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CE0" w:rsidRPr="00832F68" w:rsidRDefault="00DE0CE0" w:rsidP="00DE0CE0">
      <w:pPr>
        <w:rPr>
          <w:rFonts w:ascii="StobiSerif Regular" w:hAnsi="StobiSerif Regular"/>
          <w:vertAlign w:val="subscript"/>
        </w:rPr>
      </w:pPr>
    </w:p>
    <w:p w:rsidR="00DE0CE0" w:rsidRPr="00831BA2" w:rsidRDefault="00DE0CE0" w:rsidP="00DE0CE0">
      <w:pPr>
        <w:jc w:val="center"/>
        <w:rPr>
          <w:rFonts w:ascii="StobiSerif Regular" w:hAnsi="StobiSerif Regular"/>
          <w:noProof/>
        </w:rPr>
      </w:pPr>
      <w:r w:rsidRPr="00831BA2">
        <w:rPr>
          <w:rFonts w:ascii="StobiSerif Regular" w:hAnsi="StobiSerif Regular"/>
          <w:noProof/>
        </w:rPr>
        <w:drawing>
          <wp:inline distT="0" distB="0" distL="0" distR="0">
            <wp:extent cx="1808703" cy="1839621"/>
            <wp:effectExtent l="0" t="0" r="1270" b="8255"/>
            <wp:docPr id="6" name="Picture 6" descr="04 Logotip NOV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4 Logotip NOV 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085" cy="1859334"/>
                    </a:xfrm>
                    <a:prstGeom prst="rect">
                      <a:avLst/>
                    </a:prstGeom>
                    <a:noFill/>
                    <a:ln>
                      <a:noFill/>
                    </a:ln>
                  </pic:spPr>
                </pic:pic>
              </a:graphicData>
            </a:graphic>
          </wp:inline>
        </w:drawing>
      </w:r>
    </w:p>
    <w:p w:rsidR="00DE0CE0" w:rsidRPr="00831BA2" w:rsidRDefault="00DE0CE0" w:rsidP="00DE0CE0">
      <w:pPr>
        <w:jc w:val="center"/>
        <w:rPr>
          <w:rFonts w:ascii="StobiSerif Regular" w:hAnsi="StobiSerif Regular"/>
        </w:rPr>
      </w:pPr>
    </w:p>
    <w:p w:rsidR="00DE0CE0" w:rsidRPr="00831BA2" w:rsidRDefault="00DE0CE0" w:rsidP="00DE0CE0">
      <w:pPr>
        <w:pStyle w:val="TOC1"/>
        <w:rPr>
          <w:rFonts w:ascii="StobiSerif Regular" w:hAnsi="StobiSerif Regular"/>
          <w:sz w:val="22"/>
          <w:szCs w:val="22"/>
          <w:lang w:val="en-US"/>
        </w:rPr>
      </w:pPr>
      <w:r w:rsidRPr="00831BA2">
        <w:rPr>
          <w:rFonts w:ascii="StobiSerif Regular" w:hAnsi="StobiSerif Regular"/>
          <w:sz w:val="22"/>
          <w:szCs w:val="22"/>
        </w:rPr>
        <w:t xml:space="preserve">РЕПУБЛИКА </w:t>
      </w:r>
      <w:r w:rsidR="00E0175E">
        <w:rPr>
          <w:rFonts w:ascii="StobiSerif Regular" w:hAnsi="StobiSerif Regular"/>
          <w:sz w:val="22"/>
          <w:szCs w:val="22"/>
        </w:rPr>
        <w:t xml:space="preserve">Северна </w:t>
      </w:r>
      <w:r w:rsidRPr="00831BA2">
        <w:rPr>
          <w:rFonts w:ascii="StobiSerif Regular" w:hAnsi="StobiSerif Regular"/>
          <w:sz w:val="22"/>
          <w:szCs w:val="22"/>
        </w:rPr>
        <w:t>МАКЕДОНИЈА</w:t>
      </w:r>
    </w:p>
    <w:p w:rsidR="00DE0CE0" w:rsidRPr="00831BA2" w:rsidRDefault="00DE0CE0" w:rsidP="00DE0CE0">
      <w:pPr>
        <w:pStyle w:val="TOC1"/>
        <w:rPr>
          <w:rFonts w:ascii="StobiSerif Regular" w:hAnsi="StobiSerif Regular"/>
          <w:sz w:val="22"/>
          <w:szCs w:val="22"/>
        </w:rPr>
      </w:pPr>
      <w:r w:rsidRPr="00831BA2">
        <w:rPr>
          <w:rFonts w:ascii="StobiSerif Regular" w:hAnsi="StobiSerif Regular"/>
          <w:sz w:val="22"/>
          <w:szCs w:val="22"/>
        </w:rPr>
        <w:t>МИНИСТЕРСТВО ЗА ЗЕМЈОДЕЛСТВО, ШУМАРСТВО И ВОДОСТОПАНСТВО</w:t>
      </w:r>
    </w:p>
    <w:p w:rsidR="00950204" w:rsidRDefault="00950204" w:rsidP="00950204">
      <w:pPr>
        <w:jc w:val="center"/>
        <w:rPr>
          <w:rFonts w:ascii="StobiSerif Regular" w:hAnsi="StobiSerif Regular"/>
          <w:lang w:val="mk-MK"/>
        </w:rPr>
      </w:pPr>
    </w:p>
    <w:p w:rsidR="00950204" w:rsidRDefault="00950204" w:rsidP="00950204">
      <w:pPr>
        <w:jc w:val="center"/>
        <w:rPr>
          <w:rFonts w:ascii="StobiSerif Regular" w:hAnsi="StobiSerif Regular"/>
          <w:lang w:val="mk-MK"/>
        </w:rPr>
      </w:pPr>
    </w:p>
    <w:p w:rsidR="00950204" w:rsidRDefault="00950204" w:rsidP="00950204">
      <w:pPr>
        <w:jc w:val="center"/>
        <w:rPr>
          <w:rFonts w:ascii="StobiSerif Regular" w:hAnsi="StobiSerif Regular"/>
          <w:lang w:val="mk-MK"/>
        </w:rPr>
      </w:pPr>
    </w:p>
    <w:p w:rsidR="00DE0CE0" w:rsidRPr="00831BA2" w:rsidRDefault="00950204" w:rsidP="00950204">
      <w:pPr>
        <w:jc w:val="center"/>
        <w:rPr>
          <w:rFonts w:ascii="StobiSerif Regular" w:hAnsi="StobiSerif Regular"/>
          <w:lang w:val="mk-MK"/>
        </w:rPr>
      </w:pPr>
      <w:r w:rsidRPr="00831BA2">
        <w:rPr>
          <w:rFonts w:ascii="StobiSerif Regular" w:hAnsi="StobiSerif Regular"/>
          <w:lang w:val="mk-MK"/>
        </w:rPr>
        <w:t>Скопје 201</w:t>
      </w:r>
      <w:r w:rsidR="000C5215">
        <w:rPr>
          <w:rFonts w:ascii="StobiSerif Regular" w:hAnsi="StobiSerif Regular"/>
        </w:rPr>
        <w:t>9</w:t>
      </w:r>
    </w:p>
    <w:p w:rsidR="00DE0CE0" w:rsidRPr="00950204" w:rsidRDefault="00DE0CE0" w:rsidP="00950204">
      <w:pPr>
        <w:jc w:val="center"/>
        <w:rPr>
          <w:rFonts w:ascii="StobiSerif Regular" w:hAnsi="StobiSerif Regular"/>
          <w:lang w:val="mk-MK"/>
        </w:rPr>
      </w:pPr>
      <w:r w:rsidRPr="009B2D94">
        <w:rPr>
          <w:rFonts w:ascii="StobiSerif Regular" w:hAnsi="StobiSerif Regular"/>
          <w:noProof/>
          <w:color w:val="0000FF"/>
        </w:rPr>
        <w:lastRenderedPageBreak/>
        <w:drawing>
          <wp:inline distT="0" distB="0" distL="0" distR="0">
            <wp:extent cx="1676400" cy="1714500"/>
            <wp:effectExtent l="0" t="0" r="0" b="0"/>
            <wp:docPr id="5" name="Picture 5" descr="jp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pg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6400" cy="1714500"/>
                    </a:xfrm>
                    <a:prstGeom prst="rect">
                      <a:avLst/>
                    </a:prstGeom>
                    <a:noFill/>
                    <a:ln>
                      <a:noFill/>
                    </a:ln>
                  </pic:spPr>
                </pic:pic>
              </a:graphicData>
            </a:graphic>
          </wp:inline>
        </w:drawing>
      </w:r>
    </w:p>
    <w:p w:rsidR="00DE0CE0" w:rsidRDefault="00DE0CE0" w:rsidP="00DE0CE0">
      <w:pPr>
        <w:jc w:val="center"/>
        <w:rPr>
          <w:rFonts w:ascii="StobiSerif Regular" w:hAnsi="StobiSerif Regular"/>
          <w:lang w:val="mk-MK"/>
        </w:rPr>
      </w:pPr>
    </w:p>
    <w:p w:rsidR="007A57F0" w:rsidRDefault="007A57F0" w:rsidP="00DE0CE0">
      <w:pPr>
        <w:jc w:val="center"/>
        <w:rPr>
          <w:rFonts w:ascii="StobiSerif Regular" w:hAnsi="StobiSerif Regular"/>
          <w:lang w:val="mk-MK"/>
        </w:rPr>
      </w:pPr>
    </w:p>
    <w:p w:rsidR="000C5215" w:rsidRDefault="000C5215" w:rsidP="00DE0CE0">
      <w:pPr>
        <w:jc w:val="center"/>
        <w:rPr>
          <w:rFonts w:ascii="StobiSerif Regular" w:hAnsi="StobiSerif Regular"/>
          <w:lang w:val="mk-MK"/>
        </w:rPr>
      </w:pPr>
    </w:p>
    <w:p w:rsidR="000C5215" w:rsidRDefault="000C5215" w:rsidP="00DE0CE0">
      <w:pPr>
        <w:jc w:val="center"/>
        <w:rPr>
          <w:rFonts w:ascii="StobiSerif Regular" w:hAnsi="StobiSerif Regular"/>
          <w:lang w:val="mk-MK"/>
        </w:rPr>
      </w:pPr>
    </w:p>
    <w:p w:rsidR="000C5215" w:rsidRDefault="000C5215" w:rsidP="00DE0CE0">
      <w:pPr>
        <w:jc w:val="center"/>
        <w:rPr>
          <w:rFonts w:ascii="StobiSerif Regular" w:hAnsi="StobiSerif Regular"/>
          <w:lang w:val="mk-MK"/>
        </w:rPr>
      </w:pPr>
    </w:p>
    <w:p w:rsidR="000C5215" w:rsidRDefault="00E0175E" w:rsidP="00DE0CE0">
      <w:pPr>
        <w:jc w:val="center"/>
        <w:rPr>
          <w:rFonts w:ascii="StobiSerif Regular" w:hAnsi="StobiSerif Regular"/>
          <w:lang w:val="mk-MK"/>
        </w:rPr>
      </w:pPr>
      <w:r w:rsidRPr="00831BA2">
        <w:rPr>
          <w:rFonts w:ascii="StobiSerif Regular" w:hAnsi="StobiSerif Regular"/>
          <w:noProof/>
          <w:color w:val="0000FF"/>
        </w:rPr>
        <mc:AlternateContent>
          <mc:Choice Requires="wps">
            <w:drawing>
              <wp:anchor distT="0" distB="0" distL="114300" distR="114300" simplePos="0" relativeHeight="251659264" behindDoc="0" locked="0" layoutInCell="1" allowOverlap="1">
                <wp:simplePos x="0" y="0"/>
                <wp:positionH relativeFrom="column">
                  <wp:posOffset>1190625</wp:posOffset>
                </wp:positionH>
                <wp:positionV relativeFrom="paragraph">
                  <wp:posOffset>34290</wp:posOffset>
                </wp:positionV>
                <wp:extent cx="6248400" cy="18288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828800"/>
                        </a:xfrm>
                        <a:prstGeom prst="rect">
                          <a:avLst/>
                        </a:prstGeom>
                        <a:solidFill>
                          <a:srgbClr val="FFFFFF"/>
                        </a:solidFill>
                        <a:ln w="9525">
                          <a:solidFill>
                            <a:srgbClr val="000000"/>
                          </a:solidFill>
                          <a:miter lim="800000"/>
                          <a:headEnd/>
                          <a:tailEnd/>
                        </a:ln>
                      </wps:spPr>
                      <wps:txbx>
                        <w:txbxContent>
                          <w:p w:rsidR="00B42714" w:rsidRDefault="00B42714" w:rsidP="00DE0CE0">
                            <w:pPr>
                              <w:jc w:val="both"/>
                              <w:rPr>
                                <w:rFonts w:ascii="Arial Narrow" w:hAnsi="Arial Narrow"/>
                                <w:b/>
                                <w:sz w:val="40"/>
                                <w:szCs w:val="40"/>
                                <w:lang w:val="mk-MK"/>
                              </w:rPr>
                            </w:pPr>
                          </w:p>
                          <w:p w:rsidR="00B42714" w:rsidRDefault="00B42714" w:rsidP="00A53D30">
                            <w:pPr>
                              <w:jc w:val="center"/>
                              <w:rPr>
                                <w:rFonts w:ascii="Arial Narrow" w:hAnsi="Arial Narrow"/>
                                <w:b/>
                                <w:sz w:val="40"/>
                                <w:szCs w:val="40"/>
                              </w:rPr>
                            </w:pPr>
                            <w:r w:rsidRPr="008C3B8A">
                              <w:rPr>
                                <w:rFonts w:ascii="Arial Narrow" w:hAnsi="Arial Narrow"/>
                                <w:b/>
                                <w:sz w:val="40"/>
                                <w:szCs w:val="40"/>
                              </w:rPr>
                              <w:t>СТРАТЕШКИ ПЛАН</w:t>
                            </w:r>
                          </w:p>
                          <w:p w:rsidR="00B42714" w:rsidRPr="008C3B8A" w:rsidRDefault="00B42714" w:rsidP="00A53D30">
                            <w:pPr>
                              <w:jc w:val="center"/>
                              <w:rPr>
                                <w:rFonts w:ascii="Arial Narrow" w:hAnsi="Arial Narrow"/>
                                <w:b/>
                                <w:sz w:val="40"/>
                                <w:szCs w:val="40"/>
                              </w:rPr>
                            </w:pPr>
                            <w:bookmarkStart w:id="0" w:name="_GoBack"/>
                            <w:bookmarkEnd w:id="0"/>
                            <w:r>
                              <w:rPr>
                                <w:rFonts w:ascii="Arial Narrow" w:hAnsi="Arial Narrow"/>
                                <w:b/>
                                <w:sz w:val="40"/>
                                <w:szCs w:val="40"/>
                                <w:lang w:val="mk-MK"/>
                              </w:rPr>
                              <w:t xml:space="preserve">2020 </w:t>
                            </w:r>
                            <w:r w:rsidRPr="008C3B8A">
                              <w:rPr>
                                <w:rFonts w:ascii="Arial Narrow" w:hAnsi="Arial Narrow"/>
                                <w:b/>
                                <w:sz w:val="40"/>
                                <w:szCs w:val="40"/>
                              </w:rPr>
                              <w:t>- 20</w:t>
                            </w:r>
                            <w:r>
                              <w:rPr>
                                <w:rFonts w:ascii="Arial Narrow" w:hAnsi="Arial Narrow"/>
                                <w:b/>
                                <w:sz w:val="40"/>
                                <w:szCs w:val="40"/>
                              </w:rPr>
                              <w:t>22</w:t>
                            </w:r>
                            <w:r w:rsidRPr="008C3B8A">
                              <w:rPr>
                                <w:rFonts w:ascii="Arial Narrow" w:hAnsi="Arial Narrow"/>
                                <w:b/>
                                <w:sz w:val="40"/>
                                <w:szCs w:val="40"/>
                              </w:rPr>
                              <w:t xml:space="preserve"> </w:t>
                            </w:r>
                            <w:r w:rsidRPr="008C3B8A">
                              <w:rPr>
                                <w:rFonts w:ascii="Arial Narrow" w:hAnsi="Arial Narrow"/>
                                <w:b/>
                                <w:sz w:val="40"/>
                                <w:szCs w:val="40"/>
                                <w:lang w:val="mk-MK"/>
                              </w:rPr>
                              <w:t>година</w:t>
                            </w:r>
                          </w:p>
                          <w:p w:rsidR="00B42714" w:rsidRDefault="00B42714" w:rsidP="00DE0C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93.75pt;margin-top:2.7pt;width:492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">
                <v:textbox>
                  <w:txbxContent>
                    <w:p w:rsidR="00B42714" w:rsidRDefault="00B42714" w:rsidP="00DE0CE0">
                      <w:pPr>
                        <w:jc w:val="both"/>
                        <w:rPr>
                          <w:rFonts w:ascii="Arial Narrow" w:hAnsi="Arial Narrow"/>
                          <w:b/>
                          <w:sz w:val="40"/>
                          <w:szCs w:val="40"/>
                          <w:lang w:val="mk-MK"/>
                        </w:rPr>
                      </w:pPr>
                    </w:p>
                    <w:p w:rsidR="00B42714" w:rsidRDefault="00B42714" w:rsidP="00A53D30">
                      <w:pPr>
                        <w:jc w:val="center"/>
                        <w:rPr>
                          <w:rFonts w:ascii="Arial Narrow" w:hAnsi="Arial Narrow"/>
                          <w:b/>
                          <w:sz w:val="40"/>
                          <w:szCs w:val="40"/>
                        </w:rPr>
                      </w:pPr>
                      <w:r w:rsidRPr="008C3B8A">
                        <w:rPr>
                          <w:rFonts w:ascii="Arial Narrow" w:hAnsi="Arial Narrow"/>
                          <w:b/>
                          <w:sz w:val="40"/>
                          <w:szCs w:val="40"/>
                        </w:rPr>
                        <w:t>СТРАТЕШКИ ПЛАН</w:t>
                      </w:r>
                    </w:p>
                    <w:p w:rsidR="00B42714" w:rsidRPr="008C3B8A" w:rsidRDefault="00B42714" w:rsidP="00A53D30">
                      <w:pPr>
                        <w:jc w:val="center"/>
                        <w:rPr>
                          <w:rFonts w:ascii="Arial Narrow" w:hAnsi="Arial Narrow"/>
                          <w:b/>
                          <w:sz w:val="40"/>
                          <w:szCs w:val="40"/>
                        </w:rPr>
                      </w:pPr>
                      <w:bookmarkStart w:id="1" w:name="_GoBack"/>
                      <w:bookmarkEnd w:id="1"/>
                      <w:r>
                        <w:rPr>
                          <w:rFonts w:ascii="Arial Narrow" w:hAnsi="Arial Narrow"/>
                          <w:b/>
                          <w:sz w:val="40"/>
                          <w:szCs w:val="40"/>
                          <w:lang w:val="mk-MK"/>
                        </w:rPr>
                        <w:t xml:space="preserve">2020 </w:t>
                      </w:r>
                      <w:r w:rsidRPr="008C3B8A">
                        <w:rPr>
                          <w:rFonts w:ascii="Arial Narrow" w:hAnsi="Arial Narrow"/>
                          <w:b/>
                          <w:sz w:val="40"/>
                          <w:szCs w:val="40"/>
                        </w:rPr>
                        <w:t>- 20</w:t>
                      </w:r>
                      <w:r>
                        <w:rPr>
                          <w:rFonts w:ascii="Arial Narrow" w:hAnsi="Arial Narrow"/>
                          <w:b/>
                          <w:sz w:val="40"/>
                          <w:szCs w:val="40"/>
                        </w:rPr>
                        <w:t>22</w:t>
                      </w:r>
                      <w:r w:rsidRPr="008C3B8A">
                        <w:rPr>
                          <w:rFonts w:ascii="Arial Narrow" w:hAnsi="Arial Narrow"/>
                          <w:b/>
                          <w:sz w:val="40"/>
                          <w:szCs w:val="40"/>
                        </w:rPr>
                        <w:t xml:space="preserve"> </w:t>
                      </w:r>
                      <w:r w:rsidRPr="008C3B8A">
                        <w:rPr>
                          <w:rFonts w:ascii="Arial Narrow" w:hAnsi="Arial Narrow"/>
                          <w:b/>
                          <w:sz w:val="40"/>
                          <w:szCs w:val="40"/>
                          <w:lang w:val="mk-MK"/>
                        </w:rPr>
                        <w:t>година</w:t>
                      </w:r>
                    </w:p>
                    <w:p w:rsidR="00B42714" w:rsidRDefault="00B42714" w:rsidP="00DE0CE0"/>
                  </w:txbxContent>
                </v:textbox>
              </v:shape>
            </w:pict>
          </mc:Fallback>
        </mc:AlternateContent>
      </w:r>
    </w:p>
    <w:p w:rsidR="007A57F0" w:rsidRPr="00831BA2" w:rsidRDefault="007A57F0" w:rsidP="00DE0CE0">
      <w:pPr>
        <w:jc w:val="center"/>
        <w:rPr>
          <w:rFonts w:ascii="StobiSerif Regular" w:hAnsi="StobiSerif Regular"/>
          <w:lang w:val="mk-MK"/>
        </w:rPr>
      </w:pPr>
    </w:p>
    <w:p w:rsidR="00DE0CE0" w:rsidRPr="00831BA2" w:rsidRDefault="00DE0CE0" w:rsidP="00DE0CE0">
      <w:pPr>
        <w:jc w:val="center"/>
        <w:rPr>
          <w:rFonts w:ascii="StobiSerif Regular" w:hAnsi="StobiSerif Regular"/>
          <w:lang w:val="mk-MK"/>
        </w:rPr>
      </w:pPr>
    </w:p>
    <w:p w:rsidR="00DE0CE0" w:rsidRPr="00831BA2" w:rsidRDefault="00DE0CE0" w:rsidP="00DE0CE0">
      <w:pPr>
        <w:jc w:val="center"/>
        <w:rPr>
          <w:rFonts w:ascii="StobiSerif Regular" w:hAnsi="StobiSerif Regular"/>
          <w:lang w:val="mk-MK"/>
        </w:rPr>
      </w:pPr>
    </w:p>
    <w:p w:rsidR="00DE0CE0" w:rsidRPr="00831BA2" w:rsidRDefault="00DE0CE0" w:rsidP="00DE0CE0">
      <w:pPr>
        <w:jc w:val="center"/>
        <w:rPr>
          <w:rFonts w:ascii="StobiSerif Regular" w:hAnsi="StobiSerif Regular"/>
          <w:lang w:val="mk-MK"/>
        </w:rPr>
      </w:pPr>
      <w:r>
        <w:rPr>
          <w:noProof/>
        </w:rPr>
        <w:t xml:space="preserve">                                                                                                                                                   </w:t>
      </w:r>
      <w:r w:rsidRPr="00831BA2">
        <w:rPr>
          <w:rFonts w:ascii="StobiSerif Regular" w:hAnsi="StobiSerif Regular"/>
          <w:lang w:val="mk-MK"/>
        </w:rPr>
        <w:t xml:space="preserve">                                                                                                                                            </w:t>
      </w:r>
    </w:p>
    <w:p w:rsidR="00A53D30" w:rsidRDefault="00A53D30" w:rsidP="00DE0CE0">
      <w:pPr>
        <w:tabs>
          <w:tab w:val="left" w:pos="5472"/>
        </w:tabs>
        <w:jc w:val="both"/>
        <w:outlineLvl w:val="0"/>
        <w:rPr>
          <w:rFonts w:ascii="StobiSerif Regular" w:hAnsi="StobiSerif Regular" w:cs="Arial"/>
          <w:lang w:val="mk-MK"/>
        </w:rPr>
      </w:pPr>
    </w:p>
    <w:p w:rsidR="00DE0CE0" w:rsidRPr="00831BA2" w:rsidRDefault="00DE0CE0" w:rsidP="00DE0CE0">
      <w:pPr>
        <w:tabs>
          <w:tab w:val="left" w:pos="5472"/>
        </w:tabs>
        <w:jc w:val="both"/>
        <w:outlineLvl w:val="0"/>
        <w:rPr>
          <w:rFonts w:ascii="StobiSerif Regular" w:hAnsi="StobiSerif Regular" w:cs="Arial"/>
          <w:lang w:val="mk-MK"/>
        </w:rPr>
      </w:pPr>
      <w:r w:rsidRPr="00831BA2">
        <w:rPr>
          <w:rFonts w:ascii="StobiSerif Regular" w:hAnsi="StobiSerif Regular" w:cs="Arial"/>
          <w:lang w:val="mk-MK"/>
        </w:rPr>
        <w:lastRenderedPageBreak/>
        <w:t>Почитувани</w:t>
      </w:r>
      <w:r>
        <w:rPr>
          <w:rFonts w:ascii="StobiSerif Regular" w:hAnsi="StobiSerif Regular" w:cs="Arial"/>
          <w:lang w:val="mk-MK"/>
        </w:rPr>
        <w:tab/>
      </w:r>
      <w:r w:rsidR="00E0175E">
        <w:rPr>
          <w:noProof/>
        </w:rPr>
        <w:drawing>
          <wp:inline distT="0" distB="0" distL="0" distR="0" wp14:anchorId="6C60720C" wp14:editId="1FFDAAA8">
            <wp:extent cx="4076700" cy="2718649"/>
            <wp:effectExtent l="0" t="0" r="0" b="5715"/>
            <wp:docPr id="10" name="Picture 10" descr="Ð ÐµÐ·ÑÐ»ÑÐ°Ñ ÑÐ¾ ÑÐ»Ð¸ÐºÐ° Ð·Ð° ÑÑÐ°ÑÐ°Ð½ Ð´Ð¸Ð¼ÐºÐ¾Ð²Ñ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 ÐµÐ·ÑÐ»ÑÐ°Ñ ÑÐ¾ ÑÐ»Ð¸ÐºÐ° Ð·Ð° ÑÑÐ°ÑÐ°Ð½ Ð´Ð¸Ð¼ÐºÐ¾Ð²ÑÐº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86688" cy="2725310"/>
                    </a:xfrm>
                    <a:prstGeom prst="rect">
                      <a:avLst/>
                    </a:prstGeom>
                    <a:noFill/>
                    <a:ln>
                      <a:noFill/>
                    </a:ln>
                  </pic:spPr>
                </pic:pic>
              </a:graphicData>
            </a:graphic>
          </wp:inline>
        </w:drawing>
      </w:r>
    </w:p>
    <w:p w:rsidR="00DE0CE0" w:rsidRPr="008D28FF" w:rsidRDefault="00DE0CE0" w:rsidP="009A37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Cn Regular" w:eastAsia="Times New Roman" w:hAnsi="StobiSerifCn Regular" w:cs="Courier New"/>
          <w:color w:val="212121"/>
        </w:rPr>
      </w:pPr>
      <w:r w:rsidRPr="008D28FF">
        <w:rPr>
          <w:rFonts w:ascii="StobiSerifCn Regular" w:eastAsia="Times New Roman" w:hAnsi="StobiSerifCn Regular" w:cs="Courier New"/>
          <w:color w:val="212121"/>
          <w:lang w:val="mk-MK"/>
        </w:rPr>
        <w:t>Стратешкото планирање е организациска управувачка активност која се користи за поставување на приоритети, фокусирање на енергија и ресурси, зајакнување на работењето, обезбедување дека вработените и другите засегнати страни работат кон заеднички цели, да се воспостават договори околу планираните резултати и да ги проценат и прилагодат финансиските импликации за остварување на стратешките приоритети донесени од Владата на Република</w:t>
      </w:r>
      <w:r w:rsidR="00E0175E">
        <w:rPr>
          <w:rFonts w:ascii="StobiSerifCn Regular" w:eastAsia="Times New Roman" w:hAnsi="StobiSerifCn Regular" w:cs="Courier New"/>
          <w:color w:val="212121"/>
          <w:lang w:val="mk-MK"/>
        </w:rPr>
        <w:t xml:space="preserve"> Северна </w:t>
      </w:r>
      <w:r w:rsidRPr="008D28FF">
        <w:rPr>
          <w:rFonts w:ascii="StobiSerifCn Regular" w:eastAsia="Times New Roman" w:hAnsi="StobiSerifCn Regular" w:cs="Courier New"/>
          <w:color w:val="212121"/>
          <w:lang w:val="mk-MK"/>
        </w:rPr>
        <w:t>Македонија. Во Стратешкиот план на министерството се п</w:t>
      </w:r>
      <w:r w:rsidRPr="008D28FF">
        <w:rPr>
          <w:rFonts w:ascii="StobiSerifCn Regular" w:hAnsi="StobiSerifCn Regular" w:cs="Arial"/>
          <w:lang w:val="mk-MK"/>
        </w:rPr>
        <w:t>резентирани  конкретните програмски активности и стратешки цели во областа на земјоделството шумарството и водостопанството. На аналитичен начин се представени мисијата и визијата</w:t>
      </w:r>
      <w:r w:rsidRPr="008D28FF">
        <w:rPr>
          <w:rFonts w:ascii="StobiSerifCn Regular" w:hAnsi="StobiSerifCn Regular" w:cs="Arial"/>
          <w:lang w:val="ru-RU"/>
        </w:rPr>
        <w:t>,</w:t>
      </w:r>
      <w:r w:rsidRPr="008D28FF">
        <w:rPr>
          <w:rFonts w:ascii="StobiSerifCn Regular" w:hAnsi="StobiSerifCn Regular" w:cs="Arial"/>
          <w:lang w:val="mk-MK"/>
        </w:rPr>
        <w:t xml:space="preserve"> приоритетите, целите, и плановите, на министерсвото во еден среднорочен период од три години. Целта на стратешкиот план е неговата реална остварливост. Вработените во Министерството за земјоделство, шумарство и водостопанство даваат свој личен, конкретен допринес, професионално  се посветуваат кон исполнување на задачите и целите кои произлагуваат од стратешкоит план со што земјоделството ќе даде значаен придонес кон развојот на економијата и севкупниот општествен развој на Република Македонија.</w:t>
      </w:r>
    </w:p>
    <w:p w:rsidR="00DE0CE0" w:rsidRPr="008D28FF" w:rsidRDefault="00DE0CE0" w:rsidP="00DE0CE0">
      <w:pPr>
        <w:ind w:firstLine="720"/>
        <w:jc w:val="both"/>
        <w:rPr>
          <w:rFonts w:ascii="StobiSerifCn Regular" w:hAnsi="StobiSerifCn Regular" w:cs="Arial"/>
          <w:lang w:val="mk-MK"/>
        </w:rPr>
      </w:pPr>
      <w:r w:rsidRPr="008D28FF">
        <w:rPr>
          <w:rFonts w:ascii="StobiSerifCn Regular" w:hAnsi="StobiSerifCn Regular" w:cs="Arial"/>
          <w:lang w:val="mk-MK"/>
        </w:rPr>
        <w:t>Со почит:</w:t>
      </w:r>
    </w:p>
    <w:p w:rsidR="00DE0CE0" w:rsidRPr="008D28FF" w:rsidRDefault="00DE0CE0" w:rsidP="00DE0CE0">
      <w:pPr>
        <w:ind w:firstLine="720"/>
        <w:jc w:val="both"/>
        <w:rPr>
          <w:rFonts w:ascii="StobiSerifCn Regular" w:hAnsi="StobiSerifCn Regular" w:cs="Arial"/>
          <w:lang w:val="ru-RU"/>
        </w:rPr>
      </w:pPr>
      <w:r w:rsidRPr="008D28FF">
        <w:rPr>
          <w:rFonts w:ascii="StobiSerifCn Regular" w:hAnsi="StobiSerifCn Regular" w:cs="Arial"/>
          <w:lang w:val="ru-RU"/>
        </w:rPr>
        <w:t>Министер</w:t>
      </w:r>
    </w:p>
    <w:p w:rsidR="00DE0CE0" w:rsidRPr="009B6B5C" w:rsidRDefault="00E0175E" w:rsidP="00E0175E">
      <w:pPr>
        <w:jc w:val="both"/>
        <w:rPr>
          <w:rFonts w:ascii="StobiSerifCn Regular" w:hAnsi="StobiSerifCn Regular" w:cs="Arial"/>
          <w:lang w:val="mk-MK"/>
        </w:rPr>
      </w:pPr>
      <w:r>
        <w:rPr>
          <w:rFonts w:ascii="StobiSerifCn Regular" w:hAnsi="StobiSerifCn Regular" w:cs="Arial"/>
          <w:lang w:val="mk-MK"/>
        </w:rPr>
        <w:t xml:space="preserve">                </w:t>
      </w:r>
      <w:r w:rsidR="009B6B5C">
        <w:rPr>
          <w:rFonts w:ascii="StobiSerifCn Regular" w:hAnsi="StobiSerifCn Regular" w:cs="Arial"/>
        </w:rPr>
        <w:t>Трајан Димковски</w:t>
      </w:r>
    </w:p>
    <w:p w:rsidR="008D28FF" w:rsidRPr="008D28FF" w:rsidRDefault="008D28FF" w:rsidP="00A53D30">
      <w:pPr>
        <w:ind w:firstLine="720"/>
        <w:jc w:val="both"/>
        <w:rPr>
          <w:rFonts w:ascii="StobiSerifCn Regular" w:hAnsi="StobiSerifCn Regular" w:cs="Arial"/>
          <w:lang w:val="mk-MK"/>
        </w:rPr>
      </w:pPr>
    </w:p>
    <w:p w:rsidR="00DE0CE0" w:rsidRPr="009B2D94" w:rsidRDefault="00DE0CE0" w:rsidP="00DE0CE0">
      <w:pPr>
        <w:jc w:val="center"/>
        <w:rPr>
          <w:rFonts w:ascii="StobiSerif Regular" w:hAnsi="StobiSerif Regular" w:cs="Arial"/>
          <w:sz w:val="20"/>
          <w:szCs w:val="20"/>
          <w:lang w:val="mk-MK"/>
        </w:rPr>
      </w:pPr>
      <w:r w:rsidRPr="009B2D94">
        <w:rPr>
          <w:rFonts w:ascii="StobiSerif Regular" w:hAnsi="StobiSerif Regular" w:cs="Arial"/>
          <w:sz w:val="20"/>
          <w:szCs w:val="20"/>
          <w:lang w:val="mk-MK"/>
        </w:rPr>
        <w:lastRenderedPageBreak/>
        <w:t>Содржина</w:t>
      </w:r>
    </w:p>
    <w:p w:rsidR="00DE0CE0" w:rsidRPr="009B2D94" w:rsidRDefault="00DE0CE0" w:rsidP="00DE0CE0">
      <w:pPr>
        <w:spacing w:after="0"/>
        <w:rPr>
          <w:rFonts w:ascii="StobiSerif Regular" w:hAnsi="StobiSerif Regular" w:cs="Arial"/>
          <w:sz w:val="20"/>
          <w:szCs w:val="20"/>
          <w:lang w:val="mk-MK"/>
        </w:rPr>
      </w:pPr>
      <w:r w:rsidRPr="009B2D94">
        <w:rPr>
          <w:rFonts w:ascii="StobiSerif Regular" w:hAnsi="StobiSerif Regular" w:cs="Arial"/>
          <w:sz w:val="20"/>
          <w:szCs w:val="20"/>
          <w:lang w:val="mk-MK"/>
        </w:rPr>
        <w:t>Поимник ..................................................................................................................................</w:t>
      </w:r>
      <w:r w:rsidRPr="009B2D94">
        <w:rPr>
          <w:rFonts w:ascii="StobiSerif Regular" w:hAnsi="StobiSerif Regular" w:cs="Arial"/>
          <w:sz w:val="20"/>
          <w:szCs w:val="20"/>
          <w:lang w:val="ru-RU"/>
        </w:rPr>
        <w:t>............</w:t>
      </w:r>
      <w:r w:rsidR="00A247AA">
        <w:rPr>
          <w:rFonts w:ascii="StobiSerif Regular" w:hAnsi="StobiSerif Regular" w:cs="Arial"/>
          <w:sz w:val="20"/>
          <w:szCs w:val="20"/>
          <w:lang w:val="ru-RU"/>
        </w:rPr>
        <w:t>............</w:t>
      </w:r>
      <w:r w:rsidR="00F90CA4">
        <w:rPr>
          <w:rFonts w:ascii="StobiSerif Regular" w:hAnsi="StobiSerif Regular" w:cs="Arial"/>
          <w:sz w:val="20"/>
          <w:szCs w:val="20"/>
          <w:lang w:val="ru-RU"/>
        </w:rPr>
        <w:t>...............</w:t>
      </w:r>
      <w:r w:rsidR="00A247AA">
        <w:rPr>
          <w:rFonts w:ascii="StobiSerif Regular" w:hAnsi="StobiSerif Regular" w:cs="Arial"/>
          <w:sz w:val="20"/>
          <w:szCs w:val="20"/>
          <w:lang w:val="ru-RU"/>
        </w:rPr>
        <w:t>...........</w:t>
      </w:r>
      <w:r w:rsidR="004D6E08">
        <w:rPr>
          <w:rFonts w:ascii="StobiSerif Regular" w:hAnsi="StobiSerif Regular" w:cs="Arial"/>
          <w:sz w:val="20"/>
          <w:szCs w:val="20"/>
          <w:lang w:val="ru-RU"/>
        </w:rPr>
        <w:t>....</w:t>
      </w:r>
      <w:r w:rsidR="00A247AA">
        <w:rPr>
          <w:rFonts w:ascii="StobiSerif Regular" w:hAnsi="StobiSerif Regular" w:cs="Arial"/>
          <w:sz w:val="20"/>
          <w:szCs w:val="20"/>
          <w:lang w:val="ru-RU"/>
        </w:rPr>
        <w:t>..........</w:t>
      </w:r>
      <w:r w:rsidRPr="009B2D94">
        <w:rPr>
          <w:rFonts w:ascii="StobiSerif Regular" w:hAnsi="StobiSerif Regular" w:cs="Arial"/>
          <w:sz w:val="20"/>
          <w:szCs w:val="20"/>
          <w:lang w:val="ru-RU"/>
        </w:rPr>
        <w:t>..........</w:t>
      </w:r>
      <w:r w:rsidRPr="009B2D94">
        <w:rPr>
          <w:rFonts w:ascii="StobiSerif Regular" w:hAnsi="StobiSerif Regular" w:cs="Arial"/>
          <w:sz w:val="20"/>
          <w:szCs w:val="20"/>
          <w:lang w:val="mk-MK"/>
        </w:rPr>
        <w:t>...............</w:t>
      </w:r>
      <w:r w:rsidRPr="009B2D94">
        <w:rPr>
          <w:rFonts w:ascii="StobiSerif Regular" w:hAnsi="StobiSerif Regular" w:cs="Arial"/>
          <w:sz w:val="20"/>
          <w:szCs w:val="20"/>
          <w:lang w:val="ru-RU"/>
        </w:rPr>
        <w:t>.</w:t>
      </w:r>
      <w:r w:rsidRPr="009B2D94">
        <w:rPr>
          <w:rFonts w:ascii="StobiSerif Regular" w:hAnsi="StobiSerif Regular" w:cs="Arial"/>
          <w:sz w:val="20"/>
          <w:szCs w:val="20"/>
          <w:lang w:val="mk-MK"/>
        </w:rPr>
        <w:t>.......</w:t>
      </w:r>
      <w:r w:rsidR="00BA1FC7">
        <w:rPr>
          <w:rFonts w:ascii="StobiSerif Regular" w:hAnsi="StobiSerif Regular" w:cs="Arial"/>
          <w:sz w:val="20"/>
          <w:szCs w:val="20"/>
          <w:lang w:val="mk-MK"/>
        </w:rPr>
        <w:t>6</w:t>
      </w:r>
    </w:p>
    <w:p w:rsidR="00DE0CE0" w:rsidRPr="009B2D94" w:rsidRDefault="00DE0CE0" w:rsidP="00883FDA">
      <w:pPr>
        <w:numPr>
          <w:ilvl w:val="1"/>
          <w:numId w:val="18"/>
        </w:numPr>
        <w:spacing w:after="0" w:line="240" w:lineRule="auto"/>
        <w:rPr>
          <w:rFonts w:ascii="StobiSerif Regular" w:hAnsi="StobiSerif Regular" w:cs="Arial"/>
          <w:sz w:val="20"/>
          <w:szCs w:val="20"/>
          <w:lang w:val="mk-MK"/>
        </w:rPr>
      </w:pPr>
      <w:r w:rsidRPr="009B2D94">
        <w:rPr>
          <w:rFonts w:ascii="StobiSerif Regular" w:hAnsi="StobiSerif Regular" w:cs="Arial"/>
          <w:sz w:val="20"/>
          <w:szCs w:val="20"/>
          <w:lang w:val="mk-MK"/>
        </w:rPr>
        <w:t xml:space="preserve">  Вовед............................................................................................................</w:t>
      </w:r>
      <w:r w:rsidR="00A247AA">
        <w:rPr>
          <w:rFonts w:ascii="StobiSerif Regular" w:hAnsi="StobiSerif Regular" w:cs="Arial"/>
          <w:sz w:val="20"/>
          <w:szCs w:val="20"/>
          <w:lang w:val="mk-MK"/>
        </w:rPr>
        <w:t>................................................................</w:t>
      </w:r>
      <w:r w:rsidRPr="009B2D94">
        <w:rPr>
          <w:rFonts w:ascii="StobiSerif Regular" w:hAnsi="StobiSerif Regular" w:cs="Arial"/>
          <w:sz w:val="20"/>
          <w:szCs w:val="20"/>
          <w:lang w:val="mk-MK"/>
        </w:rPr>
        <w:t>..........................</w:t>
      </w:r>
      <w:r w:rsidRPr="009B2D94">
        <w:rPr>
          <w:rFonts w:ascii="StobiSerif Regular" w:hAnsi="StobiSerif Regular" w:cs="Arial"/>
          <w:sz w:val="20"/>
          <w:szCs w:val="20"/>
        </w:rPr>
        <w:t>..</w:t>
      </w:r>
      <w:r w:rsidRPr="009B2D94">
        <w:rPr>
          <w:rFonts w:ascii="StobiSerif Regular" w:hAnsi="StobiSerif Regular" w:cs="Arial"/>
          <w:sz w:val="20"/>
          <w:szCs w:val="20"/>
          <w:lang w:val="mk-MK"/>
        </w:rPr>
        <w:t>................</w:t>
      </w:r>
      <w:r w:rsidR="004D6E08">
        <w:rPr>
          <w:rFonts w:ascii="StobiSerif Regular" w:hAnsi="StobiSerif Regular" w:cs="Arial"/>
          <w:sz w:val="20"/>
          <w:szCs w:val="20"/>
          <w:lang w:val="mk-MK"/>
        </w:rPr>
        <w:t>...</w:t>
      </w:r>
      <w:r w:rsidRPr="009B2D94">
        <w:rPr>
          <w:rFonts w:ascii="StobiSerif Regular" w:hAnsi="StobiSerif Regular" w:cs="Arial"/>
          <w:sz w:val="20"/>
          <w:szCs w:val="20"/>
          <w:lang w:val="mk-MK"/>
        </w:rPr>
        <w:t>..</w:t>
      </w:r>
      <w:r w:rsidR="00A247AA">
        <w:rPr>
          <w:rFonts w:ascii="StobiSerif Regular" w:hAnsi="StobiSerif Regular" w:cs="Arial"/>
          <w:sz w:val="20"/>
          <w:szCs w:val="20"/>
          <w:lang w:val="mk-MK"/>
        </w:rPr>
        <w:t>.</w:t>
      </w:r>
      <w:r w:rsidRPr="009B2D94">
        <w:rPr>
          <w:rFonts w:ascii="StobiSerif Regular" w:hAnsi="StobiSerif Regular" w:cs="Arial"/>
          <w:sz w:val="20"/>
          <w:szCs w:val="20"/>
          <w:lang w:val="mk-MK"/>
        </w:rPr>
        <w:t>...</w:t>
      </w:r>
      <w:r w:rsidR="00BA1FC7">
        <w:rPr>
          <w:rFonts w:ascii="StobiSerif Regular" w:hAnsi="StobiSerif Regular" w:cs="Arial"/>
          <w:sz w:val="20"/>
          <w:szCs w:val="20"/>
          <w:lang w:val="mk-MK"/>
        </w:rPr>
        <w:t>7</w:t>
      </w:r>
    </w:p>
    <w:p w:rsidR="00DE0CE0" w:rsidRPr="009B2D94" w:rsidRDefault="00DE0CE0" w:rsidP="00883FDA">
      <w:pPr>
        <w:numPr>
          <w:ilvl w:val="1"/>
          <w:numId w:val="18"/>
        </w:numPr>
        <w:spacing w:after="0" w:line="240" w:lineRule="auto"/>
        <w:rPr>
          <w:rFonts w:ascii="StobiSerif Regular" w:hAnsi="StobiSerif Regular" w:cs="Arial"/>
          <w:sz w:val="20"/>
          <w:szCs w:val="20"/>
          <w:lang w:val="mk-MK"/>
        </w:rPr>
      </w:pPr>
      <w:r w:rsidRPr="009B2D94">
        <w:rPr>
          <w:rFonts w:ascii="StobiSerif Regular" w:hAnsi="StobiSerif Regular" w:cs="Arial"/>
          <w:sz w:val="20"/>
          <w:szCs w:val="20"/>
          <w:lang w:val="mk-MK"/>
        </w:rPr>
        <w:t xml:space="preserve"> Мисија...........................................................................................................................................</w:t>
      </w:r>
      <w:r w:rsidRPr="009B2D94">
        <w:rPr>
          <w:rFonts w:ascii="StobiSerif Regular" w:hAnsi="StobiSerif Regular" w:cs="Arial"/>
          <w:sz w:val="20"/>
          <w:szCs w:val="20"/>
        </w:rPr>
        <w:t>..</w:t>
      </w:r>
      <w:r w:rsidR="00F90CA4">
        <w:rPr>
          <w:rFonts w:ascii="StobiSerif Regular" w:hAnsi="StobiSerif Regular" w:cs="Arial"/>
          <w:sz w:val="20"/>
          <w:szCs w:val="20"/>
          <w:lang w:val="mk-MK"/>
        </w:rPr>
        <w:t>...........................</w:t>
      </w:r>
      <w:r w:rsidR="00A247AA">
        <w:rPr>
          <w:rFonts w:ascii="StobiSerif Regular" w:hAnsi="StobiSerif Regular" w:cs="Arial"/>
          <w:sz w:val="20"/>
          <w:szCs w:val="20"/>
          <w:lang w:val="mk-MK"/>
        </w:rPr>
        <w:t>.............................................</w:t>
      </w:r>
      <w:r w:rsidR="004D6E08">
        <w:rPr>
          <w:rFonts w:ascii="StobiSerif Regular" w:hAnsi="StobiSerif Regular" w:cs="Arial"/>
          <w:sz w:val="20"/>
          <w:szCs w:val="20"/>
          <w:lang w:val="mk-MK"/>
        </w:rPr>
        <w:t>...</w:t>
      </w:r>
      <w:r w:rsidR="00A247AA">
        <w:rPr>
          <w:rFonts w:ascii="StobiSerif Regular" w:hAnsi="StobiSerif Regular" w:cs="Arial"/>
          <w:sz w:val="20"/>
          <w:szCs w:val="20"/>
          <w:lang w:val="mk-MK"/>
        </w:rPr>
        <w:t>......</w:t>
      </w:r>
      <w:r w:rsidRPr="009B2D94">
        <w:rPr>
          <w:rFonts w:ascii="StobiSerif Regular" w:hAnsi="StobiSerif Regular" w:cs="Arial"/>
          <w:sz w:val="20"/>
          <w:szCs w:val="20"/>
          <w:lang w:val="mk-MK"/>
        </w:rPr>
        <w:t>..</w:t>
      </w:r>
      <w:r w:rsidR="00BA1FC7">
        <w:rPr>
          <w:rFonts w:ascii="StobiSerif Regular" w:hAnsi="StobiSerif Regular" w:cs="Arial"/>
          <w:sz w:val="20"/>
          <w:szCs w:val="20"/>
          <w:lang w:val="mk-MK"/>
        </w:rPr>
        <w:t>9</w:t>
      </w:r>
    </w:p>
    <w:p w:rsidR="00DE0CE0" w:rsidRPr="009B2D94" w:rsidRDefault="00DE0CE0" w:rsidP="00883FDA">
      <w:pPr>
        <w:numPr>
          <w:ilvl w:val="1"/>
          <w:numId w:val="18"/>
        </w:numPr>
        <w:spacing w:after="0" w:line="240" w:lineRule="auto"/>
        <w:rPr>
          <w:rFonts w:ascii="StobiSerif Regular" w:hAnsi="StobiSerif Regular" w:cs="Arial"/>
          <w:sz w:val="20"/>
          <w:szCs w:val="20"/>
          <w:lang w:val="mk-MK"/>
        </w:rPr>
      </w:pPr>
      <w:r w:rsidRPr="009B2D94">
        <w:rPr>
          <w:rFonts w:ascii="StobiSerif Regular" w:hAnsi="StobiSerif Regular" w:cs="Arial"/>
          <w:sz w:val="20"/>
          <w:szCs w:val="20"/>
          <w:lang w:val="mk-MK"/>
        </w:rPr>
        <w:t xml:space="preserve"> Визија.................................................................................................................................................</w:t>
      </w:r>
      <w:r w:rsidRPr="009B2D94">
        <w:rPr>
          <w:rFonts w:ascii="StobiSerif Regular" w:hAnsi="StobiSerif Regular" w:cs="Arial"/>
          <w:sz w:val="20"/>
          <w:szCs w:val="20"/>
        </w:rPr>
        <w:t>.</w:t>
      </w:r>
      <w:r w:rsidRPr="009B2D94">
        <w:rPr>
          <w:rFonts w:ascii="StobiSerif Regular" w:hAnsi="StobiSerif Regular" w:cs="Arial"/>
          <w:sz w:val="20"/>
          <w:szCs w:val="20"/>
          <w:lang w:val="mk-MK"/>
        </w:rPr>
        <w:t>.....</w:t>
      </w:r>
      <w:r w:rsidRPr="009B2D94">
        <w:rPr>
          <w:rFonts w:ascii="StobiSerif Regular" w:hAnsi="StobiSerif Regular" w:cs="Arial"/>
          <w:sz w:val="20"/>
          <w:szCs w:val="20"/>
        </w:rPr>
        <w:t>.</w:t>
      </w:r>
      <w:r w:rsidRPr="009B2D94">
        <w:rPr>
          <w:rFonts w:ascii="StobiSerif Regular" w:hAnsi="StobiSerif Regular" w:cs="Arial"/>
          <w:sz w:val="20"/>
          <w:szCs w:val="20"/>
          <w:lang w:val="mk-MK"/>
        </w:rPr>
        <w:t>.............</w:t>
      </w:r>
      <w:r w:rsidR="00F90CA4">
        <w:rPr>
          <w:rFonts w:ascii="StobiSerif Regular" w:hAnsi="StobiSerif Regular" w:cs="Arial"/>
          <w:sz w:val="20"/>
          <w:szCs w:val="20"/>
          <w:lang w:val="mk-MK"/>
        </w:rPr>
        <w:t>....</w:t>
      </w:r>
      <w:r w:rsidR="00A247AA">
        <w:rPr>
          <w:rFonts w:ascii="StobiSerif Regular" w:hAnsi="StobiSerif Regular" w:cs="Arial"/>
          <w:sz w:val="20"/>
          <w:szCs w:val="20"/>
          <w:lang w:val="mk-MK"/>
        </w:rPr>
        <w:t>............................................</w:t>
      </w:r>
      <w:r w:rsidR="004D6E08">
        <w:rPr>
          <w:rFonts w:ascii="StobiSerif Regular" w:hAnsi="StobiSerif Regular" w:cs="Arial"/>
          <w:sz w:val="20"/>
          <w:szCs w:val="20"/>
          <w:lang w:val="mk-MK"/>
        </w:rPr>
        <w:t>..</w:t>
      </w:r>
      <w:r w:rsidR="00A247AA">
        <w:rPr>
          <w:rFonts w:ascii="StobiSerif Regular" w:hAnsi="StobiSerif Regular" w:cs="Arial"/>
          <w:sz w:val="20"/>
          <w:szCs w:val="20"/>
          <w:lang w:val="mk-MK"/>
        </w:rPr>
        <w:t>..</w:t>
      </w:r>
      <w:r w:rsidRPr="009B2D94">
        <w:rPr>
          <w:rFonts w:ascii="StobiSerif Regular" w:hAnsi="StobiSerif Regular" w:cs="Arial"/>
          <w:sz w:val="20"/>
          <w:szCs w:val="20"/>
          <w:lang w:val="mk-MK"/>
        </w:rPr>
        <w:t>........</w:t>
      </w:r>
      <w:r w:rsidR="00BA1FC7">
        <w:rPr>
          <w:rFonts w:ascii="StobiSerif Regular" w:hAnsi="StobiSerif Regular" w:cs="Arial"/>
          <w:sz w:val="20"/>
          <w:szCs w:val="20"/>
          <w:lang w:val="mk-MK"/>
        </w:rPr>
        <w:t>9</w:t>
      </w:r>
    </w:p>
    <w:p w:rsidR="00DE0CE0" w:rsidRPr="009B2D94" w:rsidRDefault="00DE0CE0" w:rsidP="00DE0CE0">
      <w:pPr>
        <w:spacing w:after="0"/>
        <w:rPr>
          <w:rFonts w:ascii="StobiSerif Regular" w:hAnsi="StobiSerif Regular" w:cs="Arial"/>
          <w:sz w:val="20"/>
          <w:szCs w:val="20"/>
          <w:lang w:val="mk-MK"/>
        </w:rPr>
      </w:pPr>
      <w:r w:rsidRPr="009B2D94">
        <w:rPr>
          <w:rFonts w:ascii="StobiSerif Regular" w:hAnsi="StobiSerif Regular" w:cs="Arial"/>
          <w:sz w:val="20"/>
          <w:szCs w:val="20"/>
          <w:lang w:val="mk-MK"/>
        </w:rPr>
        <w:t>1.4      Задачи и обврски на органот на државната права.................................</w:t>
      </w:r>
      <w:r w:rsidRPr="009B2D94">
        <w:rPr>
          <w:rFonts w:ascii="StobiSerif Regular" w:hAnsi="StobiSerif Regular" w:cs="Arial"/>
          <w:sz w:val="20"/>
          <w:szCs w:val="20"/>
          <w:lang w:val="ru-RU"/>
        </w:rPr>
        <w:t>...........</w:t>
      </w:r>
      <w:r w:rsidR="00A247AA">
        <w:rPr>
          <w:rFonts w:ascii="StobiSerif Regular" w:hAnsi="StobiSerif Regular" w:cs="Arial"/>
          <w:sz w:val="20"/>
          <w:szCs w:val="20"/>
          <w:lang w:val="ru-RU"/>
        </w:rPr>
        <w:t>..........</w:t>
      </w:r>
      <w:r w:rsidR="00F90CA4">
        <w:rPr>
          <w:rFonts w:ascii="StobiSerif Regular" w:hAnsi="StobiSerif Regular" w:cs="Arial"/>
          <w:sz w:val="20"/>
          <w:szCs w:val="20"/>
          <w:lang w:val="ru-RU"/>
        </w:rPr>
        <w:t>.....................................</w:t>
      </w:r>
      <w:r w:rsidR="00A247AA">
        <w:rPr>
          <w:rFonts w:ascii="StobiSerif Regular" w:hAnsi="StobiSerif Regular" w:cs="Arial"/>
          <w:sz w:val="20"/>
          <w:szCs w:val="20"/>
          <w:lang w:val="ru-RU"/>
        </w:rPr>
        <w:t>..</w:t>
      </w:r>
      <w:r w:rsidRPr="009B2D94">
        <w:rPr>
          <w:rFonts w:ascii="StobiSerif Regular" w:hAnsi="StobiSerif Regular" w:cs="Arial"/>
          <w:sz w:val="20"/>
          <w:szCs w:val="20"/>
          <w:lang w:val="ru-RU"/>
        </w:rPr>
        <w:t>.......................</w:t>
      </w:r>
      <w:r w:rsidR="004D6E08">
        <w:rPr>
          <w:rFonts w:ascii="StobiSerif Regular" w:hAnsi="StobiSerif Regular" w:cs="Arial"/>
          <w:sz w:val="20"/>
          <w:szCs w:val="20"/>
          <w:lang w:val="ru-RU"/>
        </w:rPr>
        <w:t>.</w:t>
      </w:r>
      <w:r w:rsidRPr="009B2D94">
        <w:rPr>
          <w:rFonts w:ascii="StobiSerif Regular" w:hAnsi="StobiSerif Regular" w:cs="Arial"/>
          <w:sz w:val="20"/>
          <w:szCs w:val="20"/>
          <w:lang w:val="ru-RU"/>
        </w:rPr>
        <w:t>.....</w:t>
      </w:r>
      <w:r w:rsidRPr="009B2D94">
        <w:rPr>
          <w:rFonts w:ascii="StobiSerif Regular" w:hAnsi="StobiSerif Regular" w:cs="Arial"/>
          <w:sz w:val="20"/>
          <w:szCs w:val="20"/>
          <w:lang w:val="mk-MK"/>
        </w:rPr>
        <w:t>.</w:t>
      </w:r>
      <w:r w:rsidR="00A53D30">
        <w:rPr>
          <w:rFonts w:ascii="StobiSerif Regular" w:hAnsi="StobiSerif Regular" w:cs="Arial"/>
          <w:sz w:val="20"/>
          <w:szCs w:val="20"/>
          <w:lang w:val="mk-MK"/>
        </w:rPr>
        <w:t>.</w:t>
      </w:r>
      <w:r w:rsidRPr="009B2D94">
        <w:rPr>
          <w:rFonts w:ascii="StobiSerif Regular" w:hAnsi="StobiSerif Regular" w:cs="Arial"/>
          <w:sz w:val="20"/>
          <w:szCs w:val="20"/>
          <w:lang w:val="mk-MK"/>
        </w:rPr>
        <w:t>.</w:t>
      </w:r>
      <w:r w:rsidR="00BA1FC7">
        <w:rPr>
          <w:rFonts w:ascii="StobiSerif Regular" w:hAnsi="StobiSerif Regular" w:cs="Arial"/>
          <w:sz w:val="20"/>
          <w:szCs w:val="20"/>
          <w:lang w:val="mk-MK"/>
        </w:rPr>
        <w:t>10</w:t>
      </w:r>
    </w:p>
    <w:p w:rsidR="00DE0CE0" w:rsidRPr="009B2D94" w:rsidRDefault="00DE0CE0" w:rsidP="00DE0CE0">
      <w:pPr>
        <w:spacing w:after="0"/>
        <w:rPr>
          <w:rFonts w:ascii="StobiSerif Regular" w:hAnsi="StobiSerif Regular" w:cs="Arial"/>
          <w:sz w:val="20"/>
          <w:szCs w:val="20"/>
          <w:lang w:val="mk-MK"/>
        </w:rPr>
      </w:pPr>
      <w:r w:rsidRPr="009B2D94">
        <w:rPr>
          <w:rFonts w:ascii="StobiSerif Regular" w:hAnsi="StobiSerif Regular" w:cs="Arial"/>
          <w:sz w:val="20"/>
          <w:szCs w:val="20"/>
          <w:lang w:val="mk-MK"/>
        </w:rPr>
        <w:t>1.5     Специфичност на органот на државната управа...................................................</w:t>
      </w:r>
      <w:r w:rsidR="00A247AA">
        <w:rPr>
          <w:rFonts w:ascii="StobiSerif Regular" w:hAnsi="StobiSerif Regular" w:cs="Arial"/>
          <w:sz w:val="20"/>
          <w:szCs w:val="20"/>
          <w:lang w:val="mk-MK"/>
        </w:rPr>
        <w:t>.........</w:t>
      </w:r>
      <w:r w:rsidR="00F90CA4">
        <w:rPr>
          <w:rFonts w:ascii="StobiSerif Regular" w:hAnsi="StobiSerif Regular" w:cs="Arial"/>
          <w:sz w:val="20"/>
          <w:szCs w:val="20"/>
          <w:lang w:val="mk-MK"/>
        </w:rPr>
        <w:t>.................................</w:t>
      </w:r>
      <w:r w:rsidR="00A247AA">
        <w:rPr>
          <w:rFonts w:ascii="StobiSerif Regular" w:hAnsi="StobiSerif Regular" w:cs="Arial"/>
          <w:sz w:val="20"/>
          <w:szCs w:val="20"/>
          <w:lang w:val="mk-MK"/>
        </w:rPr>
        <w:t>........</w:t>
      </w:r>
      <w:r w:rsidRPr="009B2D94">
        <w:rPr>
          <w:rFonts w:ascii="StobiSerif Regular" w:hAnsi="StobiSerif Regular" w:cs="Arial"/>
          <w:sz w:val="20"/>
          <w:szCs w:val="20"/>
          <w:lang w:val="mk-MK"/>
        </w:rPr>
        <w:t>......................</w:t>
      </w:r>
      <w:r w:rsidR="00A53D30">
        <w:rPr>
          <w:rFonts w:ascii="StobiSerif Regular" w:hAnsi="StobiSerif Regular" w:cs="Arial"/>
          <w:sz w:val="20"/>
          <w:szCs w:val="20"/>
          <w:lang w:val="mk-MK"/>
        </w:rPr>
        <w:t>.</w:t>
      </w:r>
      <w:r w:rsidRPr="009B2D94">
        <w:rPr>
          <w:rFonts w:ascii="StobiSerif Regular" w:hAnsi="StobiSerif Regular" w:cs="Arial"/>
          <w:sz w:val="20"/>
          <w:szCs w:val="20"/>
          <w:lang w:val="mk-MK"/>
        </w:rPr>
        <w:t>.</w:t>
      </w:r>
      <w:r w:rsidR="00A53D30">
        <w:rPr>
          <w:rFonts w:ascii="StobiSerif Regular" w:hAnsi="StobiSerif Regular" w:cs="Arial"/>
          <w:sz w:val="20"/>
          <w:szCs w:val="20"/>
          <w:lang w:val="mk-MK"/>
        </w:rPr>
        <w:t>.</w:t>
      </w:r>
      <w:r w:rsidRPr="009B2D94">
        <w:rPr>
          <w:rFonts w:ascii="StobiSerif Regular" w:hAnsi="StobiSerif Regular" w:cs="Arial"/>
          <w:sz w:val="20"/>
          <w:szCs w:val="20"/>
          <w:lang w:val="mk-MK"/>
        </w:rPr>
        <w:t>....</w:t>
      </w:r>
      <w:r w:rsidR="00BA1FC7">
        <w:rPr>
          <w:rFonts w:ascii="StobiSerif Regular" w:hAnsi="StobiSerif Regular" w:cs="Arial"/>
          <w:sz w:val="20"/>
          <w:szCs w:val="20"/>
          <w:lang w:val="mk-MK"/>
        </w:rPr>
        <w:t>11</w:t>
      </w:r>
      <w:r w:rsidRPr="009B2D94">
        <w:rPr>
          <w:rFonts w:ascii="StobiSerif Regular" w:hAnsi="StobiSerif Regular" w:cs="Arial"/>
          <w:sz w:val="20"/>
          <w:szCs w:val="20"/>
          <w:lang w:val="mk-MK"/>
        </w:rPr>
        <w:t xml:space="preserve"> </w:t>
      </w:r>
    </w:p>
    <w:p w:rsidR="00DE0CE0" w:rsidRPr="009B2D94" w:rsidRDefault="00DE0CE0" w:rsidP="00DE0CE0">
      <w:pPr>
        <w:spacing w:after="0"/>
        <w:rPr>
          <w:rFonts w:ascii="StobiSerif Regular" w:hAnsi="StobiSerif Regular" w:cs="Arial"/>
          <w:sz w:val="20"/>
          <w:szCs w:val="20"/>
          <w:lang w:val="mk-MK"/>
        </w:rPr>
      </w:pPr>
      <w:r w:rsidRPr="009B2D94">
        <w:rPr>
          <w:rFonts w:ascii="StobiSerif Regular" w:hAnsi="StobiSerif Regular" w:cs="Arial"/>
          <w:sz w:val="20"/>
          <w:szCs w:val="20"/>
          <w:lang w:val="mk-MK"/>
        </w:rPr>
        <w:t>1.6     Структура на органите на државната управа .........................................................</w:t>
      </w:r>
      <w:r w:rsidRPr="009B2D94">
        <w:rPr>
          <w:rFonts w:ascii="StobiSerif Regular" w:hAnsi="StobiSerif Regular" w:cs="Arial"/>
          <w:sz w:val="20"/>
          <w:szCs w:val="20"/>
          <w:lang w:val="ru-RU"/>
        </w:rPr>
        <w:t>..................</w:t>
      </w:r>
      <w:r w:rsidR="00F90CA4">
        <w:rPr>
          <w:rFonts w:ascii="StobiSerif Regular" w:hAnsi="StobiSerif Regular" w:cs="Arial"/>
          <w:sz w:val="20"/>
          <w:szCs w:val="20"/>
          <w:lang w:val="ru-RU"/>
        </w:rPr>
        <w:t>.............</w:t>
      </w:r>
      <w:r w:rsidR="00A247AA">
        <w:rPr>
          <w:rFonts w:ascii="StobiSerif Regular" w:hAnsi="StobiSerif Regular" w:cs="Arial"/>
          <w:sz w:val="20"/>
          <w:szCs w:val="20"/>
          <w:lang w:val="ru-RU"/>
        </w:rPr>
        <w:t>.....................................</w:t>
      </w:r>
      <w:r w:rsidRPr="009B2D94">
        <w:rPr>
          <w:rFonts w:ascii="StobiSerif Regular" w:hAnsi="StobiSerif Regular" w:cs="Arial"/>
          <w:sz w:val="20"/>
          <w:szCs w:val="20"/>
          <w:lang w:val="ru-RU"/>
        </w:rPr>
        <w:t>.</w:t>
      </w:r>
      <w:r w:rsidRPr="009B2D94">
        <w:rPr>
          <w:rFonts w:ascii="StobiSerif Regular" w:hAnsi="StobiSerif Regular" w:cs="Arial"/>
          <w:sz w:val="20"/>
          <w:szCs w:val="20"/>
          <w:lang w:val="mk-MK"/>
        </w:rPr>
        <w:t>..</w:t>
      </w:r>
      <w:r w:rsidRPr="009B2D94">
        <w:rPr>
          <w:rFonts w:ascii="StobiSerif Regular" w:hAnsi="StobiSerif Regular" w:cs="Arial"/>
          <w:sz w:val="20"/>
          <w:szCs w:val="20"/>
          <w:lang w:val="ru-RU"/>
        </w:rPr>
        <w:t>.</w:t>
      </w:r>
      <w:r w:rsidRPr="009B2D94">
        <w:rPr>
          <w:rFonts w:ascii="StobiSerif Regular" w:hAnsi="StobiSerif Regular" w:cs="Arial"/>
          <w:sz w:val="20"/>
          <w:szCs w:val="20"/>
          <w:lang w:val="mk-MK"/>
        </w:rPr>
        <w:t>....</w:t>
      </w:r>
      <w:r w:rsidR="00A53D30">
        <w:rPr>
          <w:rFonts w:ascii="StobiSerif Regular" w:hAnsi="StobiSerif Regular" w:cs="Arial"/>
          <w:sz w:val="20"/>
          <w:szCs w:val="20"/>
          <w:lang w:val="mk-MK"/>
        </w:rPr>
        <w:t>.</w:t>
      </w:r>
      <w:r w:rsidRPr="009B2D94">
        <w:rPr>
          <w:rFonts w:ascii="StobiSerif Regular" w:hAnsi="StobiSerif Regular" w:cs="Arial"/>
          <w:sz w:val="20"/>
          <w:szCs w:val="20"/>
          <w:lang w:val="mk-MK"/>
        </w:rPr>
        <w:t>..</w:t>
      </w:r>
      <w:r w:rsidR="00BA1FC7">
        <w:rPr>
          <w:rFonts w:ascii="StobiSerif Regular" w:hAnsi="StobiSerif Regular" w:cs="Arial"/>
          <w:sz w:val="20"/>
          <w:szCs w:val="20"/>
          <w:lang w:val="mk-MK"/>
        </w:rPr>
        <w:t>12</w:t>
      </w:r>
    </w:p>
    <w:p w:rsidR="00DE0CE0" w:rsidRPr="009B2D94" w:rsidRDefault="00DE0CE0" w:rsidP="00DE0CE0">
      <w:pPr>
        <w:spacing w:after="0"/>
        <w:rPr>
          <w:rFonts w:ascii="StobiSerif Regular" w:hAnsi="StobiSerif Regular" w:cs="Arial"/>
          <w:sz w:val="20"/>
          <w:szCs w:val="20"/>
          <w:lang w:val="mk-MK"/>
        </w:rPr>
      </w:pPr>
      <w:r w:rsidRPr="009B2D94">
        <w:rPr>
          <w:rFonts w:ascii="StobiSerif Regular" w:hAnsi="StobiSerif Regular" w:cs="Arial"/>
          <w:sz w:val="20"/>
          <w:szCs w:val="20"/>
          <w:lang w:val="mk-MK"/>
        </w:rPr>
        <w:t>1.7     Односи со органите во состав (планирани промени).....................</w:t>
      </w:r>
      <w:r w:rsidRPr="009B2D94">
        <w:rPr>
          <w:rFonts w:ascii="StobiSerif Regular" w:hAnsi="StobiSerif Regular" w:cs="Arial"/>
          <w:sz w:val="20"/>
          <w:szCs w:val="20"/>
          <w:lang w:val="ru-RU"/>
        </w:rPr>
        <w:t>....................</w:t>
      </w:r>
      <w:r w:rsidR="00A247AA">
        <w:rPr>
          <w:rFonts w:ascii="StobiSerif Regular" w:hAnsi="StobiSerif Regular" w:cs="Arial"/>
          <w:sz w:val="20"/>
          <w:szCs w:val="20"/>
          <w:lang w:val="ru-RU"/>
        </w:rPr>
        <w:t>......................</w:t>
      </w:r>
      <w:r w:rsidR="00F90CA4">
        <w:rPr>
          <w:rFonts w:ascii="StobiSerif Regular" w:hAnsi="StobiSerif Regular" w:cs="Arial"/>
          <w:sz w:val="20"/>
          <w:szCs w:val="20"/>
          <w:lang w:val="ru-RU"/>
        </w:rPr>
        <w:t>...................</w:t>
      </w:r>
      <w:r w:rsidR="00A247AA">
        <w:rPr>
          <w:rFonts w:ascii="StobiSerif Regular" w:hAnsi="StobiSerif Regular" w:cs="Arial"/>
          <w:sz w:val="20"/>
          <w:szCs w:val="20"/>
          <w:lang w:val="ru-RU"/>
        </w:rPr>
        <w:t>........</w:t>
      </w:r>
      <w:r w:rsidRPr="009B2D94">
        <w:rPr>
          <w:rFonts w:ascii="StobiSerif Regular" w:hAnsi="StobiSerif Regular" w:cs="Arial"/>
          <w:sz w:val="20"/>
          <w:szCs w:val="20"/>
          <w:lang w:val="ru-RU"/>
        </w:rPr>
        <w:t>................</w:t>
      </w:r>
      <w:r w:rsidRPr="009B2D94">
        <w:rPr>
          <w:rFonts w:ascii="StobiSerif Regular" w:hAnsi="StobiSerif Regular" w:cs="Arial"/>
          <w:sz w:val="20"/>
          <w:szCs w:val="20"/>
          <w:lang w:val="mk-MK"/>
        </w:rPr>
        <w:t>.........</w:t>
      </w:r>
      <w:r w:rsidRPr="009B2D94">
        <w:rPr>
          <w:rFonts w:ascii="StobiSerif Regular" w:hAnsi="StobiSerif Regular" w:cs="Arial"/>
          <w:sz w:val="20"/>
          <w:szCs w:val="20"/>
          <w:lang w:val="ru-RU"/>
        </w:rPr>
        <w:t>.</w:t>
      </w:r>
      <w:r w:rsidR="00A53D30">
        <w:rPr>
          <w:rFonts w:ascii="StobiSerif Regular" w:hAnsi="StobiSerif Regular" w:cs="Arial"/>
          <w:sz w:val="20"/>
          <w:szCs w:val="20"/>
          <w:lang w:val="ru-RU"/>
        </w:rPr>
        <w:t>.</w:t>
      </w:r>
      <w:r w:rsidRPr="009B2D94">
        <w:rPr>
          <w:rFonts w:ascii="StobiSerif Regular" w:hAnsi="StobiSerif Regular" w:cs="Arial"/>
          <w:sz w:val="20"/>
          <w:szCs w:val="20"/>
          <w:lang w:val="mk-MK"/>
        </w:rPr>
        <w:t>.....</w:t>
      </w:r>
      <w:r w:rsidR="00BA1FC7">
        <w:rPr>
          <w:rFonts w:ascii="StobiSerif Regular" w:hAnsi="StobiSerif Regular" w:cs="Arial"/>
          <w:sz w:val="20"/>
          <w:szCs w:val="20"/>
          <w:lang w:val="mk-MK"/>
        </w:rPr>
        <w:t>13</w:t>
      </w:r>
    </w:p>
    <w:p w:rsidR="00DE0CE0" w:rsidRPr="009B2D94" w:rsidRDefault="00DE0CE0" w:rsidP="00DE0CE0">
      <w:pPr>
        <w:spacing w:after="0"/>
        <w:rPr>
          <w:rFonts w:ascii="StobiSerif Regular" w:hAnsi="StobiSerif Regular" w:cs="Arial"/>
          <w:sz w:val="20"/>
          <w:szCs w:val="20"/>
          <w:lang w:val="mk-MK"/>
        </w:rPr>
      </w:pPr>
      <w:r w:rsidRPr="009B2D94">
        <w:rPr>
          <w:rFonts w:ascii="StobiSerif Regular" w:hAnsi="StobiSerif Regular" w:cs="Arial"/>
          <w:sz w:val="20"/>
          <w:szCs w:val="20"/>
          <w:lang w:val="mk-MK"/>
        </w:rPr>
        <w:t>1.8     Приоритети и цели на органот на државната управа..............................</w:t>
      </w:r>
      <w:r w:rsidRPr="009B2D94">
        <w:rPr>
          <w:rFonts w:ascii="StobiSerif Regular" w:hAnsi="StobiSerif Regular" w:cs="Arial"/>
          <w:sz w:val="20"/>
          <w:szCs w:val="20"/>
          <w:lang w:val="ru-RU"/>
        </w:rPr>
        <w:t>.............</w:t>
      </w:r>
      <w:r w:rsidR="00A247AA">
        <w:rPr>
          <w:rFonts w:ascii="StobiSerif Regular" w:hAnsi="StobiSerif Regular" w:cs="Arial"/>
          <w:sz w:val="20"/>
          <w:szCs w:val="20"/>
          <w:lang w:val="ru-RU"/>
        </w:rPr>
        <w:t>................</w:t>
      </w:r>
      <w:r w:rsidR="00F90CA4">
        <w:rPr>
          <w:rFonts w:ascii="StobiSerif Regular" w:hAnsi="StobiSerif Regular" w:cs="Arial"/>
          <w:sz w:val="20"/>
          <w:szCs w:val="20"/>
          <w:lang w:val="ru-RU"/>
        </w:rPr>
        <w:t>....................</w:t>
      </w:r>
      <w:r w:rsidR="00A247AA">
        <w:rPr>
          <w:rFonts w:ascii="StobiSerif Regular" w:hAnsi="StobiSerif Regular" w:cs="Arial"/>
          <w:sz w:val="20"/>
          <w:szCs w:val="20"/>
          <w:lang w:val="ru-RU"/>
        </w:rPr>
        <w:t>..............</w:t>
      </w:r>
      <w:r w:rsidRPr="009B2D94">
        <w:rPr>
          <w:rFonts w:ascii="StobiSerif Regular" w:hAnsi="StobiSerif Regular" w:cs="Arial"/>
          <w:sz w:val="20"/>
          <w:szCs w:val="20"/>
          <w:lang w:val="ru-RU"/>
        </w:rPr>
        <w:t>.........</w:t>
      </w:r>
      <w:r w:rsidRPr="009B2D94">
        <w:rPr>
          <w:rFonts w:ascii="StobiSerif Regular" w:hAnsi="StobiSerif Regular" w:cs="Arial"/>
          <w:sz w:val="20"/>
          <w:szCs w:val="20"/>
          <w:lang w:val="mk-MK"/>
        </w:rPr>
        <w:t>............</w:t>
      </w:r>
      <w:r w:rsidR="00A53D30">
        <w:rPr>
          <w:rFonts w:ascii="StobiSerif Regular" w:hAnsi="StobiSerif Regular" w:cs="Arial"/>
          <w:sz w:val="20"/>
          <w:szCs w:val="20"/>
          <w:lang w:val="mk-MK"/>
        </w:rPr>
        <w:t>.</w:t>
      </w:r>
      <w:r w:rsidRPr="009B2D94">
        <w:rPr>
          <w:rFonts w:ascii="StobiSerif Regular" w:hAnsi="StobiSerif Regular" w:cs="Arial"/>
          <w:sz w:val="20"/>
          <w:szCs w:val="20"/>
          <w:lang w:val="ru-RU"/>
        </w:rPr>
        <w:t>..</w:t>
      </w:r>
      <w:r w:rsidR="00BA1FC7">
        <w:rPr>
          <w:rFonts w:ascii="StobiSerif Regular" w:hAnsi="StobiSerif Regular" w:cs="Arial"/>
          <w:sz w:val="20"/>
          <w:szCs w:val="20"/>
          <w:lang w:val="mk-MK"/>
        </w:rPr>
        <w:t>...17</w:t>
      </w:r>
    </w:p>
    <w:p w:rsidR="00DE0CE0" w:rsidRPr="009B2D94" w:rsidRDefault="00DE0CE0" w:rsidP="00DE0CE0">
      <w:pPr>
        <w:spacing w:after="0"/>
        <w:rPr>
          <w:rFonts w:ascii="StobiSerif Regular" w:hAnsi="StobiSerif Regular" w:cs="Arial"/>
          <w:sz w:val="20"/>
          <w:szCs w:val="20"/>
          <w:lang w:val="mk-MK"/>
        </w:rPr>
      </w:pPr>
      <w:r w:rsidRPr="009B2D94">
        <w:rPr>
          <w:rFonts w:ascii="StobiSerif Regular" w:hAnsi="StobiSerif Regular" w:cs="Arial"/>
          <w:sz w:val="20"/>
          <w:szCs w:val="20"/>
          <w:lang w:val="mk-MK"/>
        </w:rPr>
        <w:t>1.9     Осврт на постигнати резултати за 20</w:t>
      </w:r>
      <w:r w:rsidR="00BA1FC7">
        <w:rPr>
          <w:rFonts w:ascii="StobiSerif Regular" w:hAnsi="StobiSerif Regular" w:cs="Arial"/>
          <w:sz w:val="20"/>
          <w:szCs w:val="20"/>
          <w:lang w:val="mk-MK"/>
        </w:rPr>
        <w:t>1</w:t>
      </w:r>
      <w:r w:rsidR="008A013C">
        <w:rPr>
          <w:rFonts w:ascii="StobiSerif Regular" w:hAnsi="StobiSerif Regular" w:cs="Arial"/>
          <w:sz w:val="20"/>
          <w:szCs w:val="20"/>
        </w:rPr>
        <w:t>7</w:t>
      </w:r>
      <w:r w:rsidRPr="009B2D94">
        <w:rPr>
          <w:rFonts w:ascii="StobiSerif Regular" w:hAnsi="StobiSerif Regular" w:cs="Arial"/>
          <w:sz w:val="20"/>
          <w:szCs w:val="20"/>
          <w:lang w:val="mk-MK"/>
        </w:rPr>
        <w:t xml:space="preserve"> година...........................................</w:t>
      </w:r>
      <w:r w:rsidR="00A247AA">
        <w:rPr>
          <w:rFonts w:ascii="StobiSerif Regular" w:hAnsi="StobiSerif Regular" w:cs="Arial"/>
          <w:sz w:val="20"/>
          <w:szCs w:val="20"/>
          <w:lang w:val="mk-MK"/>
        </w:rPr>
        <w:t>............................</w:t>
      </w:r>
      <w:r w:rsidR="00F90CA4">
        <w:rPr>
          <w:rFonts w:ascii="StobiSerif Regular" w:hAnsi="StobiSerif Regular" w:cs="Arial"/>
          <w:sz w:val="20"/>
          <w:szCs w:val="20"/>
          <w:lang w:val="mk-MK"/>
        </w:rPr>
        <w:t>........................</w:t>
      </w:r>
      <w:r w:rsidRPr="009B2D94">
        <w:rPr>
          <w:rFonts w:ascii="StobiSerif Regular" w:hAnsi="StobiSerif Regular" w:cs="Arial"/>
          <w:sz w:val="20"/>
          <w:szCs w:val="20"/>
          <w:lang w:val="ru-RU"/>
        </w:rPr>
        <w:t>....................</w:t>
      </w:r>
      <w:r w:rsidRPr="009B2D94">
        <w:rPr>
          <w:rFonts w:ascii="StobiSerif Regular" w:hAnsi="StobiSerif Regular" w:cs="Arial"/>
          <w:sz w:val="20"/>
          <w:szCs w:val="20"/>
          <w:lang w:val="mk-MK"/>
        </w:rPr>
        <w:t>.......</w:t>
      </w:r>
      <w:r w:rsidRPr="009B2D94">
        <w:rPr>
          <w:rFonts w:ascii="StobiSerif Regular" w:hAnsi="StobiSerif Regular" w:cs="Arial"/>
          <w:sz w:val="20"/>
          <w:szCs w:val="20"/>
          <w:lang w:val="ru-RU"/>
        </w:rPr>
        <w:t>....</w:t>
      </w:r>
      <w:r w:rsidRPr="009B2D94">
        <w:rPr>
          <w:rFonts w:ascii="StobiSerif Regular" w:hAnsi="StobiSerif Regular" w:cs="Arial"/>
          <w:sz w:val="20"/>
          <w:szCs w:val="20"/>
          <w:lang w:val="mk-MK"/>
        </w:rPr>
        <w:t>.</w:t>
      </w:r>
      <w:r w:rsidR="00A53D30">
        <w:rPr>
          <w:rFonts w:ascii="StobiSerif Regular" w:hAnsi="StobiSerif Regular" w:cs="Arial"/>
          <w:sz w:val="20"/>
          <w:szCs w:val="20"/>
          <w:lang w:val="mk-MK"/>
        </w:rPr>
        <w:t>..</w:t>
      </w:r>
      <w:r w:rsidR="00BA1FC7">
        <w:rPr>
          <w:rFonts w:ascii="StobiSerif Regular" w:hAnsi="StobiSerif Regular" w:cs="Arial"/>
          <w:sz w:val="20"/>
          <w:szCs w:val="20"/>
          <w:lang w:val="mk-MK"/>
        </w:rPr>
        <w:t>....21</w:t>
      </w:r>
    </w:p>
    <w:p w:rsidR="00DE0CE0" w:rsidRPr="009B2D94" w:rsidRDefault="00DE0CE0" w:rsidP="00DE0CE0">
      <w:pPr>
        <w:spacing w:after="0"/>
        <w:rPr>
          <w:rFonts w:ascii="StobiSerif Regular" w:hAnsi="StobiSerif Regular" w:cs="Arial"/>
          <w:sz w:val="20"/>
          <w:szCs w:val="20"/>
          <w:lang w:val="mk-MK"/>
        </w:rPr>
      </w:pPr>
      <w:r w:rsidRPr="009B2D94">
        <w:rPr>
          <w:rFonts w:ascii="StobiSerif Regular" w:hAnsi="StobiSerif Regular" w:cs="Arial"/>
          <w:sz w:val="20"/>
          <w:szCs w:val="20"/>
          <w:lang w:val="mk-MK"/>
        </w:rPr>
        <w:t>1.10   Осврт на постигнати и очекувани резултати за 201</w:t>
      </w:r>
      <w:r w:rsidR="008A013C">
        <w:rPr>
          <w:rFonts w:ascii="StobiSerif Regular" w:hAnsi="StobiSerif Regular" w:cs="Arial"/>
          <w:sz w:val="20"/>
          <w:szCs w:val="20"/>
        </w:rPr>
        <w:t>8</w:t>
      </w:r>
      <w:r w:rsidRPr="009B2D94">
        <w:rPr>
          <w:rFonts w:ascii="StobiSerif Regular" w:hAnsi="StobiSerif Regular" w:cs="Arial"/>
          <w:sz w:val="20"/>
          <w:szCs w:val="20"/>
          <w:lang w:val="mk-MK"/>
        </w:rPr>
        <w:t xml:space="preserve"> година...............</w:t>
      </w:r>
      <w:r w:rsidR="00A247AA">
        <w:rPr>
          <w:rFonts w:ascii="StobiSerif Regular" w:hAnsi="StobiSerif Regular" w:cs="Arial"/>
          <w:sz w:val="20"/>
          <w:szCs w:val="20"/>
          <w:lang w:val="mk-MK"/>
        </w:rPr>
        <w:t>.............................</w:t>
      </w:r>
      <w:r w:rsidR="00F90CA4">
        <w:rPr>
          <w:rFonts w:ascii="StobiSerif Regular" w:hAnsi="StobiSerif Regular" w:cs="Arial"/>
          <w:sz w:val="20"/>
          <w:szCs w:val="20"/>
          <w:lang w:val="mk-MK"/>
        </w:rPr>
        <w:t>..........................</w:t>
      </w:r>
      <w:r w:rsidRPr="009B2D94">
        <w:rPr>
          <w:rFonts w:ascii="StobiSerif Regular" w:hAnsi="StobiSerif Regular" w:cs="Arial"/>
          <w:sz w:val="20"/>
          <w:szCs w:val="20"/>
          <w:lang w:val="mk-MK"/>
        </w:rPr>
        <w:t>......</w:t>
      </w:r>
      <w:r w:rsidRPr="009B2D94">
        <w:rPr>
          <w:rFonts w:ascii="StobiSerif Regular" w:hAnsi="StobiSerif Regular" w:cs="Arial"/>
          <w:sz w:val="20"/>
          <w:szCs w:val="20"/>
          <w:lang w:val="ru-RU"/>
        </w:rPr>
        <w:t>.....................</w:t>
      </w:r>
      <w:r w:rsidRPr="009B2D94">
        <w:rPr>
          <w:rFonts w:ascii="StobiSerif Regular" w:hAnsi="StobiSerif Regular" w:cs="Arial"/>
          <w:sz w:val="20"/>
          <w:szCs w:val="20"/>
          <w:lang w:val="mk-MK"/>
        </w:rPr>
        <w:t>...</w:t>
      </w:r>
      <w:r w:rsidR="00A53D30">
        <w:rPr>
          <w:rFonts w:ascii="StobiSerif Regular" w:hAnsi="StobiSerif Regular" w:cs="Arial"/>
          <w:sz w:val="20"/>
          <w:szCs w:val="20"/>
          <w:lang w:val="mk-MK"/>
        </w:rPr>
        <w:t>..</w:t>
      </w:r>
      <w:r w:rsidRPr="009B2D94">
        <w:rPr>
          <w:rFonts w:ascii="StobiSerif Regular" w:hAnsi="StobiSerif Regular" w:cs="Arial"/>
          <w:sz w:val="20"/>
          <w:szCs w:val="20"/>
          <w:lang w:val="mk-MK"/>
        </w:rPr>
        <w:t>.</w:t>
      </w:r>
      <w:r w:rsidRPr="009B2D94">
        <w:rPr>
          <w:rFonts w:ascii="StobiSerif Regular" w:hAnsi="StobiSerif Regular" w:cs="Arial"/>
          <w:sz w:val="20"/>
          <w:szCs w:val="20"/>
          <w:lang w:val="ru-RU"/>
        </w:rPr>
        <w:t>.</w:t>
      </w:r>
      <w:r w:rsidR="00BA1FC7">
        <w:rPr>
          <w:rFonts w:ascii="StobiSerif Regular" w:hAnsi="StobiSerif Regular" w:cs="Arial"/>
          <w:sz w:val="20"/>
          <w:szCs w:val="20"/>
          <w:lang w:val="mk-MK"/>
        </w:rPr>
        <w:t>.50</w:t>
      </w:r>
    </w:p>
    <w:p w:rsidR="00DE0CE0" w:rsidRPr="00A20CE2" w:rsidRDefault="00DE0CE0" w:rsidP="00DE0CE0">
      <w:pPr>
        <w:spacing w:after="0"/>
        <w:rPr>
          <w:rFonts w:ascii="StobiSerif Regular" w:hAnsi="StobiSerif Regular" w:cs="Arial"/>
          <w:sz w:val="20"/>
          <w:szCs w:val="20"/>
        </w:rPr>
      </w:pPr>
      <w:r w:rsidRPr="009B2D94">
        <w:rPr>
          <w:rFonts w:ascii="StobiSerif Regular" w:hAnsi="StobiSerif Regular" w:cs="Arial"/>
          <w:sz w:val="20"/>
          <w:szCs w:val="20"/>
          <w:lang w:val="mk-MK"/>
        </w:rPr>
        <w:t>1.11Програми........................................................</w:t>
      </w:r>
      <w:r w:rsidRPr="009B2D94">
        <w:rPr>
          <w:rFonts w:ascii="StobiSerif Regular" w:hAnsi="StobiSerif Regular" w:cs="Arial"/>
          <w:sz w:val="20"/>
          <w:szCs w:val="20"/>
          <w:lang w:val="ru-RU"/>
        </w:rPr>
        <w:t>.........................................................................</w:t>
      </w:r>
      <w:r w:rsidR="00A247AA">
        <w:rPr>
          <w:rFonts w:ascii="StobiSerif Regular" w:hAnsi="StobiSerif Regular" w:cs="Arial"/>
          <w:sz w:val="20"/>
          <w:szCs w:val="20"/>
          <w:lang w:val="ru-RU"/>
        </w:rPr>
        <w:t>.............................</w:t>
      </w:r>
      <w:r w:rsidR="00F90CA4">
        <w:rPr>
          <w:rFonts w:ascii="StobiSerif Regular" w:hAnsi="StobiSerif Regular" w:cs="Arial"/>
          <w:sz w:val="20"/>
          <w:szCs w:val="20"/>
          <w:lang w:val="ru-RU"/>
        </w:rPr>
        <w:t>..........................</w:t>
      </w:r>
      <w:r w:rsidRPr="009B2D94">
        <w:rPr>
          <w:rFonts w:ascii="StobiSerif Regular" w:hAnsi="StobiSerif Regular" w:cs="Arial"/>
          <w:sz w:val="20"/>
          <w:szCs w:val="20"/>
          <w:lang w:val="ru-RU"/>
        </w:rPr>
        <w:t>.......</w:t>
      </w:r>
      <w:r w:rsidRPr="009B2D94">
        <w:rPr>
          <w:rFonts w:ascii="StobiSerif Regular" w:hAnsi="StobiSerif Regular" w:cs="Arial"/>
          <w:sz w:val="20"/>
          <w:szCs w:val="20"/>
          <w:lang w:val="mk-MK"/>
        </w:rPr>
        <w:t>.</w:t>
      </w:r>
      <w:r w:rsidRPr="009B2D94">
        <w:rPr>
          <w:rFonts w:ascii="StobiSerif Regular" w:hAnsi="StobiSerif Regular" w:cs="Arial"/>
          <w:sz w:val="20"/>
          <w:szCs w:val="20"/>
          <w:lang w:val="ru-RU"/>
        </w:rPr>
        <w:t>.</w:t>
      </w:r>
      <w:r w:rsidRPr="009B2D94">
        <w:rPr>
          <w:rFonts w:ascii="StobiSerif Regular" w:hAnsi="StobiSerif Regular" w:cs="Arial"/>
          <w:sz w:val="20"/>
          <w:szCs w:val="20"/>
          <w:lang w:val="mk-MK"/>
        </w:rPr>
        <w:t>.....................</w:t>
      </w:r>
      <w:r w:rsidR="00A53D30">
        <w:rPr>
          <w:rFonts w:ascii="StobiSerif Regular" w:hAnsi="StobiSerif Regular" w:cs="Arial"/>
          <w:sz w:val="20"/>
          <w:szCs w:val="20"/>
          <w:lang w:val="mk-MK"/>
        </w:rPr>
        <w:t>...</w:t>
      </w:r>
      <w:r w:rsidRPr="009B2D94">
        <w:rPr>
          <w:rFonts w:ascii="StobiSerif Regular" w:hAnsi="StobiSerif Regular" w:cs="Arial"/>
          <w:sz w:val="20"/>
          <w:szCs w:val="20"/>
          <w:lang w:val="mk-MK"/>
        </w:rPr>
        <w:t>..</w:t>
      </w:r>
      <w:r w:rsidR="00BA1FC7">
        <w:rPr>
          <w:rFonts w:ascii="StobiSerif Regular" w:hAnsi="StobiSerif Regular" w:cs="Arial"/>
          <w:sz w:val="20"/>
          <w:szCs w:val="20"/>
        </w:rPr>
        <w:t>51</w:t>
      </w:r>
    </w:p>
    <w:p w:rsidR="00DE0CE0" w:rsidRPr="00A20CE2" w:rsidRDefault="00DE0CE0" w:rsidP="00F90CA4">
      <w:pPr>
        <w:tabs>
          <w:tab w:val="left" w:pos="450"/>
        </w:tabs>
        <w:spacing w:after="0"/>
        <w:jc w:val="both"/>
        <w:rPr>
          <w:rFonts w:ascii="StobiSerif Regular" w:hAnsi="StobiSerif Regular" w:cs="Arial"/>
          <w:sz w:val="20"/>
          <w:szCs w:val="20"/>
        </w:rPr>
      </w:pPr>
      <w:r w:rsidRPr="009B2D94">
        <w:rPr>
          <w:rFonts w:ascii="StobiSerif Regular" w:hAnsi="StobiSerif Regular" w:cs="Arial"/>
          <w:b/>
          <w:sz w:val="20"/>
          <w:szCs w:val="20"/>
          <w:lang w:val="mk-MK"/>
        </w:rPr>
        <w:t>Програма</w:t>
      </w:r>
      <w:r w:rsidR="00F90CA4">
        <w:rPr>
          <w:rFonts w:ascii="StobiSerif Regular" w:hAnsi="StobiSerif Regular" w:cs="Arial"/>
          <w:sz w:val="20"/>
          <w:szCs w:val="20"/>
          <w:lang w:val="mk-MK"/>
        </w:rPr>
        <w:t xml:space="preserve"> </w:t>
      </w:r>
      <w:r w:rsidRPr="009B2D94">
        <w:rPr>
          <w:rFonts w:ascii="StobiSerif Regular" w:hAnsi="StobiSerif Regular" w:cs="Arial"/>
          <w:sz w:val="20"/>
          <w:szCs w:val="20"/>
          <w:lang w:val="mk-MK"/>
        </w:rPr>
        <w:t>Интегрирани информативни систетми за поставување на политиките,рилагодување кон ЕУ и за</w:t>
      </w:r>
      <w:r w:rsidR="00F90CA4">
        <w:rPr>
          <w:rFonts w:ascii="StobiSerif Regular" w:hAnsi="StobiSerif Regular" w:cs="Arial"/>
          <w:sz w:val="20"/>
          <w:szCs w:val="20"/>
          <w:lang w:val="mk-MK"/>
        </w:rPr>
        <w:t xml:space="preserve">јакнување на  административниот капацитет </w:t>
      </w:r>
      <w:r>
        <w:rPr>
          <w:rFonts w:ascii="StobiSerif Regular" w:hAnsi="StobiSerif Regular" w:cs="Arial"/>
          <w:sz w:val="20"/>
          <w:szCs w:val="20"/>
          <w:lang w:val="mk-MK"/>
        </w:rPr>
        <w:t>и</w:t>
      </w:r>
      <w:r w:rsidR="00F90CA4">
        <w:rPr>
          <w:rFonts w:ascii="StobiSerif Regular" w:hAnsi="StobiSerif Regular" w:cs="Arial"/>
          <w:sz w:val="20"/>
          <w:szCs w:val="20"/>
          <w:lang w:val="mk-MK"/>
        </w:rPr>
        <w:t xml:space="preserve"> меѓународна/трговска </w:t>
      </w:r>
      <w:r w:rsidRPr="009B2D94">
        <w:rPr>
          <w:rFonts w:ascii="StobiSerif Regular" w:hAnsi="StobiSerif Regular" w:cs="Arial"/>
          <w:sz w:val="20"/>
          <w:szCs w:val="20"/>
          <w:lang w:val="mk-MK"/>
        </w:rPr>
        <w:t>соработка.........</w:t>
      </w:r>
      <w:r w:rsidR="00A53D30">
        <w:rPr>
          <w:rFonts w:ascii="StobiSerif Regular" w:hAnsi="StobiSerif Regular" w:cs="Arial"/>
          <w:sz w:val="20"/>
          <w:szCs w:val="20"/>
          <w:lang w:val="mk-MK"/>
        </w:rPr>
        <w:t>........................</w:t>
      </w:r>
      <w:r w:rsidR="0051128D">
        <w:rPr>
          <w:rFonts w:ascii="StobiSerif Regular" w:hAnsi="StobiSerif Regular" w:cs="Arial"/>
          <w:sz w:val="20"/>
          <w:szCs w:val="20"/>
          <w:lang w:val="mk-MK"/>
        </w:rPr>
        <w:t>...................</w:t>
      </w:r>
      <w:r w:rsidR="00A247AA">
        <w:rPr>
          <w:rFonts w:ascii="StobiSerif Regular" w:hAnsi="StobiSerif Regular" w:cs="Arial"/>
          <w:sz w:val="20"/>
          <w:szCs w:val="20"/>
          <w:lang w:val="mk-MK"/>
        </w:rPr>
        <w:t>............</w:t>
      </w:r>
      <w:r w:rsidR="0051128D">
        <w:rPr>
          <w:rFonts w:ascii="StobiSerif Regular" w:hAnsi="StobiSerif Regular" w:cs="Arial"/>
          <w:sz w:val="20"/>
          <w:szCs w:val="20"/>
          <w:lang w:val="mk-MK"/>
        </w:rPr>
        <w:t>............................</w:t>
      </w:r>
      <w:r w:rsidR="00A53D30">
        <w:rPr>
          <w:rFonts w:ascii="StobiSerif Regular" w:hAnsi="StobiSerif Regular" w:cs="Arial"/>
          <w:sz w:val="20"/>
          <w:szCs w:val="20"/>
          <w:lang w:val="mk-MK"/>
        </w:rPr>
        <w:t>..</w:t>
      </w:r>
      <w:r w:rsidRPr="009B2D94">
        <w:rPr>
          <w:rFonts w:ascii="StobiSerif Regular" w:hAnsi="StobiSerif Regular" w:cs="Arial"/>
          <w:sz w:val="20"/>
          <w:szCs w:val="20"/>
          <w:lang w:val="mk-MK"/>
        </w:rPr>
        <w:t>...</w:t>
      </w:r>
      <w:r w:rsidR="00BA1FC7">
        <w:rPr>
          <w:rFonts w:ascii="StobiSerif Regular" w:hAnsi="StobiSerif Regular" w:cs="Arial"/>
          <w:sz w:val="20"/>
          <w:szCs w:val="20"/>
        </w:rPr>
        <w:t>65</w:t>
      </w:r>
    </w:p>
    <w:p w:rsidR="00DE0CE0" w:rsidRPr="00A20CE2" w:rsidRDefault="00DE0CE0" w:rsidP="00DE0CE0">
      <w:pPr>
        <w:spacing w:after="0"/>
        <w:rPr>
          <w:rFonts w:ascii="StobiSerif Regular" w:hAnsi="StobiSerif Regular" w:cs="Arial"/>
          <w:sz w:val="20"/>
          <w:szCs w:val="20"/>
        </w:rPr>
      </w:pPr>
      <w:r w:rsidRPr="009B2D94">
        <w:rPr>
          <w:rFonts w:ascii="StobiSerif Regular" w:hAnsi="StobiSerif Regular" w:cs="Arial"/>
          <w:sz w:val="20"/>
          <w:szCs w:val="20"/>
          <w:lang w:val="mk-MK"/>
        </w:rPr>
        <w:t xml:space="preserve"> </w:t>
      </w:r>
      <w:r w:rsidR="00F90CA4">
        <w:rPr>
          <w:rFonts w:ascii="StobiSerif Regular" w:hAnsi="StobiSerif Regular" w:cs="Arial"/>
          <w:sz w:val="20"/>
          <w:szCs w:val="20"/>
          <w:lang w:val="mk-MK"/>
        </w:rPr>
        <w:t xml:space="preserve"> </w:t>
      </w:r>
      <w:r w:rsidRPr="009B2D94">
        <w:rPr>
          <w:rFonts w:ascii="StobiSerif Regular" w:hAnsi="StobiSerif Regular" w:cs="Arial"/>
          <w:b/>
          <w:sz w:val="20"/>
          <w:szCs w:val="20"/>
          <w:lang w:val="mk-MK"/>
        </w:rPr>
        <w:t>Програма</w:t>
      </w:r>
      <w:r w:rsidRPr="009B2D94">
        <w:rPr>
          <w:rFonts w:ascii="StobiSerif Regular" w:hAnsi="StobiSerif Regular" w:cs="Arial"/>
          <w:sz w:val="20"/>
          <w:szCs w:val="20"/>
          <w:lang w:val="mk-MK"/>
        </w:rPr>
        <w:t>- Шумарство и ловство</w:t>
      </w:r>
      <w:r w:rsidRPr="009B2D94">
        <w:rPr>
          <w:rFonts w:ascii="StobiSerif Regular" w:hAnsi="StobiSerif Regular" w:cs="Arial"/>
          <w:sz w:val="20"/>
          <w:szCs w:val="20"/>
          <w:lang w:val="ru-RU"/>
        </w:rPr>
        <w:t>.......................................................................</w:t>
      </w:r>
      <w:r w:rsidRPr="009B2D94">
        <w:rPr>
          <w:rFonts w:ascii="StobiSerif Regular" w:hAnsi="StobiSerif Regular" w:cs="Arial"/>
          <w:sz w:val="20"/>
          <w:szCs w:val="20"/>
          <w:lang w:val="mk-MK"/>
        </w:rPr>
        <w:t>.......</w:t>
      </w:r>
      <w:r w:rsidRPr="009B2D94">
        <w:rPr>
          <w:rFonts w:ascii="StobiSerif Regular" w:hAnsi="StobiSerif Regular" w:cs="Arial"/>
          <w:sz w:val="20"/>
          <w:szCs w:val="20"/>
          <w:lang w:val="ru-RU"/>
        </w:rPr>
        <w:t>.....</w:t>
      </w:r>
      <w:r w:rsidR="00A247AA">
        <w:rPr>
          <w:rFonts w:ascii="StobiSerif Regular" w:hAnsi="StobiSerif Regular" w:cs="Arial"/>
          <w:sz w:val="20"/>
          <w:szCs w:val="20"/>
          <w:lang w:val="ru-RU"/>
        </w:rPr>
        <w:t>.............................</w:t>
      </w:r>
      <w:r w:rsidR="00F90CA4">
        <w:rPr>
          <w:rFonts w:ascii="StobiSerif Regular" w:hAnsi="StobiSerif Regular" w:cs="Arial"/>
          <w:sz w:val="20"/>
          <w:szCs w:val="20"/>
          <w:lang w:val="ru-RU"/>
        </w:rPr>
        <w:t>...............................</w:t>
      </w:r>
      <w:r w:rsidRPr="009B2D94">
        <w:rPr>
          <w:rFonts w:ascii="StobiSerif Regular" w:hAnsi="StobiSerif Regular" w:cs="Arial"/>
          <w:sz w:val="20"/>
          <w:szCs w:val="20"/>
          <w:lang w:val="ru-RU"/>
        </w:rPr>
        <w:t>..........</w:t>
      </w:r>
      <w:r w:rsidRPr="009B2D94">
        <w:rPr>
          <w:rFonts w:ascii="StobiSerif Regular" w:hAnsi="StobiSerif Regular" w:cs="Arial"/>
          <w:sz w:val="20"/>
          <w:szCs w:val="20"/>
          <w:lang w:val="mk-MK"/>
        </w:rPr>
        <w:t>.....</w:t>
      </w:r>
      <w:r w:rsidRPr="009B2D94">
        <w:rPr>
          <w:rFonts w:ascii="StobiSerif Regular" w:hAnsi="StobiSerif Regular" w:cs="Arial"/>
          <w:sz w:val="20"/>
          <w:szCs w:val="20"/>
          <w:lang w:val="ru-RU"/>
        </w:rPr>
        <w:t>...</w:t>
      </w:r>
      <w:r w:rsidR="00A53D30">
        <w:rPr>
          <w:rFonts w:ascii="StobiSerif Regular" w:hAnsi="StobiSerif Regular" w:cs="Arial"/>
          <w:sz w:val="20"/>
          <w:szCs w:val="20"/>
          <w:lang w:val="ru-RU"/>
        </w:rPr>
        <w:t>..</w:t>
      </w:r>
      <w:r w:rsidR="004D6E08">
        <w:rPr>
          <w:rFonts w:ascii="StobiSerif Regular" w:hAnsi="StobiSerif Regular" w:cs="Arial"/>
          <w:sz w:val="20"/>
          <w:szCs w:val="20"/>
          <w:lang w:val="ru-RU"/>
        </w:rPr>
        <w:t>...</w:t>
      </w:r>
      <w:r w:rsidR="00A53D30">
        <w:rPr>
          <w:rFonts w:ascii="StobiSerif Regular" w:hAnsi="StobiSerif Regular" w:cs="Arial"/>
          <w:sz w:val="20"/>
          <w:szCs w:val="20"/>
          <w:lang w:val="ru-RU"/>
        </w:rPr>
        <w:t>..</w:t>
      </w:r>
      <w:r w:rsidRPr="009B2D94">
        <w:rPr>
          <w:rFonts w:ascii="StobiSerif Regular" w:hAnsi="StobiSerif Regular" w:cs="Arial"/>
          <w:sz w:val="20"/>
          <w:szCs w:val="20"/>
          <w:lang w:val="ru-RU"/>
        </w:rPr>
        <w:t>..</w:t>
      </w:r>
      <w:r w:rsidRPr="009B2D94">
        <w:rPr>
          <w:rFonts w:ascii="StobiSerif Regular" w:hAnsi="StobiSerif Regular" w:cs="Arial"/>
          <w:sz w:val="20"/>
          <w:szCs w:val="20"/>
          <w:lang w:val="mk-MK"/>
        </w:rPr>
        <w:t>.</w:t>
      </w:r>
      <w:r w:rsidR="00BA1FC7">
        <w:rPr>
          <w:rFonts w:ascii="StobiSerif Regular" w:hAnsi="StobiSerif Regular" w:cs="Arial"/>
          <w:sz w:val="20"/>
          <w:szCs w:val="20"/>
        </w:rPr>
        <w:t>81</w:t>
      </w:r>
    </w:p>
    <w:p w:rsidR="00DE0CE0" w:rsidRPr="00A20CE2" w:rsidRDefault="00DE0CE0" w:rsidP="00DE0CE0">
      <w:pPr>
        <w:spacing w:after="0"/>
        <w:rPr>
          <w:rFonts w:ascii="StobiSerif Regular" w:hAnsi="StobiSerif Regular" w:cs="Arial"/>
          <w:sz w:val="20"/>
          <w:szCs w:val="20"/>
        </w:rPr>
      </w:pPr>
      <w:r w:rsidRPr="009B2D94">
        <w:rPr>
          <w:rFonts w:ascii="StobiSerif Regular" w:hAnsi="StobiSerif Regular" w:cs="Arial"/>
          <w:sz w:val="20"/>
          <w:szCs w:val="20"/>
          <w:lang w:val="mk-MK"/>
        </w:rPr>
        <w:t xml:space="preserve">              Подпрограма 2.Б – Заштита и чување на шумите</w:t>
      </w:r>
      <w:r w:rsidRPr="009B2D94">
        <w:rPr>
          <w:rFonts w:ascii="StobiSerif Regular" w:hAnsi="StobiSerif Regular" w:cs="Arial"/>
          <w:sz w:val="20"/>
          <w:szCs w:val="20"/>
          <w:lang w:val="ru-RU"/>
        </w:rPr>
        <w:t>..............................................</w:t>
      </w:r>
      <w:r w:rsidRPr="009B2D94">
        <w:rPr>
          <w:rFonts w:ascii="StobiSerif Regular" w:hAnsi="StobiSerif Regular" w:cs="Arial"/>
          <w:sz w:val="20"/>
          <w:szCs w:val="20"/>
          <w:lang w:val="mk-MK"/>
        </w:rPr>
        <w:t>..</w:t>
      </w:r>
      <w:r w:rsidR="00A247AA">
        <w:rPr>
          <w:rFonts w:ascii="StobiSerif Regular" w:hAnsi="StobiSerif Regular" w:cs="Arial"/>
          <w:sz w:val="20"/>
          <w:szCs w:val="20"/>
          <w:lang w:val="mk-MK"/>
        </w:rPr>
        <w:t>............................</w:t>
      </w:r>
      <w:r w:rsidR="004D6E08">
        <w:rPr>
          <w:rFonts w:ascii="StobiSerif Regular" w:hAnsi="StobiSerif Regular" w:cs="Arial"/>
          <w:sz w:val="20"/>
          <w:szCs w:val="20"/>
          <w:lang w:val="mk-MK"/>
        </w:rPr>
        <w:t>...............................</w:t>
      </w:r>
      <w:r w:rsidRPr="009B2D94">
        <w:rPr>
          <w:rFonts w:ascii="StobiSerif Regular" w:hAnsi="StobiSerif Regular" w:cs="Arial"/>
          <w:sz w:val="20"/>
          <w:szCs w:val="20"/>
          <w:lang w:val="ru-RU"/>
        </w:rPr>
        <w:t>...</w:t>
      </w:r>
      <w:r w:rsidR="004D6E08">
        <w:rPr>
          <w:rFonts w:ascii="StobiSerif Regular" w:hAnsi="StobiSerif Regular" w:cs="Arial"/>
          <w:sz w:val="20"/>
          <w:szCs w:val="20"/>
          <w:lang w:val="mk-MK"/>
        </w:rPr>
        <w:t>..</w:t>
      </w:r>
      <w:r w:rsidRPr="009B2D94">
        <w:rPr>
          <w:rFonts w:ascii="StobiSerif Regular" w:hAnsi="StobiSerif Regular" w:cs="Arial"/>
          <w:sz w:val="20"/>
          <w:szCs w:val="20"/>
          <w:lang w:val="ru-RU"/>
        </w:rPr>
        <w:t>.......</w:t>
      </w:r>
      <w:r w:rsidR="00A53D30">
        <w:rPr>
          <w:rFonts w:ascii="StobiSerif Regular" w:hAnsi="StobiSerif Regular" w:cs="Arial"/>
          <w:sz w:val="20"/>
          <w:szCs w:val="20"/>
          <w:lang w:val="ru-RU"/>
        </w:rPr>
        <w:t>...</w:t>
      </w:r>
      <w:r w:rsidRPr="009B2D94">
        <w:rPr>
          <w:rFonts w:ascii="StobiSerif Regular" w:hAnsi="StobiSerif Regular" w:cs="Arial"/>
          <w:sz w:val="20"/>
          <w:szCs w:val="20"/>
          <w:lang w:val="mk-MK"/>
        </w:rPr>
        <w:t>..</w:t>
      </w:r>
      <w:r w:rsidR="00BA1FC7">
        <w:rPr>
          <w:rFonts w:ascii="StobiSerif Regular" w:hAnsi="StobiSerif Regular" w:cs="Arial"/>
          <w:sz w:val="20"/>
          <w:szCs w:val="20"/>
        </w:rPr>
        <w:t>84</w:t>
      </w:r>
    </w:p>
    <w:p w:rsidR="00DE0CE0" w:rsidRPr="00A20CE2" w:rsidRDefault="00F90CA4" w:rsidP="00DE0CE0">
      <w:pPr>
        <w:spacing w:after="0"/>
        <w:ind w:left="426" w:hanging="426"/>
        <w:rPr>
          <w:rFonts w:ascii="StobiSerif Regular" w:hAnsi="StobiSerif Regular" w:cs="Arial"/>
          <w:sz w:val="20"/>
          <w:szCs w:val="20"/>
        </w:rPr>
      </w:pPr>
      <w:r>
        <w:rPr>
          <w:rFonts w:ascii="StobiSerif Regular" w:hAnsi="StobiSerif Regular" w:cs="Arial"/>
          <w:sz w:val="20"/>
          <w:szCs w:val="20"/>
          <w:lang w:val="mk-MK"/>
        </w:rPr>
        <w:t xml:space="preserve"> </w:t>
      </w:r>
      <w:r w:rsidR="00DE0CE0" w:rsidRPr="009B2D94">
        <w:rPr>
          <w:rFonts w:ascii="StobiSerif Regular" w:hAnsi="StobiSerif Regular" w:cs="Arial"/>
          <w:sz w:val="20"/>
          <w:szCs w:val="20"/>
          <w:lang w:val="mk-MK"/>
        </w:rPr>
        <w:t xml:space="preserve"> </w:t>
      </w:r>
      <w:r w:rsidR="00DE0CE0" w:rsidRPr="009B2D94">
        <w:rPr>
          <w:rFonts w:ascii="StobiSerif Regular" w:hAnsi="StobiSerif Regular" w:cs="Arial"/>
          <w:b/>
          <w:sz w:val="20"/>
          <w:szCs w:val="20"/>
          <w:lang w:val="mk-MK"/>
        </w:rPr>
        <w:t>Програма</w:t>
      </w:r>
      <w:r w:rsidR="00DE0CE0" w:rsidRPr="009B2D94">
        <w:rPr>
          <w:rFonts w:ascii="StobiSerif Regular" w:hAnsi="StobiSerif Regular" w:cs="Arial"/>
          <w:sz w:val="20"/>
          <w:szCs w:val="20"/>
          <w:lang w:val="mk-MK"/>
        </w:rPr>
        <w:t xml:space="preserve">- Поддршка на развојот </w:t>
      </w:r>
      <w:r>
        <w:rPr>
          <w:rFonts w:ascii="StobiSerif Regular" w:hAnsi="StobiSerif Regular" w:cs="Arial"/>
          <w:sz w:val="20"/>
          <w:szCs w:val="20"/>
          <w:lang w:val="mk-MK"/>
        </w:rPr>
        <w:t xml:space="preserve">на земјоделството и руралните    </w:t>
      </w:r>
      <w:r w:rsidR="00DE0CE0" w:rsidRPr="009B2D94">
        <w:rPr>
          <w:rFonts w:ascii="StobiSerif Regular" w:hAnsi="StobiSerif Regular" w:cs="Arial"/>
          <w:sz w:val="20"/>
          <w:szCs w:val="20"/>
          <w:lang w:val="mk-MK"/>
        </w:rPr>
        <w:t>средини...............</w:t>
      </w:r>
      <w:r w:rsidR="00DE0CE0" w:rsidRPr="009B2D94">
        <w:rPr>
          <w:rFonts w:ascii="StobiSerif Regular" w:hAnsi="StobiSerif Regular" w:cs="Arial"/>
          <w:sz w:val="20"/>
          <w:szCs w:val="20"/>
          <w:lang w:val="ru-RU"/>
        </w:rPr>
        <w:t>.....</w:t>
      </w:r>
      <w:r w:rsidR="00DE0CE0" w:rsidRPr="009B2D94">
        <w:rPr>
          <w:rFonts w:ascii="StobiSerif Regular" w:hAnsi="StobiSerif Regular" w:cs="Arial"/>
          <w:sz w:val="20"/>
          <w:szCs w:val="20"/>
          <w:lang w:val="mk-MK"/>
        </w:rPr>
        <w:t>.............................................</w:t>
      </w:r>
      <w:r>
        <w:rPr>
          <w:rFonts w:ascii="StobiSerif Regular" w:hAnsi="StobiSerif Regular" w:cs="Arial"/>
          <w:sz w:val="20"/>
          <w:szCs w:val="20"/>
          <w:lang w:val="mk-MK"/>
        </w:rPr>
        <w:t>.....</w:t>
      </w:r>
      <w:r w:rsidR="00AE00C0">
        <w:rPr>
          <w:rFonts w:ascii="StobiSerif Regular" w:hAnsi="StobiSerif Regular" w:cs="Arial"/>
          <w:sz w:val="20"/>
          <w:szCs w:val="20"/>
          <w:lang w:val="ru-RU"/>
        </w:rPr>
        <w:t>.</w:t>
      </w:r>
      <w:r w:rsidR="004D6E08">
        <w:rPr>
          <w:rFonts w:ascii="StobiSerif Regular" w:hAnsi="StobiSerif Regular" w:cs="Arial"/>
          <w:sz w:val="20"/>
          <w:szCs w:val="20"/>
          <w:lang w:val="ru-RU"/>
        </w:rPr>
        <w:t>..</w:t>
      </w:r>
      <w:r w:rsidR="00DE0CE0" w:rsidRPr="009B2D94">
        <w:rPr>
          <w:rFonts w:ascii="StobiSerif Regular" w:hAnsi="StobiSerif Regular" w:cs="Arial"/>
          <w:sz w:val="20"/>
          <w:szCs w:val="20"/>
          <w:lang w:val="ru-RU"/>
        </w:rPr>
        <w:t>...</w:t>
      </w:r>
      <w:r w:rsidR="00DE0CE0" w:rsidRPr="009B2D94">
        <w:rPr>
          <w:rFonts w:ascii="StobiSerif Regular" w:hAnsi="StobiSerif Regular" w:cs="Arial"/>
          <w:sz w:val="20"/>
          <w:szCs w:val="20"/>
          <w:lang w:val="mk-MK"/>
        </w:rPr>
        <w:t>..</w:t>
      </w:r>
      <w:r w:rsidR="00BA1FC7">
        <w:rPr>
          <w:rFonts w:ascii="StobiSerif Regular" w:hAnsi="StobiSerif Regular" w:cs="Arial"/>
          <w:sz w:val="20"/>
          <w:szCs w:val="20"/>
        </w:rPr>
        <w:t>87</w:t>
      </w:r>
    </w:p>
    <w:p w:rsidR="00DE0CE0" w:rsidRPr="00A20CE2" w:rsidRDefault="00DE0CE0" w:rsidP="00DE0CE0">
      <w:pPr>
        <w:spacing w:after="0"/>
        <w:rPr>
          <w:rFonts w:ascii="StobiSerif Regular" w:hAnsi="StobiSerif Regular" w:cs="Arial"/>
          <w:sz w:val="20"/>
          <w:szCs w:val="20"/>
        </w:rPr>
      </w:pPr>
      <w:r w:rsidRPr="009B2D94">
        <w:rPr>
          <w:rFonts w:ascii="StobiSerif Regular" w:hAnsi="StobiSerif Regular" w:cs="Arial"/>
          <w:sz w:val="20"/>
          <w:szCs w:val="20"/>
          <w:lang w:val="mk-MK"/>
        </w:rPr>
        <w:t xml:space="preserve">         </w:t>
      </w:r>
      <w:r w:rsidRPr="009B2D94">
        <w:rPr>
          <w:rFonts w:ascii="StobiSerif Regular" w:hAnsi="StobiSerif Regular" w:cs="Arial"/>
          <w:b/>
          <w:sz w:val="20"/>
          <w:szCs w:val="20"/>
          <w:lang w:val="mk-MK"/>
        </w:rPr>
        <w:t>Програма</w:t>
      </w:r>
      <w:r w:rsidRPr="009B2D94">
        <w:rPr>
          <w:rFonts w:ascii="StobiSerif Regular" w:hAnsi="StobiSerif Regular" w:cs="Arial"/>
          <w:sz w:val="20"/>
          <w:szCs w:val="20"/>
          <w:lang w:val="mk-MK"/>
        </w:rPr>
        <w:t>-Заштита на здравјето на растенијата,семе и саден материјал...........</w:t>
      </w:r>
      <w:r w:rsidRPr="009B2D94">
        <w:rPr>
          <w:rFonts w:ascii="StobiSerif Regular" w:hAnsi="StobiSerif Regular" w:cs="Arial"/>
          <w:sz w:val="20"/>
          <w:szCs w:val="20"/>
          <w:lang w:val="ru-RU"/>
        </w:rPr>
        <w:t>.....</w:t>
      </w:r>
      <w:r w:rsidRPr="009B2D94">
        <w:rPr>
          <w:rFonts w:ascii="StobiSerif Regular" w:hAnsi="StobiSerif Regular" w:cs="Arial"/>
          <w:sz w:val="20"/>
          <w:szCs w:val="20"/>
          <w:lang w:val="mk-MK"/>
        </w:rPr>
        <w:t>.</w:t>
      </w:r>
      <w:r w:rsidR="00A247AA">
        <w:rPr>
          <w:rFonts w:ascii="StobiSerif Regular" w:hAnsi="StobiSerif Regular" w:cs="Arial"/>
          <w:sz w:val="20"/>
          <w:szCs w:val="20"/>
          <w:lang w:val="mk-MK"/>
        </w:rPr>
        <w:t>.........................</w:t>
      </w:r>
      <w:r w:rsidR="004D6E08">
        <w:rPr>
          <w:rFonts w:ascii="StobiSerif Regular" w:hAnsi="StobiSerif Regular" w:cs="Arial"/>
          <w:sz w:val="20"/>
          <w:szCs w:val="20"/>
          <w:lang w:val="mk-MK"/>
        </w:rPr>
        <w:t>......................</w:t>
      </w:r>
      <w:r w:rsidRPr="009B2D94">
        <w:rPr>
          <w:rFonts w:ascii="StobiSerif Regular" w:hAnsi="StobiSerif Regular" w:cs="Arial"/>
          <w:sz w:val="20"/>
          <w:szCs w:val="20"/>
          <w:lang w:val="ru-RU"/>
        </w:rPr>
        <w:t>.....</w:t>
      </w:r>
      <w:r w:rsidRPr="009B2D94">
        <w:rPr>
          <w:rFonts w:ascii="StobiSerif Regular" w:hAnsi="StobiSerif Regular" w:cs="Arial"/>
          <w:sz w:val="20"/>
          <w:szCs w:val="20"/>
          <w:lang w:val="mk-MK"/>
        </w:rPr>
        <w:t>..</w:t>
      </w:r>
      <w:r w:rsidR="00AE00C0">
        <w:rPr>
          <w:rFonts w:ascii="StobiSerif Regular" w:hAnsi="StobiSerif Regular" w:cs="Arial"/>
          <w:sz w:val="20"/>
          <w:szCs w:val="20"/>
          <w:lang w:val="mk-MK"/>
        </w:rPr>
        <w:t>....</w:t>
      </w:r>
      <w:r w:rsidRPr="009B2D94">
        <w:rPr>
          <w:rFonts w:ascii="StobiSerif Regular" w:hAnsi="StobiSerif Regular" w:cs="Arial"/>
          <w:sz w:val="20"/>
          <w:szCs w:val="20"/>
          <w:lang w:val="mk-MK"/>
        </w:rPr>
        <w:t>..</w:t>
      </w:r>
      <w:r w:rsidR="00BA1FC7">
        <w:rPr>
          <w:rFonts w:ascii="StobiSerif Regular" w:hAnsi="StobiSerif Regular" w:cs="Arial"/>
          <w:sz w:val="20"/>
          <w:szCs w:val="20"/>
        </w:rPr>
        <w:t>106</w:t>
      </w:r>
    </w:p>
    <w:p w:rsidR="00DE0CE0" w:rsidRPr="00A20CE2" w:rsidRDefault="00DE0CE0" w:rsidP="00DE0CE0">
      <w:pPr>
        <w:spacing w:after="0"/>
        <w:rPr>
          <w:rFonts w:ascii="StobiSerif Regular" w:hAnsi="StobiSerif Regular" w:cs="Arial"/>
          <w:sz w:val="20"/>
          <w:szCs w:val="20"/>
        </w:rPr>
      </w:pPr>
      <w:r w:rsidRPr="009B2D94">
        <w:rPr>
          <w:rFonts w:ascii="StobiSerif Regular" w:hAnsi="StobiSerif Regular" w:cs="Arial"/>
          <w:sz w:val="20"/>
          <w:szCs w:val="20"/>
          <w:lang w:val="mk-MK"/>
        </w:rPr>
        <w:t xml:space="preserve">              Подпрограма .1 Здравје на растенијата.............................</w:t>
      </w:r>
      <w:r w:rsidRPr="009B2D94">
        <w:rPr>
          <w:rFonts w:ascii="StobiSerif Regular" w:hAnsi="StobiSerif Regular" w:cs="Arial"/>
          <w:sz w:val="20"/>
          <w:szCs w:val="20"/>
          <w:lang w:val="ru-RU"/>
        </w:rPr>
        <w:t>..................................................</w:t>
      </w:r>
      <w:r w:rsidR="00A247AA">
        <w:rPr>
          <w:rFonts w:ascii="StobiSerif Regular" w:hAnsi="StobiSerif Regular" w:cs="Arial"/>
          <w:sz w:val="20"/>
          <w:szCs w:val="20"/>
          <w:lang w:val="ru-RU"/>
        </w:rPr>
        <w:t>.........................................................</w:t>
      </w:r>
      <w:r w:rsidR="004D6E08">
        <w:rPr>
          <w:rFonts w:ascii="StobiSerif Regular" w:hAnsi="StobiSerif Regular" w:cs="Arial"/>
          <w:sz w:val="20"/>
          <w:szCs w:val="20"/>
          <w:lang w:val="ru-RU"/>
        </w:rPr>
        <w:t>.</w:t>
      </w:r>
      <w:r w:rsidR="00AE00C0">
        <w:rPr>
          <w:rFonts w:ascii="StobiSerif Regular" w:hAnsi="StobiSerif Regular" w:cs="Arial"/>
          <w:sz w:val="20"/>
          <w:szCs w:val="20"/>
          <w:lang w:val="mk-MK"/>
        </w:rPr>
        <w:t>....</w:t>
      </w:r>
      <w:r w:rsidRPr="009B2D94">
        <w:rPr>
          <w:rFonts w:ascii="StobiSerif Regular" w:hAnsi="StobiSerif Regular" w:cs="Arial"/>
          <w:sz w:val="20"/>
          <w:szCs w:val="20"/>
          <w:lang w:val="mk-MK"/>
        </w:rPr>
        <w:t>......</w:t>
      </w:r>
      <w:r w:rsidR="00BA1FC7">
        <w:rPr>
          <w:rFonts w:ascii="StobiSerif Regular" w:hAnsi="StobiSerif Regular" w:cs="Arial"/>
          <w:sz w:val="20"/>
          <w:szCs w:val="20"/>
        </w:rPr>
        <w:t>106</w:t>
      </w:r>
    </w:p>
    <w:p w:rsidR="00DE0CE0" w:rsidRPr="00A20CE2" w:rsidRDefault="00F90CA4" w:rsidP="00F90CA4">
      <w:pPr>
        <w:spacing w:after="0"/>
        <w:ind w:left="567" w:hanging="567"/>
        <w:jc w:val="both"/>
        <w:rPr>
          <w:rFonts w:ascii="StobiSerif Regular" w:hAnsi="StobiSerif Regular" w:cs="Arial"/>
          <w:sz w:val="20"/>
          <w:szCs w:val="20"/>
        </w:rPr>
      </w:pPr>
      <w:r>
        <w:rPr>
          <w:rFonts w:ascii="StobiSerif Regular" w:hAnsi="StobiSerif Regular" w:cs="Arial"/>
          <w:sz w:val="20"/>
          <w:szCs w:val="20"/>
          <w:lang w:val="mk-MK"/>
        </w:rPr>
        <w:t xml:space="preserve">              Подпрограма</w:t>
      </w:r>
      <w:r w:rsidR="00DE0CE0" w:rsidRPr="009B2D94">
        <w:rPr>
          <w:rFonts w:ascii="StobiSerif Regular" w:hAnsi="StobiSerif Regular" w:cs="Arial"/>
          <w:sz w:val="20"/>
          <w:szCs w:val="20"/>
          <w:lang w:val="mk-MK"/>
        </w:rPr>
        <w:t>.2</w:t>
      </w:r>
      <w:r>
        <w:rPr>
          <w:rFonts w:ascii="StobiSerif Regular" w:hAnsi="StobiSerif Regular" w:cs="Arial"/>
          <w:sz w:val="20"/>
          <w:szCs w:val="20"/>
          <w:lang w:val="mk-MK"/>
        </w:rPr>
        <w:t xml:space="preserve">Контрола </w:t>
      </w:r>
      <w:r w:rsidR="00DE0CE0" w:rsidRPr="009B2D94">
        <w:rPr>
          <w:rFonts w:ascii="StobiSerif Regular" w:hAnsi="StobiSerif Regular" w:cs="Arial"/>
          <w:sz w:val="20"/>
          <w:szCs w:val="20"/>
          <w:lang w:val="mk-MK"/>
        </w:rPr>
        <w:t>и</w:t>
      </w:r>
      <w:r>
        <w:rPr>
          <w:rFonts w:ascii="StobiSerif Regular" w:hAnsi="StobiSerif Regular" w:cs="Arial"/>
          <w:sz w:val="20"/>
          <w:szCs w:val="20"/>
          <w:lang w:val="mk-MK"/>
        </w:rPr>
        <w:t xml:space="preserve"> евиденција на семенски саден мате</w:t>
      </w:r>
      <w:r w:rsidR="00DE0CE0" w:rsidRPr="009B2D94">
        <w:rPr>
          <w:rFonts w:ascii="StobiSerif Regular" w:hAnsi="StobiSerif Regular" w:cs="Arial"/>
          <w:sz w:val="20"/>
          <w:szCs w:val="20"/>
          <w:lang w:val="mk-MK"/>
        </w:rPr>
        <w:t>ријал........................</w:t>
      </w:r>
      <w:r w:rsidR="00DE0CE0" w:rsidRPr="009B2D94">
        <w:rPr>
          <w:rFonts w:ascii="StobiSerif Regular" w:hAnsi="StobiSerif Regular" w:cs="Arial"/>
          <w:sz w:val="20"/>
          <w:szCs w:val="20"/>
          <w:lang w:val="ru-RU"/>
        </w:rPr>
        <w:t>.......</w:t>
      </w:r>
      <w:r>
        <w:rPr>
          <w:rFonts w:ascii="StobiSerif Regular" w:hAnsi="StobiSerif Regular" w:cs="Arial"/>
          <w:sz w:val="20"/>
          <w:szCs w:val="20"/>
          <w:lang w:val="ru-RU"/>
        </w:rPr>
        <w:t>.</w:t>
      </w:r>
      <w:r w:rsidR="00A247AA">
        <w:rPr>
          <w:rFonts w:ascii="StobiSerif Regular" w:hAnsi="StobiSerif Regular" w:cs="Arial"/>
          <w:sz w:val="20"/>
          <w:szCs w:val="20"/>
          <w:lang w:val="ru-RU"/>
        </w:rPr>
        <w:t>..........</w:t>
      </w:r>
      <w:r w:rsidR="00DE0CE0" w:rsidRPr="009B2D94">
        <w:rPr>
          <w:rFonts w:ascii="StobiSerif Regular" w:hAnsi="StobiSerif Regular" w:cs="Arial"/>
          <w:sz w:val="20"/>
          <w:szCs w:val="20"/>
          <w:lang w:val="ru-RU"/>
        </w:rPr>
        <w:t>.....................</w:t>
      </w:r>
      <w:r w:rsidR="00AE00C0">
        <w:rPr>
          <w:rFonts w:ascii="StobiSerif Regular" w:hAnsi="StobiSerif Regular" w:cs="Arial"/>
          <w:sz w:val="20"/>
          <w:szCs w:val="20"/>
          <w:lang w:val="ru-RU"/>
        </w:rPr>
        <w:t>......</w:t>
      </w:r>
      <w:r w:rsidR="00DE0CE0" w:rsidRPr="009B2D94">
        <w:rPr>
          <w:rFonts w:ascii="StobiSerif Regular" w:hAnsi="StobiSerif Regular" w:cs="Arial"/>
          <w:sz w:val="20"/>
          <w:szCs w:val="20"/>
          <w:lang w:val="ru-RU"/>
        </w:rPr>
        <w:t>..</w:t>
      </w:r>
      <w:r w:rsidR="00DE0CE0" w:rsidRPr="009B2D94">
        <w:rPr>
          <w:rFonts w:ascii="StobiSerif Regular" w:hAnsi="StobiSerif Regular" w:cs="Arial"/>
          <w:sz w:val="20"/>
          <w:szCs w:val="20"/>
          <w:lang w:val="mk-MK"/>
        </w:rPr>
        <w:t>.</w:t>
      </w:r>
      <w:r w:rsidR="00DE0CE0" w:rsidRPr="009B2D94">
        <w:rPr>
          <w:rFonts w:ascii="StobiSerif Regular" w:hAnsi="StobiSerif Regular" w:cs="Arial"/>
          <w:sz w:val="20"/>
          <w:szCs w:val="20"/>
          <w:lang w:val="ru-RU"/>
        </w:rPr>
        <w:t>.</w:t>
      </w:r>
      <w:r w:rsidR="004D6E08">
        <w:rPr>
          <w:rFonts w:ascii="StobiSerif Regular" w:hAnsi="StobiSerif Regular" w:cs="Arial"/>
          <w:sz w:val="20"/>
          <w:szCs w:val="20"/>
          <w:lang w:val="ru-RU"/>
        </w:rPr>
        <w:t>......</w:t>
      </w:r>
      <w:r w:rsidR="00DE0CE0" w:rsidRPr="009B2D94">
        <w:rPr>
          <w:rFonts w:ascii="StobiSerif Regular" w:hAnsi="StobiSerif Regular" w:cs="Arial"/>
          <w:sz w:val="20"/>
          <w:szCs w:val="20"/>
          <w:lang w:val="ru-RU"/>
        </w:rPr>
        <w:t>.</w:t>
      </w:r>
      <w:r w:rsidR="00DE0CE0" w:rsidRPr="009B2D94">
        <w:rPr>
          <w:rFonts w:ascii="StobiSerif Regular" w:hAnsi="StobiSerif Regular" w:cs="Arial"/>
          <w:sz w:val="20"/>
          <w:szCs w:val="20"/>
          <w:lang w:val="mk-MK"/>
        </w:rPr>
        <w:t>.</w:t>
      </w:r>
      <w:r w:rsidR="00BA1FC7">
        <w:rPr>
          <w:rFonts w:ascii="StobiSerif Regular" w:hAnsi="StobiSerif Regular" w:cs="Arial"/>
          <w:sz w:val="20"/>
          <w:szCs w:val="20"/>
        </w:rPr>
        <w:t>122</w:t>
      </w:r>
    </w:p>
    <w:p w:rsidR="00DE0CE0" w:rsidRPr="00A20CE2" w:rsidRDefault="00DE0CE0" w:rsidP="00DE0CE0">
      <w:pPr>
        <w:spacing w:after="0"/>
        <w:rPr>
          <w:rFonts w:ascii="StobiSerif Regular" w:hAnsi="StobiSerif Regular" w:cs="Arial"/>
          <w:sz w:val="20"/>
          <w:szCs w:val="20"/>
        </w:rPr>
      </w:pPr>
      <w:r w:rsidRPr="009B2D94">
        <w:rPr>
          <w:rFonts w:ascii="StobiSerif Regular" w:hAnsi="StobiSerif Regular" w:cs="Arial"/>
          <w:sz w:val="20"/>
          <w:szCs w:val="20"/>
          <w:lang w:val="mk-MK"/>
        </w:rPr>
        <w:t xml:space="preserve">              Подпрограма .3 Лабораториски анализи............................................</w:t>
      </w:r>
      <w:r w:rsidRPr="009B2D94">
        <w:rPr>
          <w:rFonts w:ascii="StobiSerif Regular" w:hAnsi="StobiSerif Regular" w:cs="Arial"/>
          <w:sz w:val="20"/>
          <w:szCs w:val="20"/>
          <w:lang w:val="ru-RU"/>
        </w:rPr>
        <w:t>....................</w:t>
      </w:r>
      <w:r w:rsidR="00A247AA">
        <w:rPr>
          <w:rFonts w:ascii="StobiSerif Regular" w:hAnsi="StobiSerif Regular" w:cs="Arial"/>
          <w:sz w:val="20"/>
          <w:szCs w:val="20"/>
          <w:lang w:val="ru-RU"/>
        </w:rPr>
        <w:t>.........................................................</w:t>
      </w:r>
      <w:r w:rsidR="004D6E08">
        <w:rPr>
          <w:rFonts w:ascii="StobiSerif Regular" w:hAnsi="StobiSerif Regular" w:cs="Arial"/>
          <w:sz w:val="20"/>
          <w:szCs w:val="20"/>
          <w:lang w:val="ru-RU"/>
        </w:rPr>
        <w:t>....</w:t>
      </w:r>
      <w:r w:rsidRPr="009B2D94">
        <w:rPr>
          <w:rFonts w:ascii="StobiSerif Regular" w:hAnsi="StobiSerif Regular" w:cs="Arial"/>
          <w:sz w:val="20"/>
          <w:szCs w:val="20"/>
          <w:lang w:val="ru-RU"/>
        </w:rPr>
        <w:t>...</w:t>
      </w:r>
      <w:r w:rsidR="00AE00C0">
        <w:rPr>
          <w:rFonts w:ascii="StobiSerif Regular" w:hAnsi="StobiSerif Regular" w:cs="Arial"/>
          <w:sz w:val="20"/>
          <w:szCs w:val="20"/>
          <w:lang w:val="ru-RU"/>
        </w:rPr>
        <w:t>......</w:t>
      </w:r>
      <w:r w:rsidRPr="009B2D94">
        <w:rPr>
          <w:rFonts w:ascii="StobiSerif Regular" w:hAnsi="StobiSerif Regular" w:cs="Arial"/>
          <w:sz w:val="20"/>
          <w:szCs w:val="20"/>
          <w:lang w:val="ru-RU"/>
        </w:rPr>
        <w:t>........</w:t>
      </w:r>
      <w:r w:rsidRPr="009B2D94">
        <w:rPr>
          <w:rFonts w:ascii="StobiSerif Regular" w:hAnsi="StobiSerif Regular" w:cs="Arial"/>
          <w:sz w:val="20"/>
          <w:szCs w:val="20"/>
          <w:lang w:val="mk-MK"/>
        </w:rPr>
        <w:t>.</w:t>
      </w:r>
      <w:r w:rsidR="00BA1FC7">
        <w:rPr>
          <w:rFonts w:ascii="StobiSerif Regular" w:hAnsi="StobiSerif Regular" w:cs="Arial"/>
          <w:sz w:val="20"/>
          <w:szCs w:val="20"/>
        </w:rPr>
        <w:t>132</w:t>
      </w:r>
    </w:p>
    <w:p w:rsidR="00A53D30" w:rsidRDefault="00DE0CE0" w:rsidP="00DE0CE0">
      <w:pPr>
        <w:spacing w:after="0"/>
        <w:rPr>
          <w:rFonts w:ascii="StobiSerif Regular" w:hAnsi="StobiSerif Regular" w:cs="Arial"/>
          <w:sz w:val="20"/>
          <w:szCs w:val="20"/>
        </w:rPr>
      </w:pPr>
      <w:r w:rsidRPr="009B2D94">
        <w:rPr>
          <w:rFonts w:ascii="StobiSerif Regular" w:hAnsi="StobiSerif Regular" w:cs="Arial"/>
          <w:sz w:val="20"/>
          <w:szCs w:val="20"/>
          <w:lang w:val="mk-MK"/>
        </w:rPr>
        <w:t xml:space="preserve">         </w:t>
      </w:r>
      <w:r w:rsidRPr="009B2D94">
        <w:rPr>
          <w:rFonts w:ascii="StobiSerif Regular" w:hAnsi="StobiSerif Regular" w:cs="Arial"/>
          <w:b/>
          <w:sz w:val="20"/>
          <w:szCs w:val="20"/>
          <w:lang w:val="mk-MK"/>
        </w:rPr>
        <w:t>Програма</w:t>
      </w:r>
      <w:r w:rsidRPr="009B2D94">
        <w:rPr>
          <w:rFonts w:ascii="StobiSerif Regular" w:hAnsi="StobiSerif Regular" w:cs="Arial"/>
          <w:sz w:val="20"/>
          <w:szCs w:val="20"/>
          <w:lang w:val="mk-MK"/>
        </w:rPr>
        <w:t>- Управување со водни ресурси....................................</w:t>
      </w:r>
      <w:r w:rsidRPr="009B2D94">
        <w:rPr>
          <w:rFonts w:ascii="StobiSerif Regular" w:hAnsi="StobiSerif Regular" w:cs="Arial"/>
          <w:sz w:val="20"/>
          <w:szCs w:val="20"/>
          <w:lang w:val="ru-RU"/>
        </w:rPr>
        <w:t>........................</w:t>
      </w:r>
      <w:r w:rsidR="00A247AA">
        <w:rPr>
          <w:rFonts w:ascii="StobiSerif Regular" w:hAnsi="StobiSerif Regular" w:cs="Arial"/>
          <w:sz w:val="20"/>
          <w:szCs w:val="20"/>
          <w:lang w:val="ru-RU"/>
        </w:rPr>
        <w:t>.........................................................</w:t>
      </w:r>
      <w:r w:rsidR="004D6E08">
        <w:rPr>
          <w:rFonts w:ascii="StobiSerif Regular" w:hAnsi="StobiSerif Regular" w:cs="Arial"/>
          <w:sz w:val="20"/>
          <w:szCs w:val="20"/>
          <w:lang w:val="ru-RU"/>
        </w:rPr>
        <w:t>.................</w:t>
      </w:r>
      <w:r w:rsidR="00AE00C0">
        <w:rPr>
          <w:rFonts w:ascii="StobiSerif Regular" w:hAnsi="StobiSerif Regular" w:cs="Arial"/>
          <w:sz w:val="20"/>
          <w:szCs w:val="20"/>
          <w:lang w:val="ru-RU"/>
        </w:rPr>
        <w:t>.....</w:t>
      </w:r>
      <w:r w:rsidRPr="009B2D94">
        <w:rPr>
          <w:rFonts w:ascii="StobiSerif Regular" w:hAnsi="StobiSerif Regular" w:cs="Arial"/>
          <w:sz w:val="20"/>
          <w:szCs w:val="20"/>
          <w:lang w:val="ru-RU"/>
        </w:rPr>
        <w:t>....</w:t>
      </w:r>
      <w:r w:rsidRPr="009B2D94">
        <w:rPr>
          <w:rFonts w:ascii="StobiSerif Regular" w:hAnsi="StobiSerif Regular" w:cs="Arial"/>
          <w:sz w:val="20"/>
          <w:szCs w:val="20"/>
          <w:lang w:val="mk-MK"/>
        </w:rPr>
        <w:t>....</w:t>
      </w:r>
      <w:r w:rsidR="00BA1FC7">
        <w:rPr>
          <w:rFonts w:ascii="StobiSerif Regular" w:hAnsi="StobiSerif Regular" w:cs="Arial"/>
          <w:sz w:val="20"/>
          <w:szCs w:val="20"/>
        </w:rPr>
        <w:t>141</w:t>
      </w:r>
    </w:p>
    <w:p w:rsidR="00DE0CE0" w:rsidRPr="00A53D30" w:rsidRDefault="00DE0CE0" w:rsidP="00DE0CE0">
      <w:pPr>
        <w:spacing w:after="0"/>
        <w:rPr>
          <w:rFonts w:ascii="StobiSerif Regular" w:hAnsi="StobiSerif Regular" w:cs="Arial"/>
          <w:sz w:val="20"/>
          <w:szCs w:val="20"/>
        </w:rPr>
      </w:pPr>
      <w:r w:rsidRPr="009B2D94">
        <w:rPr>
          <w:rFonts w:ascii="StobiSerif Regular" w:hAnsi="StobiSerif Regular" w:cs="Arial"/>
          <w:sz w:val="20"/>
          <w:szCs w:val="20"/>
          <w:lang w:val="mk-MK"/>
        </w:rPr>
        <w:t xml:space="preserve"> Развивање на заедничките функции во МЗШВ........................................................</w:t>
      </w:r>
      <w:r w:rsidR="00A247AA">
        <w:rPr>
          <w:rFonts w:ascii="StobiSerif Regular" w:hAnsi="StobiSerif Regular" w:cs="Arial"/>
          <w:sz w:val="20"/>
          <w:szCs w:val="20"/>
          <w:lang w:val="mk-MK"/>
        </w:rPr>
        <w:t>.........................................................</w:t>
      </w:r>
      <w:r w:rsidR="004D6E08">
        <w:rPr>
          <w:rFonts w:ascii="StobiSerif Regular" w:hAnsi="StobiSerif Regular" w:cs="Arial"/>
          <w:sz w:val="20"/>
          <w:szCs w:val="20"/>
          <w:lang w:val="mk-MK"/>
        </w:rPr>
        <w:t>..................</w:t>
      </w:r>
      <w:r w:rsidR="00AE00C0">
        <w:rPr>
          <w:rFonts w:ascii="StobiSerif Regular" w:hAnsi="StobiSerif Regular" w:cs="Arial"/>
          <w:sz w:val="20"/>
          <w:szCs w:val="20"/>
          <w:lang w:val="mk-MK"/>
        </w:rPr>
        <w:t>.</w:t>
      </w:r>
      <w:r w:rsidRPr="009B2D94">
        <w:rPr>
          <w:rFonts w:ascii="StobiSerif Regular" w:hAnsi="StobiSerif Regular" w:cs="Arial"/>
          <w:sz w:val="20"/>
          <w:szCs w:val="20"/>
          <w:lang w:val="mk-MK"/>
        </w:rPr>
        <w:t>..........</w:t>
      </w:r>
      <w:r w:rsidR="00BA1FC7">
        <w:rPr>
          <w:rFonts w:ascii="StobiSerif Regular" w:hAnsi="StobiSerif Regular" w:cs="Arial"/>
          <w:sz w:val="20"/>
          <w:szCs w:val="20"/>
        </w:rPr>
        <w:t>150</w:t>
      </w:r>
    </w:p>
    <w:p w:rsidR="00DE0CE0" w:rsidRPr="009B2D94" w:rsidRDefault="00DE0CE0" w:rsidP="00883FDA">
      <w:pPr>
        <w:numPr>
          <w:ilvl w:val="3"/>
          <w:numId w:val="7"/>
        </w:numPr>
        <w:tabs>
          <w:tab w:val="clear" w:pos="3600"/>
          <w:tab w:val="left" w:pos="720"/>
          <w:tab w:val="left" w:pos="900"/>
          <w:tab w:val="left" w:pos="3690"/>
        </w:tabs>
        <w:spacing w:before="120" w:after="120" w:line="240" w:lineRule="auto"/>
        <w:ind w:left="720" w:hanging="180"/>
        <w:rPr>
          <w:rFonts w:ascii="StobiSerif Regular" w:hAnsi="StobiSerif Regular" w:cs="Arial"/>
          <w:sz w:val="20"/>
          <w:szCs w:val="20"/>
          <w:lang w:val="mk-MK"/>
        </w:rPr>
      </w:pPr>
      <w:r w:rsidRPr="009B2D94">
        <w:rPr>
          <w:rFonts w:ascii="StobiSerif Regular" w:hAnsi="StobiSerif Regular" w:cs="Arial"/>
          <w:sz w:val="20"/>
          <w:szCs w:val="20"/>
          <w:lang w:val="mk-MK"/>
        </w:rPr>
        <w:t>Принципи на правична застапеност според кои се раководи МЗШВ...............</w:t>
      </w:r>
      <w:r w:rsidR="00A247AA">
        <w:rPr>
          <w:rFonts w:ascii="StobiSerif Regular" w:hAnsi="StobiSerif Regular" w:cs="Arial"/>
          <w:sz w:val="20"/>
          <w:szCs w:val="20"/>
          <w:lang w:val="mk-MK"/>
        </w:rPr>
        <w:t>..........................................................</w:t>
      </w:r>
      <w:r w:rsidR="004D6E08">
        <w:rPr>
          <w:rFonts w:ascii="StobiSerif Regular" w:hAnsi="StobiSerif Regular" w:cs="Arial"/>
          <w:sz w:val="20"/>
          <w:szCs w:val="20"/>
          <w:lang w:val="mk-MK"/>
        </w:rPr>
        <w:t>..</w:t>
      </w:r>
      <w:r w:rsidRPr="009B2D94">
        <w:rPr>
          <w:rFonts w:ascii="StobiSerif Regular" w:hAnsi="StobiSerif Regular" w:cs="Arial"/>
          <w:sz w:val="20"/>
          <w:szCs w:val="20"/>
          <w:lang w:val="mk-MK"/>
        </w:rPr>
        <w:t>......</w:t>
      </w:r>
      <w:r w:rsidR="00BA1FC7">
        <w:rPr>
          <w:rFonts w:ascii="StobiSerif Regular" w:hAnsi="StobiSerif Regular" w:cs="Arial"/>
          <w:sz w:val="20"/>
          <w:szCs w:val="20"/>
        </w:rPr>
        <w:t>151</w:t>
      </w:r>
    </w:p>
    <w:p w:rsidR="00DE0CE0" w:rsidRPr="009B2D94" w:rsidRDefault="00DE0CE0" w:rsidP="00883FDA">
      <w:pPr>
        <w:numPr>
          <w:ilvl w:val="3"/>
          <w:numId w:val="7"/>
        </w:numPr>
        <w:tabs>
          <w:tab w:val="clear" w:pos="3600"/>
          <w:tab w:val="num" w:pos="720"/>
        </w:tabs>
        <w:spacing w:before="120" w:after="120" w:line="240" w:lineRule="auto"/>
        <w:ind w:hanging="3060"/>
        <w:jc w:val="both"/>
        <w:rPr>
          <w:rFonts w:ascii="StobiSerif Regular" w:hAnsi="StobiSerif Regular" w:cs="Arial"/>
          <w:sz w:val="20"/>
          <w:szCs w:val="20"/>
          <w:lang w:val="mk-MK"/>
        </w:rPr>
      </w:pPr>
      <w:r w:rsidRPr="009B2D94">
        <w:rPr>
          <w:rFonts w:ascii="StobiSerif Regular" w:hAnsi="StobiSerif Regular" w:cs="Arial"/>
          <w:sz w:val="20"/>
          <w:szCs w:val="20"/>
          <w:lang w:val="mk-MK"/>
        </w:rPr>
        <w:t>Креирање на политики..........................................................................................</w:t>
      </w:r>
      <w:r w:rsidRPr="009B2D94">
        <w:rPr>
          <w:rFonts w:ascii="StobiSerif Regular" w:hAnsi="StobiSerif Regular" w:cs="Arial"/>
          <w:sz w:val="20"/>
          <w:szCs w:val="20"/>
        </w:rPr>
        <w:t>.......</w:t>
      </w:r>
      <w:r w:rsidRPr="009B2D94">
        <w:rPr>
          <w:rFonts w:ascii="StobiSerif Regular" w:hAnsi="StobiSerif Regular" w:cs="Arial"/>
          <w:sz w:val="20"/>
          <w:szCs w:val="20"/>
          <w:lang w:val="mk-MK"/>
        </w:rPr>
        <w:t>....................</w:t>
      </w:r>
      <w:r w:rsidR="00A247AA">
        <w:rPr>
          <w:rFonts w:ascii="StobiSerif Regular" w:hAnsi="StobiSerif Regular" w:cs="Arial"/>
          <w:sz w:val="20"/>
          <w:szCs w:val="20"/>
          <w:lang w:val="mk-MK"/>
        </w:rPr>
        <w:t>................</w:t>
      </w:r>
      <w:r w:rsidR="004D6E08">
        <w:rPr>
          <w:rFonts w:ascii="StobiSerif Regular" w:hAnsi="StobiSerif Regular" w:cs="Arial"/>
          <w:sz w:val="20"/>
          <w:szCs w:val="20"/>
          <w:lang w:val="mk-MK"/>
        </w:rPr>
        <w:t>......................</w:t>
      </w:r>
      <w:r w:rsidR="00A247AA">
        <w:rPr>
          <w:rFonts w:ascii="StobiSerif Regular" w:hAnsi="StobiSerif Regular" w:cs="Arial"/>
          <w:sz w:val="20"/>
          <w:szCs w:val="20"/>
          <w:lang w:val="mk-MK"/>
        </w:rPr>
        <w:t>......</w:t>
      </w:r>
      <w:r w:rsidRPr="009B2D94">
        <w:rPr>
          <w:rFonts w:ascii="StobiSerif Regular" w:hAnsi="StobiSerif Regular" w:cs="Arial"/>
          <w:sz w:val="20"/>
          <w:szCs w:val="20"/>
          <w:lang w:val="mk-MK"/>
        </w:rPr>
        <w:t>...........</w:t>
      </w:r>
      <w:r w:rsidR="00AE00C0">
        <w:rPr>
          <w:rFonts w:ascii="StobiSerif Regular" w:hAnsi="StobiSerif Regular" w:cs="Arial"/>
          <w:sz w:val="20"/>
          <w:szCs w:val="20"/>
          <w:lang w:val="mk-MK"/>
        </w:rPr>
        <w:t>....</w:t>
      </w:r>
      <w:r w:rsidR="00BA1FC7">
        <w:rPr>
          <w:rFonts w:ascii="StobiSerif Regular" w:hAnsi="StobiSerif Regular" w:cs="Arial"/>
          <w:sz w:val="20"/>
          <w:szCs w:val="20"/>
          <w:lang w:val="mk-MK"/>
        </w:rPr>
        <w:t>....151</w:t>
      </w:r>
    </w:p>
    <w:p w:rsidR="00DE0CE0" w:rsidRPr="009B2D94" w:rsidRDefault="00DE0CE0" w:rsidP="00883FDA">
      <w:pPr>
        <w:numPr>
          <w:ilvl w:val="3"/>
          <w:numId w:val="7"/>
        </w:numPr>
        <w:tabs>
          <w:tab w:val="clear" w:pos="3600"/>
          <w:tab w:val="num" w:pos="720"/>
        </w:tabs>
        <w:spacing w:before="120" w:after="120" w:line="240" w:lineRule="auto"/>
        <w:ind w:hanging="3060"/>
        <w:jc w:val="both"/>
        <w:rPr>
          <w:rFonts w:ascii="StobiSerif Regular" w:hAnsi="StobiSerif Regular" w:cs="Arial"/>
          <w:sz w:val="20"/>
          <w:szCs w:val="20"/>
          <w:lang w:val="mk-MK"/>
        </w:rPr>
      </w:pPr>
      <w:r w:rsidRPr="009B2D94">
        <w:rPr>
          <w:rFonts w:ascii="StobiSerif Regular" w:hAnsi="StobiSerif Regular" w:cs="Arial"/>
          <w:sz w:val="20"/>
          <w:szCs w:val="20"/>
          <w:lang w:val="mk-MK"/>
        </w:rPr>
        <w:t>Стратешко планирање и подготвување на буџетот на МЗШВ.....................</w:t>
      </w:r>
      <w:r w:rsidRPr="009B2D94">
        <w:rPr>
          <w:rFonts w:ascii="StobiSerif Regular" w:hAnsi="StobiSerif Regular" w:cs="Arial"/>
          <w:sz w:val="20"/>
          <w:szCs w:val="20"/>
        </w:rPr>
        <w:t>....</w:t>
      </w:r>
      <w:r w:rsidRPr="009B2D94">
        <w:rPr>
          <w:rFonts w:ascii="StobiSerif Regular" w:hAnsi="StobiSerif Regular" w:cs="Arial"/>
          <w:sz w:val="20"/>
          <w:szCs w:val="20"/>
          <w:lang w:val="mk-MK"/>
        </w:rPr>
        <w:t>......</w:t>
      </w:r>
      <w:r>
        <w:rPr>
          <w:rFonts w:ascii="StobiSerif Regular" w:hAnsi="StobiSerif Regular" w:cs="Arial"/>
          <w:sz w:val="20"/>
          <w:szCs w:val="20"/>
          <w:lang w:val="mk-MK"/>
        </w:rPr>
        <w:t>....</w:t>
      </w:r>
      <w:r w:rsidR="00A247AA">
        <w:rPr>
          <w:rFonts w:ascii="StobiSerif Regular" w:hAnsi="StobiSerif Regular" w:cs="Arial"/>
          <w:sz w:val="20"/>
          <w:szCs w:val="20"/>
          <w:lang w:val="mk-MK"/>
        </w:rPr>
        <w:t>.....................</w:t>
      </w:r>
      <w:r w:rsidR="004D6E08">
        <w:rPr>
          <w:rFonts w:ascii="StobiSerif Regular" w:hAnsi="StobiSerif Regular" w:cs="Arial"/>
          <w:sz w:val="20"/>
          <w:szCs w:val="20"/>
          <w:lang w:val="mk-MK"/>
        </w:rPr>
        <w:t>........................</w:t>
      </w:r>
      <w:r>
        <w:rPr>
          <w:rFonts w:ascii="StobiSerif Regular" w:hAnsi="StobiSerif Regular" w:cs="Arial"/>
          <w:sz w:val="20"/>
          <w:szCs w:val="20"/>
          <w:lang w:val="mk-MK"/>
        </w:rPr>
        <w:t>......</w:t>
      </w:r>
      <w:r w:rsidR="00AE00C0">
        <w:rPr>
          <w:rFonts w:ascii="StobiSerif Regular" w:hAnsi="StobiSerif Regular" w:cs="Arial"/>
          <w:sz w:val="20"/>
          <w:szCs w:val="20"/>
          <w:lang w:val="mk-MK"/>
        </w:rPr>
        <w:t>.....</w:t>
      </w:r>
      <w:r w:rsidR="00BA1FC7">
        <w:rPr>
          <w:rFonts w:ascii="StobiSerif Regular" w:hAnsi="StobiSerif Regular" w:cs="Arial"/>
          <w:sz w:val="20"/>
          <w:szCs w:val="20"/>
          <w:lang w:val="mk-MK"/>
        </w:rPr>
        <w:t>....152</w:t>
      </w:r>
    </w:p>
    <w:p w:rsidR="00A53D30" w:rsidRDefault="00DE0CE0" w:rsidP="00883FDA">
      <w:pPr>
        <w:numPr>
          <w:ilvl w:val="3"/>
          <w:numId w:val="7"/>
        </w:numPr>
        <w:tabs>
          <w:tab w:val="clear" w:pos="3600"/>
          <w:tab w:val="num" w:pos="720"/>
        </w:tabs>
        <w:spacing w:before="120" w:after="120" w:line="240" w:lineRule="auto"/>
        <w:ind w:hanging="3060"/>
        <w:jc w:val="both"/>
        <w:rPr>
          <w:rFonts w:ascii="StobiSerif Regular" w:hAnsi="StobiSerif Regular" w:cs="Arial"/>
          <w:sz w:val="20"/>
          <w:szCs w:val="20"/>
          <w:lang w:val="mk-MK"/>
        </w:rPr>
      </w:pPr>
      <w:r w:rsidRPr="009B2D94">
        <w:rPr>
          <w:rFonts w:ascii="StobiSerif Regular" w:hAnsi="StobiSerif Regular" w:cs="Arial"/>
          <w:sz w:val="20"/>
          <w:szCs w:val="20"/>
          <w:lang w:val="mk-MK"/>
        </w:rPr>
        <w:lastRenderedPageBreak/>
        <w:t>Внатрешна ревизија........................................................................................................</w:t>
      </w:r>
      <w:r w:rsidRPr="009B2D94">
        <w:rPr>
          <w:rFonts w:ascii="StobiSerif Regular" w:hAnsi="StobiSerif Regular" w:cs="Arial"/>
          <w:sz w:val="20"/>
          <w:szCs w:val="20"/>
        </w:rPr>
        <w:t>......</w:t>
      </w:r>
      <w:r w:rsidRPr="009B2D94">
        <w:rPr>
          <w:rFonts w:ascii="StobiSerif Regular" w:hAnsi="StobiSerif Regular" w:cs="Arial"/>
          <w:sz w:val="20"/>
          <w:szCs w:val="20"/>
          <w:lang w:val="mk-MK"/>
        </w:rPr>
        <w:t>...........</w:t>
      </w:r>
      <w:r w:rsidR="00A247AA">
        <w:rPr>
          <w:rFonts w:ascii="StobiSerif Regular" w:hAnsi="StobiSerif Regular" w:cs="Arial"/>
          <w:sz w:val="20"/>
          <w:szCs w:val="20"/>
          <w:lang w:val="mk-MK"/>
        </w:rPr>
        <w:t>...................</w:t>
      </w:r>
      <w:r w:rsidR="0036502C">
        <w:rPr>
          <w:rFonts w:ascii="StobiSerif Regular" w:hAnsi="StobiSerif Regular" w:cs="Arial"/>
          <w:sz w:val="20"/>
          <w:szCs w:val="20"/>
          <w:lang w:val="mk-MK"/>
        </w:rPr>
        <w:t>.........................</w:t>
      </w:r>
      <w:r w:rsidR="00A247AA">
        <w:rPr>
          <w:rFonts w:ascii="StobiSerif Regular" w:hAnsi="StobiSerif Regular" w:cs="Arial"/>
          <w:sz w:val="20"/>
          <w:szCs w:val="20"/>
          <w:lang w:val="mk-MK"/>
        </w:rPr>
        <w:t>..</w:t>
      </w:r>
      <w:r w:rsidRPr="009B2D94">
        <w:rPr>
          <w:rFonts w:ascii="StobiSerif Regular" w:hAnsi="StobiSerif Regular" w:cs="Arial"/>
          <w:sz w:val="20"/>
          <w:szCs w:val="20"/>
          <w:lang w:val="mk-MK"/>
        </w:rPr>
        <w:t>.............</w:t>
      </w:r>
      <w:r w:rsidR="00BA1FC7">
        <w:rPr>
          <w:rFonts w:ascii="StobiSerif Regular" w:hAnsi="StobiSerif Regular" w:cs="Arial"/>
          <w:sz w:val="20"/>
          <w:szCs w:val="20"/>
          <w:lang w:val="mk-MK"/>
        </w:rPr>
        <w:t>.........156</w:t>
      </w:r>
    </w:p>
    <w:p w:rsidR="00F6605B" w:rsidRDefault="00DE0CE0" w:rsidP="00883FDA">
      <w:pPr>
        <w:numPr>
          <w:ilvl w:val="3"/>
          <w:numId w:val="7"/>
        </w:numPr>
        <w:tabs>
          <w:tab w:val="clear" w:pos="3600"/>
          <w:tab w:val="num" w:pos="720"/>
        </w:tabs>
        <w:spacing w:before="120" w:after="120" w:line="240" w:lineRule="auto"/>
        <w:ind w:hanging="3060"/>
        <w:jc w:val="both"/>
        <w:rPr>
          <w:rFonts w:ascii="StobiSerif Regular" w:hAnsi="StobiSerif Regular" w:cs="Arial"/>
          <w:sz w:val="20"/>
          <w:szCs w:val="20"/>
          <w:lang w:val="mk-MK"/>
        </w:rPr>
      </w:pPr>
      <w:r w:rsidRPr="00A53D30">
        <w:rPr>
          <w:rFonts w:ascii="StobiSerif Regular" w:hAnsi="StobiSerif Regular" w:cs="Arial"/>
          <w:sz w:val="20"/>
          <w:szCs w:val="20"/>
          <w:lang w:val="mk-MK" w:eastAsia="en-GB"/>
        </w:rPr>
        <w:t xml:space="preserve">5. Подобрување на пост бербените активности, маркетинг и стандарди за </w:t>
      </w:r>
    </w:p>
    <w:p w:rsidR="00A53D30" w:rsidRPr="00F6605B" w:rsidRDefault="00DE0CE0" w:rsidP="00883FDA">
      <w:pPr>
        <w:numPr>
          <w:ilvl w:val="3"/>
          <w:numId w:val="7"/>
        </w:numPr>
        <w:tabs>
          <w:tab w:val="clear" w:pos="3600"/>
          <w:tab w:val="num" w:pos="720"/>
        </w:tabs>
        <w:spacing w:before="120" w:after="120" w:line="240" w:lineRule="auto"/>
        <w:ind w:hanging="3060"/>
        <w:jc w:val="both"/>
        <w:rPr>
          <w:rFonts w:ascii="StobiSerif Regular" w:hAnsi="StobiSerif Regular" w:cs="Arial"/>
          <w:sz w:val="20"/>
          <w:szCs w:val="20"/>
          <w:lang w:val="mk-MK"/>
        </w:rPr>
      </w:pPr>
      <w:r w:rsidRPr="00A53D30">
        <w:rPr>
          <w:rFonts w:ascii="StobiSerif Regular" w:hAnsi="StobiSerif Regular" w:cs="Arial"/>
          <w:sz w:val="20"/>
          <w:szCs w:val="20"/>
          <w:lang w:val="mk-MK" w:eastAsia="en-GB"/>
        </w:rPr>
        <w:t xml:space="preserve">квалитет на земјоделско- </w:t>
      </w:r>
      <w:r w:rsidRPr="00F6605B">
        <w:rPr>
          <w:rFonts w:ascii="StobiSerif Regular" w:hAnsi="StobiSerif Regular" w:cs="Arial"/>
          <w:sz w:val="20"/>
          <w:szCs w:val="20"/>
          <w:lang w:val="mk-MK" w:eastAsia="en-GB"/>
        </w:rPr>
        <w:t>прехрамбените производи.............................</w:t>
      </w:r>
      <w:r w:rsidR="00F6605B">
        <w:rPr>
          <w:rFonts w:ascii="StobiSerif Regular" w:hAnsi="StobiSerif Regular" w:cs="Arial"/>
          <w:sz w:val="20"/>
          <w:szCs w:val="20"/>
          <w:lang w:val="mk-MK" w:eastAsia="en-GB"/>
        </w:rPr>
        <w:t>........</w:t>
      </w:r>
      <w:r w:rsidRPr="00F6605B">
        <w:rPr>
          <w:rFonts w:ascii="StobiSerif Regular" w:hAnsi="StobiSerif Regular" w:cs="Arial"/>
          <w:sz w:val="20"/>
          <w:szCs w:val="20"/>
          <w:lang w:val="mk-MK" w:eastAsia="en-GB"/>
        </w:rPr>
        <w:t>.........</w:t>
      </w:r>
      <w:r w:rsidRPr="00F6605B">
        <w:rPr>
          <w:rFonts w:ascii="StobiSerif Regular" w:hAnsi="StobiSerif Regular" w:cs="Arial"/>
          <w:sz w:val="20"/>
          <w:szCs w:val="20"/>
          <w:lang w:eastAsia="en-GB"/>
        </w:rPr>
        <w:t>...</w:t>
      </w:r>
      <w:r w:rsidRPr="00F6605B">
        <w:rPr>
          <w:rFonts w:ascii="StobiSerif Regular" w:hAnsi="StobiSerif Regular" w:cs="Arial"/>
          <w:sz w:val="20"/>
          <w:szCs w:val="20"/>
          <w:lang w:val="mk-MK" w:eastAsia="en-GB"/>
        </w:rPr>
        <w:t>.............</w:t>
      </w:r>
      <w:r w:rsidR="00A247AA">
        <w:rPr>
          <w:rFonts w:ascii="StobiSerif Regular" w:hAnsi="StobiSerif Regular" w:cs="Arial"/>
          <w:sz w:val="20"/>
          <w:szCs w:val="20"/>
          <w:lang w:val="mk-MK" w:eastAsia="en-GB"/>
        </w:rPr>
        <w:t>..................</w:t>
      </w:r>
      <w:r w:rsidR="0036502C">
        <w:rPr>
          <w:rFonts w:ascii="StobiSerif Regular" w:hAnsi="StobiSerif Regular" w:cs="Arial"/>
          <w:sz w:val="20"/>
          <w:szCs w:val="20"/>
          <w:lang w:val="mk-MK" w:eastAsia="en-GB"/>
        </w:rPr>
        <w:t>.........................</w:t>
      </w:r>
      <w:r w:rsidR="00A247AA">
        <w:rPr>
          <w:rFonts w:ascii="StobiSerif Regular" w:hAnsi="StobiSerif Regular" w:cs="Arial"/>
          <w:sz w:val="20"/>
          <w:szCs w:val="20"/>
          <w:lang w:val="mk-MK" w:eastAsia="en-GB"/>
        </w:rPr>
        <w:t>..</w:t>
      </w:r>
      <w:r w:rsidRPr="00F6605B">
        <w:rPr>
          <w:rFonts w:ascii="StobiSerif Regular" w:hAnsi="StobiSerif Regular" w:cs="Arial"/>
          <w:sz w:val="20"/>
          <w:szCs w:val="20"/>
          <w:lang w:val="mk-MK" w:eastAsia="en-GB"/>
        </w:rPr>
        <w:t>.</w:t>
      </w:r>
      <w:r w:rsidR="00AE00C0" w:rsidRPr="00F6605B">
        <w:rPr>
          <w:rFonts w:ascii="StobiSerif Regular" w:hAnsi="StobiSerif Regular" w:cs="Arial"/>
          <w:sz w:val="20"/>
          <w:szCs w:val="20"/>
          <w:lang w:val="mk-MK" w:eastAsia="en-GB"/>
        </w:rPr>
        <w:t>.....</w:t>
      </w:r>
      <w:r w:rsidR="00BA1FC7">
        <w:rPr>
          <w:rFonts w:ascii="StobiSerif Regular" w:hAnsi="StobiSerif Regular" w:cs="Arial"/>
          <w:sz w:val="20"/>
          <w:szCs w:val="20"/>
          <w:lang w:val="mk-MK" w:eastAsia="en-GB"/>
        </w:rPr>
        <w:t>....159</w:t>
      </w:r>
    </w:p>
    <w:p w:rsidR="00DE0CE0" w:rsidRPr="00A53D30" w:rsidRDefault="00DE0CE0" w:rsidP="00883FDA">
      <w:pPr>
        <w:numPr>
          <w:ilvl w:val="3"/>
          <w:numId w:val="7"/>
        </w:numPr>
        <w:tabs>
          <w:tab w:val="clear" w:pos="3600"/>
          <w:tab w:val="num" w:pos="720"/>
        </w:tabs>
        <w:spacing w:before="120" w:after="120" w:line="240" w:lineRule="auto"/>
        <w:ind w:hanging="3060"/>
        <w:jc w:val="both"/>
        <w:rPr>
          <w:rFonts w:ascii="StobiSerif Regular" w:hAnsi="StobiSerif Regular" w:cs="Arial"/>
          <w:sz w:val="20"/>
          <w:szCs w:val="20"/>
          <w:lang w:val="mk-MK"/>
        </w:rPr>
      </w:pPr>
      <w:r w:rsidRPr="00A53D30">
        <w:rPr>
          <w:rFonts w:ascii="StobiSerif Regular" w:hAnsi="StobiSerif Regular" w:cs="Arial"/>
          <w:sz w:val="20"/>
          <w:szCs w:val="20"/>
        </w:rPr>
        <w:t>6</w:t>
      </w:r>
      <w:r w:rsidRPr="00A53D30">
        <w:rPr>
          <w:rFonts w:ascii="StobiSerif Regular" w:hAnsi="StobiSerif Regular" w:cs="Arial"/>
          <w:sz w:val="20"/>
          <w:szCs w:val="20"/>
          <w:lang w:val="mk-MK"/>
        </w:rPr>
        <w:t>. Создавање и трансфер на знаење...................................</w:t>
      </w:r>
      <w:r w:rsidRPr="00A53D30">
        <w:rPr>
          <w:rFonts w:ascii="StobiSerif Regular" w:hAnsi="StobiSerif Regular" w:cs="Arial"/>
          <w:sz w:val="20"/>
          <w:szCs w:val="20"/>
        </w:rPr>
        <w:t>.......</w:t>
      </w:r>
      <w:r w:rsidRPr="00A53D30">
        <w:rPr>
          <w:rFonts w:ascii="StobiSerif Regular" w:hAnsi="StobiSerif Regular" w:cs="Arial"/>
          <w:sz w:val="20"/>
          <w:szCs w:val="20"/>
          <w:lang w:val="mk-MK"/>
        </w:rPr>
        <w:t>.........................</w:t>
      </w:r>
      <w:r w:rsidRPr="00A53D30">
        <w:rPr>
          <w:rFonts w:ascii="StobiSerif Regular" w:hAnsi="StobiSerif Regular" w:cs="Arial"/>
          <w:sz w:val="20"/>
          <w:szCs w:val="20"/>
        </w:rPr>
        <w:t>..</w:t>
      </w:r>
      <w:r w:rsidRPr="00A53D30">
        <w:rPr>
          <w:rFonts w:ascii="StobiSerif Regular" w:hAnsi="StobiSerif Regular" w:cs="Arial"/>
          <w:sz w:val="20"/>
          <w:szCs w:val="20"/>
          <w:lang w:val="mk-MK"/>
        </w:rPr>
        <w:t>..............................</w:t>
      </w:r>
      <w:r w:rsidRPr="00A53D30">
        <w:rPr>
          <w:rFonts w:ascii="StobiSerif Regular" w:hAnsi="StobiSerif Regular" w:cs="Arial"/>
          <w:sz w:val="20"/>
          <w:szCs w:val="20"/>
        </w:rPr>
        <w:t>.</w:t>
      </w:r>
      <w:r w:rsidR="00A247AA">
        <w:rPr>
          <w:rFonts w:ascii="StobiSerif Regular" w:hAnsi="StobiSerif Regular" w:cs="Arial"/>
          <w:sz w:val="20"/>
          <w:szCs w:val="20"/>
          <w:lang w:val="mk-MK"/>
        </w:rPr>
        <w:t>..............</w:t>
      </w:r>
      <w:r w:rsidR="0036502C">
        <w:rPr>
          <w:rFonts w:ascii="StobiSerif Regular" w:hAnsi="StobiSerif Regular" w:cs="Arial"/>
          <w:sz w:val="20"/>
          <w:szCs w:val="20"/>
          <w:lang w:val="mk-MK"/>
        </w:rPr>
        <w:t>..............................</w:t>
      </w:r>
      <w:r w:rsidR="00A247AA">
        <w:rPr>
          <w:rFonts w:ascii="StobiSerif Regular" w:hAnsi="StobiSerif Regular" w:cs="Arial"/>
          <w:sz w:val="20"/>
          <w:szCs w:val="20"/>
          <w:lang w:val="mk-MK"/>
        </w:rPr>
        <w:t>.</w:t>
      </w:r>
      <w:r w:rsidRPr="00A53D30">
        <w:rPr>
          <w:rFonts w:ascii="StobiSerif Regular" w:hAnsi="StobiSerif Regular" w:cs="Arial"/>
          <w:sz w:val="20"/>
          <w:szCs w:val="20"/>
          <w:lang w:val="mk-MK"/>
        </w:rPr>
        <w:t>..</w:t>
      </w:r>
      <w:r w:rsidRPr="00A53D30">
        <w:rPr>
          <w:rFonts w:ascii="StobiSerif Regular" w:hAnsi="StobiSerif Regular" w:cs="Arial"/>
          <w:sz w:val="20"/>
          <w:szCs w:val="20"/>
        </w:rPr>
        <w:t>...</w:t>
      </w:r>
      <w:r w:rsidRPr="00A53D30">
        <w:rPr>
          <w:rFonts w:ascii="StobiSerif Regular" w:hAnsi="StobiSerif Regular" w:cs="Arial"/>
          <w:sz w:val="20"/>
          <w:szCs w:val="20"/>
          <w:lang w:val="mk-MK"/>
        </w:rPr>
        <w:t>......</w:t>
      </w:r>
      <w:r w:rsidR="00BA1FC7">
        <w:rPr>
          <w:rFonts w:ascii="StobiSerif Regular" w:hAnsi="StobiSerif Regular" w:cs="Arial"/>
          <w:sz w:val="20"/>
          <w:szCs w:val="20"/>
        </w:rPr>
        <w:t>163</w:t>
      </w:r>
    </w:p>
    <w:p w:rsidR="00DE0CE0" w:rsidRDefault="00DE0CE0" w:rsidP="00232B9D">
      <w:pPr>
        <w:autoSpaceDE w:val="0"/>
        <w:autoSpaceDN w:val="0"/>
        <w:adjustRightInd w:val="0"/>
        <w:jc w:val="both"/>
        <w:rPr>
          <w:rFonts w:ascii="StobiSerif Regular" w:hAnsi="StobiSerif Regular" w:cs="Arial"/>
          <w:sz w:val="20"/>
          <w:szCs w:val="20"/>
          <w:lang w:eastAsia="en-GB"/>
        </w:rPr>
      </w:pPr>
    </w:p>
    <w:p w:rsidR="00DE0CE0" w:rsidRPr="001C46F1" w:rsidRDefault="00DE0CE0" w:rsidP="00DE0CE0">
      <w:pPr>
        <w:spacing w:before="120" w:after="120"/>
        <w:jc w:val="both"/>
        <w:rPr>
          <w:rFonts w:ascii="StobiSerifCn Regular" w:hAnsi="StobiSerifCn Regular" w:cs="Arial"/>
          <w:lang w:val="ru-RU"/>
        </w:rPr>
      </w:pPr>
      <w:r w:rsidRPr="00831BA2">
        <w:rPr>
          <w:rFonts w:ascii="StobiSerif Regular" w:hAnsi="StobiSerif Regular" w:cs="Arial"/>
          <w:lang w:val="ru-RU"/>
        </w:rPr>
        <w:tab/>
      </w:r>
      <w:r w:rsidRPr="001C46F1">
        <w:rPr>
          <w:rFonts w:ascii="StobiSerifCn Regular" w:hAnsi="StobiSerifCn Regular" w:cs="Arial"/>
          <w:lang w:val="ru-RU"/>
        </w:rPr>
        <w:t>ПОИМНИК</w:t>
      </w:r>
    </w:p>
    <w:p w:rsidR="00DE0CE0" w:rsidRPr="001C46F1" w:rsidRDefault="00DE0CE0" w:rsidP="00DE0CE0">
      <w:pPr>
        <w:spacing w:after="0"/>
        <w:rPr>
          <w:rFonts w:ascii="StobiSerifCn Regular" w:hAnsi="StobiSerifCn Regular" w:cs="Arial"/>
          <w:lang w:val="ru-RU"/>
        </w:rPr>
      </w:pPr>
    </w:p>
    <w:p w:rsidR="00DE0CE0" w:rsidRPr="001C46F1" w:rsidRDefault="00DE0CE0" w:rsidP="00DE0CE0">
      <w:pPr>
        <w:spacing w:after="0"/>
        <w:rPr>
          <w:rFonts w:ascii="StobiSerifCn Regular" w:hAnsi="StobiSerifCn Regular" w:cs="Arial"/>
          <w:lang w:val="mk-MK"/>
        </w:rPr>
      </w:pPr>
      <w:r w:rsidRPr="001C46F1">
        <w:rPr>
          <w:rFonts w:ascii="StobiSerifCn Regular" w:hAnsi="StobiSerifCn Regular" w:cs="Arial"/>
          <w:lang w:val="mk-MK"/>
        </w:rPr>
        <w:t>МЗШВ – Министерство за земјоделство, шумарство и водостопанство</w:t>
      </w:r>
    </w:p>
    <w:p w:rsidR="00DE0CE0" w:rsidRPr="001C46F1" w:rsidRDefault="00DE0CE0" w:rsidP="00DE0CE0">
      <w:pPr>
        <w:spacing w:after="0"/>
        <w:rPr>
          <w:rFonts w:ascii="StobiSerifCn Regular" w:hAnsi="StobiSerifCn Regular" w:cs="Arial"/>
          <w:lang w:val="mk-MK"/>
        </w:rPr>
      </w:pPr>
      <w:r w:rsidRPr="001C46F1">
        <w:rPr>
          <w:rFonts w:ascii="StobiSerifCn Regular" w:hAnsi="StobiSerifCn Regular" w:cs="Arial"/>
          <w:lang w:val="mk-MK"/>
        </w:rPr>
        <w:t>МФ – Министерство за финансии</w:t>
      </w:r>
    </w:p>
    <w:p w:rsidR="00DE0CE0" w:rsidRPr="001C46F1" w:rsidRDefault="00DE0CE0" w:rsidP="00DE0CE0">
      <w:pPr>
        <w:spacing w:after="0"/>
        <w:rPr>
          <w:rFonts w:ascii="StobiSerifCn Regular" w:hAnsi="StobiSerifCn Regular" w:cs="Arial"/>
          <w:lang w:val="mk-MK"/>
        </w:rPr>
      </w:pPr>
      <w:r w:rsidRPr="001C46F1">
        <w:rPr>
          <w:rFonts w:ascii="StobiSerifCn Regular" w:hAnsi="StobiSerifCn Regular" w:cs="Arial"/>
          <w:lang w:val="mk-MK"/>
        </w:rPr>
        <w:t>МЖСПП – Министерство за животна средина и просторно планирање</w:t>
      </w:r>
    </w:p>
    <w:p w:rsidR="00DE0CE0" w:rsidRPr="001C46F1" w:rsidRDefault="00DE0CE0" w:rsidP="00DE0CE0">
      <w:pPr>
        <w:spacing w:after="0"/>
        <w:rPr>
          <w:rFonts w:ascii="StobiSerifCn Regular" w:hAnsi="StobiSerifCn Regular" w:cs="Arial"/>
          <w:lang w:val="mk-MK"/>
        </w:rPr>
      </w:pPr>
      <w:r w:rsidRPr="001C46F1">
        <w:rPr>
          <w:rFonts w:ascii="StobiSerifCn Regular" w:hAnsi="StobiSerifCn Regular" w:cs="Arial"/>
          <w:lang w:val="mk-MK"/>
        </w:rPr>
        <w:t>СЕП – Секретаријат за европски прашања</w:t>
      </w:r>
    </w:p>
    <w:p w:rsidR="00DE0CE0" w:rsidRPr="001C46F1" w:rsidRDefault="00DE0CE0" w:rsidP="00DE0CE0">
      <w:pPr>
        <w:spacing w:after="0"/>
        <w:rPr>
          <w:rFonts w:ascii="StobiSerifCn Regular" w:hAnsi="StobiSerifCn Regular" w:cs="Arial"/>
          <w:lang w:val="mk-MK"/>
        </w:rPr>
      </w:pPr>
      <w:r w:rsidRPr="001C46F1">
        <w:rPr>
          <w:rFonts w:ascii="StobiSerifCn Regular" w:hAnsi="StobiSerifCn Regular" w:cs="Arial"/>
          <w:lang w:val="mk-MK"/>
        </w:rPr>
        <w:t>СЗ – Секретаријат за законодавство</w:t>
      </w:r>
    </w:p>
    <w:p w:rsidR="00DE0CE0" w:rsidRPr="001C46F1" w:rsidRDefault="00DE0CE0" w:rsidP="00DE0CE0">
      <w:pPr>
        <w:spacing w:after="0"/>
        <w:rPr>
          <w:rFonts w:ascii="StobiSerifCn Regular" w:hAnsi="StobiSerifCn Regular" w:cs="Arial"/>
          <w:lang w:val="mk-MK"/>
        </w:rPr>
      </w:pPr>
      <w:r w:rsidRPr="001C46F1">
        <w:rPr>
          <w:rFonts w:ascii="StobiSerifCn Regular" w:hAnsi="StobiSerifCn Regular" w:cs="Arial"/>
          <w:lang w:val="mk-MK"/>
        </w:rPr>
        <w:t>СБ – Светска банка</w:t>
      </w:r>
    </w:p>
    <w:p w:rsidR="00DE0CE0" w:rsidRPr="001C46F1" w:rsidRDefault="00DE0CE0" w:rsidP="00DE0CE0">
      <w:pPr>
        <w:spacing w:after="0"/>
        <w:rPr>
          <w:rFonts w:ascii="StobiSerifCn Regular" w:hAnsi="StobiSerifCn Regular" w:cs="Arial"/>
          <w:lang w:val="mk-MK"/>
        </w:rPr>
      </w:pPr>
      <w:r w:rsidRPr="001C46F1">
        <w:rPr>
          <w:rFonts w:ascii="StobiSerifCn Regular" w:hAnsi="StobiSerifCn Regular" w:cs="Arial"/>
          <w:lang w:val="mk-MK"/>
        </w:rPr>
        <w:t>АПРЗ – Агенција за поттикнување на развојот на земјоделството</w:t>
      </w:r>
    </w:p>
    <w:p w:rsidR="00DE0CE0" w:rsidRPr="001C46F1" w:rsidRDefault="00DE0CE0" w:rsidP="00DE0CE0">
      <w:pPr>
        <w:spacing w:after="0"/>
        <w:rPr>
          <w:rFonts w:ascii="StobiSerifCn Regular" w:hAnsi="StobiSerifCn Regular" w:cs="Arial"/>
          <w:lang w:val="mk-MK"/>
        </w:rPr>
      </w:pPr>
      <w:r w:rsidRPr="001C46F1">
        <w:rPr>
          <w:rFonts w:ascii="StobiSerifCn Regular" w:hAnsi="StobiSerifCn Regular" w:cs="Arial"/>
          <w:lang w:val="mk-MK"/>
        </w:rPr>
        <w:t>АФПРЗ – Агенција за финансиска поддршка на земјоделството и руралниот развој</w:t>
      </w:r>
    </w:p>
    <w:p w:rsidR="00DE0CE0" w:rsidRPr="001C46F1" w:rsidRDefault="00DE0CE0" w:rsidP="00DE0CE0">
      <w:pPr>
        <w:spacing w:after="0"/>
        <w:rPr>
          <w:rFonts w:ascii="StobiSerifCn Regular" w:hAnsi="StobiSerifCn Regular" w:cs="Arial"/>
          <w:lang w:val="mk-MK"/>
        </w:rPr>
      </w:pPr>
      <w:r w:rsidRPr="001C46F1">
        <w:rPr>
          <w:rFonts w:ascii="StobiSerifCn Regular" w:hAnsi="StobiSerifCn Regular" w:cs="Arial"/>
          <w:lang w:val="mk-MK"/>
        </w:rPr>
        <w:t xml:space="preserve">НППА – Национална програма за апроксимација </w:t>
      </w:r>
    </w:p>
    <w:p w:rsidR="00DE0CE0" w:rsidRPr="001C46F1" w:rsidRDefault="00DE0CE0" w:rsidP="00DE0CE0">
      <w:pPr>
        <w:spacing w:after="0"/>
        <w:rPr>
          <w:rFonts w:ascii="StobiSerifCn Regular" w:hAnsi="StobiSerifCn Regular" w:cs="Arial"/>
          <w:lang w:val="mk-MK"/>
        </w:rPr>
      </w:pPr>
      <w:r w:rsidRPr="001C46F1">
        <w:rPr>
          <w:rFonts w:ascii="StobiSerifCn Regular" w:hAnsi="StobiSerifCn Regular" w:cs="Arial"/>
          <w:lang w:val="mk-MK"/>
        </w:rPr>
        <w:t>ИПАРД – Инструмент за пред-пристапна помош (</w:t>
      </w:r>
      <w:r w:rsidRPr="001C46F1">
        <w:rPr>
          <w:rFonts w:ascii="StobiSerifCn Regular" w:hAnsi="StobiSerifCn Regular" w:cs="Arial"/>
        </w:rPr>
        <w:t>IPA</w:t>
      </w:r>
      <w:r w:rsidRPr="001C46F1">
        <w:rPr>
          <w:rFonts w:ascii="StobiSerifCn Regular" w:hAnsi="StobiSerifCn Regular" w:cs="Arial"/>
          <w:lang w:val="mk-MK"/>
        </w:rPr>
        <w:t>),петта компонента рурален  развој (</w:t>
      </w:r>
      <w:r w:rsidRPr="001C46F1">
        <w:rPr>
          <w:rFonts w:ascii="StobiSerifCn Regular" w:hAnsi="StobiSerifCn Regular" w:cs="Arial"/>
        </w:rPr>
        <w:t>IPARD</w:t>
      </w:r>
      <w:r w:rsidRPr="001C46F1">
        <w:rPr>
          <w:rFonts w:ascii="StobiSerifCn Regular" w:hAnsi="StobiSerifCn Regular" w:cs="Arial"/>
          <w:lang w:val="mk-MK"/>
        </w:rPr>
        <w:t>)</w:t>
      </w:r>
    </w:p>
    <w:p w:rsidR="00DE0CE0" w:rsidRPr="001C46F1" w:rsidRDefault="00DE0CE0" w:rsidP="00DE0CE0">
      <w:pPr>
        <w:spacing w:after="0"/>
        <w:rPr>
          <w:rFonts w:ascii="StobiSerifCn Regular" w:hAnsi="StobiSerifCn Regular" w:cs="Arial"/>
          <w:lang w:val="mk-MK"/>
        </w:rPr>
      </w:pPr>
      <w:r w:rsidRPr="001C46F1">
        <w:rPr>
          <w:rFonts w:ascii="StobiSerifCn Regular" w:hAnsi="StobiSerifCn Regular" w:cs="Arial"/>
          <w:lang w:val="mk-MK"/>
        </w:rPr>
        <w:t>ЗПИС – Земјоделско пазарен информативен систем</w:t>
      </w:r>
    </w:p>
    <w:p w:rsidR="00DE0CE0" w:rsidRPr="001C46F1" w:rsidRDefault="00DE0CE0" w:rsidP="00DE0CE0">
      <w:pPr>
        <w:spacing w:after="0"/>
        <w:rPr>
          <w:rFonts w:ascii="StobiSerifCn Regular" w:hAnsi="StobiSerifCn Regular" w:cs="Arial"/>
          <w:lang w:val="mk-MK"/>
        </w:rPr>
      </w:pPr>
      <w:r w:rsidRPr="001C46F1">
        <w:rPr>
          <w:rFonts w:ascii="StobiSerifCn Regular" w:hAnsi="StobiSerifCn Regular" w:cs="Arial"/>
          <w:lang w:val="mk-MK"/>
        </w:rPr>
        <w:t>ФАДН – Farm accountancy data network – Мрежа на сметководствени податоци за фарма</w:t>
      </w:r>
    </w:p>
    <w:p w:rsidR="00DE0CE0" w:rsidRPr="001C46F1" w:rsidRDefault="00DE0CE0" w:rsidP="00DE0CE0">
      <w:pPr>
        <w:spacing w:after="0"/>
        <w:rPr>
          <w:rFonts w:ascii="StobiSerifCn Regular" w:hAnsi="StobiSerifCn Regular" w:cs="Arial"/>
          <w:lang w:val="mk-MK"/>
        </w:rPr>
      </w:pPr>
      <w:r w:rsidRPr="001C46F1">
        <w:rPr>
          <w:rFonts w:ascii="StobiSerifCn Regular" w:hAnsi="StobiSerifCn Regular" w:cs="Arial"/>
          <w:lang w:val="mk-MK"/>
        </w:rPr>
        <w:t>ЕРЗС – Единствен регистер на земјоделски стопанства</w:t>
      </w:r>
    </w:p>
    <w:p w:rsidR="00DE0CE0" w:rsidRPr="001C46F1" w:rsidRDefault="00DE0CE0" w:rsidP="00DE0CE0">
      <w:pPr>
        <w:spacing w:after="0"/>
        <w:rPr>
          <w:rFonts w:ascii="StobiSerifCn Regular" w:hAnsi="StobiSerifCn Regular" w:cs="Arial"/>
          <w:lang w:val="mk-MK"/>
        </w:rPr>
      </w:pPr>
      <w:r w:rsidRPr="001C46F1">
        <w:rPr>
          <w:rFonts w:ascii="StobiSerifCn Regular" w:hAnsi="StobiSerifCn Regular" w:cs="Arial"/>
          <w:lang w:val="mk-MK"/>
        </w:rPr>
        <w:t>ИТ – Информатичкатехнологија</w:t>
      </w:r>
    </w:p>
    <w:p w:rsidR="00DE0CE0" w:rsidRPr="001C46F1" w:rsidRDefault="00DE0CE0" w:rsidP="00DE0CE0">
      <w:pPr>
        <w:spacing w:after="0"/>
        <w:rPr>
          <w:rFonts w:ascii="StobiSerifCn Regular" w:hAnsi="StobiSerifCn Regular" w:cs="Arial"/>
          <w:lang w:val="mk-MK"/>
        </w:rPr>
      </w:pPr>
      <w:r w:rsidRPr="001C46F1">
        <w:rPr>
          <w:rFonts w:ascii="StobiSerifCn Regular" w:hAnsi="StobiSerifCn Regular" w:cs="Arial"/>
          <w:lang w:val="mk-MK"/>
        </w:rPr>
        <w:t>ЕУ – Европска унија</w:t>
      </w:r>
    </w:p>
    <w:p w:rsidR="00DE0CE0" w:rsidRPr="001C46F1" w:rsidRDefault="00DE0CE0" w:rsidP="00DE0CE0">
      <w:pPr>
        <w:spacing w:after="0"/>
        <w:rPr>
          <w:rFonts w:ascii="StobiSerifCn Regular" w:hAnsi="StobiSerifCn Regular" w:cs="Arial"/>
          <w:lang w:val="mk-MK"/>
        </w:rPr>
      </w:pPr>
      <w:r w:rsidRPr="001C46F1">
        <w:rPr>
          <w:rFonts w:ascii="StobiSerifCn Regular" w:hAnsi="StobiSerifCn Regular" w:cs="Arial"/>
          <w:lang w:val="mk-MK"/>
        </w:rPr>
        <w:t>НАТО – Северно атланска алијанса</w:t>
      </w:r>
    </w:p>
    <w:p w:rsidR="00DE0CE0" w:rsidRPr="001C46F1" w:rsidRDefault="00DE0CE0" w:rsidP="00DE0CE0">
      <w:pPr>
        <w:spacing w:after="0"/>
        <w:rPr>
          <w:rFonts w:ascii="StobiSerifCn Regular" w:hAnsi="StobiSerifCn Regular" w:cs="Arial"/>
          <w:lang w:val="mk-MK"/>
        </w:rPr>
      </w:pPr>
      <w:r w:rsidRPr="001C46F1">
        <w:rPr>
          <w:rFonts w:ascii="StobiSerifCn Regular" w:hAnsi="StobiSerifCn Regular" w:cs="Arial"/>
          <w:lang w:val="mk-MK"/>
        </w:rPr>
        <w:t>СТО – Светска трговска организација</w:t>
      </w:r>
    </w:p>
    <w:p w:rsidR="00DE0CE0" w:rsidRPr="001C46F1" w:rsidRDefault="00DE0CE0" w:rsidP="00DE0CE0">
      <w:pPr>
        <w:spacing w:after="0"/>
        <w:rPr>
          <w:rFonts w:ascii="StobiSerifCn Regular" w:hAnsi="StobiSerifCn Regular" w:cs="Arial"/>
          <w:lang w:val="mk-MK"/>
        </w:rPr>
      </w:pPr>
      <w:r w:rsidRPr="001C46F1">
        <w:rPr>
          <w:rFonts w:ascii="StobiSerifCn Regular" w:hAnsi="StobiSerifCn Regular" w:cs="Arial"/>
          <w:lang w:val="mk-MK"/>
        </w:rPr>
        <w:t>СИДА – Swedish international development agency – Шведска агенција за интернационален развој</w:t>
      </w:r>
    </w:p>
    <w:p w:rsidR="00DE0CE0" w:rsidRPr="001C46F1" w:rsidRDefault="00DE0CE0" w:rsidP="00DE0CE0">
      <w:pPr>
        <w:spacing w:after="0"/>
        <w:rPr>
          <w:rFonts w:ascii="StobiSerifCn Regular" w:hAnsi="StobiSerifCn Regular" w:cs="Arial"/>
          <w:lang w:val="mk-MK"/>
        </w:rPr>
      </w:pPr>
      <w:r w:rsidRPr="001C46F1">
        <w:rPr>
          <w:rFonts w:ascii="StobiSerifCn Regular" w:hAnsi="StobiSerifCn Regular" w:cs="Arial"/>
          <w:lang w:val="mk-MK"/>
        </w:rPr>
        <w:lastRenderedPageBreak/>
        <w:t>ГТЗ – Deutsche Gesellschaft fur Technische Zusammenarbeit – Германска техничка поддршка</w:t>
      </w:r>
    </w:p>
    <w:p w:rsidR="00DE0CE0" w:rsidRPr="001C46F1" w:rsidRDefault="00DE0CE0" w:rsidP="00DE0CE0">
      <w:pPr>
        <w:spacing w:after="0"/>
        <w:rPr>
          <w:rFonts w:ascii="StobiSerifCn Regular" w:hAnsi="StobiSerifCn Regular" w:cs="Arial"/>
          <w:lang w:val="mk-MK"/>
        </w:rPr>
      </w:pPr>
      <w:r w:rsidRPr="001C46F1">
        <w:rPr>
          <w:rFonts w:ascii="StobiSerifCn Regular" w:hAnsi="StobiSerifCn Regular" w:cs="Arial"/>
          <w:lang w:val="mk-MK"/>
        </w:rPr>
        <w:t>ФАО – Food and Agriculture Organization (of the UN)- Организација за храна и земјоделство на Обединетите нации</w:t>
      </w:r>
    </w:p>
    <w:p w:rsidR="00DE0CE0" w:rsidRPr="001C46F1" w:rsidRDefault="00DE0CE0" w:rsidP="00DE0CE0">
      <w:pPr>
        <w:spacing w:after="0"/>
        <w:rPr>
          <w:rFonts w:ascii="StobiSerifCn Regular" w:hAnsi="StobiSerifCn Regular" w:cs="Arial"/>
          <w:lang w:val="mk-MK"/>
        </w:rPr>
      </w:pPr>
      <w:r w:rsidRPr="001C46F1">
        <w:rPr>
          <w:rFonts w:ascii="StobiSerifCn Regular" w:hAnsi="StobiSerifCn Regular" w:cs="Arial"/>
          <w:lang w:val="mk-MK"/>
        </w:rPr>
        <w:t>КАРДС – Помош на заедниците за реконструкција и развој на стабилност</w:t>
      </w:r>
    </w:p>
    <w:p w:rsidR="00DE0CE0" w:rsidRPr="001C46F1" w:rsidRDefault="00DE0CE0" w:rsidP="00DE0CE0">
      <w:pPr>
        <w:spacing w:after="0"/>
        <w:rPr>
          <w:rFonts w:ascii="StobiSerifCn Regular" w:hAnsi="StobiSerifCn Regular" w:cs="Arial"/>
          <w:lang w:val="mk-MK"/>
        </w:rPr>
      </w:pPr>
      <w:r w:rsidRPr="001C46F1">
        <w:rPr>
          <w:rFonts w:ascii="StobiSerifCn Regular" w:hAnsi="StobiSerifCn Regular" w:cs="Arial"/>
          <w:lang w:val="mk-MK"/>
        </w:rPr>
        <w:t>УСАИД – Меѓународна агенција за развој на САД</w:t>
      </w:r>
    </w:p>
    <w:p w:rsidR="00DE0CE0" w:rsidRPr="001C46F1" w:rsidRDefault="00DE0CE0" w:rsidP="00DE0CE0">
      <w:pPr>
        <w:spacing w:after="0"/>
        <w:rPr>
          <w:rFonts w:ascii="StobiSerifCn Regular" w:hAnsi="StobiSerifCn Regular" w:cs="Arial"/>
          <w:lang w:val="mk-MK"/>
        </w:rPr>
      </w:pPr>
      <w:r w:rsidRPr="001C46F1">
        <w:rPr>
          <w:rFonts w:ascii="StobiSerifCn Regular" w:hAnsi="StobiSerifCn Regular" w:cs="Arial"/>
          <w:lang w:val="mk-MK"/>
        </w:rPr>
        <w:t>ССА – Спогодба за стабилизација и асоцијација</w:t>
      </w:r>
    </w:p>
    <w:p w:rsidR="00DE0CE0" w:rsidRPr="001C46F1" w:rsidRDefault="00DE0CE0" w:rsidP="00DE0CE0">
      <w:pPr>
        <w:spacing w:after="0"/>
        <w:rPr>
          <w:rFonts w:ascii="StobiSerifCn Regular" w:hAnsi="StobiSerifCn Regular" w:cs="Arial"/>
          <w:lang w:val="mk-MK"/>
        </w:rPr>
      </w:pPr>
      <w:r w:rsidRPr="001C46F1">
        <w:rPr>
          <w:rFonts w:ascii="StobiSerifCn Regular" w:hAnsi="StobiSerifCn Regular" w:cs="Arial"/>
          <w:lang w:val="mk-MK"/>
        </w:rPr>
        <w:t>ЦЕФТА – Central European Organisation (of the EU CAP)- Договор за слободна трговија за централно- европските земји</w:t>
      </w:r>
    </w:p>
    <w:p w:rsidR="00DE0CE0" w:rsidRPr="001C46F1" w:rsidRDefault="00DE0CE0" w:rsidP="00DE0CE0">
      <w:pPr>
        <w:spacing w:after="0"/>
        <w:rPr>
          <w:rFonts w:ascii="StobiSerifCn Regular" w:hAnsi="StobiSerifCn Regular" w:cs="Arial"/>
          <w:lang w:val="mk-MK"/>
        </w:rPr>
      </w:pPr>
      <w:r w:rsidRPr="001C46F1">
        <w:rPr>
          <w:rFonts w:ascii="StobiSerifCn Regular" w:hAnsi="StobiSerifCn Regular" w:cs="Arial"/>
          <w:lang w:val="mk-MK"/>
        </w:rPr>
        <w:t xml:space="preserve">ТАИЕКС – Technical Assistance Information Exchange Unit – Техничка помош за размена на информации </w:t>
      </w:r>
    </w:p>
    <w:p w:rsidR="00DE0CE0" w:rsidRPr="001C46F1" w:rsidRDefault="00DE0CE0" w:rsidP="00DE0CE0">
      <w:pPr>
        <w:spacing w:after="0"/>
        <w:rPr>
          <w:rFonts w:ascii="StobiSerifCn Regular" w:hAnsi="StobiSerifCn Regular" w:cs="Arial"/>
          <w:lang w:val="mk-MK"/>
        </w:rPr>
      </w:pPr>
      <w:r w:rsidRPr="001C46F1">
        <w:rPr>
          <w:rFonts w:ascii="StobiSerifCn Regular" w:hAnsi="StobiSerifCn Regular" w:cs="Arial"/>
          <w:lang w:val="mk-MK"/>
        </w:rPr>
        <w:t>ЕХИМ – Издавање увозно-извозни дозволи преку едношалтерскиот систем</w:t>
      </w:r>
    </w:p>
    <w:p w:rsidR="00DE0CE0" w:rsidRPr="001C46F1" w:rsidRDefault="00DE0CE0" w:rsidP="00DE0CE0">
      <w:pPr>
        <w:spacing w:after="0"/>
        <w:rPr>
          <w:rFonts w:ascii="StobiSerifCn Regular" w:hAnsi="StobiSerifCn Regular" w:cs="Arial"/>
          <w:lang w:val="mk-MK"/>
        </w:rPr>
      </w:pPr>
      <w:r w:rsidRPr="001C46F1">
        <w:rPr>
          <w:rFonts w:ascii="StobiSerifCn Regular" w:hAnsi="StobiSerifCn Regular" w:cs="Arial"/>
          <w:lang w:val="mk-MK"/>
        </w:rPr>
        <w:t>ИГУ – Интегрирано гранично управување</w:t>
      </w:r>
    </w:p>
    <w:p w:rsidR="00DE0CE0" w:rsidRPr="001C46F1" w:rsidRDefault="00DE0CE0" w:rsidP="00DE0CE0">
      <w:pPr>
        <w:spacing w:after="0"/>
        <w:rPr>
          <w:rFonts w:ascii="StobiSerifCn Regular" w:hAnsi="StobiSerifCn Regular" w:cs="Arial"/>
          <w:lang w:val="mk-MK"/>
        </w:rPr>
      </w:pPr>
      <w:r w:rsidRPr="001C46F1">
        <w:rPr>
          <w:rFonts w:ascii="StobiSerifCn Regular" w:hAnsi="StobiSerifCn Regular" w:cs="Arial"/>
          <w:lang w:val="mk-MK"/>
        </w:rPr>
        <w:t>ПИФК – Јавна внатрешна финансиска контрола</w:t>
      </w:r>
    </w:p>
    <w:p w:rsidR="00DE0CE0" w:rsidRPr="001C46F1" w:rsidRDefault="00DE0CE0" w:rsidP="00DE0CE0">
      <w:pPr>
        <w:spacing w:after="0"/>
        <w:rPr>
          <w:rFonts w:ascii="StobiSerifCn Regular" w:hAnsi="StobiSerifCn Regular" w:cs="Arial"/>
          <w:lang w:val="mk-MK"/>
        </w:rPr>
      </w:pPr>
      <w:r w:rsidRPr="001C46F1">
        <w:rPr>
          <w:rFonts w:ascii="StobiSerifCn Regular" w:hAnsi="StobiSerifCn Regular" w:cs="Arial"/>
          <w:lang w:val="mk-MK"/>
        </w:rPr>
        <w:t>ДФЛ- Државна фитосанитарна лабораторија</w:t>
      </w:r>
    </w:p>
    <w:p w:rsidR="00DE0CE0" w:rsidRPr="001C46F1" w:rsidRDefault="00DE0CE0" w:rsidP="00DE0CE0">
      <w:pPr>
        <w:spacing w:after="0"/>
        <w:rPr>
          <w:rFonts w:ascii="StobiSerifCn Regular" w:hAnsi="StobiSerifCn Regular" w:cs="Arial"/>
          <w:lang w:val="mk-MK"/>
        </w:rPr>
      </w:pPr>
      <w:r w:rsidRPr="001C46F1">
        <w:rPr>
          <w:rFonts w:ascii="StobiSerifCn Regular" w:hAnsi="StobiSerifCn Regular" w:cs="Arial"/>
          <w:spacing w:val="7"/>
          <w:lang w:val="mk-MK"/>
        </w:rPr>
        <w:t xml:space="preserve">ИАЦС- Интегриран систем на администрација и контрола </w:t>
      </w:r>
    </w:p>
    <w:p w:rsidR="00DE0CE0" w:rsidRPr="001C46F1" w:rsidRDefault="00DE0CE0" w:rsidP="00DE0CE0">
      <w:pPr>
        <w:spacing w:after="0"/>
        <w:rPr>
          <w:rFonts w:ascii="StobiSerifCn Regular" w:hAnsi="StobiSerifCn Regular" w:cs="Arial"/>
          <w:spacing w:val="7"/>
          <w:lang w:val="ru-RU"/>
        </w:rPr>
      </w:pPr>
      <w:r w:rsidRPr="001C46F1">
        <w:rPr>
          <w:rFonts w:ascii="StobiSerifCn Regular" w:hAnsi="StobiSerifCn Regular" w:cs="Arial"/>
          <w:spacing w:val="7"/>
          <w:lang w:val="mk-MK"/>
        </w:rPr>
        <w:t>ЛПИС- Системот за идентификација на земјишни парцели</w:t>
      </w:r>
    </w:p>
    <w:p w:rsidR="00DE0CE0" w:rsidRPr="001C46F1" w:rsidRDefault="00DE0CE0" w:rsidP="00DE0CE0">
      <w:pPr>
        <w:spacing w:after="0"/>
        <w:rPr>
          <w:rFonts w:ascii="StobiSerifCn Regular" w:hAnsi="StobiSerifCn Regular" w:cs="Arial"/>
          <w:spacing w:val="7"/>
          <w:lang w:val="mk-MK"/>
        </w:rPr>
      </w:pPr>
      <w:r w:rsidRPr="001C46F1">
        <w:rPr>
          <w:rFonts w:ascii="StobiSerifCn Regular" w:hAnsi="StobiSerifCn Regular" w:cs="Arial"/>
          <w:spacing w:val="7"/>
          <w:lang w:val="mk-MK"/>
        </w:rPr>
        <w:t>ФФМ- Федерација на македонски фармери</w:t>
      </w:r>
    </w:p>
    <w:p w:rsidR="00DE0CE0" w:rsidRPr="001C46F1" w:rsidRDefault="00DE0CE0" w:rsidP="00DE0CE0">
      <w:pPr>
        <w:spacing w:after="0"/>
        <w:rPr>
          <w:rFonts w:ascii="StobiSerifCn Regular" w:hAnsi="StobiSerifCn Regular" w:cs="Arial"/>
          <w:spacing w:val="7"/>
          <w:lang w:val="mk-MK"/>
        </w:rPr>
      </w:pPr>
      <w:r w:rsidRPr="001C46F1">
        <w:rPr>
          <w:rFonts w:ascii="StobiSerifCn Regular" w:hAnsi="StobiSerifCn Regular" w:cs="Arial"/>
          <w:spacing w:val="7"/>
          <w:lang w:val="mk-MK"/>
        </w:rPr>
        <w:t>ФЗНХ- Факултет за земјоделство наука и храна</w:t>
      </w:r>
    </w:p>
    <w:p w:rsidR="00DE0CE0" w:rsidRPr="001C46F1" w:rsidRDefault="00DE0CE0" w:rsidP="00DE0CE0">
      <w:pPr>
        <w:spacing w:after="0"/>
        <w:rPr>
          <w:rFonts w:ascii="StobiSerifCn Regular" w:hAnsi="StobiSerifCn Regular" w:cs="Arial"/>
          <w:spacing w:val="7"/>
          <w:lang w:val="mk-MK"/>
        </w:rPr>
      </w:pPr>
      <w:r w:rsidRPr="001C46F1">
        <w:rPr>
          <w:rFonts w:ascii="StobiSerifCn Regular" w:hAnsi="StobiSerifCn Regular" w:cs="Arial"/>
          <w:spacing w:val="7"/>
          <w:lang w:val="mk-MK"/>
        </w:rPr>
        <w:t>МШ- Македонски шуми</w:t>
      </w:r>
    </w:p>
    <w:p w:rsidR="00DE0CE0" w:rsidRPr="001C46F1" w:rsidRDefault="00DE0CE0" w:rsidP="00DE0CE0">
      <w:pPr>
        <w:spacing w:after="0"/>
        <w:rPr>
          <w:rFonts w:ascii="StobiSerifCn Regular" w:hAnsi="StobiSerifCn Regular" w:cs="Arial"/>
          <w:spacing w:val="7"/>
          <w:lang w:val="mk-MK"/>
        </w:rPr>
      </w:pPr>
      <w:r w:rsidRPr="001C46F1">
        <w:rPr>
          <w:rFonts w:ascii="StobiSerifCn Regular" w:hAnsi="StobiSerifCn Regular" w:cs="Arial"/>
          <w:spacing w:val="7"/>
          <w:lang w:val="mk-MK"/>
        </w:rPr>
        <w:t>ДИШЛ- Државен инспекторат за шумарство и ловство</w:t>
      </w:r>
    </w:p>
    <w:p w:rsidR="00DE0CE0" w:rsidRPr="001C46F1" w:rsidRDefault="00DE0CE0" w:rsidP="00DE0CE0">
      <w:pPr>
        <w:spacing w:after="0"/>
        <w:rPr>
          <w:rFonts w:ascii="StobiSerifCn Regular" w:hAnsi="StobiSerifCn Regular" w:cs="Arial"/>
          <w:spacing w:val="7"/>
          <w:lang w:val="mk-MK"/>
        </w:rPr>
      </w:pPr>
      <w:r w:rsidRPr="001C46F1">
        <w:rPr>
          <w:rFonts w:ascii="StobiSerifCn Regular" w:hAnsi="StobiSerifCn Regular" w:cs="Arial"/>
          <w:spacing w:val="7"/>
          <w:lang w:val="mk-MK"/>
        </w:rPr>
        <w:t>ДЗС- Државен завод за статистика</w:t>
      </w:r>
    </w:p>
    <w:p w:rsidR="00DE0CE0" w:rsidRPr="001C46F1" w:rsidRDefault="00DE0CE0" w:rsidP="00DE0CE0">
      <w:pPr>
        <w:spacing w:after="0"/>
        <w:rPr>
          <w:rFonts w:ascii="StobiSerifCn Regular" w:hAnsi="StobiSerifCn Regular" w:cs="Arial"/>
          <w:spacing w:val="7"/>
          <w:lang w:val="mk-MK"/>
        </w:rPr>
      </w:pPr>
      <w:r w:rsidRPr="001C46F1">
        <w:rPr>
          <w:rFonts w:ascii="StobiSerifCn Regular" w:hAnsi="StobiSerifCn Regular" w:cs="Arial"/>
          <w:spacing w:val="7"/>
          <w:lang w:val="mk-MK"/>
        </w:rPr>
        <w:t>ВК – Ветеринарна комора</w:t>
      </w:r>
    </w:p>
    <w:p w:rsidR="00DE0CE0" w:rsidRPr="001C46F1" w:rsidRDefault="00DE0CE0" w:rsidP="00DE0CE0">
      <w:pPr>
        <w:spacing w:after="0"/>
        <w:rPr>
          <w:rFonts w:ascii="StobiSerifCn Regular" w:hAnsi="StobiSerifCn Regular" w:cs="Arial"/>
          <w:spacing w:val="7"/>
          <w:lang w:val="mk-MK"/>
        </w:rPr>
      </w:pPr>
      <w:r w:rsidRPr="001C46F1">
        <w:rPr>
          <w:rFonts w:ascii="StobiSerifCn Regular" w:hAnsi="StobiSerifCn Regular" w:cs="Arial"/>
          <w:spacing w:val="7"/>
          <w:lang w:val="mk-MK"/>
        </w:rPr>
        <w:t>ДХ – Дирекција за храна</w:t>
      </w:r>
    </w:p>
    <w:p w:rsidR="00DE0CE0" w:rsidRPr="001C46F1" w:rsidRDefault="00DE0CE0" w:rsidP="00DE0CE0">
      <w:pPr>
        <w:spacing w:after="0"/>
        <w:rPr>
          <w:rFonts w:ascii="StobiSerifCn Regular" w:hAnsi="StobiSerifCn Regular" w:cs="Arial"/>
          <w:spacing w:val="7"/>
          <w:lang w:val="mk-MK"/>
        </w:rPr>
      </w:pPr>
      <w:r w:rsidRPr="001C46F1">
        <w:rPr>
          <w:rFonts w:ascii="StobiSerifCn Regular" w:hAnsi="StobiSerifCn Regular" w:cs="Arial"/>
          <w:spacing w:val="7"/>
          <w:lang w:val="mk-MK"/>
        </w:rPr>
        <w:t>ДИЗ –Државен инспекторат за земјоделство</w:t>
      </w:r>
    </w:p>
    <w:p w:rsidR="00DE0CE0" w:rsidRPr="001C46F1" w:rsidRDefault="00DE0CE0" w:rsidP="00DE0CE0">
      <w:pPr>
        <w:spacing w:after="0"/>
        <w:rPr>
          <w:rFonts w:ascii="StobiSerifCn Regular" w:hAnsi="StobiSerifCn Regular" w:cs="Arial"/>
          <w:spacing w:val="7"/>
          <w:lang w:val="mk-MK"/>
        </w:rPr>
      </w:pPr>
      <w:r w:rsidRPr="001C46F1">
        <w:rPr>
          <w:rFonts w:ascii="StobiSerifCn Regular" w:hAnsi="StobiSerifCn Regular" w:cs="Arial"/>
          <w:spacing w:val="7"/>
          <w:lang w:val="mk-MK"/>
        </w:rPr>
        <w:t>АДС – Агенција за државни службеници</w:t>
      </w:r>
    </w:p>
    <w:p w:rsidR="00DE0CE0" w:rsidRPr="001C46F1" w:rsidRDefault="00DE0CE0" w:rsidP="00DE0CE0">
      <w:pPr>
        <w:spacing w:after="0"/>
        <w:rPr>
          <w:rFonts w:ascii="StobiSerifCn Regular" w:hAnsi="StobiSerifCn Regular" w:cs="Arial"/>
          <w:spacing w:val="7"/>
          <w:lang w:val="mk-MK"/>
        </w:rPr>
      </w:pPr>
      <w:r w:rsidRPr="001C46F1">
        <w:rPr>
          <w:rFonts w:ascii="StobiSerifCn Regular" w:hAnsi="StobiSerifCn Regular" w:cs="Arial"/>
          <w:spacing w:val="7"/>
          <w:lang w:val="mk-MK"/>
        </w:rPr>
        <w:t>ФВМ – Факултет за ветеринарна медицина</w:t>
      </w:r>
    </w:p>
    <w:p w:rsidR="00DE0CE0" w:rsidRPr="001C46F1" w:rsidRDefault="00DE0CE0" w:rsidP="00DE0CE0">
      <w:pPr>
        <w:spacing w:after="0"/>
        <w:rPr>
          <w:rFonts w:ascii="StobiSerifCn Regular" w:hAnsi="StobiSerifCn Regular" w:cs="Arial"/>
          <w:spacing w:val="7"/>
          <w:lang w:val="ru-RU"/>
        </w:rPr>
      </w:pPr>
      <w:r w:rsidRPr="001C46F1">
        <w:rPr>
          <w:rFonts w:ascii="StobiSerifCn Regular" w:hAnsi="StobiSerifCn Regular" w:cs="Arial"/>
          <w:spacing w:val="7"/>
          <w:lang w:val="mk-MK"/>
        </w:rPr>
        <w:t>ЗЗП – Заедничка земјоделска политика</w:t>
      </w:r>
    </w:p>
    <w:p w:rsidR="00DE0CE0" w:rsidRPr="00831BA2" w:rsidRDefault="00DE0CE0" w:rsidP="00DE0CE0">
      <w:pPr>
        <w:keepNext/>
        <w:framePr w:dropCap="drop" w:lines="2" w:w="586" w:h="541" w:hRule="exact" w:wrap="around" w:vAnchor="text" w:hAnchor="page" w:x="1276" w:y="466"/>
        <w:spacing w:after="0" w:line="541" w:lineRule="exact"/>
        <w:jc w:val="both"/>
        <w:textAlignment w:val="baseline"/>
        <w:rPr>
          <w:rFonts w:ascii="StobiSerif Regular" w:hAnsi="StobiSerif Regular" w:cs="Arial"/>
          <w:b/>
          <w:position w:val="18"/>
          <w:lang w:val="mk-MK"/>
        </w:rPr>
      </w:pPr>
    </w:p>
    <w:p w:rsidR="00DE0CE0" w:rsidRDefault="00DE0CE0" w:rsidP="00DE0CE0">
      <w:pPr>
        <w:jc w:val="center"/>
        <w:rPr>
          <w:rFonts w:ascii="StobiSerif Regular" w:hAnsi="StobiSerif Regular" w:cs="Arial"/>
          <w:b/>
          <w:lang w:val="mk-MK"/>
        </w:rPr>
      </w:pPr>
    </w:p>
    <w:p w:rsidR="00DE0CE0" w:rsidRDefault="00F90CA4" w:rsidP="00DE0CE0">
      <w:pPr>
        <w:jc w:val="center"/>
        <w:rPr>
          <w:rFonts w:ascii="StobiSerif Regular" w:hAnsi="StobiSerif Regular" w:cs="Arial"/>
          <w:b/>
          <w:lang w:val="mk-MK"/>
        </w:rPr>
      </w:pPr>
      <w:r>
        <w:rPr>
          <w:rFonts w:ascii="StobiSerif Regular" w:hAnsi="StobiSerif Regular" w:cs="Arial"/>
          <w:noProof/>
          <w:sz w:val="20"/>
          <w:szCs w:val="20"/>
        </w:rPr>
        <w:lastRenderedPageBreak/>
        <w:drawing>
          <wp:anchor distT="0" distB="0" distL="114300" distR="114300" simplePos="0" relativeHeight="251662336" behindDoc="0" locked="0" layoutInCell="1" allowOverlap="1" wp14:anchorId="07877B37" wp14:editId="738EAC84">
            <wp:simplePos x="0" y="0"/>
            <wp:positionH relativeFrom="margin">
              <wp:posOffset>962025</wp:posOffset>
            </wp:positionH>
            <wp:positionV relativeFrom="paragraph">
              <wp:posOffset>19050</wp:posOffset>
            </wp:positionV>
            <wp:extent cx="6543675" cy="6029325"/>
            <wp:effectExtent l="19050" t="19050" r="47625" b="9525"/>
            <wp:wrapNone/>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rsidR="00DE0CE0" w:rsidRDefault="00DE0CE0" w:rsidP="00141720">
      <w:pPr>
        <w:rPr>
          <w:rFonts w:ascii="StobiSerif Regular" w:hAnsi="StobiSerif Regular" w:cs="Arial"/>
          <w:b/>
          <w:lang w:val="mk-MK"/>
        </w:rPr>
      </w:pPr>
    </w:p>
    <w:p w:rsidR="000C5215" w:rsidRDefault="000C5215" w:rsidP="00141720">
      <w:pPr>
        <w:rPr>
          <w:rFonts w:ascii="StobiSerif Regular" w:hAnsi="StobiSerif Regular" w:cs="Arial"/>
          <w:b/>
          <w:lang w:val="mk-MK"/>
        </w:rPr>
      </w:pPr>
    </w:p>
    <w:p w:rsidR="000C5215" w:rsidRDefault="000C5215" w:rsidP="00141720">
      <w:pPr>
        <w:rPr>
          <w:rFonts w:ascii="StobiSerif Regular" w:hAnsi="StobiSerif Regular" w:cs="Arial"/>
          <w:noProof/>
          <w:sz w:val="20"/>
          <w:szCs w:val="20"/>
        </w:rPr>
      </w:pPr>
    </w:p>
    <w:p w:rsidR="000C5215" w:rsidRDefault="000C5215" w:rsidP="00141720">
      <w:pPr>
        <w:rPr>
          <w:rFonts w:ascii="StobiSerif Regular" w:hAnsi="StobiSerif Regular" w:cs="Arial"/>
          <w:noProof/>
          <w:sz w:val="20"/>
          <w:szCs w:val="20"/>
        </w:rPr>
      </w:pPr>
    </w:p>
    <w:p w:rsidR="000C5215" w:rsidRDefault="000C5215" w:rsidP="00141720">
      <w:pPr>
        <w:rPr>
          <w:rFonts w:ascii="StobiSerif Regular" w:hAnsi="StobiSerif Regular" w:cs="Arial"/>
          <w:noProof/>
          <w:sz w:val="20"/>
          <w:szCs w:val="20"/>
        </w:rPr>
      </w:pPr>
    </w:p>
    <w:p w:rsidR="000C5215" w:rsidRDefault="000C5215" w:rsidP="00141720">
      <w:pPr>
        <w:rPr>
          <w:rFonts w:ascii="StobiSerif Regular" w:hAnsi="StobiSerif Regular" w:cs="Arial"/>
          <w:noProof/>
          <w:sz w:val="20"/>
          <w:szCs w:val="20"/>
        </w:rPr>
      </w:pPr>
    </w:p>
    <w:p w:rsidR="000C5215" w:rsidRDefault="000C5215" w:rsidP="00141720">
      <w:pPr>
        <w:rPr>
          <w:rFonts w:ascii="StobiSerif Regular" w:hAnsi="StobiSerif Regular" w:cs="Arial"/>
          <w:noProof/>
          <w:sz w:val="20"/>
          <w:szCs w:val="20"/>
        </w:rPr>
      </w:pPr>
    </w:p>
    <w:p w:rsidR="000C5215" w:rsidRDefault="000C5215" w:rsidP="00141720">
      <w:pPr>
        <w:rPr>
          <w:rFonts w:ascii="StobiSerif Regular" w:hAnsi="StobiSerif Regular" w:cs="Arial"/>
          <w:noProof/>
          <w:sz w:val="20"/>
          <w:szCs w:val="20"/>
        </w:rPr>
      </w:pPr>
    </w:p>
    <w:p w:rsidR="000C5215" w:rsidRDefault="000C5215" w:rsidP="00141720">
      <w:pPr>
        <w:rPr>
          <w:rFonts w:ascii="StobiSerif Regular" w:hAnsi="StobiSerif Regular" w:cs="Arial"/>
          <w:noProof/>
          <w:sz w:val="20"/>
          <w:szCs w:val="20"/>
        </w:rPr>
      </w:pPr>
    </w:p>
    <w:p w:rsidR="000C5215" w:rsidRDefault="000C5215" w:rsidP="00141720">
      <w:pPr>
        <w:rPr>
          <w:rFonts w:ascii="StobiSerif Regular" w:hAnsi="StobiSerif Regular" w:cs="Arial"/>
          <w:noProof/>
          <w:sz w:val="20"/>
          <w:szCs w:val="20"/>
        </w:rPr>
      </w:pPr>
    </w:p>
    <w:p w:rsidR="000C5215" w:rsidRDefault="000C5215" w:rsidP="00141720">
      <w:pPr>
        <w:rPr>
          <w:rFonts w:ascii="StobiSerif Regular" w:hAnsi="StobiSerif Regular" w:cs="Arial"/>
          <w:noProof/>
          <w:sz w:val="20"/>
          <w:szCs w:val="20"/>
        </w:rPr>
      </w:pPr>
    </w:p>
    <w:p w:rsidR="000C5215" w:rsidRDefault="000C5215" w:rsidP="00141720">
      <w:pPr>
        <w:rPr>
          <w:rFonts w:ascii="StobiSerif Regular" w:hAnsi="StobiSerif Regular" w:cs="Arial"/>
          <w:noProof/>
          <w:sz w:val="20"/>
          <w:szCs w:val="20"/>
        </w:rPr>
      </w:pPr>
    </w:p>
    <w:p w:rsidR="000C5215" w:rsidRDefault="000C5215" w:rsidP="00141720">
      <w:pPr>
        <w:rPr>
          <w:rFonts w:ascii="StobiSerif Regular" w:hAnsi="StobiSerif Regular" w:cs="Arial"/>
          <w:noProof/>
          <w:sz w:val="20"/>
          <w:szCs w:val="20"/>
        </w:rPr>
      </w:pPr>
    </w:p>
    <w:p w:rsidR="000C5215" w:rsidRDefault="000C5215" w:rsidP="00141720">
      <w:pPr>
        <w:rPr>
          <w:rFonts w:ascii="StobiSerif Regular" w:hAnsi="StobiSerif Regular" w:cs="Arial"/>
          <w:noProof/>
          <w:sz w:val="20"/>
          <w:szCs w:val="20"/>
        </w:rPr>
      </w:pPr>
    </w:p>
    <w:p w:rsidR="000C5215" w:rsidRDefault="000C5215" w:rsidP="00141720">
      <w:pPr>
        <w:rPr>
          <w:rFonts w:ascii="StobiSerif Regular" w:hAnsi="StobiSerif Regular" w:cs="Arial"/>
          <w:b/>
          <w:lang w:val="mk-MK"/>
        </w:rPr>
      </w:pPr>
    </w:p>
    <w:p w:rsidR="000C5215" w:rsidRDefault="000C5215" w:rsidP="00141720">
      <w:pPr>
        <w:rPr>
          <w:rFonts w:ascii="StobiSerif Regular" w:hAnsi="StobiSerif Regular" w:cs="Arial"/>
          <w:b/>
          <w:lang w:val="mk-MK"/>
        </w:rPr>
      </w:pPr>
    </w:p>
    <w:p w:rsidR="000C5215" w:rsidRDefault="000C5215" w:rsidP="00141720">
      <w:pPr>
        <w:rPr>
          <w:rFonts w:ascii="StobiSerif Regular" w:hAnsi="StobiSerif Regular" w:cs="Arial"/>
          <w:b/>
          <w:lang w:val="mk-MK"/>
        </w:rPr>
      </w:pPr>
    </w:p>
    <w:p w:rsidR="000C5215" w:rsidRDefault="000C5215" w:rsidP="00141720">
      <w:pPr>
        <w:rPr>
          <w:rFonts w:ascii="StobiSerif Regular" w:hAnsi="StobiSerif Regular" w:cs="Arial"/>
          <w:b/>
          <w:lang w:val="mk-MK"/>
        </w:rPr>
      </w:pPr>
    </w:p>
    <w:p w:rsidR="000C5215" w:rsidRDefault="000C5215" w:rsidP="00141720">
      <w:pPr>
        <w:rPr>
          <w:rFonts w:ascii="StobiSerif Regular" w:hAnsi="StobiSerif Regular" w:cs="Arial"/>
          <w:b/>
          <w:lang w:val="mk-MK"/>
        </w:rPr>
      </w:pPr>
    </w:p>
    <w:p w:rsidR="000C5215" w:rsidRDefault="000C5215" w:rsidP="00141720">
      <w:pPr>
        <w:rPr>
          <w:rFonts w:ascii="StobiSerif Regular" w:hAnsi="StobiSerif Regular" w:cs="Arial"/>
          <w:b/>
          <w:lang w:val="mk-MK"/>
        </w:rPr>
      </w:pPr>
    </w:p>
    <w:p w:rsidR="00DE0CE0" w:rsidRPr="00C70AD1" w:rsidRDefault="00DE0CE0" w:rsidP="00883FDA">
      <w:pPr>
        <w:pStyle w:val="ListParagraph"/>
        <w:numPr>
          <w:ilvl w:val="1"/>
          <w:numId w:val="59"/>
        </w:numPr>
        <w:jc w:val="both"/>
        <w:rPr>
          <w:rFonts w:ascii="StobiSerifCn Regular" w:hAnsi="StobiSerifCn Regular" w:cs="Arial"/>
          <w:b/>
          <w:lang w:val="mk-MK"/>
        </w:rPr>
      </w:pPr>
      <w:r w:rsidRPr="00C70AD1">
        <w:rPr>
          <w:rFonts w:ascii="StobiSerifCn Regular" w:hAnsi="StobiSerifCn Regular" w:cs="Arial"/>
          <w:b/>
          <w:lang w:val="mk-MK"/>
        </w:rPr>
        <w:t>Вовед</w:t>
      </w:r>
    </w:p>
    <w:p w:rsidR="00DE0CE0" w:rsidRPr="001C46F1" w:rsidRDefault="00DE0CE0" w:rsidP="00DE0C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tobiSerifCn Regular" w:eastAsia="Times New Roman" w:hAnsi="StobiSerifCn Regular" w:cs="Courier New"/>
          <w:color w:val="212121"/>
          <w:lang w:val="mk-MK"/>
        </w:rPr>
      </w:pPr>
      <w:r w:rsidRPr="001C46F1">
        <w:rPr>
          <w:rFonts w:ascii="StobiSerifCn Regular" w:eastAsia="Times New Roman" w:hAnsi="StobiSerifCn Regular" w:cs="Courier New"/>
          <w:color w:val="212121"/>
          <w:lang w:val="mk-MK"/>
        </w:rPr>
        <w:t>Што е стратешки план?</w:t>
      </w:r>
    </w:p>
    <w:p w:rsidR="00DE0CE0" w:rsidRPr="001C46F1" w:rsidRDefault="00DE0CE0" w:rsidP="00DE0C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tobiSerifCn Regular" w:eastAsia="Times New Roman" w:hAnsi="StobiSerifCn Regular" w:cs="Courier New"/>
          <w:color w:val="212121"/>
          <w:lang w:val="mk-MK"/>
        </w:rPr>
      </w:pPr>
    </w:p>
    <w:p w:rsidR="00DE0CE0" w:rsidRPr="001C46F1" w:rsidRDefault="00DE0CE0" w:rsidP="00BC3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Cn Regular" w:eastAsia="Times New Roman" w:hAnsi="StobiSerifCn Regular" w:cs="Courier New"/>
          <w:color w:val="212121"/>
          <w:lang w:val="mk-MK"/>
        </w:rPr>
      </w:pPr>
      <w:r w:rsidRPr="001C46F1">
        <w:rPr>
          <w:rFonts w:ascii="StobiSerifCn Regular" w:eastAsia="Times New Roman" w:hAnsi="StobiSerifCn Regular" w:cs="Courier New"/>
          <w:color w:val="212121"/>
          <w:lang w:val="mk-MK"/>
        </w:rPr>
        <w:t>Стратешкиио план на МЗШВ е документ кој се користи за организацијата  и остварување на стратешките цели со активностите потребни за постигнување на тие цели, средствата и ресурсите кои се потребни  и сите други критични елементи развиени за време на планирањето.</w:t>
      </w:r>
    </w:p>
    <w:p w:rsidR="00DE0CE0" w:rsidRPr="001C46F1" w:rsidRDefault="00DE0CE0" w:rsidP="00BC3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Cn Regular" w:eastAsia="Times New Roman" w:hAnsi="StobiSerifCn Regular" w:cs="Courier New"/>
          <w:color w:val="212121"/>
          <w:lang w:val="mk-MK"/>
        </w:rPr>
      </w:pPr>
      <w:r w:rsidRPr="001C46F1">
        <w:rPr>
          <w:rFonts w:ascii="StobiSerifCn Regular" w:eastAsia="Times New Roman" w:hAnsi="StobiSerifCn Regular" w:cs="Courier New"/>
          <w:color w:val="212121"/>
          <w:lang w:val="mk-MK"/>
        </w:rPr>
        <w:t>Кој и што е стратешкиот менаџмент на МЗШВ ? Што е извршување на стратегија?</w:t>
      </w:r>
    </w:p>
    <w:p w:rsidR="00DE0CE0" w:rsidRPr="001C46F1" w:rsidRDefault="00DE0CE0" w:rsidP="00BC3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Cn Regular" w:eastAsia="Times New Roman" w:hAnsi="StobiSerifCn Regular" w:cs="Courier New"/>
          <w:color w:val="212121"/>
          <w:lang w:val="mk-MK"/>
        </w:rPr>
      </w:pPr>
      <w:r w:rsidRPr="001C46F1">
        <w:rPr>
          <w:rFonts w:ascii="StobiSerifCn Regular" w:eastAsia="Times New Roman" w:hAnsi="StobiSerifCn Regular" w:cs="Courier New"/>
          <w:color w:val="212121"/>
          <w:lang w:val="mk-MK"/>
        </w:rPr>
        <w:t xml:space="preserve">Стратешко управување е сеопфатна колекција на тековни активности и процеси кои МЗШВ ги користат за систематско координирање и усогласување на ресурсите и активностите со мисијата, визија и стратегија низ целата организација. Активностите на стратешки менаџмент го трансформираат планот во систем кој обезбедува повратни информации за стратешките перформанси за донесување на одлуки и го овозможува планот да се развива и расте како што се менуваат условите и другите околности. </w:t>
      </w:r>
    </w:p>
    <w:p w:rsidR="00DE0CE0" w:rsidRPr="001C46F1" w:rsidRDefault="00DE0CE0" w:rsidP="00BC3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Cn Regular" w:eastAsia="Times New Roman" w:hAnsi="StobiSerifCn Regular" w:cs="Courier New"/>
          <w:color w:val="212121"/>
          <w:lang w:val="mk-MK"/>
        </w:rPr>
      </w:pPr>
      <w:r w:rsidRPr="001C46F1">
        <w:rPr>
          <w:rFonts w:ascii="StobiSerifCn Regular" w:eastAsia="Times New Roman" w:hAnsi="StobiSerifCn Regular" w:cs="Courier New"/>
          <w:color w:val="212121"/>
          <w:lang w:val="mk-MK"/>
        </w:rPr>
        <w:t>Кои се чекорите :</w:t>
      </w:r>
    </w:p>
    <w:p w:rsidR="00DE0CE0" w:rsidRPr="001C46F1" w:rsidRDefault="00DE0CE0" w:rsidP="00BC3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Cn Regular" w:eastAsia="Times New Roman" w:hAnsi="StobiSerifCn Regular" w:cs="Courier New"/>
          <w:color w:val="212121"/>
          <w:lang w:val="mk-MK"/>
        </w:rPr>
      </w:pPr>
      <w:r w:rsidRPr="001C46F1">
        <w:rPr>
          <w:rFonts w:ascii="StobiSerifCn Regular" w:eastAsia="Times New Roman" w:hAnsi="StobiSerifCn Regular" w:cs="Courier New"/>
          <w:color w:val="212121"/>
          <w:lang w:val="mk-MK"/>
        </w:rPr>
        <w:t>1) анализа или проценка, каде што се развива разбирање на сегашните внатрешни и надворешни влијанија и окружувања,</w:t>
      </w:r>
    </w:p>
    <w:p w:rsidR="00DE0CE0" w:rsidRPr="001C46F1" w:rsidRDefault="00DE0CE0" w:rsidP="00BC3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Cn Regular" w:eastAsia="Times New Roman" w:hAnsi="StobiSerifCn Regular" w:cs="Courier New"/>
          <w:color w:val="212121"/>
          <w:lang w:val="mk-MK"/>
        </w:rPr>
      </w:pPr>
      <w:r w:rsidRPr="001C46F1">
        <w:rPr>
          <w:rFonts w:ascii="StobiSerifCn Regular" w:eastAsia="Times New Roman" w:hAnsi="StobiSerifCn Regular" w:cs="Courier New"/>
          <w:color w:val="212121"/>
          <w:lang w:val="mk-MK"/>
        </w:rPr>
        <w:t xml:space="preserve"> 2) Анализа на постигнатото во поранешниот период, формулација на стратегијата, каде што е развиена стратегија на високо ниво и стратешки план на ниво на основно ниво.</w:t>
      </w:r>
    </w:p>
    <w:p w:rsidR="00DE0CE0" w:rsidRPr="001C46F1" w:rsidRDefault="00DE0CE0" w:rsidP="00BC3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Cn Regular" w:eastAsia="Times New Roman" w:hAnsi="StobiSerifCn Regular" w:cs="Courier New"/>
          <w:color w:val="212121"/>
          <w:lang w:val="mk-MK"/>
        </w:rPr>
      </w:pPr>
      <w:r w:rsidRPr="001C46F1">
        <w:rPr>
          <w:rFonts w:ascii="StobiSerifCn Regular" w:eastAsia="Times New Roman" w:hAnsi="StobiSerifCn Regular" w:cs="Courier New"/>
          <w:color w:val="212121"/>
          <w:lang w:val="mk-MK"/>
        </w:rPr>
        <w:t xml:space="preserve">3) Извршување на стратегијата, при што планот на високо ниво се преведува во повеќе оперативни планови и акциони ставки и </w:t>
      </w:r>
    </w:p>
    <w:p w:rsidR="00DE0CE0" w:rsidRPr="001C46F1" w:rsidRDefault="00DE0CE0" w:rsidP="00BC3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Cn Regular" w:eastAsia="Times New Roman" w:hAnsi="StobiSerifCn Regular" w:cs="Courier New"/>
          <w:color w:val="212121"/>
          <w:lang w:val="mk-MK"/>
        </w:rPr>
      </w:pPr>
      <w:r w:rsidRPr="001C46F1">
        <w:rPr>
          <w:rFonts w:ascii="StobiSerifCn Regular" w:eastAsia="Times New Roman" w:hAnsi="StobiSerifCn Regular" w:cs="Courier New"/>
          <w:color w:val="212121"/>
          <w:lang w:val="mk-MK"/>
        </w:rPr>
        <w:t xml:space="preserve">4) Фаза на евалуација или одржување / управување,  тековната позиција и евалуација на перформансите, </w:t>
      </w:r>
    </w:p>
    <w:p w:rsidR="00DE0CE0" w:rsidRPr="001C46F1" w:rsidRDefault="00DE0CE0" w:rsidP="00BC3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Cn Regular" w:eastAsia="Times New Roman" w:hAnsi="StobiSerifCn Regular" w:cs="Courier New"/>
          <w:color w:val="212121"/>
          <w:lang w:val="mk-MK"/>
        </w:rPr>
      </w:pPr>
    </w:p>
    <w:p w:rsidR="00DE0CE0" w:rsidRPr="001C46F1" w:rsidRDefault="00DE0CE0" w:rsidP="00BC3F79">
      <w:pPr>
        <w:jc w:val="both"/>
        <w:rPr>
          <w:rFonts w:ascii="StobiSerifCn Regular" w:hAnsi="StobiSerifCn Regular" w:cs="Arial"/>
          <w:lang w:val="mk-MK"/>
        </w:rPr>
      </w:pPr>
      <w:r w:rsidRPr="001C46F1">
        <w:rPr>
          <w:rFonts w:ascii="StobiSerifCn Regular" w:hAnsi="StobiSerifCn Regular" w:cs="Arial"/>
          <w:lang w:val="mk-MK"/>
        </w:rPr>
        <w:t>Во стратешкиот план</w:t>
      </w:r>
      <w:r w:rsidRPr="001C46F1">
        <w:rPr>
          <w:rFonts w:ascii="StobiSerifCn Regular" w:hAnsi="StobiSerifCn Regular" w:cs="Arial"/>
        </w:rPr>
        <w:t xml:space="preserve"> </w:t>
      </w:r>
      <w:r w:rsidRPr="001C46F1">
        <w:rPr>
          <w:rFonts w:ascii="StobiSerifCn Regular" w:hAnsi="StobiSerifCn Regular" w:cs="Arial"/>
          <w:lang w:val="mk-MK"/>
        </w:rPr>
        <w:t xml:space="preserve">за </w:t>
      </w:r>
      <w:r w:rsidRPr="001C46F1">
        <w:rPr>
          <w:rFonts w:ascii="StobiSerifCn Regular" w:hAnsi="StobiSerifCn Regular" w:cs="Arial"/>
        </w:rPr>
        <w:t>20</w:t>
      </w:r>
      <w:r w:rsidR="00C70AD1">
        <w:rPr>
          <w:rFonts w:ascii="StobiSerifCn Regular" w:hAnsi="StobiSerifCn Regular" w:cs="Arial"/>
        </w:rPr>
        <w:t>20</w:t>
      </w:r>
      <w:r w:rsidRPr="001C46F1">
        <w:rPr>
          <w:rFonts w:ascii="StobiSerifCn Regular" w:hAnsi="StobiSerifCn Regular" w:cs="Arial"/>
        </w:rPr>
        <w:t>-20</w:t>
      </w:r>
      <w:r w:rsidRPr="001C46F1">
        <w:rPr>
          <w:rFonts w:ascii="StobiSerifCn Regular" w:hAnsi="StobiSerifCn Regular" w:cs="Arial"/>
          <w:lang w:val="mk-MK"/>
        </w:rPr>
        <w:t>2</w:t>
      </w:r>
      <w:r w:rsidR="00C70AD1">
        <w:rPr>
          <w:rFonts w:ascii="StobiSerifCn Regular" w:hAnsi="StobiSerifCn Regular" w:cs="Arial"/>
        </w:rPr>
        <w:t>2</w:t>
      </w:r>
      <w:r w:rsidRPr="001C46F1">
        <w:rPr>
          <w:rFonts w:ascii="StobiSerifCn Regular" w:hAnsi="StobiSerifCn Regular" w:cs="Arial"/>
          <w:lang w:val="mk-MK"/>
        </w:rPr>
        <w:t xml:space="preserve"> година Министерството за земјоделство, шумарство и водостопанство</w:t>
      </w:r>
      <w:r w:rsidRPr="001C46F1">
        <w:rPr>
          <w:rFonts w:ascii="StobiSerifCn Regular" w:hAnsi="StobiSerifCn Regular" w:cs="Arial"/>
        </w:rPr>
        <w:t xml:space="preserve"> </w:t>
      </w:r>
      <w:r w:rsidRPr="001C46F1">
        <w:rPr>
          <w:rFonts w:ascii="StobiSerifCn Regular" w:hAnsi="StobiSerifCn Regular" w:cs="Arial"/>
          <w:lang w:val="mk-MK"/>
        </w:rPr>
        <w:t xml:space="preserve">го представува креирањето на своите планови и програми за чија реализација се задолжени конкретни организациони облици. Стратешкиот план како дел од стратешкиот менаџмент е алатка преку која МЗШВ може да ја оцени својата позиција, квалитет на работа и да ги идентификува предизвиците и сопствените потенцијали. Стратешкиот план е во согласност со Националната програма за усвојување на правото на Европската унија (NPAA) како дел од програмата на Владата, како и со Националната стратегија за Земјоделие и рурален развој како и Националната стратегија за шумите на директен начин, го приближува Македонското земјоделство кон Европската пракса што ќе придонесе за побрз влез во членството на ЕУ. Значаен елемент во </w:t>
      </w:r>
      <w:r w:rsidRPr="001C46F1">
        <w:rPr>
          <w:rFonts w:ascii="StobiSerifCn Regular" w:hAnsi="StobiSerifCn Regular" w:cs="Arial"/>
          <w:lang w:val="mk-MK"/>
        </w:rPr>
        <w:lastRenderedPageBreak/>
        <w:t xml:space="preserve">креирањето на стратешкиот план е партиципативноста на сите нивоа од базата во која се вклучени сите елементи од МЗШВ. На тој начин сите што што се вклучени во процесот на работа, истовремено се запознати и со решенијата за исполнување на работните задачи, со сите предуслови и институционални капацитети, човечки ресурси, финансиски средства за сите програми, како и алтернативни извори. </w:t>
      </w:r>
    </w:p>
    <w:p w:rsidR="00141720" w:rsidRPr="001C46F1" w:rsidRDefault="00DE0CE0" w:rsidP="00BC3F79">
      <w:pPr>
        <w:jc w:val="both"/>
        <w:rPr>
          <w:rFonts w:ascii="StobiSerifCn Regular" w:hAnsi="StobiSerifCn Regular" w:cs="Arial"/>
          <w:b/>
          <w:lang w:val="mk-MK"/>
        </w:rPr>
      </w:pPr>
      <w:r w:rsidRPr="001C46F1">
        <w:rPr>
          <w:rFonts w:ascii="StobiSerifCn Regular" w:hAnsi="StobiSerifCn Regular" w:cs="Arial"/>
          <w:b/>
          <w:lang w:val="mk-MK"/>
        </w:rPr>
        <w:t xml:space="preserve">          </w:t>
      </w:r>
    </w:p>
    <w:p w:rsidR="00DE0CE0" w:rsidRPr="001C46F1" w:rsidRDefault="00DE0CE0" w:rsidP="00BC3F79">
      <w:pPr>
        <w:jc w:val="both"/>
        <w:rPr>
          <w:rFonts w:ascii="StobiSerifCn Regular" w:hAnsi="StobiSerifCn Regular" w:cs="Arial"/>
          <w:b/>
          <w:lang w:val="mk-MK"/>
        </w:rPr>
      </w:pPr>
      <w:r w:rsidRPr="001C46F1">
        <w:rPr>
          <w:rFonts w:ascii="StobiSerifCn Regular" w:hAnsi="StobiSerifCn Regular" w:cs="Arial"/>
          <w:b/>
          <w:lang w:val="mk-MK"/>
        </w:rPr>
        <w:t xml:space="preserve"> 1.2 Мисија</w:t>
      </w:r>
    </w:p>
    <w:p w:rsidR="00DE0CE0" w:rsidRPr="001C46F1" w:rsidRDefault="00DE0CE0" w:rsidP="00BC3F79">
      <w:pPr>
        <w:jc w:val="both"/>
        <w:rPr>
          <w:rFonts w:ascii="StobiSerifCn Regular" w:hAnsi="StobiSerifCn Regular" w:cs="Arial"/>
          <w:lang w:val="mk-MK"/>
        </w:rPr>
      </w:pPr>
      <w:r w:rsidRPr="001C46F1">
        <w:rPr>
          <w:rFonts w:ascii="StobiSerifCn Regular" w:hAnsi="StobiSerifCn Regular" w:cs="Arial"/>
          <w:lang w:val="mk-MK"/>
        </w:rPr>
        <w:t xml:space="preserve">  Подигање на нивото на земјоделството шумарството и водостопанството и приближување кон  високо развиените земјоделски земји во светот. Создавање на поголема додадена вредноста, поголем обем и конкурентност на земјоделското производство, аквакултурата и рибарството, забрзан развој на руралните средини, заштита на здравјето на луѓето,  животните и растенијата и одржливо управување со природните ресурси – земјоделското земјиште, шумите, пасиштата и води. Зголемување на процентот на органски произведена храна. </w:t>
      </w:r>
    </w:p>
    <w:p w:rsidR="00DE0CE0" w:rsidRPr="001C46F1" w:rsidRDefault="00C70AD1" w:rsidP="00BC3F79">
      <w:pPr>
        <w:jc w:val="both"/>
        <w:rPr>
          <w:rFonts w:ascii="StobiSerifCn Regular" w:hAnsi="StobiSerifCn Regular" w:cs="Arial"/>
          <w:b/>
          <w:lang w:val="mk-MK"/>
        </w:rPr>
      </w:pPr>
      <w:r>
        <w:rPr>
          <w:rFonts w:ascii="StobiSerifCn Regular" w:hAnsi="StobiSerifCn Regular" w:cs="Arial"/>
          <w:b/>
          <w:lang w:val="mk-MK"/>
        </w:rPr>
        <w:t xml:space="preserve">   </w:t>
      </w:r>
      <w:r w:rsidR="00DE0CE0" w:rsidRPr="001C46F1">
        <w:rPr>
          <w:rFonts w:ascii="StobiSerifCn Regular" w:hAnsi="StobiSerifCn Regular" w:cs="Arial"/>
          <w:b/>
          <w:lang w:val="mk-MK"/>
        </w:rPr>
        <w:t xml:space="preserve"> </w:t>
      </w:r>
      <w:r w:rsidR="00141720" w:rsidRPr="001C46F1">
        <w:rPr>
          <w:rFonts w:ascii="StobiSerifCn Regular" w:hAnsi="StobiSerifCn Regular" w:cs="Arial"/>
          <w:b/>
          <w:lang w:val="mk-MK"/>
        </w:rPr>
        <w:t>1.3</w:t>
      </w:r>
      <w:r w:rsidR="00DE0CE0" w:rsidRPr="001C46F1">
        <w:rPr>
          <w:rFonts w:ascii="StobiSerifCn Regular" w:hAnsi="StobiSerifCn Regular" w:cs="Arial"/>
          <w:b/>
          <w:lang w:val="mk-MK"/>
        </w:rPr>
        <w:t xml:space="preserve">   Визија</w:t>
      </w:r>
    </w:p>
    <w:p w:rsidR="00141720" w:rsidRPr="001C46F1" w:rsidRDefault="00DE0CE0" w:rsidP="00BC3F79">
      <w:pPr>
        <w:jc w:val="both"/>
        <w:rPr>
          <w:rFonts w:ascii="StobiSerifCn Regular" w:hAnsi="StobiSerifCn Regular" w:cs="Arial"/>
          <w:lang w:val="mk-MK"/>
        </w:rPr>
      </w:pPr>
      <w:r w:rsidRPr="001C46F1">
        <w:rPr>
          <w:rFonts w:ascii="StobiSerifCn Regular" w:hAnsi="StobiSerifCn Regular" w:cs="Arial"/>
          <w:lang w:val="mk-MK"/>
        </w:rPr>
        <w:t xml:space="preserve"> Конкурентен земјоделски сектор кој со своите производи ќе биде препознатлив бренд во регионални и светски рамки.</w:t>
      </w:r>
    </w:p>
    <w:p w:rsidR="00141720" w:rsidRPr="00C70AD1" w:rsidRDefault="00141720" w:rsidP="00883FDA">
      <w:pPr>
        <w:pStyle w:val="ListParagraph"/>
        <w:numPr>
          <w:ilvl w:val="1"/>
          <w:numId w:val="18"/>
        </w:numPr>
        <w:jc w:val="both"/>
        <w:rPr>
          <w:rFonts w:ascii="StobiSerifCn Regular" w:hAnsi="StobiSerifCn Regular" w:cs="Arial"/>
          <w:b/>
          <w:lang w:val="mk-MK"/>
        </w:rPr>
      </w:pPr>
      <w:r w:rsidRPr="00C70AD1">
        <w:rPr>
          <w:rFonts w:ascii="StobiSerifCn Regular" w:hAnsi="StobiSerifCn Regular" w:cs="Arial"/>
          <w:b/>
          <w:lang w:val="mk-MK"/>
        </w:rPr>
        <w:t>Задачи и обврски на органот на државната управа</w:t>
      </w:r>
    </w:p>
    <w:p w:rsidR="00DE0CE0" w:rsidRPr="00831BA2" w:rsidRDefault="00DE0CE0" w:rsidP="00DE0CE0">
      <w:pPr>
        <w:jc w:val="both"/>
        <w:rPr>
          <w:rFonts w:ascii="StobiSerif Regular" w:hAnsi="StobiSerif Regular" w:cs="Arial"/>
        </w:rPr>
      </w:pPr>
      <w:r>
        <w:rPr>
          <w:rFonts w:ascii="StobiSerif Regular" w:hAnsi="StobiSerif Regular" w:cs="Arial"/>
          <w:noProof/>
        </w:rPr>
        <w:lastRenderedPageBreak/>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2105025</wp:posOffset>
                </wp:positionV>
                <wp:extent cx="2847975" cy="966470"/>
                <wp:effectExtent l="0" t="0" r="28575" b="241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966470"/>
                        </a:xfrm>
                        <a:prstGeom prst="rect">
                          <a:avLst/>
                        </a:prstGeom>
                        <a:solidFill>
                          <a:srgbClr val="FFFFFF"/>
                        </a:solidFill>
                        <a:ln w="9525">
                          <a:solidFill>
                            <a:srgbClr val="000000"/>
                          </a:solidFill>
                          <a:miter lim="800000"/>
                          <a:headEnd/>
                          <a:tailEnd/>
                        </a:ln>
                      </wps:spPr>
                      <wps:txbx>
                        <w:txbxContent>
                          <w:p w:rsidR="00B42714" w:rsidRPr="006E5082" w:rsidRDefault="00B42714" w:rsidP="00DE0CE0">
                            <w:pPr>
                              <w:jc w:val="both"/>
                              <w:rPr>
                                <w:rFonts w:ascii="Arial Narrow" w:hAnsi="Arial Narrow" w:cs="Arial"/>
                                <w:lang w:val="mk-MK"/>
                              </w:rPr>
                            </w:pPr>
                            <w:r w:rsidRPr="005679F2">
                              <w:rPr>
                                <w:rFonts w:ascii="Arial Narrow" w:hAnsi="Arial Narrow" w:cs="Arial"/>
                                <w:bCs/>
                                <w:lang w:val="mk-MK"/>
                              </w:rPr>
                              <w:t>Согласно  законот за организација и работа на органите на д</w:t>
                            </w:r>
                            <w:r>
                              <w:rPr>
                                <w:rFonts w:ascii="Arial Narrow" w:hAnsi="Arial Narrow" w:cs="Arial"/>
                                <w:bCs/>
                                <w:lang w:val="mk-MK"/>
                              </w:rPr>
                              <w:t>ржавната управа (</w:t>
                            </w:r>
                            <w:r w:rsidRPr="005679F2">
                              <w:rPr>
                                <w:rFonts w:ascii="Arial Narrow" w:hAnsi="Arial Narrow" w:cs="Arial"/>
                                <w:bCs/>
                                <w:lang w:val="mk-MK"/>
                              </w:rPr>
                              <w:t>“Сл. весник на Р</w:t>
                            </w:r>
                            <w:r>
                              <w:rPr>
                                <w:rFonts w:ascii="Arial Narrow" w:hAnsi="Arial Narrow" w:cs="Arial"/>
                                <w:bCs/>
                                <w:lang w:val="mk-MK"/>
                              </w:rPr>
                              <w:t>.</w:t>
                            </w:r>
                            <w:r w:rsidRPr="005679F2">
                              <w:rPr>
                                <w:rFonts w:ascii="Arial Narrow" w:hAnsi="Arial Narrow" w:cs="Arial"/>
                                <w:bCs/>
                                <w:lang w:val="mk-MK"/>
                              </w:rPr>
                              <w:t xml:space="preserve"> Македонија” бр.58/2000 )</w:t>
                            </w:r>
                            <w:r>
                              <w:rPr>
                                <w:rFonts w:ascii="Arial Narrow" w:hAnsi="Arial Narrow" w:cs="Arial"/>
                                <w:bCs/>
                                <w:lang w:val="mk-MK"/>
                              </w:rPr>
                              <w:t xml:space="preserve"> </w:t>
                            </w:r>
                            <w:r>
                              <w:rPr>
                                <w:rFonts w:ascii="Arial Narrow" w:hAnsi="Arial Narrow" w:cs="Arial"/>
                                <w:lang w:val="mk-MK"/>
                              </w:rPr>
                              <w:t>МЗШВ</w:t>
                            </w:r>
                            <w:r w:rsidRPr="006E5082">
                              <w:rPr>
                                <w:rFonts w:ascii="Arial Narrow" w:hAnsi="Arial Narrow" w:cs="Arial"/>
                                <w:lang w:val="mk-MK"/>
                              </w:rPr>
                              <w:t xml:space="preserve"> ги врши работите што се однесуваат на:</w:t>
                            </w:r>
                          </w:p>
                          <w:p w:rsidR="00B42714" w:rsidRPr="007A608D" w:rsidRDefault="00B42714" w:rsidP="00DE0CE0">
                            <w:pPr>
                              <w:jc w:val="center"/>
                              <w:rPr>
                                <w:b/>
                                <w:sz w:val="36"/>
                                <w:szCs w:val="36"/>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173.05pt;margin-top:165.75pt;width:224.25pt;height:76.1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">
                <v:textbox>
                  <w:txbxContent>
                    <w:p w:rsidR="00B42714" w:rsidRPr="006E5082" w:rsidRDefault="00B42714" w:rsidP="00DE0CE0">
                      <w:pPr>
                        <w:jc w:val="both"/>
                        <w:rPr>
                          <w:rFonts w:ascii="Arial Narrow" w:hAnsi="Arial Narrow" w:cs="Arial"/>
                          <w:lang w:val="mk-MK"/>
                        </w:rPr>
                      </w:pPr>
                      <w:r w:rsidRPr="005679F2">
                        <w:rPr>
                          <w:rFonts w:ascii="Arial Narrow" w:hAnsi="Arial Narrow" w:cs="Arial"/>
                          <w:bCs/>
                          <w:lang w:val="mk-MK"/>
                        </w:rPr>
                        <w:t>Согласно  законот за организација и работа на органите на д</w:t>
                      </w:r>
                      <w:r>
                        <w:rPr>
                          <w:rFonts w:ascii="Arial Narrow" w:hAnsi="Arial Narrow" w:cs="Arial"/>
                          <w:bCs/>
                          <w:lang w:val="mk-MK"/>
                        </w:rPr>
                        <w:t>ржавната управа (</w:t>
                      </w:r>
                      <w:r w:rsidRPr="005679F2">
                        <w:rPr>
                          <w:rFonts w:ascii="Arial Narrow" w:hAnsi="Arial Narrow" w:cs="Arial"/>
                          <w:bCs/>
                          <w:lang w:val="mk-MK"/>
                        </w:rPr>
                        <w:t>“Сл. весник на Р</w:t>
                      </w:r>
                      <w:r>
                        <w:rPr>
                          <w:rFonts w:ascii="Arial Narrow" w:hAnsi="Arial Narrow" w:cs="Arial"/>
                          <w:bCs/>
                          <w:lang w:val="mk-MK"/>
                        </w:rPr>
                        <w:t>.</w:t>
                      </w:r>
                      <w:r w:rsidRPr="005679F2">
                        <w:rPr>
                          <w:rFonts w:ascii="Arial Narrow" w:hAnsi="Arial Narrow" w:cs="Arial"/>
                          <w:bCs/>
                          <w:lang w:val="mk-MK"/>
                        </w:rPr>
                        <w:t xml:space="preserve"> Македонија” бр.58/2000 )</w:t>
                      </w:r>
                      <w:r>
                        <w:rPr>
                          <w:rFonts w:ascii="Arial Narrow" w:hAnsi="Arial Narrow" w:cs="Arial"/>
                          <w:bCs/>
                          <w:lang w:val="mk-MK"/>
                        </w:rPr>
                        <w:t xml:space="preserve"> </w:t>
                      </w:r>
                      <w:r>
                        <w:rPr>
                          <w:rFonts w:ascii="Arial Narrow" w:hAnsi="Arial Narrow" w:cs="Arial"/>
                          <w:lang w:val="mk-MK"/>
                        </w:rPr>
                        <w:t>МЗШВ</w:t>
                      </w:r>
                      <w:r w:rsidRPr="006E5082">
                        <w:rPr>
                          <w:rFonts w:ascii="Arial Narrow" w:hAnsi="Arial Narrow" w:cs="Arial"/>
                          <w:lang w:val="mk-MK"/>
                        </w:rPr>
                        <w:t xml:space="preserve"> ги врши работите што се однесуваат на:</w:t>
                      </w:r>
                    </w:p>
                    <w:p w:rsidR="00B42714" w:rsidRPr="007A608D" w:rsidRDefault="00B42714" w:rsidP="00DE0CE0">
                      <w:pPr>
                        <w:jc w:val="center"/>
                        <w:rPr>
                          <w:b/>
                          <w:sz w:val="36"/>
                          <w:szCs w:val="36"/>
                          <w:lang w:val="ru-RU"/>
                        </w:rPr>
                      </w:pPr>
                    </w:p>
                  </w:txbxContent>
                </v:textbox>
                <w10:wrap anchorx="margin"/>
              </v:shape>
            </w:pict>
          </mc:Fallback>
        </mc:AlternateContent>
      </w:r>
      <w:r w:rsidRPr="00831BA2">
        <w:rPr>
          <w:rFonts w:ascii="StobiSerif Regular" w:hAnsi="StobiSerif Regular" w:cs="Arial"/>
          <w:noProof/>
        </w:rPr>
        <w:drawing>
          <wp:inline distT="0" distB="0" distL="0" distR="0">
            <wp:extent cx="4486275" cy="4343400"/>
            <wp:effectExtent l="323850" t="38100" r="333375" b="57150"/>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F90CA4" w:rsidRDefault="00F90CA4" w:rsidP="00C70AD1">
      <w:pPr>
        <w:ind w:left="1800"/>
        <w:rPr>
          <w:rFonts w:ascii="StobiSerifCn Regular" w:hAnsi="StobiSerifCn Regular" w:cs="Arial"/>
          <w:b/>
          <w:u w:val="single"/>
        </w:rPr>
      </w:pPr>
    </w:p>
    <w:p w:rsidR="00F90CA4" w:rsidRDefault="00F90CA4" w:rsidP="00C70AD1">
      <w:pPr>
        <w:ind w:left="1800"/>
        <w:rPr>
          <w:rFonts w:ascii="StobiSerifCn Regular" w:hAnsi="StobiSerifCn Regular" w:cs="Arial"/>
          <w:b/>
          <w:u w:val="single"/>
        </w:rPr>
      </w:pPr>
    </w:p>
    <w:p w:rsidR="00F90CA4" w:rsidRDefault="00F90CA4" w:rsidP="00C70AD1">
      <w:pPr>
        <w:ind w:left="1800"/>
        <w:rPr>
          <w:rFonts w:ascii="StobiSerifCn Regular" w:hAnsi="StobiSerifCn Regular" w:cs="Arial"/>
          <w:b/>
          <w:u w:val="single"/>
        </w:rPr>
      </w:pPr>
    </w:p>
    <w:p w:rsidR="00F90CA4" w:rsidRDefault="00F90CA4" w:rsidP="00C70AD1">
      <w:pPr>
        <w:ind w:left="1800"/>
        <w:rPr>
          <w:rFonts w:ascii="StobiSerifCn Regular" w:hAnsi="StobiSerifCn Regular" w:cs="Arial"/>
          <w:b/>
          <w:u w:val="single"/>
        </w:rPr>
      </w:pPr>
    </w:p>
    <w:p w:rsidR="00DE0CE0" w:rsidRPr="001C46F1" w:rsidRDefault="00C70AD1" w:rsidP="00C70AD1">
      <w:pPr>
        <w:ind w:left="1800"/>
        <w:rPr>
          <w:rFonts w:ascii="StobiSerifCn Regular" w:hAnsi="StobiSerifCn Regular" w:cs="Arial"/>
          <w:b/>
          <w:u w:val="single"/>
          <w:lang w:val="mk-MK"/>
        </w:rPr>
      </w:pPr>
      <w:r>
        <w:rPr>
          <w:rFonts w:ascii="StobiSerifCn Regular" w:hAnsi="StobiSerifCn Regular" w:cs="Arial"/>
          <w:b/>
          <w:u w:val="single"/>
        </w:rPr>
        <w:lastRenderedPageBreak/>
        <w:t xml:space="preserve">1.5  </w:t>
      </w:r>
      <w:r w:rsidR="00DE0CE0" w:rsidRPr="001C46F1">
        <w:rPr>
          <w:rFonts w:ascii="StobiSerifCn Regular" w:hAnsi="StobiSerifCn Regular" w:cs="Arial"/>
          <w:b/>
          <w:u w:val="single"/>
          <w:lang w:val="mk-MK"/>
        </w:rPr>
        <w:t>Специфичности на органот на државната управа</w:t>
      </w:r>
    </w:p>
    <w:p w:rsidR="00DE0CE0" w:rsidRPr="001C46F1" w:rsidRDefault="00DE0CE0" w:rsidP="00DE0CE0">
      <w:pPr>
        <w:jc w:val="both"/>
        <w:rPr>
          <w:rFonts w:ascii="StobiSerifCn Regular" w:hAnsi="StobiSerifCn Regular" w:cs="Arial"/>
          <w:lang w:val="mk-MK"/>
        </w:rPr>
      </w:pPr>
      <w:r w:rsidRPr="001C46F1">
        <w:rPr>
          <w:rFonts w:ascii="StobiSerifCn Regular" w:hAnsi="StobiSerifCn Regular" w:cs="Arial"/>
          <w:lang w:val="mk-MK"/>
        </w:rPr>
        <w:t xml:space="preserve">             Министертството за земјоделство шумарство и водостопанство  како дел од Владата на Република </w:t>
      </w:r>
      <w:r w:rsidR="00C70AD1">
        <w:rPr>
          <w:rFonts w:ascii="StobiSerifCn Regular" w:hAnsi="StobiSerifCn Regular" w:cs="Arial"/>
          <w:lang w:val="mk-MK"/>
        </w:rPr>
        <w:t xml:space="preserve">Северна </w:t>
      </w:r>
      <w:r w:rsidRPr="001C46F1">
        <w:rPr>
          <w:rFonts w:ascii="StobiSerifCn Regular" w:hAnsi="StobiSerifCn Regular" w:cs="Arial"/>
          <w:lang w:val="mk-MK"/>
        </w:rPr>
        <w:t>Македонија во својата работа ги следи  насоките на  стратешките приорити  и приоритетни цели  кои произлегуваат од Програмата за</w:t>
      </w:r>
      <w:r w:rsidR="00D3281F" w:rsidRPr="001C46F1">
        <w:rPr>
          <w:rFonts w:ascii="StobiSerifCn Regular" w:hAnsi="StobiSerifCn Regular" w:cs="Arial"/>
          <w:lang w:val="mk-MK"/>
        </w:rPr>
        <w:t xml:space="preserve"> работа на Владата периодот 20</w:t>
      </w:r>
      <w:r w:rsidR="00C70AD1">
        <w:rPr>
          <w:rFonts w:ascii="StobiSerifCn Regular" w:hAnsi="StobiSerifCn Regular" w:cs="Arial"/>
          <w:lang w:val="mk-MK"/>
        </w:rPr>
        <w:t>20</w:t>
      </w:r>
      <w:r w:rsidRPr="001C46F1">
        <w:rPr>
          <w:rFonts w:ascii="StobiSerifCn Regular" w:hAnsi="StobiSerifCn Regular" w:cs="Arial"/>
          <w:lang w:val="mk-MK"/>
        </w:rPr>
        <w:t xml:space="preserve"> – 202</w:t>
      </w:r>
      <w:r w:rsidR="00C70AD1">
        <w:rPr>
          <w:rFonts w:ascii="StobiSerifCn Regular" w:hAnsi="StobiSerifCn Regular" w:cs="Arial"/>
          <w:lang w:val="mk-MK"/>
        </w:rPr>
        <w:t>2</w:t>
      </w:r>
      <w:r w:rsidRPr="001C46F1">
        <w:rPr>
          <w:rFonts w:ascii="StobiSerifCn Regular" w:hAnsi="StobiSerifCn Regular" w:cs="Arial"/>
          <w:lang w:val="mk-MK"/>
        </w:rPr>
        <w:t xml:space="preserve"> година. МЗШВ ги координира своите активностите со другите министерства и агенции органи и институции во функција на единствена и усогласена земјоделска политика. Треба да се споменат</w:t>
      </w:r>
      <w:r w:rsidRPr="001C46F1">
        <w:rPr>
          <w:rFonts w:ascii="StobiSerifCn Regular" w:hAnsi="StobiSerifCn Regular" w:cs="Arial"/>
          <w:lang w:val="ru-RU"/>
        </w:rPr>
        <w:t xml:space="preserve"> </w:t>
      </w:r>
      <w:r w:rsidRPr="001C46F1">
        <w:rPr>
          <w:rFonts w:ascii="StobiSerifCn Regular" w:hAnsi="StobiSerifCn Regular" w:cs="Arial"/>
          <w:lang w:val="mk-MK"/>
        </w:rPr>
        <w:t xml:space="preserve">и други органи на кои МЗШВ им е ресорно министерство како што се Агенцијата за подтикнување на земјоделството, Агенција за финансиска подршка на земјоделство и руралниот развој. Агро Берза, ЈП за стопанисување со пасишта </w:t>
      </w:r>
      <w:r w:rsidR="00B43CFB" w:rsidRPr="001C46F1">
        <w:rPr>
          <w:rFonts w:ascii="StobiSerifCn Regular" w:hAnsi="StobiSerifCn Regular" w:cs="Arial"/>
          <w:lang w:val="mk-MK"/>
        </w:rPr>
        <w:t>Државна фитосанитарна лабораторија, и др.</w:t>
      </w:r>
    </w:p>
    <w:p w:rsidR="00DE0CE0" w:rsidRPr="001C46F1" w:rsidRDefault="00DE0CE0" w:rsidP="00DE0CE0">
      <w:pPr>
        <w:jc w:val="both"/>
        <w:rPr>
          <w:rFonts w:ascii="StobiSerifCn Regular" w:hAnsi="StobiSerifCn Regular" w:cs="Arial"/>
          <w:lang w:val="mk-MK"/>
        </w:rPr>
      </w:pPr>
      <w:r w:rsidRPr="001C46F1">
        <w:rPr>
          <w:rFonts w:ascii="StobiSerifCn Regular" w:hAnsi="StobiSerifCn Regular" w:cs="Arial"/>
        </w:rPr>
        <w:t xml:space="preserve"> </w:t>
      </w:r>
      <w:r w:rsidRPr="001C46F1">
        <w:rPr>
          <w:rFonts w:ascii="StobiSerifCn Regular" w:hAnsi="StobiSerifCn Regular" w:cs="Arial"/>
          <w:lang w:val="mk-MK"/>
        </w:rPr>
        <w:t xml:space="preserve">Целтата на министерствтвото за земјоделство шумарство и водостопанство е да креира политики и бизниснис клима за да може приватниот сектор да се развива во најдобри можни услови. Креирањето политики подразбира процес на донесување на законска основа во која ќе се развива бизнисот од областа на земјоделсттвото и контролирање на спроведувањето на законитоста . </w:t>
      </w:r>
    </w:p>
    <w:p w:rsidR="00DE0CE0" w:rsidRPr="001C46F1" w:rsidRDefault="00DE0CE0" w:rsidP="00DE0CE0">
      <w:pPr>
        <w:jc w:val="both"/>
        <w:rPr>
          <w:rFonts w:ascii="StobiSerifCn Regular" w:hAnsi="StobiSerifCn Regular" w:cs="Arial"/>
          <w:lang w:val="mk-MK"/>
        </w:rPr>
      </w:pPr>
      <w:r w:rsidRPr="001C46F1">
        <w:rPr>
          <w:rFonts w:ascii="StobiSerifCn Regular" w:hAnsi="StobiSerifCn Regular" w:cs="Arial"/>
          <w:lang w:val="mk-MK"/>
        </w:rPr>
        <w:t xml:space="preserve">Важно е да се спомене дека освен креирањето и контролата на спроведувањето на политиките МЗШВ се јавува во улога на трансфер на знаење и директна помош за воспоставување на систем од високо  технолошко технички земјоделски фарми ќе се овозможи пример на високопродуктивно земјоделство. </w:t>
      </w:r>
    </w:p>
    <w:p w:rsidR="00DE0CE0" w:rsidRDefault="00DE0CE0" w:rsidP="00DE0CE0">
      <w:pPr>
        <w:pStyle w:val="Heading3"/>
        <w:rPr>
          <w:color w:val="FF0000"/>
          <w:lang w:val="mk-MK"/>
        </w:rPr>
      </w:pPr>
    </w:p>
    <w:p w:rsidR="00DE0CE0" w:rsidRDefault="00DE0CE0" w:rsidP="00DE0CE0">
      <w:pPr>
        <w:rPr>
          <w:lang w:val="mk-MK"/>
        </w:rPr>
      </w:pPr>
    </w:p>
    <w:p w:rsidR="00DE0CE0" w:rsidRDefault="00DE0CE0" w:rsidP="00DE0CE0">
      <w:pPr>
        <w:rPr>
          <w:lang w:val="mk-MK"/>
        </w:rPr>
      </w:pPr>
    </w:p>
    <w:p w:rsidR="00F90CA4" w:rsidRDefault="00F90CA4" w:rsidP="00DE0CE0">
      <w:pPr>
        <w:rPr>
          <w:lang w:val="mk-MK"/>
        </w:rPr>
      </w:pPr>
    </w:p>
    <w:p w:rsidR="00F90CA4" w:rsidRDefault="00F90CA4" w:rsidP="00DE0CE0">
      <w:pPr>
        <w:rPr>
          <w:lang w:val="mk-MK"/>
        </w:rPr>
      </w:pPr>
    </w:p>
    <w:p w:rsidR="003938AE" w:rsidRPr="001C46F1" w:rsidRDefault="00DE0CE0" w:rsidP="003938AE">
      <w:pPr>
        <w:pStyle w:val="Heading3"/>
        <w:rPr>
          <w:rFonts w:ascii="StobiSerifCn Regular" w:hAnsi="StobiSerifCn Regular"/>
          <w:b/>
          <w:sz w:val="22"/>
          <w:szCs w:val="22"/>
          <w:lang w:val="mk-MK"/>
        </w:rPr>
      </w:pPr>
      <w:r w:rsidRPr="001C46F1">
        <w:rPr>
          <w:rFonts w:ascii="StobiSerifCn Regular" w:hAnsi="StobiSerifCn Regular"/>
          <w:b/>
          <w:sz w:val="22"/>
          <w:szCs w:val="22"/>
          <w:lang w:val="mk-MK"/>
        </w:rPr>
        <w:t xml:space="preserve">1.6.1 </w:t>
      </w:r>
      <w:r w:rsidRPr="001C46F1">
        <w:rPr>
          <w:rFonts w:ascii="StobiSerifCn Regular" w:hAnsi="StobiSerifCn Regular"/>
          <w:b/>
          <w:sz w:val="22"/>
          <w:szCs w:val="22"/>
        </w:rPr>
        <w:t>Структура на органите на државната управа</w:t>
      </w:r>
    </w:p>
    <w:p w:rsidR="00DE0CE0" w:rsidRPr="001C46F1" w:rsidRDefault="00DE0CE0" w:rsidP="00DE0CE0">
      <w:pPr>
        <w:jc w:val="center"/>
        <w:rPr>
          <w:rFonts w:ascii="StobiSerifCn Regular" w:hAnsi="StobiSerifCn Regular"/>
          <w:b/>
        </w:rPr>
      </w:pPr>
      <w:r w:rsidRPr="001C46F1">
        <w:rPr>
          <w:rFonts w:ascii="StobiSerifCn Regular" w:hAnsi="StobiSerifCn Regular"/>
          <w:b/>
          <w:lang w:val="mk-MK"/>
        </w:rPr>
        <w:t>1.6. Органограм</w:t>
      </w:r>
    </w:p>
    <w:p w:rsidR="00DE0CE0" w:rsidRPr="00E82AAE" w:rsidRDefault="00DE0CE0" w:rsidP="00DE0CE0">
      <w:pPr>
        <w:jc w:val="center"/>
        <w:rPr>
          <w:rFonts w:ascii="StobiSerif Regular" w:hAnsi="StobiSerif Regular"/>
          <w:lang w:val="mk-MK"/>
        </w:rPr>
      </w:pPr>
      <w:r w:rsidRPr="00831BA2">
        <w:rPr>
          <w:rFonts w:ascii="StobiSerif Regular" w:hAnsi="StobiSerif Regular"/>
          <w:noProof/>
        </w:rPr>
        <w:lastRenderedPageBreak/>
        <w:drawing>
          <wp:inline distT="0" distB="0" distL="0" distR="0">
            <wp:extent cx="6166033" cy="652462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67555" cy="6526236"/>
                    </a:xfrm>
                    <a:prstGeom prst="rect">
                      <a:avLst/>
                    </a:prstGeom>
                    <a:noFill/>
                    <a:ln>
                      <a:noFill/>
                    </a:ln>
                  </pic:spPr>
                </pic:pic>
              </a:graphicData>
            </a:graphic>
          </wp:inline>
        </w:drawing>
      </w:r>
    </w:p>
    <w:p w:rsidR="00DE0CE0" w:rsidRPr="001C46F1" w:rsidRDefault="00DE0CE0" w:rsidP="00DE0CE0">
      <w:pPr>
        <w:rPr>
          <w:rFonts w:ascii="StobiSerifCn Regular" w:hAnsi="StobiSerifCn Regular" w:cs="Arial"/>
          <w:b/>
          <w:lang w:val="ru-RU"/>
        </w:rPr>
      </w:pPr>
      <w:r w:rsidRPr="001C46F1">
        <w:rPr>
          <w:rFonts w:ascii="StobiSerifCn Regular" w:hAnsi="StobiSerifCn Regular" w:cs="Arial"/>
          <w:b/>
          <w:lang w:val="ru-RU"/>
        </w:rPr>
        <w:lastRenderedPageBreak/>
        <w:t xml:space="preserve">1.7 </w:t>
      </w:r>
      <w:r w:rsidRPr="001C46F1">
        <w:rPr>
          <w:rFonts w:ascii="StobiSerifCn Regular" w:hAnsi="StobiSerifCn Regular" w:cs="Arial"/>
          <w:b/>
          <w:u w:val="single"/>
          <w:lang w:val="ru-RU"/>
        </w:rPr>
        <w:t>О</w:t>
      </w:r>
      <w:r w:rsidR="00AB6AE8" w:rsidRPr="001C46F1">
        <w:rPr>
          <w:rFonts w:ascii="StobiSerifCn Regular" w:hAnsi="StobiSerifCn Regular" w:cs="Arial"/>
          <w:b/>
          <w:u w:val="single"/>
          <w:lang w:val="ru-RU"/>
        </w:rPr>
        <w:t>дноси со о</w:t>
      </w:r>
      <w:r w:rsidRPr="001C46F1">
        <w:rPr>
          <w:rFonts w:ascii="StobiSerifCn Regular" w:hAnsi="StobiSerifCn Regular" w:cs="Arial"/>
          <w:b/>
          <w:u w:val="single"/>
          <w:lang w:val="ru-RU"/>
        </w:rPr>
        <w:t>ргани во состав</w:t>
      </w:r>
      <w:r w:rsidRPr="001C46F1">
        <w:rPr>
          <w:rFonts w:ascii="StobiSerifCn Regular" w:hAnsi="StobiSerifCn Regular" w:cs="Arial"/>
          <w:lang w:val="mk-MK"/>
        </w:rPr>
        <w:t xml:space="preserve"> </w:t>
      </w:r>
    </w:p>
    <w:p w:rsidR="00DE0CE0" w:rsidRPr="001C46F1" w:rsidRDefault="00DE0CE0" w:rsidP="00DE0CE0">
      <w:pPr>
        <w:rPr>
          <w:rFonts w:ascii="StobiSerifCn Regular" w:hAnsi="StobiSerifCn Regular" w:cs="Arial"/>
          <w:b/>
          <w:lang w:val="mk-MK"/>
        </w:rPr>
      </w:pPr>
      <w:r w:rsidRPr="001C46F1">
        <w:rPr>
          <w:rFonts w:ascii="StobiSerifCn Regular" w:hAnsi="StobiSerifCn Regular" w:cs="Arial"/>
          <w:b/>
          <w:lang w:val="mk-MK"/>
        </w:rPr>
        <w:t>Сектори:</w:t>
      </w:r>
    </w:p>
    <w:p w:rsidR="00DE0CE0" w:rsidRPr="001C46F1" w:rsidRDefault="00DE0CE0" w:rsidP="00DE0CE0">
      <w:pPr>
        <w:rPr>
          <w:rFonts w:ascii="StobiSerifCn Regular" w:hAnsi="StobiSerifCn Regular" w:cs="Arial"/>
          <w:b/>
          <w:lang w:val="mk-MK"/>
        </w:rPr>
      </w:pPr>
      <w:r w:rsidRPr="001C46F1">
        <w:rPr>
          <w:rFonts w:ascii="StobiSerifCn Regular" w:hAnsi="StobiSerifCn Regular"/>
          <w:b/>
          <w:bCs/>
          <w:lang w:val="ru-RU"/>
        </w:rPr>
        <w:t>Внатрешна ревизија – независна единица</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Одделение за ревизија на регуларност, ИТ ревизија и ревизија на системите за внатрешна контрола</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Одделение за финансиска ревизија и ревизија на успешноста во работењето</w:t>
      </w:r>
    </w:p>
    <w:p w:rsidR="00DE0CE0" w:rsidRPr="001C46F1" w:rsidRDefault="00DE0CE0" w:rsidP="00DE0CE0">
      <w:pPr>
        <w:pStyle w:val="NormalWeb"/>
        <w:spacing w:before="0" w:beforeAutospacing="0" w:after="0" w:afterAutospacing="0"/>
        <w:rPr>
          <w:rFonts w:ascii="StobiSerifCn Regular" w:hAnsi="StobiSerifCn Regular"/>
          <w:sz w:val="22"/>
          <w:szCs w:val="22"/>
          <w:lang w:val="mk-MK"/>
        </w:rPr>
      </w:pPr>
      <w:r w:rsidRPr="001C46F1">
        <w:rPr>
          <w:rFonts w:ascii="StobiSerifCn Regular" w:hAnsi="StobiSerifCn Regular"/>
          <w:sz w:val="22"/>
          <w:szCs w:val="22"/>
          <w:lang w:val="ru-RU"/>
        </w:rPr>
        <w:t>- Одделение за ревизија на ИПА структурата и други странски фондови</w:t>
      </w:r>
    </w:p>
    <w:p w:rsidR="00DE0CE0" w:rsidRPr="001C46F1" w:rsidRDefault="00DE0CE0" w:rsidP="00DE0CE0">
      <w:pPr>
        <w:pStyle w:val="NormalWeb"/>
        <w:spacing w:before="0" w:beforeAutospacing="0" w:after="0" w:afterAutospacing="0"/>
        <w:rPr>
          <w:rFonts w:ascii="StobiSerifCn Regular" w:hAnsi="StobiSerifCn Regular"/>
          <w:sz w:val="22"/>
          <w:szCs w:val="22"/>
          <w:lang w:val="mk-MK"/>
        </w:rPr>
      </w:pP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b/>
          <w:bCs/>
          <w:sz w:val="22"/>
          <w:szCs w:val="22"/>
          <w:lang w:val="ru-RU"/>
        </w:rPr>
        <w:t>Финансиски прашања</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Одделение за буџетска координација</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Одделение за буџетска контрола</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Одделение за сметководство и плаќања</w:t>
      </w:r>
    </w:p>
    <w:p w:rsidR="00DE0CE0" w:rsidRPr="001C46F1" w:rsidRDefault="00DE0CE0" w:rsidP="00DE0CE0">
      <w:pPr>
        <w:pStyle w:val="NormalWeb"/>
        <w:spacing w:before="0" w:beforeAutospacing="0" w:after="0" w:afterAutospacing="0"/>
        <w:rPr>
          <w:rFonts w:ascii="StobiSerifCn Regular" w:hAnsi="StobiSerifCn Regular"/>
          <w:sz w:val="22"/>
          <w:szCs w:val="22"/>
          <w:lang w:val="mk-MK"/>
        </w:rPr>
      </w:pPr>
      <w:r w:rsidRPr="001C46F1">
        <w:rPr>
          <w:rFonts w:ascii="StobiSerifCn Regular" w:hAnsi="StobiSerifCn Regular"/>
          <w:sz w:val="22"/>
          <w:szCs w:val="22"/>
          <w:lang w:val="ru-RU"/>
        </w:rPr>
        <w:t>- Одделение за јавни набавки</w:t>
      </w:r>
    </w:p>
    <w:p w:rsidR="00DE0CE0" w:rsidRPr="001C46F1" w:rsidRDefault="00DE0CE0" w:rsidP="00DE0CE0">
      <w:pPr>
        <w:pStyle w:val="NormalWeb"/>
        <w:spacing w:before="0" w:beforeAutospacing="0" w:after="0" w:afterAutospacing="0"/>
        <w:rPr>
          <w:rFonts w:ascii="StobiSerifCn Regular" w:hAnsi="StobiSerifCn Regular"/>
          <w:sz w:val="22"/>
          <w:szCs w:val="22"/>
          <w:lang w:val="mk-MK"/>
        </w:rPr>
      </w:pPr>
    </w:p>
    <w:p w:rsidR="00DE0CE0" w:rsidRPr="001C46F1" w:rsidRDefault="00DE0CE0" w:rsidP="00DE0CE0">
      <w:pPr>
        <w:pStyle w:val="NormalWeb"/>
        <w:spacing w:before="0" w:beforeAutospacing="0" w:after="0" w:afterAutospacing="0"/>
        <w:rPr>
          <w:rFonts w:ascii="StobiSerifCn Regular" w:hAnsi="StobiSerifCn Regular"/>
          <w:b/>
          <w:bCs/>
          <w:sz w:val="22"/>
          <w:szCs w:val="22"/>
          <w:lang w:val="ru-RU"/>
        </w:rPr>
      </w:pPr>
      <w:r w:rsidRPr="001C46F1">
        <w:rPr>
          <w:rFonts w:ascii="StobiSerifCn Regular" w:hAnsi="StobiSerifCn Regular"/>
          <w:b/>
          <w:bCs/>
          <w:sz w:val="22"/>
          <w:szCs w:val="22"/>
          <w:lang w:val="ru-RU"/>
        </w:rPr>
        <w:t>Стратешко планирање</w:t>
      </w:r>
    </w:p>
    <w:p w:rsidR="00DE0CE0" w:rsidRPr="001C46F1" w:rsidRDefault="00DE0CE0" w:rsidP="00DE0CE0">
      <w:pPr>
        <w:pStyle w:val="NormalWeb"/>
        <w:spacing w:before="0" w:beforeAutospacing="0" w:after="0" w:afterAutospacing="0"/>
        <w:rPr>
          <w:rFonts w:ascii="StobiSerifCn Regular" w:hAnsi="StobiSerifCn Regular"/>
          <w:sz w:val="22"/>
          <w:szCs w:val="22"/>
          <w:lang w:val="mk-MK"/>
        </w:rPr>
      </w:pP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b/>
          <w:bCs/>
          <w:sz w:val="22"/>
          <w:szCs w:val="22"/>
          <w:lang w:val="ru-RU"/>
        </w:rPr>
        <w:t>Прекршоци и поведени постапки по основ напрекршоци</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Одделение за прекршочна постапка</w:t>
      </w:r>
    </w:p>
    <w:p w:rsidR="00DE0CE0" w:rsidRPr="001C46F1" w:rsidRDefault="00DE0CE0" w:rsidP="00DE0CE0">
      <w:pPr>
        <w:pStyle w:val="NormalWeb"/>
        <w:spacing w:before="0" w:beforeAutospacing="0" w:after="0" w:afterAutospacing="0"/>
        <w:rPr>
          <w:rFonts w:ascii="StobiSerifCn Regular" w:hAnsi="StobiSerifCn Regular"/>
          <w:sz w:val="22"/>
          <w:szCs w:val="22"/>
          <w:lang w:val="mk-MK"/>
        </w:rPr>
      </w:pPr>
      <w:r w:rsidRPr="001C46F1">
        <w:rPr>
          <w:rFonts w:ascii="StobiSerifCn Regular" w:hAnsi="StobiSerifCn Regular"/>
          <w:sz w:val="22"/>
          <w:szCs w:val="22"/>
          <w:lang w:val="ru-RU"/>
        </w:rPr>
        <w:t>- Одделение за следење и извршување на прекршоците</w:t>
      </w:r>
    </w:p>
    <w:p w:rsidR="00DE0CE0" w:rsidRPr="001C46F1" w:rsidRDefault="00DE0CE0" w:rsidP="00DE0CE0">
      <w:pPr>
        <w:pStyle w:val="NormalWeb"/>
        <w:spacing w:before="0" w:beforeAutospacing="0" w:after="0" w:afterAutospacing="0"/>
        <w:rPr>
          <w:rFonts w:ascii="StobiSerifCn Regular" w:hAnsi="StobiSerifCn Regular"/>
          <w:sz w:val="22"/>
          <w:szCs w:val="22"/>
          <w:lang w:val="mk-MK"/>
        </w:rPr>
      </w:pP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b/>
          <w:bCs/>
          <w:sz w:val="22"/>
          <w:szCs w:val="22"/>
          <w:lang w:val="ru-RU"/>
        </w:rPr>
        <w:t>Нормативно  правни работи</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Одделение за нормативно-правни работи</w:t>
      </w:r>
    </w:p>
    <w:p w:rsidR="00DE0CE0" w:rsidRPr="001C46F1" w:rsidRDefault="00DE0CE0" w:rsidP="00DE0CE0">
      <w:pPr>
        <w:pStyle w:val="NormalWeb"/>
        <w:spacing w:before="0" w:beforeAutospacing="0" w:after="0" w:afterAutospacing="0"/>
        <w:rPr>
          <w:rFonts w:ascii="StobiSerifCn Regular" w:hAnsi="StobiSerifCn Regular"/>
          <w:sz w:val="22"/>
          <w:szCs w:val="22"/>
          <w:lang w:val="mk-MK"/>
        </w:rPr>
      </w:pPr>
      <w:r w:rsidRPr="001C46F1">
        <w:rPr>
          <w:rFonts w:ascii="StobiSerifCn Regular" w:hAnsi="StobiSerifCn Regular"/>
          <w:sz w:val="22"/>
          <w:szCs w:val="22"/>
          <w:lang w:val="ru-RU"/>
        </w:rPr>
        <w:t>- Одделение за управни постапки</w:t>
      </w:r>
    </w:p>
    <w:p w:rsidR="00DE0CE0" w:rsidRPr="001C46F1" w:rsidRDefault="00DE0CE0" w:rsidP="00DE0CE0">
      <w:pPr>
        <w:pStyle w:val="NormalWeb"/>
        <w:spacing w:before="0" w:beforeAutospacing="0" w:after="0" w:afterAutospacing="0"/>
        <w:rPr>
          <w:rFonts w:ascii="StobiSerifCn Regular" w:hAnsi="StobiSerifCn Regular"/>
          <w:sz w:val="22"/>
          <w:szCs w:val="22"/>
          <w:lang w:val="mk-MK"/>
        </w:rPr>
      </w:pP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b/>
          <w:bCs/>
          <w:sz w:val="22"/>
          <w:szCs w:val="22"/>
          <w:lang w:val="ru-RU"/>
        </w:rPr>
        <w:t>Човечки ресурси</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Одделение за развој на човечки ресурси</w:t>
      </w:r>
    </w:p>
    <w:p w:rsidR="00DE0CE0" w:rsidRPr="001C46F1" w:rsidRDefault="00DE0CE0" w:rsidP="00DE0CE0">
      <w:pPr>
        <w:pStyle w:val="NormalWeb"/>
        <w:spacing w:before="0" w:beforeAutospacing="0" w:after="0" w:afterAutospacing="0"/>
        <w:rPr>
          <w:rFonts w:ascii="StobiSerifCn Regular" w:hAnsi="StobiSerifCn Regular"/>
          <w:sz w:val="22"/>
          <w:szCs w:val="22"/>
          <w:lang w:val="mk-MK"/>
        </w:rPr>
      </w:pPr>
      <w:r w:rsidRPr="001C46F1">
        <w:rPr>
          <w:rFonts w:ascii="StobiSerifCn Regular" w:hAnsi="StobiSerifCn Regular"/>
          <w:sz w:val="22"/>
          <w:szCs w:val="22"/>
          <w:lang w:val="ru-RU"/>
        </w:rPr>
        <w:t>- Одделение за кадрови работи и персонална евиденција</w:t>
      </w:r>
    </w:p>
    <w:p w:rsidR="00DE0CE0" w:rsidRPr="00831BA2" w:rsidRDefault="00DE0CE0" w:rsidP="00DE0CE0">
      <w:pPr>
        <w:pStyle w:val="NormalWeb"/>
        <w:spacing w:before="0" w:beforeAutospacing="0" w:after="0" w:afterAutospacing="0"/>
        <w:rPr>
          <w:rFonts w:ascii="StobiSerif Regular" w:hAnsi="StobiSerif Regular"/>
          <w:sz w:val="22"/>
          <w:szCs w:val="22"/>
          <w:lang w:val="mk-MK"/>
        </w:rPr>
      </w:pP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b/>
          <w:bCs/>
          <w:sz w:val="22"/>
          <w:szCs w:val="22"/>
          <w:lang w:val="ru-RU"/>
        </w:rPr>
        <w:lastRenderedPageBreak/>
        <w:t>Анализа на земјоделска политика</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Одделение за анализа на земјоделска политика</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Одделение за единствен регистар на земјоделски стопанства</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Одделение за следење на пазари на земјоделско прехрамбени производи</w:t>
      </w:r>
    </w:p>
    <w:p w:rsidR="00DE0CE0" w:rsidRPr="001C46F1" w:rsidRDefault="00DE0CE0" w:rsidP="00DE0CE0">
      <w:pPr>
        <w:pStyle w:val="NormalWeb"/>
        <w:spacing w:before="0" w:beforeAutospacing="0" w:after="0" w:afterAutospacing="0"/>
        <w:rPr>
          <w:rFonts w:ascii="StobiSerifCn Regular" w:hAnsi="StobiSerifCn Regular"/>
          <w:sz w:val="22"/>
          <w:szCs w:val="22"/>
          <w:lang w:val="mk-MK"/>
        </w:rPr>
      </w:pPr>
      <w:r w:rsidRPr="001C46F1">
        <w:rPr>
          <w:rFonts w:ascii="StobiSerifCn Regular" w:hAnsi="StobiSerifCn Regular"/>
          <w:sz w:val="22"/>
          <w:szCs w:val="22"/>
          <w:lang w:val="ru-RU"/>
        </w:rPr>
        <w:t>- Одделение за сметководствени податоци од земјоделски стопанства</w:t>
      </w:r>
    </w:p>
    <w:p w:rsidR="00DE0CE0" w:rsidRPr="001C46F1" w:rsidRDefault="00DE0CE0" w:rsidP="00DE0CE0">
      <w:pPr>
        <w:pStyle w:val="NormalWeb"/>
        <w:spacing w:before="0" w:beforeAutospacing="0" w:after="0" w:afterAutospacing="0"/>
        <w:rPr>
          <w:rFonts w:ascii="StobiSerifCn Regular" w:hAnsi="StobiSerifCn Regular"/>
          <w:sz w:val="22"/>
          <w:szCs w:val="22"/>
          <w:lang w:val="mk-MK"/>
        </w:rPr>
      </w:pP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b/>
          <w:bCs/>
          <w:sz w:val="22"/>
          <w:szCs w:val="22"/>
          <w:lang w:val="ru-RU"/>
        </w:rPr>
        <w:t>Координација и техничка помош на кабинет на министер</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Одделение – кабинет на министерот</w:t>
      </w:r>
    </w:p>
    <w:p w:rsidR="00DE0CE0" w:rsidRPr="001C46F1" w:rsidRDefault="00DE0CE0" w:rsidP="00DE0CE0">
      <w:pPr>
        <w:pStyle w:val="NormalWeb"/>
        <w:spacing w:before="0" w:beforeAutospacing="0" w:after="0" w:afterAutospacing="0"/>
        <w:rPr>
          <w:rFonts w:ascii="StobiSerifCn Regular" w:hAnsi="StobiSerifCn Regular"/>
          <w:sz w:val="22"/>
          <w:szCs w:val="22"/>
          <w:lang w:val="mk-MK"/>
        </w:rPr>
      </w:pPr>
      <w:r w:rsidRPr="001C46F1">
        <w:rPr>
          <w:rFonts w:ascii="StobiSerifCn Regular" w:hAnsi="StobiSerifCn Regular"/>
          <w:sz w:val="22"/>
          <w:szCs w:val="22"/>
          <w:lang w:val="ru-RU"/>
        </w:rPr>
        <w:t>- Одделение за односи со јавност</w:t>
      </w:r>
    </w:p>
    <w:p w:rsidR="00DE0CE0" w:rsidRPr="001C46F1" w:rsidRDefault="00DE0CE0" w:rsidP="00DE0CE0">
      <w:pPr>
        <w:pStyle w:val="NormalWeb"/>
        <w:spacing w:before="0" w:beforeAutospacing="0" w:after="0" w:afterAutospacing="0"/>
        <w:rPr>
          <w:rFonts w:ascii="StobiSerifCn Regular" w:hAnsi="StobiSerifCn Regular"/>
          <w:sz w:val="22"/>
          <w:szCs w:val="22"/>
          <w:lang w:val="mk-MK"/>
        </w:rPr>
      </w:pPr>
    </w:p>
    <w:p w:rsidR="00DE0CE0" w:rsidRPr="001C46F1" w:rsidRDefault="00DE0CE0" w:rsidP="00DE0CE0">
      <w:pPr>
        <w:pStyle w:val="NormalWeb"/>
        <w:spacing w:before="0" w:beforeAutospacing="0" w:after="0" w:afterAutospacing="0"/>
        <w:rPr>
          <w:rFonts w:ascii="StobiSerifCn Regular" w:hAnsi="StobiSerifCn Regular"/>
          <w:sz w:val="22"/>
          <w:szCs w:val="22"/>
          <w:lang w:val="mk-MK"/>
        </w:rPr>
      </w:pPr>
    </w:p>
    <w:p w:rsidR="00DE0CE0" w:rsidRPr="001C46F1" w:rsidRDefault="00DE0CE0" w:rsidP="00DE0CE0">
      <w:pPr>
        <w:pStyle w:val="NormalWeb"/>
        <w:spacing w:before="0" w:beforeAutospacing="0" w:after="0" w:afterAutospacing="0"/>
        <w:rPr>
          <w:rFonts w:ascii="StobiSerifCn Regular" w:hAnsi="StobiSerifCn Regular"/>
          <w:sz w:val="22"/>
          <w:szCs w:val="22"/>
          <w:lang w:val="mk-MK"/>
        </w:rPr>
      </w:pPr>
      <w:r w:rsidRPr="001C46F1">
        <w:rPr>
          <w:rFonts w:ascii="StobiSerifCn Regular" w:hAnsi="StobiSerifCn Regular"/>
          <w:b/>
          <w:bCs/>
          <w:sz w:val="22"/>
          <w:szCs w:val="22"/>
          <w:lang w:val="ru-RU"/>
        </w:rPr>
        <w:t xml:space="preserve">Меѓународна соработка </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Одделение за соработка со мултилатерални донатори</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Одделение за трговска политика</w:t>
      </w:r>
    </w:p>
    <w:p w:rsidR="00DE0CE0" w:rsidRPr="001C46F1" w:rsidRDefault="00DE0CE0" w:rsidP="00DE0CE0">
      <w:pPr>
        <w:pStyle w:val="NormalWeb"/>
        <w:spacing w:before="0" w:beforeAutospacing="0" w:after="0" w:afterAutospacing="0"/>
        <w:rPr>
          <w:rFonts w:ascii="StobiSerifCn Regular" w:hAnsi="StobiSerifCn Regular"/>
          <w:sz w:val="22"/>
          <w:szCs w:val="22"/>
          <w:lang w:val="mk-MK"/>
        </w:rPr>
      </w:pPr>
      <w:r w:rsidRPr="001C46F1">
        <w:rPr>
          <w:rFonts w:ascii="StobiSerifCn Regular" w:hAnsi="StobiSerifCn Regular"/>
          <w:sz w:val="22"/>
          <w:szCs w:val="22"/>
          <w:lang w:val="ru-RU"/>
        </w:rPr>
        <w:t>- Одделение за соработка со билателарни донатори</w:t>
      </w:r>
    </w:p>
    <w:p w:rsidR="00DE0CE0" w:rsidRPr="001C46F1" w:rsidRDefault="00DE0CE0" w:rsidP="00DE0CE0">
      <w:pPr>
        <w:pStyle w:val="NormalWeb"/>
        <w:spacing w:before="0" w:beforeAutospacing="0" w:after="0" w:afterAutospacing="0"/>
        <w:rPr>
          <w:rFonts w:ascii="StobiSerifCn Regular" w:hAnsi="StobiSerifCn Regular"/>
          <w:sz w:val="22"/>
          <w:szCs w:val="22"/>
          <w:lang w:val="mk-MK"/>
        </w:rPr>
      </w:pP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b/>
          <w:bCs/>
          <w:sz w:val="22"/>
          <w:szCs w:val="22"/>
          <w:lang w:val="ru-RU"/>
        </w:rPr>
        <w:t>Евроинтеграции</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Одделение за преговори и ЕУ интеграција</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Одделение за програмирање, реализација, следење и проценка на ИПА помошта</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Одделение за ЕУ база</w:t>
      </w:r>
    </w:p>
    <w:p w:rsidR="00DE0CE0" w:rsidRPr="001C46F1" w:rsidRDefault="00DE0CE0" w:rsidP="00DE0CE0">
      <w:pPr>
        <w:pStyle w:val="NormalWeb"/>
        <w:spacing w:before="0" w:beforeAutospacing="0" w:after="0" w:afterAutospacing="0"/>
        <w:rPr>
          <w:rFonts w:ascii="StobiSerifCn Regular" w:hAnsi="StobiSerifCn Regular"/>
          <w:sz w:val="22"/>
          <w:szCs w:val="22"/>
          <w:lang w:val="mk-MK"/>
        </w:rPr>
      </w:pPr>
    </w:p>
    <w:p w:rsidR="00DE0CE0" w:rsidRPr="001C46F1" w:rsidRDefault="00DE0CE0" w:rsidP="00DE0CE0">
      <w:pPr>
        <w:pStyle w:val="NormalWeb"/>
        <w:spacing w:before="0" w:beforeAutospacing="0" w:after="0" w:afterAutospacing="0"/>
        <w:rPr>
          <w:rFonts w:ascii="StobiSerifCn Regular" w:hAnsi="StobiSerifCn Regular" w:cs="Arial"/>
          <w:b/>
          <w:sz w:val="22"/>
          <w:szCs w:val="22"/>
          <w:lang w:val="mk-MK"/>
        </w:rPr>
      </w:pPr>
      <w:r w:rsidRPr="001C46F1">
        <w:rPr>
          <w:rFonts w:ascii="StobiSerifCn Regular" w:hAnsi="StobiSerifCn Regular" w:cs="Arial"/>
          <w:b/>
          <w:sz w:val="22"/>
          <w:szCs w:val="22"/>
          <w:lang w:val="mk-MK"/>
        </w:rPr>
        <w:t>Консолидација на земјоделско земјиште, размена и идентификација на земјишни парцели</w:t>
      </w:r>
    </w:p>
    <w:p w:rsidR="00DE0CE0" w:rsidRPr="001C46F1" w:rsidRDefault="00DE0CE0" w:rsidP="00DE0CE0">
      <w:pPr>
        <w:spacing w:after="0" w:line="240" w:lineRule="auto"/>
        <w:rPr>
          <w:rFonts w:ascii="StobiSerifCn Regular" w:hAnsi="StobiSerifCn Regular" w:cs="Arial"/>
          <w:bCs/>
          <w:lang w:val="mk-MK"/>
        </w:rPr>
      </w:pPr>
      <w:r w:rsidRPr="001C46F1">
        <w:rPr>
          <w:rFonts w:ascii="StobiSerifCn Regular" w:hAnsi="StobiSerifCn Regular" w:cs="Arial"/>
          <w:bCs/>
          <w:lang w:val="mk-MK"/>
        </w:rPr>
        <w:t>Одделение за консолидација,</w:t>
      </w:r>
    </w:p>
    <w:p w:rsidR="00DE0CE0" w:rsidRPr="001C46F1" w:rsidRDefault="00DE0CE0" w:rsidP="00DE0CE0">
      <w:pPr>
        <w:spacing w:after="0" w:line="240" w:lineRule="auto"/>
        <w:rPr>
          <w:rFonts w:ascii="StobiSerifCn Regular" w:hAnsi="StobiSerifCn Regular" w:cs="Arial"/>
          <w:bCs/>
          <w:lang w:val="mk-MK"/>
        </w:rPr>
      </w:pPr>
      <w:r w:rsidRPr="001C46F1">
        <w:rPr>
          <w:rFonts w:ascii="StobiSerifCn Regular" w:hAnsi="StobiSerifCn Regular" w:cs="Arial"/>
          <w:bCs/>
          <w:lang w:val="mk-MK"/>
        </w:rPr>
        <w:t>Одделение за размена на земјоделско земјиште,</w:t>
      </w:r>
    </w:p>
    <w:p w:rsidR="00DE0CE0" w:rsidRPr="001C46F1" w:rsidRDefault="00DE0CE0" w:rsidP="00DE0CE0">
      <w:pPr>
        <w:spacing w:after="0" w:line="240" w:lineRule="auto"/>
        <w:rPr>
          <w:rFonts w:ascii="StobiSerifCn Regular" w:hAnsi="StobiSerifCn Regular" w:cs="Arial"/>
          <w:bCs/>
          <w:lang w:val="mk-MK"/>
        </w:rPr>
      </w:pPr>
      <w:r w:rsidRPr="001C46F1">
        <w:rPr>
          <w:rFonts w:ascii="StobiSerifCn Regular" w:hAnsi="StobiSerifCn Regular" w:cs="Arial"/>
          <w:bCs/>
          <w:lang w:val="mk-MK"/>
        </w:rPr>
        <w:t>Одделение за земјишна банка,</w:t>
      </w:r>
    </w:p>
    <w:p w:rsidR="00DE0CE0" w:rsidRPr="001C46F1" w:rsidRDefault="00DE0CE0" w:rsidP="00DE0CE0">
      <w:pPr>
        <w:pStyle w:val="NormalWeb"/>
        <w:spacing w:before="0" w:beforeAutospacing="0" w:after="0" w:afterAutospacing="0"/>
        <w:rPr>
          <w:rFonts w:ascii="StobiSerifCn Regular" w:hAnsi="StobiSerifCn Regular" w:cs="Arial"/>
          <w:b/>
          <w:sz w:val="22"/>
          <w:szCs w:val="22"/>
          <w:lang w:val="mk-MK"/>
        </w:rPr>
      </w:pPr>
      <w:r w:rsidRPr="001C46F1">
        <w:rPr>
          <w:rFonts w:ascii="StobiSerifCn Regular" w:hAnsi="StobiSerifCn Regular" w:cs="Arial"/>
          <w:bCs/>
          <w:sz w:val="22"/>
          <w:szCs w:val="22"/>
          <w:lang w:val="mk-MK"/>
        </w:rPr>
        <w:t>Одделение за СИЗП</w:t>
      </w:r>
    </w:p>
    <w:p w:rsidR="00DE0CE0" w:rsidRPr="001C46F1" w:rsidRDefault="00DE0CE0" w:rsidP="00DE0CE0">
      <w:pPr>
        <w:pStyle w:val="NormalWeb"/>
        <w:spacing w:before="0" w:beforeAutospacing="0" w:after="0" w:afterAutospacing="0"/>
        <w:rPr>
          <w:rFonts w:ascii="StobiSerifCn Regular" w:hAnsi="StobiSerifCn Regular" w:cs="Arial"/>
          <w:b/>
          <w:sz w:val="22"/>
          <w:szCs w:val="22"/>
          <w:lang w:val="mk-MK"/>
        </w:rPr>
      </w:pP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b/>
          <w:bCs/>
          <w:sz w:val="22"/>
          <w:szCs w:val="22"/>
          <w:lang w:val="ru-RU"/>
        </w:rPr>
        <w:t>Лозарство, винарство и овоштарство</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Одделение за лозарство и лозов катастар</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Одделение за винарство</w:t>
      </w:r>
    </w:p>
    <w:p w:rsidR="00DE0CE0" w:rsidRPr="001C46F1" w:rsidRDefault="00DE0CE0" w:rsidP="00DE0CE0">
      <w:pPr>
        <w:pStyle w:val="NormalWeb"/>
        <w:spacing w:before="0" w:beforeAutospacing="0" w:after="0" w:afterAutospacing="0"/>
        <w:rPr>
          <w:rFonts w:ascii="StobiSerifCn Regular" w:hAnsi="StobiSerifCn Regular"/>
          <w:sz w:val="22"/>
          <w:szCs w:val="22"/>
          <w:lang w:val="mk-MK"/>
        </w:rPr>
      </w:pPr>
      <w:r w:rsidRPr="001C46F1">
        <w:rPr>
          <w:rFonts w:ascii="StobiSerifCn Regular" w:hAnsi="StobiSerifCn Regular"/>
          <w:sz w:val="22"/>
          <w:szCs w:val="22"/>
          <w:lang w:val="ru-RU"/>
        </w:rPr>
        <w:lastRenderedPageBreak/>
        <w:t>- Одделение за овоштарство</w:t>
      </w:r>
    </w:p>
    <w:p w:rsidR="00DE0CE0" w:rsidRPr="001C46F1" w:rsidRDefault="00DE0CE0" w:rsidP="00DE0CE0">
      <w:pPr>
        <w:pStyle w:val="NormalWeb"/>
        <w:spacing w:before="0" w:beforeAutospacing="0" w:after="0" w:afterAutospacing="0"/>
        <w:rPr>
          <w:rFonts w:ascii="StobiSerifCn Regular" w:hAnsi="StobiSerifCn Regular"/>
          <w:sz w:val="22"/>
          <w:szCs w:val="22"/>
          <w:lang w:val="mk-MK"/>
        </w:rPr>
      </w:pP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b/>
          <w:bCs/>
          <w:sz w:val="22"/>
          <w:szCs w:val="22"/>
          <w:lang w:val="ru-RU"/>
        </w:rPr>
        <w:t>Земјоделство</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Одделение за поледелство</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Одделение за органско производство</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Одделение за градинарство</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Одделение за сточарство</w:t>
      </w:r>
    </w:p>
    <w:p w:rsidR="00DE0CE0" w:rsidRPr="001C46F1" w:rsidRDefault="00DE0CE0" w:rsidP="00DE0CE0">
      <w:pPr>
        <w:pStyle w:val="NormalWeb"/>
        <w:spacing w:before="0" w:beforeAutospacing="0" w:after="0" w:afterAutospacing="0"/>
        <w:rPr>
          <w:rFonts w:ascii="StobiSerifCn Regular" w:hAnsi="StobiSerifCn Regular"/>
          <w:sz w:val="22"/>
          <w:szCs w:val="22"/>
          <w:lang w:val="mk-MK"/>
        </w:rPr>
      </w:pPr>
      <w:r w:rsidRPr="001C46F1">
        <w:rPr>
          <w:rFonts w:ascii="StobiSerifCn Regular" w:hAnsi="StobiSerifCn Regular"/>
          <w:sz w:val="22"/>
          <w:szCs w:val="22"/>
          <w:lang w:val="ru-RU"/>
        </w:rPr>
        <w:t>- Одделение за рибарство и аквакултура</w:t>
      </w:r>
    </w:p>
    <w:p w:rsidR="00DE0CE0" w:rsidRPr="001C46F1" w:rsidRDefault="00DE0CE0" w:rsidP="00DE0CE0">
      <w:pPr>
        <w:pStyle w:val="NormalWeb"/>
        <w:spacing w:before="0" w:beforeAutospacing="0" w:after="0" w:afterAutospacing="0"/>
        <w:rPr>
          <w:rFonts w:ascii="StobiSerifCn Regular" w:hAnsi="StobiSerifCn Regular"/>
          <w:sz w:val="22"/>
          <w:szCs w:val="22"/>
          <w:lang w:val="mk-MK"/>
        </w:rPr>
      </w:pP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b/>
          <w:bCs/>
          <w:sz w:val="22"/>
          <w:szCs w:val="22"/>
          <w:lang w:val="ru-RU"/>
        </w:rPr>
        <w:t>Маркетинг и квалитет на земјоделски производи</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Одделение за стандарди и квалитет на земјоделски производи</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Одделение за маркетинг на земјоделски производи</w:t>
      </w:r>
    </w:p>
    <w:p w:rsidR="00DE0CE0" w:rsidRPr="001C46F1" w:rsidRDefault="00DE0CE0" w:rsidP="00DE0CE0">
      <w:pPr>
        <w:pStyle w:val="NormalWeb"/>
        <w:spacing w:before="0" w:beforeAutospacing="0" w:after="0" w:afterAutospacing="0"/>
        <w:rPr>
          <w:rFonts w:ascii="StobiSerifCn Regular" w:hAnsi="StobiSerifCn Regular"/>
          <w:sz w:val="22"/>
          <w:szCs w:val="22"/>
          <w:lang w:val="mk-MK"/>
        </w:rPr>
      </w:pPr>
      <w:r w:rsidRPr="001C46F1">
        <w:rPr>
          <w:rFonts w:ascii="StobiSerifCn Regular" w:hAnsi="StobiSerifCn Regular"/>
          <w:sz w:val="22"/>
          <w:szCs w:val="22"/>
          <w:lang w:val="ru-RU"/>
        </w:rPr>
        <w:t>- Одделение за економско здружување на земјоделски производители</w:t>
      </w:r>
    </w:p>
    <w:p w:rsidR="00DE0CE0" w:rsidRPr="001C46F1" w:rsidRDefault="00DE0CE0" w:rsidP="00DE0CE0">
      <w:pPr>
        <w:pStyle w:val="NormalWeb"/>
        <w:spacing w:before="0" w:beforeAutospacing="0" w:after="0" w:afterAutospacing="0"/>
        <w:rPr>
          <w:rFonts w:ascii="StobiSerifCn Regular" w:hAnsi="StobiSerifCn Regular"/>
          <w:sz w:val="22"/>
          <w:szCs w:val="22"/>
          <w:lang w:val="mk-MK"/>
        </w:rPr>
      </w:pPr>
    </w:p>
    <w:p w:rsidR="00DE0CE0" w:rsidRPr="001C46F1" w:rsidRDefault="00DE0CE0" w:rsidP="00DE0CE0">
      <w:pPr>
        <w:pStyle w:val="NormalWeb"/>
        <w:spacing w:before="0" w:beforeAutospacing="0" w:after="0" w:afterAutospacing="0"/>
        <w:rPr>
          <w:rFonts w:ascii="StobiSerifCn Regular" w:hAnsi="StobiSerifCn Regular"/>
          <w:sz w:val="22"/>
          <w:szCs w:val="22"/>
          <w:lang w:val="mk-MK"/>
        </w:rPr>
      </w:pPr>
      <w:r w:rsidRPr="001C46F1">
        <w:rPr>
          <w:rFonts w:ascii="StobiSerifCn Regular" w:hAnsi="StobiSerifCn Regular"/>
          <w:b/>
          <w:bCs/>
          <w:sz w:val="22"/>
          <w:szCs w:val="22"/>
          <w:lang w:val="ru-RU"/>
        </w:rPr>
        <w:t xml:space="preserve">Шумарство и ловство </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Одделение за уредување и користење на шумите</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Одделение за одгледување на шумите и пошумување</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Одделение за заштита на шумите од биотски и абиотски фактори</w:t>
      </w:r>
    </w:p>
    <w:p w:rsidR="00DE0CE0" w:rsidRPr="001C46F1" w:rsidRDefault="00DE0CE0" w:rsidP="00DE0CE0">
      <w:pPr>
        <w:pStyle w:val="NormalWeb"/>
        <w:spacing w:before="0" w:beforeAutospacing="0" w:after="0" w:afterAutospacing="0"/>
        <w:rPr>
          <w:rFonts w:ascii="StobiSerifCn Regular" w:hAnsi="StobiSerifCn Regular"/>
          <w:sz w:val="22"/>
          <w:szCs w:val="22"/>
          <w:lang w:val="mk-MK"/>
        </w:rPr>
      </w:pPr>
      <w:r w:rsidRPr="001C46F1">
        <w:rPr>
          <w:rFonts w:ascii="StobiSerifCn Regular" w:hAnsi="StobiSerifCn Regular"/>
          <w:sz w:val="22"/>
          <w:szCs w:val="22"/>
          <w:lang w:val="ru-RU"/>
        </w:rPr>
        <w:t>- Одделение за ловство, уредување на ловишта и давање дивеч на користење – концесија</w:t>
      </w:r>
    </w:p>
    <w:p w:rsidR="00DE0CE0" w:rsidRPr="001C46F1" w:rsidRDefault="00DE0CE0" w:rsidP="00DE0CE0">
      <w:pPr>
        <w:pStyle w:val="NormalWeb"/>
        <w:spacing w:before="0" w:beforeAutospacing="0" w:after="0" w:afterAutospacing="0"/>
        <w:rPr>
          <w:rFonts w:ascii="StobiSerifCn Regular" w:hAnsi="StobiSerifCn Regular"/>
          <w:sz w:val="22"/>
          <w:szCs w:val="22"/>
          <w:lang w:val="mk-MK"/>
        </w:rPr>
      </w:pPr>
    </w:p>
    <w:p w:rsidR="00DE0CE0" w:rsidRPr="001C46F1" w:rsidRDefault="00DE0CE0" w:rsidP="00DE0CE0">
      <w:pPr>
        <w:pStyle w:val="NormalWeb"/>
        <w:spacing w:before="0" w:beforeAutospacing="0" w:after="0" w:afterAutospacing="0"/>
        <w:rPr>
          <w:rFonts w:ascii="StobiSerifCn Regular" w:hAnsi="StobiSerifCn Regular"/>
          <w:b/>
          <w:bCs/>
          <w:sz w:val="22"/>
          <w:szCs w:val="22"/>
          <w:lang w:val="ru-RU"/>
        </w:rPr>
      </w:pP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b/>
          <w:bCs/>
          <w:sz w:val="22"/>
          <w:szCs w:val="22"/>
          <w:lang w:val="ru-RU"/>
        </w:rPr>
        <w:t>Рурален развој</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Одделение за одржлив рурален развој</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Одделение за наука, истражување и советодавни услуги</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Одделение за политика на кредитирање во рурални средини и земјоделскиот сектор</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Одделение за поддршка на подрачја со ограничени можности за земјоделско производство</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p>
    <w:p w:rsidR="00DE0CE0" w:rsidRPr="001C46F1" w:rsidRDefault="00DE0CE0" w:rsidP="00DE0CE0">
      <w:pPr>
        <w:pStyle w:val="NormalWeb"/>
        <w:spacing w:before="0" w:beforeAutospacing="0" w:after="0" w:afterAutospacing="0"/>
        <w:rPr>
          <w:rFonts w:ascii="StobiSerifCn Regular" w:hAnsi="StobiSerifCn Regular"/>
          <w:b/>
          <w:sz w:val="22"/>
          <w:szCs w:val="22"/>
          <w:lang w:val="mk-MK"/>
        </w:rPr>
      </w:pPr>
      <w:r w:rsidRPr="001C46F1">
        <w:rPr>
          <w:rFonts w:ascii="StobiSerifCn Regular" w:hAnsi="StobiSerifCn Regular"/>
          <w:b/>
          <w:sz w:val="22"/>
          <w:szCs w:val="22"/>
          <w:lang w:val="mk-MK"/>
        </w:rPr>
        <w:t>Управување на претпристапни фондови на ЕУ за рурален развој (ИПАРД)</w:t>
      </w:r>
    </w:p>
    <w:p w:rsidR="00DE0CE0" w:rsidRPr="001C46F1" w:rsidRDefault="00DE0CE0" w:rsidP="00DE0CE0">
      <w:pPr>
        <w:pStyle w:val="NormalWeb"/>
        <w:spacing w:before="0" w:beforeAutospacing="0" w:after="0" w:afterAutospacing="0"/>
        <w:rPr>
          <w:rFonts w:ascii="StobiSerifCn Regular" w:hAnsi="StobiSerifCn Regular"/>
          <w:sz w:val="22"/>
          <w:szCs w:val="22"/>
          <w:lang w:val="mk-MK"/>
        </w:rPr>
      </w:pPr>
      <w:r w:rsidRPr="001C46F1">
        <w:rPr>
          <w:rFonts w:ascii="StobiSerifCn Regular" w:hAnsi="StobiSerifCn Regular"/>
          <w:sz w:val="22"/>
          <w:szCs w:val="22"/>
          <w:lang w:val="mk-MK"/>
        </w:rPr>
        <w:t>-Одделение за програмирање и проценка на ИПАРД фондовите</w:t>
      </w:r>
    </w:p>
    <w:p w:rsidR="00DE0CE0" w:rsidRPr="001C46F1" w:rsidRDefault="00DE0CE0" w:rsidP="00DE0CE0">
      <w:pPr>
        <w:pStyle w:val="NormalWeb"/>
        <w:spacing w:before="0" w:beforeAutospacing="0" w:after="0" w:afterAutospacing="0"/>
        <w:rPr>
          <w:rFonts w:ascii="StobiSerifCn Regular" w:hAnsi="StobiSerifCn Regular"/>
          <w:sz w:val="22"/>
          <w:szCs w:val="22"/>
          <w:lang w:val="mk-MK"/>
        </w:rPr>
      </w:pPr>
      <w:r w:rsidRPr="001C46F1">
        <w:rPr>
          <w:rFonts w:ascii="StobiSerifCn Regular" w:hAnsi="StobiSerifCn Regular"/>
          <w:sz w:val="22"/>
          <w:szCs w:val="22"/>
          <w:lang w:val="mk-MK"/>
        </w:rPr>
        <w:t>-Одделение за следење на спроведувањето на ИПАРД фондови и известување</w:t>
      </w:r>
    </w:p>
    <w:p w:rsidR="00DE0CE0" w:rsidRPr="001C46F1" w:rsidRDefault="00DE0CE0" w:rsidP="00DE0CE0">
      <w:pPr>
        <w:pStyle w:val="NormalWeb"/>
        <w:spacing w:before="0" w:beforeAutospacing="0" w:after="0" w:afterAutospacing="0"/>
        <w:rPr>
          <w:rFonts w:ascii="StobiSerifCn Regular" w:hAnsi="StobiSerifCn Regular"/>
          <w:sz w:val="22"/>
          <w:szCs w:val="22"/>
          <w:lang w:val="mk-MK"/>
        </w:rPr>
      </w:pPr>
      <w:r w:rsidRPr="001C46F1">
        <w:rPr>
          <w:rFonts w:ascii="StobiSerifCn Regular" w:hAnsi="StobiSerifCn Regular"/>
          <w:sz w:val="22"/>
          <w:szCs w:val="22"/>
          <w:lang w:val="mk-MK"/>
        </w:rPr>
        <w:lastRenderedPageBreak/>
        <w:t>-Одделение за спроведување техничка помош на ИПАРД фондови</w:t>
      </w:r>
    </w:p>
    <w:p w:rsidR="00DE0CE0" w:rsidRPr="001C46F1" w:rsidRDefault="00DE0CE0" w:rsidP="00DE0CE0">
      <w:pPr>
        <w:pStyle w:val="NormalWeb"/>
        <w:spacing w:before="0" w:beforeAutospacing="0" w:after="0" w:afterAutospacing="0"/>
        <w:rPr>
          <w:rFonts w:ascii="StobiSerifCn Regular" w:hAnsi="StobiSerifCn Regular"/>
          <w:sz w:val="22"/>
          <w:szCs w:val="22"/>
        </w:rPr>
      </w:pPr>
      <w:r w:rsidRPr="001C46F1">
        <w:rPr>
          <w:rFonts w:ascii="StobiSerifCn Regular" w:hAnsi="StobiSerifCn Regular"/>
          <w:sz w:val="22"/>
          <w:szCs w:val="22"/>
          <w:lang w:val="mk-MK"/>
        </w:rPr>
        <w:t>-Одделение за координација на агро-еколошки мерки и “ЛЕАДЕР” од ИПАРД фондови</w:t>
      </w:r>
    </w:p>
    <w:p w:rsidR="00DE0CE0" w:rsidRPr="001C46F1" w:rsidRDefault="00DE0CE0" w:rsidP="00DE0CE0">
      <w:pPr>
        <w:pStyle w:val="NormalWeb"/>
        <w:spacing w:before="0" w:beforeAutospacing="0" w:after="0" w:afterAutospacing="0"/>
        <w:rPr>
          <w:rFonts w:ascii="StobiSerifCn Regular" w:hAnsi="StobiSerifCn Regular"/>
          <w:sz w:val="22"/>
          <w:szCs w:val="22"/>
          <w:lang w:val="mk-MK"/>
        </w:rPr>
      </w:pP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b/>
          <w:bCs/>
          <w:sz w:val="22"/>
          <w:szCs w:val="22"/>
          <w:lang w:val="ru-RU"/>
        </w:rPr>
        <w:t>Информатичка технологија</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Одделение за општа информатичка инфраструктура и безбедност на информатичкиот систем</w:t>
      </w:r>
    </w:p>
    <w:p w:rsidR="00DE0CE0" w:rsidRPr="001C46F1" w:rsidRDefault="00DE0CE0" w:rsidP="00DE0CE0">
      <w:pPr>
        <w:pStyle w:val="NormalWeb"/>
        <w:spacing w:before="0" w:beforeAutospacing="0" w:after="0" w:afterAutospacing="0"/>
        <w:rPr>
          <w:rFonts w:ascii="StobiSerifCn Regular" w:hAnsi="StobiSerifCn Regular"/>
          <w:sz w:val="22"/>
          <w:szCs w:val="22"/>
          <w:lang w:val="mk-MK"/>
        </w:rPr>
      </w:pPr>
      <w:r w:rsidRPr="001C46F1">
        <w:rPr>
          <w:rFonts w:ascii="StobiSerifCn Regular" w:hAnsi="StobiSerifCn Regular"/>
          <w:sz w:val="22"/>
          <w:szCs w:val="22"/>
          <w:lang w:val="ru-RU"/>
        </w:rPr>
        <w:t>- Одделение за развој на информатички систем</w:t>
      </w:r>
    </w:p>
    <w:p w:rsidR="00DE0CE0" w:rsidRPr="001C46F1" w:rsidRDefault="00DE0CE0" w:rsidP="00DE0CE0">
      <w:pPr>
        <w:pStyle w:val="NormalWeb"/>
        <w:spacing w:before="0" w:beforeAutospacing="0" w:after="0" w:afterAutospacing="0"/>
        <w:rPr>
          <w:rFonts w:ascii="StobiSerifCn Regular" w:hAnsi="StobiSerifCn Regular"/>
          <w:sz w:val="22"/>
          <w:szCs w:val="22"/>
          <w:lang w:val="mk-MK"/>
        </w:rPr>
      </w:pP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b/>
          <w:bCs/>
          <w:sz w:val="22"/>
          <w:szCs w:val="22"/>
          <w:lang w:val="ru-RU"/>
        </w:rPr>
        <w:t>Координација на подрачни единици</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Одделенија во подрачните единици</w:t>
      </w:r>
    </w:p>
    <w:p w:rsidR="00DE0CE0" w:rsidRPr="001C46F1" w:rsidRDefault="00DE0CE0" w:rsidP="00DE0CE0">
      <w:pPr>
        <w:pStyle w:val="NormalWeb"/>
        <w:spacing w:before="0" w:beforeAutospacing="0" w:after="0" w:afterAutospacing="0"/>
        <w:rPr>
          <w:rFonts w:ascii="StobiSerifCn Regular" w:hAnsi="StobiSerifCn Regular"/>
          <w:sz w:val="22"/>
          <w:szCs w:val="22"/>
          <w:lang w:val="mk-MK"/>
        </w:rPr>
      </w:pPr>
      <w:r w:rsidRPr="001C46F1">
        <w:rPr>
          <w:rFonts w:ascii="StobiSerifCn Regular" w:hAnsi="StobiSerifCn Regular"/>
          <w:sz w:val="22"/>
          <w:szCs w:val="22"/>
          <w:lang w:val="ru-RU"/>
        </w:rPr>
        <w:t>- Оделение за организација, координација и анализа на подрачните единици</w:t>
      </w:r>
    </w:p>
    <w:p w:rsidR="00DE0CE0" w:rsidRPr="001C46F1" w:rsidRDefault="00DE0CE0" w:rsidP="00DE0CE0">
      <w:pPr>
        <w:pStyle w:val="NormalWeb"/>
        <w:spacing w:before="0" w:beforeAutospacing="0" w:after="0" w:afterAutospacing="0"/>
        <w:rPr>
          <w:rFonts w:ascii="StobiSerifCn Regular" w:hAnsi="StobiSerifCn Regular"/>
          <w:sz w:val="22"/>
          <w:szCs w:val="22"/>
          <w:lang w:val="mk-MK"/>
        </w:rPr>
      </w:pP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b/>
          <w:bCs/>
          <w:sz w:val="22"/>
          <w:szCs w:val="22"/>
          <w:lang w:val="ru-RU"/>
        </w:rPr>
        <w:t>Регистрирање и управување со земјоделско земјиште</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Одделение за регистрирање на земјоделско земјиште</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Одделение за управување со земјоделско земјиште</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Одделение за унапредување на земјоделско земјиште</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Одделение за размена на земјоделско земјиште</w:t>
      </w:r>
    </w:p>
    <w:p w:rsidR="00DE0CE0" w:rsidRPr="001C46F1" w:rsidRDefault="00DE0CE0" w:rsidP="00DE0CE0">
      <w:pPr>
        <w:pStyle w:val="NormalWeb"/>
        <w:spacing w:before="0" w:beforeAutospacing="0" w:after="0" w:afterAutospacing="0"/>
        <w:rPr>
          <w:rFonts w:ascii="StobiSerifCn Regular" w:hAnsi="StobiSerifCn Regular"/>
          <w:sz w:val="22"/>
          <w:szCs w:val="22"/>
          <w:lang w:val="mk-MK"/>
        </w:rPr>
      </w:pPr>
      <w:r w:rsidRPr="001C46F1">
        <w:rPr>
          <w:rFonts w:ascii="StobiSerifCn Regular" w:hAnsi="StobiSerifCn Regular"/>
          <w:sz w:val="22"/>
          <w:szCs w:val="22"/>
          <w:lang w:val="ru-RU"/>
        </w:rPr>
        <w:t>- Одделение за ЛПИС – систем за идентификација на земјишни парцели</w:t>
      </w:r>
    </w:p>
    <w:p w:rsidR="00DE0CE0" w:rsidRPr="001C46F1" w:rsidRDefault="00DE0CE0" w:rsidP="00DE0CE0">
      <w:pPr>
        <w:pStyle w:val="NormalWeb"/>
        <w:spacing w:before="0" w:beforeAutospacing="0" w:after="0" w:afterAutospacing="0"/>
        <w:rPr>
          <w:rFonts w:ascii="StobiSerifCn Regular" w:hAnsi="StobiSerifCn Regular"/>
          <w:sz w:val="22"/>
          <w:szCs w:val="22"/>
          <w:lang w:val="mk-MK"/>
        </w:rPr>
      </w:pP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b/>
          <w:bCs/>
          <w:sz w:val="22"/>
          <w:szCs w:val="22"/>
          <w:lang w:val="ru-RU"/>
        </w:rPr>
        <w:t xml:space="preserve">Шумска полиција </w:t>
      </w:r>
      <w:r w:rsidRPr="001C46F1">
        <w:rPr>
          <w:rFonts w:ascii="StobiSerifCn Regular" w:hAnsi="StobiSerifCn Regular"/>
          <w:b/>
          <w:bCs/>
          <w:sz w:val="22"/>
          <w:szCs w:val="22"/>
          <w:lang w:val="mk-MK"/>
        </w:rPr>
        <w:t xml:space="preserve">– </w:t>
      </w:r>
      <w:r w:rsidRPr="001C46F1">
        <w:rPr>
          <w:rFonts w:ascii="StobiSerifCn Regular" w:hAnsi="StobiSerifCn Regular"/>
          <w:b/>
          <w:bCs/>
          <w:sz w:val="22"/>
          <w:szCs w:val="22"/>
          <w:lang w:val="ru-RU"/>
        </w:rPr>
        <w:t>без статус на државен службеник</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Одделение за стручно административни работи</w:t>
      </w:r>
    </w:p>
    <w:p w:rsidR="00DE0CE0" w:rsidRPr="001C46F1" w:rsidRDefault="00DE0CE0" w:rsidP="00DE0CE0">
      <w:pPr>
        <w:pStyle w:val="NormalWeb"/>
        <w:spacing w:before="0" w:beforeAutospacing="0" w:after="0" w:afterAutospacing="0"/>
        <w:rPr>
          <w:rFonts w:ascii="StobiSerifCn Regular" w:hAnsi="StobiSerifCn Regular"/>
          <w:sz w:val="22"/>
          <w:szCs w:val="22"/>
          <w:lang w:val="ru-RU"/>
        </w:rPr>
      </w:pPr>
      <w:r w:rsidRPr="001C46F1">
        <w:rPr>
          <w:rFonts w:ascii="StobiSerifCn Regular" w:hAnsi="StobiSerifCn Regular"/>
          <w:sz w:val="22"/>
          <w:szCs w:val="22"/>
          <w:lang w:val="ru-RU"/>
        </w:rPr>
        <w:t>- Одделение за внатрешна контрола</w:t>
      </w:r>
    </w:p>
    <w:p w:rsidR="00DE0CE0" w:rsidRPr="001C46F1" w:rsidRDefault="00DE0CE0" w:rsidP="00DE0CE0">
      <w:pPr>
        <w:rPr>
          <w:rFonts w:ascii="StobiSerifCn Regular" w:hAnsi="StobiSerifCn Regular"/>
          <w:lang w:val="mk-MK"/>
        </w:rPr>
      </w:pPr>
      <w:r w:rsidRPr="001C46F1">
        <w:rPr>
          <w:rFonts w:ascii="StobiSerifCn Regular" w:hAnsi="StobiSerifCn Regular"/>
          <w:lang w:val="ru-RU"/>
        </w:rPr>
        <w:t>- Одделенија во подрачните единици (Шумско полициски станици)</w:t>
      </w:r>
    </w:p>
    <w:p w:rsidR="00DE0CE0" w:rsidRPr="001C46F1" w:rsidRDefault="00DE0CE0" w:rsidP="00DE0CE0">
      <w:pPr>
        <w:pStyle w:val="Heading1"/>
        <w:rPr>
          <w:rFonts w:ascii="StobiSerifCn Regular" w:hAnsi="StobiSerifCn Regular"/>
          <w:sz w:val="22"/>
          <w:szCs w:val="22"/>
          <w:lang w:val="ru-RU"/>
        </w:rPr>
      </w:pPr>
    </w:p>
    <w:p w:rsidR="00DE0CE0" w:rsidRPr="001C46F1" w:rsidRDefault="00DE0CE0" w:rsidP="00DE0CE0">
      <w:pPr>
        <w:pStyle w:val="Heading1"/>
        <w:rPr>
          <w:rFonts w:ascii="StobiSerifCn Regular" w:hAnsi="StobiSerifCn Regular"/>
          <w:sz w:val="22"/>
          <w:szCs w:val="22"/>
          <w:lang w:val="ru-RU"/>
        </w:rPr>
      </w:pPr>
      <w:r w:rsidRPr="001C46F1">
        <w:rPr>
          <w:rFonts w:ascii="StobiSerifCn Regular" w:hAnsi="StobiSerifCn Regular"/>
          <w:sz w:val="22"/>
          <w:szCs w:val="22"/>
          <w:lang w:val="ru-RU"/>
        </w:rPr>
        <w:t>Органи во состав</w:t>
      </w:r>
      <w:r w:rsidRPr="001C46F1">
        <w:rPr>
          <w:rFonts w:ascii="StobiSerifCn Regular" w:hAnsi="StobiSerifCn Regular"/>
          <w:sz w:val="22"/>
          <w:szCs w:val="22"/>
          <w:lang w:val="mk-MK"/>
        </w:rPr>
        <w:t xml:space="preserve"> на Министерството за земјоделство, шумарство и водостопанство  </w:t>
      </w:r>
    </w:p>
    <w:p w:rsidR="00DE0CE0" w:rsidRPr="001C46F1" w:rsidRDefault="00DE0CE0" w:rsidP="00DE0CE0">
      <w:pPr>
        <w:pStyle w:val="NormalWeb"/>
        <w:spacing w:before="0" w:beforeAutospacing="0" w:after="0" w:afterAutospacing="0"/>
        <w:rPr>
          <w:rFonts w:ascii="StobiSerifCn Regular" w:hAnsi="StobiSerifCn Regular"/>
          <w:color w:val="4472C4"/>
          <w:sz w:val="22"/>
          <w:szCs w:val="22"/>
          <w:u w:val="single"/>
          <w:lang w:val="ru-RU"/>
        </w:rPr>
      </w:pPr>
      <w:r w:rsidRPr="001C46F1">
        <w:rPr>
          <w:rFonts w:ascii="StobiSerifCn Regular" w:hAnsi="StobiSerifCn Regular"/>
          <w:b/>
          <w:bCs/>
          <w:color w:val="4472C4"/>
          <w:sz w:val="22"/>
          <w:szCs w:val="22"/>
          <w:u w:val="single"/>
          <w:lang w:val="ru-RU"/>
        </w:rPr>
        <w:t>Управа за водостопанство</w:t>
      </w:r>
    </w:p>
    <w:p w:rsidR="00DE0CE0" w:rsidRPr="001C46F1" w:rsidRDefault="006C1A8F" w:rsidP="00DE0CE0">
      <w:pPr>
        <w:pStyle w:val="NormalWeb"/>
        <w:spacing w:before="0" w:beforeAutospacing="0" w:after="0" w:afterAutospacing="0"/>
        <w:rPr>
          <w:rFonts w:ascii="StobiSerifCn Regular" w:hAnsi="StobiSerifCn Regular"/>
          <w:color w:val="4472C4"/>
          <w:sz w:val="22"/>
          <w:szCs w:val="22"/>
          <w:lang w:val="ru-RU"/>
        </w:rPr>
      </w:pPr>
      <w:hyperlink r:id="rId22" w:tgtFrame="_self" w:history="1">
        <w:r w:rsidR="00DE0CE0" w:rsidRPr="001C46F1">
          <w:rPr>
            <w:rStyle w:val="Hyperlink"/>
            <w:rFonts w:ascii="StobiSerifCn Regular" w:hAnsi="StobiSerifCn Regular"/>
            <w:b/>
            <w:bCs/>
            <w:color w:val="4472C4"/>
            <w:sz w:val="22"/>
            <w:szCs w:val="22"/>
            <w:lang w:val="ru-RU"/>
          </w:rPr>
          <w:t>Фитосанитарна управа</w:t>
        </w:r>
      </w:hyperlink>
    </w:p>
    <w:p w:rsidR="00DE0CE0" w:rsidRPr="001C46F1" w:rsidRDefault="006C1A8F" w:rsidP="00DE0CE0">
      <w:pPr>
        <w:pStyle w:val="NormalWeb"/>
        <w:spacing w:before="0" w:beforeAutospacing="0" w:after="0" w:afterAutospacing="0"/>
        <w:rPr>
          <w:rFonts w:ascii="StobiSerifCn Regular" w:hAnsi="StobiSerifCn Regular"/>
          <w:color w:val="4472C4"/>
          <w:sz w:val="22"/>
          <w:szCs w:val="22"/>
          <w:u w:val="single"/>
          <w:lang w:val="ru-RU"/>
        </w:rPr>
      </w:pPr>
      <w:hyperlink r:id="rId23" w:tgtFrame="_self" w:history="1">
        <w:r w:rsidR="00DE0CE0" w:rsidRPr="001C46F1">
          <w:rPr>
            <w:rStyle w:val="Hyperlink"/>
            <w:rFonts w:ascii="StobiSerifCn Regular" w:hAnsi="StobiSerifCn Regular"/>
            <w:b/>
            <w:bCs/>
            <w:color w:val="4472C4"/>
            <w:sz w:val="22"/>
            <w:szCs w:val="22"/>
            <w:lang w:val="ru-RU"/>
          </w:rPr>
          <w:t>Државна фитосанитарна лабораторија</w:t>
        </w:r>
      </w:hyperlink>
    </w:p>
    <w:p w:rsidR="00DE0CE0" w:rsidRPr="001C46F1" w:rsidRDefault="00DE0CE0" w:rsidP="00DE0CE0">
      <w:pPr>
        <w:pStyle w:val="NormalWeb"/>
        <w:spacing w:before="0" w:beforeAutospacing="0" w:after="0" w:afterAutospacing="0"/>
        <w:rPr>
          <w:rFonts w:ascii="StobiSerifCn Regular" w:hAnsi="StobiSerifCn Regular"/>
          <w:color w:val="4472C4"/>
          <w:sz w:val="22"/>
          <w:szCs w:val="22"/>
          <w:u w:val="single"/>
          <w:lang w:val="ru-RU"/>
        </w:rPr>
      </w:pPr>
      <w:r w:rsidRPr="001C46F1">
        <w:rPr>
          <w:rFonts w:ascii="StobiSerifCn Regular" w:hAnsi="StobiSerifCn Regular"/>
          <w:b/>
          <w:bCs/>
          <w:color w:val="4472C4"/>
          <w:sz w:val="22"/>
          <w:szCs w:val="22"/>
          <w:u w:val="single"/>
          <w:lang w:val="ru-RU"/>
        </w:rPr>
        <w:t>Управа за семе и саден материјал</w:t>
      </w:r>
    </w:p>
    <w:p w:rsidR="00DE0CE0" w:rsidRPr="001C46F1" w:rsidRDefault="00DE0CE0" w:rsidP="00DE0CE0">
      <w:pPr>
        <w:spacing w:after="0"/>
        <w:jc w:val="both"/>
        <w:rPr>
          <w:rFonts w:ascii="StobiSerifCn Regular" w:hAnsi="StobiSerifCn Regular" w:cs="Arial"/>
          <w:b/>
          <w:u w:val="single"/>
        </w:rPr>
      </w:pPr>
      <w:r w:rsidRPr="001C46F1">
        <w:rPr>
          <w:rFonts w:ascii="StobiSerifCn Regular" w:hAnsi="StobiSerifCn Regular" w:cs="Arial"/>
          <w:b/>
          <w:u w:val="single"/>
          <w:lang w:val="mk-MK"/>
        </w:rPr>
        <w:lastRenderedPageBreak/>
        <w:t>1.8 ПРИОРИТЕТИ И ЦЕЛИ НА ОРГАНОТ НА ДРЖАВНАТА УПРАВА</w:t>
      </w:r>
      <w:r w:rsidRPr="001C46F1">
        <w:rPr>
          <w:rFonts w:ascii="StobiSerifCn Regular" w:hAnsi="StobiSerifCn Regular" w:cs="Arial"/>
          <w:b/>
          <w:u w:val="single"/>
        </w:rPr>
        <w:t xml:space="preserve"> </w:t>
      </w:r>
    </w:p>
    <w:p w:rsidR="00DE0CE0" w:rsidRPr="001C46F1" w:rsidRDefault="00DE0CE0" w:rsidP="00DE0CE0">
      <w:pPr>
        <w:spacing w:after="0"/>
        <w:jc w:val="both"/>
        <w:rPr>
          <w:rFonts w:ascii="StobiSerifCn Regular" w:hAnsi="StobiSerifCn Regular" w:cs="Arial"/>
          <w:b/>
          <w:u w:val="single"/>
          <w:lang w:val="mk-MK"/>
        </w:rPr>
      </w:pPr>
    </w:p>
    <w:p w:rsidR="00DE0CE0" w:rsidRPr="001C46F1" w:rsidRDefault="00DE0CE0" w:rsidP="00DE0CE0">
      <w:pPr>
        <w:rPr>
          <w:rFonts w:ascii="StobiSerifCn Regular" w:hAnsi="StobiSerifCn Regular"/>
          <w:b/>
          <w:lang w:val="mk-MK"/>
        </w:rPr>
      </w:pPr>
      <w:r w:rsidRPr="001C46F1">
        <w:rPr>
          <w:rFonts w:ascii="StobiSerifCn Regular" w:hAnsi="StobiSerifCn Regular"/>
          <w:b/>
          <w:lang w:val="mk-MK"/>
        </w:rPr>
        <w:t>СТРАТЕШКИ ПРИОРИТЕТИ И ПРИОРИТЕТНИ ЦЕЛИ НА ОРГАНОТ</w:t>
      </w:r>
    </w:p>
    <w:p w:rsidR="00DE0CE0" w:rsidRPr="001C46F1" w:rsidRDefault="00DE0CE0" w:rsidP="00DE0CE0">
      <w:pPr>
        <w:spacing w:after="0"/>
        <w:jc w:val="both"/>
        <w:rPr>
          <w:rFonts w:ascii="StobiSerifCn Regular" w:hAnsi="StobiSerifCn Regular"/>
          <w:b/>
          <w:lang w:val="mk-MK"/>
        </w:rPr>
      </w:pPr>
      <w:r w:rsidRPr="001C46F1">
        <w:rPr>
          <w:rFonts w:ascii="StobiSerifCn Regular" w:hAnsi="StobiSerifCn Regular" w:cs="Arial"/>
          <w:b/>
          <w:lang w:val="ru-RU"/>
        </w:rPr>
        <w:t>1.8.1 Приоритет- П</w:t>
      </w:r>
      <w:r w:rsidRPr="001C46F1">
        <w:rPr>
          <w:rFonts w:ascii="StobiSerifCn Regular" w:hAnsi="StobiSerifCn Regular"/>
          <w:b/>
          <w:lang w:val="mk-MK"/>
        </w:rPr>
        <w:t>рилагодување на Македонското  земјоделството  кон Европските стандарди</w:t>
      </w:r>
    </w:p>
    <w:p w:rsidR="00DE0CE0" w:rsidRPr="001C46F1" w:rsidRDefault="00DE0CE0" w:rsidP="00DE0CE0">
      <w:pPr>
        <w:spacing w:after="0"/>
        <w:jc w:val="both"/>
        <w:rPr>
          <w:rFonts w:ascii="StobiSerifCn Regular" w:hAnsi="StobiSerifCn Regular"/>
          <w:b/>
          <w:lang w:val="mk-MK"/>
        </w:rPr>
      </w:pPr>
    </w:p>
    <w:p w:rsidR="00DE0CE0" w:rsidRPr="001C46F1" w:rsidRDefault="00DE0CE0" w:rsidP="00DE0CE0">
      <w:pPr>
        <w:spacing w:after="0"/>
        <w:jc w:val="both"/>
        <w:rPr>
          <w:rFonts w:ascii="StobiSerifCn Regular" w:hAnsi="StobiSerifCn Regular"/>
          <w:b/>
          <w:lang w:val="mk-MK"/>
        </w:rPr>
      </w:pPr>
      <w:r w:rsidRPr="001C46F1">
        <w:rPr>
          <w:rFonts w:ascii="StobiSerifCn Regular" w:hAnsi="StobiSerifCn Regular"/>
          <w:b/>
          <w:lang w:val="mk-MK"/>
        </w:rPr>
        <w:t>Во функција на остварување на наведениот приоритет се утврдуваат следните стратешки цели;</w:t>
      </w:r>
    </w:p>
    <w:p w:rsidR="00DE0CE0" w:rsidRPr="001C46F1" w:rsidRDefault="00DE0CE0" w:rsidP="00DE0CE0">
      <w:pPr>
        <w:spacing w:after="0"/>
        <w:jc w:val="both"/>
        <w:rPr>
          <w:rFonts w:ascii="StobiSerifCn Regular" w:hAnsi="StobiSerifCn Regular"/>
          <w:b/>
          <w:lang w:val="mk-MK"/>
        </w:rPr>
      </w:pPr>
    </w:p>
    <w:p w:rsidR="00DE0CE0" w:rsidRPr="001C46F1" w:rsidRDefault="00DE0CE0" w:rsidP="00883FDA">
      <w:pPr>
        <w:pStyle w:val="NoSpacing"/>
        <w:numPr>
          <w:ilvl w:val="0"/>
          <w:numId w:val="47"/>
        </w:numPr>
        <w:jc w:val="both"/>
        <w:rPr>
          <w:rFonts w:ascii="StobiSerifCn Regular" w:hAnsi="StobiSerifCn Regular"/>
          <w:lang w:val="mk-MK"/>
        </w:rPr>
      </w:pPr>
      <w:r w:rsidRPr="001C46F1">
        <w:rPr>
          <w:rFonts w:ascii="StobiSerifCn Regular" w:hAnsi="StobiSerifCn Regular"/>
          <w:lang w:val="mk-MK"/>
        </w:rPr>
        <w:t xml:space="preserve"> Воспоставување на целосно интегрирани информатички с</w:t>
      </w:r>
      <w:r w:rsidR="004130BD" w:rsidRPr="001C46F1">
        <w:rPr>
          <w:rFonts w:ascii="StobiSerifCn Regular" w:hAnsi="StobiSerifCn Regular"/>
          <w:lang w:val="mk-MK"/>
        </w:rPr>
        <w:t>истеми во земјоделството во 20</w:t>
      </w:r>
      <w:r w:rsidR="00F90CA4">
        <w:rPr>
          <w:rFonts w:ascii="StobiSerifCn Regular" w:hAnsi="StobiSerifCn Regular"/>
          <w:lang w:val="mk-MK"/>
        </w:rPr>
        <w:t>20-2022</w:t>
      </w:r>
      <w:r w:rsidRPr="001C46F1">
        <w:rPr>
          <w:rFonts w:ascii="StobiSerifCn Regular" w:hAnsi="StobiSerifCn Regular"/>
          <w:lang w:val="mk-MK"/>
        </w:rPr>
        <w:t xml:space="preserve"> година</w:t>
      </w:r>
    </w:p>
    <w:p w:rsidR="00DE0CE0" w:rsidRPr="001C46F1" w:rsidRDefault="00DE0CE0" w:rsidP="00DE0CE0">
      <w:pPr>
        <w:pStyle w:val="NoSpacing"/>
        <w:jc w:val="both"/>
        <w:rPr>
          <w:rFonts w:ascii="StobiSerifCn Regular" w:hAnsi="StobiSerifCn Regular"/>
          <w:lang w:val="mk-MK"/>
        </w:rPr>
      </w:pPr>
    </w:p>
    <w:p w:rsidR="00DE0CE0" w:rsidRPr="001C46F1" w:rsidRDefault="00DE0CE0" w:rsidP="00883FDA">
      <w:pPr>
        <w:pStyle w:val="NoSpacing"/>
        <w:numPr>
          <w:ilvl w:val="0"/>
          <w:numId w:val="46"/>
        </w:numPr>
        <w:jc w:val="both"/>
        <w:rPr>
          <w:rFonts w:ascii="StobiSerifCn Regular" w:hAnsi="StobiSerifCn Regular"/>
          <w:lang w:val="mk-MK"/>
        </w:rPr>
      </w:pPr>
      <w:r w:rsidRPr="001C46F1">
        <w:rPr>
          <w:rFonts w:ascii="StobiSerifCn Regular" w:hAnsi="StobiSerifCn Regular"/>
          <w:lang w:val="mk-MK"/>
        </w:rPr>
        <w:t>Зајакнат административниот капацитет на министерството согласно годишниот план за обуки и вработувања за 20</w:t>
      </w:r>
      <w:r w:rsidR="00F90CA4">
        <w:rPr>
          <w:rFonts w:ascii="StobiSerifCn Regular" w:hAnsi="StobiSerifCn Regular"/>
          <w:lang w:val="mk-MK"/>
        </w:rPr>
        <w:t>20-2022</w:t>
      </w:r>
      <w:r w:rsidRPr="001C46F1">
        <w:rPr>
          <w:rFonts w:ascii="StobiSerifCn Regular" w:hAnsi="StobiSerifCn Regular"/>
          <w:lang w:val="mk-MK"/>
        </w:rPr>
        <w:t>година</w:t>
      </w:r>
      <w:r w:rsidRPr="001C46F1">
        <w:rPr>
          <w:rFonts w:ascii="StobiSerifCn Regular" w:hAnsi="StobiSerifCn Regular"/>
        </w:rPr>
        <w:t>;</w:t>
      </w:r>
    </w:p>
    <w:p w:rsidR="00DE0CE0" w:rsidRPr="001C46F1" w:rsidRDefault="00DE0CE0" w:rsidP="00DE0CE0">
      <w:pPr>
        <w:pStyle w:val="NoSpacing"/>
        <w:ind w:left="360"/>
        <w:jc w:val="both"/>
        <w:rPr>
          <w:rFonts w:ascii="StobiSerifCn Regular" w:hAnsi="StobiSerifCn Regular"/>
          <w:lang w:val="mk-MK"/>
        </w:rPr>
      </w:pPr>
    </w:p>
    <w:p w:rsidR="00DE0CE0" w:rsidRPr="001C46F1" w:rsidRDefault="00DE0CE0" w:rsidP="00883FDA">
      <w:pPr>
        <w:pStyle w:val="BodyText"/>
        <w:numPr>
          <w:ilvl w:val="0"/>
          <w:numId w:val="47"/>
        </w:numPr>
        <w:suppressAutoHyphens/>
        <w:spacing w:after="0"/>
        <w:jc w:val="both"/>
        <w:rPr>
          <w:rFonts w:ascii="StobiSerifCn Regular" w:hAnsi="StobiSerifCn Regular" w:cs="Arial"/>
          <w:iCs/>
          <w:sz w:val="22"/>
          <w:szCs w:val="22"/>
          <w:lang w:val="mk-MK"/>
        </w:rPr>
      </w:pPr>
      <w:r w:rsidRPr="001C46F1">
        <w:rPr>
          <w:rFonts w:ascii="StobiSerifCn Regular" w:hAnsi="StobiSerifCn Regular"/>
          <w:sz w:val="22"/>
          <w:szCs w:val="22"/>
          <w:lang w:val="mk-MK"/>
        </w:rPr>
        <w:t xml:space="preserve"> </w:t>
      </w:r>
      <w:r w:rsidRPr="001C46F1">
        <w:rPr>
          <w:rFonts w:ascii="StobiSerifCn Regular" w:hAnsi="StobiSerifCn Regular" w:cs="Arial"/>
          <w:iCs/>
          <w:sz w:val="22"/>
          <w:szCs w:val="22"/>
          <w:lang w:val="mk-MK"/>
        </w:rPr>
        <w:t xml:space="preserve">интеграција во ЕУ и НАТО и </w:t>
      </w:r>
      <w:r w:rsidRPr="001C46F1">
        <w:rPr>
          <w:rFonts w:ascii="StobiSerifCn Regular" w:hAnsi="StobiSerifCn Regular"/>
          <w:sz w:val="22"/>
          <w:szCs w:val="22"/>
          <w:lang w:val="mk-MK"/>
        </w:rPr>
        <w:t>Зголемување на меѓународна соработка од областа на земјоделството</w:t>
      </w:r>
      <w:r w:rsidRPr="001C46F1">
        <w:rPr>
          <w:rFonts w:ascii="StobiSerifCn Regular" w:hAnsi="StobiSerifCn Regular"/>
          <w:sz w:val="22"/>
          <w:szCs w:val="22"/>
        </w:rPr>
        <w:t>.</w:t>
      </w:r>
    </w:p>
    <w:p w:rsidR="00DE0CE0" w:rsidRPr="001C46F1" w:rsidRDefault="00DE0CE0" w:rsidP="00883FDA">
      <w:pPr>
        <w:pStyle w:val="BodyText"/>
        <w:numPr>
          <w:ilvl w:val="0"/>
          <w:numId w:val="47"/>
        </w:numPr>
        <w:suppressAutoHyphens/>
        <w:spacing w:after="0"/>
        <w:jc w:val="both"/>
        <w:rPr>
          <w:rFonts w:ascii="StobiSerifCn Regular" w:hAnsi="StobiSerifCn Regular" w:cs="Arial"/>
          <w:iCs/>
          <w:sz w:val="22"/>
          <w:szCs w:val="22"/>
          <w:lang w:val="mk-MK"/>
        </w:rPr>
      </w:pPr>
      <w:r w:rsidRPr="001C46F1">
        <w:rPr>
          <w:rFonts w:ascii="StobiSerifCn Regular" w:hAnsi="StobiSerifCn Regular"/>
          <w:sz w:val="22"/>
          <w:szCs w:val="22"/>
          <w:lang w:val="mk-MK"/>
        </w:rPr>
        <w:t>Имплементација на системите со кои ќе се управува квалитетот на работењето како што се ИСО стандардите и ЦАФ</w:t>
      </w:r>
      <w:r w:rsidRPr="001C46F1">
        <w:rPr>
          <w:rFonts w:ascii="StobiSerifCn Regular" w:hAnsi="StobiSerifCn Regular"/>
          <w:sz w:val="22"/>
          <w:szCs w:val="22"/>
        </w:rPr>
        <w:t xml:space="preserve"> </w:t>
      </w:r>
      <w:r w:rsidRPr="001C46F1">
        <w:rPr>
          <w:rFonts w:ascii="StobiSerifCn Regular" w:hAnsi="StobiSerifCn Regular"/>
          <w:sz w:val="22"/>
          <w:szCs w:val="22"/>
          <w:lang w:val="mk-MK"/>
        </w:rPr>
        <w:t>моделот за заедничка рамка за самооценување.</w:t>
      </w:r>
    </w:p>
    <w:p w:rsidR="00DE0CE0" w:rsidRPr="001C46F1" w:rsidRDefault="00DE0CE0" w:rsidP="00DE0CE0">
      <w:pPr>
        <w:pStyle w:val="NoSpacing"/>
        <w:rPr>
          <w:rFonts w:ascii="StobiSerifCn Regular" w:hAnsi="StobiSerifCn Regular"/>
          <w:b/>
          <w:lang w:val="mk-MK"/>
        </w:rPr>
      </w:pPr>
    </w:p>
    <w:p w:rsidR="00DE0CE0" w:rsidRPr="001C46F1" w:rsidRDefault="00DE0CE0" w:rsidP="00DE0CE0">
      <w:pPr>
        <w:pStyle w:val="NoSpacing"/>
        <w:rPr>
          <w:rFonts w:ascii="StobiSerifCn Regular" w:hAnsi="StobiSerifCn Regular"/>
          <w:b/>
          <w:lang w:val="mk-MK"/>
        </w:rPr>
      </w:pPr>
    </w:p>
    <w:p w:rsidR="00DE0CE0" w:rsidRPr="001C46F1" w:rsidRDefault="00DE0CE0" w:rsidP="00DE0CE0">
      <w:pPr>
        <w:pStyle w:val="NoSpacing"/>
        <w:jc w:val="both"/>
        <w:rPr>
          <w:rFonts w:ascii="StobiSerifCn Regular" w:hAnsi="StobiSerifCn Regular"/>
          <w:b/>
          <w:lang w:val="mk-MK"/>
        </w:rPr>
      </w:pPr>
      <w:r w:rsidRPr="001C46F1">
        <w:rPr>
          <w:rFonts w:ascii="StobiSerifCn Regular" w:hAnsi="StobiSerifCn Regular"/>
          <w:b/>
          <w:lang w:val="mk-MK"/>
        </w:rPr>
        <w:t xml:space="preserve">1.8.2 Приоритет – Развој и унапредување на шумарството </w:t>
      </w:r>
    </w:p>
    <w:p w:rsidR="00DE0CE0" w:rsidRPr="001C46F1" w:rsidRDefault="00DE0CE0" w:rsidP="00DE0CE0">
      <w:pPr>
        <w:pStyle w:val="NoSpacing"/>
        <w:jc w:val="both"/>
        <w:rPr>
          <w:rFonts w:ascii="StobiSerifCn Regular" w:hAnsi="StobiSerifCn Regular"/>
          <w:b/>
          <w:lang w:val="mk-MK"/>
        </w:rPr>
      </w:pPr>
    </w:p>
    <w:p w:rsidR="00B4697A" w:rsidRPr="001C46F1" w:rsidRDefault="00DE0CE0" w:rsidP="00DE0CE0">
      <w:pPr>
        <w:pStyle w:val="NoSpacing"/>
        <w:jc w:val="both"/>
        <w:rPr>
          <w:rFonts w:ascii="StobiSerifCn Regular" w:hAnsi="StobiSerifCn Regular"/>
          <w:b/>
          <w:lang w:val="mk-MK"/>
        </w:rPr>
      </w:pPr>
      <w:r w:rsidRPr="001C46F1">
        <w:rPr>
          <w:rFonts w:ascii="StobiSerifCn Regular" w:hAnsi="StobiSerifCn Regular"/>
          <w:b/>
          <w:lang w:val="mk-MK"/>
        </w:rPr>
        <w:t>Во функција на остварување на наведениот приоритет се утвр</w:t>
      </w:r>
      <w:r w:rsidR="00B4697A" w:rsidRPr="001C46F1">
        <w:rPr>
          <w:rFonts w:ascii="StobiSerifCn Regular" w:hAnsi="StobiSerifCn Regular"/>
          <w:b/>
          <w:lang w:val="mk-MK"/>
        </w:rPr>
        <w:t>дуваат следните стратешки цели:</w:t>
      </w:r>
    </w:p>
    <w:p w:rsidR="00B4697A" w:rsidRPr="001C46F1" w:rsidRDefault="00B4697A" w:rsidP="00DE0CE0">
      <w:pPr>
        <w:pStyle w:val="NoSpacing"/>
        <w:jc w:val="both"/>
        <w:rPr>
          <w:rFonts w:ascii="StobiSerifCn Regular" w:hAnsi="StobiSerifCn Regular"/>
          <w:b/>
          <w:lang w:val="mk-MK"/>
        </w:rPr>
      </w:pPr>
      <w:r w:rsidRPr="001C46F1">
        <w:rPr>
          <w:rFonts w:ascii="StobiSerifCn Regular" w:hAnsi="StobiSerifCn Regular"/>
          <w:b/>
          <w:lang w:val="mk-MK"/>
        </w:rPr>
        <w:t>-</w:t>
      </w:r>
      <w:r w:rsidRPr="001C46F1">
        <w:rPr>
          <w:rFonts w:ascii="StobiSerifCn Regular" w:hAnsi="StobiSerifCn Regular"/>
          <w:b/>
          <w:lang w:val="mk-MK"/>
        </w:rPr>
        <w:tab/>
      </w:r>
      <w:r w:rsidR="00DE0CE0" w:rsidRPr="001C46F1">
        <w:rPr>
          <w:rFonts w:ascii="StobiSerifCn Regular" w:hAnsi="StobiSerifCn Regular"/>
          <w:lang w:val="mk-MK"/>
        </w:rPr>
        <w:t xml:space="preserve"> Пошумување на </w:t>
      </w:r>
      <w:r w:rsidR="00DE0CE0" w:rsidRPr="001C46F1">
        <w:rPr>
          <w:rFonts w:ascii="StobiSerifCn Regular" w:hAnsi="StobiSerifCn Regular" w:cs="Arial"/>
          <w:lang w:val="ru-RU"/>
        </w:rPr>
        <w:t>1</w:t>
      </w:r>
      <w:r w:rsidR="00DE0CE0" w:rsidRPr="001C46F1">
        <w:rPr>
          <w:rFonts w:ascii="StobiSerifCn Regular" w:hAnsi="StobiSerifCn Regular" w:cs="Arial"/>
        </w:rPr>
        <w:t>.</w:t>
      </w:r>
      <w:r w:rsidR="00DE0CE0" w:rsidRPr="001C46F1">
        <w:rPr>
          <w:rFonts w:ascii="StobiSerifCn Regular" w:hAnsi="StobiSerifCn Regular" w:cs="Arial"/>
          <w:lang w:val="ru-RU"/>
        </w:rPr>
        <w:t>100</w:t>
      </w:r>
      <w:r w:rsidR="00DE0CE0" w:rsidRPr="001C46F1">
        <w:rPr>
          <w:rFonts w:ascii="StobiSerifCn Regular" w:hAnsi="StobiSerifCn Regular" w:cs="Arial"/>
          <w:lang w:val="mk-MK"/>
        </w:rPr>
        <w:t xml:space="preserve"> </w:t>
      </w:r>
      <w:r w:rsidR="00DE0CE0" w:rsidRPr="001C46F1">
        <w:rPr>
          <w:rFonts w:ascii="StobiSerifCn Regular" w:hAnsi="StobiSerifCn Regular"/>
          <w:lang w:val="mk-MK"/>
        </w:rPr>
        <w:t>хектари голини и ерозивни подрачја во следните три години</w:t>
      </w:r>
      <w:r w:rsidR="00DE0CE0" w:rsidRPr="001C46F1">
        <w:rPr>
          <w:rFonts w:ascii="StobiSerifCn Regular" w:hAnsi="StobiSerifCn Regular"/>
        </w:rPr>
        <w:t>;</w:t>
      </w:r>
    </w:p>
    <w:p w:rsidR="00DE0CE0" w:rsidRPr="001C46F1" w:rsidRDefault="00B4697A" w:rsidP="00B4697A">
      <w:pPr>
        <w:pStyle w:val="NoSpacing"/>
        <w:ind w:left="720" w:hanging="720"/>
        <w:jc w:val="both"/>
        <w:rPr>
          <w:rFonts w:ascii="StobiSerifCn Regular" w:hAnsi="StobiSerifCn Regular"/>
          <w:b/>
          <w:lang w:val="mk-MK"/>
        </w:rPr>
      </w:pPr>
      <w:r w:rsidRPr="001C46F1">
        <w:rPr>
          <w:rFonts w:ascii="StobiSerifCn Regular" w:hAnsi="StobiSerifCn Regular"/>
          <w:b/>
          <w:lang w:val="mk-MK"/>
        </w:rPr>
        <w:t>-</w:t>
      </w:r>
      <w:r w:rsidRPr="001C46F1">
        <w:rPr>
          <w:rFonts w:ascii="StobiSerifCn Regular" w:hAnsi="StobiSerifCn Regular"/>
          <w:b/>
          <w:lang w:val="mk-MK"/>
        </w:rPr>
        <w:tab/>
      </w:r>
      <w:r w:rsidR="00DE0CE0" w:rsidRPr="001C46F1">
        <w:rPr>
          <w:rFonts w:ascii="StobiSerifCn Regular" w:hAnsi="StobiSerifCn Regular" w:cs="Arial"/>
          <w:lang w:val="mk-MK"/>
        </w:rPr>
        <w:t xml:space="preserve">Авиосузбивање на штетникот боров четник во шумите и шумските култури на </w:t>
      </w:r>
      <w:r w:rsidR="00DE0CE0" w:rsidRPr="001C46F1">
        <w:rPr>
          <w:rFonts w:ascii="StobiSerifCn Regular" w:hAnsi="StobiSerifCn Regular" w:cs="Arial"/>
        </w:rPr>
        <w:t xml:space="preserve">  </w:t>
      </w:r>
      <w:r w:rsidR="00DE0CE0" w:rsidRPr="001C46F1">
        <w:rPr>
          <w:rFonts w:ascii="StobiSerifCn Regular" w:hAnsi="StobiSerifCn Regular" w:cs="Arial"/>
          <w:lang w:val="mk-MK"/>
        </w:rPr>
        <w:t xml:space="preserve">површина од </w:t>
      </w:r>
      <w:r w:rsidR="00DE0CE0" w:rsidRPr="001C46F1">
        <w:rPr>
          <w:rFonts w:ascii="StobiSerifCn Regular" w:hAnsi="StobiSerifCn Regular" w:cs="Arial"/>
        </w:rPr>
        <w:t xml:space="preserve">10.000 </w:t>
      </w:r>
      <w:r w:rsidR="00DE0CE0" w:rsidRPr="001C46F1">
        <w:rPr>
          <w:rFonts w:ascii="StobiSerifCn Regular" w:hAnsi="StobiSerifCn Regular" w:cs="Arial"/>
          <w:lang w:val="mk-MK"/>
        </w:rPr>
        <w:t>хаво следните три години</w:t>
      </w:r>
      <w:r w:rsidR="00DE0CE0" w:rsidRPr="001C46F1">
        <w:rPr>
          <w:rFonts w:ascii="StobiSerifCn Regular" w:hAnsi="StobiSerifCn Regular" w:cs="Arial"/>
        </w:rPr>
        <w:t>;</w:t>
      </w:r>
    </w:p>
    <w:p w:rsidR="00DE0CE0" w:rsidRPr="001C46F1" w:rsidRDefault="00B4697A" w:rsidP="00DE0CE0">
      <w:pPr>
        <w:pStyle w:val="NoSpacing"/>
        <w:jc w:val="both"/>
        <w:rPr>
          <w:rFonts w:ascii="StobiSerifCn Regular" w:hAnsi="StobiSerifCn Regular"/>
        </w:rPr>
      </w:pPr>
      <w:r w:rsidRPr="001C46F1">
        <w:rPr>
          <w:rFonts w:ascii="StobiSerifCn Regular" w:hAnsi="StobiSerifCn Regular"/>
          <w:lang w:val="mk-MK"/>
        </w:rPr>
        <w:t>-</w:t>
      </w:r>
      <w:r w:rsidRPr="001C46F1">
        <w:rPr>
          <w:rFonts w:ascii="StobiSerifCn Regular" w:hAnsi="StobiSerifCn Regular"/>
          <w:lang w:val="mk-MK"/>
        </w:rPr>
        <w:tab/>
      </w:r>
      <w:r w:rsidR="00DE0CE0" w:rsidRPr="001C46F1">
        <w:rPr>
          <w:rFonts w:ascii="StobiSerifCn Regular" w:hAnsi="StobiSerifCn Regular"/>
          <w:lang w:val="mk-MK"/>
        </w:rPr>
        <w:t>Зајакнување на фитосанитарната состојба на шумскиот фонд</w:t>
      </w:r>
      <w:r w:rsidR="00DE0CE0" w:rsidRPr="001C46F1">
        <w:rPr>
          <w:rFonts w:ascii="StobiSerifCn Regular" w:hAnsi="StobiSerifCn Regular"/>
        </w:rPr>
        <w:t>.</w:t>
      </w:r>
    </w:p>
    <w:p w:rsidR="00DE0CE0" w:rsidRPr="00252FDA" w:rsidRDefault="00DE0CE0" w:rsidP="00DE0CE0">
      <w:pPr>
        <w:pStyle w:val="NoSpacing"/>
        <w:rPr>
          <w:rFonts w:ascii="StobiSerif Regular" w:hAnsi="StobiSerif Regular"/>
        </w:rPr>
      </w:pPr>
    </w:p>
    <w:p w:rsidR="00D6433B" w:rsidRDefault="00D6433B" w:rsidP="00DE0CE0">
      <w:pPr>
        <w:pStyle w:val="NoSpacing"/>
        <w:jc w:val="both"/>
        <w:rPr>
          <w:rFonts w:ascii="StobiSerif Regular" w:hAnsi="StobiSerif Regular"/>
          <w:b/>
          <w:lang w:val="mk-MK"/>
        </w:rPr>
      </w:pPr>
    </w:p>
    <w:p w:rsidR="00B4697A" w:rsidRDefault="00B4697A" w:rsidP="00DE0CE0">
      <w:pPr>
        <w:pStyle w:val="NoSpacing"/>
        <w:jc w:val="both"/>
        <w:rPr>
          <w:rFonts w:ascii="StobiSerif Regular" w:hAnsi="StobiSerif Regular"/>
          <w:b/>
          <w:lang w:val="mk-MK"/>
        </w:rPr>
      </w:pPr>
    </w:p>
    <w:p w:rsidR="00DE0CE0" w:rsidRPr="001C46F1" w:rsidRDefault="00DE0CE0" w:rsidP="00DE0CE0">
      <w:pPr>
        <w:pStyle w:val="NoSpacing"/>
        <w:jc w:val="both"/>
        <w:rPr>
          <w:rFonts w:ascii="StobiSerifCn Regular" w:hAnsi="StobiSerifCn Regular"/>
          <w:b/>
          <w:lang w:val="mk-MK"/>
        </w:rPr>
      </w:pPr>
      <w:r w:rsidRPr="001C46F1">
        <w:rPr>
          <w:rFonts w:ascii="StobiSerifCn Regular" w:hAnsi="StobiSerifCn Regular"/>
          <w:b/>
          <w:lang w:val="mk-MK"/>
        </w:rPr>
        <w:t>1.8.3. Приоритетот -  Развој и унапредување на земјоделството и руралниот развој</w:t>
      </w:r>
    </w:p>
    <w:p w:rsidR="00DE0CE0" w:rsidRPr="001C46F1" w:rsidRDefault="00DE0CE0" w:rsidP="00DE0CE0">
      <w:pPr>
        <w:pStyle w:val="NoSpacing"/>
        <w:jc w:val="both"/>
        <w:rPr>
          <w:rFonts w:ascii="StobiSerifCn Regular" w:hAnsi="StobiSerifCn Regular"/>
          <w:b/>
        </w:rPr>
      </w:pPr>
    </w:p>
    <w:p w:rsidR="00DE0CE0" w:rsidRPr="001C46F1" w:rsidRDefault="00DE0CE0" w:rsidP="00DE0CE0">
      <w:pPr>
        <w:pStyle w:val="NoSpacing"/>
        <w:jc w:val="both"/>
        <w:rPr>
          <w:rFonts w:ascii="StobiSerifCn Regular" w:hAnsi="StobiSerifCn Regular"/>
          <w:b/>
          <w:lang w:val="mk-MK"/>
        </w:rPr>
      </w:pPr>
      <w:r w:rsidRPr="001C46F1">
        <w:rPr>
          <w:rFonts w:ascii="StobiSerifCn Regular" w:hAnsi="StobiSerifCn Regular"/>
        </w:rPr>
        <w:t xml:space="preserve"> </w:t>
      </w:r>
      <w:r w:rsidRPr="001C46F1">
        <w:rPr>
          <w:rFonts w:ascii="StobiSerifCn Regular" w:hAnsi="StobiSerifCn Regular"/>
          <w:b/>
          <w:lang w:val="mk-MK"/>
        </w:rPr>
        <w:t>Во функција на остварување на наведениот приоритет се утврдуваат следните стратешки цели:</w:t>
      </w:r>
    </w:p>
    <w:p w:rsidR="00DE0CE0" w:rsidRPr="001C46F1" w:rsidRDefault="00DE0CE0" w:rsidP="00DE0CE0">
      <w:pPr>
        <w:pStyle w:val="NoSpacing"/>
        <w:jc w:val="both"/>
        <w:rPr>
          <w:rFonts w:ascii="StobiSerifCn Regular" w:hAnsi="StobiSerifCn Regular"/>
          <w:b/>
          <w:lang w:val="mk-MK"/>
        </w:rPr>
      </w:pPr>
    </w:p>
    <w:p w:rsidR="00B4697A" w:rsidRPr="001C46F1" w:rsidRDefault="00DE0CE0" w:rsidP="00883FDA">
      <w:pPr>
        <w:pStyle w:val="NoSpacing"/>
        <w:numPr>
          <w:ilvl w:val="0"/>
          <w:numId w:val="47"/>
        </w:numPr>
        <w:jc w:val="both"/>
        <w:rPr>
          <w:rFonts w:ascii="StobiSerifCn Regular" w:hAnsi="StobiSerifCn Regular"/>
        </w:rPr>
      </w:pPr>
      <w:r w:rsidRPr="001C46F1">
        <w:rPr>
          <w:rFonts w:ascii="StobiSerifCn Regular" w:hAnsi="StobiSerifCn Regular"/>
        </w:rPr>
        <w:t xml:space="preserve"> </w:t>
      </w:r>
      <w:r w:rsidRPr="001C46F1">
        <w:rPr>
          <w:rFonts w:ascii="StobiSerifCn Regular" w:hAnsi="StobiSerifCn Regular"/>
          <w:lang w:val="mk-MK"/>
        </w:rPr>
        <w:t>Натамошно реструктуирање во земјоделството, сточарството, лозарството, винарството, рибарството и аквакултурата согласно Европските практики</w:t>
      </w:r>
      <w:r w:rsidRPr="001C46F1">
        <w:rPr>
          <w:rFonts w:ascii="StobiSerifCn Regular" w:hAnsi="StobiSerifCn Regular"/>
        </w:rPr>
        <w:t>;</w:t>
      </w:r>
    </w:p>
    <w:p w:rsidR="00B4697A" w:rsidRPr="001C46F1" w:rsidRDefault="00DE0CE0" w:rsidP="00883FDA">
      <w:pPr>
        <w:pStyle w:val="NoSpacing"/>
        <w:numPr>
          <w:ilvl w:val="0"/>
          <w:numId w:val="47"/>
        </w:numPr>
        <w:jc w:val="both"/>
        <w:rPr>
          <w:rFonts w:ascii="StobiSerifCn Regular" w:hAnsi="StobiSerifCn Regular"/>
        </w:rPr>
      </w:pPr>
      <w:r w:rsidRPr="001C46F1">
        <w:rPr>
          <w:rFonts w:ascii="StobiSerifCn Regular" w:hAnsi="StobiSerifCn Regular"/>
          <w:lang w:val="mk-MK"/>
        </w:rPr>
        <w:t>Зголемување на конкурентноста на земјоделските стопанства и преработувачката индустријата со целосно почитување на Европските стандарди</w:t>
      </w:r>
      <w:r w:rsidRPr="001C46F1">
        <w:rPr>
          <w:rFonts w:ascii="StobiSerifCn Regular" w:hAnsi="StobiSerifCn Regular"/>
        </w:rPr>
        <w:t>;</w:t>
      </w:r>
      <w:r w:rsidRPr="001C46F1">
        <w:rPr>
          <w:rFonts w:ascii="StobiSerifCn Regular" w:hAnsi="StobiSerifCn Regular"/>
          <w:lang w:val="mk-MK"/>
        </w:rPr>
        <w:t xml:space="preserve">  </w:t>
      </w:r>
    </w:p>
    <w:p w:rsidR="00DE0CE0" w:rsidRPr="001C46F1" w:rsidRDefault="00DE0CE0" w:rsidP="00883FDA">
      <w:pPr>
        <w:pStyle w:val="NoSpacing"/>
        <w:numPr>
          <w:ilvl w:val="0"/>
          <w:numId w:val="47"/>
        </w:numPr>
        <w:jc w:val="both"/>
        <w:rPr>
          <w:rFonts w:ascii="StobiSerifCn Regular" w:hAnsi="StobiSerifCn Regular"/>
        </w:rPr>
      </w:pPr>
      <w:r w:rsidRPr="001C46F1">
        <w:rPr>
          <w:rFonts w:ascii="StobiSerifCn Regular" w:hAnsi="StobiSerifCn Regular"/>
          <w:lang w:val="mk-MK"/>
        </w:rPr>
        <w:t>Унапредување на одржливиот развој на руралните средини</w:t>
      </w:r>
      <w:r w:rsidRPr="001C46F1">
        <w:rPr>
          <w:rFonts w:ascii="StobiSerifCn Regular" w:hAnsi="StobiSerifCn Regular"/>
        </w:rPr>
        <w:t>.</w:t>
      </w:r>
      <w:r w:rsidRPr="001C46F1">
        <w:rPr>
          <w:rFonts w:ascii="StobiSerifCn Regular" w:hAnsi="StobiSerifCn Regular"/>
          <w:lang w:val="mk-MK"/>
        </w:rPr>
        <w:t xml:space="preserve"> </w:t>
      </w:r>
    </w:p>
    <w:p w:rsidR="00DE0CE0" w:rsidRPr="001C46F1" w:rsidRDefault="00DE0CE0" w:rsidP="00DE0CE0">
      <w:pPr>
        <w:pStyle w:val="NoSpacing"/>
        <w:rPr>
          <w:rFonts w:ascii="StobiSerifCn Regular" w:hAnsi="StobiSerifCn Regular"/>
          <w:lang w:val="mk-MK"/>
        </w:rPr>
      </w:pPr>
    </w:p>
    <w:p w:rsidR="00DE0CE0" w:rsidRPr="001C46F1" w:rsidRDefault="00DE0CE0" w:rsidP="00DE0CE0">
      <w:pPr>
        <w:pStyle w:val="NoSpacing"/>
        <w:jc w:val="both"/>
        <w:rPr>
          <w:rFonts w:ascii="StobiSerifCn Regular" w:hAnsi="StobiSerifCn Regular"/>
          <w:b/>
          <w:lang w:val="mk-MK"/>
        </w:rPr>
      </w:pPr>
      <w:r w:rsidRPr="001C46F1">
        <w:rPr>
          <w:rFonts w:ascii="StobiSerifCn Regular" w:hAnsi="StobiSerifCn Regular"/>
          <w:b/>
          <w:lang w:val="mk-MK"/>
        </w:rPr>
        <w:t>1.8.4 Приоритет: Развој и унапредување на здравјето на растенијата</w:t>
      </w:r>
    </w:p>
    <w:p w:rsidR="00DE0CE0" w:rsidRPr="001C46F1" w:rsidRDefault="00DE0CE0" w:rsidP="00DE0CE0">
      <w:pPr>
        <w:pStyle w:val="NoSpacing"/>
        <w:jc w:val="both"/>
        <w:rPr>
          <w:rFonts w:ascii="StobiSerifCn Regular" w:hAnsi="StobiSerifCn Regular"/>
          <w:b/>
        </w:rPr>
      </w:pPr>
    </w:p>
    <w:p w:rsidR="00DE0CE0" w:rsidRPr="001C46F1" w:rsidRDefault="00DE0CE0" w:rsidP="00DE0CE0">
      <w:pPr>
        <w:pStyle w:val="NoSpacing"/>
        <w:jc w:val="both"/>
        <w:rPr>
          <w:rFonts w:ascii="StobiSerifCn Regular" w:hAnsi="StobiSerifCn Regular"/>
          <w:b/>
          <w:lang w:val="mk-MK"/>
        </w:rPr>
      </w:pPr>
      <w:r w:rsidRPr="001C46F1">
        <w:rPr>
          <w:rFonts w:ascii="StobiSerifCn Regular" w:hAnsi="StobiSerifCn Regular"/>
          <w:b/>
          <w:lang w:val="mk-MK"/>
        </w:rPr>
        <w:t>Во функција на остварување на наведениот приоритет се утврдуваат следните цели:</w:t>
      </w:r>
    </w:p>
    <w:p w:rsidR="00DE0CE0" w:rsidRPr="001C46F1" w:rsidRDefault="00DE0CE0" w:rsidP="00DE0CE0">
      <w:pPr>
        <w:pStyle w:val="NoSpacing"/>
        <w:jc w:val="both"/>
        <w:rPr>
          <w:rFonts w:ascii="StobiSerifCn Regular" w:hAnsi="StobiSerifCn Regular"/>
          <w:lang w:val="ru-RU"/>
        </w:rPr>
      </w:pPr>
    </w:p>
    <w:p w:rsidR="00B4697A" w:rsidRPr="001C46F1" w:rsidRDefault="00DE0CE0" w:rsidP="00DE0CE0">
      <w:pPr>
        <w:pStyle w:val="NoSpacing"/>
        <w:jc w:val="both"/>
        <w:rPr>
          <w:rFonts w:ascii="StobiSerifCn Regular" w:hAnsi="StobiSerifCn Regular"/>
        </w:rPr>
      </w:pPr>
      <w:r w:rsidRPr="001C46F1">
        <w:rPr>
          <w:rFonts w:ascii="StobiSerifCn Regular" w:hAnsi="StobiSerifCn Regular"/>
          <w:lang w:val="ru-RU"/>
        </w:rPr>
        <w:t xml:space="preserve">- </w:t>
      </w:r>
      <w:r w:rsidR="00B4697A" w:rsidRPr="001C46F1">
        <w:rPr>
          <w:rFonts w:ascii="StobiSerifCn Regular" w:hAnsi="StobiSerifCn Regular"/>
          <w:lang w:val="ru-RU"/>
        </w:rPr>
        <w:tab/>
      </w:r>
      <w:r w:rsidRPr="001C46F1">
        <w:rPr>
          <w:rFonts w:ascii="StobiSerifCn Regular" w:hAnsi="StobiSerifCn Regular"/>
          <w:lang w:val="ru-RU"/>
        </w:rPr>
        <w:t>Унапредување на фитосанитарната служба на ниво оке би било прифатено од европската  унија</w:t>
      </w:r>
      <w:r w:rsidR="00B4697A" w:rsidRPr="001C46F1">
        <w:rPr>
          <w:rFonts w:ascii="StobiSerifCn Regular" w:hAnsi="StobiSerifCn Regular"/>
        </w:rPr>
        <w:t>;</w:t>
      </w:r>
    </w:p>
    <w:p w:rsidR="00DE0CE0" w:rsidRPr="001C46F1" w:rsidRDefault="00B4697A" w:rsidP="00DE0CE0">
      <w:pPr>
        <w:pStyle w:val="NoSpacing"/>
        <w:jc w:val="both"/>
        <w:rPr>
          <w:rFonts w:ascii="StobiSerifCn Regular" w:hAnsi="StobiSerifCn Regular"/>
        </w:rPr>
      </w:pPr>
      <w:r w:rsidRPr="001C46F1">
        <w:rPr>
          <w:rFonts w:ascii="StobiSerifCn Regular" w:hAnsi="StobiSerifCn Regular"/>
          <w:lang w:val="mk-MK"/>
        </w:rPr>
        <w:t>-</w:t>
      </w:r>
      <w:r w:rsidRPr="001C46F1">
        <w:rPr>
          <w:rFonts w:ascii="StobiSerifCn Regular" w:hAnsi="StobiSerifCn Regular"/>
          <w:lang w:val="mk-MK"/>
        </w:rPr>
        <w:tab/>
      </w:r>
      <w:r w:rsidR="00DE0CE0" w:rsidRPr="001C46F1">
        <w:rPr>
          <w:rFonts w:ascii="StobiSerifCn Regular" w:hAnsi="StobiSerifCn Regular"/>
          <w:lang w:val="ru-RU"/>
        </w:rPr>
        <w:t>Унапредување на к</w:t>
      </w:r>
      <w:r w:rsidR="00DE0CE0" w:rsidRPr="001C46F1">
        <w:rPr>
          <w:rFonts w:ascii="StobiSerifCn Regular" w:hAnsi="StobiSerifCn Regular"/>
          <w:lang w:val="mk-MK"/>
        </w:rPr>
        <w:t>онтролата на следење на производи за заштита на растенија и ѓубривата</w:t>
      </w:r>
      <w:r w:rsidR="00DE0CE0" w:rsidRPr="001C46F1">
        <w:rPr>
          <w:rFonts w:ascii="StobiSerifCn Regular" w:hAnsi="StobiSerifCn Regular"/>
        </w:rPr>
        <w:t>;</w:t>
      </w:r>
    </w:p>
    <w:p w:rsidR="00DE0CE0" w:rsidRPr="001C46F1" w:rsidRDefault="00DE0CE0" w:rsidP="00DE0CE0">
      <w:pPr>
        <w:pStyle w:val="NoSpacing"/>
        <w:jc w:val="both"/>
        <w:rPr>
          <w:rFonts w:ascii="StobiSerifCn Regular" w:hAnsi="StobiSerifCn Regular"/>
        </w:rPr>
      </w:pPr>
    </w:p>
    <w:p w:rsidR="00DE0CE0" w:rsidRPr="001C46F1" w:rsidRDefault="00DE0CE0" w:rsidP="00DE0CE0">
      <w:pPr>
        <w:pStyle w:val="NoSpacing"/>
        <w:jc w:val="both"/>
        <w:rPr>
          <w:rFonts w:ascii="StobiSerifCn Regular" w:hAnsi="StobiSerifCn Regular"/>
          <w:lang w:val="mk-MK"/>
        </w:rPr>
      </w:pPr>
      <w:r w:rsidRPr="001C46F1">
        <w:rPr>
          <w:rFonts w:ascii="StobiSerifCn Regular" w:hAnsi="StobiSerifCn Regular"/>
          <w:lang w:val="mk-MK"/>
        </w:rPr>
        <w:t xml:space="preserve">- </w:t>
      </w:r>
      <w:r w:rsidR="00B4697A" w:rsidRPr="001C46F1">
        <w:rPr>
          <w:rFonts w:ascii="StobiSerifCn Regular" w:hAnsi="StobiSerifCn Regular"/>
          <w:lang w:val="mk-MK"/>
        </w:rPr>
        <w:tab/>
      </w:r>
      <w:r w:rsidRPr="001C46F1">
        <w:rPr>
          <w:rFonts w:ascii="StobiSerifCn Regular" w:hAnsi="StobiSerifCn Regular"/>
          <w:lang w:val="mk-MK"/>
        </w:rPr>
        <w:t>Зајакната контрола и следење на семенскиот и садниот материјал</w:t>
      </w:r>
      <w:r w:rsidRPr="001C46F1">
        <w:rPr>
          <w:rFonts w:ascii="StobiSerifCn Regular" w:hAnsi="StobiSerifCn Regular"/>
        </w:rPr>
        <w:t>.</w:t>
      </w:r>
      <w:r w:rsidRPr="001C46F1">
        <w:rPr>
          <w:rFonts w:ascii="StobiSerifCn Regular" w:hAnsi="StobiSerifCn Regular"/>
          <w:lang w:val="mk-MK"/>
        </w:rPr>
        <w:t xml:space="preserve"> </w:t>
      </w:r>
    </w:p>
    <w:p w:rsidR="00DE0CE0" w:rsidRPr="001C46F1" w:rsidRDefault="00DE0CE0" w:rsidP="00DE0CE0">
      <w:pPr>
        <w:pStyle w:val="NoSpacing"/>
        <w:jc w:val="both"/>
        <w:rPr>
          <w:rFonts w:ascii="StobiSerifCn Regular" w:hAnsi="StobiSerifCn Regular"/>
          <w:lang w:val="mk-MK"/>
        </w:rPr>
      </w:pPr>
      <w:r w:rsidRPr="001C46F1">
        <w:rPr>
          <w:rFonts w:ascii="StobiSerifCn Regular" w:hAnsi="StobiSerifCn Regular"/>
          <w:lang w:val="mk-MK"/>
        </w:rPr>
        <w:t xml:space="preserve"> </w:t>
      </w:r>
    </w:p>
    <w:p w:rsidR="00DE0CE0" w:rsidRPr="001C46F1" w:rsidRDefault="00DE0CE0" w:rsidP="00DE0CE0">
      <w:pPr>
        <w:pStyle w:val="NoSpacing"/>
        <w:jc w:val="both"/>
        <w:rPr>
          <w:rFonts w:ascii="StobiSerifCn Regular" w:hAnsi="StobiSerifCn Regular"/>
          <w:b/>
          <w:lang w:val="mk-MK"/>
        </w:rPr>
      </w:pPr>
      <w:r w:rsidRPr="001C46F1">
        <w:rPr>
          <w:rFonts w:ascii="StobiSerifCn Regular" w:hAnsi="StobiSerifCn Regular"/>
          <w:b/>
          <w:lang w:val="mk-MK"/>
        </w:rPr>
        <w:t>1.8.5. Приоритетот: Ефикасно користење на водните ресурси</w:t>
      </w:r>
    </w:p>
    <w:p w:rsidR="00DE0CE0" w:rsidRPr="001C46F1" w:rsidRDefault="00DE0CE0" w:rsidP="00DE0CE0">
      <w:pPr>
        <w:pStyle w:val="NoSpacing"/>
        <w:jc w:val="both"/>
        <w:rPr>
          <w:rFonts w:ascii="StobiSerifCn Regular" w:hAnsi="StobiSerifCn Regular"/>
          <w:bCs/>
          <w:lang w:val="mk-MK"/>
        </w:rPr>
      </w:pPr>
    </w:p>
    <w:p w:rsidR="00DE0CE0" w:rsidRPr="001C46F1" w:rsidRDefault="00DE0CE0" w:rsidP="00DE0CE0">
      <w:pPr>
        <w:jc w:val="both"/>
        <w:rPr>
          <w:rFonts w:ascii="StobiSerifCn Regular" w:hAnsi="StobiSerifCn Regular" w:cs="Arial"/>
          <w:lang w:val="mk-MK"/>
        </w:rPr>
      </w:pPr>
      <w:r w:rsidRPr="001C46F1">
        <w:rPr>
          <w:rFonts w:ascii="StobiSerifCn Regular" w:hAnsi="StobiSerifCn Regular"/>
          <w:b/>
          <w:bCs/>
          <w:lang w:val="mk-MK"/>
        </w:rPr>
        <w:t>Во функција на остварување на наведениот приоритет се утврдуваат следните цели:</w:t>
      </w:r>
      <w:r w:rsidRPr="001C46F1">
        <w:rPr>
          <w:rFonts w:ascii="StobiSerifCn Regular" w:hAnsi="StobiSerifCn Regular" w:cs="Arial"/>
          <w:lang w:val="mk-MK"/>
        </w:rPr>
        <w:t xml:space="preserve"> </w:t>
      </w:r>
    </w:p>
    <w:p w:rsidR="00DE0CE0" w:rsidRPr="001C46F1" w:rsidRDefault="00DE0CE0" w:rsidP="00883FDA">
      <w:pPr>
        <w:pStyle w:val="ListParagraph"/>
        <w:numPr>
          <w:ilvl w:val="0"/>
          <w:numId w:val="22"/>
        </w:numPr>
        <w:spacing w:after="0" w:line="240" w:lineRule="auto"/>
        <w:jc w:val="both"/>
        <w:rPr>
          <w:rFonts w:ascii="StobiSerifCn Regular" w:hAnsi="StobiSerifCn Regular" w:cs="Arial"/>
          <w:bCs/>
          <w:lang w:val="mk-MK"/>
        </w:rPr>
      </w:pPr>
      <w:r w:rsidRPr="001C46F1">
        <w:rPr>
          <w:rFonts w:ascii="StobiSerifCn Regular" w:hAnsi="StobiSerifCn Regular" w:cs="Arial"/>
          <w:lang w:val="mk-MK"/>
        </w:rPr>
        <w:t xml:space="preserve">Подготовка и реализација на проекти во водостопанството. </w:t>
      </w:r>
    </w:p>
    <w:p w:rsidR="00DE0CE0" w:rsidRPr="001C46F1" w:rsidRDefault="00DE0CE0" w:rsidP="00883FDA">
      <w:pPr>
        <w:pStyle w:val="ListParagraph"/>
        <w:numPr>
          <w:ilvl w:val="0"/>
          <w:numId w:val="22"/>
        </w:numPr>
        <w:spacing w:after="0" w:line="240" w:lineRule="auto"/>
        <w:jc w:val="both"/>
        <w:rPr>
          <w:rFonts w:ascii="StobiSerifCn Regular" w:hAnsi="StobiSerifCn Regular" w:cs="Arial"/>
          <w:bCs/>
          <w:lang w:val="mk-MK"/>
        </w:rPr>
      </w:pPr>
      <w:r w:rsidRPr="001C46F1">
        <w:rPr>
          <w:rFonts w:ascii="StobiSerifCn Regular" w:hAnsi="StobiSerifCn Regular" w:cs="Arial"/>
          <w:lang w:val="mk-MK"/>
        </w:rPr>
        <w:t>И</w:t>
      </w:r>
      <w:r w:rsidRPr="001C46F1">
        <w:rPr>
          <w:rFonts w:ascii="StobiSerifCn Regular" w:hAnsi="StobiSerifCn Regular" w:cs="Arial"/>
          <w:bCs/>
          <w:lang w:val="mk-MK"/>
        </w:rPr>
        <w:t xml:space="preserve">зработка на анализи, информации, програми и други материјали кои служат како стручна основа за утврдување на политиката на развојот и за решавање  на проблемите во областа на водостопанството. </w:t>
      </w:r>
    </w:p>
    <w:p w:rsidR="00DE0CE0" w:rsidRPr="001C46F1" w:rsidRDefault="00DE0CE0" w:rsidP="00883FDA">
      <w:pPr>
        <w:pStyle w:val="ListParagraph"/>
        <w:numPr>
          <w:ilvl w:val="0"/>
          <w:numId w:val="22"/>
        </w:numPr>
        <w:spacing w:after="0" w:line="240" w:lineRule="auto"/>
        <w:jc w:val="both"/>
        <w:rPr>
          <w:rFonts w:ascii="StobiSerifCn Regular" w:hAnsi="StobiSerifCn Regular" w:cs="Arial"/>
          <w:bCs/>
          <w:lang w:val="mk-MK"/>
        </w:rPr>
      </w:pPr>
      <w:r w:rsidRPr="001C46F1">
        <w:rPr>
          <w:rFonts w:ascii="StobiSerifCn Regular" w:hAnsi="StobiSerifCn Regular" w:cs="Arial"/>
          <w:bCs/>
          <w:lang w:val="mk-MK"/>
        </w:rPr>
        <w:t xml:space="preserve">Планирање на развојот на наводнувањето и одводнувањето.  </w:t>
      </w:r>
    </w:p>
    <w:p w:rsidR="00DE0CE0" w:rsidRPr="001C46F1" w:rsidRDefault="00DE0CE0" w:rsidP="00883FDA">
      <w:pPr>
        <w:pStyle w:val="ListParagraph"/>
        <w:numPr>
          <w:ilvl w:val="0"/>
          <w:numId w:val="22"/>
        </w:numPr>
        <w:spacing w:after="0" w:line="240" w:lineRule="auto"/>
        <w:jc w:val="both"/>
        <w:rPr>
          <w:rFonts w:ascii="StobiSerifCn Regular" w:hAnsi="StobiSerifCn Regular" w:cs="Arial"/>
          <w:bCs/>
          <w:lang w:val="mk-MK"/>
        </w:rPr>
      </w:pPr>
      <w:r w:rsidRPr="001C46F1">
        <w:rPr>
          <w:rFonts w:ascii="StobiSerifCn Regular" w:hAnsi="StobiSerifCn Regular" w:cs="Arial"/>
          <w:bCs/>
          <w:lang w:val="mk-MK"/>
        </w:rPr>
        <w:t xml:space="preserve">Насочување и координациија на работата во врска со меѓународните проекти од областа на водостопанството; </w:t>
      </w:r>
    </w:p>
    <w:p w:rsidR="00DE0CE0" w:rsidRPr="001C46F1" w:rsidRDefault="00DE0CE0" w:rsidP="00883FDA">
      <w:pPr>
        <w:pStyle w:val="ListParagraph"/>
        <w:numPr>
          <w:ilvl w:val="0"/>
          <w:numId w:val="22"/>
        </w:numPr>
        <w:spacing w:after="0" w:line="240" w:lineRule="auto"/>
        <w:jc w:val="both"/>
        <w:rPr>
          <w:rFonts w:ascii="StobiSerifCn Regular" w:hAnsi="StobiSerifCn Regular" w:cs="Arial"/>
          <w:bCs/>
          <w:lang w:val="mk-MK"/>
        </w:rPr>
      </w:pPr>
      <w:r w:rsidRPr="001C46F1">
        <w:rPr>
          <w:rFonts w:ascii="StobiSerifCn Regular" w:hAnsi="StobiSerifCn Regular" w:cs="Arial"/>
          <w:bCs/>
          <w:lang w:val="mk-MK"/>
        </w:rPr>
        <w:t xml:space="preserve">Организација на активностите во областа на водостопантвото поврзани со домашни и меѓународни финансиски институции; </w:t>
      </w:r>
    </w:p>
    <w:p w:rsidR="00DE0CE0" w:rsidRPr="001C46F1" w:rsidRDefault="00DE0CE0" w:rsidP="00883FDA">
      <w:pPr>
        <w:pStyle w:val="ListParagraph"/>
        <w:numPr>
          <w:ilvl w:val="0"/>
          <w:numId w:val="22"/>
        </w:numPr>
        <w:spacing w:after="0" w:line="240" w:lineRule="auto"/>
        <w:jc w:val="both"/>
        <w:rPr>
          <w:rFonts w:ascii="StobiSerifCn Regular" w:hAnsi="StobiSerifCn Regular" w:cs="Arial"/>
          <w:bCs/>
          <w:lang w:val="mk-MK"/>
        </w:rPr>
      </w:pPr>
      <w:r w:rsidRPr="001C46F1">
        <w:rPr>
          <w:rFonts w:ascii="StobiSerifCn Regular" w:hAnsi="StobiSerifCn Regular" w:cs="Arial"/>
          <w:bCs/>
          <w:lang w:val="mk-MK"/>
        </w:rPr>
        <w:t xml:space="preserve">Решавање на управна постапка во својата надлежност. </w:t>
      </w:r>
    </w:p>
    <w:p w:rsidR="00DE0CE0" w:rsidRPr="001C46F1" w:rsidRDefault="00DE0CE0" w:rsidP="00883FDA">
      <w:pPr>
        <w:pStyle w:val="ListParagraph"/>
        <w:numPr>
          <w:ilvl w:val="0"/>
          <w:numId w:val="22"/>
        </w:numPr>
        <w:spacing w:after="0" w:line="240" w:lineRule="auto"/>
        <w:jc w:val="both"/>
        <w:rPr>
          <w:rFonts w:ascii="StobiSerifCn Regular" w:hAnsi="StobiSerifCn Regular" w:cs="Arial"/>
          <w:bCs/>
          <w:lang w:val="mk-MK"/>
        </w:rPr>
      </w:pPr>
      <w:r w:rsidRPr="001C46F1">
        <w:rPr>
          <w:rFonts w:ascii="StobiSerifCn Regular" w:hAnsi="StobiSerifCn Regular" w:cs="Arial"/>
          <w:bCs/>
          <w:lang w:val="mk-MK"/>
        </w:rPr>
        <w:t xml:space="preserve">Стручен надзор над извршувањето на законите и другите прописи и општи акти во областа на водостопанството. </w:t>
      </w:r>
    </w:p>
    <w:p w:rsidR="00DE0CE0" w:rsidRPr="001C46F1" w:rsidRDefault="00DE0CE0" w:rsidP="00DE0CE0">
      <w:pPr>
        <w:rPr>
          <w:rFonts w:ascii="StobiSerifCn Regular" w:hAnsi="StobiSerifCn Regular"/>
          <w:lang w:val="mk-MK"/>
        </w:rPr>
      </w:pPr>
    </w:p>
    <w:p w:rsidR="00DE0CE0" w:rsidRPr="001C46F1" w:rsidRDefault="00DE0CE0" w:rsidP="00DE0CE0">
      <w:pPr>
        <w:spacing w:after="0"/>
        <w:jc w:val="both"/>
        <w:rPr>
          <w:rFonts w:ascii="StobiSerifCn Regular" w:hAnsi="StobiSerifCn Regular" w:cs="Arial"/>
          <w:b/>
          <w:u w:val="single"/>
          <w:lang w:val="mk-MK"/>
        </w:rPr>
      </w:pPr>
    </w:p>
    <w:p w:rsidR="00DE0CE0" w:rsidRPr="001C46F1" w:rsidRDefault="00DE0CE0" w:rsidP="00DE0CE0">
      <w:pPr>
        <w:spacing w:after="0"/>
        <w:jc w:val="both"/>
        <w:rPr>
          <w:rFonts w:ascii="StobiSerifCn Regular" w:hAnsi="StobiSerifCn Regular" w:cs="Arial"/>
          <w:u w:val="single"/>
          <w:lang w:val="mk-MK"/>
        </w:rPr>
      </w:pPr>
      <w:r w:rsidRPr="001C46F1">
        <w:rPr>
          <w:rFonts w:ascii="StobiSerifCn Regular" w:hAnsi="StobiSerifCn Regular" w:cs="Arial"/>
          <w:u w:val="single"/>
          <w:lang w:val="mk-MK"/>
        </w:rPr>
        <w:t>Министерството за земјоделство шумарство и водостопанство во својата работа ги следи приоритетитена Владата на Република Македонија за 201</w:t>
      </w:r>
      <w:r w:rsidR="00E04C79" w:rsidRPr="001C46F1">
        <w:rPr>
          <w:rFonts w:ascii="StobiSerifCn Regular" w:hAnsi="StobiSerifCn Regular" w:cs="Arial"/>
          <w:u w:val="single"/>
        </w:rPr>
        <w:t>9</w:t>
      </w:r>
      <w:r w:rsidRPr="001C46F1">
        <w:rPr>
          <w:rFonts w:ascii="StobiSerifCn Regular" w:hAnsi="StobiSerifCn Regular" w:cs="Arial"/>
          <w:u w:val="single"/>
          <w:lang w:val="mk-MK"/>
        </w:rPr>
        <w:t xml:space="preserve"> година, од кои произлегуваат приоритетите на министерството кои се пресликани во програмите на секторите и управите.</w:t>
      </w:r>
    </w:p>
    <w:p w:rsidR="00DE0CE0" w:rsidRPr="001C46F1" w:rsidRDefault="00DE0CE0" w:rsidP="00DE0CE0">
      <w:pPr>
        <w:spacing w:after="0"/>
        <w:jc w:val="both"/>
        <w:rPr>
          <w:rFonts w:ascii="StobiSerifCn Regular" w:hAnsi="StobiSerifCn Regular" w:cs="Arial"/>
          <w:b/>
          <w:u w:val="single"/>
          <w:lang w:val="mk-MK"/>
        </w:rPr>
      </w:pPr>
    </w:p>
    <w:p w:rsidR="00DE0CE0" w:rsidRPr="001C46F1" w:rsidRDefault="00DE0CE0" w:rsidP="00DE0CE0">
      <w:pPr>
        <w:spacing w:after="0"/>
        <w:jc w:val="both"/>
        <w:rPr>
          <w:rFonts w:ascii="StobiSerifCn Regular" w:hAnsi="StobiSerifCn Regular"/>
          <w:b/>
          <w:lang w:val="mk-MK"/>
        </w:rPr>
      </w:pPr>
      <w:r w:rsidRPr="001C46F1">
        <w:rPr>
          <w:rFonts w:ascii="StobiSerifCn Regular" w:hAnsi="StobiSerifCn Regular" w:cs="Arial"/>
          <w:b/>
          <w:lang w:val="ru-RU"/>
        </w:rPr>
        <w:t>1.8.6.Развој на економијата, зголемување на продуктивното вработување и подигање на животниот стандард на граѓаните.</w:t>
      </w:r>
    </w:p>
    <w:p w:rsidR="00DE0CE0" w:rsidRPr="001C46F1" w:rsidRDefault="00DE0CE0" w:rsidP="00DE0CE0">
      <w:pPr>
        <w:spacing w:after="0"/>
        <w:jc w:val="both"/>
        <w:rPr>
          <w:rFonts w:ascii="StobiSerifCn Regular" w:hAnsi="StobiSerifCn Regular"/>
          <w:b/>
          <w:highlight w:val="yellow"/>
          <w:lang w:val="mk-MK"/>
        </w:rPr>
      </w:pPr>
    </w:p>
    <w:p w:rsidR="00DE0CE0" w:rsidRPr="001C46F1" w:rsidRDefault="00DE0CE0" w:rsidP="00DE0CE0">
      <w:pPr>
        <w:spacing w:after="0"/>
        <w:jc w:val="both"/>
        <w:rPr>
          <w:rFonts w:ascii="StobiSerifCn Regular" w:hAnsi="StobiSerifCn Regular"/>
          <w:lang w:val="mk-MK"/>
        </w:rPr>
      </w:pPr>
      <w:r w:rsidRPr="001C46F1">
        <w:rPr>
          <w:rFonts w:ascii="StobiSerifCn Regular" w:hAnsi="StobiSerifCn Regular"/>
          <w:lang w:val="mk-MK"/>
        </w:rPr>
        <w:t>Во функција на остварување на наведениот приоритет се утврдуваат следните стратешки цели:</w:t>
      </w:r>
    </w:p>
    <w:p w:rsidR="00B4697A" w:rsidRPr="001C46F1" w:rsidRDefault="00B4697A" w:rsidP="00FF7291">
      <w:pPr>
        <w:spacing w:after="0"/>
        <w:jc w:val="both"/>
        <w:rPr>
          <w:rFonts w:ascii="StobiSerifCn Regular" w:hAnsi="StobiSerifCn Regular"/>
          <w:b/>
          <w:lang w:val="mk-MK"/>
        </w:rPr>
      </w:pPr>
    </w:p>
    <w:p w:rsidR="00B4697A" w:rsidRPr="001C46F1" w:rsidRDefault="00B4697A" w:rsidP="00B4697A">
      <w:pPr>
        <w:spacing w:after="0"/>
        <w:ind w:left="360" w:hanging="360"/>
        <w:jc w:val="both"/>
        <w:rPr>
          <w:rFonts w:ascii="StobiSerifCn Regular" w:hAnsi="StobiSerifCn Regular"/>
          <w:b/>
          <w:lang w:val="mk-MK"/>
        </w:rPr>
      </w:pPr>
      <w:r w:rsidRPr="001C46F1">
        <w:rPr>
          <w:rFonts w:ascii="StobiSerifCn Regular" w:hAnsi="StobiSerifCn Regular"/>
          <w:b/>
          <w:lang w:val="mk-MK"/>
        </w:rPr>
        <w:t>-</w:t>
      </w:r>
      <w:r w:rsidRPr="001C46F1">
        <w:rPr>
          <w:rFonts w:ascii="StobiSerifCn Regular" w:hAnsi="StobiSerifCn Regular"/>
          <w:b/>
          <w:lang w:val="mk-MK"/>
        </w:rPr>
        <w:tab/>
      </w:r>
      <w:r w:rsidR="00DE0CE0" w:rsidRPr="001C46F1">
        <w:rPr>
          <w:rFonts w:ascii="StobiSerifCn Regular" w:hAnsi="StobiSerifCn Regular"/>
          <w:b/>
          <w:lang w:val="mk-MK"/>
        </w:rPr>
        <w:t>Зголемување на земјоделските површини и на приносот и на квалит</w:t>
      </w:r>
      <w:r w:rsidRPr="001C46F1">
        <w:rPr>
          <w:rFonts w:ascii="StobiSerifCn Regular" w:hAnsi="StobiSerifCn Regular"/>
          <w:b/>
          <w:lang w:val="mk-MK"/>
        </w:rPr>
        <w:t>етот на земјоделските производи</w:t>
      </w:r>
    </w:p>
    <w:p w:rsidR="00FF7291" w:rsidRPr="001C46F1" w:rsidRDefault="00B4697A" w:rsidP="00FF7291">
      <w:pPr>
        <w:spacing w:after="0"/>
        <w:ind w:left="360" w:hanging="360"/>
        <w:jc w:val="both"/>
        <w:rPr>
          <w:rFonts w:ascii="StobiSerifCn Regular" w:hAnsi="StobiSerifCn Regular"/>
          <w:b/>
          <w:lang w:val="mk-MK"/>
        </w:rPr>
      </w:pPr>
      <w:r w:rsidRPr="001C46F1">
        <w:rPr>
          <w:rFonts w:ascii="StobiSerifCn Regular" w:hAnsi="StobiSerifCn Regular"/>
          <w:b/>
          <w:lang w:val="mk-MK"/>
        </w:rPr>
        <w:t>-</w:t>
      </w:r>
      <w:r w:rsidRPr="001C46F1">
        <w:rPr>
          <w:rFonts w:ascii="StobiSerifCn Regular" w:hAnsi="StobiSerifCn Regular"/>
          <w:b/>
          <w:lang w:val="mk-MK"/>
        </w:rPr>
        <w:tab/>
      </w:r>
      <w:r w:rsidR="00DE0CE0" w:rsidRPr="001C46F1">
        <w:rPr>
          <w:rFonts w:ascii="StobiSerifCn Regular" w:hAnsi="StobiSerifCn Regular"/>
          <w:b/>
          <w:lang w:val="mk-MK"/>
        </w:rPr>
        <w:t xml:space="preserve">Зголемување и подшка на развојот на индустриско – преработувачките капацитети кои ќе </w:t>
      </w:r>
      <w:r w:rsidR="00A85AA9" w:rsidRPr="001C46F1">
        <w:rPr>
          <w:rFonts w:ascii="StobiSerifCn Regular" w:hAnsi="StobiSerifCn Regular"/>
          <w:b/>
        </w:rPr>
        <w:t xml:space="preserve"> </w:t>
      </w:r>
      <w:r w:rsidR="00A85AA9" w:rsidRPr="001C46F1">
        <w:rPr>
          <w:rFonts w:ascii="StobiSerifCn Regular" w:hAnsi="StobiSerifCn Regular"/>
          <w:b/>
          <w:lang w:val="mk-MK"/>
        </w:rPr>
        <w:t>бидат извозно оиентирани</w:t>
      </w:r>
      <w:r w:rsidR="00A85AA9" w:rsidRPr="001C46F1">
        <w:rPr>
          <w:rFonts w:ascii="StobiSerifCn Regular" w:hAnsi="StobiSerifCn Regular"/>
          <w:b/>
        </w:rPr>
        <w:t xml:space="preserve"> </w:t>
      </w:r>
      <w:r w:rsidR="00A85AA9" w:rsidRPr="001C46F1">
        <w:rPr>
          <w:rFonts w:ascii="StobiSerifCn Regular" w:hAnsi="StobiSerifCn Regular"/>
          <w:b/>
          <w:lang w:val="mk-MK"/>
        </w:rPr>
        <w:t>и ќе создаваат производи со повисока додадена вредност</w:t>
      </w:r>
      <w:r w:rsidRPr="001C46F1">
        <w:rPr>
          <w:rFonts w:ascii="StobiSerifCn Regular" w:hAnsi="StobiSerifCn Regular"/>
          <w:b/>
          <w:lang w:val="mk-MK"/>
        </w:rPr>
        <w:t>,</w:t>
      </w:r>
    </w:p>
    <w:p w:rsidR="00FF7291" w:rsidRPr="001C46F1" w:rsidRDefault="00FF7291" w:rsidP="00FF7291">
      <w:pPr>
        <w:spacing w:after="0"/>
        <w:ind w:left="360" w:hanging="360"/>
        <w:jc w:val="both"/>
        <w:rPr>
          <w:rFonts w:ascii="StobiSerifCn Regular" w:hAnsi="StobiSerifCn Regular"/>
          <w:b/>
          <w:lang w:val="mk-MK"/>
        </w:rPr>
      </w:pPr>
      <w:r w:rsidRPr="001C46F1">
        <w:rPr>
          <w:rFonts w:ascii="StobiSerifCn Regular" w:hAnsi="StobiSerifCn Regular"/>
          <w:b/>
          <w:lang w:val="mk-MK"/>
        </w:rPr>
        <w:t>-</w:t>
      </w:r>
      <w:r w:rsidRPr="001C46F1">
        <w:rPr>
          <w:rFonts w:ascii="StobiSerifCn Regular" w:hAnsi="StobiSerifCn Regular"/>
          <w:b/>
          <w:lang w:val="mk-MK"/>
        </w:rPr>
        <w:tab/>
        <w:t>Заштита на природните ресурси во земјоделството,</w:t>
      </w:r>
    </w:p>
    <w:p w:rsidR="00491995" w:rsidRPr="001C46F1" w:rsidRDefault="00491995" w:rsidP="00FF7291">
      <w:pPr>
        <w:spacing w:after="0"/>
        <w:ind w:left="360" w:hanging="360"/>
        <w:jc w:val="both"/>
        <w:rPr>
          <w:rFonts w:ascii="StobiSerifCn Regular" w:hAnsi="StobiSerifCn Regular"/>
          <w:b/>
          <w:lang w:val="mk-MK"/>
        </w:rPr>
      </w:pPr>
      <w:r w:rsidRPr="001C46F1">
        <w:rPr>
          <w:rFonts w:ascii="StobiSerifCn Regular" w:hAnsi="StobiSerifCn Regular"/>
          <w:b/>
          <w:lang w:val="mk-MK"/>
        </w:rPr>
        <w:t>-</w:t>
      </w:r>
      <w:r w:rsidRPr="001C46F1">
        <w:rPr>
          <w:rFonts w:ascii="StobiSerifCn Regular" w:hAnsi="StobiSerifCn Regular"/>
          <w:b/>
          <w:lang w:val="mk-MK"/>
        </w:rPr>
        <w:tab/>
        <w:t>Зголемување на шумскиот фонд во Република Македонијаи по квалитетно чување на шумите,</w:t>
      </w:r>
    </w:p>
    <w:p w:rsidR="00FF7291" w:rsidRPr="001C46F1" w:rsidRDefault="00FF7291" w:rsidP="00FF7291">
      <w:pPr>
        <w:spacing w:after="0"/>
        <w:ind w:left="360" w:hanging="360"/>
        <w:jc w:val="both"/>
        <w:rPr>
          <w:rFonts w:ascii="StobiSerifCn Regular" w:hAnsi="StobiSerifCn Regular"/>
          <w:b/>
          <w:lang w:val="mk-MK"/>
        </w:rPr>
      </w:pPr>
      <w:r w:rsidRPr="001C46F1">
        <w:rPr>
          <w:rFonts w:ascii="StobiSerifCn Regular" w:hAnsi="StobiSerifCn Regular"/>
          <w:b/>
          <w:lang w:val="mk-MK"/>
        </w:rPr>
        <w:t>-</w:t>
      </w:r>
      <w:r w:rsidRPr="001C46F1">
        <w:rPr>
          <w:rFonts w:ascii="StobiSerifCn Regular" w:hAnsi="StobiSerifCn Regular"/>
          <w:b/>
          <w:lang w:val="mk-MK"/>
        </w:rPr>
        <w:tab/>
        <w:t>Надминување на традиционалниот пристап во земјоделството и унапредување на најновите техники со зголемен трансф</w:t>
      </w:r>
      <w:r w:rsidR="00491995" w:rsidRPr="001C46F1">
        <w:rPr>
          <w:rFonts w:ascii="StobiSerifCn Regular" w:hAnsi="StobiSerifCn Regular"/>
          <w:b/>
          <w:lang w:val="mk-MK"/>
        </w:rPr>
        <w:t>ер на знаење  во земјоделството.</w:t>
      </w:r>
    </w:p>
    <w:p w:rsidR="00DE0CE0" w:rsidRPr="001C46F1" w:rsidRDefault="00B4697A" w:rsidP="00B4697A">
      <w:pPr>
        <w:spacing w:after="0"/>
        <w:ind w:left="360" w:hanging="360"/>
        <w:jc w:val="both"/>
        <w:rPr>
          <w:rFonts w:ascii="StobiSerifCn Regular" w:hAnsi="StobiSerifCn Regular"/>
          <w:b/>
          <w:lang w:val="mk-MK"/>
        </w:rPr>
      </w:pPr>
      <w:r w:rsidRPr="001C46F1">
        <w:rPr>
          <w:rFonts w:ascii="StobiSerifCn Regular" w:hAnsi="StobiSerifCn Regular"/>
          <w:b/>
          <w:lang w:val="mk-MK"/>
        </w:rPr>
        <w:t>-</w:t>
      </w:r>
      <w:r w:rsidRPr="001C46F1">
        <w:rPr>
          <w:rFonts w:ascii="StobiSerifCn Regular" w:hAnsi="StobiSerifCn Regular"/>
          <w:b/>
          <w:lang w:val="mk-MK"/>
        </w:rPr>
        <w:tab/>
      </w:r>
    </w:p>
    <w:p w:rsidR="00DE0CE0" w:rsidRPr="001C46F1" w:rsidRDefault="00DE0CE0" w:rsidP="00DE0CE0">
      <w:pPr>
        <w:pStyle w:val="NoSpacing"/>
        <w:rPr>
          <w:rFonts w:ascii="StobiSerifCn Regular" w:hAnsi="StobiSerifCn Regular"/>
          <w:b/>
          <w:lang w:val="mk-MK"/>
        </w:rPr>
      </w:pPr>
    </w:p>
    <w:p w:rsidR="00DE0CE0" w:rsidRPr="001C46F1" w:rsidRDefault="00DE0CE0" w:rsidP="00DE0CE0">
      <w:pPr>
        <w:pStyle w:val="NoSpacing"/>
        <w:rPr>
          <w:rFonts w:ascii="StobiSerifCn Regular" w:hAnsi="StobiSerifCn Regular"/>
          <w:b/>
          <w:lang w:val="mk-MK"/>
        </w:rPr>
      </w:pPr>
    </w:p>
    <w:p w:rsidR="00DE0CE0" w:rsidRPr="001C46F1" w:rsidRDefault="00DE0CE0" w:rsidP="00DE0CE0">
      <w:pPr>
        <w:pStyle w:val="NoSpacing"/>
        <w:jc w:val="both"/>
        <w:rPr>
          <w:rFonts w:ascii="StobiSerifCn Regular" w:hAnsi="StobiSerifCn Regular"/>
          <w:b/>
          <w:lang w:val="mk-MK"/>
        </w:rPr>
      </w:pPr>
      <w:r w:rsidRPr="001C46F1">
        <w:rPr>
          <w:rFonts w:ascii="StobiSerifCn Regular" w:hAnsi="StobiSerifCn Regular"/>
          <w:b/>
          <w:lang w:val="mk-MK"/>
        </w:rPr>
        <w:t xml:space="preserve">1.8.7 Приоритет – Република Македонија-членка на НАТО и ЕУ </w:t>
      </w:r>
    </w:p>
    <w:p w:rsidR="00DE0CE0" w:rsidRPr="001C46F1" w:rsidRDefault="00DE0CE0" w:rsidP="00DE0CE0">
      <w:pPr>
        <w:pStyle w:val="NoSpacing"/>
        <w:jc w:val="both"/>
        <w:rPr>
          <w:rFonts w:ascii="StobiSerifCn Regular" w:hAnsi="StobiSerifCn Regular"/>
          <w:b/>
          <w:lang w:val="mk-MK"/>
        </w:rPr>
      </w:pPr>
    </w:p>
    <w:p w:rsidR="00DE0CE0" w:rsidRPr="001C46F1" w:rsidRDefault="00DE0CE0" w:rsidP="00DE0CE0">
      <w:pPr>
        <w:pStyle w:val="NoSpacing"/>
        <w:jc w:val="both"/>
        <w:rPr>
          <w:rFonts w:ascii="StobiSerifCn Regular" w:hAnsi="StobiSerifCn Regular"/>
          <w:lang w:val="mk-MK"/>
        </w:rPr>
      </w:pPr>
      <w:r w:rsidRPr="001C46F1">
        <w:rPr>
          <w:rFonts w:ascii="StobiSerifCn Regular" w:hAnsi="StobiSerifCn Regular"/>
          <w:lang w:val="mk-MK"/>
        </w:rPr>
        <w:t>Во функција на остварување на наведениот приоритет се утврдуваат следните стратешки цели:</w:t>
      </w:r>
    </w:p>
    <w:p w:rsidR="00DE0CE0" w:rsidRPr="00831BA2" w:rsidRDefault="00DE0CE0" w:rsidP="00DE0CE0">
      <w:pPr>
        <w:pStyle w:val="NoSpacing"/>
        <w:jc w:val="both"/>
        <w:rPr>
          <w:rFonts w:ascii="StobiSerif Regular" w:hAnsi="StobiSerif Regular"/>
          <w:b/>
          <w:lang w:val="mk-MK"/>
        </w:rPr>
      </w:pPr>
    </w:p>
    <w:p w:rsidR="00DE0CE0" w:rsidRPr="002F268A" w:rsidRDefault="00DE0CE0" w:rsidP="00DE0CE0">
      <w:pPr>
        <w:pStyle w:val="NoSpacing"/>
        <w:ind w:firstLine="720"/>
        <w:jc w:val="both"/>
        <w:rPr>
          <w:rFonts w:ascii="StobiSerifCn Regular" w:hAnsi="StobiSerifCn Regular"/>
          <w:b/>
        </w:rPr>
      </w:pPr>
      <w:r w:rsidRPr="002F268A">
        <w:rPr>
          <w:rFonts w:ascii="StobiSerifCn Regular" w:hAnsi="StobiSerifCn Regular"/>
          <w:b/>
          <w:lang w:val="mk-MK"/>
        </w:rPr>
        <w:t>-</w:t>
      </w:r>
      <w:r w:rsidR="00594313" w:rsidRPr="002F268A">
        <w:rPr>
          <w:rFonts w:ascii="StobiSerifCn Regular" w:hAnsi="StobiSerifCn Regular"/>
          <w:b/>
          <w:lang w:val="mk-MK"/>
        </w:rPr>
        <w:t xml:space="preserve">  </w:t>
      </w:r>
      <w:r w:rsidRPr="002F268A">
        <w:rPr>
          <w:rFonts w:ascii="StobiSerifCn Regular" w:hAnsi="StobiSerifCn Regular"/>
          <w:b/>
          <w:lang w:val="mk-MK"/>
        </w:rPr>
        <w:t>Унапредување на односите и јакнење на соработката на билатерален регионалени мултирален план</w:t>
      </w:r>
      <w:r w:rsidRPr="002F268A">
        <w:rPr>
          <w:rFonts w:ascii="StobiSerifCn Regular" w:hAnsi="StobiSerifCn Regular"/>
          <w:b/>
        </w:rPr>
        <w:t>.</w:t>
      </w:r>
    </w:p>
    <w:p w:rsidR="00DE0CE0" w:rsidRPr="002F268A" w:rsidRDefault="00DE0CE0" w:rsidP="00A04946">
      <w:pPr>
        <w:pStyle w:val="NoSpacing"/>
        <w:ind w:left="720"/>
        <w:jc w:val="both"/>
        <w:rPr>
          <w:rFonts w:ascii="StobiSerifCn Regular" w:hAnsi="StobiSerifCn Regular"/>
          <w:b/>
          <w:lang w:val="mk-MK"/>
        </w:rPr>
      </w:pPr>
      <w:r w:rsidRPr="002F268A">
        <w:rPr>
          <w:rFonts w:ascii="StobiSerifCn Regular" w:hAnsi="StobiSerifCn Regular"/>
          <w:b/>
          <w:lang w:val="mk-MK"/>
        </w:rPr>
        <w:t>-</w:t>
      </w:r>
      <w:r w:rsidR="002F268A">
        <w:rPr>
          <w:rFonts w:ascii="StobiSerifCn Regular" w:hAnsi="StobiSerifCn Regular"/>
          <w:b/>
          <w:lang w:val="mk-MK"/>
        </w:rPr>
        <w:t xml:space="preserve"> </w:t>
      </w:r>
      <w:r w:rsidRPr="002F268A">
        <w:rPr>
          <w:rFonts w:ascii="StobiSerifCn Regular" w:hAnsi="StobiSerifCn Regular"/>
          <w:b/>
          <w:lang w:val="mk-MK"/>
        </w:rPr>
        <w:t xml:space="preserve"> Водење на сериозна и силна меѓународна активност со цел Република Македонија да добие можност да започне </w:t>
      </w:r>
      <w:r w:rsidR="00A04946" w:rsidRPr="002F268A">
        <w:rPr>
          <w:rFonts w:ascii="StobiSerifCn Regular" w:hAnsi="StobiSerifCn Regular"/>
          <w:b/>
          <w:lang w:val="mk-MK"/>
        </w:rPr>
        <w:t>преговори со ЕУдо крајот на 2021</w:t>
      </w:r>
      <w:r w:rsidRPr="002F268A">
        <w:rPr>
          <w:rFonts w:ascii="StobiSerifCn Regular" w:hAnsi="StobiSerifCn Regular"/>
          <w:b/>
          <w:lang w:val="mk-MK"/>
        </w:rPr>
        <w:t xml:space="preserve"> и носење на клучни</w:t>
      </w:r>
      <w:r w:rsidR="00A04946" w:rsidRPr="002F268A">
        <w:rPr>
          <w:rFonts w:ascii="StobiSerifCn Regular" w:hAnsi="StobiSerifCn Regular"/>
          <w:b/>
          <w:lang w:val="mk-MK"/>
        </w:rPr>
        <w:t xml:space="preserve"> одлуки.</w:t>
      </w:r>
    </w:p>
    <w:p w:rsidR="00DE0CE0" w:rsidRPr="002F268A" w:rsidRDefault="00DE0CE0" w:rsidP="00DE0CE0">
      <w:pPr>
        <w:pStyle w:val="NoSpacing"/>
        <w:jc w:val="both"/>
        <w:rPr>
          <w:rFonts w:ascii="StobiSerifCn Regular" w:hAnsi="StobiSerifCn Regular"/>
        </w:rPr>
      </w:pPr>
    </w:p>
    <w:p w:rsidR="00DE0CE0" w:rsidRPr="002F268A" w:rsidRDefault="00DE0CE0" w:rsidP="00DE0CE0">
      <w:pPr>
        <w:pStyle w:val="NoSpacing"/>
        <w:jc w:val="both"/>
        <w:rPr>
          <w:rFonts w:ascii="StobiSerifCn Regular" w:hAnsi="StobiSerifCn Regular"/>
        </w:rPr>
      </w:pPr>
    </w:p>
    <w:p w:rsidR="00DE0CE0" w:rsidRPr="002F268A" w:rsidRDefault="00DE0CE0" w:rsidP="00DE0CE0">
      <w:pPr>
        <w:pStyle w:val="NoSpacing"/>
        <w:jc w:val="both"/>
        <w:rPr>
          <w:rFonts w:ascii="StobiSerifCn Regular" w:hAnsi="StobiSerifCn Regular"/>
          <w:b/>
        </w:rPr>
      </w:pPr>
      <w:r w:rsidRPr="002F268A">
        <w:rPr>
          <w:rFonts w:ascii="StobiSerifCn Regular" w:hAnsi="StobiSerifCn Regular"/>
          <w:b/>
          <w:lang w:val="mk-MK"/>
        </w:rPr>
        <w:lastRenderedPageBreak/>
        <w:t>1.8.8 Приоритетот -  Владеење на правото и изградба на независни нинституции</w:t>
      </w:r>
      <w:r w:rsidRPr="002F268A">
        <w:rPr>
          <w:rFonts w:ascii="StobiSerifCn Regular" w:hAnsi="StobiSerifCn Regular"/>
          <w:b/>
        </w:rPr>
        <w:t>.</w:t>
      </w:r>
    </w:p>
    <w:p w:rsidR="00DE0CE0" w:rsidRPr="002F268A" w:rsidRDefault="00DE0CE0" w:rsidP="00DE0CE0">
      <w:pPr>
        <w:pStyle w:val="NoSpacing"/>
        <w:jc w:val="both"/>
        <w:rPr>
          <w:rFonts w:ascii="StobiSerifCn Regular" w:hAnsi="StobiSerifCn Regular"/>
          <w:b/>
        </w:rPr>
      </w:pPr>
    </w:p>
    <w:p w:rsidR="00DE0CE0" w:rsidRPr="002F268A" w:rsidRDefault="00DE0CE0" w:rsidP="00DE0CE0">
      <w:pPr>
        <w:pStyle w:val="NoSpacing"/>
        <w:jc w:val="both"/>
        <w:rPr>
          <w:rFonts w:ascii="StobiSerifCn Regular" w:hAnsi="StobiSerifCn Regular"/>
          <w:b/>
          <w:lang w:val="mk-MK"/>
        </w:rPr>
      </w:pPr>
      <w:r w:rsidRPr="002F268A">
        <w:rPr>
          <w:rFonts w:ascii="StobiSerifCn Regular" w:hAnsi="StobiSerifCn Regular"/>
          <w:b/>
        </w:rPr>
        <w:t xml:space="preserve"> </w:t>
      </w:r>
      <w:r w:rsidRPr="002F268A">
        <w:rPr>
          <w:rFonts w:ascii="StobiSerifCn Regular" w:hAnsi="StobiSerifCn Regular"/>
          <w:b/>
          <w:lang w:val="mk-MK"/>
        </w:rPr>
        <w:t>Во функција на остварување на наведениот приоритет се утврдуваат следните стратешки цели:</w:t>
      </w:r>
    </w:p>
    <w:p w:rsidR="00DE0CE0" w:rsidRPr="002F268A" w:rsidRDefault="00DE0CE0" w:rsidP="00DE0CE0">
      <w:pPr>
        <w:pStyle w:val="NoSpacing"/>
        <w:jc w:val="both"/>
        <w:rPr>
          <w:rFonts w:ascii="StobiSerifCn Regular" w:hAnsi="StobiSerifCn Regular"/>
          <w:b/>
          <w:lang w:val="mk-MK"/>
        </w:rPr>
      </w:pPr>
    </w:p>
    <w:p w:rsidR="00DE0CE0" w:rsidRPr="002F268A" w:rsidRDefault="00DE0CE0" w:rsidP="00DE0CE0">
      <w:pPr>
        <w:pStyle w:val="NoSpacing"/>
        <w:rPr>
          <w:rFonts w:ascii="StobiSerifCn Regular" w:hAnsi="StobiSerifCn Regular"/>
          <w:lang w:val="mk-MK"/>
        </w:rPr>
      </w:pPr>
      <w:r w:rsidRPr="002F268A">
        <w:rPr>
          <w:rFonts w:ascii="StobiSerifCn Regular" w:hAnsi="StobiSerifCn Regular"/>
          <w:lang w:val="mk-MK"/>
        </w:rPr>
        <w:t>Непристрасно и недискриминирачко спроведување на законите.</w:t>
      </w:r>
    </w:p>
    <w:p w:rsidR="00DE0CE0" w:rsidRPr="002F268A" w:rsidRDefault="00DE0CE0" w:rsidP="00DE0CE0">
      <w:pPr>
        <w:pStyle w:val="NoSpacing"/>
        <w:rPr>
          <w:rFonts w:ascii="StobiSerifCn Regular" w:hAnsi="StobiSerifCn Regular"/>
          <w:lang w:val="mk-MK"/>
        </w:rPr>
      </w:pPr>
    </w:p>
    <w:p w:rsidR="00DE0CE0" w:rsidRPr="002F268A" w:rsidRDefault="00DE0CE0" w:rsidP="00DE0CE0">
      <w:pPr>
        <w:pStyle w:val="NoSpacing"/>
        <w:jc w:val="both"/>
        <w:rPr>
          <w:rFonts w:ascii="StobiSerifCn Regular" w:hAnsi="StobiSerifCn Regular"/>
          <w:b/>
          <w:lang w:val="mk-MK"/>
        </w:rPr>
      </w:pPr>
      <w:r w:rsidRPr="002F268A">
        <w:rPr>
          <w:rFonts w:ascii="StobiSerifCn Regular" w:hAnsi="StobiSerifCn Regular"/>
          <w:b/>
          <w:lang w:val="mk-MK"/>
        </w:rPr>
        <w:t xml:space="preserve">1.8.9 Приоритет:  реформи во образованието и и инвестирање но иновации и информатички технологии </w:t>
      </w:r>
    </w:p>
    <w:p w:rsidR="00DE0CE0" w:rsidRPr="002F268A" w:rsidRDefault="00DE0CE0" w:rsidP="00DE0CE0">
      <w:pPr>
        <w:pStyle w:val="NoSpacing"/>
        <w:jc w:val="both"/>
        <w:rPr>
          <w:rFonts w:ascii="StobiSerifCn Regular" w:hAnsi="StobiSerifCn Regular"/>
          <w:lang w:val="mk-MK"/>
        </w:rPr>
      </w:pPr>
    </w:p>
    <w:p w:rsidR="00DE0CE0" w:rsidRPr="002F268A" w:rsidRDefault="00DE0CE0" w:rsidP="00DE0CE0">
      <w:pPr>
        <w:pStyle w:val="NoSpacing"/>
        <w:jc w:val="both"/>
        <w:rPr>
          <w:rFonts w:ascii="StobiSerifCn Regular" w:hAnsi="StobiSerifCn Regular"/>
          <w:lang w:val="mk-MK"/>
        </w:rPr>
      </w:pPr>
      <w:r w:rsidRPr="002F268A">
        <w:rPr>
          <w:rFonts w:ascii="StobiSerifCn Regular" w:hAnsi="StobiSerifCn Regular"/>
          <w:lang w:val="mk-MK"/>
        </w:rPr>
        <w:t>Во функција на остварување на наведениот приоритет се утврдуваат следните цели:</w:t>
      </w:r>
    </w:p>
    <w:p w:rsidR="00DE0CE0" w:rsidRPr="002F268A" w:rsidRDefault="00DE0CE0" w:rsidP="00DE0CE0">
      <w:pPr>
        <w:pStyle w:val="NoSpacing"/>
        <w:jc w:val="both"/>
        <w:rPr>
          <w:rFonts w:ascii="StobiSerifCn Regular" w:hAnsi="StobiSerifCn Regular"/>
          <w:lang w:val="ru-RU"/>
        </w:rPr>
      </w:pPr>
    </w:p>
    <w:p w:rsidR="00DE0CE0" w:rsidRPr="002F268A" w:rsidRDefault="00DE0CE0" w:rsidP="00B4697A">
      <w:pPr>
        <w:pStyle w:val="NoSpacing"/>
        <w:ind w:left="720" w:hanging="720"/>
        <w:jc w:val="both"/>
        <w:rPr>
          <w:rFonts w:ascii="StobiSerifCn Regular" w:hAnsi="StobiSerifCn Regular"/>
          <w:b/>
          <w:lang w:val="ru-RU"/>
        </w:rPr>
      </w:pPr>
      <w:r w:rsidRPr="002F268A">
        <w:rPr>
          <w:rFonts w:ascii="StobiSerifCn Regular" w:hAnsi="StobiSerifCn Regular"/>
          <w:lang w:val="ru-RU"/>
        </w:rPr>
        <w:t>-</w:t>
      </w:r>
      <w:r w:rsidRPr="002F268A">
        <w:rPr>
          <w:rFonts w:ascii="StobiSerifCn Regular" w:hAnsi="StobiSerifCn Regular"/>
          <w:lang w:val="ru-RU"/>
        </w:rPr>
        <w:tab/>
        <w:t xml:space="preserve"> </w:t>
      </w:r>
      <w:r w:rsidRPr="002F268A">
        <w:rPr>
          <w:rFonts w:ascii="StobiSerifCn Regular" w:hAnsi="StobiSerifCn Regular"/>
          <w:b/>
          <w:lang w:val="ru-RU"/>
        </w:rPr>
        <w:t>Вложување во науката и истражувањето како и развој на нови технологиии индустрии со поголем поврат на инвестицијата.</w:t>
      </w:r>
    </w:p>
    <w:p w:rsidR="00DE0CE0" w:rsidRPr="002F268A" w:rsidRDefault="00DE0CE0" w:rsidP="00DE0CE0">
      <w:pPr>
        <w:pStyle w:val="NoSpacing"/>
        <w:jc w:val="both"/>
        <w:rPr>
          <w:rFonts w:ascii="StobiSerifCn Regular" w:hAnsi="StobiSerifCn Regular"/>
          <w:b/>
        </w:rPr>
      </w:pPr>
      <w:r w:rsidRPr="002F268A">
        <w:rPr>
          <w:rFonts w:ascii="StobiSerifCn Regular" w:hAnsi="StobiSerifCn Regular"/>
          <w:b/>
          <w:lang w:val="ru-RU"/>
        </w:rPr>
        <w:t xml:space="preserve">- </w:t>
      </w:r>
      <w:r w:rsidRPr="002F268A">
        <w:rPr>
          <w:rFonts w:ascii="StobiSerifCn Regular" w:hAnsi="StobiSerifCn Regular"/>
          <w:b/>
          <w:lang w:val="ru-RU"/>
        </w:rPr>
        <w:tab/>
        <w:t>Забрзување на економскиот раст преку зголемување на инвестициите во науката.</w:t>
      </w:r>
    </w:p>
    <w:p w:rsidR="00DE0CE0" w:rsidRPr="00C70FB4" w:rsidRDefault="00DE0CE0" w:rsidP="00DE0CE0">
      <w:pPr>
        <w:pStyle w:val="NoSpacing"/>
        <w:jc w:val="both"/>
        <w:rPr>
          <w:rFonts w:ascii="StobiSerif Regular" w:hAnsi="StobiSerif Regular"/>
          <w:lang w:val="mk-MK"/>
        </w:rPr>
      </w:pPr>
    </w:p>
    <w:p w:rsidR="00DE0CE0" w:rsidRPr="005D49C9" w:rsidRDefault="00DE0CE0" w:rsidP="00DE0CE0">
      <w:pPr>
        <w:pStyle w:val="NoSpacing"/>
        <w:jc w:val="both"/>
        <w:rPr>
          <w:rFonts w:ascii="StobiSerifCn Regular" w:hAnsi="StobiSerifCn Regular"/>
          <w:b/>
          <w:lang w:val="mk-MK"/>
        </w:rPr>
      </w:pPr>
      <w:r w:rsidRPr="005D49C9">
        <w:rPr>
          <w:rFonts w:ascii="StobiSerifCn Regular" w:hAnsi="StobiSerifCn Regular"/>
          <w:b/>
          <w:lang w:val="mk-MK"/>
        </w:rPr>
        <w:t>1.8.10 Приоритетот: Ефикасно градење на толерантно општество и одржување на добри ме</w:t>
      </w:r>
      <w:r w:rsidR="002A6380" w:rsidRPr="005D49C9">
        <w:rPr>
          <w:rFonts w:ascii="StobiSerifCn Regular" w:hAnsi="StobiSerifCn Regular"/>
          <w:b/>
          <w:lang w:val="mk-MK"/>
        </w:rPr>
        <w:t>ѓ</w:t>
      </w:r>
      <w:r w:rsidRPr="005D49C9">
        <w:rPr>
          <w:rFonts w:ascii="StobiSerifCn Regular" w:hAnsi="StobiSerifCn Regular"/>
          <w:b/>
          <w:lang w:val="mk-MK"/>
        </w:rPr>
        <w:t>уетнички односи врз принцип на меѓусебна толеранција и почитување.</w:t>
      </w:r>
    </w:p>
    <w:p w:rsidR="00DE0CE0" w:rsidRPr="00831BA2" w:rsidRDefault="00DE0CE0" w:rsidP="00DE0CE0">
      <w:pPr>
        <w:pStyle w:val="NoSpacing"/>
        <w:jc w:val="both"/>
        <w:rPr>
          <w:rFonts w:ascii="StobiSerif Regular" w:hAnsi="StobiSerif Regular"/>
          <w:bCs/>
          <w:lang w:val="mk-MK"/>
        </w:rPr>
      </w:pPr>
    </w:p>
    <w:p w:rsidR="00DE0CE0" w:rsidRPr="005D49C9" w:rsidRDefault="00DE0CE0" w:rsidP="00DE0CE0">
      <w:pPr>
        <w:jc w:val="both"/>
        <w:rPr>
          <w:rFonts w:ascii="StobiSerifCn Regular" w:hAnsi="StobiSerifCn Regular" w:cs="Arial"/>
          <w:lang w:val="mk-MK"/>
        </w:rPr>
      </w:pPr>
      <w:r w:rsidRPr="005D49C9">
        <w:rPr>
          <w:rFonts w:ascii="StobiSerifCn Regular" w:hAnsi="StobiSerifCn Regular"/>
          <w:bCs/>
          <w:lang w:val="mk-MK"/>
        </w:rPr>
        <w:t>Во функција на остварување на наведениот приоритет се утврдуваат следните цели:</w:t>
      </w:r>
      <w:r w:rsidRPr="005D49C9">
        <w:rPr>
          <w:rFonts w:ascii="StobiSerifCn Regular" w:hAnsi="StobiSerifCn Regular" w:cs="Arial"/>
          <w:lang w:val="mk-MK"/>
        </w:rPr>
        <w:t xml:space="preserve"> </w:t>
      </w:r>
    </w:p>
    <w:p w:rsidR="00DE0CE0" w:rsidRPr="005D49C9" w:rsidRDefault="00DE0CE0" w:rsidP="00883FDA">
      <w:pPr>
        <w:pStyle w:val="ListParagraph"/>
        <w:numPr>
          <w:ilvl w:val="0"/>
          <w:numId w:val="22"/>
        </w:numPr>
        <w:spacing w:after="0" w:line="240" w:lineRule="auto"/>
        <w:jc w:val="both"/>
        <w:rPr>
          <w:rFonts w:ascii="StobiSerifCn Regular" w:hAnsi="StobiSerifCn Regular" w:cs="Arial"/>
          <w:b/>
          <w:bCs/>
          <w:lang w:val="mk-MK"/>
        </w:rPr>
      </w:pPr>
      <w:r w:rsidRPr="005D49C9">
        <w:rPr>
          <w:rFonts w:ascii="StobiSerifCn Regular" w:hAnsi="StobiSerifCn Regular" w:cs="Arial"/>
          <w:b/>
          <w:bCs/>
          <w:lang w:val="mk-MK"/>
        </w:rPr>
        <w:t>Градење на унитарно, мултикултурно и толерантно општество птеку суштинска политичка поддршка со која македонија ќе се гради како граѓанска држава  на сите што жив</w:t>
      </w:r>
      <w:r w:rsidR="00BE393F" w:rsidRPr="005D49C9">
        <w:rPr>
          <w:rFonts w:ascii="StobiSerifCn Regular" w:hAnsi="StobiSerifCn Regular" w:cs="Arial"/>
          <w:b/>
          <w:bCs/>
          <w:lang w:val="mk-MK"/>
        </w:rPr>
        <w:t>еат во неа: Македонци, Албанци,Т</w:t>
      </w:r>
      <w:r w:rsidRPr="005D49C9">
        <w:rPr>
          <w:rFonts w:ascii="StobiSerifCn Regular" w:hAnsi="StobiSerifCn Regular" w:cs="Arial"/>
          <w:b/>
          <w:bCs/>
          <w:lang w:val="mk-MK"/>
        </w:rPr>
        <w:t>урци, Срби, Власи Роми, Бошњаци и сите помали заедници во насока на поголема интеркултурна комуникација и градење на на дух на меќусобно почитување.</w:t>
      </w:r>
    </w:p>
    <w:p w:rsidR="00DE0CE0" w:rsidRPr="0078644F" w:rsidRDefault="00DE0CE0" w:rsidP="00DE0CE0">
      <w:pPr>
        <w:pStyle w:val="ListParagraph"/>
        <w:jc w:val="both"/>
        <w:rPr>
          <w:rFonts w:ascii="StobiSerif Regular" w:hAnsi="StobiSerif Regular" w:cs="Arial"/>
          <w:b/>
          <w:bCs/>
          <w:lang w:val="mk-MK"/>
        </w:rPr>
      </w:pPr>
    </w:p>
    <w:p w:rsidR="00DE0CE0" w:rsidRDefault="00DE0CE0" w:rsidP="00DE0CE0">
      <w:pPr>
        <w:pStyle w:val="ListParagraph"/>
        <w:jc w:val="both"/>
        <w:rPr>
          <w:rFonts w:ascii="StobiSerif Regular" w:hAnsi="StobiSerif Regular" w:cs="Arial"/>
          <w:bCs/>
          <w:lang w:val="mk-MK"/>
        </w:rPr>
      </w:pPr>
    </w:p>
    <w:p w:rsidR="00DE0CE0" w:rsidRPr="001A74DD" w:rsidRDefault="00DE0CE0" w:rsidP="00DE0CE0">
      <w:pPr>
        <w:jc w:val="both"/>
        <w:rPr>
          <w:rFonts w:ascii="StobiSerifCn Regular" w:hAnsi="StobiSerifCn Regular" w:cs="Arial"/>
          <w:b/>
          <w:u w:val="single"/>
          <w:lang w:val="mk-MK"/>
        </w:rPr>
      </w:pPr>
      <w:r w:rsidRPr="001A74DD">
        <w:rPr>
          <w:rFonts w:ascii="StobiSerifCn Regular" w:hAnsi="StobiSerifCn Regular" w:cs="Arial"/>
          <w:b/>
          <w:u w:val="single"/>
          <w:lang w:val="mk-MK"/>
        </w:rPr>
        <w:t>1,9  ОСВРТ НА ПОСТИГНАТИ  РЕЗУЛТАТИ ЗА 20</w:t>
      </w:r>
      <w:r w:rsidR="009C37AF" w:rsidRPr="001A74DD">
        <w:rPr>
          <w:rFonts w:ascii="StobiSerifCn Regular" w:hAnsi="StobiSerifCn Regular" w:cs="Arial"/>
          <w:b/>
          <w:u w:val="single"/>
          <w:lang w:val="mk-MK"/>
        </w:rPr>
        <w:t>1</w:t>
      </w:r>
      <w:r w:rsidR="00F90CA4">
        <w:rPr>
          <w:rFonts w:ascii="StobiSerifCn Regular" w:hAnsi="StobiSerifCn Regular" w:cs="Arial"/>
          <w:b/>
          <w:u w:val="single"/>
          <w:lang w:val="mk-MK"/>
        </w:rPr>
        <w:t>8</w:t>
      </w:r>
      <w:r w:rsidRPr="001A74DD">
        <w:rPr>
          <w:rFonts w:ascii="StobiSerifCn Regular" w:hAnsi="StobiSerifCn Regular" w:cs="Arial"/>
          <w:b/>
          <w:u w:val="single"/>
          <w:lang w:val="mk-MK"/>
        </w:rPr>
        <w:t xml:space="preserve"> ГОДИНА</w:t>
      </w:r>
    </w:p>
    <w:p w:rsidR="00DE0CE0" w:rsidRPr="001A74DD" w:rsidRDefault="00DE0CE0" w:rsidP="00DE0CE0">
      <w:pPr>
        <w:rPr>
          <w:rFonts w:ascii="StobiSerifCn Regular" w:hAnsi="StobiSerifCn Regular" w:cs="Arial"/>
          <w:b/>
        </w:rPr>
      </w:pPr>
      <w:r w:rsidRPr="001A74DD">
        <w:rPr>
          <w:rFonts w:ascii="StobiSerifCn Regular" w:hAnsi="StobiSerifCn Regular" w:cs="Arial"/>
          <w:b/>
          <w:lang w:val="mk-MK"/>
        </w:rPr>
        <w:t xml:space="preserve">1. </w:t>
      </w:r>
      <w:r w:rsidRPr="001A74DD">
        <w:rPr>
          <w:rFonts w:ascii="StobiSerifCn Regular" w:hAnsi="StobiSerifCn Regular" w:cs="Arial"/>
          <w:b/>
        </w:rPr>
        <w:t>Сектор за земјоделство</w:t>
      </w:r>
    </w:p>
    <w:p w:rsidR="00DE0CE0" w:rsidRPr="001A74DD" w:rsidRDefault="00DE0CE0" w:rsidP="00DE0CE0">
      <w:pPr>
        <w:rPr>
          <w:rFonts w:ascii="StobiSerifCn Regular" w:hAnsi="StobiSerifCn Regular" w:cs="Arial"/>
          <w:b/>
          <w:lang w:val="ru-RU"/>
        </w:rPr>
      </w:pPr>
      <w:r w:rsidRPr="001A74DD">
        <w:rPr>
          <w:rFonts w:ascii="StobiSerifCn Regular" w:hAnsi="StobiSerifCn Regular" w:cs="Arial"/>
          <w:b/>
          <w:lang w:val="ru-RU"/>
        </w:rPr>
        <w:t xml:space="preserve">1.9. </w:t>
      </w:r>
      <w:r w:rsidRPr="001A74DD">
        <w:rPr>
          <w:rFonts w:ascii="StobiSerifCn Regular" w:hAnsi="StobiSerifCn Regular" w:cs="Arial"/>
          <w:b/>
          <w:lang w:val="mk-MK"/>
        </w:rPr>
        <w:t xml:space="preserve">Осврт на постигнати резултати за </w:t>
      </w:r>
      <w:r w:rsidR="009C37AF" w:rsidRPr="001A74DD">
        <w:rPr>
          <w:rFonts w:ascii="StobiSerifCn Regular" w:hAnsi="StobiSerifCn Regular" w:cs="Arial"/>
          <w:b/>
          <w:lang w:val="ru-RU"/>
        </w:rPr>
        <w:t>201</w:t>
      </w:r>
      <w:r w:rsidR="00F90CA4">
        <w:rPr>
          <w:rFonts w:ascii="StobiSerifCn Regular" w:hAnsi="StobiSerifCn Regular" w:cs="Arial"/>
          <w:b/>
          <w:lang w:val="ru-RU"/>
        </w:rPr>
        <w:t>8</w:t>
      </w:r>
    </w:p>
    <w:p w:rsidR="00753743" w:rsidRPr="00753743" w:rsidRDefault="00753743" w:rsidP="00753743">
      <w:pPr>
        <w:ind w:left="720"/>
        <w:rPr>
          <w:rFonts w:ascii="StobiSerifCn Regular" w:hAnsi="StobiSerifCn Regular" w:cs="Arial"/>
          <w:spacing w:val="7"/>
          <w:lang w:val="mk-MK"/>
        </w:rPr>
      </w:pPr>
      <w:r w:rsidRPr="00753743">
        <w:rPr>
          <w:rFonts w:ascii="StobiSerifCn Regular" w:hAnsi="StobiSerifCn Regular" w:cs="Arial"/>
          <w:spacing w:val="7"/>
          <w:lang w:val="mk-MK"/>
        </w:rPr>
        <w:t>Во секторот земјоделство во 201</w:t>
      </w:r>
      <w:r w:rsidR="00F90CA4">
        <w:rPr>
          <w:rFonts w:ascii="StobiSerifCn Regular" w:hAnsi="StobiSerifCn Regular" w:cs="Arial"/>
          <w:spacing w:val="7"/>
          <w:lang w:val="mk-MK"/>
        </w:rPr>
        <w:t>8</w:t>
      </w:r>
      <w:r w:rsidRPr="00753743">
        <w:rPr>
          <w:rFonts w:ascii="StobiSerifCn Regular" w:hAnsi="StobiSerifCn Regular" w:cs="Arial"/>
          <w:spacing w:val="7"/>
          <w:lang w:val="mk-MK"/>
        </w:rPr>
        <w:t xml:space="preserve"> година се изработени следните програми, закони и подзаконски акти:</w:t>
      </w:r>
    </w:p>
    <w:p w:rsidR="00753743" w:rsidRPr="00753743" w:rsidRDefault="00753743" w:rsidP="00753743">
      <w:pPr>
        <w:ind w:left="720"/>
        <w:rPr>
          <w:rFonts w:ascii="StobiSerifCn Regular" w:hAnsi="StobiSerifCn Regular" w:cs="Arial"/>
          <w:spacing w:val="7"/>
          <w:lang w:val="mk-MK"/>
        </w:rPr>
      </w:pPr>
      <w:r w:rsidRPr="00753743">
        <w:rPr>
          <w:rFonts w:ascii="StobiSerifCn Regular" w:hAnsi="StobiSerifCn Regular" w:cs="Arial"/>
          <w:spacing w:val="7"/>
          <w:lang w:val="mk-MK"/>
        </w:rPr>
        <w:lastRenderedPageBreak/>
        <w:t xml:space="preserve">1. Програма за финансиска поддршка на земјоделството во 2017 година.  </w:t>
      </w:r>
    </w:p>
    <w:p w:rsidR="00753743" w:rsidRPr="00753743" w:rsidRDefault="00753743" w:rsidP="00753743">
      <w:pPr>
        <w:ind w:left="720"/>
        <w:rPr>
          <w:rFonts w:ascii="StobiSerifCn Regular" w:hAnsi="StobiSerifCn Regular" w:cs="Arial"/>
          <w:spacing w:val="7"/>
          <w:lang w:val="mk-MK"/>
        </w:rPr>
      </w:pPr>
      <w:r w:rsidRPr="00753743">
        <w:rPr>
          <w:rFonts w:ascii="StobiSerifCn Regular" w:hAnsi="StobiSerifCn Regular" w:cs="Arial"/>
          <w:spacing w:val="7"/>
          <w:lang w:val="mk-MK"/>
        </w:rPr>
        <w:t>2. Програма за финансиска поддршка во рибарството и аквакултурата за 2017 година.</w:t>
      </w:r>
    </w:p>
    <w:p w:rsidR="00753743" w:rsidRPr="00753743" w:rsidRDefault="00753743" w:rsidP="00753743">
      <w:pPr>
        <w:ind w:left="720"/>
        <w:rPr>
          <w:rFonts w:ascii="StobiSerifCn Regular" w:hAnsi="StobiSerifCn Regular" w:cs="Arial"/>
          <w:spacing w:val="7"/>
          <w:lang w:val="mk-MK"/>
        </w:rPr>
      </w:pPr>
      <w:r w:rsidRPr="00753743">
        <w:rPr>
          <w:rFonts w:ascii="StobiSerifCn Regular" w:hAnsi="StobiSerifCn Regular" w:cs="Arial"/>
          <w:spacing w:val="7"/>
          <w:lang w:val="mk-MK"/>
        </w:rPr>
        <w:t>3. Уредба за поблиските критериуми за директни плаќања, корисниците на средствата, максималните износи и начинот на директните плаќања за 201</w:t>
      </w:r>
      <w:r w:rsidR="00F90CA4">
        <w:rPr>
          <w:rFonts w:ascii="StobiSerifCn Regular" w:hAnsi="StobiSerifCn Regular" w:cs="Arial"/>
          <w:spacing w:val="7"/>
          <w:lang w:val="mk-MK"/>
        </w:rPr>
        <w:t>8</w:t>
      </w:r>
      <w:r w:rsidRPr="00753743">
        <w:rPr>
          <w:rFonts w:ascii="StobiSerifCn Regular" w:hAnsi="StobiSerifCn Regular" w:cs="Arial"/>
          <w:spacing w:val="7"/>
          <w:lang w:val="mk-MK"/>
        </w:rPr>
        <w:t xml:space="preserve"> година. </w:t>
      </w:r>
    </w:p>
    <w:p w:rsidR="00753743" w:rsidRPr="00753743" w:rsidRDefault="00753743" w:rsidP="00753743">
      <w:pPr>
        <w:ind w:left="720"/>
        <w:rPr>
          <w:rFonts w:ascii="StobiSerifCn Regular" w:hAnsi="StobiSerifCn Regular" w:cs="Arial"/>
          <w:spacing w:val="7"/>
          <w:lang w:val="mk-MK"/>
        </w:rPr>
      </w:pPr>
      <w:r w:rsidRPr="00753743">
        <w:rPr>
          <w:rFonts w:ascii="StobiSerifCn Regular" w:hAnsi="StobiSerifCn Regular" w:cs="Arial"/>
          <w:spacing w:val="7"/>
          <w:lang w:val="mk-MK"/>
        </w:rPr>
        <w:t>4. Програма за биолошка разновидност во сточарството 2018-2025 (подзаконски акти од Законот за сточарство).</w:t>
      </w:r>
    </w:p>
    <w:p w:rsidR="00753743" w:rsidRPr="00753743" w:rsidRDefault="00753743" w:rsidP="00753743">
      <w:pPr>
        <w:ind w:left="720"/>
        <w:rPr>
          <w:rFonts w:ascii="StobiSerifCn Regular" w:hAnsi="StobiSerifCn Regular" w:cs="Arial"/>
          <w:spacing w:val="7"/>
          <w:lang w:val="mk-MK"/>
        </w:rPr>
      </w:pPr>
      <w:r w:rsidRPr="00753743">
        <w:rPr>
          <w:rFonts w:ascii="StobiSerifCn Regular" w:hAnsi="StobiSerifCn Regular" w:cs="Arial"/>
          <w:spacing w:val="7"/>
          <w:lang w:val="mk-MK"/>
        </w:rPr>
        <w:t>5. Закон за тутун, производи од тутун и сродни производи.</w:t>
      </w:r>
    </w:p>
    <w:p w:rsidR="00753743" w:rsidRPr="00753743" w:rsidRDefault="00753743" w:rsidP="00753743">
      <w:pPr>
        <w:ind w:left="720"/>
        <w:rPr>
          <w:rFonts w:ascii="StobiSerifCn Regular" w:hAnsi="StobiSerifCn Regular" w:cs="Arial"/>
          <w:spacing w:val="7"/>
          <w:lang w:val="mk-MK"/>
        </w:rPr>
      </w:pPr>
      <w:r w:rsidRPr="00753743">
        <w:rPr>
          <w:rFonts w:ascii="StobiSerifCn Regular" w:hAnsi="StobiSerifCn Regular" w:cs="Arial"/>
          <w:spacing w:val="7"/>
          <w:lang w:val="mk-MK"/>
        </w:rPr>
        <w:t>6. Подзаконски акти од Законот за тутун, производи од тутун и сродни производи</w:t>
      </w:r>
    </w:p>
    <w:p w:rsidR="00753743" w:rsidRPr="00753743" w:rsidRDefault="00753743" w:rsidP="00753743">
      <w:pPr>
        <w:ind w:left="720"/>
        <w:rPr>
          <w:rFonts w:ascii="StobiSerifCn Regular" w:hAnsi="StobiSerifCn Regular" w:cs="Arial"/>
          <w:spacing w:val="7"/>
          <w:lang w:val="mk-MK"/>
        </w:rPr>
      </w:pPr>
      <w:r w:rsidRPr="00753743">
        <w:rPr>
          <w:rFonts w:ascii="StobiSerifCn Regular" w:hAnsi="StobiSerifCn Regular" w:cs="Arial"/>
          <w:spacing w:val="7"/>
          <w:lang w:val="mk-MK"/>
        </w:rPr>
        <w:t>7.Спроведени постапки за  доделување концесија на риби од риболовни води за вршење стопански риболов и организирање на рекреативен риболов</w:t>
      </w:r>
    </w:p>
    <w:p w:rsidR="00753743" w:rsidRPr="00753743" w:rsidRDefault="00753743" w:rsidP="00753743">
      <w:pPr>
        <w:ind w:left="720"/>
        <w:rPr>
          <w:rFonts w:ascii="StobiSerifCn Regular" w:hAnsi="StobiSerifCn Regular" w:cs="Arial"/>
          <w:spacing w:val="7"/>
          <w:lang w:val="mk-MK"/>
        </w:rPr>
      </w:pPr>
      <w:r w:rsidRPr="00753743">
        <w:rPr>
          <w:rFonts w:ascii="StobiSerifCn Regular" w:hAnsi="StobiSerifCn Regular" w:cs="Arial"/>
          <w:spacing w:val="7"/>
          <w:lang w:val="mk-MK"/>
        </w:rPr>
        <w:t>8.Изработени повеќе информации од сите области кои го покриваат секторот за земјоделство. Изработените и доставени информации до Владата на Република Македонија се однесуваат на подобрување на тековните состојби во земјоделското производство, реализација на одредени дополнителни активности кои произлегуваат од моменталните состојби, како и материјали од информативен карактер.</w:t>
      </w:r>
    </w:p>
    <w:p w:rsidR="00DE0CE0" w:rsidRDefault="00753743" w:rsidP="00753743">
      <w:pPr>
        <w:ind w:left="720"/>
        <w:rPr>
          <w:rFonts w:ascii="StobiSerifCn Regular" w:hAnsi="StobiSerifCn Regular" w:cs="Arial"/>
          <w:lang w:val="mk-MK"/>
        </w:rPr>
      </w:pPr>
      <w:r w:rsidRPr="00753743">
        <w:rPr>
          <w:rFonts w:ascii="StobiSerifCn Regular" w:hAnsi="StobiSerifCn Regular" w:cs="Arial"/>
          <w:lang w:val="mk-MK"/>
        </w:rPr>
        <w:t>9,</w:t>
      </w:r>
      <w:r w:rsidR="00DE0CE0" w:rsidRPr="00753743">
        <w:rPr>
          <w:rFonts w:ascii="StobiSerifCn Regular" w:hAnsi="StobiSerifCn Regular" w:cs="Arial"/>
          <w:lang w:val="mk-MK"/>
        </w:rPr>
        <w:t>Програма за заштита на биолошката разновидност во сточарството 2018-2025 година</w:t>
      </w:r>
    </w:p>
    <w:p w:rsidR="0074013E" w:rsidRDefault="0074013E" w:rsidP="0074013E">
      <w:pPr>
        <w:spacing w:before="120" w:after="120" w:line="240" w:lineRule="exact"/>
        <w:ind w:left="720"/>
        <w:jc w:val="both"/>
        <w:rPr>
          <w:rFonts w:ascii="StobiSerifCn Regular" w:hAnsi="StobiSerifCn Regular" w:cs="Arial"/>
          <w:lang w:val="mk-MK"/>
        </w:rPr>
      </w:pPr>
    </w:p>
    <w:p w:rsidR="0074013E" w:rsidRPr="0074013E" w:rsidRDefault="0074013E" w:rsidP="0074013E">
      <w:pPr>
        <w:spacing w:before="120" w:after="120" w:line="240" w:lineRule="exact"/>
        <w:ind w:left="720"/>
        <w:jc w:val="both"/>
        <w:rPr>
          <w:rFonts w:ascii="StobiSerifCn Regular" w:hAnsi="StobiSerifCn Regular" w:cs="Arial"/>
          <w:lang w:val="ru-RU"/>
        </w:rPr>
      </w:pPr>
      <w:r w:rsidRPr="0074013E">
        <w:rPr>
          <w:rFonts w:ascii="StobiSerifCn Regular" w:hAnsi="StobiSerifCn Regular" w:cs="Arial"/>
          <w:lang w:val="ru-RU"/>
        </w:rPr>
        <w:t>Програмата за финансиска поддршка во земјоделството за 2018 година се изработува врз основа на Националната Стратегија за развој на земјоделството и руралниот развој за период 2014-2020 година како и врз основа на Програмата за развој на земјоделството и руралниот развој за период од пет години.</w:t>
      </w:r>
    </w:p>
    <w:p w:rsidR="0074013E" w:rsidRPr="0074013E" w:rsidRDefault="0074013E" w:rsidP="0074013E">
      <w:pPr>
        <w:spacing w:before="120" w:after="120" w:line="240" w:lineRule="exact"/>
        <w:ind w:left="720"/>
        <w:jc w:val="both"/>
        <w:rPr>
          <w:rFonts w:ascii="StobiSerifCn Regular" w:hAnsi="StobiSerifCn Regular" w:cs="Arial"/>
          <w:lang w:val="ru-RU"/>
        </w:rPr>
      </w:pPr>
      <w:r w:rsidRPr="0074013E">
        <w:rPr>
          <w:rFonts w:ascii="StobiSerifCn Regular" w:hAnsi="StobiSerifCn Regular" w:cs="Arial"/>
          <w:lang w:val="mk-MK"/>
        </w:rPr>
        <w:t>Програма за финансиска поддршка во рибарството и аквакултурата за 2018 година</w:t>
      </w:r>
      <w:r w:rsidRPr="0074013E">
        <w:rPr>
          <w:rFonts w:ascii="StobiSerifCn Regular" w:hAnsi="StobiSerifCn Regular" w:cs="Arial"/>
          <w:lang w:val="ru-RU"/>
        </w:rPr>
        <w:t xml:space="preserve"> се изработува врз основа на Национална Програма за унапредување на рибарството и аквакултултара за период од 12 години и Националната Стратегија за развој на земјоделството и руралниот развој за период 2014-2020 година.</w:t>
      </w:r>
    </w:p>
    <w:p w:rsidR="0074013E" w:rsidRPr="0074013E" w:rsidRDefault="0074013E" w:rsidP="0074013E">
      <w:pPr>
        <w:ind w:left="720"/>
        <w:rPr>
          <w:rFonts w:ascii="StobiSerifCn Regular" w:hAnsi="StobiSerifCn Regular" w:cs="Arial"/>
          <w:spacing w:val="7"/>
          <w:lang w:val="mk-MK"/>
        </w:rPr>
      </w:pPr>
      <w:r w:rsidRPr="0074013E">
        <w:rPr>
          <w:rFonts w:ascii="StobiSerifCn Regular" w:hAnsi="StobiSerifCn Regular" w:cs="Arial"/>
          <w:lang w:val="ru-RU"/>
        </w:rPr>
        <w:lastRenderedPageBreak/>
        <w:t>Мерките за финансиска поддршка на органското земјоделско производство се изработуваат врз основ на Националната Стратегија за развој на земјоделството и руралниот развој за период 2014-2020 година и Националниот план за органско производство 2013-2020 година.</w:t>
      </w:r>
    </w:p>
    <w:p w:rsidR="00DE0CE0" w:rsidRPr="00C3018D" w:rsidRDefault="00DE0CE0" w:rsidP="00DE0CE0">
      <w:pPr>
        <w:jc w:val="both"/>
        <w:rPr>
          <w:rFonts w:ascii="StobiSerifCn Regular" w:hAnsi="StobiSerifCn Regular" w:cs="Arial"/>
          <w:b/>
          <w:color w:val="000000"/>
          <w:lang w:val="mk-MK"/>
        </w:rPr>
      </w:pPr>
      <w:r w:rsidRPr="00C3018D">
        <w:rPr>
          <w:rFonts w:ascii="StobiSerifCn Regular" w:hAnsi="StobiSerifCn Regular" w:cs="Arial"/>
          <w:b/>
          <w:lang w:val="mk-MK"/>
        </w:rPr>
        <w:t xml:space="preserve">Изработени </w:t>
      </w:r>
      <w:r w:rsidRPr="00C3018D">
        <w:rPr>
          <w:rFonts w:ascii="StobiSerifCn Regular" w:hAnsi="StobiSerifCn Regular" w:cs="Arial"/>
          <w:b/>
          <w:color w:val="000000"/>
          <w:lang w:val="mk-MK"/>
        </w:rPr>
        <w:t>акти кои произлегуваат од Законот за земјоделство и рурален развој:</w:t>
      </w:r>
    </w:p>
    <w:p w:rsidR="00DE0CE0" w:rsidRPr="00C3018D" w:rsidRDefault="00DE0CE0" w:rsidP="00883FDA">
      <w:pPr>
        <w:numPr>
          <w:ilvl w:val="0"/>
          <w:numId w:val="19"/>
        </w:numPr>
        <w:tabs>
          <w:tab w:val="left" w:pos="810"/>
        </w:tabs>
        <w:spacing w:after="0" w:line="240" w:lineRule="auto"/>
        <w:ind w:left="644"/>
        <w:jc w:val="both"/>
        <w:rPr>
          <w:rFonts w:ascii="StobiSerifCn Regular" w:hAnsi="StobiSerifCn Regular" w:cs="Arial"/>
          <w:lang w:val="mk-MK"/>
        </w:rPr>
      </w:pPr>
      <w:r w:rsidRPr="00C3018D">
        <w:rPr>
          <w:rFonts w:ascii="StobiSerifCn Regular" w:hAnsi="StobiSerifCn Regular" w:cs="Arial"/>
          <w:lang w:val="mk-MK"/>
        </w:rPr>
        <w:t>Изработена и</w:t>
      </w:r>
      <w:r w:rsidRPr="00C3018D">
        <w:rPr>
          <w:rFonts w:ascii="StobiSerifCn Regular" w:hAnsi="StobiSerifCn Regular" w:cs="Arial"/>
          <w:lang w:val="ru-RU"/>
        </w:rPr>
        <w:t xml:space="preserve"> објавена </w:t>
      </w:r>
      <w:r w:rsidRPr="00C3018D">
        <w:rPr>
          <w:rFonts w:ascii="StobiSerifCn Regular" w:hAnsi="StobiSerifCn Regular" w:cs="Arial"/>
          <w:lang w:val="mk-MK"/>
        </w:rPr>
        <w:t>Програма за финансиска поддршка во земјоделството за 2017 година (Сл.весник на РМ.бр.2/16, 68/16, 71/16 , 90/16, 100/16 и 112/16),</w:t>
      </w:r>
    </w:p>
    <w:p w:rsidR="00DE0CE0" w:rsidRPr="00C3018D" w:rsidRDefault="00DE0CE0" w:rsidP="00883FDA">
      <w:pPr>
        <w:numPr>
          <w:ilvl w:val="0"/>
          <w:numId w:val="19"/>
        </w:numPr>
        <w:tabs>
          <w:tab w:val="left" w:pos="810"/>
        </w:tabs>
        <w:spacing w:after="0" w:line="240" w:lineRule="auto"/>
        <w:ind w:left="644"/>
        <w:jc w:val="both"/>
        <w:rPr>
          <w:rFonts w:ascii="StobiSerifCn Regular" w:hAnsi="StobiSerifCn Regular" w:cs="Arial"/>
          <w:b/>
          <w:color w:val="000000"/>
          <w:lang w:val="mk-MK"/>
        </w:rPr>
      </w:pPr>
      <w:r w:rsidRPr="00C3018D">
        <w:rPr>
          <w:rFonts w:ascii="StobiSerifCn Regular" w:hAnsi="StobiSerifCn Regular" w:cs="Arial"/>
          <w:lang w:val="mk-MK"/>
        </w:rPr>
        <w:t>Уредба за поблиските критериуми за директни плаќања, корисниците на средствата, максималните износи и начинот на директните плаќања за 2017 година</w:t>
      </w:r>
      <w:r w:rsidRPr="00C3018D">
        <w:rPr>
          <w:rFonts w:ascii="StobiSerifCn Regular" w:hAnsi="StobiSerifCn Regular"/>
          <w:lang w:val="mk-MK"/>
        </w:rPr>
        <w:t xml:space="preserve"> (</w:t>
      </w:r>
      <w:r w:rsidRPr="00C3018D">
        <w:rPr>
          <w:rFonts w:ascii="StobiSerifCn Regular" w:hAnsi="StobiSerifCn Regular" w:cs="Arial"/>
          <w:lang w:val="mk-MK"/>
        </w:rPr>
        <w:t>Сл. Весник на РМ.бр.2/16, 27/16, 50/16, 68/16, 99/16 и 112/16)</w:t>
      </w:r>
    </w:p>
    <w:p w:rsidR="00DE0CE0" w:rsidRPr="00C3018D" w:rsidRDefault="00DE0CE0" w:rsidP="00883FDA">
      <w:pPr>
        <w:numPr>
          <w:ilvl w:val="0"/>
          <w:numId w:val="19"/>
        </w:numPr>
        <w:tabs>
          <w:tab w:val="left" w:pos="810"/>
        </w:tabs>
        <w:spacing w:after="0" w:line="240" w:lineRule="auto"/>
        <w:ind w:left="644"/>
        <w:jc w:val="both"/>
        <w:rPr>
          <w:rFonts w:ascii="StobiSerifCn Regular" w:hAnsi="StobiSerifCn Regular" w:cs="Arial"/>
          <w:b/>
          <w:color w:val="000000"/>
          <w:lang w:val="mk-MK"/>
        </w:rPr>
      </w:pPr>
      <w:r w:rsidRPr="00C3018D">
        <w:rPr>
          <w:rFonts w:ascii="StobiSerifCn Regular" w:hAnsi="StobiSerifCn Regular" w:cs="Arial"/>
          <w:lang w:val="mk-MK"/>
        </w:rPr>
        <w:t>Изработена и објавена Програма за финансиска поддршка во рибарството и аквакултурата за 2017 година (Сл. весник на РМ бр 6/16)</w:t>
      </w:r>
    </w:p>
    <w:p w:rsidR="0023609D" w:rsidRPr="00C3018D" w:rsidRDefault="0023609D" w:rsidP="00883FDA">
      <w:pPr>
        <w:numPr>
          <w:ilvl w:val="0"/>
          <w:numId w:val="19"/>
        </w:numPr>
        <w:tabs>
          <w:tab w:val="left" w:pos="810"/>
        </w:tabs>
        <w:spacing w:after="0" w:line="240" w:lineRule="auto"/>
        <w:ind w:left="644"/>
        <w:jc w:val="both"/>
        <w:rPr>
          <w:rFonts w:ascii="StobiSerifCn Regular" w:hAnsi="StobiSerifCn Regular" w:cs="Arial"/>
          <w:b/>
          <w:color w:val="000000"/>
          <w:lang w:val="mk-MK"/>
        </w:rPr>
      </w:pPr>
      <w:r w:rsidRPr="00C3018D">
        <w:rPr>
          <w:rFonts w:ascii="StobiSerifCn Regular" w:hAnsi="StobiSerifCn Regular" w:cs="Arial"/>
          <w:spacing w:val="7"/>
          <w:lang w:val="mk-MK"/>
        </w:rPr>
        <w:t>8. Изработени повеќе информации од сите области кои го покриваат секторот за земјоделство. Изработените и доставени информации до Владата на Република Македонија се однесуваат на подобрување на тековните состојби во земјоделското производство, реализација на одредени дополнителни активности кои произлегуваат од моменталните состојби, како и материјали од информативен карактер.</w:t>
      </w:r>
    </w:p>
    <w:p w:rsidR="00630681" w:rsidRDefault="00630681" w:rsidP="00DE0CE0">
      <w:pPr>
        <w:jc w:val="both"/>
        <w:rPr>
          <w:rFonts w:ascii="StobiSerif Regular" w:hAnsi="StobiSerif Regular" w:cs="Arial"/>
          <w:b/>
          <w:lang w:val="mk-MK"/>
        </w:rPr>
      </w:pPr>
    </w:p>
    <w:p w:rsidR="00DE0CE0" w:rsidRPr="00C3018D" w:rsidRDefault="00DE0CE0" w:rsidP="00DE0CE0">
      <w:pPr>
        <w:jc w:val="both"/>
        <w:rPr>
          <w:rFonts w:ascii="StobiSerifCn Regular" w:hAnsi="StobiSerifCn Regular" w:cs="Arial"/>
          <w:b/>
          <w:lang w:val="mk-MK"/>
        </w:rPr>
      </w:pPr>
      <w:r w:rsidRPr="00C3018D">
        <w:rPr>
          <w:rFonts w:ascii="StobiSerifCn Regular" w:hAnsi="StobiSerifCn Regular" w:cs="Arial"/>
          <w:b/>
          <w:lang w:val="mk-MK"/>
        </w:rPr>
        <w:t>Изработени подзаконски акти од Законот за тутун и тутунски производи:</w:t>
      </w:r>
    </w:p>
    <w:p w:rsidR="00DE0CE0" w:rsidRPr="00C3018D" w:rsidRDefault="00DE0CE0" w:rsidP="00883FDA">
      <w:pPr>
        <w:numPr>
          <w:ilvl w:val="0"/>
          <w:numId w:val="23"/>
        </w:numPr>
        <w:spacing w:after="0" w:line="240" w:lineRule="auto"/>
        <w:ind w:left="284" w:firstLine="11"/>
        <w:jc w:val="both"/>
        <w:rPr>
          <w:rFonts w:ascii="StobiSerifCn Regular" w:hAnsi="StobiSerifCn Regular" w:cs="Arial"/>
          <w:color w:val="000000"/>
          <w:lang w:val="mk-MK"/>
        </w:rPr>
      </w:pPr>
      <w:r w:rsidRPr="00C3018D">
        <w:rPr>
          <w:rFonts w:ascii="StobiSerifCn Regular" w:hAnsi="StobiSerifCn Regular" w:cs="Arial"/>
          <w:bCs/>
          <w:color w:val="000000"/>
          <w:lang w:val="ru-RU"/>
        </w:rPr>
        <w:t>Изработените и доствени информации до Владата на РМ се однесуваат на подобрување на тековните состојби во земјоделското производство, реализација на одредени дополнителни активности кои произлегуваат од моменталните состојби, како и материјали од информативен карактер.</w:t>
      </w:r>
    </w:p>
    <w:p w:rsidR="00DE0CE0" w:rsidRDefault="00DE0CE0" w:rsidP="00DE0CE0">
      <w:pPr>
        <w:rPr>
          <w:rFonts w:ascii="StobiSerif Regular" w:hAnsi="StobiSerif Regular" w:cs="Arial"/>
          <w:b/>
          <w:lang w:val="ru-RU"/>
        </w:rPr>
      </w:pPr>
    </w:p>
    <w:p w:rsidR="005D49C9" w:rsidRPr="00863C7E" w:rsidRDefault="005D49C9" w:rsidP="00DE0CE0">
      <w:pPr>
        <w:rPr>
          <w:rFonts w:ascii="StobiSerif Regular" w:hAnsi="StobiSerif Regular" w:cs="Arial"/>
          <w:b/>
          <w:lang w:val="ru-RU"/>
        </w:rPr>
      </w:pPr>
    </w:p>
    <w:p w:rsidR="00DE0CE0" w:rsidRPr="00E804FA" w:rsidRDefault="00DE0CE0" w:rsidP="00DE0CE0">
      <w:pPr>
        <w:rPr>
          <w:rFonts w:ascii="StobiSerifCn Regular" w:hAnsi="StobiSerifCn Regular" w:cs="Arial"/>
          <w:b/>
          <w:lang w:val="ru-RU"/>
        </w:rPr>
      </w:pPr>
      <w:r w:rsidRPr="00E804FA">
        <w:rPr>
          <w:rFonts w:ascii="StobiSerifCn Regular" w:hAnsi="StobiSerifCn Regular" w:cs="Arial"/>
          <w:b/>
          <w:lang w:val="ru-RU"/>
        </w:rPr>
        <w:t xml:space="preserve">1.10. </w:t>
      </w:r>
      <w:r w:rsidRPr="00E804FA">
        <w:rPr>
          <w:rFonts w:ascii="StobiSerifCn Regular" w:hAnsi="StobiSerifCn Regular" w:cs="Arial"/>
          <w:b/>
          <w:lang w:val="mk-MK"/>
        </w:rPr>
        <w:t xml:space="preserve">Осврт на остварени и очекувани резултати во 2017 година </w:t>
      </w:r>
      <w:r w:rsidRPr="00E804FA">
        <w:rPr>
          <w:rFonts w:ascii="StobiSerifCn Regular" w:hAnsi="StobiSerifCn Regular" w:cs="Arial"/>
          <w:b/>
          <w:lang w:val="ru-RU"/>
        </w:rPr>
        <w:t>Потпрограма (30) Сектор за Земјоделство</w:t>
      </w:r>
    </w:p>
    <w:p w:rsidR="00DE0CE0" w:rsidRPr="00863C7E" w:rsidRDefault="00DE0CE0" w:rsidP="00297C8C">
      <w:pPr>
        <w:pStyle w:val="ListParagraph"/>
        <w:spacing w:after="0" w:line="240" w:lineRule="auto"/>
        <w:ind w:left="644"/>
        <w:contextualSpacing w:val="0"/>
        <w:rPr>
          <w:rFonts w:ascii="StobiSerif Regular" w:hAnsi="StobiSerif Regular" w:cs="Arial"/>
          <w:lang w:val="mk-MK"/>
        </w:rPr>
      </w:pPr>
    </w:p>
    <w:p w:rsidR="005D49C9" w:rsidRDefault="00DE0CE0" w:rsidP="005D49C9">
      <w:pPr>
        <w:rPr>
          <w:rFonts w:ascii="StobiSerifCn Regular" w:hAnsi="StobiSerifCn Regular" w:cs="Arial"/>
          <w:b/>
          <w:i/>
          <w:lang w:val="ru-RU"/>
        </w:rPr>
      </w:pPr>
      <w:r w:rsidRPr="005D49C9">
        <w:rPr>
          <w:rFonts w:ascii="StobiSerifCn Regular" w:hAnsi="StobiSerifCn Regular" w:cs="Arial"/>
          <w:lang w:val="mk-MK"/>
        </w:rPr>
        <w:t>Изработена Информација со предлог на Закон за изменување и дополнување на Законот за контрола на опојни дроги и психотропни супстанции со барање на мислење од Министерство за здравство.</w:t>
      </w:r>
    </w:p>
    <w:p w:rsidR="005D49C9" w:rsidRDefault="005D49C9" w:rsidP="005D49C9">
      <w:pPr>
        <w:rPr>
          <w:rFonts w:ascii="StobiSerifCn Regular" w:hAnsi="StobiSerifCn Regular" w:cs="Arial"/>
          <w:b/>
          <w:i/>
          <w:lang w:val="ru-RU"/>
        </w:rPr>
      </w:pPr>
      <w:r>
        <w:rPr>
          <w:rFonts w:ascii="StobiSerifCn Regular" w:hAnsi="StobiSerifCn Regular" w:cs="Arial"/>
          <w:b/>
          <w:i/>
          <w:lang w:val="ru-RU"/>
        </w:rPr>
        <w:lastRenderedPageBreak/>
        <w:t>-</w:t>
      </w:r>
      <w:r>
        <w:rPr>
          <w:rFonts w:ascii="StobiSerifCn Regular" w:hAnsi="StobiSerifCn Regular" w:cs="Arial"/>
          <w:b/>
          <w:i/>
          <w:lang w:val="ru-RU"/>
        </w:rPr>
        <w:tab/>
      </w:r>
      <w:r w:rsidR="00DE0CE0" w:rsidRPr="005D49C9">
        <w:rPr>
          <w:rFonts w:ascii="StobiSerifCn Regular" w:hAnsi="StobiSerifCn Regular" w:cs="Arial"/>
          <w:lang w:val="mk-MK"/>
        </w:rPr>
        <w:t xml:space="preserve">Изработена Програма за финансиска поддршка во земјоделството за 2018 година </w:t>
      </w:r>
    </w:p>
    <w:p w:rsidR="005D49C9" w:rsidRDefault="005D49C9" w:rsidP="005D49C9">
      <w:pPr>
        <w:rPr>
          <w:rFonts w:ascii="StobiSerifCn Regular" w:hAnsi="StobiSerifCn Regular" w:cs="Arial"/>
          <w:b/>
          <w:i/>
          <w:lang w:val="ru-RU"/>
        </w:rPr>
      </w:pPr>
      <w:r>
        <w:rPr>
          <w:rFonts w:ascii="StobiSerifCn Regular" w:hAnsi="StobiSerifCn Regular" w:cs="Arial"/>
          <w:b/>
          <w:i/>
          <w:lang w:val="ru-RU"/>
        </w:rPr>
        <w:t>-</w:t>
      </w:r>
      <w:r>
        <w:rPr>
          <w:rFonts w:ascii="StobiSerifCn Regular" w:hAnsi="StobiSerifCn Regular" w:cs="Arial"/>
          <w:b/>
          <w:i/>
          <w:lang w:val="ru-RU"/>
        </w:rPr>
        <w:tab/>
      </w:r>
      <w:r w:rsidR="00DE0CE0" w:rsidRPr="005D49C9">
        <w:rPr>
          <w:rFonts w:ascii="StobiSerifCn Regular" w:hAnsi="StobiSerifCn Regular" w:cs="Arial"/>
          <w:lang w:val="mk-MK"/>
        </w:rPr>
        <w:t>Уредба за поблиските критериуми за директни плаќања, корисниците на средствата, максималните</w:t>
      </w:r>
      <w:r>
        <w:rPr>
          <w:rFonts w:ascii="StobiSerifCn Regular" w:hAnsi="StobiSerifCn Regular" w:cs="Arial"/>
          <w:lang w:val="mk-MK"/>
        </w:rPr>
        <w:t xml:space="preserve"> износи и начинот на директните </w:t>
      </w:r>
      <w:r w:rsidR="00DE0CE0" w:rsidRPr="005D49C9">
        <w:rPr>
          <w:rFonts w:ascii="StobiSerifCn Regular" w:hAnsi="StobiSerifCn Regular" w:cs="Arial"/>
          <w:lang w:val="mk-MK"/>
        </w:rPr>
        <w:t>плаќања за 2018 година</w:t>
      </w:r>
    </w:p>
    <w:p w:rsidR="00DE0CE0" w:rsidRPr="005D49C9" w:rsidRDefault="005D49C9" w:rsidP="005D49C9">
      <w:pPr>
        <w:rPr>
          <w:rFonts w:ascii="StobiSerifCn Regular" w:hAnsi="StobiSerifCn Regular" w:cs="Arial"/>
          <w:b/>
          <w:i/>
          <w:lang w:val="ru-RU"/>
        </w:rPr>
      </w:pPr>
      <w:r>
        <w:rPr>
          <w:rFonts w:ascii="StobiSerifCn Regular" w:hAnsi="StobiSerifCn Regular" w:cs="Arial"/>
          <w:b/>
          <w:i/>
          <w:lang w:val="ru-RU"/>
        </w:rPr>
        <w:t>-</w:t>
      </w:r>
      <w:r>
        <w:rPr>
          <w:rFonts w:ascii="StobiSerifCn Regular" w:hAnsi="StobiSerifCn Regular" w:cs="Arial"/>
          <w:b/>
          <w:i/>
          <w:lang w:val="ru-RU"/>
        </w:rPr>
        <w:tab/>
      </w:r>
      <w:r w:rsidR="00DE0CE0" w:rsidRPr="005D49C9">
        <w:rPr>
          <w:rFonts w:ascii="StobiSerifCn Regular" w:hAnsi="StobiSerifCn Regular" w:cs="Arial"/>
          <w:lang w:val="mk-MK"/>
        </w:rPr>
        <w:t>Изработена Програма за финансиска поддршка во рибарството и аквакултурата за 2018 година.</w:t>
      </w:r>
    </w:p>
    <w:p w:rsidR="00DE0CE0" w:rsidRPr="005D49C9" w:rsidRDefault="00DE0CE0" w:rsidP="00883FDA">
      <w:pPr>
        <w:pStyle w:val="ListParagraph"/>
        <w:numPr>
          <w:ilvl w:val="0"/>
          <w:numId w:val="19"/>
        </w:numPr>
        <w:spacing w:after="0" w:line="240" w:lineRule="auto"/>
        <w:ind w:left="644"/>
        <w:contextualSpacing w:val="0"/>
        <w:rPr>
          <w:rFonts w:ascii="StobiSerifCn Regular" w:hAnsi="StobiSerifCn Regular" w:cs="Arial"/>
          <w:lang w:val="mk-MK"/>
        </w:rPr>
      </w:pPr>
      <w:r w:rsidRPr="005D49C9">
        <w:rPr>
          <w:rFonts w:ascii="StobiSerifCn Regular" w:hAnsi="StobiSerifCn Regular" w:cs="Arial"/>
          <w:lang w:val="mk-MK"/>
        </w:rPr>
        <w:t>Програма за биолошка разновидност во сточарството 2018-2022.(подзаконски акт од Законот за сточарство).</w:t>
      </w:r>
    </w:p>
    <w:p w:rsidR="00DE0CE0" w:rsidRDefault="00DE0CE0" w:rsidP="00DE0CE0">
      <w:pPr>
        <w:jc w:val="both"/>
        <w:rPr>
          <w:rFonts w:ascii="StobiSerif Regular" w:hAnsi="StobiSerif Regular" w:cs="Arial"/>
          <w:b/>
          <w:lang w:val="mk-MK"/>
        </w:rPr>
      </w:pPr>
    </w:p>
    <w:p w:rsidR="00DE0CE0" w:rsidRPr="005D49C9" w:rsidRDefault="00DE0CE0" w:rsidP="00DE0CE0">
      <w:pPr>
        <w:jc w:val="both"/>
        <w:rPr>
          <w:rFonts w:ascii="StobiSerifCn Regular" w:hAnsi="StobiSerifCn Regular" w:cs="Arial"/>
          <w:b/>
          <w:color w:val="000000"/>
          <w:lang w:val="mk-MK"/>
        </w:rPr>
      </w:pPr>
      <w:r w:rsidRPr="00863C7E">
        <w:rPr>
          <w:rFonts w:ascii="StobiSerif Regular" w:hAnsi="StobiSerif Regular" w:cs="Arial"/>
          <w:b/>
          <w:lang w:val="mk-MK"/>
        </w:rPr>
        <w:t xml:space="preserve"> </w:t>
      </w:r>
      <w:r w:rsidRPr="005D49C9">
        <w:rPr>
          <w:rFonts w:ascii="StobiSerifCn Regular" w:hAnsi="StobiSerifCn Regular" w:cs="Arial"/>
          <w:b/>
          <w:lang w:val="mk-MK"/>
        </w:rPr>
        <w:t xml:space="preserve">Изработени подзаконски </w:t>
      </w:r>
      <w:r w:rsidRPr="005D49C9">
        <w:rPr>
          <w:rFonts w:ascii="StobiSerifCn Regular" w:hAnsi="StobiSerifCn Regular" w:cs="Arial"/>
          <w:b/>
          <w:color w:val="000000"/>
          <w:lang w:val="mk-MK"/>
        </w:rPr>
        <w:t>акти кои произлегуваат од Законот за рибарство и аквакултура:</w:t>
      </w:r>
    </w:p>
    <w:p w:rsidR="00DE0CE0" w:rsidRPr="005D49C9" w:rsidRDefault="00DE0CE0" w:rsidP="00883FDA">
      <w:pPr>
        <w:numPr>
          <w:ilvl w:val="0"/>
          <w:numId w:val="23"/>
        </w:numPr>
        <w:spacing w:after="0" w:line="240" w:lineRule="auto"/>
        <w:ind w:left="284" w:firstLine="11"/>
        <w:jc w:val="both"/>
        <w:rPr>
          <w:rFonts w:ascii="StobiSerifCn Regular" w:hAnsi="StobiSerifCn Regular" w:cs="Arial"/>
          <w:color w:val="000000"/>
          <w:lang w:val="mk-MK"/>
        </w:rPr>
      </w:pPr>
      <w:r w:rsidRPr="005D49C9">
        <w:rPr>
          <w:rFonts w:ascii="StobiSerifCn Regular" w:hAnsi="StobiSerifCn Regular" w:cs="Arial"/>
          <w:color w:val="000000"/>
          <w:lang w:val="mk-MK"/>
        </w:rPr>
        <w:t xml:space="preserve">Правилник за </w:t>
      </w:r>
      <w:r w:rsidRPr="005D49C9">
        <w:rPr>
          <w:rFonts w:ascii="StobiSerifCn Regular" w:hAnsi="StobiSerifCn Regular" w:cs="Arial"/>
          <w:lang w:val="mk-MK"/>
        </w:rPr>
        <w:t>иззменување на Правилникот за големината на рибите под која не смеат да се ловат за стопански и рекреативен риболов</w:t>
      </w:r>
      <w:r w:rsidRPr="005D49C9">
        <w:rPr>
          <w:rFonts w:ascii="StobiSerifCn Regular" w:hAnsi="StobiSerifCn Regular" w:cs="Arial"/>
          <w:color w:val="000000"/>
          <w:lang w:val="mk-MK"/>
        </w:rPr>
        <w:t xml:space="preserve"> (Службен весник на Република Македонија бр.48/17)</w:t>
      </w:r>
    </w:p>
    <w:p w:rsidR="00DE0CE0" w:rsidRPr="005D49C9" w:rsidRDefault="00DE0CE0" w:rsidP="00883FDA">
      <w:pPr>
        <w:numPr>
          <w:ilvl w:val="0"/>
          <w:numId w:val="23"/>
        </w:numPr>
        <w:spacing w:after="0" w:line="240" w:lineRule="auto"/>
        <w:ind w:left="284" w:firstLine="11"/>
        <w:jc w:val="both"/>
        <w:rPr>
          <w:rFonts w:ascii="StobiSerifCn Regular" w:hAnsi="StobiSerifCn Regular" w:cs="Arial"/>
          <w:color w:val="000000"/>
          <w:lang w:val="mk-MK"/>
        </w:rPr>
      </w:pPr>
      <w:r w:rsidRPr="005D49C9">
        <w:rPr>
          <w:rFonts w:ascii="StobiSerifCn Regular" w:hAnsi="StobiSerifCn Regular" w:cs="Arial"/>
          <w:color w:val="000000"/>
          <w:lang w:val="mk-MK"/>
        </w:rPr>
        <w:t>Изработени и донесени 29 риболовни основи за одделни риболовни води (Службен весник на Република Македонија бр.4/17; 6/17; 17/17; 24/17; 25/17; 55/17; 56/17 и 57/17)</w:t>
      </w:r>
    </w:p>
    <w:p w:rsidR="00DE0CE0" w:rsidRPr="00863C7E" w:rsidRDefault="00DE0CE0" w:rsidP="00DE0CE0">
      <w:pPr>
        <w:pStyle w:val="NormalWeb"/>
        <w:spacing w:before="0" w:beforeAutospacing="0" w:after="0" w:afterAutospacing="0"/>
        <w:jc w:val="both"/>
        <w:rPr>
          <w:rFonts w:ascii="StobiSerif Regular" w:hAnsi="StobiSerif Regular" w:cs="Arial"/>
          <w:b/>
          <w:sz w:val="22"/>
          <w:szCs w:val="22"/>
          <w:lang w:val="mk-MK"/>
        </w:rPr>
      </w:pPr>
    </w:p>
    <w:p w:rsidR="00DE0CE0" w:rsidRPr="005D49C9" w:rsidRDefault="00DE0CE0" w:rsidP="00883FDA">
      <w:pPr>
        <w:numPr>
          <w:ilvl w:val="0"/>
          <w:numId w:val="19"/>
        </w:numPr>
        <w:pBdr>
          <w:bottom w:val="single" w:sz="12" w:space="1" w:color="auto"/>
        </w:pBdr>
        <w:spacing w:after="0" w:line="240" w:lineRule="auto"/>
        <w:ind w:left="644"/>
        <w:jc w:val="both"/>
        <w:rPr>
          <w:rFonts w:ascii="StobiSerifCn Regular" w:hAnsi="StobiSerifCn Regular" w:cs="Arial"/>
          <w:lang w:val="mk-MK"/>
        </w:rPr>
      </w:pPr>
      <w:r w:rsidRPr="005D49C9">
        <w:rPr>
          <w:rFonts w:ascii="StobiSerifCn Regular" w:hAnsi="StobiSerifCn Regular" w:cs="Arial"/>
          <w:bCs/>
          <w:color w:val="000000"/>
          <w:lang w:val="ru-RU"/>
        </w:rPr>
        <w:t xml:space="preserve">Изработени </w:t>
      </w:r>
      <w:r w:rsidRPr="005D49C9">
        <w:rPr>
          <w:rFonts w:ascii="StobiSerifCn Regular" w:hAnsi="StobiSerifCn Regular" w:cs="Arial"/>
          <w:bCs/>
          <w:color w:val="000000"/>
          <w:lang w:val="mk-MK"/>
        </w:rPr>
        <w:t>повеќе</w:t>
      </w:r>
      <w:r w:rsidRPr="005D49C9">
        <w:rPr>
          <w:rFonts w:ascii="StobiSerifCn Regular" w:hAnsi="StobiSerifCn Regular" w:cs="Arial"/>
          <w:bCs/>
          <w:color w:val="000000"/>
          <w:lang w:val="ru-RU"/>
        </w:rPr>
        <w:t xml:space="preserve"> информации од сите области кои го покриваат секторот за земјоделство,. Изработените и доствени информации до Владата на РМ се однесуваат на подобрување на тековните состојби во земјоделското </w:t>
      </w:r>
      <w:r w:rsidRPr="005D49C9">
        <w:rPr>
          <w:rFonts w:ascii="StobiSerifCn Regular" w:hAnsi="StobiSerifCn Regular" w:cs="Arial"/>
          <w:bCs/>
          <w:color w:val="000000"/>
          <w:lang w:val="mk-MK"/>
        </w:rPr>
        <w:t xml:space="preserve">и рибарското </w:t>
      </w:r>
      <w:r w:rsidRPr="005D49C9">
        <w:rPr>
          <w:rFonts w:ascii="StobiSerifCn Regular" w:hAnsi="StobiSerifCn Regular" w:cs="Arial"/>
          <w:bCs/>
          <w:color w:val="000000"/>
          <w:lang w:val="ru-RU"/>
        </w:rPr>
        <w:t>производство, реализација на одредени дополнителни активности кои произлегуваат од моменталните состојби, како и материјали од информативе карактер.</w:t>
      </w:r>
    </w:p>
    <w:p w:rsidR="00DE0CE0" w:rsidRPr="00863C7E" w:rsidRDefault="00DE0CE0" w:rsidP="00DE0CE0">
      <w:pPr>
        <w:pBdr>
          <w:bottom w:val="single" w:sz="12" w:space="1" w:color="auto"/>
        </w:pBdr>
        <w:spacing w:after="0" w:line="240" w:lineRule="auto"/>
        <w:ind w:left="284"/>
        <w:jc w:val="both"/>
        <w:rPr>
          <w:rFonts w:ascii="StobiSerif Regular" w:hAnsi="StobiSerif Regular" w:cs="Arial"/>
          <w:lang w:val="mk-MK"/>
        </w:rPr>
      </w:pPr>
    </w:p>
    <w:p w:rsidR="00DE0CE0" w:rsidRDefault="00DE0CE0" w:rsidP="00DE0CE0">
      <w:pPr>
        <w:spacing w:after="0" w:line="240" w:lineRule="auto"/>
        <w:jc w:val="both"/>
        <w:rPr>
          <w:rFonts w:ascii="StobiSerif Regular" w:hAnsi="StobiSerif Regular" w:cs="Arial"/>
          <w:b/>
          <w:bCs/>
          <w:color w:val="000000"/>
          <w:highlight w:val="yellow"/>
          <w:lang w:val="mk-MK"/>
        </w:rPr>
      </w:pPr>
    </w:p>
    <w:p w:rsidR="005D49C9" w:rsidRDefault="005D49C9" w:rsidP="00DE0CE0">
      <w:pPr>
        <w:spacing w:after="0" w:line="240" w:lineRule="auto"/>
        <w:jc w:val="both"/>
        <w:rPr>
          <w:rFonts w:ascii="StobiSerif Regular" w:hAnsi="StobiSerif Regular" w:cs="Arial"/>
          <w:b/>
          <w:bCs/>
          <w:color w:val="000000"/>
          <w:highlight w:val="yellow"/>
          <w:lang w:val="mk-MK"/>
        </w:rPr>
      </w:pPr>
    </w:p>
    <w:p w:rsidR="00DE0CE0" w:rsidRDefault="00DE0CE0" w:rsidP="00DE0CE0">
      <w:pPr>
        <w:pStyle w:val="ListParagraph"/>
        <w:autoSpaceDE w:val="0"/>
        <w:autoSpaceDN w:val="0"/>
        <w:adjustRightInd w:val="0"/>
        <w:ind w:left="0"/>
        <w:jc w:val="both"/>
        <w:rPr>
          <w:rFonts w:ascii="Arial" w:hAnsi="Arial" w:cs="Arial"/>
          <w:lang w:val="mk-MK"/>
        </w:rPr>
      </w:pPr>
    </w:p>
    <w:p w:rsidR="00DE0CE0" w:rsidRPr="00762DDD" w:rsidRDefault="00EE2754" w:rsidP="00DE0CE0">
      <w:pPr>
        <w:suppressAutoHyphens/>
        <w:jc w:val="both"/>
        <w:rPr>
          <w:rFonts w:ascii="StobiSerifCn Regular" w:hAnsi="StobiSerifCn Regular" w:cs="Arial"/>
          <w:b/>
          <w:lang w:val="mk-MK"/>
        </w:rPr>
      </w:pPr>
      <w:r>
        <w:rPr>
          <w:rFonts w:ascii="StobiSerifCn Regular" w:hAnsi="StobiSerifCn Regular" w:cs="Arial"/>
          <w:b/>
          <w:lang w:val="mk-MK"/>
        </w:rPr>
        <w:t xml:space="preserve">1.11 </w:t>
      </w:r>
      <w:r w:rsidR="00DE0CE0" w:rsidRPr="00762DDD">
        <w:rPr>
          <w:rFonts w:ascii="StobiSerifCn Regular" w:hAnsi="StobiSerifCn Regular" w:cs="Arial"/>
          <w:b/>
          <w:lang w:val="mk-MK"/>
        </w:rPr>
        <w:t>Осврт на</w:t>
      </w:r>
      <w:r>
        <w:rPr>
          <w:rFonts w:ascii="StobiSerifCn Regular" w:hAnsi="StobiSerifCn Regular" w:cs="Arial"/>
          <w:b/>
          <w:lang w:val="mk-MK"/>
        </w:rPr>
        <w:t xml:space="preserve"> очекувани </w:t>
      </w:r>
      <w:r w:rsidR="00DE0CE0" w:rsidRPr="00762DDD">
        <w:rPr>
          <w:rFonts w:ascii="StobiSerifCn Regular" w:hAnsi="StobiSerifCn Regular" w:cs="Arial"/>
          <w:b/>
          <w:lang w:val="mk-MK"/>
        </w:rPr>
        <w:t xml:space="preserve"> остварени резултати на одделението за </w:t>
      </w:r>
      <w:r w:rsidR="00297C8C" w:rsidRPr="00762DDD">
        <w:rPr>
          <w:rFonts w:ascii="StobiSerifCn Regular" w:hAnsi="StobiSerifCn Regular" w:cs="Arial"/>
          <w:b/>
          <w:lang w:val="mk-MK"/>
        </w:rPr>
        <w:t xml:space="preserve">стратешко планирање за </w:t>
      </w:r>
      <w:r w:rsidR="00DE0CE0" w:rsidRPr="00762DDD">
        <w:rPr>
          <w:rFonts w:ascii="StobiSerifCn Regular" w:hAnsi="StobiSerifCn Regular" w:cs="Arial"/>
          <w:b/>
          <w:lang w:val="mk-MK"/>
        </w:rPr>
        <w:t>201</w:t>
      </w:r>
      <w:r w:rsidR="00297C8C" w:rsidRPr="00762DDD">
        <w:rPr>
          <w:rFonts w:ascii="StobiSerifCn Regular" w:hAnsi="StobiSerifCn Regular" w:cs="Arial"/>
          <w:b/>
        </w:rPr>
        <w:t>7</w:t>
      </w:r>
      <w:r w:rsidR="00DE0CE0" w:rsidRPr="00762DDD">
        <w:rPr>
          <w:rFonts w:ascii="StobiSerifCn Regular" w:hAnsi="StobiSerifCn Regular" w:cs="Arial"/>
          <w:b/>
          <w:lang w:val="mk-MK"/>
        </w:rPr>
        <w:t xml:space="preserve"> година</w:t>
      </w:r>
    </w:p>
    <w:p w:rsidR="00DE0CE0" w:rsidRPr="00762DDD" w:rsidRDefault="00DE0CE0" w:rsidP="00883FDA">
      <w:pPr>
        <w:pStyle w:val="ListParagraph"/>
        <w:numPr>
          <w:ilvl w:val="0"/>
          <w:numId w:val="35"/>
        </w:numPr>
        <w:spacing w:after="0" w:line="240" w:lineRule="auto"/>
        <w:rPr>
          <w:rFonts w:ascii="StobiSerifCn Regular" w:hAnsi="StobiSerifCn Regular" w:cs="Arial"/>
          <w:lang w:val="mk-MK"/>
        </w:rPr>
      </w:pPr>
      <w:r w:rsidRPr="00762DDD">
        <w:rPr>
          <w:rFonts w:ascii="StobiSerifCn Regular" w:hAnsi="StobiSerifCn Regular" w:cs="Arial"/>
          <w:lang w:val="mk-MK"/>
        </w:rPr>
        <w:t>Изработен стратешки план на МЗШВ;</w:t>
      </w:r>
    </w:p>
    <w:p w:rsidR="002B1F2D" w:rsidRPr="00762DDD" w:rsidRDefault="002B1F2D" w:rsidP="00883FDA">
      <w:pPr>
        <w:pStyle w:val="ListParagraph"/>
        <w:numPr>
          <w:ilvl w:val="0"/>
          <w:numId w:val="35"/>
        </w:numPr>
        <w:spacing w:after="0" w:line="240" w:lineRule="auto"/>
        <w:rPr>
          <w:rFonts w:ascii="StobiSerifCn Regular" w:hAnsi="StobiSerifCn Regular" w:cs="Arial"/>
          <w:lang w:val="mk-MK"/>
        </w:rPr>
      </w:pPr>
      <w:r w:rsidRPr="00762DDD">
        <w:rPr>
          <w:rFonts w:ascii="StobiSerifCn Regular" w:hAnsi="StobiSerifCn Regular" w:cs="Arial"/>
          <w:lang w:val="mk-MK"/>
        </w:rPr>
        <w:t>Утврдување на стратешки цели на Министерството,</w:t>
      </w:r>
    </w:p>
    <w:p w:rsidR="005D49C9" w:rsidRPr="00762DDD" w:rsidRDefault="005D49C9" w:rsidP="00883FDA">
      <w:pPr>
        <w:pStyle w:val="ListParagraph"/>
        <w:numPr>
          <w:ilvl w:val="0"/>
          <w:numId w:val="35"/>
        </w:numPr>
        <w:spacing w:after="0" w:line="240" w:lineRule="auto"/>
        <w:rPr>
          <w:rFonts w:ascii="StobiSerifCn Regular" w:hAnsi="StobiSerifCn Regular" w:cs="Arial"/>
          <w:lang w:val="mk-MK"/>
        </w:rPr>
      </w:pPr>
      <w:r w:rsidRPr="00762DDD">
        <w:rPr>
          <w:rFonts w:ascii="StobiSerifCn Regular" w:hAnsi="StobiSerifCn Regular" w:cs="Arial"/>
          <w:lang w:val="mk-MK"/>
        </w:rPr>
        <w:t>Унапредување на системот за квалитет согласно новата верзија на стандардот ИСО 9001 ( 2015),</w:t>
      </w:r>
    </w:p>
    <w:p w:rsidR="002B1F2D" w:rsidRPr="00762DDD" w:rsidRDefault="002B1F2D" w:rsidP="00883FDA">
      <w:pPr>
        <w:pStyle w:val="ListParagraph"/>
        <w:numPr>
          <w:ilvl w:val="0"/>
          <w:numId w:val="35"/>
        </w:numPr>
        <w:spacing w:after="0" w:line="240" w:lineRule="auto"/>
        <w:rPr>
          <w:rFonts w:ascii="StobiSerifCn Regular" w:hAnsi="StobiSerifCn Regular" w:cs="Arial"/>
          <w:lang w:val="mk-MK"/>
        </w:rPr>
      </w:pPr>
      <w:r w:rsidRPr="00762DDD">
        <w:rPr>
          <w:rFonts w:ascii="StobiSerifCn Regular" w:hAnsi="StobiSerifCn Regular" w:cs="Arial"/>
          <w:lang w:val="mk-MK"/>
        </w:rPr>
        <w:t>Имплементација на ЦАФ стандардот во работењето на Министерството,</w:t>
      </w:r>
    </w:p>
    <w:p w:rsidR="005D49C9" w:rsidRPr="00762DDD" w:rsidRDefault="005D49C9" w:rsidP="00883FDA">
      <w:pPr>
        <w:pStyle w:val="ListParagraph"/>
        <w:numPr>
          <w:ilvl w:val="0"/>
          <w:numId w:val="35"/>
        </w:numPr>
        <w:spacing w:after="0" w:line="240" w:lineRule="auto"/>
        <w:rPr>
          <w:rFonts w:ascii="StobiSerifCn Regular" w:hAnsi="StobiSerifCn Regular" w:cs="Arial"/>
          <w:lang w:val="mk-MK"/>
        </w:rPr>
      </w:pPr>
      <w:r w:rsidRPr="00762DDD">
        <w:rPr>
          <w:rFonts w:ascii="StobiSerifCn Regular" w:hAnsi="StobiSerifCn Regular" w:cs="Arial"/>
          <w:lang w:val="mk-MK"/>
        </w:rPr>
        <w:lastRenderedPageBreak/>
        <w:t>Коресподенција по основ на дописи во делот на одбраната и безбедноста на работа,</w:t>
      </w:r>
    </w:p>
    <w:p w:rsidR="00DE0CE0" w:rsidRPr="00762DDD" w:rsidRDefault="005D49C9" w:rsidP="00883FDA">
      <w:pPr>
        <w:pStyle w:val="ListParagraph"/>
        <w:numPr>
          <w:ilvl w:val="0"/>
          <w:numId w:val="35"/>
        </w:numPr>
        <w:spacing w:after="0" w:line="240" w:lineRule="auto"/>
        <w:rPr>
          <w:rFonts w:ascii="StobiSerifCn Regular" w:hAnsi="StobiSerifCn Regular" w:cs="Arial"/>
          <w:lang w:val="mk-MK"/>
        </w:rPr>
      </w:pPr>
      <w:r w:rsidRPr="00762DDD">
        <w:rPr>
          <w:rFonts w:ascii="StobiSerifCn Regular" w:hAnsi="StobiSerifCn Regular" w:cs="Arial"/>
          <w:lang w:val="mk-MK"/>
        </w:rPr>
        <w:t>Утврдување на стратешки цели на Министерството,</w:t>
      </w:r>
    </w:p>
    <w:p w:rsidR="00DE0CE0" w:rsidRPr="00762DDD" w:rsidRDefault="00DE0CE0" w:rsidP="00883FDA">
      <w:pPr>
        <w:pStyle w:val="ListParagraph"/>
        <w:numPr>
          <w:ilvl w:val="0"/>
          <w:numId w:val="35"/>
        </w:numPr>
        <w:spacing w:after="0" w:line="240" w:lineRule="auto"/>
        <w:rPr>
          <w:rFonts w:ascii="StobiSerifCn Regular" w:hAnsi="StobiSerifCn Regular" w:cs="Arial"/>
          <w:lang w:val="mk-MK"/>
        </w:rPr>
      </w:pPr>
      <w:r w:rsidRPr="00762DDD">
        <w:rPr>
          <w:rFonts w:ascii="StobiSerifCn Regular" w:hAnsi="StobiSerifCn Regular" w:cs="Arial"/>
          <w:lang w:val="mk-MK"/>
        </w:rPr>
        <w:t>Коресподенција преку дописи и  мислења за стратешки документи од други органи на државната управа</w:t>
      </w:r>
      <w:r w:rsidR="005D49C9" w:rsidRPr="00762DDD">
        <w:rPr>
          <w:rFonts w:ascii="StobiSerifCn Regular" w:hAnsi="StobiSerifCn Regular" w:cs="Arial"/>
          <w:lang w:val="mk-MK"/>
        </w:rPr>
        <w:t>та,</w:t>
      </w:r>
    </w:p>
    <w:p w:rsidR="00DE0CE0" w:rsidRPr="00762DDD" w:rsidRDefault="00DE0CE0" w:rsidP="00883FDA">
      <w:pPr>
        <w:pStyle w:val="ListParagraph"/>
        <w:numPr>
          <w:ilvl w:val="0"/>
          <w:numId w:val="35"/>
        </w:numPr>
        <w:spacing w:after="0" w:line="240" w:lineRule="auto"/>
        <w:rPr>
          <w:rFonts w:ascii="StobiSerifCn Regular" w:hAnsi="StobiSerifCn Regular" w:cs="Arial"/>
          <w:lang w:val="mk-MK"/>
        </w:rPr>
      </w:pPr>
      <w:r w:rsidRPr="00762DDD">
        <w:rPr>
          <w:rFonts w:ascii="StobiSerifCn Regular" w:hAnsi="StobiSerifCn Regular" w:cs="Arial"/>
          <w:lang w:val="mk-MK"/>
        </w:rPr>
        <w:t>Давање одговори на поставени прашања согласно Законот за пристап до информации од јавен карактер</w:t>
      </w:r>
      <w:r w:rsidR="005D49C9" w:rsidRPr="00762DDD">
        <w:rPr>
          <w:rFonts w:ascii="StobiSerifCn Regular" w:hAnsi="StobiSerifCn Regular" w:cs="Arial"/>
          <w:lang w:val="mk-MK"/>
        </w:rPr>
        <w:t>.</w:t>
      </w:r>
    </w:p>
    <w:p w:rsidR="00DE0CE0" w:rsidRPr="008B4ACF" w:rsidRDefault="00DE0CE0" w:rsidP="00DE0CE0">
      <w:pPr>
        <w:suppressAutoHyphens/>
        <w:jc w:val="both"/>
        <w:rPr>
          <w:rFonts w:ascii="Arial" w:hAnsi="Arial" w:cs="Arial"/>
          <w:b/>
        </w:rPr>
      </w:pPr>
    </w:p>
    <w:p w:rsidR="00DE0CE0" w:rsidRPr="00157ACF" w:rsidRDefault="00801E71" w:rsidP="00883FDA">
      <w:pPr>
        <w:pStyle w:val="ListParagraph"/>
        <w:numPr>
          <w:ilvl w:val="1"/>
          <w:numId w:val="51"/>
        </w:numPr>
        <w:rPr>
          <w:rFonts w:ascii="StobiSerifCn Regular" w:eastAsia="Times New Roman" w:hAnsi="StobiSerifCn Regular"/>
          <w:b/>
          <w:lang w:val="mk-MK"/>
        </w:rPr>
      </w:pPr>
      <w:r w:rsidRPr="00157ACF">
        <w:rPr>
          <w:rFonts w:ascii="StobiSerifCn Regular" w:eastAsia="Times New Roman" w:hAnsi="StobiSerifCn Regular"/>
          <w:b/>
          <w:lang w:val="mk-MK"/>
        </w:rPr>
        <w:t xml:space="preserve"> </w:t>
      </w:r>
      <w:r w:rsidR="00DE0CE0" w:rsidRPr="00157ACF">
        <w:rPr>
          <w:rFonts w:ascii="StobiSerifCn Regular" w:eastAsia="Times New Roman" w:hAnsi="StobiSerifCn Regular"/>
          <w:b/>
          <w:lang w:val="mk-MK"/>
        </w:rPr>
        <w:t>Организација и координација на подрачни единици</w:t>
      </w:r>
    </w:p>
    <w:p w:rsidR="00701EC9" w:rsidRPr="00701EC9" w:rsidRDefault="00701EC9" w:rsidP="00701EC9">
      <w:pPr>
        <w:jc w:val="both"/>
        <w:rPr>
          <w:rFonts w:ascii="StobiSerifCn Regular" w:hAnsi="StobiSerifCn Regular" w:cs="Arial"/>
          <w:lang w:val="mk-MK"/>
        </w:rPr>
      </w:pPr>
      <w:r w:rsidRPr="00701EC9">
        <w:rPr>
          <w:rFonts w:ascii="StobiSerifCn Regular" w:hAnsi="StobiSerifCn Regular" w:cs="Arial"/>
          <w:lang w:val="mk-MK"/>
        </w:rPr>
        <w:t>Основна задача на Секторот е подготовка на материјали, предлози и мислења, развој на нови методи и техники и реализација на политиките, мерките и активностите предвидени во годишните програми за развојот на земјоделството и руралниот развој.</w:t>
      </w:r>
    </w:p>
    <w:p w:rsidR="00701EC9" w:rsidRPr="00701EC9" w:rsidRDefault="00701EC9" w:rsidP="00701EC9">
      <w:pPr>
        <w:jc w:val="both"/>
        <w:rPr>
          <w:rFonts w:ascii="StobiSerifCn Regular" w:eastAsia="Times New Roman" w:hAnsi="StobiSerifCn Regular" w:cs="Arial"/>
          <w:b/>
          <w:lang w:val="mk-MK"/>
        </w:rPr>
      </w:pPr>
      <w:r w:rsidRPr="00701EC9">
        <w:rPr>
          <w:rFonts w:ascii="StobiSerifCn Regular" w:hAnsi="StobiSerifCn Regular" w:cs="Arial"/>
          <w:lang w:val="mk-MK"/>
        </w:rPr>
        <w:t>Поставување и спроведување на ефикасни политики, мерки и методи  за поддршка</w:t>
      </w:r>
      <w:r w:rsidRPr="00701EC9">
        <w:rPr>
          <w:rFonts w:ascii="StobiSerifCn Regular" w:hAnsi="StobiSerifCn Regular" w:cs="Arial"/>
          <w:bCs/>
          <w:lang w:val="mk-MK"/>
        </w:rPr>
        <w:t xml:space="preserve"> и развојот на земјоделството и руралниот развој е со цел за подобрување на услугите кон земјоделците  и</w:t>
      </w:r>
      <w:r w:rsidRPr="00701EC9">
        <w:rPr>
          <w:rFonts w:ascii="StobiSerifCn Regular" w:hAnsi="StobiSerifCn Regular" w:cs="Arial"/>
          <w:lang w:val="mk-MK"/>
        </w:rPr>
        <w:t xml:space="preserve"> зголемување на конкурентност и реструктурирање и усогласување на националното законодавство кон законската регулатива на ЕУ и создавање</w:t>
      </w:r>
      <w:r w:rsidRPr="00701EC9">
        <w:rPr>
          <w:rFonts w:ascii="StobiSerifCn Regular" w:hAnsi="StobiSerifCn Regular" w:cs="Arial"/>
          <w:lang w:val="ru-RU"/>
        </w:rPr>
        <w:t>/</w:t>
      </w:r>
      <w:r w:rsidRPr="00701EC9">
        <w:rPr>
          <w:rFonts w:ascii="StobiSerifCn Regular" w:hAnsi="StobiSerifCn Regular" w:cs="Arial"/>
          <w:lang w:val="mk-MK"/>
        </w:rPr>
        <w:t>градење</w:t>
      </w:r>
      <w:r w:rsidRPr="00701EC9">
        <w:rPr>
          <w:rFonts w:ascii="StobiSerifCn Regular" w:hAnsi="StobiSerifCn Regular" w:cs="Arial"/>
          <w:lang w:val="ru-RU"/>
        </w:rPr>
        <w:t>/</w:t>
      </w:r>
      <w:r w:rsidRPr="00701EC9">
        <w:rPr>
          <w:rFonts w:ascii="StobiSerifCn Regular" w:hAnsi="StobiSerifCn Regular" w:cs="Arial"/>
          <w:lang w:val="mk-MK"/>
        </w:rPr>
        <w:t>зајакнување на институционалниот и административен капацитет за спроведување на политика во областа на земјоделството по принципите на Заедничката земјоделска политика (ЗЗП) на ЕУ.</w:t>
      </w:r>
    </w:p>
    <w:p w:rsidR="00701EC9" w:rsidRPr="00701EC9" w:rsidRDefault="00701EC9" w:rsidP="00701EC9">
      <w:pPr>
        <w:jc w:val="both"/>
        <w:rPr>
          <w:rFonts w:ascii="StobiSerifCn Regular" w:eastAsia="Times New Roman" w:hAnsi="StobiSerifCn Regular"/>
          <w:b/>
          <w:sz w:val="24"/>
          <w:szCs w:val="24"/>
          <w:lang w:val="mk-MK"/>
        </w:rPr>
      </w:pPr>
      <w:r w:rsidRPr="00701EC9">
        <w:rPr>
          <w:rFonts w:ascii="StobiSerifCn Regular" w:hAnsi="StobiSerifCn Regular" w:cs="Arial"/>
          <w:lang w:val="mk-MK"/>
        </w:rPr>
        <w:t>Задачите обврските и активностите:</w:t>
      </w:r>
    </w:p>
    <w:p w:rsidR="00701EC9" w:rsidRPr="00701EC9" w:rsidRDefault="00701EC9" w:rsidP="00883FDA">
      <w:pPr>
        <w:numPr>
          <w:ilvl w:val="0"/>
          <w:numId w:val="17"/>
        </w:numPr>
        <w:spacing w:after="0" w:line="240" w:lineRule="auto"/>
        <w:jc w:val="both"/>
        <w:rPr>
          <w:rFonts w:ascii="StobiSerifCn Regular" w:eastAsia="Times New Roman" w:hAnsi="StobiSerifCn Regular"/>
          <w:lang w:val="mk-MK"/>
        </w:rPr>
      </w:pPr>
      <w:r w:rsidRPr="00701EC9">
        <w:rPr>
          <w:rFonts w:ascii="StobiSerifCn Regular" w:eastAsia="Times New Roman" w:hAnsi="StobiSerifCn Regular"/>
          <w:lang w:val="mk-MK"/>
        </w:rPr>
        <w:t>Секторот за организација и координација на подрачните единици врши организирање и координирање на работата помеѓу подрачните единици и сите сектори во МЗШВ, Агенцијата за финансиска поддршка  во земјоделството и руралниот развој</w:t>
      </w:r>
      <w:r w:rsidRPr="00701EC9">
        <w:rPr>
          <w:rFonts w:ascii="StobiSerifCn Regular" w:eastAsia="Times New Roman" w:hAnsi="StobiSerifCn Regular"/>
        </w:rPr>
        <w:t xml:space="preserve">, </w:t>
      </w:r>
      <w:r w:rsidRPr="00701EC9">
        <w:rPr>
          <w:rFonts w:ascii="StobiSerifCn Regular" w:eastAsia="Times New Roman" w:hAnsi="StobiSerifCn Regular"/>
          <w:lang w:val="mk-MK"/>
        </w:rPr>
        <w:t>АПРЗ, АД Водостопнаство Скопје, ЈП Пасишта Скопје и сите јавни сектори кои се непосредно поврзани за квалитетно извршување на работата во подрачните единици;</w:t>
      </w:r>
    </w:p>
    <w:p w:rsidR="00701EC9" w:rsidRPr="00701EC9" w:rsidRDefault="00701EC9" w:rsidP="00883FDA">
      <w:pPr>
        <w:numPr>
          <w:ilvl w:val="0"/>
          <w:numId w:val="17"/>
        </w:numPr>
        <w:spacing w:after="0" w:line="240" w:lineRule="auto"/>
        <w:jc w:val="both"/>
        <w:rPr>
          <w:rFonts w:ascii="StobiSerifCn Regular" w:eastAsia="Times New Roman" w:hAnsi="StobiSerifCn Regular"/>
          <w:lang w:val="mk-MK"/>
        </w:rPr>
      </w:pPr>
      <w:r w:rsidRPr="00701EC9">
        <w:rPr>
          <w:rFonts w:ascii="StobiSerifCn Regular" w:hAnsi="StobiSerifCn Regular"/>
          <w:lang w:val="mk-MK"/>
        </w:rPr>
        <w:t>Врши непосредна контрола и надзор и помага во извршување на работите на подрачните единици;</w:t>
      </w:r>
    </w:p>
    <w:p w:rsidR="00701EC9" w:rsidRPr="00701EC9" w:rsidRDefault="00701EC9" w:rsidP="00883FDA">
      <w:pPr>
        <w:numPr>
          <w:ilvl w:val="0"/>
          <w:numId w:val="17"/>
        </w:numPr>
        <w:spacing w:after="0" w:line="240" w:lineRule="auto"/>
        <w:jc w:val="both"/>
        <w:rPr>
          <w:rFonts w:ascii="StobiSerifCn Regular" w:eastAsia="Times New Roman" w:hAnsi="StobiSerifCn Regular"/>
          <w:lang w:val="mk-MK"/>
        </w:rPr>
      </w:pPr>
      <w:r w:rsidRPr="00701EC9">
        <w:rPr>
          <w:rFonts w:ascii="StobiSerifCn Regular" w:eastAsia="Times New Roman" w:hAnsi="StobiSerifCn Regular"/>
          <w:lang w:val="mk-MK"/>
        </w:rPr>
        <w:t>Во координација со секторот за управување со земјоделско земјиште дава насоки и ја координира и организизра процедурата за спроведување на постапките по завршување на јавни оглси и јавни повици за закуп на државно земјоделско земјиште како и ја спроведува постапката за воведување во владение на државно земјоделско земјиште по завршен оглас преку подрачните единици;</w:t>
      </w:r>
    </w:p>
    <w:p w:rsidR="00701EC9" w:rsidRPr="00701EC9" w:rsidRDefault="00701EC9" w:rsidP="00883FDA">
      <w:pPr>
        <w:numPr>
          <w:ilvl w:val="0"/>
          <w:numId w:val="17"/>
        </w:numPr>
        <w:spacing w:after="0" w:line="240" w:lineRule="auto"/>
        <w:jc w:val="both"/>
        <w:rPr>
          <w:rFonts w:ascii="StobiSerifCn Regular" w:eastAsia="Times New Roman" w:hAnsi="StobiSerifCn Regular"/>
          <w:lang w:val="mk-MK"/>
        </w:rPr>
      </w:pPr>
      <w:r w:rsidRPr="00701EC9">
        <w:rPr>
          <w:rFonts w:ascii="StobiSerifCn Regular" w:hAnsi="StobiSerifCn Regular"/>
          <w:lang w:val="mk-MK"/>
        </w:rPr>
        <w:t>Врши внес на податоците врз основа на доставени документи во базите на МЗШВ како што се Единствен регистар на земјоделски стопанства, Системот за идентификација на земјоделско земјиште, лозовиот катастер, ЗПИС и АКН;</w:t>
      </w:r>
    </w:p>
    <w:p w:rsidR="00701EC9" w:rsidRPr="00701EC9" w:rsidRDefault="00701EC9" w:rsidP="00883FDA">
      <w:pPr>
        <w:numPr>
          <w:ilvl w:val="0"/>
          <w:numId w:val="17"/>
        </w:numPr>
        <w:spacing w:after="0" w:line="240" w:lineRule="auto"/>
        <w:jc w:val="both"/>
        <w:rPr>
          <w:rFonts w:ascii="StobiSerifCn Regular" w:eastAsia="Times New Roman" w:hAnsi="StobiSerifCn Regular"/>
          <w:lang w:val="mk-MK"/>
        </w:rPr>
      </w:pPr>
      <w:r w:rsidRPr="00701EC9">
        <w:rPr>
          <w:rFonts w:ascii="StobiSerifCn Regular" w:eastAsia="Times New Roman" w:hAnsi="StobiSerifCn Regular"/>
          <w:lang w:val="mk-MK"/>
        </w:rPr>
        <w:t>Учествува во спроведување на Програмата за финансиска подршка во земјоделството за 2019 година и Програма за финансиска поддршка на руралниот развој за 2019 година,</w:t>
      </w:r>
    </w:p>
    <w:p w:rsidR="00701EC9" w:rsidRPr="00701EC9" w:rsidRDefault="00701EC9" w:rsidP="00883FDA">
      <w:pPr>
        <w:numPr>
          <w:ilvl w:val="0"/>
          <w:numId w:val="17"/>
        </w:numPr>
        <w:spacing w:after="0" w:line="240" w:lineRule="auto"/>
        <w:jc w:val="both"/>
        <w:rPr>
          <w:rFonts w:ascii="StobiSerifCn Regular" w:eastAsia="Times New Roman" w:hAnsi="StobiSerifCn Regular"/>
          <w:lang w:val="mk-MK"/>
        </w:rPr>
      </w:pPr>
      <w:r w:rsidRPr="00701EC9">
        <w:rPr>
          <w:rFonts w:ascii="StobiSerifCn Regular" w:eastAsia="Times New Roman" w:hAnsi="StobiSerifCn Regular"/>
          <w:lang w:val="mk-MK"/>
        </w:rPr>
        <w:lastRenderedPageBreak/>
        <w:t>Дава техничка помош за креирање на единствените електронски барања на земјоделците за финансиска поддршка по различни мерки во  поддрачни единици</w:t>
      </w:r>
      <w:r w:rsidRPr="00701EC9">
        <w:rPr>
          <w:rFonts w:ascii="StobiSerifCn Regular" w:eastAsia="Times New Roman" w:hAnsi="StobiSerifCn Regular"/>
          <w:lang w:val="ru-RU"/>
        </w:rPr>
        <w:t>,</w:t>
      </w:r>
    </w:p>
    <w:p w:rsidR="00701EC9" w:rsidRPr="00701EC9" w:rsidRDefault="00701EC9" w:rsidP="00883FDA">
      <w:pPr>
        <w:numPr>
          <w:ilvl w:val="0"/>
          <w:numId w:val="17"/>
        </w:numPr>
        <w:spacing w:after="0" w:line="240" w:lineRule="auto"/>
        <w:jc w:val="both"/>
        <w:rPr>
          <w:rFonts w:ascii="StobiSerifCn Regular" w:eastAsia="Times New Roman" w:hAnsi="StobiSerifCn Regular"/>
          <w:lang w:val="mk-MK"/>
        </w:rPr>
      </w:pPr>
      <w:r w:rsidRPr="00701EC9">
        <w:rPr>
          <w:rFonts w:ascii="StobiSerifCn Regular" w:eastAsia="Times New Roman" w:hAnsi="StobiSerifCn Regular"/>
          <w:lang w:val="ru-RU"/>
        </w:rPr>
        <w:t xml:space="preserve">Дава техничка помош за евидентирање на  </w:t>
      </w:r>
      <w:r w:rsidRPr="00701EC9">
        <w:rPr>
          <w:rFonts w:ascii="StobiSerifCn Regular" w:eastAsia="Times New Roman" w:hAnsi="StobiSerifCn Regular"/>
          <w:lang w:val="mk-MK"/>
        </w:rPr>
        <w:t>електронски барања за финансиска поддршка за растително производство и</w:t>
      </w:r>
      <w:r w:rsidRPr="00701EC9">
        <w:rPr>
          <w:rFonts w:ascii="StobiSerifCn Regular" w:eastAsia="Times New Roman" w:hAnsi="StobiSerifCn Regular"/>
          <w:lang w:val="ru-RU"/>
        </w:rPr>
        <w:t xml:space="preserve"> </w:t>
      </w:r>
      <w:r w:rsidRPr="00701EC9">
        <w:rPr>
          <w:rFonts w:ascii="StobiSerifCn Regular" w:eastAsia="Times New Roman" w:hAnsi="StobiSerifCn Regular"/>
          <w:lang w:val="mk-MK"/>
        </w:rPr>
        <w:t>сточарско производство за преддадени количини во преработувачки капацитети;</w:t>
      </w:r>
    </w:p>
    <w:p w:rsidR="00701EC9" w:rsidRPr="00701EC9" w:rsidRDefault="00701EC9" w:rsidP="00883FDA">
      <w:pPr>
        <w:numPr>
          <w:ilvl w:val="0"/>
          <w:numId w:val="17"/>
        </w:numPr>
        <w:spacing w:after="0" w:line="240" w:lineRule="auto"/>
        <w:jc w:val="both"/>
        <w:rPr>
          <w:rFonts w:ascii="StobiSerifCn Regular" w:eastAsia="Times New Roman" w:hAnsi="StobiSerifCn Regular"/>
          <w:lang w:val="mk-MK"/>
        </w:rPr>
      </w:pPr>
      <w:r w:rsidRPr="00701EC9">
        <w:rPr>
          <w:rFonts w:ascii="StobiSerifCn Regular" w:hAnsi="StobiSerifCn Regular"/>
          <w:lang w:val="mk-MK"/>
        </w:rPr>
        <w:t>Отварање и изнаоѓање на простор за нови подрачни канцеларии од времен карактер за период во време на поднесување на апликации за субвенции;</w:t>
      </w:r>
    </w:p>
    <w:p w:rsidR="00701EC9" w:rsidRPr="00701EC9" w:rsidRDefault="00701EC9" w:rsidP="00883FDA">
      <w:pPr>
        <w:numPr>
          <w:ilvl w:val="0"/>
          <w:numId w:val="17"/>
        </w:numPr>
        <w:spacing w:after="0" w:line="240" w:lineRule="auto"/>
        <w:jc w:val="both"/>
        <w:rPr>
          <w:rFonts w:ascii="StobiSerifCn Regular" w:eastAsia="Times New Roman" w:hAnsi="StobiSerifCn Regular"/>
          <w:lang w:val="mk-MK"/>
        </w:rPr>
      </w:pPr>
      <w:r w:rsidRPr="00701EC9">
        <w:rPr>
          <w:rFonts w:ascii="StobiSerifCn Regular" w:hAnsi="StobiSerifCn Regular"/>
          <w:lang w:val="mk-MK"/>
        </w:rPr>
        <w:t>Евидентира пријави на количини планиран тутун за тековната реколта и издава евидентни листи по поднесена пријава;</w:t>
      </w:r>
    </w:p>
    <w:p w:rsidR="00701EC9" w:rsidRPr="00701EC9" w:rsidRDefault="00701EC9" w:rsidP="00883FDA">
      <w:pPr>
        <w:numPr>
          <w:ilvl w:val="0"/>
          <w:numId w:val="17"/>
        </w:numPr>
        <w:spacing w:after="0" w:line="240" w:lineRule="auto"/>
        <w:jc w:val="both"/>
        <w:rPr>
          <w:rFonts w:ascii="StobiSerifCn Regular" w:eastAsia="Times New Roman" w:hAnsi="StobiSerifCn Regular"/>
          <w:lang w:val="mk-MK"/>
        </w:rPr>
      </w:pPr>
      <w:r w:rsidRPr="00701EC9">
        <w:rPr>
          <w:rFonts w:ascii="StobiSerifCn Regular" w:hAnsi="StobiSerifCn Regular"/>
          <w:lang w:val="mk-MK"/>
        </w:rPr>
        <w:t>Спроведува постапка за добивање на одобрение за сеидба на афион;</w:t>
      </w:r>
    </w:p>
    <w:p w:rsidR="00701EC9" w:rsidRPr="00701EC9" w:rsidRDefault="00701EC9" w:rsidP="00883FDA">
      <w:pPr>
        <w:numPr>
          <w:ilvl w:val="0"/>
          <w:numId w:val="17"/>
        </w:numPr>
        <w:spacing w:after="0" w:line="240" w:lineRule="auto"/>
        <w:jc w:val="both"/>
        <w:rPr>
          <w:rFonts w:ascii="StobiSerifCn Regular" w:eastAsia="Times New Roman" w:hAnsi="StobiSerifCn Regular"/>
          <w:lang w:val="mk-MK"/>
        </w:rPr>
      </w:pPr>
      <w:r w:rsidRPr="00701EC9">
        <w:rPr>
          <w:rFonts w:ascii="StobiSerifCn Regular" w:hAnsi="StobiSerifCn Regular"/>
          <w:lang w:val="mk-MK"/>
        </w:rPr>
        <w:t>Обезбедување на деловен простор, техничка опрема и надоградба и поврзување на софтверите во сите подрачни единици и новите подрачни времени канцеларии,</w:t>
      </w:r>
    </w:p>
    <w:p w:rsidR="00701EC9" w:rsidRPr="00701EC9" w:rsidRDefault="00701EC9" w:rsidP="00883FDA">
      <w:pPr>
        <w:numPr>
          <w:ilvl w:val="0"/>
          <w:numId w:val="17"/>
        </w:numPr>
        <w:spacing w:after="0" w:line="240" w:lineRule="auto"/>
        <w:jc w:val="both"/>
        <w:rPr>
          <w:rFonts w:ascii="StobiSerifCn Regular" w:eastAsia="Times New Roman" w:hAnsi="StobiSerifCn Regular"/>
          <w:lang w:val="mk-MK"/>
        </w:rPr>
      </w:pPr>
      <w:r w:rsidRPr="00701EC9">
        <w:rPr>
          <w:rFonts w:ascii="StobiSerifCn Regular" w:hAnsi="StobiSerifCn Regular"/>
          <w:lang w:val="mk-MK"/>
        </w:rPr>
        <w:t>Внесување на парцели од договори за закуп на државно земјоделско земјиште во софтверот на АКН (Агенција за катастар со недвижности ) и поднесување на барања за сите активности кои се однесуваат на државно земјоделско земјиште доделено и слободно преку  подрачните единици;</w:t>
      </w:r>
    </w:p>
    <w:p w:rsidR="00701EC9" w:rsidRPr="00701EC9" w:rsidRDefault="00701EC9" w:rsidP="00883FDA">
      <w:pPr>
        <w:numPr>
          <w:ilvl w:val="0"/>
          <w:numId w:val="17"/>
        </w:numPr>
        <w:spacing w:after="0" w:line="240" w:lineRule="auto"/>
        <w:jc w:val="both"/>
        <w:rPr>
          <w:rFonts w:ascii="StobiSerifCn Regular" w:eastAsia="Times New Roman" w:hAnsi="StobiSerifCn Regular"/>
          <w:lang w:val="mk-MK"/>
        </w:rPr>
      </w:pPr>
      <w:r w:rsidRPr="00701EC9">
        <w:rPr>
          <w:rFonts w:ascii="StobiSerifCn Regular" w:hAnsi="StobiSerifCn Regular"/>
          <w:lang w:val="mk-MK"/>
        </w:rPr>
        <w:t>Пребарува слободно државно земјоделско земјиште и на барање на секторот за управување и регистрирање на земјоделско земјиште доставува предлози за слободни површини на државно земјоделско земјиште по предлог на подрачните единици;</w:t>
      </w:r>
    </w:p>
    <w:p w:rsidR="00701EC9" w:rsidRPr="00701EC9" w:rsidRDefault="00701EC9" w:rsidP="00883FDA">
      <w:pPr>
        <w:numPr>
          <w:ilvl w:val="0"/>
          <w:numId w:val="17"/>
        </w:numPr>
        <w:spacing w:after="0" w:line="240" w:lineRule="auto"/>
        <w:jc w:val="both"/>
        <w:rPr>
          <w:rFonts w:ascii="StobiSerifCn Regular" w:eastAsia="Times New Roman" w:hAnsi="StobiSerifCn Regular"/>
          <w:lang w:val="mk-MK"/>
        </w:rPr>
      </w:pPr>
      <w:r w:rsidRPr="00701EC9">
        <w:rPr>
          <w:rFonts w:ascii="StobiSerifCn Regular" w:hAnsi="StobiSerifCn Regular"/>
          <w:lang w:val="mk-MK"/>
        </w:rPr>
        <w:t>Води евиденција за подмирени/неподмирени обрски по основ на платен закуп за склучени договори за државно земјоделско земјиште во софтверот за должници на АФПЗРР преку подрачните единици ;</w:t>
      </w:r>
    </w:p>
    <w:p w:rsidR="00701EC9" w:rsidRPr="00701EC9" w:rsidRDefault="00701EC9" w:rsidP="00883FDA">
      <w:pPr>
        <w:numPr>
          <w:ilvl w:val="0"/>
          <w:numId w:val="17"/>
        </w:numPr>
        <w:spacing w:after="0" w:line="240" w:lineRule="auto"/>
        <w:jc w:val="both"/>
        <w:rPr>
          <w:rFonts w:ascii="StobiSerifCn Regular" w:eastAsia="Times New Roman" w:hAnsi="StobiSerifCn Regular"/>
          <w:lang w:val="mk-MK"/>
        </w:rPr>
      </w:pPr>
      <w:r w:rsidRPr="00701EC9">
        <w:rPr>
          <w:rFonts w:ascii="StobiSerifCn Regular" w:eastAsia="Times New Roman" w:hAnsi="StobiSerifCn Regular"/>
          <w:lang w:val="mk-MK"/>
        </w:rPr>
        <w:t>Изготвува извештаи за пролетни и есенски седиби на земјоделски култури , оранжерии и долгогодишни насади за секој регион кој го покрива една подрачна единица;</w:t>
      </w:r>
    </w:p>
    <w:p w:rsidR="00701EC9" w:rsidRPr="00701EC9" w:rsidRDefault="00701EC9" w:rsidP="00883FDA">
      <w:pPr>
        <w:numPr>
          <w:ilvl w:val="0"/>
          <w:numId w:val="17"/>
        </w:numPr>
        <w:spacing w:after="0" w:line="240" w:lineRule="auto"/>
        <w:jc w:val="both"/>
        <w:rPr>
          <w:rFonts w:ascii="StobiSerifCn Regular" w:eastAsia="Times New Roman" w:hAnsi="StobiSerifCn Regular"/>
          <w:lang w:val="mk-MK"/>
        </w:rPr>
      </w:pPr>
      <w:r w:rsidRPr="00701EC9">
        <w:rPr>
          <w:rFonts w:ascii="StobiSerifCn Regular" w:eastAsia="Times New Roman" w:hAnsi="StobiSerifCn Regular"/>
          <w:lang w:val="mk-MK"/>
        </w:rPr>
        <w:t>Доставува извештаи за жетва и планирани приноси по региони преку подрачните единици;</w:t>
      </w:r>
    </w:p>
    <w:p w:rsidR="00701EC9" w:rsidRPr="00701EC9" w:rsidRDefault="00701EC9" w:rsidP="00883FDA">
      <w:pPr>
        <w:numPr>
          <w:ilvl w:val="0"/>
          <w:numId w:val="17"/>
        </w:numPr>
        <w:spacing w:after="0" w:line="240" w:lineRule="auto"/>
        <w:jc w:val="both"/>
        <w:rPr>
          <w:rFonts w:ascii="StobiSerifCn Regular" w:eastAsia="Times New Roman" w:hAnsi="StobiSerifCn Regular"/>
          <w:lang w:val="mk-MK"/>
        </w:rPr>
      </w:pPr>
      <w:r w:rsidRPr="00701EC9">
        <w:rPr>
          <w:rFonts w:ascii="StobiSerifCn Regular" w:eastAsia="Times New Roman" w:hAnsi="StobiSerifCn Regular"/>
          <w:lang w:val="mk-MK"/>
        </w:rPr>
        <w:t>На неделно ниво локалните репортери во состав на подрачните единици внесува податоци во пазарниот информативен систем ЗПИС;</w:t>
      </w:r>
    </w:p>
    <w:p w:rsidR="00701EC9" w:rsidRPr="00701EC9" w:rsidRDefault="00701EC9" w:rsidP="00883FDA">
      <w:pPr>
        <w:numPr>
          <w:ilvl w:val="0"/>
          <w:numId w:val="17"/>
        </w:numPr>
        <w:rPr>
          <w:rFonts w:ascii="StobiSerifCn Regular" w:eastAsia="Times New Roman" w:hAnsi="StobiSerifCn Regular"/>
          <w:b/>
          <w:sz w:val="24"/>
          <w:szCs w:val="24"/>
          <w:lang w:val="mk-MK"/>
        </w:rPr>
      </w:pPr>
      <w:r w:rsidRPr="00701EC9">
        <w:rPr>
          <w:rFonts w:ascii="StobiSerifCn Regular" w:eastAsia="Times New Roman" w:hAnsi="StobiSerifCn Regular"/>
          <w:lang w:val="mk-MK"/>
        </w:rPr>
        <w:t>Помага во изготвување на документацијата која е потребна за поднесување на апликации за  ПРОГРАМА ЗА КОРИСТЕЊЕ НА СРЕДСТВА ОД ЕУ ИНСТРУМЕНТОТ ЗА ПРЕТПРИСТАПНА ПОМОШ ЗА 2014-2020 ИПАРД 2 и ПРОГРАМА ЗА РУРАЛЕН РАЗВОЈ 2014-2020 преку подрачните единици</w:t>
      </w:r>
    </w:p>
    <w:p w:rsidR="00701EC9" w:rsidRPr="00701EC9" w:rsidRDefault="00701EC9" w:rsidP="00701EC9">
      <w:pPr>
        <w:jc w:val="both"/>
        <w:rPr>
          <w:rFonts w:ascii="StobiSerifCn Regular" w:hAnsi="StobiSerifCn Regular" w:cs="Arial"/>
          <w:b/>
          <w:lang w:val="mk-MK"/>
        </w:rPr>
      </w:pPr>
      <w:r w:rsidRPr="00701EC9">
        <w:rPr>
          <w:rFonts w:ascii="StobiSerifCn Regular" w:eastAsia="Times New Roman" w:hAnsi="StobiSerifCn Regular" w:cs="Arial"/>
          <w:b/>
          <w:lang w:val="mk-MK"/>
        </w:rPr>
        <w:t>Осврт на постигнати резултати за година 2017 година</w:t>
      </w:r>
    </w:p>
    <w:p w:rsidR="00701EC9" w:rsidRPr="00701EC9" w:rsidRDefault="00701EC9" w:rsidP="00701EC9">
      <w:pPr>
        <w:numPr>
          <w:ilvl w:val="0"/>
          <w:numId w:val="2"/>
        </w:numPr>
        <w:spacing w:after="0" w:line="240" w:lineRule="auto"/>
        <w:jc w:val="both"/>
        <w:rPr>
          <w:rFonts w:ascii="StobiSerifCn Regular" w:eastAsia="Times New Roman" w:hAnsi="StobiSerifCn Regular" w:cs="Arial"/>
          <w:color w:val="000000"/>
          <w:lang w:val="ru-RU"/>
        </w:rPr>
      </w:pPr>
      <w:r w:rsidRPr="00701EC9">
        <w:rPr>
          <w:rFonts w:ascii="StobiSerifCn Regular" w:eastAsia="Times New Roman" w:hAnsi="StobiSerifCn Regular" w:cs="Arial"/>
          <w:color w:val="000000"/>
          <w:lang w:val="mk-MK"/>
        </w:rPr>
        <w:t>Имплемантација на мерките од Програма за финансиска поддршка во земјоделството за 2017 и 2018 година;</w:t>
      </w:r>
    </w:p>
    <w:p w:rsidR="00701EC9" w:rsidRPr="00701EC9" w:rsidRDefault="00701EC9" w:rsidP="00701EC9">
      <w:pPr>
        <w:numPr>
          <w:ilvl w:val="0"/>
          <w:numId w:val="2"/>
        </w:numPr>
        <w:spacing w:after="0" w:line="240" w:lineRule="auto"/>
        <w:jc w:val="both"/>
        <w:rPr>
          <w:rFonts w:ascii="StobiSerifCn Regular" w:eastAsia="Times New Roman" w:hAnsi="StobiSerifCn Regular" w:cs="Arial"/>
          <w:color w:val="000000"/>
          <w:lang w:val="ru-RU"/>
        </w:rPr>
      </w:pPr>
      <w:r w:rsidRPr="00701EC9">
        <w:rPr>
          <w:rFonts w:ascii="StobiSerifCn Regular" w:eastAsia="Times New Roman" w:hAnsi="StobiSerifCn Regular" w:cs="Arial"/>
          <w:color w:val="000000"/>
          <w:lang w:val="mk-MK"/>
        </w:rPr>
        <w:t>Имплементација на Програмата за финансиска подршка во руралниот развој за 2017 и 2018 година;</w:t>
      </w:r>
    </w:p>
    <w:p w:rsidR="00701EC9" w:rsidRPr="00701EC9" w:rsidRDefault="00701EC9" w:rsidP="00701EC9">
      <w:pPr>
        <w:numPr>
          <w:ilvl w:val="0"/>
          <w:numId w:val="2"/>
        </w:numPr>
        <w:spacing w:after="0" w:line="240" w:lineRule="auto"/>
        <w:jc w:val="both"/>
        <w:rPr>
          <w:rFonts w:ascii="StobiSerifCn Regular" w:eastAsia="Times New Roman" w:hAnsi="StobiSerifCn Regular" w:cs="Arial"/>
          <w:color w:val="000000"/>
          <w:lang w:val="ru-RU"/>
        </w:rPr>
      </w:pPr>
      <w:r w:rsidRPr="00701EC9">
        <w:rPr>
          <w:rFonts w:ascii="StobiSerifCn Regular" w:eastAsia="Times New Roman" w:hAnsi="StobiSerifCn Regular" w:cs="Arial"/>
          <w:color w:val="000000"/>
          <w:lang w:val="mk-MK"/>
        </w:rPr>
        <w:t>Анализа на реализираните програми со предлог мерки за подобрување на мерки и методи за имплементација на Програмите</w:t>
      </w:r>
      <w:r w:rsidRPr="00701EC9">
        <w:rPr>
          <w:rFonts w:ascii="StobiSerifCn Regular" w:eastAsia="Times New Roman" w:hAnsi="StobiSerifCn Regular" w:cs="Arial"/>
          <w:color w:val="000000"/>
          <w:lang w:val="ru-RU"/>
        </w:rPr>
        <w:t>;</w:t>
      </w:r>
    </w:p>
    <w:p w:rsidR="00701EC9" w:rsidRPr="00701EC9" w:rsidRDefault="00701EC9" w:rsidP="00701EC9">
      <w:pPr>
        <w:numPr>
          <w:ilvl w:val="0"/>
          <w:numId w:val="2"/>
        </w:numPr>
        <w:spacing w:after="0" w:line="240" w:lineRule="auto"/>
        <w:jc w:val="both"/>
        <w:rPr>
          <w:rFonts w:ascii="StobiSerifCn Regular" w:eastAsia="Times New Roman" w:hAnsi="StobiSerifCn Regular" w:cs="Arial"/>
          <w:color w:val="000000"/>
          <w:lang w:val="ru-RU"/>
        </w:rPr>
      </w:pPr>
      <w:r w:rsidRPr="00701EC9">
        <w:rPr>
          <w:rFonts w:ascii="StobiSerifCn Regular" w:eastAsia="Times New Roman" w:hAnsi="StobiSerifCn Regular" w:cs="Arial"/>
          <w:color w:val="000000"/>
          <w:lang w:val="ru-RU"/>
        </w:rPr>
        <w:lastRenderedPageBreak/>
        <w:t>Следење и евалуација на ефектите од имплементацијата на досегашните програми за финансиска поддршка во земјоделството и  руралниот развој (за период 2007-2017).</w:t>
      </w:r>
    </w:p>
    <w:p w:rsidR="00701EC9" w:rsidRPr="00701EC9" w:rsidRDefault="00701EC9" w:rsidP="00701EC9">
      <w:pPr>
        <w:jc w:val="both"/>
        <w:rPr>
          <w:rFonts w:ascii="StobiSerifCn Regular" w:eastAsia="Times New Roman" w:hAnsi="StobiSerifCn Regular" w:cs="Arial"/>
          <w:b/>
          <w:color w:val="000000"/>
          <w:lang w:val="ru-RU"/>
        </w:rPr>
      </w:pPr>
    </w:p>
    <w:p w:rsidR="00701EC9" w:rsidRPr="00701EC9" w:rsidRDefault="00701EC9" w:rsidP="00701EC9">
      <w:pPr>
        <w:jc w:val="both"/>
        <w:rPr>
          <w:rFonts w:ascii="StobiSerifCn Regular" w:eastAsia="Times New Roman" w:hAnsi="StobiSerifCn Regular" w:cs="Arial"/>
          <w:b/>
          <w:spacing w:val="7"/>
          <w:lang w:val="mk-MK"/>
        </w:rPr>
      </w:pPr>
      <w:r w:rsidRPr="00701EC9">
        <w:rPr>
          <w:rFonts w:ascii="StobiSerifCn Regular" w:eastAsia="Times New Roman" w:hAnsi="StobiSerifCn Regular" w:cs="Arial"/>
          <w:b/>
          <w:color w:val="000000"/>
          <w:lang w:val="ru-RU"/>
        </w:rPr>
        <w:t>Очекувани резултати</w:t>
      </w:r>
      <w:r w:rsidRPr="00701EC9">
        <w:rPr>
          <w:rFonts w:ascii="StobiSerifCn Regular" w:eastAsia="Times New Roman" w:hAnsi="StobiSerifCn Regular" w:cs="Arial"/>
          <w:b/>
          <w:color w:val="000000"/>
        </w:rPr>
        <w:t xml:space="preserve"> </w:t>
      </w:r>
      <w:r w:rsidRPr="00701EC9">
        <w:rPr>
          <w:rFonts w:ascii="StobiSerifCn Regular" w:eastAsia="Times New Roman" w:hAnsi="StobiSerifCn Regular" w:cs="Arial"/>
          <w:b/>
          <w:color w:val="000000"/>
          <w:lang w:val="mk-MK"/>
        </w:rPr>
        <w:t>за 201</w:t>
      </w:r>
      <w:r w:rsidR="00310818">
        <w:rPr>
          <w:rFonts w:ascii="StobiSerifCn Regular" w:eastAsia="Times New Roman" w:hAnsi="StobiSerifCn Regular" w:cs="Arial"/>
          <w:b/>
          <w:color w:val="000000"/>
          <w:lang w:val="mk-MK"/>
        </w:rPr>
        <w:t>9</w:t>
      </w:r>
      <w:r w:rsidR="00157ACF">
        <w:rPr>
          <w:rFonts w:ascii="StobiSerifCn Regular" w:eastAsia="Times New Roman" w:hAnsi="StobiSerifCn Regular" w:cs="Arial"/>
          <w:b/>
          <w:color w:val="000000"/>
          <w:lang w:val="mk-MK"/>
        </w:rPr>
        <w:t xml:space="preserve"> </w:t>
      </w:r>
      <w:r w:rsidRPr="00701EC9">
        <w:rPr>
          <w:rFonts w:ascii="StobiSerifCn Regular" w:eastAsia="Times New Roman" w:hAnsi="StobiSerifCn Regular" w:cs="Arial"/>
          <w:b/>
          <w:color w:val="000000"/>
          <w:lang w:val="mk-MK"/>
        </w:rPr>
        <w:t xml:space="preserve"> </w:t>
      </w:r>
      <w:r w:rsidRPr="00701EC9">
        <w:rPr>
          <w:rFonts w:ascii="StobiSerifCn Regular" w:eastAsia="Times New Roman" w:hAnsi="StobiSerifCn Regular" w:cs="Arial"/>
          <w:b/>
          <w:color w:val="000000"/>
          <w:lang w:val="ru-RU"/>
        </w:rPr>
        <w:t>:</w:t>
      </w:r>
    </w:p>
    <w:p w:rsidR="00701EC9" w:rsidRPr="00701EC9" w:rsidRDefault="00701EC9" w:rsidP="00701EC9">
      <w:pPr>
        <w:numPr>
          <w:ilvl w:val="0"/>
          <w:numId w:val="2"/>
        </w:numPr>
        <w:spacing w:after="0" w:line="240" w:lineRule="auto"/>
        <w:jc w:val="both"/>
        <w:rPr>
          <w:rFonts w:ascii="StobiSerifCn Regular" w:eastAsia="Times New Roman" w:hAnsi="StobiSerifCn Regular" w:cs="Arial"/>
          <w:color w:val="000000"/>
          <w:lang w:val="ru-RU"/>
        </w:rPr>
      </w:pPr>
      <w:r w:rsidRPr="00701EC9">
        <w:rPr>
          <w:rFonts w:ascii="StobiSerifCn Regular" w:eastAsia="Times New Roman" w:hAnsi="StobiSerifCn Regular" w:cs="Arial"/>
          <w:color w:val="000000"/>
          <w:lang w:val="ru-RU"/>
        </w:rPr>
        <w:t>Евалуација на ефектите од имплементацијата на досегашните програми за финансиска поддршка во земјоделството и руралниот развој (за период 2007-2018) и елеиминирање на поедини недоследности и недостатоци кои се јавуваат во процесот на аплицирање и имплементација на програмите и полнењето на податоци на базите и системите на МЗШВ.</w:t>
      </w:r>
    </w:p>
    <w:p w:rsidR="00701EC9" w:rsidRPr="00701EC9" w:rsidRDefault="00701EC9" w:rsidP="00701EC9">
      <w:pPr>
        <w:numPr>
          <w:ilvl w:val="0"/>
          <w:numId w:val="2"/>
        </w:numPr>
        <w:spacing w:after="0" w:line="240" w:lineRule="auto"/>
        <w:jc w:val="both"/>
        <w:rPr>
          <w:rFonts w:ascii="StobiSerifCn Regular" w:eastAsia="Times New Roman" w:hAnsi="StobiSerifCn Regular" w:cs="Arial"/>
          <w:bCs/>
          <w:color w:val="000000"/>
          <w:lang w:val="mk-MK"/>
        </w:rPr>
      </w:pPr>
      <w:r w:rsidRPr="00701EC9">
        <w:rPr>
          <w:rFonts w:ascii="StobiSerifCn Regular" w:eastAsia="Times New Roman" w:hAnsi="StobiSerifCn Regular" w:cs="Arial"/>
          <w:color w:val="000000"/>
          <w:lang w:val="ru-RU"/>
        </w:rPr>
        <w:t>Имплементација на измените од Законот за дополнување на Законот за земјоделство и рурален развој („Службен весник на Република Македонија“ број 74/17;</w:t>
      </w:r>
    </w:p>
    <w:p w:rsidR="00701EC9" w:rsidRDefault="00701EC9" w:rsidP="00701EC9">
      <w:pPr>
        <w:rPr>
          <w:rFonts w:ascii="StobiSerifCn Regular" w:eastAsia="Times New Roman" w:hAnsi="StobiSerifCn Regular" w:cs="Arial"/>
          <w:bCs/>
          <w:color w:val="000000"/>
          <w:lang w:val="mk-MK"/>
        </w:rPr>
      </w:pPr>
      <w:r w:rsidRPr="00701EC9">
        <w:rPr>
          <w:rFonts w:ascii="StobiSerifCn Regular" w:eastAsia="Times New Roman" w:hAnsi="StobiSerifCn Regular" w:cs="Arial"/>
          <w:bCs/>
          <w:color w:val="000000"/>
          <w:lang w:val="mk-MK"/>
        </w:rPr>
        <w:t>Имплементација на донесените измени и мерки од Закон за изменување и дополнување на законот за земјоделство и рурален развој (“Службен весник на Република Македонија бр. 83/</w:t>
      </w:r>
    </w:p>
    <w:p w:rsidR="00701EC9" w:rsidRPr="00701EC9" w:rsidRDefault="00701EC9" w:rsidP="00701EC9">
      <w:pPr>
        <w:spacing w:after="0" w:line="252" w:lineRule="auto"/>
        <w:jc w:val="both"/>
        <w:rPr>
          <w:rFonts w:ascii="StobiSerifCn Regular" w:eastAsia="Times New Roman" w:hAnsi="StobiSerifCn Regular" w:cs="Verdana"/>
          <w:lang w:val="mk-MK"/>
        </w:rPr>
      </w:pPr>
      <w:r w:rsidRPr="00701EC9">
        <w:rPr>
          <w:rFonts w:ascii="StobiSerifCn Regular" w:eastAsia="Times New Roman" w:hAnsi="StobiSerifCn Regular" w:cs="Verdana"/>
          <w:lang w:val="mk-MK"/>
        </w:rPr>
        <w:t xml:space="preserve">Во функција на подобрување на организацијата и квалитетот во координацијата со останатите сектори од МЗШВ и релевантните органи во состав кои се поврзани со надлежностите на другите јавни органи неоходно потребно е набавка на нова опрема и ИТ мрежата на подрачните единици во МЗШВ и ставање во функција на изработената мрежна страна на секторот за консолидација и регистрирање и управување со државно земјоделско земјиште. </w:t>
      </w:r>
    </w:p>
    <w:p w:rsidR="00701EC9" w:rsidRPr="00701EC9" w:rsidRDefault="00701EC9" w:rsidP="00701EC9">
      <w:pPr>
        <w:rPr>
          <w:rFonts w:ascii="StobiSerifCn Regular" w:eastAsia="Times New Roman" w:hAnsi="StobiSerifCn Regular"/>
          <w:b/>
          <w:sz w:val="24"/>
          <w:szCs w:val="24"/>
          <w:lang w:val="mk-MK"/>
        </w:rPr>
      </w:pPr>
    </w:p>
    <w:p w:rsidR="00DE0CE0" w:rsidRPr="00DA35D8" w:rsidRDefault="00DE0CE0" w:rsidP="00DE0CE0">
      <w:pPr>
        <w:rPr>
          <w:rFonts w:ascii="Arial" w:hAnsi="Arial" w:cs="Arial"/>
          <w:b/>
          <w:lang w:val="mk-MK"/>
        </w:rPr>
      </w:pPr>
      <w:r w:rsidRPr="00DA35D8">
        <w:rPr>
          <w:rFonts w:ascii="Arial" w:hAnsi="Arial" w:cs="Arial"/>
          <w:b/>
          <w:lang w:val="mk-MK"/>
        </w:rPr>
        <w:t>___________________________________________________________________________</w:t>
      </w:r>
    </w:p>
    <w:p w:rsidR="00DE0CE0" w:rsidRDefault="00DE0CE0" w:rsidP="00DE0CE0">
      <w:pPr>
        <w:rPr>
          <w:rFonts w:ascii="Arial" w:hAnsi="Arial" w:cs="Arial"/>
          <w:b/>
          <w:sz w:val="32"/>
          <w:szCs w:val="32"/>
          <w:lang w:val="mk-MK"/>
        </w:rPr>
      </w:pPr>
    </w:p>
    <w:p w:rsidR="00DE0CE0" w:rsidRPr="00157ACF" w:rsidRDefault="00DE0CE0" w:rsidP="00DE0CE0">
      <w:pPr>
        <w:rPr>
          <w:rFonts w:ascii="StobiSerifCn Regular" w:hAnsi="StobiSerifCn Regular" w:cs="Arial"/>
          <w:b/>
          <w:lang w:val="mk-MK"/>
        </w:rPr>
      </w:pPr>
      <w:r w:rsidRPr="00157ACF">
        <w:rPr>
          <w:rFonts w:ascii="StobiSerifCn Regular" w:hAnsi="StobiSerifCn Regular" w:cs="Arial"/>
          <w:b/>
          <w:lang w:val="mk-MK"/>
        </w:rPr>
        <w:t>3.</w:t>
      </w:r>
      <w:r w:rsidR="00832F68">
        <w:rPr>
          <w:rFonts w:ascii="StobiSerifCn Regular" w:hAnsi="StobiSerifCn Regular" w:cs="Arial"/>
          <w:b/>
        </w:rPr>
        <w:t xml:space="preserve"> </w:t>
      </w:r>
      <w:r w:rsidRPr="00157ACF">
        <w:rPr>
          <w:rFonts w:ascii="StobiSerifCn Regular" w:hAnsi="StobiSerifCn Regular" w:cs="Arial"/>
          <w:b/>
          <w:lang w:val="mk-MK"/>
        </w:rPr>
        <w:t>Земјоделство</w:t>
      </w:r>
      <w:r w:rsidRPr="00157ACF">
        <w:rPr>
          <w:rFonts w:ascii="StobiSerifCn Regular" w:hAnsi="StobiSerifCn Regular" w:cs="Arial"/>
          <w:b/>
          <w:color w:val="FF0000"/>
          <w:lang w:val="mk-MK"/>
        </w:rPr>
        <w:t xml:space="preserve"> </w:t>
      </w:r>
    </w:p>
    <w:p w:rsidR="00DE0CE0" w:rsidRPr="00157ACF" w:rsidRDefault="00DE0CE0" w:rsidP="00DE0CE0">
      <w:pPr>
        <w:jc w:val="both"/>
        <w:rPr>
          <w:rFonts w:ascii="StobiSerifCn Regular" w:eastAsia="Times New Roman" w:hAnsi="StobiSerifCn Regular" w:cs="Arial"/>
          <w:b/>
          <w:lang w:val="mk-MK"/>
        </w:rPr>
      </w:pPr>
      <w:r w:rsidRPr="00157ACF">
        <w:rPr>
          <w:rFonts w:ascii="StobiSerifCn Regular" w:eastAsia="Times New Roman" w:hAnsi="StobiSerifCn Regular" w:cs="Arial"/>
          <w:b/>
          <w:lang w:val="mk-MK"/>
        </w:rPr>
        <w:t>Осврт на постигнати резултати за година 201</w:t>
      </w:r>
      <w:r w:rsidR="00310818">
        <w:rPr>
          <w:rFonts w:ascii="StobiSerifCn Regular" w:eastAsia="Times New Roman" w:hAnsi="StobiSerifCn Regular" w:cs="Arial"/>
          <w:b/>
          <w:lang w:val="mk-MK"/>
        </w:rPr>
        <w:t>8</w:t>
      </w:r>
      <w:r w:rsidRPr="00157ACF">
        <w:rPr>
          <w:rFonts w:ascii="StobiSerifCn Regular" w:eastAsia="Times New Roman" w:hAnsi="StobiSerifCn Regular" w:cs="Arial"/>
          <w:b/>
          <w:lang w:val="mk-MK"/>
        </w:rPr>
        <w:t xml:space="preserve"> година</w:t>
      </w:r>
    </w:p>
    <w:p w:rsidR="002856A1" w:rsidRPr="00157ACF" w:rsidRDefault="002856A1" w:rsidP="002856A1">
      <w:pPr>
        <w:numPr>
          <w:ilvl w:val="0"/>
          <w:numId w:val="2"/>
        </w:numPr>
        <w:spacing w:after="0" w:line="240" w:lineRule="auto"/>
        <w:rPr>
          <w:rFonts w:ascii="StobiSerifCn Regular" w:hAnsi="StobiSerifCn Regular" w:cs="Arial"/>
          <w:color w:val="000000"/>
          <w:lang w:val="ru-RU"/>
        </w:rPr>
      </w:pPr>
      <w:r w:rsidRPr="00157ACF">
        <w:rPr>
          <w:rFonts w:ascii="StobiSerifCn Regular" w:hAnsi="StobiSerifCn Regular" w:cs="Arial"/>
          <w:color w:val="000000"/>
          <w:lang w:val="mk-MK"/>
        </w:rPr>
        <w:t>Програма за финансиска поддршка на руралниот развој за 201</w:t>
      </w:r>
      <w:r w:rsidRPr="00157ACF">
        <w:rPr>
          <w:rFonts w:ascii="StobiSerifCn Regular" w:hAnsi="StobiSerifCn Regular" w:cs="Arial"/>
          <w:color w:val="000000"/>
        </w:rPr>
        <w:t>7</w:t>
      </w:r>
      <w:r w:rsidRPr="00157ACF">
        <w:rPr>
          <w:rFonts w:ascii="StobiSerifCn Regular" w:hAnsi="StobiSerifCn Regular" w:cs="Arial"/>
          <w:color w:val="000000"/>
          <w:lang w:val="mk-MK"/>
        </w:rPr>
        <w:t xml:space="preserve"> година (Службен весник на РМ бр. </w:t>
      </w:r>
      <w:r w:rsidRPr="00157ACF">
        <w:rPr>
          <w:rFonts w:ascii="StobiSerifCn Regular" w:hAnsi="StobiSerifCn Regular"/>
        </w:rPr>
        <w:t>192/16</w:t>
      </w:r>
      <w:r w:rsidRPr="00157ACF">
        <w:rPr>
          <w:rFonts w:ascii="StobiSerifCn Regular" w:hAnsi="StobiSerifCn Regular" w:cs="Arial"/>
          <w:color w:val="000000"/>
          <w:lang w:val="mk-MK"/>
        </w:rPr>
        <w:t xml:space="preserve">); </w:t>
      </w:r>
    </w:p>
    <w:p w:rsidR="002856A1" w:rsidRPr="00157ACF" w:rsidRDefault="002856A1" w:rsidP="002856A1">
      <w:pPr>
        <w:numPr>
          <w:ilvl w:val="0"/>
          <w:numId w:val="2"/>
        </w:numPr>
        <w:spacing w:after="0" w:line="240" w:lineRule="auto"/>
        <w:rPr>
          <w:rFonts w:ascii="StobiSerifCn Regular" w:hAnsi="StobiSerifCn Regular" w:cs="Arial"/>
          <w:color w:val="000000"/>
          <w:lang w:val="ru-RU"/>
        </w:rPr>
      </w:pPr>
      <w:r w:rsidRPr="00157ACF">
        <w:rPr>
          <w:rFonts w:ascii="StobiSerifCn Regular" w:hAnsi="StobiSerifCn Regular" w:cs="Arial"/>
          <w:color w:val="000000"/>
          <w:lang w:val="mk-MK"/>
        </w:rPr>
        <w:t>Програма за изменување и дополнување на програмата за финансиска поддршка на руралниот развој за 201</w:t>
      </w:r>
      <w:r w:rsidRPr="00157ACF">
        <w:rPr>
          <w:rFonts w:ascii="StobiSerifCn Regular" w:hAnsi="StobiSerifCn Regular" w:cs="Arial"/>
          <w:color w:val="000000"/>
        </w:rPr>
        <w:t>7</w:t>
      </w:r>
      <w:r w:rsidRPr="00157ACF">
        <w:rPr>
          <w:rFonts w:ascii="StobiSerifCn Regular" w:hAnsi="StobiSerifCn Regular" w:cs="Arial"/>
          <w:color w:val="000000"/>
          <w:lang w:val="mk-MK"/>
        </w:rPr>
        <w:t xml:space="preserve"> година (Службен весник на РМ бр. 4</w:t>
      </w:r>
      <w:r w:rsidRPr="00157ACF">
        <w:rPr>
          <w:rFonts w:ascii="StobiSerifCn Regular" w:hAnsi="StobiSerifCn Regular" w:cs="Arial"/>
          <w:color w:val="000000"/>
        </w:rPr>
        <w:t>4</w:t>
      </w:r>
      <w:r w:rsidRPr="00157ACF">
        <w:rPr>
          <w:rFonts w:ascii="StobiSerifCn Regular" w:hAnsi="StobiSerifCn Regular" w:cs="Arial"/>
          <w:color w:val="000000"/>
          <w:lang w:val="mk-MK"/>
        </w:rPr>
        <w:t>/1</w:t>
      </w:r>
      <w:r w:rsidRPr="00157ACF">
        <w:rPr>
          <w:rFonts w:ascii="StobiSerifCn Regular" w:hAnsi="StobiSerifCn Regular" w:cs="Arial"/>
          <w:color w:val="000000"/>
        </w:rPr>
        <w:t>7</w:t>
      </w:r>
      <w:r w:rsidRPr="00157ACF">
        <w:rPr>
          <w:rFonts w:ascii="StobiSerifCn Regular" w:hAnsi="StobiSerifCn Regular" w:cs="Arial"/>
          <w:color w:val="000000"/>
          <w:lang w:val="mk-MK"/>
        </w:rPr>
        <w:t xml:space="preserve">); </w:t>
      </w:r>
    </w:p>
    <w:p w:rsidR="002856A1" w:rsidRPr="00157ACF" w:rsidRDefault="002856A1" w:rsidP="002856A1">
      <w:pPr>
        <w:numPr>
          <w:ilvl w:val="0"/>
          <w:numId w:val="2"/>
        </w:numPr>
        <w:spacing w:after="0" w:line="240" w:lineRule="auto"/>
        <w:rPr>
          <w:rFonts w:ascii="StobiSerifCn Regular" w:hAnsi="StobiSerifCn Regular" w:cs="Arial"/>
          <w:color w:val="000000"/>
          <w:lang w:val="ru-RU"/>
        </w:rPr>
      </w:pPr>
      <w:r w:rsidRPr="00157ACF">
        <w:rPr>
          <w:rFonts w:ascii="StobiSerifCn Regular" w:hAnsi="StobiSerifCn Regular" w:cs="Arial"/>
          <w:color w:val="000000"/>
          <w:lang w:val="mk-MK"/>
        </w:rPr>
        <w:lastRenderedPageBreak/>
        <w:t>Програма за изменување и дополнување на програмата за финансиска поддршка на руралниот развој за 201</w:t>
      </w:r>
      <w:r w:rsidRPr="00157ACF">
        <w:rPr>
          <w:rFonts w:ascii="StobiSerifCn Regular" w:hAnsi="StobiSerifCn Regular" w:cs="Arial"/>
          <w:color w:val="000000"/>
        </w:rPr>
        <w:t>7</w:t>
      </w:r>
      <w:r w:rsidRPr="00157ACF">
        <w:rPr>
          <w:rFonts w:ascii="StobiSerifCn Regular" w:hAnsi="StobiSerifCn Regular" w:cs="Arial"/>
          <w:color w:val="000000"/>
          <w:lang w:val="mk-MK"/>
        </w:rPr>
        <w:t xml:space="preserve"> година (Службен весник на РМ бр. 166/1</w:t>
      </w:r>
      <w:r w:rsidRPr="00157ACF">
        <w:rPr>
          <w:rFonts w:ascii="StobiSerifCn Regular" w:hAnsi="StobiSerifCn Regular" w:cs="Arial"/>
          <w:color w:val="000000"/>
        </w:rPr>
        <w:t>7</w:t>
      </w:r>
      <w:r w:rsidRPr="00157ACF">
        <w:rPr>
          <w:rFonts w:ascii="StobiSerifCn Regular" w:hAnsi="StobiSerifCn Regular" w:cs="Arial"/>
          <w:color w:val="000000"/>
          <w:lang w:val="mk-MK"/>
        </w:rPr>
        <w:t xml:space="preserve">); </w:t>
      </w:r>
    </w:p>
    <w:p w:rsidR="002856A1" w:rsidRPr="00157ACF" w:rsidRDefault="002856A1" w:rsidP="002856A1">
      <w:pPr>
        <w:numPr>
          <w:ilvl w:val="0"/>
          <w:numId w:val="2"/>
        </w:numPr>
        <w:spacing w:after="0" w:line="240" w:lineRule="auto"/>
        <w:rPr>
          <w:rFonts w:ascii="StobiSerifCn Regular" w:hAnsi="StobiSerifCn Regular" w:cs="Arial"/>
          <w:color w:val="000000"/>
          <w:lang w:val="ru-RU"/>
        </w:rPr>
      </w:pPr>
      <w:r w:rsidRPr="00157ACF">
        <w:rPr>
          <w:rFonts w:ascii="StobiSerifCn Regular" w:hAnsi="StobiSerifCn Regular" w:cs="Arial"/>
          <w:color w:val="000000"/>
          <w:lang w:val="mk-MK"/>
        </w:rPr>
        <w:t>Програма за изменување и дополнување на програмата за финансиска поддршка на руралниот развој за 201</w:t>
      </w:r>
      <w:r w:rsidRPr="00157ACF">
        <w:rPr>
          <w:rFonts w:ascii="StobiSerifCn Regular" w:hAnsi="StobiSerifCn Regular" w:cs="Arial"/>
          <w:color w:val="000000"/>
        </w:rPr>
        <w:t>7</w:t>
      </w:r>
      <w:r w:rsidRPr="00157ACF">
        <w:rPr>
          <w:rFonts w:ascii="StobiSerifCn Regular" w:hAnsi="StobiSerifCn Regular" w:cs="Arial"/>
          <w:color w:val="000000"/>
          <w:lang w:val="mk-MK"/>
        </w:rPr>
        <w:t xml:space="preserve"> година (Службен весник на РМ бр. 190/1</w:t>
      </w:r>
      <w:r w:rsidRPr="00157ACF">
        <w:rPr>
          <w:rFonts w:ascii="StobiSerifCn Regular" w:hAnsi="StobiSerifCn Regular" w:cs="Arial"/>
          <w:color w:val="000000"/>
        </w:rPr>
        <w:t>7</w:t>
      </w:r>
      <w:r w:rsidRPr="00157ACF">
        <w:rPr>
          <w:rFonts w:ascii="StobiSerifCn Regular" w:hAnsi="StobiSerifCn Regular" w:cs="Arial"/>
          <w:color w:val="000000"/>
          <w:lang w:val="mk-MK"/>
        </w:rPr>
        <w:t xml:space="preserve">); </w:t>
      </w:r>
    </w:p>
    <w:p w:rsidR="002856A1" w:rsidRPr="00157ACF" w:rsidRDefault="002856A1" w:rsidP="002856A1">
      <w:pPr>
        <w:jc w:val="both"/>
        <w:rPr>
          <w:rFonts w:ascii="StobiSerifCn Regular" w:hAnsi="StobiSerifCn Regular" w:cs="Arial"/>
          <w:b/>
          <w:lang w:val="mk-MK"/>
        </w:rPr>
      </w:pPr>
      <w:r w:rsidRPr="00157ACF">
        <w:rPr>
          <w:rFonts w:ascii="StobiSerifCn Regular" w:hAnsi="StobiSerifCn Regular" w:cs="Arial"/>
          <w:color w:val="000000"/>
          <w:lang w:val="ru-RU"/>
        </w:rPr>
        <w:t>Анализа одобрени кредити во земјоделството во банки и штедилници за период 1.1.2017 до 31.12.2017 год.</w:t>
      </w:r>
    </w:p>
    <w:p w:rsidR="00DE0CE0" w:rsidRPr="00157ACF" w:rsidRDefault="00DE0CE0" w:rsidP="00DE0CE0">
      <w:pPr>
        <w:jc w:val="both"/>
        <w:rPr>
          <w:rFonts w:ascii="StobiSerifCn Regular" w:hAnsi="StobiSerifCn Regular" w:cs="Arial"/>
          <w:lang w:val="mk-MK"/>
        </w:rPr>
      </w:pPr>
      <w:r w:rsidRPr="00157ACF">
        <w:rPr>
          <w:rFonts w:ascii="StobiSerifCn Regular" w:eastAsia="Times New Roman" w:hAnsi="StobiSerifCn Regular" w:cs="Arial"/>
          <w:lang w:val="mk-MK"/>
        </w:rPr>
        <w:t>Осврт на постигнати и очекувани резултати во тековната година 2017 год.</w:t>
      </w:r>
    </w:p>
    <w:p w:rsidR="00DE0CE0" w:rsidRPr="00157ACF" w:rsidRDefault="00DE0CE0" w:rsidP="00DE0CE0">
      <w:pPr>
        <w:ind w:left="720"/>
        <w:jc w:val="both"/>
        <w:rPr>
          <w:rFonts w:ascii="StobiSerifCn Regular" w:hAnsi="StobiSerifCn Regular" w:cs="Arial"/>
          <w:color w:val="000000"/>
          <w:lang w:val="mk-MK"/>
        </w:rPr>
      </w:pPr>
      <w:r w:rsidRPr="00157ACF">
        <w:rPr>
          <w:rFonts w:ascii="StobiSerifCn Regular" w:eastAsia="Times New Roman" w:hAnsi="StobiSerifCn Regular" w:cs="Arial"/>
          <w:color w:val="000000"/>
          <w:lang w:val="mk-MK"/>
        </w:rPr>
        <w:t>Постигнати резултати:</w:t>
      </w:r>
    </w:p>
    <w:p w:rsidR="00DE0CE0" w:rsidRPr="00157ACF" w:rsidRDefault="00DE0CE0" w:rsidP="00DE0CE0">
      <w:pPr>
        <w:numPr>
          <w:ilvl w:val="0"/>
          <w:numId w:val="2"/>
        </w:numPr>
        <w:spacing w:after="0" w:line="240" w:lineRule="auto"/>
        <w:jc w:val="both"/>
        <w:rPr>
          <w:rFonts w:ascii="StobiSerifCn Regular" w:eastAsia="Times New Roman" w:hAnsi="StobiSerifCn Regular" w:cs="Arial"/>
          <w:color w:val="000000"/>
          <w:lang w:val="ru-RU"/>
        </w:rPr>
      </w:pPr>
      <w:r w:rsidRPr="00157ACF">
        <w:rPr>
          <w:rFonts w:ascii="StobiSerifCn Regular" w:eastAsia="Times New Roman" w:hAnsi="StobiSerifCn Regular" w:cs="Arial"/>
          <w:color w:val="000000"/>
          <w:lang w:val="mk-MK"/>
        </w:rPr>
        <w:t>Програма за финансиска поддршка на руралниот развој за 201</w:t>
      </w:r>
      <w:r w:rsidRPr="00157ACF">
        <w:rPr>
          <w:rFonts w:ascii="StobiSerifCn Regular" w:eastAsia="Times New Roman" w:hAnsi="StobiSerifCn Regular" w:cs="Arial"/>
          <w:color w:val="000000"/>
        </w:rPr>
        <w:t>7</w:t>
      </w:r>
      <w:r w:rsidRPr="00157ACF">
        <w:rPr>
          <w:rFonts w:ascii="StobiSerifCn Regular" w:eastAsia="Times New Roman" w:hAnsi="StobiSerifCn Regular" w:cs="Arial"/>
          <w:color w:val="000000"/>
          <w:lang w:val="mk-MK"/>
        </w:rPr>
        <w:t xml:space="preserve"> година (Службен весник на РМ бр. </w:t>
      </w:r>
      <w:r w:rsidRPr="00157ACF">
        <w:rPr>
          <w:rFonts w:ascii="StobiSerifCn Regular" w:eastAsia="Times New Roman" w:hAnsi="StobiSerifCn Regular" w:cs="Arial"/>
          <w:color w:val="000000"/>
        </w:rPr>
        <w:t>192</w:t>
      </w:r>
      <w:r w:rsidRPr="00157ACF">
        <w:rPr>
          <w:rFonts w:ascii="StobiSerifCn Regular" w:eastAsia="Times New Roman" w:hAnsi="StobiSerifCn Regular"/>
        </w:rPr>
        <w:t>/16</w:t>
      </w:r>
      <w:r w:rsidRPr="00157ACF">
        <w:rPr>
          <w:rFonts w:ascii="StobiSerifCn Regular" w:eastAsia="Times New Roman" w:hAnsi="StobiSerifCn Regular" w:cs="Arial"/>
          <w:color w:val="000000"/>
          <w:lang w:val="mk-MK"/>
        </w:rPr>
        <w:t xml:space="preserve">); </w:t>
      </w:r>
      <w:r w:rsidRPr="00157ACF">
        <w:rPr>
          <w:rFonts w:ascii="StobiSerifCn Regular" w:eastAsia="Times New Roman" w:hAnsi="StobiSerifCn Regular" w:cs="Arial"/>
          <w:color w:val="000000"/>
          <w:lang w:val="ru-RU"/>
        </w:rPr>
        <w:t xml:space="preserve">ЕПП: </w:t>
      </w:r>
    </w:p>
    <w:p w:rsidR="00DE0CE0" w:rsidRPr="00157ACF" w:rsidRDefault="00DE0CE0" w:rsidP="00DE0CE0">
      <w:pPr>
        <w:numPr>
          <w:ilvl w:val="0"/>
          <w:numId w:val="2"/>
        </w:numPr>
        <w:spacing w:after="0" w:line="240" w:lineRule="auto"/>
        <w:jc w:val="both"/>
        <w:rPr>
          <w:rFonts w:ascii="StobiSerifCn Regular" w:eastAsia="Times New Roman" w:hAnsi="StobiSerifCn Regular" w:cs="Arial"/>
          <w:color w:val="000000"/>
          <w:lang w:val="ru-RU"/>
        </w:rPr>
      </w:pPr>
      <w:r w:rsidRPr="00157ACF">
        <w:rPr>
          <w:rFonts w:ascii="StobiSerifCn Regular" w:eastAsia="Times New Roman" w:hAnsi="StobiSerifCn Regular" w:cs="Arial"/>
          <w:color w:val="000000"/>
          <w:lang w:val="mk-MK"/>
        </w:rPr>
        <w:t>Програма за изменување на програмата за финансиска поддршка на руралниот развој за 201</w:t>
      </w:r>
      <w:r w:rsidRPr="00157ACF">
        <w:rPr>
          <w:rFonts w:ascii="StobiSerifCn Regular" w:eastAsia="Times New Roman" w:hAnsi="StobiSerifCn Regular" w:cs="Arial"/>
          <w:color w:val="000000"/>
        </w:rPr>
        <w:t>7</w:t>
      </w:r>
      <w:r w:rsidRPr="00157ACF">
        <w:rPr>
          <w:rFonts w:ascii="StobiSerifCn Regular" w:eastAsia="Times New Roman" w:hAnsi="StobiSerifCn Regular" w:cs="Arial"/>
          <w:color w:val="000000"/>
          <w:lang w:val="mk-MK"/>
        </w:rPr>
        <w:t xml:space="preserve"> година (Службен весник на РМ бр. </w:t>
      </w:r>
      <w:r w:rsidRPr="00157ACF">
        <w:rPr>
          <w:rFonts w:ascii="StobiSerifCn Regular" w:eastAsia="Times New Roman" w:hAnsi="StobiSerifCn Regular" w:cs="Arial"/>
          <w:color w:val="000000"/>
        </w:rPr>
        <w:t>07</w:t>
      </w:r>
      <w:r w:rsidRPr="00157ACF">
        <w:rPr>
          <w:rFonts w:ascii="StobiSerifCn Regular" w:eastAsia="Times New Roman" w:hAnsi="StobiSerifCn Regular" w:cs="Arial"/>
          <w:color w:val="000000"/>
          <w:lang w:val="mk-MK"/>
        </w:rPr>
        <w:t>/1</w:t>
      </w:r>
      <w:r w:rsidRPr="00157ACF">
        <w:rPr>
          <w:rFonts w:ascii="StobiSerifCn Regular" w:eastAsia="Times New Roman" w:hAnsi="StobiSerifCn Regular" w:cs="Arial"/>
          <w:color w:val="000000"/>
        </w:rPr>
        <w:t>7</w:t>
      </w:r>
      <w:r w:rsidRPr="00157ACF">
        <w:rPr>
          <w:rFonts w:ascii="StobiSerifCn Regular" w:eastAsia="Times New Roman" w:hAnsi="StobiSerifCn Regular" w:cs="Arial"/>
          <w:color w:val="000000"/>
          <w:lang w:val="mk-MK"/>
        </w:rPr>
        <w:t xml:space="preserve">); </w:t>
      </w:r>
      <w:r w:rsidRPr="00157ACF">
        <w:rPr>
          <w:rFonts w:ascii="StobiSerifCn Regular" w:eastAsia="Times New Roman" w:hAnsi="StobiSerifCn Regular" w:cs="Arial"/>
          <w:color w:val="000000"/>
          <w:lang w:val="ru-RU"/>
        </w:rPr>
        <w:t>ЕПП:</w:t>
      </w:r>
    </w:p>
    <w:p w:rsidR="00DE0CE0" w:rsidRPr="00157ACF" w:rsidRDefault="00DE0CE0" w:rsidP="00DE0CE0">
      <w:pPr>
        <w:numPr>
          <w:ilvl w:val="0"/>
          <w:numId w:val="2"/>
        </w:numPr>
        <w:spacing w:after="0" w:line="240" w:lineRule="auto"/>
        <w:jc w:val="both"/>
        <w:rPr>
          <w:rFonts w:ascii="StobiSerifCn Regular" w:eastAsia="Times New Roman" w:hAnsi="StobiSerifCn Regular" w:cs="Arial"/>
          <w:spacing w:val="7"/>
          <w:lang w:val="mk-MK"/>
        </w:rPr>
      </w:pPr>
      <w:r w:rsidRPr="00157ACF">
        <w:rPr>
          <w:rFonts w:ascii="StobiSerifCn Regular" w:eastAsia="Times New Roman" w:hAnsi="StobiSerifCn Regular" w:cs="Arial"/>
          <w:color w:val="000000"/>
          <w:lang w:val="mk-MK"/>
        </w:rPr>
        <w:t>Програма за изменување и дополнување на програмата за финансиска поддршка на руралниот развој за 201</w:t>
      </w:r>
      <w:r w:rsidRPr="00157ACF">
        <w:rPr>
          <w:rFonts w:ascii="StobiSerifCn Regular" w:eastAsia="Times New Roman" w:hAnsi="StobiSerifCn Regular" w:cs="Arial"/>
          <w:color w:val="000000"/>
        </w:rPr>
        <w:t>7</w:t>
      </w:r>
      <w:r w:rsidRPr="00157ACF">
        <w:rPr>
          <w:rFonts w:ascii="StobiSerifCn Regular" w:eastAsia="Times New Roman" w:hAnsi="StobiSerifCn Regular" w:cs="Arial"/>
          <w:color w:val="000000"/>
          <w:lang w:val="mk-MK"/>
        </w:rPr>
        <w:t xml:space="preserve"> година (Службен весник на РМ бр. </w:t>
      </w:r>
      <w:r w:rsidRPr="00157ACF">
        <w:rPr>
          <w:rFonts w:ascii="StobiSerifCn Regular" w:eastAsia="Times New Roman" w:hAnsi="StobiSerifCn Regular" w:cs="Arial"/>
          <w:color w:val="000000"/>
        </w:rPr>
        <w:t>44</w:t>
      </w:r>
      <w:r w:rsidRPr="00157ACF">
        <w:rPr>
          <w:rFonts w:ascii="StobiSerifCn Regular" w:eastAsia="Times New Roman" w:hAnsi="StobiSerifCn Regular" w:cs="Arial"/>
          <w:color w:val="000000"/>
          <w:lang w:val="mk-MK"/>
        </w:rPr>
        <w:t>/1</w:t>
      </w:r>
      <w:r w:rsidRPr="00157ACF">
        <w:rPr>
          <w:rFonts w:ascii="StobiSerifCn Regular" w:eastAsia="Times New Roman" w:hAnsi="StobiSerifCn Regular" w:cs="Arial"/>
          <w:color w:val="000000"/>
        </w:rPr>
        <w:t>7</w:t>
      </w:r>
      <w:r w:rsidRPr="00157ACF">
        <w:rPr>
          <w:rFonts w:ascii="StobiSerifCn Regular" w:eastAsia="Times New Roman" w:hAnsi="StobiSerifCn Regular" w:cs="Arial"/>
          <w:color w:val="000000"/>
          <w:lang w:val="mk-MK"/>
        </w:rPr>
        <w:t xml:space="preserve">); </w:t>
      </w:r>
      <w:r w:rsidRPr="00157ACF">
        <w:rPr>
          <w:rFonts w:ascii="StobiSerifCn Regular" w:eastAsia="Times New Roman" w:hAnsi="StobiSerifCn Regular" w:cs="Arial"/>
          <w:color w:val="000000"/>
          <w:lang w:val="ru-RU"/>
        </w:rPr>
        <w:t>ЕПП:</w:t>
      </w:r>
    </w:p>
    <w:p w:rsidR="00DE0CE0" w:rsidRPr="00157ACF" w:rsidRDefault="00DE0CE0" w:rsidP="00DE0CE0">
      <w:pPr>
        <w:spacing w:after="0" w:line="240" w:lineRule="auto"/>
        <w:ind w:left="720"/>
        <w:jc w:val="both"/>
        <w:rPr>
          <w:rFonts w:ascii="StobiSerifCn Regular" w:eastAsia="Times New Roman" w:hAnsi="StobiSerifCn Regular" w:cs="Arial"/>
          <w:spacing w:val="7"/>
          <w:lang w:val="mk-MK"/>
        </w:rPr>
      </w:pPr>
      <w:r w:rsidRPr="00157ACF">
        <w:rPr>
          <w:rFonts w:ascii="StobiSerifCn Regular" w:eastAsia="Times New Roman" w:hAnsi="StobiSerifCn Regular" w:cs="Arial"/>
          <w:color w:val="000000"/>
          <w:lang w:val="ru-RU"/>
        </w:rPr>
        <w:t>Очекувани резултати:</w:t>
      </w:r>
    </w:p>
    <w:p w:rsidR="00DE0CE0" w:rsidRPr="00157ACF" w:rsidRDefault="00DE0CE0" w:rsidP="00DE0CE0">
      <w:pPr>
        <w:numPr>
          <w:ilvl w:val="0"/>
          <w:numId w:val="2"/>
        </w:numPr>
        <w:spacing w:after="0" w:line="240" w:lineRule="auto"/>
        <w:jc w:val="both"/>
        <w:rPr>
          <w:rFonts w:ascii="StobiSerifCn Regular" w:eastAsia="Times New Roman" w:hAnsi="StobiSerifCn Regular" w:cs="Arial"/>
          <w:color w:val="000000"/>
          <w:lang w:val="ru-RU"/>
        </w:rPr>
      </w:pPr>
      <w:r w:rsidRPr="00157ACF">
        <w:rPr>
          <w:rFonts w:ascii="StobiSerifCn Regular" w:eastAsia="Times New Roman" w:hAnsi="StobiSerifCn Regular" w:cs="Arial"/>
          <w:color w:val="000000"/>
          <w:lang w:val="ru-RU"/>
        </w:rPr>
        <w:t>Следење и евалуација на ефектите од досегашните програми за финансиска поддршка на руралниот развој (за период 2007-2017).</w:t>
      </w:r>
    </w:p>
    <w:p w:rsidR="00DE0CE0" w:rsidRPr="00157ACF" w:rsidRDefault="00DE0CE0" w:rsidP="00DE0CE0">
      <w:pPr>
        <w:numPr>
          <w:ilvl w:val="0"/>
          <w:numId w:val="2"/>
        </w:numPr>
        <w:spacing w:after="0" w:line="240" w:lineRule="auto"/>
        <w:jc w:val="both"/>
        <w:rPr>
          <w:rFonts w:ascii="StobiSerifCn Regular" w:eastAsia="Times New Roman" w:hAnsi="StobiSerifCn Regular" w:cs="Arial"/>
          <w:color w:val="000000"/>
          <w:lang w:val="ru-RU"/>
        </w:rPr>
      </w:pPr>
      <w:r w:rsidRPr="00157ACF">
        <w:rPr>
          <w:rFonts w:ascii="StobiSerifCn Regular" w:eastAsia="Times New Roman" w:hAnsi="StobiSerifCn Regular" w:cs="Arial"/>
          <w:color w:val="000000"/>
          <w:lang w:val="ru-RU"/>
        </w:rPr>
        <w:t>Закон за изменување и дополнување на Законот за земјоделски задруги</w:t>
      </w:r>
    </w:p>
    <w:p w:rsidR="00DE0CE0" w:rsidRDefault="00DE0CE0" w:rsidP="00DE0CE0">
      <w:pPr>
        <w:jc w:val="both"/>
        <w:rPr>
          <w:rFonts w:ascii="StobiSerif Regular" w:eastAsia="Times New Roman" w:hAnsi="StobiSerif Regular" w:cs="Arial"/>
          <w:b/>
          <w:color w:val="000000"/>
          <w:lang w:val="ru-RU"/>
        </w:rPr>
      </w:pPr>
    </w:p>
    <w:p w:rsidR="00D6433B" w:rsidRDefault="00D6433B" w:rsidP="00DE0CE0">
      <w:pPr>
        <w:jc w:val="both"/>
        <w:rPr>
          <w:rFonts w:ascii="StobiSerif Regular" w:eastAsia="Times New Roman" w:hAnsi="StobiSerif Regular" w:cs="Arial"/>
          <w:color w:val="000000"/>
          <w:lang w:val="ru-RU"/>
        </w:rPr>
      </w:pPr>
    </w:p>
    <w:p w:rsidR="00D6433B" w:rsidRDefault="00D6433B" w:rsidP="00DE0CE0">
      <w:pPr>
        <w:jc w:val="both"/>
        <w:rPr>
          <w:rFonts w:ascii="StobiSerif Regular" w:eastAsia="Times New Roman" w:hAnsi="StobiSerif Regular" w:cs="Arial"/>
          <w:color w:val="000000"/>
          <w:lang w:val="ru-RU"/>
        </w:rPr>
      </w:pPr>
    </w:p>
    <w:p w:rsidR="00DE0CE0" w:rsidRPr="00157ACF" w:rsidRDefault="00DE0CE0" w:rsidP="00DE0CE0">
      <w:pPr>
        <w:jc w:val="both"/>
        <w:rPr>
          <w:rFonts w:ascii="StobiSerifCn Regular" w:eastAsia="Times New Roman" w:hAnsi="StobiSerifCn Regular" w:cs="Arial"/>
          <w:spacing w:val="7"/>
          <w:lang w:val="mk-MK"/>
        </w:rPr>
      </w:pPr>
      <w:r w:rsidRPr="00157ACF">
        <w:rPr>
          <w:rFonts w:ascii="StobiSerifCn Regular" w:eastAsia="Times New Roman" w:hAnsi="StobiSerifCn Regular" w:cs="Arial"/>
          <w:color w:val="000000"/>
          <w:lang w:val="ru-RU"/>
        </w:rPr>
        <w:t>Очекувани резултати:</w:t>
      </w:r>
    </w:p>
    <w:p w:rsidR="00DE0CE0" w:rsidRPr="00157ACF" w:rsidRDefault="00DE0CE0" w:rsidP="00DE0CE0">
      <w:pPr>
        <w:numPr>
          <w:ilvl w:val="0"/>
          <w:numId w:val="2"/>
        </w:numPr>
        <w:spacing w:after="0" w:line="240" w:lineRule="auto"/>
        <w:jc w:val="both"/>
        <w:rPr>
          <w:rFonts w:ascii="StobiSerifCn Regular" w:eastAsia="Times New Roman" w:hAnsi="StobiSerifCn Regular" w:cs="Arial"/>
          <w:color w:val="000000"/>
          <w:lang w:val="ru-RU"/>
        </w:rPr>
      </w:pPr>
      <w:r w:rsidRPr="00157ACF">
        <w:rPr>
          <w:rFonts w:ascii="StobiSerifCn Regular" w:eastAsia="Times New Roman" w:hAnsi="StobiSerifCn Regular" w:cs="Arial"/>
          <w:color w:val="000000"/>
          <w:lang w:val="ru-RU"/>
        </w:rPr>
        <w:t>Следење и евалуација на ефектите од досегашните програми за финансиска поддршка на руралниот развој (за период 2007-2017).</w:t>
      </w:r>
    </w:p>
    <w:p w:rsidR="00DE0CE0" w:rsidRPr="00157ACF" w:rsidRDefault="00DE0CE0" w:rsidP="00DE0CE0">
      <w:pPr>
        <w:numPr>
          <w:ilvl w:val="0"/>
          <w:numId w:val="2"/>
        </w:numPr>
        <w:spacing w:after="0" w:line="240" w:lineRule="auto"/>
        <w:jc w:val="both"/>
        <w:rPr>
          <w:rFonts w:ascii="StobiSerifCn Regular" w:eastAsia="Times New Roman" w:hAnsi="StobiSerifCn Regular" w:cs="Arial"/>
          <w:color w:val="000000"/>
          <w:lang w:val="ru-RU"/>
        </w:rPr>
      </w:pPr>
      <w:r w:rsidRPr="00157ACF">
        <w:rPr>
          <w:rFonts w:ascii="StobiSerifCn Regular" w:eastAsia="Times New Roman" w:hAnsi="StobiSerifCn Regular" w:cs="Arial"/>
          <w:color w:val="000000"/>
          <w:lang w:val="ru-RU"/>
        </w:rPr>
        <w:t>Закон за изменување и дополнување на Законот за земјоделски задруги</w:t>
      </w:r>
    </w:p>
    <w:p w:rsidR="00DE0CE0" w:rsidRPr="00157ACF" w:rsidRDefault="00DE0CE0" w:rsidP="00DE0CE0">
      <w:pPr>
        <w:ind w:left="720"/>
        <w:jc w:val="both"/>
        <w:rPr>
          <w:rFonts w:ascii="StobiSerifCn Regular" w:hAnsi="StobiSerifCn Regular"/>
          <w:lang w:val="ru-RU"/>
        </w:rPr>
      </w:pPr>
      <w:r w:rsidRPr="00157ACF">
        <w:rPr>
          <w:rFonts w:ascii="StobiSerifCn Regular" w:eastAsia="Times New Roman" w:hAnsi="StobiSerifCn Regular"/>
          <w:lang w:val="ru-RU"/>
        </w:rPr>
        <w:t xml:space="preserve">(„Службен весник на Република Македонија“ бр.23/13, бр.51/15, </w:t>
      </w:r>
      <w:r w:rsidRPr="00157ACF">
        <w:rPr>
          <w:rFonts w:ascii="StobiSerifCn Regular" w:eastAsia="Times New Roman" w:hAnsi="StobiSerifCn Regular" w:cs="Arial"/>
          <w:lang w:val="mk-MK"/>
        </w:rPr>
        <w:t>бр.193/15 и бр.39/16</w:t>
      </w:r>
      <w:r w:rsidRPr="00157ACF">
        <w:rPr>
          <w:rFonts w:ascii="StobiSerifCn Regular" w:eastAsia="Times New Roman" w:hAnsi="StobiSerifCn Regular"/>
          <w:lang w:val="ru-RU"/>
        </w:rPr>
        <w:t>).</w:t>
      </w:r>
    </w:p>
    <w:p w:rsidR="00DE0CE0" w:rsidRPr="00157ACF" w:rsidRDefault="00DE0CE0" w:rsidP="00883FDA">
      <w:pPr>
        <w:pStyle w:val="ListParagraph"/>
        <w:numPr>
          <w:ilvl w:val="0"/>
          <w:numId w:val="19"/>
        </w:numPr>
        <w:pBdr>
          <w:bottom w:val="single" w:sz="12" w:space="1" w:color="auto"/>
        </w:pBdr>
        <w:spacing w:after="0" w:line="240" w:lineRule="auto"/>
        <w:ind w:left="644"/>
        <w:contextualSpacing w:val="0"/>
        <w:jc w:val="both"/>
        <w:rPr>
          <w:rFonts w:ascii="StobiSerifCn Regular" w:hAnsi="StobiSerifCn Regular"/>
          <w:lang w:val="ru-RU"/>
        </w:rPr>
      </w:pPr>
      <w:r w:rsidRPr="00157ACF">
        <w:rPr>
          <w:rFonts w:ascii="StobiSerifCn Regular" w:hAnsi="StobiSerifCn Regular" w:cs="Arial"/>
          <w:bCs/>
          <w:color w:val="000000"/>
          <w:lang w:val="mk-MK"/>
        </w:rPr>
        <w:lastRenderedPageBreak/>
        <w:t>Закон за изменување и дополнување на законот за земјоделство и рурален развој (</w:t>
      </w:r>
      <w:r w:rsidRPr="00157ACF">
        <w:rPr>
          <w:rFonts w:ascii="StobiSerifCn Regular" w:hAnsi="StobiSerifCn Regular" w:cs="Arial"/>
          <w:bCs/>
          <w:color w:val="000000"/>
        </w:rPr>
        <w:t>“</w:t>
      </w:r>
      <w:r w:rsidRPr="00157ACF">
        <w:rPr>
          <w:rFonts w:ascii="StobiSerifCn Regular" w:hAnsi="StobiSerifCn Regular" w:cs="Arial"/>
          <w:bCs/>
          <w:color w:val="000000"/>
          <w:lang w:val="mk-MK"/>
        </w:rPr>
        <w:t>Службен весник на Република Македонија бр.</w:t>
      </w:r>
      <w:r w:rsidRPr="00157ACF">
        <w:rPr>
          <w:rFonts w:ascii="StobiSerifCn Regular" w:hAnsi="StobiSerifCn Regular" w:cs="Arial"/>
          <w:bCs/>
          <w:color w:val="000000"/>
          <w:lang w:val="ru-RU"/>
        </w:rPr>
        <w:t xml:space="preserve"> 49/10,</w:t>
      </w:r>
      <w:r w:rsidRPr="00157ACF">
        <w:rPr>
          <w:rFonts w:ascii="StobiSerifCn Regular" w:hAnsi="StobiSerifCn Regular" w:cs="Arial"/>
          <w:bCs/>
          <w:color w:val="000000"/>
          <w:lang w:val="mk-MK"/>
        </w:rPr>
        <w:t xml:space="preserve"> 53/11, 126/12, 15/13</w:t>
      </w:r>
      <w:r w:rsidRPr="00157ACF">
        <w:rPr>
          <w:rFonts w:ascii="StobiSerifCn Regular" w:hAnsi="StobiSerifCn Regular" w:cs="Arial"/>
          <w:bCs/>
          <w:color w:val="000000"/>
        </w:rPr>
        <w:t xml:space="preserve">, 69/13, 106/13, </w:t>
      </w:r>
      <w:r w:rsidRPr="00157ACF">
        <w:rPr>
          <w:rFonts w:ascii="StobiSerifCn Regular" w:hAnsi="StobiSerifCn Regular"/>
        </w:rPr>
        <w:t>177/14, 25/15, 73/15, 83,15, 53/16,</w:t>
      </w:r>
      <w:r w:rsidRPr="00157ACF">
        <w:rPr>
          <w:rFonts w:ascii="StobiSerifCn Regular" w:hAnsi="StobiSerifCn Regular"/>
          <w:lang w:val="mk-MK"/>
        </w:rPr>
        <w:t xml:space="preserve"> </w:t>
      </w:r>
      <w:r w:rsidRPr="00157ACF">
        <w:rPr>
          <w:rFonts w:ascii="StobiSerifCn Regular" w:hAnsi="StobiSerifCn Regular"/>
        </w:rPr>
        <w:t>120/16,</w:t>
      </w:r>
      <w:r w:rsidRPr="00157ACF">
        <w:rPr>
          <w:rFonts w:ascii="StobiSerifCn Regular" w:hAnsi="StobiSerifCn Regular"/>
          <w:lang w:val="mk-MK"/>
        </w:rPr>
        <w:t xml:space="preserve"> </w:t>
      </w:r>
      <w:r w:rsidRPr="00157ACF">
        <w:rPr>
          <w:rFonts w:ascii="StobiSerifCn Regular" w:hAnsi="StobiSerifCn Regular"/>
        </w:rPr>
        <w:t xml:space="preserve">163/16 </w:t>
      </w:r>
      <w:r w:rsidRPr="00157ACF">
        <w:rPr>
          <w:rFonts w:ascii="StobiSerifCn Regular" w:hAnsi="StobiSerifCn Regular"/>
          <w:lang w:val="mk-MK"/>
        </w:rPr>
        <w:t>и 74/17</w:t>
      </w:r>
      <w:r w:rsidRPr="00157ACF">
        <w:rPr>
          <w:rFonts w:ascii="StobiSerifCn Regular" w:hAnsi="StobiSerifCn Regular" w:cs="Arial"/>
          <w:bCs/>
          <w:color w:val="000000"/>
          <w:lang w:val="mk-MK"/>
        </w:rPr>
        <w:t xml:space="preserve">)  за дел </w:t>
      </w:r>
      <w:r w:rsidRPr="00157ACF">
        <w:rPr>
          <w:rFonts w:ascii="StobiSerifCn Regular" w:hAnsi="StobiSerifCn Regular" w:cs="Arial"/>
          <w:bCs/>
          <w:color w:val="000000"/>
        </w:rPr>
        <w:t>VI</w:t>
      </w:r>
      <w:r w:rsidRPr="00157ACF">
        <w:rPr>
          <w:rFonts w:ascii="StobiSerifCn Regular" w:hAnsi="StobiSerifCn Regular" w:cs="Arial"/>
          <w:bCs/>
          <w:color w:val="000000"/>
          <w:lang w:val="ru-RU"/>
        </w:rPr>
        <w:t xml:space="preserve"> </w:t>
      </w:r>
      <w:r w:rsidRPr="00157ACF">
        <w:rPr>
          <w:rFonts w:ascii="StobiSerifCn Regular" w:hAnsi="StobiSerifCn Regular" w:cs="Arial"/>
          <w:bCs/>
          <w:color w:val="000000"/>
          <w:lang w:val="mk-MK"/>
        </w:rPr>
        <w:t xml:space="preserve">ПОЛИТИКА ЗА РУРАЛЕН РАЗВОЈ и дел </w:t>
      </w:r>
      <w:r w:rsidRPr="00157ACF">
        <w:rPr>
          <w:rFonts w:ascii="StobiSerifCn Regular" w:hAnsi="StobiSerifCn Regular" w:cs="Arial"/>
          <w:bCs/>
          <w:color w:val="000000"/>
        </w:rPr>
        <w:t>VII</w:t>
      </w:r>
      <w:r w:rsidRPr="00157ACF">
        <w:rPr>
          <w:rFonts w:ascii="StobiSerifCn Regular" w:hAnsi="StobiSerifCn Regular" w:cs="Arial"/>
          <w:bCs/>
          <w:color w:val="000000"/>
          <w:lang w:val="mk-MK"/>
        </w:rPr>
        <w:t xml:space="preserve"> ДРЖАВНА ПОМОШ ВО ЗЕМЈОДЕЛСТВОТО. Член 98-а и Член 98-б</w:t>
      </w:r>
    </w:p>
    <w:p w:rsidR="00DE0CE0" w:rsidRDefault="00DE0CE0" w:rsidP="00DE0CE0">
      <w:pPr>
        <w:ind w:left="284"/>
        <w:rPr>
          <w:rFonts w:ascii="StobiSerif Regular" w:hAnsi="StobiSerif Regular"/>
          <w:b/>
          <w:lang w:val="ru-RU"/>
        </w:rPr>
      </w:pPr>
    </w:p>
    <w:p w:rsidR="00832F68" w:rsidRPr="00832F68" w:rsidRDefault="00832F68" w:rsidP="00832F68">
      <w:pPr>
        <w:ind w:left="284"/>
        <w:rPr>
          <w:rFonts w:ascii="StobiSerifCn Regular" w:hAnsi="StobiSerifCn Regular" w:cs="Arial"/>
          <w:b/>
          <w:lang w:val="mk-MK"/>
        </w:rPr>
      </w:pPr>
      <w:r w:rsidRPr="00832F68">
        <w:rPr>
          <w:rFonts w:ascii="StobiSerifCn Regular" w:hAnsi="StobiSerifCn Regular" w:cs="Arial"/>
          <w:b/>
          <w:sz w:val="32"/>
          <w:szCs w:val="32"/>
          <w:lang w:val="mk-MK"/>
        </w:rPr>
        <w:t>4.</w:t>
      </w:r>
      <w:r>
        <w:rPr>
          <w:rFonts w:ascii="StobiSerifCn Regular" w:hAnsi="StobiSerifCn Regular" w:cs="Arial"/>
          <w:b/>
          <w:lang w:val="mk-MK"/>
        </w:rPr>
        <w:t xml:space="preserve">  </w:t>
      </w:r>
      <w:r w:rsidRPr="00832F68">
        <w:rPr>
          <w:rFonts w:ascii="StobiSerifCn Regular" w:hAnsi="StobiSerifCn Regular" w:cs="Arial"/>
          <w:b/>
          <w:lang w:val="mk-MK"/>
        </w:rPr>
        <w:t>Рурален развој</w:t>
      </w:r>
    </w:p>
    <w:p w:rsidR="00832F68" w:rsidRDefault="00832F68" w:rsidP="00832F68">
      <w:pPr>
        <w:ind w:left="284"/>
        <w:rPr>
          <w:rFonts w:ascii="StobiSerifCn Regular" w:hAnsi="StobiSerifCn Regular" w:cs="Arial"/>
          <w:color w:val="000000"/>
          <w:lang w:val="mk-MK"/>
        </w:rPr>
      </w:pPr>
      <w:r w:rsidRPr="00832F68">
        <w:rPr>
          <w:rFonts w:ascii="StobiSerifCn Regular" w:hAnsi="StobiSerifCn Regular" w:cs="Arial"/>
          <w:lang w:val="mk-MK"/>
        </w:rPr>
        <w:t xml:space="preserve">Секторот за рурален развој е одговорен за управување со националата Програма за финансиска поддршка на руралниот развој. Програмата има за цел да придонесе кон постигнувањето на општите национални развојни цели, како и специфичните стратешки цели за земјоделски и рурален развој. Особено фокусирана на </w:t>
      </w:r>
      <w:r w:rsidRPr="00832F68">
        <w:rPr>
          <w:rFonts w:ascii="StobiSerifCn Regular" w:hAnsi="StobiSerifCn Regular" w:cs="Arial"/>
          <w:color w:val="000000"/>
          <w:lang w:val="mk-MK"/>
        </w:rPr>
        <w:t>одржување на развојот на руралните средини со оптимално користење на ангажираните природни ресурси.</w:t>
      </w:r>
    </w:p>
    <w:p w:rsidR="00832F68" w:rsidRDefault="00832F68" w:rsidP="00832F68">
      <w:pPr>
        <w:ind w:left="284"/>
        <w:rPr>
          <w:rFonts w:ascii="StobiSerifCn Regular" w:hAnsi="StobiSerifCn Regular" w:cs="Arial"/>
          <w:lang w:val="mk-MK"/>
        </w:rPr>
      </w:pPr>
      <w:r w:rsidRPr="00832F68">
        <w:rPr>
          <w:rFonts w:ascii="StobiSerifCn Regular" w:hAnsi="StobiSerifCn Regular" w:cs="Arial"/>
          <w:lang w:val="mk-MK"/>
        </w:rPr>
        <w:t>Креирање на ефективна и ефикасна работна средина и процеси, кои водат до постигнување на  високо  ниво на квалитет на раководни функции кои ќе  придонесат за зголемување на капацитетот на  апсорпција на Програмата за рурален развој и континуирано вклучуваат нови модалитети за подобрување на националната состојба во земјоделството и руралните средини, заради оставрување на крајната стратешка цел за програмскиот период 214-2020 понатамошно подобрување на конкурентноста на земјоделскиот сектор на отворениот и променлив пазар и одржување на развојот на руралните средини преку оптимално користење на ангажираните природни ресурси.</w:t>
      </w:r>
    </w:p>
    <w:p w:rsidR="00832F68" w:rsidRDefault="00832F68" w:rsidP="00832F68">
      <w:pPr>
        <w:ind w:left="284"/>
        <w:rPr>
          <w:rFonts w:ascii="StobiSerifCn Regular" w:eastAsia="Times New Roman" w:hAnsi="StobiSerifCn Regular"/>
          <w:sz w:val="24"/>
          <w:szCs w:val="24"/>
          <w:lang w:val="mk-MK"/>
        </w:rPr>
      </w:pPr>
      <w:r>
        <w:rPr>
          <w:rFonts w:ascii="StobiSerifCn Regular" w:eastAsia="Times New Roman" w:hAnsi="StobiSerifCn Regular"/>
          <w:sz w:val="24"/>
          <w:szCs w:val="24"/>
          <w:lang w:val="mk-MK"/>
        </w:rPr>
        <w:t>Задачи, обврски и активности</w:t>
      </w:r>
    </w:p>
    <w:p w:rsidR="00832F68" w:rsidRPr="00832F68" w:rsidRDefault="00832F68" w:rsidP="00832F68">
      <w:pPr>
        <w:numPr>
          <w:ilvl w:val="0"/>
          <w:numId w:val="2"/>
        </w:numPr>
        <w:spacing w:after="0" w:line="240" w:lineRule="auto"/>
        <w:rPr>
          <w:rFonts w:ascii="StobiSerifCn Regular" w:hAnsi="StobiSerifCn Regular" w:cs="Arial"/>
          <w:lang w:val="mk-MK"/>
        </w:rPr>
      </w:pPr>
      <w:r w:rsidRPr="00832F68">
        <w:rPr>
          <w:rFonts w:ascii="StobiSerifCn Regular" w:hAnsi="StobiSerifCn Regular" w:cs="Arial"/>
          <w:lang w:val="mk-MK"/>
        </w:rPr>
        <w:t>Изработка на Програма за финансиска поддршка на руралниот развој (годишни програми);</w:t>
      </w:r>
    </w:p>
    <w:p w:rsidR="00832F68" w:rsidRPr="00832F68" w:rsidRDefault="00832F68" w:rsidP="00832F68">
      <w:pPr>
        <w:numPr>
          <w:ilvl w:val="0"/>
          <w:numId w:val="2"/>
        </w:numPr>
        <w:spacing w:after="0" w:line="240" w:lineRule="auto"/>
        <w:rPr>
          <w:rFonts w:ascii="StobiSerifCn Regular" w:hAnsi="StobiSerifCn Regular" w:cs="Arial"/>
          <w:lang w:val="mk-MK"/>
        </w:rPr>
      </w:pPr>
      <w:r w:rsidRPr="00832F68">
        <w:rPr>
          <w:rFonts w:ascii="StobiSerifCn Regular" w:hAnsi="StobiSerifCn Regular" w:cs="Arial"/>
          <w:lang w:val="mk-MK"/>
        </w:rPr>
        <w:t>Подготовка и спроведување на јавни повици за реализација на мерките за техничка поддршка на земјоделството и руралниот развој од Програмата за финансиска поддршка на руралниот развој;</w:t>
      </w:r>
    </w:p>
    <w:p w:rsidR="00832F68" w:rsidRPr="00832F68" w:rsidRDefault="00832F68" w:rsidP="00832F68">
      <w:pPr>
        <w:numPr>
          <w:ilvl w:val="0"/>
          <w:numId w:val="2"/>
        </w:numPr>
        <w:spacing w:after="0" w:line="240" w:lineRule="auto"/>
        <w:rPr>
          <w:rFonts w:ascii="StobiSerifCn Regular" w:hAnsi="StobiSerifCn Regular" w:cs="Arial"/>
          <w:lang w:val="mk-MK"/>
        </w:rPr>
      </w:pPr>
      <w:r w:rsidRPr="00832F68">
        <w:rPr>
          <w:rFonts w:ascii="StobiSerifCn Regular" w:hAnsi="StobiSerifCn Regular" w:cs="Arial"/>
          <w:lang w:val="mk-MK"/>
        </w:rPr>
        <w:t>Изработка на подзаконски акти во рамките на дел VI Политика за рурален развој и дел VII Државна помош во земјоделството од Законот за земјоделство и рурален развој (Службен весник на РМ бр. 49/10, 53/11, 126/12, 15/13, 69/13, 106/13, 177/14, 25/15, 73/15, 83/15, 53/16, 120/16, 163/16, 74/17 и 83/18);</w:t>
      </w:r>
    </w:p>
    <w:p w:rsidR="00832F68" w:rsidRPr="00832F68" w:rsidRDefault="00832F68" w:rsidP="00832F68">
      <w:pPr>
        <w:numPr>
          <w:ilvl w:val="0"/>
          <w:numId w:val="2"/>
        </w:numPr>
        <w:spacing w:after="0" w:line="240" w:lineRule="auto"/>
        <w:rPr>
          <w:rFonts w:ascii="StobiSerifCn Regular" w:hAnsi="StobiSerifCn Regular" w:cs="Arial"/>
          <w:lang w:val="mk-MK"/>
        </w:rPr>
      </w:pPr>
      <w:r w:rsidRPr="00832F68">
        <w:rPr>
          <w:rFonts w:ascii="StobiSerifCn Regular" w:hAnsi="StobiSerifCn Regular" w:cs="Arial"/>
          <w:lang w:val="mk-MK"/>
        </w:rPr>
        <w:t>Изработка и ажурирање на Националната програма за развој на земјоделството и рурален развој (петгодишни програми);</w:t>
      </w:r>
    </w:p>
    <w:p w:rsidR="00832F68" w:rsidRPr="00832F68" w:rsidRDefault="00832F68" w:rsidP="00832F68">
      <w:pPr>
        <w:numPr>
          <w:ilvl w:val="0"/>
          <w:numId w:val="2"/>
        </w:numPr>
        <w:spacing w:after="0" w:line="240" w:lineRule="auto"/>
        <w:rPr>
          <w:rFonts w:ascii="StobiSerifCn Regular" w:hAnsi="StobiSerifCn Regular" w:cs="Arial"/>
          <w:lang w:val="mk-MK"/>
        </w:rPr>
      </w:pPr>
      <w:r w:rsidRPr="00832F68">
        <w:rPr>
          <w:rFonts w:ascii="StobiSerifCn Regular" w:hAnsi="StobiSerifCn Regular" w:cs="Arial"/>
          <w:lang w:val="mk-MK"/>
        </w:rPr>
        <w:t>Изработка на годишни и повеќегодишни буџетски и стратешки документи; и</w:t>
      </w:r>
    </w:p>
    <w:p w:rsidR="00832F68" w:rsidRPr="00832F68" w:rsidRDefault="00832F68" w:rsidP="00832F68">
      <w:pPr>
        <w:numPr>
          <w:ilvl w:val="0"/>
          <w:numId w:val="2"/>
        </w:numPr>
        <w:spacing w:after="0" w:line="240" w:lineRule="auto"/>
        <w:rPr>
          <w:rFonts w:ascii="StobiSerifCn Regular" w:hAnsi="StobiSerifCn Regular" w:cs="Arial"/>
          <w:lang w:val="mk-MK"/>
        </w:rPr>
      </w:pPr>
      <w:r w:rsidRPr="00832F68">
        <w:rPr>
          <w:rFonts w:ascii="StobiSerifCn Regular" w:hAnsi="StobiSerifCn Regular" w:cs="Arial"/>
          <w:lang w:val="mk-MK"/>
        </w:rPr>
        <w:t>Изготвување и ажурирање на Национална стратегија за земјоделство и рурален развој (седумгодишни документи);</w:t>
      </w:r>
    </w:p>
    <w:p w:rsidR="00832F68" w:rsidRPr="00832F68" w:rsidRDefault="00832F68" w:rsidP="00832F68">
      <w:pPr>
        <w:numPr>
          <w:ilvl w:val="0"/>
          <w:numId w:val="2"/>
        </w:numPr>
        <w:spacing w:after="0" w:line="240" w:lineRule="auto"/>
        <w:rPr>
          <w:rFonts w:ascii="StobiSerifCn Regular" w:hAnsi="StobiSerifCn Regular" w:cs="Arial"/>
          <w:lang w:val="mk-MK"/>
        </w:rPr>
      </w:pPr>
      <w:r w:rsidRPr="00832F68">
        <w:rPr>
          <w:rFonts w:ascii="StobiSerifCn Regular" w:hAnsi="StobiSerifCn Regular" w:cs="Arial"/>
          <w:lang w:val="mk-MK"/>
        </w:rPr>
        <w:lastRenderedPageBreak/>
        <w:t>Врши стручно оперативни и аналитички задачи и активности поврзани со земјоделските задруги за заедничко работење на земјоделските стопанства согласно Законот за земјоделски задруги со подзаконските акти, како и согласно програмите и плановите за развој на земјоделскиот сектор и рурален развој и изготвува стратешки документи од областа на земјоделските задруги;</w:t>
      </w:r>
    </w:p>
    <w:p w:rsidR="00832F68" w:rsidRPr="00832F68" w:rsidRDefault="00832F68" w:rsidP="00832F68">
      <w:pPr>
        <w:numPr>
          <w:ilvl w:val="0"/>
          <w:numId w:val="2"/>
        </w:numPr>
        <w:spacing w:after="0" w:line="240" w:lineRule="auto"/>
        <w:rPr>
          <w:rFonts w:ascii="StobiSerifCn Regular" w:hAnsi="StobiSerifCn Regular" w:cs="Arial"/>
          <w:lang w:val="mk-MK"/>
        </w:rPr>
      </w:pPr>
      <w:r w:rsidRPr="00832F68">
        <w:rPr>
          <w:rFonts w:ascii="StobiSerifCn Regular" w:hAnsi="StobiSerifCn Regular" w:cs="Arial"/>
          <w:lang w:val="mk-MK"/>
        </w:rPr>
        <w:t>Одговорно е за водење на регистарот на земјоделски задруги и постапката за упис во регистерот на земјоделски задруги, како и евиденцијата на земјоделски задруги;</w:t>
      </w:r>
    </w:p>
    <w:p w:rsidR="00832F68" w:rsidRPr="00832F68" w:rsidRDefault="00832F68" w:rsidP="00832F68">
      <w:pPr>
        <w:numPr>
          <w:ilvl w:val="0"/>
          <w:numId w:val="2"/>
        </w:numPr>
        <w:spacing w:after="0" w:line="240" w:lineRule="auto"/>
        <w:rPr>
          <w:rFonts w:ascii="StobiSerifCn Regular" w:hAnsi="StobiSerifCn Regular" w:cs="Arial"/>
          <w:lang w:val="mk-MK"/>
        </w:rPr>
      </w:pPr>
      <w:r w:rsidRPr="00832F68">
        <w:rPr>
          <w:rFonts w:ascii="StobiSerifCn Regular" w:hAnsi="StobiSerifCn Regular" w:cs="Arial"/>
          <w:lang w:val="mk-MK"/>
        </w:rPr>
        <w:t xml:space="preserve">Ги врши најсложените стручно оперативни и аналитички задачи и активности од областа на неформално образование, информирање и советодавни услуги за развој на земјоделството и руралниот развој; </w:t>
      </w:r>
    </w:p>
    <w:p w:rsidR="00832F68" w:rsidRPr="00832F68" w:rsidRDefault="00832F68" w:rsidP="00832F68">
      <w:pPr>
        <w:numPr>
          <w:ilvl w:val="0"/>
          <w:numId w:val="2"/>
        </w:numPr>
        <w:spacing w:after="0" w:line="240" w:lineRule="auto"/>
        <w:rPr>
          <w:rFonts w:ascii="StobiSerifCn Regular" w:hAnsi="StobiSerifCn Regular" w:cs="Arial"/>
          <w:lang w:val="mk-MK"/>
        </w:rPr>
      </w:pPr>
      <w:r w:rsidRPr="00832F68">
        <w:rPr>
          <w:rFonts w:ascii="StobiSerifCn Regular" w:hAnsi="StobiSerifCn Regular" w:cs="Arial"/>
          <w:lang w:val="mk-MK"/>
        </w:rPr>
        <w:t>Ги следи и обработува прашањата што се поврзани со состојбите со достапност и развиеност на услугите за неформална едукација, обука, тренинг и информирање и советодавниот систем во земјоделството и руралните средини и предлага мерки за нивно унапредување во согласност со законските прописи од областа;</w:t>
      </w:r>
    </w:p>
    <w:p w:rsidR="00832F68" w:rsidRPr="00832F68" w:rsidRDefault="00832F68" w:rsidP="00832F68">
      <w:pPr>
        <w:numPr>
          <w:ilvl w:val="0"/>
          <w:numId w:val="2"/>
        </w:numPr>
        <w:spacing w:after="0" w:line="240" w:lineRule="auto"/>
        <w:rPr>
          <w:rFonts w:ascii="StobiSerifCn Regular" w:hAnsi="StobiSerifCn Regular" w:cs="Arial"/>
          <w:lang w:val="mk-MK"/>
        </w:rPr>
      </w:pPr>
      <w:r w:rsidRPr="00832F68">
        <w:rPr>
          <w:rFonts w:ascii="StobiSerifCn Regular" w:hAnsi="StobiSerifCn Regular" w:cs="Arial"/>
          <w:lang w:val="mk-MK"/>
        </w:rPr>
        <w:t xml:space="preserve">Води евиденција за даватели на советодавни услуги и предлага мерки за поддршката за советодавни услуги особено за воспоставување на систем на советодавни услуги и поттикнување на користење на советодавни услуги на земјоделски стопанства; </w:t>
      </w:r>
    </w:p>
    <w:p w:rsidR="00832F68" w:rsidRPr="00832F68" w:rsidRDefault="00832F68" w:rsidP="00832F68">
      <w:pPr>
        <w:numPr>
          <w:ilvl w:val="0"/>
          <w:numId w:val="2"/>
        </w:numPr>
        <w:spacing w:after="0" w:line="240" w:lineRule="auto"/>
        <w:rPr>
          <w:rFonts w:ascii="StobiSerifCn Regular" w:hAnsi="StobiSerifCn Regular" w:cs="Arial"/>
          <w:lang w:val="mk-MK"/>
        </w:rPr>
      </w:pPr>
      <w:r w:rsidRPr="00832F68">
        <w:rPr>
          <w:rFonts w:ascii="StobiSerifCn Regular" w:hAnsi="StobiSerifCn Regular" w:cs="Arial"/>
          <w:lang w:val="mk-MK"/>
        </w:rPr>
        <w:t>Соработува со образовни и научни институции и советодавни организации;</w:t>
      </w:r>
    </w:p>
    <w:p w:rsidR="00832F68" w:rsidRPr="00832F68" w:rsidRDefault="00832F68" w:rsidP="00832F68">
      <w:pPr>
        <w:numPr>
          <w:ilvl w:val="0"/>
          <w:numId w:val="2"/>
        </w:numPr>
        <w:spacing w:after="0" w:line="240" w:lineRule="auto"/>
        <w:rPr>
          <w:rFonts w:ascii="StobiSerifCn Regular" w:hAnsi="StobiSerifCn Regular" w:cs="Arial"/>
          <w:lang w:val="mk-MK"/>
        </w:rPr>
      </w:pPr>
      <w:r w:rsidRPr="00832F68">
        <w:rPr>
          <w:rFonts w:ascii="StobiSerifCn Regular" w:hAnsi="StobiSerifCn Regular" w:cs="Arial"/>
          <w:lang w:val="mk-MK"/>
        </w:rPr>
        <w:t xml:space="preserve">Соработува со Агенцијата за поттикнување на развојот на земјоделството при изработка на годишна програма за советодавни услуги со која го дефинира видот и обемот на советодавни услуги кои се спроведуваат преку Агенцијата за поттикнување на развојот на земјоделството; </w:t>
      </w:r>
    </w:p>
    <w:p w:rsidR="00832F68" w:rsidRPr="00832F68" w:rsidRDefault="00832F68" w:rsidP="00832F68">
      <w:pPr>
        <w:numPr>
          <w:ilvl w:val="0"/>
          <w:numId w:val="2"/>
        </w:numPr>
        <w:spacing w:after="0" w:line="240" w:lineRule="auto"/>
        <w:rPr>
          <w:rFonts w:ascii="StobiSerifCn Regular" w:hAnsi="StobiSerifCn Regular" w:cs="Arial"/>
          <w:lang w:val="mk-MK"/>
        </w:rPr>
      </w:pPr>
      <w:r w:rsidRPr="00832F68">
        <w:rPr>
          <w:rFonts w:ascii="StobiSerifCn Regular" w:hAnsi="StobiSerifCn Regular" w:cs="Arial"/>
          <w:lang w:val="mk-MK"/>
        </w:rPr>
        <w:t xml:space="preserve">Учествува во планирањето на финансиската поддршка за руралниот развој со свои предлози за мерки за поддршка, ја следи нивната реализација и ги координира активностите на реализацијата на плановите и програмите од областа на надлежност; </w:t>
      </w:r>
    </w:p>
    <w:p w:rsidR="00832F68" w:rsidRPr="00832F68" w:rsidRDefault="00832F68" w:rsidP="00832F68">
      <w:pPr>
        <w:numPr>
          <w:ilvl w:val="0"/>
          <w:numId w:val="2"/>
        </w:numPr>
        <w:spacing w:after="0" w:line="240" w:lineRule="auto"/>
        <w:rPr>
          <w:rFonts w:ascii="StobiSerifCn Regular" w:hAnsi="StobiSerifCn Regular" w:cs="Arial"/>
          <w:lang w:val="mk-MK"/>
        </w:rPr>
      </w:pPr>
      <w:r w:rsidRPr="00832F68">
        <w:rPr>
          <w:rFonts w:ascii="StobiSerifCn Regular" w:hAnsi="StobiSerifCn Regular" w:cs="Arial"/>
          <w:lang w:val="mk-MK"/>
        </w:rPr>
        <w:t>Спроведува активности за реализација на програмски мерки и активности за подобрување и унапредување на техничката и социјалната инфраструктура во руралните средини;</w:t>
      </w:r>
    </w:p>
    <w:p w:rsidR="00832F68" w:rsidRPr="00832F68" w:rsidRDefault="00832F68" w:rsidP="00832F68">
      <w:pPr>
        <w:numPr>
          <w:ilvl w:val="0"/>
          <w:numId w:val="2"/>
        </w:numPr>
        <w:spacing w:after="0" w:line="240" w:lineRule="auto"/>
        <w:rPr>
          <w:rFonts w:ascii="StobiSerifCn Regular" w:hAnsi="StobiSerifCn Regular" w:cs="Arial"/>
          <w:lang w:val="mk-MK"/>
        </w:rPr>
      </w:pPr>
      <w:r w:rsidRPr="00832F68">
        <w:rPr>
          <w:rFonts w:ascii="StobiSerifCn Regular" w:hAnsi="StobiSerifCn Regular" w:cs="Arial"/>
          <w:lang w:val="mk-MK"/>
        </w:rPr>
        <w:t>Предлага мерки за користење на обновливи извори на енергија, на нуспроизводи, отпад и остатоци и други непрехранбени суровини за целите на биоекономијата, одржливоста  и ефикасно користење на ресурсите;</w:t>
      </w:r>
    </w:p>
    <w:p w:rsidR="00832F68" w:rsidRPr="00832F68" w:rsidRDefault="00832F68" w:rsidP="00832F68">
      <w:pPr>
        <w:numPr>
          <w:ilvl w:val="0"/>
          <w:numId w:val="2"/>
        </w:numPr>
        <w:spacing w:after="0" w:line="240" w:lineRule="auto"/>
        <w:rPr>
          <w:rFonts w:ascii="StobiSerifCn Regular" w:hAnsi="StobiSerifCn Regular" w:cs="Arial"/>
          <w:lang w:val="mk-MK"/>
        </w:rPr>
      </w:pPr>
      <w:r w:rsidRPr="00832F68">
        <w:rPr>
          <w:rFonts w:ascii="StobiSerifCn Regular" w:hAnsi="StobiSerifCn Regular" w:cs="Arial"/>
          <w:lang w:val="mk-MK"/>
        </w:rPr>
        <w:t>Предлага програмски мерки и активности за промовирање на социјалната инклузија, намалување на сиромаштијата и економски развој во руралните средини, воспоставување на агрошумарски системи и инвестиции заради зајакнување на отпорноста и еколошката вредност на  шумските еко системи;</w:t>
      </w:r>
    </w:p>
    <w:p w:rsidR="00832F68" w:rsidRPr="00832F68" w:rsidRDefault="00832F68" w:rsidP="00832F68">
      <w:pPr>
        <w:numPr>
          <w:ilvl w:val="0"/>
          <w:numId w:val="2"/>
        </w:numPr>
        <w:spacing w:after="0" w:line="240" w:lineRule="auto"/>
        <w:rPr>
          <w:rFonts w:ascii="StobiSerifCn Regular" w:hAnsi="StobiSerifCn Regular" w:cs="Arial"/>
          <w:lang w:val="mk-MK"/>
        </w:rPr>
      </w:pPr>
      <w:r w:rsidRPr="00832F68">
        <w:rPr>
          <w:rFonts w:ascii="StobiSerifCn Regular" w:hAnsi="StobiSerifCn Regular" w:cs="Arial"/>
          <w:lang w:val="mk-MK"/>
        </w:rPr>
        <w:t>Соработува со локалната самоуправа, месни заедници и други невладини организации за унапредување на руралната инфраструктура за работи за кои е овластен во рамките на своите надлежности и организира и спроведува теренски истражувања за прибирање на информации;</w:t>
      </w:r>
    </w:p>
    <w:p w:rsidR="00832F68" w:rsidRPr="00832F68" w:rsidRDefault="00832F68" w:rsidP="00832F68">
      <w:pPr>
        <w:numPr>
          <w:ilvl w:val="0"/>
          <w:numId w:val="2"/>
        </w:numPr>
        <w:spacing w:after="0" w:line="240" w:lineRule="auto"/>
        <w:rPr>
          <w:rFonts w:ascii="StobiSerifCn Regular" w:hAnsi="StobiSerifCn Regular" w:cs="Arial"/>
          <w:lang w:val="mk-MK"/>
        </w:rPr>
      </w:pPr>
      <w:r w:rsidRPr="00832F68">
        <w:rPr>
          <w:rFonts w:ascii="StobiSerifCn Regular" w:hAnsi="StobiSerifCn Regular" w:cs="Arial"/>
          <w:lang w:val="mk-MK"/>
        </w:rPr>
        <w:t>Ги води локалните манифестации во Република Македонија;</w:t>
      </w:r>
    </w:p>
    <w:p w:rsidR="00832F68" w:rsidRPr="00832F68" w:rsidRDefault="00832F68" w:rsidP="00832F68">
      <w:pPr>
        <w:numPr>
          <w:ilvl w:val="0"/>
          <w:numId w:val="2"/>
        </w:numPr>
        <w:spacing w:after="0" w:line="240" w:lineRule="auto"/>
        <w:rPr>
          <w:rFonts w:ascii="StobiSerifCn Regular" w:hAnsi="StobiSerifCn Regular" w:cs="Arial"/>
          <w:lang w:val="mk-MK"/>
        </w:rPr>
      </w:pPr>
      <w:r w:rsidRPr="00832F68">
        <w:rPr>
          <w:rFonts w:ascii="StobiSerifCn Regular" w:hAnsi="StobiSerifCn Regular" w:cs="Arial"/>
          <w:lang w:val="mk-MK"/>
        </w:rPr>
        <w:lastRenderedPageBreak/>
        <w:t>Изготвува предлог акти за дефинирање на подрачја со ограничени можности за земјоделско производство, изработка на методологии и упатства за прибирање на податоци, анализа состојбите во овие подрачја и предлагање мерки за надминување на негативните трендови во согласност со националните стратегии и закони и критериумите и механизмите на ЕУ од областа;</w:t>
      </w:r>
    </w:p>
    <w:p w:rsidR="00832F68" w:rsidRPr="00832F68" w:rsidRDefault="00832F68" w:rsidP="00832F68">
      <w:pPr>
        <w:numPr>
          <w:ilvl w:val="0"/>
          <w:numId w:val="2"/>
        </w:numPr>
        <w:spacing w:after="0" w:line="240" w:lineRule="auto"/>
        <w:rPr>
          <w:rFonts w:ascii="StobiSerifCn Regular" w:hAnsi="StobiSerifCn Regular" w:cs="Arial"/>
          <w:lang w:val="mk-MK"/>
        </w:rPr>
      </w:pPr>
      <w:r w:rsidRPr="00832F68">
        <w:rPr>
          <w:rFonts w:ascii="StobiSerifCn Regular" w:hAnsi="StobiSerifCn Regular" w:cs="Arial"/>
          <w:lang w:val="mk-MK"/>
        </w:rPr>
        <w:t>Учествува и ја кординира работата на Националната мрежа за рурален развој и соработува со Европската мрежа за рурален развој со цел поврзување на националните мрежи, организации и администрации, кои работат во областа на руралниот развој;</w:t>
      </w:r>
    </w:p>
    <w:p w:rsidR="00832F68" w:rsidRPr="00832F68" w:rsidRDefault="00832F68" w:rsidP="00832F68">
      <w:pPr>
        <w:numPr>
          <w:ilvl w:val="0"/>
          <w:numId w:val="2"/>
        </w:numPr>
        <w:spacing w:after="0" w:line="240" w:lineRule="auto"/>
        <w:rPr>
          <w:rFonts w:ascii="StobiSerifCn Regular" w:hAnsi="StobiSerifCn Regular" w:cs="Arial"/>
          <w:lang w:val="mk-MK"/>
        </w:rPr>
      </w:pPr>
      <w:r w:rsidRPr="00832F68">
        <w:rPr>
          <w:rFonts w:ascii="StobiSerifCn Regular" w:hAnsi="StobiSerifCn Regular" w:cs="Arial"/>
          <w:lang w:val="mk-MK"/>
        </w:rPr>
        <w:t xml:space="preserve">Изготвува информации од областа на политиките на кредитирање на рурални средини и земјоделскиот сектор; </w:t>
      </w:r>
    </w:p>
    <w:p w:rsidR="00832F68" w:rsidRPr="00832F68" w:rsidRDefault="00832F68" w:rsidP="00832F68">
      <w:pPr>
        <w:numPr>
          <w:ilvl w:val="0"/>
          <w:numId w:val="2"/>
        </w:numPr>
        <w:spacing w:after="0" w:line="240" w:lineRule="auto"/>
        <w:rPr>
          <w:rFonts w:ascii="StobiSerifCn Regular" w:hAnsi="StobiSerifCn Regular" w:cs="Arial"/>
          <w:lang w:val="mk-MK"/>
        </w:rPr>
      </w:pPr>
      <w:r w:rsidRPr="00832F68">
        <w:rPr>
          <w:rFonts w:ascii="StobiSerifCn Regular" w:hAnsi="StobiSerifCn Regular" w:cs="Arial"/>
          <w:lang w:val="mk-MK"/>
        </w:rPr>
        <w:t>Учествува во изготвување на подзаконски акти  и други прописи и акти во врска со политиките на кредитирање на рурални средини и земјоделскиот сектор.;</w:t>
      </w:r>
    </w:p>
    <w:p w:rsidR="00832F68" w:rsidRPr="00832F68" w:rsidRDefault="00832F68" w:rsidP="00832F68">
      <w:pPr>
        <w:numPr>
          <w:ilvl w:val="0"/>
          <w:numId w:val="2"/>
        </w:numPr>
        <w:spacing w:after="0" w:line="240" w:lineRule="auto"/>
        <w:rPr>
          <w:rFonts w:ascii="StobiSerifCn Regular" w:hAnsi="StobiSerifCn Regular" w:cs="Arial"/>
          <w:lang w:val="mk-MK"/>
        </w:rPr>
      </w:pPr>
      <w:r w:rsidRPr="00832F68">
        <w:rPr>
          <w:rFonts w:ascii="StobiSerifCn Regular" w:hAnsi="StobiSerifCn Regular" w:cs="Arial"/>
          <w:lang w:val="mk-MK"/>
        </w:rPr>
        <w:t>Учествува во изработката на извештаи за годишните и повеќегодишните кредитни пласмани и гаранции на  кредитните барања од областа на земјоделството и руралниот развој; и</w:t>
      </w:r>
    </w:p>
    <w:p w:rsidR="00832F68" w:rsidRDefault="00832F68" w:rsidP="00832F68">
      <w:pPr>
        <w:ind w:left="284"/>
        <w:rPr>
          <w:rFonts w:ascii="StobiSerifCn Regular" w:hAnsi="StobiSerifCn Regular" w:cs="Arial"/>
          <w:lang w:val="mk-MK"/>
        </w:rPr>
      </w:pPr>
      <w:r w:rsidRPr="00832F68">
        <w:rPr>
          <w:rFonts w:ascii="StobiSerifCn Regular" w:hAnsi="StobiSerifCn Regular" w:cs="Arial"/>
          <w:lang w:val="mk-MK"/>
        </w:rPr>
        <w:t>Води евиденција за искористеноста на субвенционирана каматна стапка од програмата за финансиска поддршка на руралниот развој.</w:t>
      </w:r>
    </w:p>
    <w:p w:rsidR="00832F68" w:rsidRPr="00264AB0" w:rsidRDefault="00832F68" w:rsidP="00832F68">
      <w:pPr>
        <w:ind w:left="284"/>
        <w:rPr>
          <w:rFonts w:ascii="StobiSerifCn Regular" w:eastAsia="Times New Roman" w:hAnsi="StobiSerifCn Regular"/>
          <w:sz w:val="24"/>
          <w:szCs w:val="24"/>
          <w:lang w:val="mk-MK"/>
        </w:rPr>
      </w:pPr>
      <w:r w:rsidRPr="00264AB0">
        <w:rPr>
          <w:rFonts w:ascii="StobiSerifCn Regular" w:eastAsia="Times New Roman" w:hAnsi="StobiSerifCn Regular"/>
          <w:sz w:val="24"/>
          <w:szCs w:val="24"/>
          <w:lang w:val="mk-MK"/>
        </w:rPr>
        <w:t>Осврт на постигнати резултати 2017 година</w:t>
      </w:r>
    </w:p>
    <w:p w:rsidR="00264AB0" w:rsidRPr="00264AB0" w:rsidRDefault="00264AB0" w:rsidP="00264AB0">
      <w:pPr>
        <w:numPr>
          <w:ilvl w:val="0"/>
          <w:numId w:val="2"/>
        </w:numPr>
        <w:spacing w:after="0" w:line="240" w:lineRule="auto"/>
        <w:rPr>
          <w:rFonts w:ascii="StobiSerifCn Regular" w:hAnsi="StobiSerifCn Regular" w:cs="Arial"/>
          <w:lang w:val="mk-MK"/>
        </w:rPr>
      </w:pPr>
      <w:r w:rsidRPr="00264AB0">
        <w:rPr>
          <w:rFonts w:ascii="StobiSerifCn Regular" w:hAnsi="StobiSerifCn Regular" w:cs="Arial"/>
          <w:lang w:val="mk-MK"/>
        </w:rPr>
        <w:t xml:space="preserve">Програма за финансиска поддршка на руралниот развој за 2017 година (Службен весник на РМ бр. 192/16); </w:t>
      </w:r>
    </w:p>
    <w:p w:rsidR="00264AB0" w:rsidRPr="00264AB0" w:rsidRDefault="00264AB0" w:rsidP="00264AB0">
      <w:pPr>
        <w:numPr>
          <w:ilvl w:val="0"/>
          <w:numId w:val="2"/>
        </w:numPr>
        <w:spacing w:after="0" w:line="240" w:lineRule="auto"/>
        <w:rPr>
          <w:rFonts w:ascii="StobiSerifCn Regular" w:hAnsi="StobiSerifCn Regular" w:cs="Arial"/>
          <w:lang w:val="mk-MK"/>
        </w:rPr>
      </w:pPr>
      <w:r w:rsidRPr="00264AB0">
        <w:rPr>
          <w:rFonts w:ascii="StobiSerifCn Regular" w:hAnsi="StobiSerifCn Regular" w:cs="Arial"/>
          <w:lang w:val="mk-MK"/>
        </w:rPr>
        <w:t xml:space="preserve">Програма за изменување и дополнување на програмата за финансиска поддршка на руралниот развој за 2017 година (Службен весник на РМ бр. 44/17); </w:t>
      </w:r>
    </w:p>
    <w:p w:rsidR="00264AB0" w:rsidRPr="00264AB0" w:rsidRDefault="00264AB0" w:rsidP="00264AB0">
      <w:pPr>
        <w:numPr>
          <w:ilvl w:val="0"/>
          <w:numId w:val="2"/>
        </w:numPr>
        <w:spacing w:after="0" w:line="240" w:lineRule="auto"/>
        <w:rPr>
          <w:rFonts w:ascii="StobiSerifCn Regular" w:hAnsi="StobiSerifCn Regular" w:cs="Arial"/>
          <w:lang w:val="mk-MK"/>
        </w:rPr>
      </w:pPr>
      <w:r w:rsidRPr="00264AB0">
        <w:rPr>
          <w:rFonts w:ascii="StobiSerifCn Regular" w:hAnsi="StobiSerifCn Regular" w:cs="Arial"/>
          <w:lang w:val="mk-MK"/>
        </w:rPr>
        <w:t xml:space="preserve">Програма за изменување и дополнување на програмата за финансиска поддршка на руралниот развој за 2017 година (Службен весник на РМ бр. 166/17); </w:t>
      </w:r>
    </w:p>
    <w:p w:rsidR="00264AB0" w:rsidRPr="00264AB0" w:rsidRDefault="00264AB0" w:rsidP="00264AB0">
      <w:pPr>
        <w:numPr>
          <w:ilvl w:val="0"/>
          <w:numId w:val="2"/>
        </w:numPr>
        <w:spacing w:after="0" w:line="240" w:lineRule="auto"/>
        <w:rPr>
          <w:rFonts w:ascii="StobiSerifCn Regular" w:hAnsi="StobiSerifCn Regular" w:cs="Arial"/>
          <w:lang w:val="mk-MK"/>
        </w:rPr>
      </w:pPr>
      <w:r w:rsidRPr="00264AB0">
        <w:rPr>
          <w:rFonts w:ascii="StobiSerifCn Regular" w:hAnsi="StobiSerifCn Regular" w:cs="Arial"/>
          <w:lang w:val="mk-MK"/>
        </w:rPr>
        <w:t xml:space="preserve">Програма за изменување и дополнување на програмата за финансиска поддршка на руралниот развој за 2017 година (Службен весник на РМ бр. 190/17); </w:t>
      </w:r>
    </w:p>
    <w:p w:rsidR="00264AB0" w:rsidRPr="00264AB0" w:rsidRDefault="00264AB0" w:rsidP="00264AB0">
      <w:pPr>
        <w:numPr>
          <w:ilvl w:val="0"/>
          <w:numId w:val="2"/>
        </w:numPr>
        <w:spacing w:after="0" w:line="240" w:lineRule="auto"/>
        <w:rPr>
          <w:rFonts w:ascii="StobiSerifCn Regular" w:hAnsi="StobiSerifCn Regular" w:cs="Arial"/>
          <w:lang w:val="mk-MK"/>
        </w:rPr>
      </w:pPr>
      <w:r w:rsidRPr="00264AB0">
        <w:rPr>
          <w:rFonts w:ascii="StobiSerifCn Regular" w:hAnsi="StobiSerifCn Regular" w:cs="Arial"/>
          <w:lang w:val="mk-MK"/>
        </w:rPr>
        <w:t>Анализа одобрени кредити во земјоделството во банки и штедилници за период 1.1.2017 до 31.12.2017 год;</w:t>
      </w:r>
    </w:p>
    <w:p w:rsidR="00264AB0" w:rsidRPr="00264AB0" w:rsidRDefault="00264AB0" w:rsidP="00264AB0">
      <w:pPr>
        <w:numPr>
          <w:ilvl w:val="0"/>
          <w:numId w:val="2"/>
        </w:numPr>
        <w:spacing w:after="0" w:line="240" w:lineRule="auto"/>
        <w:rPr>
          <w:rFonts w:ascii="StobiSerifCn Regular" w:hAnsi="StobiSerifCn Regular" w:cs="Arial"/>
          <w:lang w:val="mk-MK"/>
        </w:rPr>
      </w:pPr>
      <w:r w:rsidRPr="00264AB0">
        <w:rPr>
          <w:rFonts w:ascii="StobiSerifCn Regular" w:hAnsi="StobiSerifCn Regular" w:cs="Arial"/>
          <w:lang w:val="mk-MK"/>
        </w:rPr>
        <w:t xml:space="preserve">Во Програмата за финансиска поддршка на руралниот развој за 2018 година (која се изработува во 2017 година) за прв пат е воведена нова мерка 125 „Инвестиции за реструктуирање на земјоделски стопанства“ со износ од 35.000.000, 00 денари; </w:t>
      </w:r>
    </w:p>
    <w:p w:rsidR="00264AB0" w:rsidRPr="00264AB0" w:rsidRDefault="00264AB0" w:rsidP="00264AB0">
      <w:pPr>
        <w:numPr>
          <w:ilvl w:val="0"/>
          <w:numId w:val="2"/>
        </w:numPr>
        <w:spacing w:after="0" w:line="240" w:lineRule="auto"/>
        <w:rPr>
          <w:rFonts w:ascii="StobiSerifCn Regular" w:hAnsi="StobiSerifCn Regular" w:cs="Arial"/>
          <w:lang w:val="mk-MK"/>
        </w:rPr>
      </w:pPr>
      <w:r w:rsidRPr="00264AB0">
        <w:rPr>
          <w:rFonts w:ascii="StobiSerifCn Regular" w:hAnsi="StobiSerifCn Regular" w:cs="Arial"/>
          <w:lang w:val="mk-MK"/>
        </w:rPr>
        <w:t>За прв пат, преку програмата се спроведува подмерката „Зачувување на генетска разновидност на автохтони раси на добиток (говедо Буша, овци каракачанска, овчеполска и шарпланинаска, кози балканска коза, куче – овчарско куче шарпланинец и бивол – домашен бивол) во износ од 2.000.000,00 денари. Оваа мерка до сега се спроведуваше преку Програмата за финансиска поддршка на земјоделството;</w:t>
      </w:r>
    </w:p>
    <w:p w:rsidR="00264AB0" w:rsidRPr="00264AB0" w:rsidRDefault="00264AB0" w:rsidP="00264AB0">
      <w:pPr>
        <w:numPr>
          <w:ilvl w:val="0"/>
          <w:numId w:val="2"/>
        </w:numPr>
        <w:spacing w:after="0" w:line="240" w:lineRule="auto"/>
        <w:rPr>
          <w:rFonts w:ascii="StobiSerifCn Regular" w:hAnsi="StobiSerifCn Regular" w:cs="Arial"/>
          <w:lang w:val="mk-MK"/>
        </w:rPr>
      </w:pPr>
      <w:r w:rsidRPr="00264AB0">
        <w:rPr>
          <w:rFonts w:ascii="StobiSerifCn Regular" w:hAnsi="StobiSerifCn Regular" w:cs="Arial"/>
          <w:lang w:val="mk-MK"/>
        </w:rPr>
        <w:t xml:space="preserve">На 15 декември 2017 година започна проектот „Поддршка за развој на земјоделските задруги во Република Македонија“ (EuropeAid/154252/DD/ACT/MK), финансиран од Делегацијата на Европската Унија во Република Македонија, а спроведуван од CARE </w:t>
      </w:r>
      <w:r w:rsidRPr="00264AB0">
        <w:rPr>
          <w:rFonts w:ascii="StobiSerifCn Regular" w:hAnsi="StobiSerifCn Regular" w:cs="Arial"/>
          <w:lang w:val="mk-MK"/>
        </w:rPr>
        <w:lastRenderedPageBreak/>
        <w:t>Германија/Луксембург и Македонска развојна фондација за претпријатија (МРФП). Со овој проект е предвидена грантова поддршка за развој на Земјоделските задруги во вредност од 1.980.000 евра. Времетраењето на проектот е 38 месеци, до февруари 2021 година, со што ќе се обезбеди институционална поддршка на Министерството за земјоделство, шумарство и водостопанство во насока на подобрување на законодавството во врска со земјоделските задруги и креирање на ефективни и ефикасни мерки за поддршка на земјоделските задруги во рамките на Програмата за финансиска поддршка на руралниот развој и поддршка за зајакнување на постоечките земјоделски задруги и создавање на нови.</w:t>
      </w:r>
    </w:p>
    <w:p w:rsidR="00264AB0" w:rsidRPr="00264AB0" w:rsidRDefault="00264AB0" w:rsidP="00264AB0">
      <w:pPr>
        <w:numPr>
          <w:ilvl w:val="0"/>
          <w:numId w:val="2"/>
        </w:numPr>
        <w:spacing w:after="0" w:line="240" w:lineRule="auto"/>
        <w:rPr>
          <w:rFonts w:ascii="StobiSerifCn Regular" w:hAnsi="StobiSerifCn Regular" w:cs="Arial"/>
          <w:lang w:val="mk-MK"/>
        </w:rPr>
      </w:pPr>
      <w:r w:rsidRPr="00264AB0">
        <w:rPr>
          <w:rFonts w:ascii="StobiSerifCn Regular" w:hAnsi="StobiSerifCn Regular" w:cs="Arial"/>
          <w:lang w:val="mk-MK"/>
        </w:rPr>
        <w:t>Објавени се 4 јавни повици за користење на средства од Програмата за финансиска поддршка на руралниот развој за 2017 и тоа:</w:t>
      </w:r>
    </w:p>
    <w:p w:rsidR="00264AB0" w:rsidRPr="00264AB0" w:rsidRDefault="00264AB0" w:rsidP="00264AB0">
      <w:pPr>
        <w:ind w:left="720"/>
        <w:rPr>
          <w:rFonts w:ascii="StobiSerifCn Regular" w:hAnsi="StobiSerifCn Regular" w:cs="Arial"/>
          <w:lang w:val="mk-MK"/>
        </w:rPr>
      </w:pPr>
    </w:p>
    <w:tbl>
      <w:tblPr>
        <w:tblW w:w="92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7808"/>
      </w:tblGrid>
      <w:tr w:rsidR="00264AB0" w:rsidRPr="00264AB0" w:rsidTr="00316CB5">
        <w:trPr>
          <w:trHeight w:val="328"/>
        </w:trPr>
        <w:tc>
          <w:tcPr>
            <w:tcW w:w="1420" w:type="dxa"/>
            <w:shd w:val="clear" w:color="auto" w:fill="auto"/>
          </w:tcPr>
          <w:p w:rsidR="00264AB0" w:rsidRPr="00264AB0" w:rsidRDefault="00264AB0" w:rsidP="00316CB5">
            <w:pPr>
              <w:rPr>
                <w:rFonts w:ascii="StobiSerifCn Regular" w:hAnsi="StobiSerifCn Regular" w:cs="Arial"/>
                <w:lang w:val="mk-MK"/>
              </w:rPr>
            </w:pPr>
            <w:r w:rsidRPr="00264AB0">
              <w:rPr>
                <w:rFonts w:ascii="StobiSerifCn Regular" w:hAnsi="StobiSerifCn Regular" w:cs="Arial"/>
                <w:lang w:val="mk-MK"/>
              </w:rPr>
              <w:t>Мерка 131</w:t>
            </w:r>
          </w:p>
        </w:tc>
        <w:tc>
          <w:tcPr>
            <w:tcW w:w="7808" w:type="dxa"/>
            <w:shd w:val="clear" w:color="auto" w:fill="auto"/>
          </w:tcPr>
          <w:p w:rsidR="00264AB0" w:rsidRPr="00264AB0" w:rsidRDefault="00264AB0" w:rsidP="00316CB5">
            <w:pPr>
              <w:rPr>
                <w:rFonts w:ascii="StobiSerifCn Regular" w:hAnsi="StobiSerifCn Regular" w:cs="Arial"/>
                <w:lang w:val="mk-MK"/>
              </w:rPr>
            </w:pPr>
            <w:r w:rsidRPr="00264AB0">
              <w:rPr>
                <w:rFonts w:ascii="StobiSerifCn Regular" w:hAnsi="StobiSerifCn Regular" w:cs="Arial"/>
                <w:lang w:val="mk-MK"/>
              </w:rPr>
              <w:t>Економско здружување на земјоделски стопанства за заедничко вршење на земјоделска дејност</w:t>
            </w:r>
          </w:p>
        </w:tc>
      </w:tr>
      <w:tr w:rsidR="00264AB0" w:rsidRPr="00264AB0" w:rsidTr="00316CB5">
        <w:trPr>
          <w:trHeight w:val="344"/>
        </w:trPr>
        <w:tc>
          <w:tcPr>
            <w:tcW w:w="1420" w:type="dxa"/>
            <w:shd w:val="clear" w:color="auto" w:fill="auto"/>
          </w:tcPr>
          <w:p w:rsidR="00264AB0" w:rsidRPr="00264AB0" w:rsidRDefault="00264AB0" w:rsidP="00316CB5">
            <w:pPr>
              <w:rPr>
                <w:rFonts w:ascii="StobiSerifCn Regular" w:hAnsi="StobiSerifCn Regular" w:cs="Arial"/>
                <w:lang w:val="mk-MK"/>
              </w:rPr>
            </w:pPr>
            <w:r w:rsidRPr="00264AB0">
              <w:rPr>
                <w:rFonts w:ascii="StobiSerifCn Regular" w:hAnsi="StobiSerifCn Regular" w:cs="Arial"/>
                <w:lang w:val="mk-MK"/>
              </w:rPr>
              <w:t>Мерка 121</w:t>
            </w:r>
          </w:p>
        </w:tc>
        <w:tc>
          <w:tcPr>
            <w:tcW w:w="7808" w:type="dxa"/>
            <w:shd w:val="clear" w:color="auto" w:fill="auto"/>
          </w:tcPr>
          <w:p w:rsidR="00264AB0" w:rsidRPr="00264AB0" w:rsidRDefault="00264AB0" w:rsidP="00316CB5">
            <w:pPr>
              <w:rPr>
                <w:rFonts w:ascii="StobiSerifCn Regular" w:hAnsi="StobiSerifCn Regular" w:cs="Arial"/>
                <w:lang w:val="mk-MK"/>
              </w:rPr>
            </w:pPr>
            <w:r w:rsidRPr="00264AB0">
              <w:rPr>
                <w:rFonts w:ascii="StobiSerifCn Regular" w:hAnsi="StobiSerifCn Regular" w:cs="Arial"/>
                <w:lang w:val="mk-MK"/>
              </w:rPr>
              <w:t>Инвестиции за модернизација на земјоделски стопанства</w:t>
            </w:r>
          </w:p>
        </w:tc>
      </w:tr>
      <w:tr w:rsidR="00264AB0" w:rsidRPr="00264AB0" w:rsidTr="00316CB5">
        <w:trPr>
          <w:trHeight w:val="328"/>
        </w:trPr>
        <w:tc>
          <w:tcPr>
            <w:tcW w:w="1420" w:type="dxa"/>
            <w:shd w:val="clear" w:color="auto" w:fill="auto"/>
          </w:tcPr>
          <w:p w:rsidR="00264AB0" w:rsidRPr="00264AB0" w:rsidRDefault="00264AB0" w:rsidP="00316CB5">
            <w:pPr>
              <w:jc w:val="center"/>
              <w:rPr>
                <w:rFonts w:ascii="StobiSerifCn Regular" w:hAnsi="StobiSerifCn Regular" w:cs="Arial"/>
                <w:lang w:val="mk-MK"/>
              </w:rPr>
            </w:pPr>
            <w:r w:rsidRPr="00264AB0">
              <w:rPr>
                <w:rFonts w:ascii="StobiSerifCn Regular" w:hAnsi="StobiSerifCn Regular" w:cs="Arial"/>
                <w:lang w:val="mk-MK"/>
              </w:rPr>
              <w:t>1</w:t>
            </w:r>
          </w:p>
        </w:tc>
        <w:tc>
          <w:tcPr>
            <w:tcW w:w="7808" w:type="dxa"/>
            <w:shd w:val="clear" w:color="auto" w:fill="auto"/>
          </w:tcPr>
          <w:p w:rsidR="00264AB0" w:rsidRPr="00264AB0" w:rsidRDefault="00264AB0" w:rsidP="00316CB5">
            <w:pPr>
              <w:rPr>
                <w:rFonts w:ascii="StobiSerifCn Regular" w:hAnsi="StobiSerifCn Regular" w:cs="Arial"/>
                <w:lang w:val="mk-MK"/>
              </w:rPr>
            </w:pPr>
            <w:r w:rsidRPr="00264AB0">
              <w:rPr>
                <w:rFonts w:ascii="StobiSerifCn Regular" w:hAnsi="StobiSerifCn Regular" w:cs="Arial"/>
                <w:lang w:val="mk-MK"/>
              </w:rPr>
              <w:t>Подигнување на нови повеќегодишни лозови и овошни насади, повеќегодишни насади со ароматични растенија и медоносна флора (фацелија, еводија и багрем) на нови површини</w:t>
            </w:r>
          </w:p>
        </w:tc>
      </w:tr>
      <w:tr w:rsidR="00264AB0" w:rsidRPr="00264AB0" w:rsidTr="00316CB5">
        <w:trPr>
          <w:trHeight w:val="328"/>
        </w:trPr>
        <w:tc>
          <w:tcPr>
            <w:tcW w:w="1420" w:type="dxa"/>
            <w:shd w:val="clear" w:color="auto" w:fill="auto"/>
          </w:tcPr>
          <w:p w:rsidR="00264AB0" w:rsidRPr="00264AB0" w:rsidRDefault="00264AB0" w:rsidP="00316CB5">
            <w:pPr>
              <w:jc w:val="center"/>
              <w:rPr>
                <w:rFonts w:ascii="StobiSerifCn Regular" w:hAnsi="StobiSerifCn Regular" w:cs="Arial"/>
                <w:lang w:val="mk-MK"/>
              </w:rPr>
            </w:pPr>
            <w:r w:rsidRPr="00264AB0">
              <w:rPr>
                <w:rFonts w:ascii="StobiSerifCn Regular" w:hAnsi="StobiSerifCn Regular" w:cs="Arial"/>
                <w:lang w:val="mk-MK"/>
              </w:rPr>
              <w:t>2</w:t>
            </w:r>
          </w:p>
        </w:tc>
        <w:tc>
          <w:tcPr>
            <w:tcW w:w="7808" w:type="dxa"/>
            <w:shd w:val="clear" w:color="auto" w:fill="auto"/>
          </w:tcPr>
          <w:p w:rsidR="00264AB0" w:rsidRPr="00264AB0" w:rsidRDefault="00264AB0" w:rsidP="00316CB5">
            <w:pPr>
              <w:rPr>
                <w:rFonts w:ascii="StobiSerifCn Regular" w:hAnsi="StobiSerifCn Regular" w:cs="Arial"/>
                <w:lang w:val="mk-MK"/>
              </w:rPr>
            </w:pPr>
            <w:r w:rsidRPr="00264AB0">
              <w:rPr>
                <w:rFonts w:ascii="StobiSerifCn Regular" w:hAnsi="StobiSerifCn Regular" w:cs="Arial"/>
                <w:lang w:val="mk-MK"/>
              </w:rPr>
              <w:t>Набавка на добиток од признати организации на одгледувачи на добиток од Република Македонија и од увоз:</w:t>
            </w:r>
          </w:p>
          <w:p w:rsidR="00264AB0" w:rsidRPr="00264AB0" w:rsidRDefault="00264AB0" w:rsidP="00883FDA">
            <w:pPr>
              <w:numPr>
                <w:ilvl w:val="0"/>
                <w:numId w:val="43"/>
              </w:numPr>
              <w:spacing w:after="0" w:line="240" w:lineRule="auto"/>
              <w:rPr>
                <w:rFonts w:ascii="StobiSerifCn Regular" w:hAnsi="StobiSerifCn Regular" w:cs="Arial"/>
                <w:lang w:val="mk-MK"/>
              </w:rPr>
            </w:pPr>
            <w:r w:rsidRPr="00264AB0">
              <w:rPr>
                <w:rFonts w:ascii="StobiSerifCn Regular" w:hAnsi="StobiSerifCn Regular" w:cs="Arial"/>
                <w:lang w:val="mk-MK"/>
              </w:rPr>
              <w:t>високостелни педигрирани јуници (со исклучок на јуници од расата Буша)</w:t>
            </w:r>
          </w:p>
          <w:p w:rsidR="00264AB0" w:rsidRPr="00264AB0" w:rsidRDefault="00264AB0" w:rsidP="00883FDA">
            <w:pPr>
              <w:numPr>
                <w:ilvl w:val="0"/>
                <w:numId w:val="43"/>
              </w:numPr>
              <w:spacing w:after="0" w:line="240" w:lineRule="auto"/>
              <w:rPr>
                <w:rFonts w:ascii="StobiSerifCn Regular" w:hAnsi="StobiSerifCn Regular" w:cs="Arial"/>
                <w:lang w:val="mk-MK"/>
              </w:rPr>
            </w:pPr>
            <w:r w:rsidRPr="00264AB0">
              <w:rPr>
                <w:rFonts w:ascii="StobiSerifCn Regular" w:hAnsi="StobiSerifCn Regular" w:cs="Arial"/>
                <w:lang w:val="mk-MK"/>
              </w:rPr>
              <w:t>набавка на педигрирни машки и женски приплодни грла овци</w:t>
            </w:r>
          </w:p>
          <w:p w:rsidR="00264AB0" w:rsidRPr="00264AB0" w:rsidRDefault="00264AB0" w:rsidP="00883FDA">
            <w:pPr>
              <w:numPr>
                <w:ilvl w:val="0"/>
                <w:numId w:val="43"/>
              </w:numPr>
              <w:spacing w:after="0" w:line="240" w:lineRule="auto"/>
              <w:rPr>
                <w:rFonts w:ascii="StobiSerifCn Regular" w:hAnsi="StobiSerifCn Regular" w:cs="Arial"/>
                <w:lang w:val="mk-MK"/>
              </w:rPr>
            </w:pPr>
            <w:r w:rsidRPr="00264AB0">
              <w:rPr>
                <w:rFonts w:ascii="StobiSerifCn Regular" w:hAnsi="StobiSerifCn Regular" w:cs="Arial"/>
                <w:lang w:val="mk-MK"/>
              </w:rPr>
              <w:t>набавка на педигрирни машки и женски приплодни грла кози</w:t>
            </w:r>
          </w:p>
          <w:p w:rsidR="00264AB0" w:rsidRPr="00264AB0" w:rsidRDefault="00264AB0" w:rsidP="00883FDA">
            <w:pPr>
              <w:numPr>
                <w:ilvl w:val="0"/>
                <w:numId w:val="43"/>
              </w:numPr>
              <w:spacing w:after="0" w:line="240" w:lineRule="auto"/>
              <w:rPr>
                <w:rFonts w:ascii="StobiSerifCn Regular" w:hAnsi="StobiSerifCn Regular" w:cs="Arial"/>
                <w:lang w:val="mk-MK"/>
              </w:rPr>
            </w:pPr>
            <w:r w:rsidRPr="00264AB0">
              <w:rPr>
                <w:rFonts w:ascii="StobiSerifCn Regular" w:hAnsi="StobiSerifCn Regular" w:cs="Arial"/>
                <w:lang w:val="mk-MK"/>
              </w:rPr>
              <w:t>набавка на педигрирни свињи (нерези и назимки) – оригинали и хибриди</w:t>
            </w:r>
          </w:p>
        </w:tc>
      </w:tr>
      <w:tr w:rsidR="00264AB0" w:rsidRPr="00264AB0" w:rsidTr="00316CB5">
        <w:trPr>
          <w:trHeight w:val="328"/>
        </w:trPr>
        <w:tc>
          <w:tcPr>
            <w:tcW w:w="1420" w:type="dxa"/>
            <w:shd w:val="clear" w:color="auto" w:fill="auto"/>
          </w:tcPr>
          <w:p w:rsidR="00264AB0" w:rsidRPr="00264AB0" w:rsidRDefault="00264AB0" w:rsidP="00316CB5">
            <w:pPr>
              <w:rPr>
                <w:rFonts w:ascii="StobiSerifCn Regular" w:hAnsi="StobiSerifCn Regular" w:cs="Arial"/>
                <w:lang w:val="mk-MK"/>
              </w:rPr>
            </w:pPr>
            <w:r w:rsidRPr="00264AB0">
              <w:rPr>
                <w:rFonts w:ascii="StobiSerifCn Regular" w:hAnsi="StobiSerifCn Regular" w:cs="Arial"/>
                <w:lang w:val="mk-MK"/>
              </w:rPr>
              <w:t>Мерка 112</w:t>
            </w:r>
          </w:p>
        </w:tc>
        <w:tc>
          <w:tcPr>
            <w:tcW w:w="7808" w:type="dxa"/>
            <w:shd w:val="clear" w:color="auto" w:fill="auto"/>
          </w:tcPr>
          <w:p w:rsidR="00264AB0" w:rsidRPr="00264AB0" w:rsidRDefault="00264AB0" w:rsidP="00316CB5">
            <w:pPr>
              <w:rPr>
                <w:rFonts w:ascii="StobiSerifCn Regular" w:hAnsi="StobiSerifCn Regular" w:cs="Arial"/>
                <w:lang w:val="mk-MK"/>
              </w:rPr>
            </w:pPr>
            <w:r w:rsidRPr="00264AB0">
              <w:rPr>
                <w:rFonts w:ascii="StobiSerifCn Regular" w:hAnsi="StobiSerifCn Regular" w:cs="Arial"/>
                <w:lang w:val="mk-MK"/>
              </w:rPr>
              <w:t>Помош на млади земјоделци за започнување со земјоделска дејност</w:t>
            </w:r>
          </w:p>
        </w:tc>
      </w:tr>
      <w:tr w:rsidR="00264AB0" w:rsidRPr="00264AB0" w:rsidTr="00316CB5">
        <w:trPr>
          <w:trHeight w:val="328"/>
        </w:trPr>
        <w:tc>
          <w:tcPr>
            <w:tcW w:w="1420" w:type="dxa"/>
            <w:shd w:val="clear" w:color="auto" w:fill="auto"/>
          </w:tcPr>
          <w:p w:rsidR="00264AB0" w:rsidRPr="00264AB0" w:rsidRDefault="00264AB0" w:rsidP="00316CB5">
            <w:pPr>
              <w:rPr>
                <w:rFonts w:ascii="StobiSerifCn Regular" w:hAnsi="StobiSerifCn Regular" w:cs="Arial"/>
                <w:lang w:val="mk-MK"/>
              </w:rPr>
            </w:pPr>
            <w:r w:rsidRPr="00264AB0">
              <w:rPr>
                <w:rFonts w:ascii="StobiSerifCn Regular" w:hAnsi="StobiSerifCn Regular" w:cs="Arial"/>
                <w:lang w:val="mk-MK"/>
              </w:rPr>
              <w:t>Мерка 213</w:t>
            </w:r>
          </w:p>
        </w:tc>
        <w:tc>
          <w:tcPr>
            <w:tcW w:w="7808" w:type="dxa"/>
            <w:shd w:val="clear" w:color="auto" w:fill="auto"/>
          </w:tcPr>
          <w:p w:rsidR="00264AB0" w:rsidRPr="00264AB0" w:rsidRDefault="00264AB0" w:rsidP="00316CB5">
            <w:pPr>
              <w:rPr>
                <w:rFonts w:ascii="StobiSerifCn Regular" w:hAnsi="StobiSerifCn Regular" w:cs="Arial"/>
                <w:lang w:val="mk-MK"/>
              </w:rPr>
            </w:pPr>
            <w:r w:rsidRPr="00264AB0">
              <w:rPr>
                <w:rFonts w:ascii="StobiSerifCn Regular" w:hAnsi="StobiSerifCn Regular" w:cs="Arial"/>
                <w:lang w:val="mk-MK"/>
              </w:rPr>
              <w:t>Помош за зачувување на руралните предели и нивните традиционални карактеристики</w:t>
            </w:r>
          </w:p>
        </w:tc>
      </w:tr>
    </w:tbl>
    <w:p w:rsidR="00264AB0" w:rsidRPr="00264AB0" w:rsidRDefault="00264AB0" w:rsidP="00264AB0">
      <w:pPr>
        <w:numPr>
          <w:ilvl w:val="0"/>
          <w:numId w:val="2"/>
        </w:numPr>
        <w:spacing w:after="0" w:line="240" w:lineRule="auto"/>
        <w:rPr>
          <w:rFonts w:ascii="StobiSerifCn Regular" w:hAnsi="StobiSerifCn Regular" w:cs="Arial"/>
          <w:lang w:val="mk-MK"/>
        </w:rPr>
      </w:pPr>
      <w:r w:rsidRPr="00264AB0">
        <w:rPr>
          <w:rFonts w:ascii="StobiSerifCn Regular" w:hAnsi="StobiSerifCn Regular" w:cs="Arial"/>
          <w:lang w:val="mk-MK"/>
        </w:rPr>
        <w:lastRenderedPageBreak/>
        <w:t>Во рамките на Програмата за финансиска поддршка на руралниот развој за 2016 година од Мерките за техничка поддршка во земјоделството и руралниот развој, 3 Субвенционирање на каматна стапка, поднесени се 105 барања, со вкупна побарана финансиска поддршка од 24.348.710,00 денари и потпишани 92 решенија и договори за финансиска поддршка во висина од 21.650.722,00 денари;</w:t>
      </w:r>
    </w:p>
    <w:p w:rsidR="00264AB0" w:rsidRPr="00264AB0" w:rsidRDefault="00264AB0" w:rsidP="00264AB0">
      <w:pPr>
        <w:numPr>
          <w:ilvl w:val="0"/>
          <w:numId w:val="2"/>
        </w:numPr>
        <w:spacing w:after="0" w:line="240" w:lineRule="auto"/>
        <w:rPr>
          <w:rFonts w:ascii="StobiSerifCn Regular" w:hAnsi="StobiSerifCn Regular" w:cs="Arial"/>
          <w:lang w:val="mk-MK"/>
        </w:rPr>
      </w:pPr>
      <w:r w:rsidRPr="00264AB0">
        <w:rPr>
          <w:rFonts w:ascii="StobiSerifCn Regular" w:hAnsi="StobiSerifCn Regular" w:cs="Arial"/>
          <w:lang w:val="mk-MK"/>
        </w:rPr>
        <w:t>Изготвен е нацрт Закон за советодавни услуги;</w:t>
      </w:r>
    </w:p>
    <w:p w:rsidR="00264AB0" w:rsidRDefault="00264AB0" w:rsidP="00264AB0">
      <w:pPr>
        <w:numPr>
          <w:ilvl w:val="0"/>
          <w:numId w:val="2"/>
        </w:numPr>
        <w:spacing w:after="0" w:line="240" w:lineRule="auto"/>
        <w:rPr>
          <w:rFonts w:ascii="StobiSerifCn Regular" w:hAnsi="StobiSerifCn Regular" w:cs="Arial"/>
          <w:lang w:val="mk-MK"/>
        </w:rPr>
      </w:pPr>
      <w:r w:rsidRPr="00264AB0">
        <w:rPr>
          <w:rFonts w:ascii="StobiSerifCn Regular" w:hAnsi="StobiSerifCn Regular" w:cs="Arial"/>
          <w:lang w:val="mk-MK"/>
        </w:rPr>
        <w:t>Од Мерките за техничка поддршка во земјоделството и руралниот развој, 1.1 Организирање, спроведување и учество на маниф</w:t>
      </w:r>
      <w:r>
        <w:rPr>
          <w:rFonts w:ascii="StobiSerifCn Regular" w:hAnsi="StobiSerifCn Regular" w:cs="Arial"/>
          <w:lang w:val="mk-MK"/>
        </w:rPr>
        <w:t>естации и саеми.</w:t>
      </w:r>
    </w:p>
    <w:p w:rsidR="00264AB0" w:rsidRPr="00264AB0" w:rsidRDefault="00264AB0" w:rsidP="00264AB0">
      <w:pPr>
        <w:numPr>
          <w:ilvl w:val="0"/>
          <w:numId w:val="2"/>
        </w:numPr>
        <w:spacing w:after="0" w:line="240" w:lineRule="auto"/>
        <w:rPr>
          <w:rFonts w:ascii="StobiSerifCn Regular" w:hAnsi="StobiSerifCn Regular" w:cs="Arial"/>
          <w:lang w:val="mk-MK"/>
        </w:rPr>
      </w:pPr>
    </w:p>
    <w:p w:rsidR="00832F68" w:rsidRDefault="00264AB0" w:rsidP="00832F68">
      <w:pPr>
        <w:ind w:left="284"/>
        <w:rPr>
          <w:rFonts w:ascii="StobiSerifCn Regular" w:hAnsi="StobiSerifCn Regular" w:cs="Arial"/>
          <w:lang w:val="mk-MK"/>
        </w:rPr>
      </w:pPr>
      <w:r w:rsidRPr="00264AB0">
        <w:rPr>
          <w:rFonts w:ascii="StobiSerifCn Regular" w:hAnsi="StobiSerifCn Regular" w:cs="Arial"/>
          <w:lang w:val="mk-MK"/>
        </w:rPr>
        <w:t>Осврт на постигнати и очекувани резултати во тековната година (2018 год.)</w:t>
      </w:r>
    </w:p>
    <w:p w:rsidR="00264AB0" w:rsidRPr="00264AB0" w:rsidRDefault="00264AB0" w:rsidP="00264AB0">
      <w:pPr>
        <w:ind w:left="720"/>
        <w:rPr>
          <w:rFonts w:ascii="StobiSerifCn Regular" w:hAnsi="StobiSerifCn Regular" w:cs="Arial"/>
          <w:lang w:val="mk-MK"/>
        </w:rPr>
      </w:pPr>
      <w:r w:rsidRPr="00264AB0">
        <w:rPr>
          <w:rFonts w:ascii="StobiSerifCn Regular" w:hAnsi="StobiSerifCn Regular" w:cs="Arial"/>
          <w:lang w:val="mk-MK"/>
        </w:rPr>
        <w:t>Постигнати резултати:</w:t>
      </w:r>
    </w:p>
    <w:p w:rsidR="00264AB0" w:rsidRPr="00264AB0" w:rsidRDefault="00264AB0" w:rsidP="00264AB0">
      <w:pPr>
        <w:numPr>
          <w:ilvl w:val="0"/>
          <w:numId w:val="2"/>
        </w:numPr>
        <w:spacing w:after="0" w:line="240" w:lineRule="auto"/>
        <w:rPr>
          <w:rFonts w:ascii="StobiSerifCn Regular" w:hAnsi="StobiSerifCn Regular" w:cs="Arial"/>
          <w:lang w:val="mk-MK"/>
        </w:rPr>
      </w:pPr>
      <w:r w:rsidRPr="00264AB0">
        <w:rPr>
          <w:rFonts w:ascii="StobiSerifCn Regular" w:hAnsi="StobiSerifCn Regular" w:cs="Arial"/>
          <w:lang w:val="mk-MK"/>
        </w:rPr>
        <w:t xml:space="preserve">Програма за финансиска поддршка на руралниот развој за 2018 година (Службен весник на РМ бр. 16/18); </w:t>
      </w:r>
    </w:p>
    <w:p w:rsidR="00264AB0" w:rsidRPr="00264AB0" w:rsidRDefault="00264AB0" w:rsidP="00264AB0">
      <w:pPr>
        <w:numPr>
          <w:ilvl w:val="0"/>
          <w:numId w:val="2"/>
        </w:numPr>
        <w:spacing w:after="0" w:line="240" w:lineRule="auto"/>
        <w:rPr>
          <w:rFonts w:ascii="StobiSerifCn Regular" w:hAnsi="StobiSerifCn Regular" w:cs="Arial"/>
          <w:lang w:val="mk-MK"/>
        </w:rPr>
      </w:pPr>
      <w:r w:rsidRPr="00264AB0">
        <w:rPr>
          <w:rFonts w:ascii="StobiSerifCn Regular" w:hAnsi="StobiSerifCn Regular" w:cs="Arial"/>
          <w:lang w:val="mk-MK"/>
        </w:rPr>
        <w:t xml:space="preserve">Програма за изменување на програмата за финансиска поддршка на руралниот развој за 2018 година (Службен весник на РМ бр. 100/18); </w:t>
      </w:r>
    </w:p>
    <w:p w:rsidR="00264AB0" w:rsidRPr="00264AB0" w:rsidRDefault="00264AB0" w:rsidP="00264AB0">
      <w:pPr>
        <w:numPr>
          <w:ilvl w:val="0"/>
          <w:numId w:val="2"/>
        </w:numPr>
        <w:spacing w:after="0" w:line="240" w:lineRule="auto"/>
        <w:rPr>
          <w:rFonts w:ascii="StobiSerifCn Regular" w:hAnsi="StobiSerifCn Regular" w:cs="Arial"/>
          <w:lang w:val="mk-MK"/>
        </w:rPr>
      </w:pPr>
      <w:r w:rsidRPr="00264AB0">
        <w:rPr>
          <w:rFonts w:ascii="StobiSerifCn Regular" w:hAnsi="StobiSerifCn Regular" w:cs="Arial"/>
          <w:lang w:val="mk-MK"/>
        </w:rPr>
        <w:t xml:space="preserve">Програма за изменување и дополнување на програмата за финансиска поддршка на руралниот развој за 2018 година (Службен весник на РМ бр. 127/18); </w:t>
      </w:r>
    </w:p>
    <w:p w:rsidR="00264AB0" w:rsidRPr="00264AB0" w:rsidRDefault="00264AB0" w:rsidP="00264AB0">
      <w:pPr>
        <w:numPr>
          <w:ilvl w:val="0"/>
          <w:numId w:val="2"/>
        </w:numPr>
        <w:spacing w:after="0" w:line="240" w:lineRule="auto"/>
        <w:rPr>
          <w:rFonts w:ascii="StobiSerifCn Regular" w:hAnsi="StobiSerifCn Regular" w:cs="Arial"/>
          <w:lang w:val="mk-MK"/>
        </w:rPr>
      </w:pPr>
      <w:r w:rsidRPr="00264AB0">
        <w:rPr>
          <w:rFonts w:ascii="StobiSerifCn Regular" w:hAnsi="StobiSerifCn Regular" w:cs="Arial"/>
          <w:lang w:val="mk-MK"/>
        </w:rPr>
        <w:t>Учество во изработка и носење на Националната програма за развој на земјоделството и рурален развој 2018-2020 (Службен весник на РМ бр. 32/18);</w:t>
      </w:r>
    </w:p>
    <w:p w:rsidR="00264AB0" w:rsidRPr="00264AB0" w:rsidRDefault="00264AB0" w:rsidP="00264AB0">
      <w:pPr>
        <w:numPr>
          <w:ilvl w:val="0"/>
          <w:numId w:val="2"/>
        </w:numPr>
        <w:spacing w:after="0" w:line="240" w:lineRule="auto"/>
        <w:rPr>
          <w:rFonts w:ascii="StobiSerifCn Regular" w:hAnsi="StobiSerifCn Regular" w:cs="Arial"/>
          <w:lang w:val="mk-MK"/>
        </w:rPr>
      </w:pPr>
      <w:r w:rsidRPr="00264AB0">
        <w:rPr>
          <w:rFonts w:ascii="StobiSerifCn Regular" w:hAnsi="StobiSerifCn Regular" w:cs="Arial"/>
          <w:lang w:val="mk-MK"/>
        </w:rPr>
        <w:t>Уредба за изменување и дополнување на Уредбата за видот на активности, максималниот износ по активности, корисниците, субјектите кои учествуваат во постапката, поблиските критериуми и начинот за доделување на техничката поддршка во земјоделството и руралниот развој (Службен весник на РМ бр. 76/18);</w:t>
      </w:r>
    </w:p>
    <w:p w:rsidR="00264AB0" w:rsidRPr="00264AB0" w:rsidRDefault="00264AB0" w:rsidP="00264AB0">
      <w:pPr>
        <w:numPr>
          <w:ilvl w:val="0"/>
          <w:numId w:val="2"/>
        </w:numPr>
        <w:spacing w:after="0" w:line="240" w:lineRule="auto"/>
        <w:rPr>
          <w:rFonts w:ascii="StobiSerifCn Regular" w:hAnsi="StobiSerifCn Regular" w:cs="Arial"/>
          <w:lang w:val="mk-MK"/>
        </w:rPr>
      </w:pPr>
      <w:r w:rsidRPr="00264AB0">
        <w:rPr>
          <w:rFonts w:ascii="StobiSerifCn Regular" w:hAnsi="StobiSerifCn Regular" w:cs="Arial"/>
          <w:lang w:val="mk-MK"/>
        </w:rPr>
        <w:t xml:space="preserve">Уредба за изменување и дополнување на Уредбата за видот на активности, максималниот износ по активности, корисниците, субјектите кои учествуваат во постапката, поблиските критериуми и начинот за доделување на техничката поддршка во земјоделството и руралниот развој (Службен весник на РМ бр. 100/18); </w:t>
      </w:r>
    </w:p>
    <w:p w:rsidR="00264AB0" w:rsidRPr="00264AB0" w:rsidRDefault="00264AB0" w:rsidP="00264AB0">
      <w:pPr>
        <w:numPr>
          <w:ilvl w:val="0"/>
          <w:numId w:val="2"/>
        </w:numPr>
        <w:spacing w:after="0" w:line="240" w:lineRule="auto"/>
        <w:rPr>
          <w:rFonts w:ascii="StobiSerifCn Regular" w:hAnsi="StobiSerifCn Regular" w:cs="Arial"/>
          <w:lang w:val="mk-MK"/>
        </w:rPr>
      </w:pPr>
      <w:r w:rsidRPr="00264AB0">
        <w:rPr>
          <w:rFonts w:ascii="StobiSerifCn Regular" w:hAnsi="StobiSerifCn Regular" w:cs="Arial"/>
          <w:lang w:val="mk-MK"/>
        </w:rPr>
        <w:t>Изработка на нов софтвер за поврзување со базата на податоци на Агенцијата за финансиска поддршка на руралниот развој делот на Програмата за финансиска поддршка на руралниот развој;</w:t>
      </w:r>
    </w:p>
    <w:p w:rsidR="00264AB0" w:rsidRDefault="00264AB0" w:rsidP="00264AB0">
      <w:pPr>
        <w:numPr>
          <w:ilvl w:val="0"/>
          <w:numId w:val="2"/>
        </w:numPr>
        <w:spacing w:after="0" w:line="240" w:lineRule="auto"/>
        <w:rPr>
          <w:rFonts w:ascii="StobiSerifCn Regular" w:hAnsi="StobiSerifCn Regular" w:cs="Arial"/>
          <w:lang w:val="mk-MK"/>
        </w:rPr>
      </w:pPr>
      <w:r w:rsidRPr="00264AB0">
        <w:rPr>
          <w:rFonts w:ascii="StobiSerifCn Regular" w:hAnsi="StobiSerifCn Regular" w:cs="Arial"/>
          <w:lang w:val="mk-MK"/>
        </w:rPr>
        <w:t xml:space="preserve">Од Мерките за техничка поддршка во земјоделството и руралниот развој, 1.1 Организирање, спроведување и учество на манифестации и саеми, реализирани се следниве </w:t>
      </w:r>
      <w:r>
        <w:rPr>
          <w:rFonts w:ascii="StobiSerifCn Regular" w:hAnsi="StobiSerifCn Regular" w:cs="Arial"/>
          <w:lang w:val="mk-MK"/>
        </w:rPr>
        <w:t>настани во странство.</w:t>
      </w:r>
    </w:p>
    <w:p w:rsidR="00264AB0" w:rsidRPr="00264AB0" w:rsidRDefault="00264AB0" w:rsidP="00264AB0">
      <w:pPr>
        <w:numPr>
          <w:ilvl w:val="0"/>
          <w:numId w:val="2"/>
        </w:numPr>
        <w:spacing w:after="0" w:line="240" w:lineRule="auto"/>
        <w:rPr>
          <w:rFonts w:ascii="StobiSerifCn Regular" w:hAnsi="StobiSerifCn Regular" w:cs="Arial"/>
          <w:lang w:val="mk-MK"/>
        </w:rPr>
      </w:pPr>
      <w:r w:rsidRPr="00264AB0">
        <w:rPr>
          <w:rFonts w:ascii="StobiSerifCn Regular" w:hAnsi="StobiSerifCn Regular" w:cs="Arial"/>
          <w:lang w:val="mk-MK"/>
        </w:rPr>
        <w:t>„Активностите за одобрување на средства за локални манифестации“;</w:t>
      </w:r>
    </w:p>
    <w:p w:rsidR="00264AB0" w:rsidRPr="00264AB0" w:rsidRDefault="00264AB0" w:rsidP="00264AB0">
      <w:pPr>
        <w:numPr>
          <w:ilvl w:val="0"/>
          <w:numId w:val="2"/>
        </w:numPr>
        <w:spacing w:after="0" w:line="240" w:lineRule="auto"/>
        <w:rPr>
          <w:rFonts w:ascii="StobiSerifCn Regular" w:hAnsi="StobiSerifCn Regular" w:cs="Arial"/>
          <w:lang w:val="mk-MK"/>
        </w:rPr>
      </w:pPr>
      <w:r w:rsidRPr="00264AB0">
        <w:rPr>
          <w:rFonts w:ascii="StobiSerifCn Regular" w:hAnsi="StobiSerifCn Regular" w:cs="Arial"/>
          <w:lang w:val="mk-MK"/>
        </w:rPr>
        <w:t>Изработена внатрешна процедура „Упис во регистар за даватели на советодавни услуги“;</w:t>
      </w:r>
    </w:p>
    <w:p w:rsidR="00264AB0" w:rsidRPr="00264AB0" w:rsidRDefault="00264AB0" w:rsidP="00264AB0">
      <w:pPr>
        <w:numPr>
          <w:ilvl w:val="0"/>
          <w:numId w:val="2"/>
        </w:numPr>
        <w:spacing w:after="0" w:line="240" w:lineRule="auto"/>
        <w:rPr>
          <w:rFonts w:ascii="StobiSerifCn Regular" w:hAnsi="StobiSerifCn Regular" w:cs="Arial"/>
          <w:lang w:val="mk-MK"/>
        </w:rPr>
      </w:pPr>
      <w:r w:rsidRPr="00264AB0">
        <w:rPr>
          <w:rFonts w:ascii="StobiSerifCn Regular" w:hAnsi="StobiSerifCn Regular" w:cs="Arial"/>
          <w:lang w:val="mk-MK"/>
        </w:rPr>
        <w:t>Изработена внатрешна процедура „Измена и дополна на програмата за финансиска поддршка на руралниот развој“;</w:t>
      </w:r>
    </w:p>
    <w:p w:rsidR="00264AB0" w:rsidRPr="00264AB0" w:rsidRDefault="00264AB0" w:rsidP="00264AB0">
      <w:pPr>
        <w:numPr>
          <w:ilvl w:val="0"/>
          <w:numId w:val="2"/>
        </w:numPr>
        <w:spacing w:after="0" w:line="240" w:lineRule="auto"/>
        <w:rPr>
          <w:rFonts w:ascii="StobiSerifCn Regular" w:hAnsi="StobiSerifCn Regular" w:cs="Arial"/>
          <w:lang w:val="mk-MK"/>
        </w:rPr>
      </w:pPr>
      <w:r w:rsidRPr="00264AB0">
        <w:rPr>
          <w:rFonts w:ascii="StobiSerifCn Regular" w:hAnsi="StobiSerifCn Regular" w:cs="Arial"/>
          <w:lang w:val="mk-MK"/>
        </w:rPr>
        <w:lastRenderedPageBreak/>
        <w:t>Ажурирана внатрешна процедура „Изработка на програмата за финансиска поддршка на руралниот развој“</w:t>
      </w:r>
    </w:p>
    <w:p w:rsidR="00264AB0" w:rsidRPr="00264AB0" w:rsidRDefault="00264AB0" w:rsidP="00264AB0">
      <w:pPr>
        <w:numPr>
          <w:ilvl w:val="0"/>
          <w:numId w:val="2"/>
        </w:numPr>
        <w:spacing w:after="0" w:line="240" w:lineRule="auto"/>
        <w:rPr>
          <w:rFonts w:ascii="StobiSerifCn Regular" w:hAnsi="StobiSerifCn Regular" w:cs="Arial"/>
          <w:lang w:val="mk-MK"/>
        </w:rPr>
      </w:pPr>
      <w:r w:rsidRPr="00264AB0">
        <w:rPr>
          <w:rFonts w:ascii="StobiSerifCn Regular" w:hAnsi="StobiSerifCn Regular" w:cs="Arial"/>
          <w:lang w:val="mk-MK"/>
        </w:rPr>
        <w:t>Објавени се 3 јавни повици за користење на средства од Програмата за финансиска поддршка на руралниот развој за 2018 и тоа:</w:t>
      </w:r>
    </w:p>
    <w:p w:rsidR="00264AB0" w:rsidRPr="00264AB0" w:rsidRDefault="00264AB0" w:rsidP="00832F68">
      <w:pPr>
        <w:ind w:left="284"/>
        <w:rPr>
          <w:rFonts w:ascii="StobiSerifCn Regular" w:eastAsia="Times New Roman" w:hAnsi="StobiSerifCn Regular"/>
          <w:sz w:val="24"/>
          <w:szCs w:val="24"/>
          <w:lang w:val="mk-MK"/>
        </w:rPr>
      </w:pPr>
    </w:p>
    <w:p w:rsidR="00DE0CE0" w:rsidRPr="00BB65C0" w:rsidRDefault="00832F68" w:rsidP="00DE0CE0">
      <w:pPr>
        <w:ind w:left="284"/>
        <w:rPr>
          <w:rFonts w:ascii="StobiSerifCn Regular" w:hAnsi="StobiSerifCn Regular" w:cs="Arial"/>
          <w:b/>
          <w:sz w:val="32"/>
          <w:szCs w:val="32"/>
          <w:lang w:val="mk-MK"/>
        </w:rPr>
      </w:pPr>
      <w:r w:rsidRPr="00832F68">
        <w:rPr>
          <w:rFonts w:ascii="StobiSerifCn Regular" w:eastAsia="Times New Roman" w:hAnsi="StobiSerifCn Regular" w:cs="Arial"/>
          <w:b/>
          <w:sz w:val="28"/>
          <w:szCs w:val="28"/>
        </w:rPr>
        <w:t>5</w:t>
      </w:r>
      <w:r>
        <w:rPr>
          <w:rFonts w:ascii="StobiSerifCn Regular" w:eastAsia="Times New Roman" w:hAnsi="StobiSerifCn Regular" w:cs="Arial"/>
          <w:b/>
          <w:sz w:val="24"/>
          <w:szCs w:val="24"/>
        </w:rPr>
        <w:t xml:space="preserve">. </w:t>
      </w:r>
      <w:r w:rsidR="00DE0CE0" w:rsidRPr="00BB65C0">
        <w:rPr>
          <w:rFonts w:ascii="StobiSerifCn Regular" w:eastAsia="Times New Roman" w:hAnsi="StobiSerifCn Regular" w:cs="Arial"/>
          <w:b/>
          <w:sz w:val="24"/>
          <w:szCs w:val="24"/>
          <w:lang w:val="mk-MK"/>
        </w:rPr>
        <w:t>Лозарство, винарство и овоштарство</w:t>
      </w:r>
    </w:p>
    <w:p w:rsidR="00DE0CE0" w:rsidRPr="00BB65C0" w:rsidRDefault="00DE0CE0" w:rsidP="00DE0CE0">
      <w:pPr>
        <w:ind w:left="284"/>
        <w:rPr>
          <w:rFonts w:ascii="StobiSerifCn Regular" w:hAnsi="StobiSerifCn Regular" w:cs="Arial"/>
          <w:lang w:val="mk-MK"/>
        </w:rPr>
      </w:pPr>
      <w:r w:rsidRPr="00BB65C0">
        <w:rPr>
          <w:rFonts w:ascii="StobiSerifCn Regular" w:hAnsi="StobiSerifCn Regular" w:cs="Arial"/>
          <w:lang w:val="mk-MK"/>
        </w:rPr>
        <w:t>Основна задача на Секторот е подготовка, развој и реализација на политиките, мерките и активностите за развојот на лозарството, винарството и овоштарството во областа на земјоделството.</w:t>
      </w:r>
    </w:p>
    <w:p w:rsidR="00DE0CE0" w:rsidRPr="00BB65C0" w:rsidRDefault="00DE0CE0" w:rsidP="00DE0CE0">
      <w:pPr>
        <w:ind w:left="284"/>
        <w:rPr>
          <w:rFonts w:ascii="StobiSerifCn Regular" w:eastAsia="Times New Roman" w:hAnsi="StobiSerifCn Regular" w:cs="Arial"/>
          <w:b/>
          <w:lang w:val="mk-MK"/>
        </w:rPr>
      </w:pPr>
      <w:r w:rsidRPr="00BB65C0">
        <w:rPr>
          <w:rFonts w:ascii="StobiSerifCn Regular" w:hAnsi="StobiSerifCn Regular" w:cs="Arial"/>
          <w:lang w:val="mk-MK"/>
        </w:rPr>
        <w:t>Поставување и спроведување на ефикасни политики за поддршка</w:t>
      </w:r>
      <w:r w:rsidRPr="00BB65C0">
        <w:rPr>
          <w:rFonts w:ascii="StobiSerifCn Regular" w:hAnsi="StobiSerifCn Regular" w:cs="Arial"/>
          <w:bCs/>
          <w:lang w:val="mk-MK"/>
        </w:rPr>
        <w:t xml:space="preserve"> на развојот на лозарството, винарството и овоштарството за</w:t>
      </w:r>
      <w:r w:rsidRPr="00BB65C0">
        <w:rPr>
          <w:rFonts w:ascii="StobiSerifCn Regular" w:hAnsi="StobiSerifCn Regular" w:cs="Arial"/>
          <w:lang w:val="mk-MK"/>
        </w:rPr>
        <w:t xml:space="preserve"> зголемување на конкурентност и реструктурирање на областа и усогласување на националното законодавство кон законската регулатива на ЕУ и создавање</w:t>
      </w:r>
      <w:r w:rsidRPr="00BB65C0">
        <w:rPr>
          <w:rFonts w:ascii="StobiSerifCn Regular" w:hAnsi="StobiSerifCn Regular" w:cs="Arial"/>
          <w:lang w:val="ru-RU"/>
        </w:rPr>
        <w:t>/</w:t>
      </w:r>
      <w:r w:rsidRPr="00BB65C0">
        <w:rPr>
          <w:rFonts w:ascii="StobiSerifCn Regular" w:hAnsi="StobiSerifCn Regular" w:cs="Arial"/>
          <w:lang w:val="mk-MK"/>
        </w:rPr>
        <w:t>градење</w:t>
      </w:r>
      <w:r w:rsidRPr="00BB65C0">
        <w:rPr>
          <w:rFonts w:ascii="StobiSerifCn Regular" w:hAnsi="StobiSerifCn Regular" w:cs="Arial"/>
          <w:lang w:val="ru-RU"/>
        </w:rPr>
        <w:t>/</w:t>
      </w:r>
      <w:r w:rsidRPr="00BB65C0">
        <w:rPr>
          <w:rFonts w:ascii="StobiSerifCn Regular" w:hAnsi="StobiSerifCn Regular" w:cs="Arial"/>
          <w:lang w:val="mk-MK"/>
        </w:rPr>
        <w:t>зајакнување на институционалниот и административен капацитет за спроведување на политика во областа по принципите на Заедничката земјоделска политика (ЗЗП) на ЕУ во насока на полноправно членството на Република Македонија во Европската Унија.</w:t>
      </w:r>
    </w:p>
    <w:p w:rsidR="00BB65C0" w:rsidRDefault="00BB65C0" w:rsidP="00DE0CE0">
      <w:pPr>
        <w:ind w:left="284"/>
        <w:rPr>
          <w:rFonts w:ascii="StobiSerif Regular" w:hAnsi="StobiSerif Regular" w:cs="Arial"/>
          <w:lang w:val="mk-MK"/>
        </w:rPr>
      </w:pPr>
    </w:p>
    <w:p w:rsidR="00BB65C0" w:rsidRDefault="00BB65C0" w:rsidP="00DE0CE0">
      <w:pPr>
        <w:ind w:left="284"/>
        <w:rPr>
          <w:rFonts w:ascii="StobiSerif Regular" w:hAnsi="StobiSerif Regular" w:cs="Arial"/>
          <w:lang w:val="mk-MK"/>
        </w:rPr>
      </w:pPr>
    </w:p>
    <w:p w:rsidR="00DE0CE0" w:rsidRPr="00BB65C0" w:rsidRDefault="00DE0CE0" w:rsidP="00DE0CE0">
      <w:pPr>
        <w:ind w:left="284"/>
        <w:rPr>
          <w:rFonts w:ascii="StobiSerifCn Regular" w:hAnsi="StobiSerifCn Regular" w:cs="Arial"/>
          <w:lang w:val="mk-MK"/>
        </w:rPr>
      </w:pPr>
      <w:r w:rsidRPr="00BB65C0">
        <w:rPr>
          <w:rFonts w:ascii="StobiSerifCn Regular" w:hAnsi="StobiSerifCn Regular" w:cs="Arial"/>
          <w:lang w:val="mk-MK"/>
        </w:rPr>
        <w:t>Задачите обврските и активностите</w:t>
      </w:r>
      <w:r w:rsidR="00BB65C0">
        <w:rPr>
          <w:rFonts w:ascii="StobiSerifCn Regular" w:hAnsi="StobiSerifCn Regular" w:cs="Arial"/>
          <w:lang w:val="mk-MK"/>
        </w:rPr>
        <w:t xml:space="preserve"> на секторот</w:t>
      </w:r>
    </w:p>
    <w:p w:rsidR="00DE0CE0" w:rsidRPr="00BB65C0" w:rsidRDefault="00DE0CE0" w:rsidP="00DE0CE0">
      <w:pPr>
        <w:numPr>
          <w:ilvl w:val="0"/>
          <w:numId w:val="2"/>
        </w:numPr>
        <w:spacing w:after="0" w:line="240" w:lineRule="auto"/>
        <w:jc w:val="both"/>
        <w:rPr>
          <w:rFonts w:ascii="StobiSerifCn Regular" w:eastAsia="Times New Roman" w:hAnsi="StobiSerifCn Regular" w:cs="Arial"/>
          <w:color w:val="000000"/>
          <w:lang w:val="mk-MK" w:eastAsia="en-GB"/>
        </w:rPr>
      </w:pPr>
      <w:r w:rsidRPr="00BB65C0">
        <w:rPr>
          <w:rFonts w:ascii="StobiSerifCn Regular" w:eastAsia="Times New Roman" w:hAnsi="StobiSerifCn Regular" w:cs="Arial"/>
          <w:color w:val="000000"/>
          <w:lang w:val="mk-MK" w:eastAsia="en-GB"/>
        </w:rPr>
        <w:t>Креирање на политики, мерки и активности во лозарството, винарството и овоштарството</w:t>
      </w:r>
      <w:r w:rsidRPr="00BB65C0">
        <w:rPr>
          <w:rFonts w:ascii="StobiSerifCn Regular" w:eastAsia="Times New Roman" w:hAnsi="StobiSerifCn Regular" w:cs="Arial"/>
          <w:lang w:val="mk-MK" w:eastAsia="en-GB"/>
        </w:rPr>
        <w:t xml:space="preserve"> во насока на унапредување на областа</w:t>
      </w:r>
    </w:p>
    <w:p w:rsidR="00DE0CE0" w:rsidRPr="00BB65C0" w:rsidRDefault="00DE0CE0" w:rsidP="00DE0CE0">
      <w:pPr>
        <w:numPr>
          <w:ilvl w:val="0"/>
          <w:numId w:val="2"/>
        </w:numPr>
        <w:spacing w:after="0" w:line="240" w:lineRule="auto"/>
        <w:jc w:val="both"/>
        <w:rPr>
          <w:rFonts w:ascii="StobiSerifCn Regular" w:eastAsia="Times New Roman" w:hAnsi="StobiSerifCn Regular" w:cs="Arial"/>
          <w:color w:val="000000"/>
          <w:lang w:val="mk-MK" w:eastAsia="en-GB"/>
        </w:rPr>
      </w:pPr>
      <w:r w:rsidRPr="00BB65C0">
        <w:rPr>
          <w:rFonts w:ascii="StobiSerifCn Regular" w:eastAsia="Times New Roman" w:hAnsi="StobiSerifCn Regular" w:cs="Arial"/>
          <w:color w:val="000000"/>
          <w:lang w:val="mk-MK" w:eastAsia="en-GB"/>
        </w:rPr>
        <w:t xml:space="preserve">Надградба на институционалниот капацитет за спроведување и спроведување на политиката и реализација на мерките и активностите во лозарството, винарството и овоштарството </w:t>
      </w:r>
    </w:p>
    <w:p w:rsidR="00630681" w:rsidRPr="00BB65C0" w:rsidRDefault="00DE0CE0" w:rsidP="00630681">
      <w:pPr>
        <w:numPr>
          <w:ilvl w:val="0"/>
          <w:numId w:val="2"/>
        </w:numPr>
        <w:spacing w:after="0" w:line="240" w:lineRule="auto"/>
        <w:jc w:val="both"/>
        <w:rPr>
          <w:rFonts w:ascii="StobiSerifCn Regular" w:eastAsia="Times New Roman" w:hAnsi="StobiSerifCn Regular" w:cs="Arial"/>
          <w:color w:val="000000"/>
          <w:lang w:val="mk-MK" w:eastAsia="en-GB"/>
        </w:rPr>
      </w:pPr>
      <w:r w:rsidRPr="00BB65C0">
        <w:rPr>
          <w:rFonts w:ascii="StobiSerifCn Regular" w:eastAsia="Times New Roman" w:hAnsi="StobiSerifCn Regular" w:cs="Arial"/>
          <w:color w:val="000000"/>
          <w:lang w:val="mk-MK" w:eastAsia="en-GB"/>
        </w:rPr>
        <w:t xml:space="preserve">Усогласување на националната законска регулатива односно усвојување на правото на ЕУ од областа на лозарството, винарството и овоштарството </w:t>
      </w:r>
    </w:p>
    <w:p w:rsidR="00DE0CE0" w:rsidRPr="00BB65C0" w:rsidRDefault="00DE0CE0" w:rsidP="00630681">
      <w:pPr>
        <w:numPr>
          <w:ilvl w:val="0"/>
          <w:numId w:val="2"/>
        </w:numPr>
        <w:spacing w:after="0" w:line="240" w:lineRule="auto"/>
        <w:jc w:val="both"/>
        <w:rPr>
          <w:rFonts w:ascii="StobiSerifCn Regular" w:eastAsia="Times New Roman" w:hAnsi="StobiSerifCn Regular" w:cs="Arial"/>
          <w:color w:val="000000"/>
          <w:lang w:val="mk-MK" w:eastAsia="en-GB"/>
        </w:rPr>
      </w:pPr>
      <w:r w:rsidRPr="00BB65C0">
        <w:rPr>
          <w:rFonts w:ascii="StobiSerifCn Regular" w:eastAsia="Times New Roman" w:hAnsi="StobiSerifCn Regular" w:cs="Arial"/>
          <w:color w:val="000000"/>
          <w:lang w:val="mk-MK" w:eastAsia="en-GB"/>
        </w:rPr>
        <w:t>Утврдување на преговарачки позиции и подготовка за започнување и реализација на преговори со ЕУ во областа на лозарството, винарството и овоштарството</w:t>
      </w:r>
    </w:p>
    <w:p w:rsidR="00DE0CE0" w:rsidRPr="00BB65C0" w:rsidRDefault="00630681" w:rsidP="00DE0CE0">
      <w:pPr>
        <w:spacing w:after="0" w:line="240" w:lineRule="auto"/>
        <w:rPr>
          <w:rFonts w:ascii="StobiSerifCn Regular" w:eastAsia="Times New Roman" w:hAnsi="StobiSerifCn Regular" w:cs="Arial"/>
          <w:lang w:val="mk-MK" w:eastAsia="en-GB"/>
        </w:rPr>
      </w:pPr>
      <w:r w:rsidRPr="00BB65C0">
        <w:rPr>
          <w:rFonts w:ascii="StobiSerifCn Regular" w:eastAsia="Times New Roman" w:hAnsi="StobiSerifCn Regular" w:cs="Arial"/>
          <w:lang w:val="mk-MK" w:eastAsia="en-GB"/>
        </w:rPr>
        <w:t xml:space="preserve">              </w:t>
      </w:r>
      <w:r w:rsidR="00DE0CE0" w:rsidRPr="00BB65C0">
        <w:rPr>
          <w:rFonts w:ascii="StobiSerifCn Regular" w:eastAsia="Times New Roman" w:hAnsi="StobiSerifCn Regular" w:cs="Arial"/>
          <w:lang w:val="mk-MK" w:eastAsia="en-GB"/>
        </w:rPr>
        <w:t xml:space="preserve">рамките на Секторот за </w:t>
      </w:r>
      <w:r w:rsidR="00DE0CE0" w:rsidRPr="00BB65C0">
        <w:rPr>
          <w:rFonts w:ascii="StobiSerifCn Regular" w:eastAsia="Times New Roman" w:hAnsi="StobiSerifCn Regular" w:cs="Arial"/>
          <w:color w:val="000000"/>
          <w:lang w:val="mk-MK" w:eastAsia="en-GB"/>
        </w:rPr>
        <w:t>лозарството, винарството и овоштарството</w:t>
      </w:r>
      <w:r w:rsidR="00DE0CE0" w:rsidRPr="00BB65C0">
        <w:rPr>
          <w:rFonts w:ascii="StobiSerifCn Regular" w:eastAsia="Times New Roman" w:hAnsi="StobiSerifCn Regular" w:cs="Arial"/>
          <w:lang w:val="mk-MK" w:eastAsia="en-GB"/>
        </w:rPr>
        <w:t xml:space="preserve"> на МЗШВ постојат три одделенија:</w:t>
      </w:r>
    </w:p>
    <w:p w:rsidR="00DE0CE0" w:rsidRPr="00BB65C0" w:rsidRDefault="00DE0CE0" w:rsidP="00883FDA">
      <w:pPr>
        <w:numPr>
          <w:ilvl w:val="0"/>
          <w:numId w:val="43"/>
        </w:numPr>
        <w:spacing w:after="0" w:line="240" w:lineRule="auto"/>
        <w:rPr>
          <w:rFonts w:ascii="StobiSerifCn Regular" w:eastAsia="Times New Roman" w:hAnsi="StobiSerifCn Regular" w:cs="Arial"/>
          <w:bCs/>
          <w:lang w:val="mk-MK" w:eastAsia="en-GB"/>
        </w:rPr>
      </w:pPr>
      <w:r w:rsidRPr="00BB65C0">
        <w:rPr>
          <w:rFonts w:ascii="StobiSerifCn Regular" w:eastAsia="Times New Roman" w:hAnsi="StobiSerifCn Regular" w:cs="Arial"/>
          <w:bCs/>
          <w:lang w:val="mk-MK" w:eastAsia="en-GB"/>
        </w:rPr>
        <w:t>Одделение за лозарство и лозов катастар,</w:t>
      </w:r>
    </w:p>
    <w:p w:rsidR="00DE0CE0" w:rsidRPr="00BB65C0" w:rsidRDefault="00DE0CE0" w:rsidP="00883FDA">
      <w:pPr>
        <w:numPr>
          <w:ilvl w:val="0"/>
          <w:numId w:val="43"/>
        </w:numPr>
        <w:spacing w:after="0" w:line="240" w:lineRule="auto"/>
        <w:rPr>
          <w:rFonts w:ascii="StobiSerifCn Regular" w:eastAsia="Times New Roman" w:hAnsi="StobiSerifCn Regular" w:cs="Arial"/>
          <w:bCs/>
          <w:lang w:val="mk-MK" w:eastAsia="en-GB"/>
        </w:rPr>
      </w:pPr>
      <w:r w:rsidRPr="00BB65C0">
        <w:rPr>
          <w:rFonts w:ascii="StobiSerifCn Regular" w:eastAsia="Times New Roman" w:hAnsi="StobiSerifCn Regular" w:cs="Arial"/>
          <w:bCs/>
          <w:lang w:val="mk-MK" w:eastAsia="en-GB"/>
        </w:rPr>
        <w:lastRenderedPageBreak/>
        <w:t>Одделение за винарство</w:t>
      </w:r>
    </w:p>
    <w:p w:rsidR="00DE0CE0" w:rsidRPr="00BB65C0" w:rsidRDefault="00DE0CE0" w:rsidP="00883FDA">
      <w:pPr>
        <w:numPr>
          <w:ilvl w:val="0"/>
          <w:numId w:val="43"/>
        </w:numPr>
        <w:spacing w:after="0" w:line="240" w:lineRule="auto"/>
        <w:rPr>
          <w:rFonts w:ascii="StobiSerifCn Regular" w:eastAsia="Times New Roman" w:hAnsi="StobiSerifCn Regular" w:cs="Arial"/>
          <w:bCs/>
          <w:lang w:val="mk-MK" w:eastAsia="en-GB"/>
        </w:rPr>
      </w:pPr>
      <w:r w:rsidRPr="00BB65C0">
        <w:rPr>
          <w:rFonts w:ascii="StobiSerifCn Regular" w:eastAsia="Times New Roman" w:hAnsi="StobiSerifCn Regular" w:cs="Arial"/>
          <w:bCs/>
          <w:lang w:val="mk-MK" w:eastAsia="en-GB"/>
        </w:rPr>
        <w:t>Одделение за овоштарство</w:t>
      </w:r>
    </w:p>
    <w:p w:rsidR="00DE0CE0" w:rsidRDefault="00DE0CE0" w:rsidP="00DE0CE0">
      <w:pPr>
        <w:ind w:left="284"/>
        <w:rPr>
          <w:rFonts w:ascii="Arial" w:eastAsia="Times New Roman" w:hAnsi="Arial" w:cs="Arial"/>
          <w:b/>
          <w:lang w:val="mk-MK"/>
        </w:rPr>
      </w:pPr>
    </w:p>
    <w:p w:rsidR="00DE0CE0" w:rsidRPr="00C851A1" w:rsidRDefault="00DE0CE0" w:rsidP="00DE0CE0">
      <w:pPr>
        <w:ind w:left="284"/>
        <w:rPr>
          <w:rFonts w:ascii="StobiSerifCn Regular" w:hAnsi="StobiSerifCn Regular" w:cs="Arial"/>
          <w:b/>
          <w:lang w:val="mk-MK"/>
        </w:rPr>
      </w:pPr>
      <w:r w:rsidRPr="00C851A1">
        <w:rPr>
          <w:rFonts w:ascii="StobiSerifCn Regular" w:eastAsia="Times New Roman" w:hAnsi="StobiSerifCn Regular" w:cs="Arial"/>
          <w:b/>
          <w:lang w:val="mk-MK"/>
        </w:rPr>
        <w:t xml:space="preserve">Осврт на постигнати резултати за година </w:t>
      </w:r>
      <w:r w:rsidRPr="00C851A1">
        <w:rPr>
          <w:rFonts w:ascii="StobiSerifCn Regular" w:hAnsi="StobiSerifCn Regular" w:cs="Arial"/>
          <w:b/>
          <w:lang w:val="mk-MK"/>
        </w:rPr>
        <w:t>201</w:t>
      </w:r>
      <w:r w:rsidR="00C851A1">
        <w:rPr>
          <w:rFonts w:ascii="StobiSerifCn Regular" w:hAnsi="StobiSerifCn Regular" w:cs="Arial"/>
          <w:b/>
          <w:lang w:val="mk-MK"/>
        </w:rPr>
        <w:t>7</w:t>
      </w:r>
    </w:p>
    <w:p w:rsidR="00C851A1" w:rsidRPr="00C851A1" w:rsidRDefault="00C851A1" w:rsidP="00C851A1">
      <w:pPr>
        <w:numPr>
          <w:ilvl w:val="0"/>
          <w:numId w:val="1"/>
        </w:numPr>
        <w:tabs>
          <w:tab w:val="num" w:pos="432"/>
        </w:tabs>
        <w:spacing w:after="0" w:line="240" w:lineRule="auto"/>
        <w:ind w:left="432"/>
        <w:rPr>
          <w:rFonts w:ascii="StobiSerifCn Regular" w:hAnsi="StobiSerifCn Regular" w:cs="Arial"/>
          <w:spacing w:val="7"/>
          <w:lang w:val="mk-MK"/>
        </w:rPr>
      </w:pPr>
      <w:r w:rsidRPr="00C851A1">
        <w:rPr>
          <w:rFonts w:ascii="StobiSerifCn Regular" w:hAnsi="StobiSerifCn Regular" w:cs="Arial"/>
          <w:spacing w:val="7"/>
          <w:lang w:val="mk-MK"/>
        </w:rPr>
        <w:t>Изготвени и реализирани се мерки и активности за поддршка на лозарство, винарство и овоштарство во рамките на Програмата за поддршка на земјоделството за 201</w:t>
      </w:r>
      <w:r w:rsidRPr="00C851A1">
        <w:rPr>
          <w:rFonts w:ascii="StobiSerifCn Regular" w:hAnsi="StobiSerifCn Regular" w:cs="Arial"/>
          <w:spacing w:val="7"/>
        </w:rPr>
        <w:t>7</w:t>
      </w:r>
      <w:r w:rsidRPr="00C851A1">
        <w:rPr>
          <w:rFonts w:ascii="StobiSerifCn Regular" w:hAnsi="StobiSerifCn Regular" w:cs="Arial"/>
          <w:spacing w:val="7"/>
          <w:lang w:val="mk-MK"/>
        </w:rPr>
        <w:t xml:space="preserve"> година.</w:t>
      </w:r>
    </w:p>
    <w:p w:rsidR="00DE0CE0" w:rsidRDefault="00DE0CE0" w:rsidP="00C851A1">
      <w:pPr>
        <w:rPr>
          <w:rFonts w:ascii="Arial" w:eastAsia="Times New Roman" w:hAnsi="Arial" w:cs="Arial"/>
          <w:color w:val="FF0000"/>
          <w:lang w:val="mk-MK"/>
        </w:rPr>
      </w:pPr>
    </w:p>
    <w:p w:rsidR="00DE0CE0" w:rsidRPr="009F6B90" w:rsidRDefault="00DE0CE0" w:rsidP="00DE0CE0">
      <w:pPr>
        <w:ind w:left="284"/>
        <w:rPr>
          <w:rFonts w:ascii="StobiSerif Regular" w:hAnsi="StobiSerif Regular" w:cs="Arial"/>
          <w:b/>
          <w:lang w:val="mk-MK"/>
        </w:rPr>
      </w:pPr>
      <w:r>
        <w:rPr>
          <w:rFonts w:ascii="StobiSerif Regular" w:eastAsia="Times New Roman" w:hAnsi="StobiSerif Regular" w:cs="Arial"/>
          <w:b/>
          <w:lang w:val="mk-MK"/>
        </w:rPr>
        <w:t>Осврт на</w:t>
      </w:r>
      <w:r w:rsidRPr="009F6B90">
        <w:rPr>
          <w:rFonts w:ascii="StobiSerif Regular" w:eastAsia="Times New Roman" w:hAnsi="StobiSerif Regular" w:cs="Arial"/>
          <w:b/>
          <w:lang w:val="mk-MK"/>
        </w:rPr>
        <w:t xml:space="preserve"> очекувани резултати во тековната година</w:t>
      </w:r>
      <w:r w:rsidRPr="009F6B90">
        <w:rPr>
          <w:rFonts w:ascii="StobiSerif Regular" w:hAnsi="StobiSerif Regular" w:cs="Arial"/>
          <w:b/>
          <w:lang w:val="mk-MK"/>
        </w:rPr>
        <w:t xml:space="preserve"> 201</w:t>
      </w:r>
      <w:r>
        <w:rPr>
          <w:rFonts w:ascii="StobiSerif Regular" w:hAnsi="StobiSerif Regular" w:cs="Arial"/>
          <w:b/>
          <w:lang w:val="mk-MK"/>
        </w:rPr>
        <w:t>7</w:t>
      </w:r>
    </w:p>
    <w:p w:rsidR="00DE0CE0" w:rsidRPr="00F94539" w:rsidRDefault="00F94539" w:rsidP="00DE0CE0">
      <w:pPr>
        <w:ind w:left="284"/>
        <w:rPr>
          <w:rFonts w:ascii="StobiSerifCn Regular" w:eastAsia="Times New Roman" w:hAnsi="StobiSerifCn Regular" w:cs="Arial"/>
          <w:spacing w:val="7"/>
          <w:lang w:val="mk-MK"/>
        </w:rPr>
      </w:pPr>
      <w:r w:rsidRPr="00F94539">
        <w:rPr>
          <w:rFonts w:ascii="StobiSerifCn Regular" w:hAnsi="StobiSerifCn Regular" w:cs="Arial"/>
          <w:spacing w:val="7"/>
          <w:lang w:val="mk-MK"/>
        </w:rPr>
        <w:t>Изготвени и реализирани се мерки и активности за поддршка на лозарство, винарство и овоштарство во рамките на Програмата за поддршка на земјоделството за 201</w:t>
      </w:r>
      <w:r w:rsidRPr="00F94539">
        <w:rPr>
          <w:rFonts w:ascii="StobiSerifCn Regular" w:hAnsi="StobiSerifCn Regular" w:cs="Arial"/>
          <w:spacing w:val="7"/>
        </w:rPr>
        <w:t>8</w:t>
      </w:r>
      <w:r w:rsidRPr="00F94539">
        <w:rPr>
          <w:rFonts w:ascii="StobiSerifCn Regular" w:hAnsi="StobiSerifCn Regular" w:cs="Arial"/>
          <w:spacing w:val="7"/>
          <w:lang w:val="mk-MK"/>
        </w:rPr>
        <w:t xml:space="preserve"> година.</w:t>
      </w:r>
    </w:p>
    <w:p w:rsidR="00D6433B" w:rsidRDefault="00D6433B" w:rsidP="00DE0CE0">
      <w:pPr>
        <w:jc w:val="both"/>
        <w:rPr>
          <w:rFonts w:ascii="StobiSerif Regular" w:hAnsi="StobiSerif Regular" w:cs="Arial"/>
          <w:b/>
          <w:sz w:val="24"/>
          <w:szCs w:val="24"/>
          <w:lang w:val="mk-MK"/>
        </w:rPr>
      </w:pPr>
    </w:p>
    <w:p w:rsidR="00B63D3B" w:rsidRDefault="00B63D3B" w:rsidP="00DE0CE0">
      <w:pPr>
        <w:jc w:val="both"/>
        <w:rPr>
          <w:rFonts w:ascii="StobiSerif Regular" w:hAnsi="StobiSerif Regular" w:cs="Arial"/>
          <w:b/>
          <w:sz w:val="24"/>
          <w:szCs w:val="24"/>
          <w:lang w:val="mk-MK"/>
        </w:rPr>
      </w:pPr>
    </w:p>
    <w:p w:rsidR="00B63D3B" w:rsidRDefault="00B63D3B" w:rsidP="00DE0CE0">
      <w:pPr>
        <w:jc w:val="both"/>
        <w:rPr>
          <w:rFonts w:ascii="StobiSerif Regular" w:hAnsi="StobiSerif Regular" w:cs="Arial"/>
          <w:b/>
          <w:sz w:val="24"/>
          <w:szCs w:val="24"/>
          <w:lang w:val="mk-MK"/>
        </w:rPr>
      </w:pPr>
    </w:p>
    <w:p w:rsidR="00DE0CE0" w:rsidRPr="00B63D3B" w:rsidRDefault="00DE0CE0" w:rsidP="00DE0CE0">
      <w:pPr>
        <w:jc w:val="both"/>
        <w:rPr>
          <w:rFonts w:ascii="StobiSerifCn Regular" w:hAnsi="StobiSerifCn Regular" w:cs="Arial"/>
          <w:b/>
          <w:sz w:val="32"/>
          <w:szCs w:val="32"/>
          <w:lang w:val="mk-MK"/>
        </w:rPr>
      </w:pPr>
      <w:r w:rsidRPr="00A2230D">
        <w:rPr>
          <w:rFonts w:ascii="StobiSerifCn Regular" w:hAnsi="StobiSerifCn Regular" w:cs="Arial"/>
          <w:b/>
          <w:sz w:val="28"/>
          <w:szCs w:val="28"/>
          <w:lang w:val="mk-MK"/>
        </w:rPr>
        <w:t>5</w:t>
      </w:r>
      <w:r w:rsidRPr="00B63D3B">
        <w:rPr>
          <w:rFonts w:ascii="StobiSerifCn Regular" w:hAnsi="StobiSerifCn Regular" w:cs="Arial"/>
          <w:b/>
          <w:sz w:val="32"/>
          <w:szCs w:val="32"/>
          <w:lang w:val="mk-MK"/>
        </w:rPr>
        <w:t xml:space="preserve">. </w:t>
      </w:r>
      <w:r w:rsidRPr="00B63D3B">
        <w:rPr>
          <w:rFonts w:ascii="StobiSerifCn Regular" w:eastAsia="Times New Roman" w:hAnsi="StobiSerifCn Regular" w:cs="Arial"/>
          <w:b/>
          <w:sz w:val="24"/>
          <w:szCs w:val="24"/>
          <w:lang w:val="mk-MK"/>
        </w:rPr>
        <w:t>Шумарство и ловство</w:t>
      </w:r>
    </w:p>
    <w:p w:rsidR="00DE0CE0" w:rsidRPr="00B63D3B" w:rsidRDefault="00DE0CE0" w:rsidP="00DE0CE0">
      <w:pPr>
        <w:ind w:left="284"/>
        <w:jc w:val="both"/>
        <w:rPr>
          <w:rFonts w:ascii="StobiSerifCn Regular" w:hAnsi="StobiSerifCn Regular" w:cs="Arial"/>
          <w:lang w:val="mk-MK"/>
        </w:rPr>
      </w:pPr>
      <w:r w:rsidRPr="00B63D3B">
        <w:rPr>
          <w:rFonts w:ascii="StobiSerifCn Regular" w:eastAsia="Times New Roman" w:hAnsi="StobiSerifCn Regular" w:cs="Arial"/>
          <w:lang w:val="mk-MK"/>
        </w:rPr>
        <w:t xml:space="preserve">Осврт на постигнати резултати за година </w:t>
      </w:r>
      <w:r w:rsidRPr="00B63D3B">
        <w:rPr>
          <w:rFonts w:ascii="StobiSerifCn Regular" w:hAnsi="StobiSerifCn Regular" w:cs="Arial"/>
          <w:lang w:val="mk-MK"/>
        </w:rPr>
        <w:t>2017</w:t>
      </w:r>
    </w:p>
    <w:p w:rsidR="00B63D3B" w:rsidRPr="00B63D3B" w:rsidRDefault="00B63D3B" w:rsidP="00883FDA">
      <w:pPr>
        <w:numPr>
          <w:ilvl w:val="0"/>
          <w:numId w:val="20"/>
        </w:numPr>
        <w:spacing w:after="0" w:line="240" w:lineRule="auto"/>
        <w:jc w:val="both"/>
        <w:rPr>
          <w:rFonts w:ascii="StobiSerifCn Regular" w:hAnsi="StobiSerifCn Regular" w:cs="Arial"/>
          <w:lang w:val="mk-MK"/>
        </w:rPr>
      </w:pPr>
      <w:r w:rsidRPr="00B63D3B">
        <w:rPr>
          <w:rFonts w:ascii="StobiSerifCn Regular" w:hAnsi="StobiSerifCn Regular" w:cs="Arial"/>
          <w:lang w:val="mk-MK"/>
        </w:rPr>
        <w:t>Потпишан е договор за превентивна заштита на шумите преку ИДП службата</w:t>
      </w:r>
      <w:r w:rsidRPr="00B63D3B">
        <w:rPr>
          <w:rFonts w:ascii="StobiSerifCn Regular" w:hAnsi="StobiSerifCn Regular" w:cs="Arial"/>
          <w:lang w:val="ru-RU"/>
        </w:rPr>
        <w:t xml:space="preserve">; </w:t>
      </w:r>
    </w:p>
    <w:p w:rsidR="00B63D3B" w:rsidRPr="00B63D3B" w:rsidRDefault="00B63D3B" w:rsidP="00883FDA">
      <w:pPr>
        <w:numPr>
          <w:ilvl w:val="0"/>
          <w:numId w:val="20"/>
        </w:numPr>
        <w:spacing w:after="0" w:line="240" w:lineRule="auto"/>
        <w:jc w:val="both"/>
        <w:rPr>
          <w:rFonts w:ascii="StobiSerifCn Regular" w:hAnsi="StobiSerifCn Regular" w:cs="Arial"/>
          <w:lang w:val="mk-MK"/>
        </w:rPr>
      </w:pPr>
      <w:r w:rsidRPr="00B63D3B">
        <w:rPr>
          <w:rFonts w:ascii="StobiSerifCn Regular" w:hAnsi="StobiSerifCn Regular" w:cs="Arial"/>
          <w:lang w:val="mk-MK"/>
        </w:rPr>
        <w:t xml:space="preserve">Извршено е пошумување на голини и ерозивни земјишта на  површина од </w:t>
      </w:r>
      <w:r w:rsidRPr="00B63D3B">
        <w:rPr>
          <w:rFonts w:ascii="StobiSerifCn Regular" w:hAnsi="StobiSerifCn Regular" w:cs="Arial"/>
          <w:lang w:val="ru-RU"/>
        </w:rPr>
        <w:t>91,67</w:t>
      </w:r>
      <w:r w:rsidRPr="00B63D3B">
        <w:rPr>
          <w:rFonts w:ascii="StobiSerifCn Regular" w:hAnsi="StobiSerifCn Regular" w:cs="Arial"/>
          <w:lang w:val="mk-MK"/>
        </w:rPr>
        <w:t xml:space="preserve"> ха;</w:t>
      </w:r>
    </w:p>
    <w:p w:rsidR="00DE0CE0" w:rsidRPr="00B63D3B" w:rsidRDefault="00B63D3B" w:rsidP="00B63D3B">
      <w:pPr>
        <w:spacing w:after="0" w:line="240" w:lineRule="auto"/>
        <w:ind w:left="720"/>
        <w:jc w:val="both"/>
        <w:rPr>
          <w:rFonts w:ascii="StobiSerifCn Regular" w:eastAsia="Times New Roman" w:hAnsi="StobiSerifCn Regular" w:cs="Arial"/>
          <w:sz w:val="24"/>
          <w:szCs w:val="24"/>
          <w:lang w:val="mk-MK"/>
        </w:rPr>
      </w:pPr>
      <w:r w:rsidRPr="00B63D3B">
        <w:rPr>
          <w:rFonts w:ascii="StobiSerifCn Regular" w:hAnsi="StobiSerifCn Regular" w:cs="Arial"/>
          <w:lang w:val="mk-MK"/>
        </w:rPr>
        <w:t>Изготвен е 151 записник и исто толку решенија за исплата на средства за уништен штетен дивеч.</w:t>
      </w:r>
    </w:p>
    <w:p w:rsidR="00B63D3B" w:rsidRDefault="00B63D3B" w:rsidP="00DE0CE0">
      <w:pPr>
        <w:jc w:val="both"/>
        <w:rPr>
          <w:rFonts w:ascii="StobiSerif Regular" w:eastAsia="Times New Roman" w:hAnsi="StobiSerif Regular" w:cs="Arial"/>
          <w:lang w:val="mk-MK"/>
        </w:rPr>
      </w:pPr>
    </w:p>
    <w:p w:rsidR="00DE0CE0" w:rsidRPr="00B63D3B" w:rsidRDefault="00DE0CE0" w:rsidP="00DE0CE0">
      <w:pPr>
        <w:jc w:val="both"/>
        <w:rPr>
          <w:rFonts w:ascii="StobiSerifCn Regular" w:hAnsi="StobiSerifCn Regular" w:cs="Arial"/>
          <w:lang w:val="mk-MK"/>
        </w:rPr>
      </w:pPr>
      <w:r w:rsidRPr="00B63D3B">
        <w:rPr>
          <w:rFonts w:ascii="StobiSerifCn Regular" w:eastAsia="Times New Roman" w:hAnsi="StobiSerifCn Regular" w:cs="Arial"/>
          <w:lang w:val="mk-MK"/>
        </w:rPr>
        <w:t>Осврт на постигнати и очекувани резултати во тековната година</w:t>
      </w:r>
      <w:r w:rsidRPr="00B63D3B">
        <w:rPr>
          <w:rFonts w:ascii="StobiSerifCn Regular" w:hAnsi="StobiSerifCn Regular" w:cs="Arial"/>
          <w:lang w:val="mk-MK"/>
        </w:rPr>
        <w:t xml:space="preserve"> 2017</w:t>
      </w:r>
    </w:p>
    <w:p w:rsidR="00B63D3B" w:rsidRPr="00B63D3B" w:rsidRDefault="00B63D3B" w:rsidP="00883FDA">
      <w:pPr>
        <w:numPr>
          <w:ilvl w:val="0"/>
          <w:numId w:val="49"/>
        </w:numPr>
        <w:spacing w:after="0" w:line="240" w:lineRule="auto"/>
        <w:rPr>
          <w:rFonts w:ascii="StobiSerifCn Regular" w:hAnsi="StobiSerifCn Regular" w:cs="Arial"/>
          <w:lang w:val="mk-MK"/>
        </w:rPr>
      </w:pPr>
      <w:r w:rsidRPr="00B63D3B">
        <w:rPr>
          <w:rFonts w:ascii="StobiSerifCn Regular" w:hAnsi="StobiSerifCn Regular" w:cs="Arial"/>
          <w:lang w:val="mk-MK"/>
        </w:rPr>
        <w:lastRenderedPageBreak/>
        <w:t>Потпишан е договор за превентивна заштита на шумите преку ИДП службата</w:t>
      </w:r>
      <w:r w:rsidRPr="00B63D3B">
        <w:rPr>
          <w:rFonts w:ascii="StobiSerifCn Regular" w:hAnsi="StobiSerifCn Regular" w:cs="Arial"/>
          <w:lang w:val="ru-RU"/>
        </w:rPr>
        <w:t xml:space="preserve">; </w:t>
      </w:r>
    </w:p>
    <w:p w:rsidR="00B63D3B" w:rsidRPr="00B63D3B" w:rsidRDefault="00B63D3B" w:rsidP="00883FDA">
      <w:pPr>
        <w:numPr>
          <w:ilvl w:val="0"/>
          <w:numId w:val="49"/>
        </w:numPr>
        <w:spacing w:after="0" w:line="240" w:lineRule="auto"/>
        <w:rPr>
          <w:rFonts w:ascii="StobiSerifCn Regular" w:hAnsi="StobiSerifCn Regular" w:cs="Arial"/>
          <w:lang w:val="mk-MK"/>
        </w:rPr>
      </w:pPr>
      <w:r w:rsidRPr="00B63D3B">
        <w:rPr>
          <w:rFonts w:ascii="StobiSerifCn Regular" w:hAnsi="StobiSerifCn Regular" w:cs="Arial"/>
          <w:lang w:val="mk-MK"/>
        </w:rPr>
        <w:t xml:space="preserve">Извршено е пошумување на голини и ерозивни земјишта на  површина од </w:t>
      </w:r>
      <w:r w:rsidRPr="00B63D3B">
        <w:rPr>
          <w:rFonts w:ascii="StobiSerifCn Regular" w:hAnsi="StobiSerifCn Regular" w:cs="Arial"/>
          <w:lang w:val="ru-RU"/>
        </w:rPr>
        <w:t>133,33</w:t>
      </w:r>
      <w:r w:rsidRPr="00B63D3B">
        <w:rPr>
          <w:rFonts w:ascii="StobiSerifCn Regular" w:hAnsi="StobiSerifCn Regular" w:cs="Arial"/>
          <w:lang w:val="mk-MK"/>
        </w:rPr>
        <w:t xml:space="preserve"> ха;</w:t>
      </w:r>
    </w:p>
    <w:p w:rsidR="00B63D3B" w:rsidRPr="00B63D3B" w:rsidRDefault="00B63D3B" w:rsidP="00883FDA">
      <w:pPr>
        <w:numPr>
          <w:ilvl w:val="0"/>
          <w:numId w:val="49"/>
        </w:numPr>
        <w:spacing w:after="0" w:line="240" w:lineRule="auto"/>
        <w:rPr>
          <w:rFonts w:ascii="StobiSerifCn Regular" w:hAnsi="StobiSerifCn Regular" w:cs="Arial"/>
          <w:lang w:val="mk-MK"/>
        </w:rPr>
      </w:pPr>
      <w:r w:rsidRPr="00B63D3B">
        <w:rPr>
          <w:rFonts w:ascii="StobiSerifCn Regular" w:hAnsi="StobiSerifCn Regular" w:cs="Arial"/>
          <w:lang w:val="mk-MK"/>
        </w:rPr>
        <w:t>Извршена е одгледна мерка нега со прореди во шумски култури на површина од 1</w:t>
      </w:r>
      <w:r w:rsidRPr="00B63D3B">
        <w:rPr>
          <w:rFonts w:ascii="StobiSerifCn Regular" w:hAnsi="StobiSerifCn Regular" w:cs="Arial"/>
        </w:rPr>
        <w:t>4</w:t>
      </w:r>
      <w:r w:rsidRPr="00B63D3B">
        <w:rPr>
          <w:rFonts w:ascii="StobiSerifCn Regular" w:hAnsi="StobiSerifCn Regular" w:cs="Arial"/>
          <w:lang w:val="ru-RU"/>
        </w:rPr>
        <w:t>0</w:t>
      </w:r>
      <w:r w:rsidRPr="00B63D3B">
        <w:rPr>
          <w:rFonts w:ascii="StobiSerifCn Regular" w:hAnsi="StobiSerifCn Regular" w:cs="Arial"/>
          <w:lang w:val="mk-MK"/>
        </w:rPr>
        <w:t xml:space="preserve"> ха; </w:t>
      </w:r>
    </w:p>
    <w:p w:rsidR="00B63D3B" w:rsidRPr="00B63D3B" w:rsidRDefault="00B63D3B" w:rsidP="00883FDA">
      <w:pPr>
        <w:numPr>
          <w:ilvl w:val="0"/>
          <w:numId w:val="49"/>
        </w:numPr>
        <w:spacing w:after="0" w:line="240" w:lineRule="auto"/>
        <w:rPr>
          <w:rFonts w:ascii="StobiSerifCn Regular" w:hAnsi="StobiSerifCn Regular" w:cs="Arial"/>
          <w:lang w:val="mk-MK"/>
        </w:rPr>
      </w:pPr>
      <w:r w:rsidRPr="00B63D3B">
        <w:rPr>
          <w:rFonts w:ascii="StobiSerifCn Regular" w:hAnsi="StobiSerifCn Regular" w:cs="Arial"/>
          <w:lang w:val="ru-RU"/>
        </w:rPr>
        <w:t>И</w:t>
      </w:r>
      <w:r w:rsidRPr="00B63D3B">
        <w:rPr>
          <w:rFonts w:ascii="StobiSerifCn Regular" w:hAnsi="StobiSerifCn Regular" w:cs="Arial"/>
          <w:lang w:val="mk-MK"/>
        </w:rPr>
        <w:t xml:space="preserve">звршено е санирање на опожарените шуми на површина од </w:t>
      </w:r>
      <w:r w:rsidRPr="00B63D3B">
        <w:rPr>
          <w:rFonts w:ascii="StobiSerifCn Regular" w:hAnsi="StobiSerifCn Regular" w:cs="Arial"/>
        </w:rPr>
        <w:t>1</w:t>
      </w:r>
      <w:r w:rsidRPr="00B63D3B">
        <w:rPr>
          <w:rFonts w:ascii="StobiSerifCn Regular" w:hAnsi="StobiSerifCn Regular" w:cs="Arial"/>
          <w:lang w:val="mk-MK"/>
        </w:rPr>
        <w:t>2</w:t>
      </w:r>
      <w:r w:rsidRPr="00B63D3B">
        <w:rPr>
          <w:rFonts w:ascii="StobiSerifCn Regular" w:hAnsi="StobiSerifCn Regular" w:cs="Arial"/>
          <w:lang w:val="ru-RU"/>
        </w:rPr>
        <w:t>0</w:t>
      </w:r>
      <w:r w:rsidRPr="00B63D3B">
        <w:rPr>
          <w:rFonts w:ascii="StobiSerifCn Regular" w:hAnsi="StobiSerifCn Regular" w:cs="Arial"/>
          <w:lang w:val="mk-MK"/>
        </w:rPr>
        <w:t xml:space="preserve"> ха;  </w:t>
      </w:r>
    </w:p>
    <w:p w:rsidR="00B63D3B" w:rsidRPr="00B63D3B" w:rsidRDefault="00B63D3B" w:rsidP="00883FDA">
      <w:pPr>
        <w:numPr>
          <w:ilvl w:val="0"/>
          <w:numId w:val="49"/>
        </w:numPr>
        <w:spacing w:after="0" w:line="240" w:lineRule="auto"/>
        <w:rPr>
          <w:rFonts w:ascii="StobiSerifCn Regular" w:hAnsi="StobiSerifCn Regular" w:cs="Arial"/>
          <w:spacing w:val="7"/>
          <w:lang w:val="mk-MK"/>
        </w:rPr>
      </w:pPr>
      <w:r w:rsidRPr="00B63D3B">
        <w:rPr>
          <w:rFonts w:ascii="StobiSerifCn Regular" w:hAnsi="StobiSerifCn Regular" w:cs="Arial"/>
          <w:lang w:val="mk-MK"/>
        </w:rPr>
        <w:t>Изготвени се 195 записници и исто толку решенија за исплата на средства за уништен штетен дивеч.</w:t>
      </w:r>
    </w:p>
    <w:p w:rsidR="00DE0CE0" w:rsidRDefault="00DE0CE0" w:rsidP="00DE0CE0">
      <w:pPr>
        <w:rPr>
          <w:rFonts w:ascii="Arial" w:eastAsia="Times New Roman" w:hAnsi="Arial" w:cs="Arial"/>
          <w:lang w:val="mk-MK"/>
        </w:rPr>
      </w:pPr>
    </w:p>
    <w:p w:rsidR="00DE0CE0" w:rsidRPr="007716FA" w:rsidRDefault="00DE0CE0" w:rsidP="00DE0CE0">
      <w:pPr>
        <w:jc w:val="both"/>
        <w:rPr>
          <w:rFonts w:ascii="StobiSerifCn Regular" w:hAnsi="StobiSerifCn Regular" w:cs="Arial"/>
          <w:b/>
          <w:lang w:val="mk-MK"/>
        </w:rPr>
      </w:pPr>
      <w:r w:rsidRPr="00290597">
        <w:rPr>
          <w:rFonts w:ascii="StobiSerifCn Regular" w:hAnsi="StobiSerifCn Regular" w:cs="Arial"/>
          <w:b/>
          <w:sz w:val="28"/>
          <w:szCs w:val="28"/>
          <w:lang w:val="mk-MK"/>
        </w:rPr>
        <w:t>6</w:t>
      </w:r>
      <w:r w:rsidRPr="007716FA">
        <w:rPr>
          <w:rFonts w:ascii="StobiSerifCn Regular" w:hAnsi="StobiSerifCn Regular" w:cs="Arial"/>
          <w:b/>
          <w:lang w:val="mk-MK"/>
        </w:rPr>
        <w:t xml:space="preserve">. </w:t>
      </w:r>
      <w:r w:rsidRPr="007716FA">
        <w:rPr>
          <w:rFonts w:ascii="StobiSerifCn Regular" w:eastAsia="Times New Roman" w:hAnsi="StobiSerifCn Regular" w:cs="Arial"/>
          <w:b/>
          <w:lang w:val="mk-MK"/>
        </w:rPr>
        <w:t>Финансиски прашања</w:t>
      </w:r>
    </w:p>
    <w:p w:rsidR="00DE0CE0" w:rsidRPr="007716FA" w:rsidRDefault="00DE0CE0" w:rsidP="00DE0CE0">
      <w:pPr>
        <w:jc w:val="both"/>
        <w:rPr>
          <w:rFonts w:ascii="StobiSerifCn Regular" w:hAnsi="StobiSerifCn Regular" w:cs="Arial"/>
          <w:b/>
          <w:lang w:val="mk-MK"/>
        </w:rPr>
      </w:pPr>
      <w:r w:rsidRPr="007716FA">
        <w:rPr>
          <w:rFonts w:ascii="StobiSerifCn Regular" w:eastAsia="Times New Roman" w:hAnsi="StobiSerifCn Regular" w:cs="Arial"/>
          <w:b/>
          <w:lang w:val="mk-MK"/>
        </w:rPr>
        <w:t xml:space="preserve">Осврт на постигнати резултати за година </w:t>
      </w:r>
      <w:r w:rsidR="00B46CDE" w:rsidRPr="007716FA">
        <w:rPr>
          <w:rFonts w:ascii="StobiSerifCn Regular" w:hAnsi="StobiSerifCn Regular" w:cs="Arial"/>
          <w:b/>
          <w:lang w:val="mk-MK"/>
        </w:rPr>
        <w:t>2017</w:t>
      </w:r>
    </w:p>
    <w:p w:rsidR="00DE0CE0" w:rsidRPr="007716FA" w:rsidRDefault="00DE0CE0" w:rsidP="00883FDA">
      <w:pPr>
        <w:numPr>
          <w:ilvl w:val="0"/>
          <w:numId w:val="20"/>
        </w:numPr>
        <w:tabs>
          <w:tab w:val="clear" w:pos="720"/>
          <w:tab w:val="num" w:pos="432"/>
        </w:tabs>
        <w:spacing w:after="0" w:line="240" w:lineRule="auto"/>
        <w:ind w:left="432"/>
        <w:jc w:val="both"/>
        <w:rPr>
          <w:rFonts w:ascii="StobiSerifCn Regular" w:hAnsi="StobiSerifCn Regular" w:cs="Arial"/>
          <w:spacing w:val="7"/>
          <w:lang w:val="mk-MK"/>
        </w:rPr>
      </w:pPr>
      <w:r w:rsidRPr="007716FA">
        <w:rPr>
          <w:rFonts w:ascii="StobiSerifCn Regular" w:eastAsia="Times New Roman" w:hAnsi="StobiSerifCn Regular" w:cs="Arial"/>
          <w:spacing w:val="7"/>
          <w:lang w:val="mk-MK"/>
        </w:rPr>
        <w:t>Изготвени годишен и квартални финасиски планови</w:t>
      </w:r>
    </w:p>
    <w:p w:rsidR="00DE0CE0" w:rsidRPr="007716FA" w:rsidRDefault="00DE0CE0" w:rsidP="00883FDA">
      <w:pPr>
        <w:numPr>
          <w:ilvl w:val="0"/>
          <w:numId w:val="20"/>
        </w:numPr>
        <w:tabs>
          <w:tab w:val="clear" w:pos="720"/>
          <w:tab w:val="num" w:pos="432"/>
        </w:tabs>
        <w:spacing w:after="0" w:line="240" w:lineRule="auto"/>
        <w:ind w:left="432"/>
        <w:jc w:val="both"/>
        <w:rPr>
          <w:rFonts w:ascii="StobiSerifCn Regular" w:hAnsi="StobiSerifCn Regular" w:cs="Arial"/>
          <w:spacing w:val="7"/>
          <w:lang w:val="mk-MK"/>
        </w:rPr>
      </w:pPr>
      <w:r w:rsidRPr="007716FA">
        <w:rPr>
          <w:rFonts w:ascii="StobiSerifCn Regular" w:eastAsia="Times New Roman" w:hAnsi="StobiSerifCn Regular" w:cs="Arial"/>
          <w:spacing w:val="7"/>
          <w:lang w:val="mk-MK"/>
        </w:rPr>
        <w:t>Изготвен Годишен финансиски извештај за 201</w:t>
      </w:r>
      <w:r w:rsidR="00B46CDE" w:rsidRPr="007716FA">
        <w:rPr>
          <w:rFonts w:ascii="StobiSerifCn Regular" w:eastAsia="Times New Roman" w:hAnsi="StobiSerifCn Regular" w:cs="Arial"/>
          <w:spacing w:val="7"/>
          <w:lang w:val="mk-MK"/>
        </w:rPr>
        <w:t>7</w:t>
      </w:r>
      <w:r w:rsidRPr="007716FA">
        <w:rPr>
          <w:rFonts w:ascii="StobiSerifCn Regular" w:eastAsia="Times New Roman" w:hAnsi="StobiSerifCn Regular" w:cs="Arial"/>
          <w:spacing w:val="7"/>
          <w:lang w:val="mk-MK"/>
        </w:rPr>
        <w:t xml:space="preserve"> година</w:t>
      </w:r>
    </w:p>
    <w:p w:rsidR="00DE0CE0" w:rsidRDefault="00DE0CE0" w:rsidP="00DE0CE0">
      <w:pPr>
        <w:jc w:val="both"/>
        <w:rPr>
          <w:rFonts w:ascii="StobiSerif Regular" w:eastAsia="Times New Roman" w:hAnsi="StobiSerif Regular" w:cs="Arial"/>
          <w:lang w:val="mk-MK"/>
        </w:rPr>
      </w:pPr>
    </w:p>
    <w:p w:rsidR="00DE0CE0" w:rsidRPr="00745B1C" w:rsidRDefault="00DE0CE0" w:rsidP="00DE0CE0">
      <w:pPr>
        <w:jc w:val="both"/>
        <w:rPr>
          <w:rFonts w:ascii="StobiSerifCn Regular" w:hAnsi="StobiSerifCn Regular" w:cs="Arial"/>
          <w:b/>
          <w:color w:val="FF0000"/>
          <w:lang w:val="mk-MK"/>
        </w:rPr>
      </w:pPr>
      <w:r w:rsidRPr="00745B1C">
        <w:rPr>
          <w:rFonts w:ascii="StobiSerifCn Regular" w:eastAsia="Times New Roman" w:hAnsi="StobiSerifCn Regular" w:cs="Arial"/>
          <w:b/>
          <w:lang w:val="mk-MK"/>
        </w:rPr>
        <w:t>Осврт на постигнати и очекувани резултати во тековната година</w:t>
      </w:r>
      <w:r w:rsidRPr="00745B1C">
        <w:rPr>
          <w:rFonts w:ascii="StobiSerifCn Regular" w:hAnsi="StobiSerifCn Regular" w:cs="Arial"/>
          <w:b/>
          <w:lang w:val="mk-MK"/>
        </w:rPr>
        <w:t xml:space="preserve"> 2017</w:t>
      </w:r>
    </w:p>
    <w:p w:rsidR="00DE0CE0" w:rsidRPr="00745B1C" w:rsidRDefault="00DE0CE0" w:rsidP="00DE0CE0">
      <w:pPr>
        <w:numPr>
          <w:ilvl w:val="0"/>
          <w:numId w:val="1"/>
        </w:numPr>
        <w:spacing w:after="0" w:line="240" w:lineRule="auto"/>
        <w:jc w:val="both"/>
        <w:rPr>
          <w:rFonts w:ascii="StobiSerifCn Regular" w:eastAsia="Times New Roman" w:hAnsi="StobiSerifCn Regular" w:cs="Arial"/>
          <w:spacing w:val="7"/>
          <w:lang w:val="mk-MK"/>
        </w:rPr>
      </w:pPr>
      <w:r w:rsidRPr="00745B1C">
        <w:rPr>
          <w:rFonts w:ascii="StobiSerifCn Regular" w:eastAsia="Times New Roman" w:hAnsi="StobiSerifCn Regular" w:cs="Arial"/>
          <w:spacing w:val="7"/>
          <w:lang w:val="mk-MK"/>
        </w:rPr>
        <w:t>Реализирани се активности од Одделението за Буџетска координација и тоа: Намалување на буџетските расходи во делот на патни и дневни трошоци кој спаѓа во сметка 420- Патни и дневни трошоци, како и намалување на буџетските расходи во делот на комунални услуги и комуникации и греење кои се во сметка 421-Комунални услуги, комуникации и греење.</w:t>
      </w:r>
    </w:p>
    <w:p w:rsidR="00DE0CE0" w:rsidRPr="00745B1C" w:rsidRDefault="00DE0CE0" w:rsidP="00DE0CE0">
      <w:pPr>
        <w:numPr>
          <w:ilvl w:val="0"/>
          <w:numId w:val="1"/>
        </w:numPr>
        <w:spacing w:after="0" w:line="240" w:lineRule="auto"/>
        <w:jc w:val="both"/>
        <w:rPr>
          <w:rFonts w:ascii="StobiSerifCn Regular" w:eastAsia="Times New Roman" w:hAnsi="StobiSerifCn Regular" w:cs="Arial"/>
          <w:spacing w:val="7"/>
          <w:lang w:val="mk-MK"/>
        </w:rPr>
      </w:pPr>
      <w:r w:rsidRPr="00745B1C">
        <w:rPr>
          <w:rFonts w:ascii="StobiSerifCn Regular" w:eastAsia="Times New Roman" w:hAnsi="StobiSerifCn Regular" w:cs="Arial"/>
          <w:spacing w:val="7"/>
          <w:lang w:val="mk-MK"/>
        </w:rPr>
        <w:t>Одделението за јавни набавки согласно ГПЈН за 201</w:t>
      </w:r>
      <w:r w:rsidRPr="00745B1C">
        <w:rPr>
          <w:rFonts w:ascii="StobiSerifCn Regular" w:eastAsia="Times New Roman" w:hAnsi="StobiSerifCn Regular" w:cs="Arial"/>
          <w:spacing w:val="7"/>
        </w:rPr>
        <w:t>7</w:t>
      </w:r>
      <w:r w:rsidRPr="00745B1C">
        <w:rPr>
          <w:rFonts w:ascii="StobiSerifCn Regular" w:eastAsia="Times New Roman" w:hAnsi="StobiSerifCn Regular" w:cs="Arial"/>
          <w:spacing w:val="7"/>
          <w:lang w:val="mk-MK"/>
        </w:rPr>
        <w:t xml:space="preserve"> година до месец јули 2017 год. има реализирани преку 12 постапки за доделување на договори за јавни набавки, стоки, услуги и работи. Во тек се повеќе постапки за доделување на договори за јавни набавки, стоки, услуги и работи.</w:t>
      </w:r>
    </w:p>
    <w:p w:rsidR="00DE0CE0" w:rsidRPr="00745B1C" w:rsidRDefault="00DE0CE0" w:rsidP="00DE0CE0">
      <w:pPr>
        <w:numPr>
          <w:ilvl w:val="0"/>
          <w:numId w:val="1"/>
        </w:numPr>
        <w:spacing w:after="0" w:line="240" w:lineRule="auto"/>
        <w:jc w:val="both"/>
        <w:rPr>
          <w:rFonts w:ascii="StobiSerifCn Regular" w:eastAsia="Times New Roman" w:hAnsi="StobiSerifCn Regular" w:cs="Arial"/>
          <w:spacing w:val="7"/>
          <w:lang w:val="mk-MK"/>
        </w:rPr>
      </w:pPr>
      <w:r w:rsidRPr="00745B1C">
        <w:rPr>
          <w:rFonts w:ascii="StobiSerifCn Regular" w:eastAsia="Times New Roman" w:hAnsi="StobiSerifCn Regular" w:cs="Arial"/>
          <w:spacing w:val="7"/>
          <w:lang w:val="mk-MK"/>
        </w:rPr>
        <w:t>Донесено Решение за интерна распределба на финасиските средства во МЗШВ за 2017 година</w:t>
      </w:r>
    </w:p>
    <w:p w:rsidR="00DE0CE0" w:rsidRPr="00745B1C" w:rsidRDefault="00DE0CE0" w:rsidP="00DE0CE0">
      <w:pPr>
        <w:numPr>
          <w:ilvl w:val="0"/>
          <w:numId w:val="1"/>
        </w:numPr>
        <w:spacing w:after="0" w:line="240" w:lineRule="auto"/>
        <w:jc w:val="both"/>
        <w:rPr>
          <w:rFonts w:ascii="StobiSerifCn Regular" w:eastAsia="Times New Roman" w:hAnsi="StobiSerifCn Regular" w:cs="Arial"/>
          <w:spacing w:val="7"/>
          <w:lang w:val="mk-MK"/>
        </w:rPr>
      </w:pPr>
      <w:r w:rsidRPr="00745B1C">
        <w:rPr>
          <w:rFonts w:ascii="StobiSerifCn Regular" w:eastAsia="Times New Roman" w:hAnsi="StobiSerifCn Regular" w:cs="Arial"/>
          <w:spacing w:val="7"/>
          <w:lang w:val="mk-MK"/>
        </w:rPr>
        <w:t>Донесен план за воспоставување и развој на финасиското управување и контрола и донесена методологија за спроведување на планот</w:t>
      </w:r>
    </w:p>
    <w:p w:rsidR="00DE0CE0" w:rsidRPr="00745B1C" w:rsidRDefault="00DE0CE0" w:rsidP="00DE0CE0">
      <w:pPr>
        <w:numPr>
          <w:ilvl w:val="0"/>
          <w:numId w:val="1"/>
        </w:numPr>
        <w:spacing w:after="0" w:line="240" w:lineRule="auto"/>
        <w:jc w:val="both"/>
        <w:rPr>
          <w:rFonts w:ascii="StobiSerifCn Regular" w:hAnsi="StobiSerifCn Regular" w:cs="Arial"/>
          <w:spacing w:val="7"/>
          <w:lang w:val="mk-MK"/>
        </w:rPr>
      </w:pPr>
      <w:r w:rsidRPr="00745B1C">
        <w:rPr>
          <w:rFonts w:ascii="StobiSerifCn Regular" w:eastAsia="Times New Roman" w:hAnsi="StobiSerifCn Regular" w:cs="Arial"/>
          <w:spacing w:val="7"/>
          <w:lang w:val="mk-MK"/>
        </w:rPr>
        <w:t>Процедури за квалитет по ИСО 9001:2008</w:t>
      </w:r>
    </w:p>
    <w:p w:rsidR="00DE0CE0" w:rsidRPr="00745B1C" w:rsidRDefault="00DE0CE0" w:rsidP="00DE0CE0">
      <w:pPr>
        <w:numPr>
          <w:ilvl w:val="0"/>
          <w:numId w:val="1"/>
        </w:numPr>
        <w:spacing w:after="0" w:line="240" w:lineRule="auto"/>
        <w:jc w:val="both"/>
        <w:rPr>
          <w:rFonts w:ascii="StobiSerifCn Regular" w:hAnsi="StobiSerifCn Regular" w:cs="Arial"/>
          <w:spacing w:val="7"/>
          <w:lang w:val="mk-MK"/>
        </w:rPr>
      </w:pPr>
      <w:r w:rsidRPr="00745B1C">
        <w:rPr>
          <w:rFonts w:ascii="StobiSerifCn Regular" w:eastAsia="Times New Roman" w:hAnsi="StobiSerifCn Regular" w:cs="Arial"/>
          <w:spacing w:val="7"/>
          <w:lang w:val="mk-MK"/>
        </w:rPr>
        <w:t>Донесена стратегија за управување со ризикот и Регистер за управување со ризици на министерството и управите во состав</w:t>
      </w:r>
    </w:p>
    <w:p w:rsidR="00DE0CE0" w:rsidRDefault="00DE0CE0" w:rsidP="00B46CDE">
      <w:pPr>
        <w:jc w:val="both"/>
        <w:rPr>
          <w:rFonts w:ascii="StobiSerif Regular" w:hAnsi="StobiSerif Regular" w:cs="Arial"/>
          <w:b/>
          <w:sz w:val="24"/>
          <w:szCs w:val="24"/>
          <w:lang w:val="mk-MK"/>
        </w:rPr>
      </w:pPr>
    </w:p>
    <w:p w:rsidR="00DE0CE0" w:rsidRPr="00745B1C" w:rsidRDefault="00DE0CE0" w:rsidP="00BB089E">
      <w:pPr>
        <w:jc w:val="both"/>
        <w:rPr>
          <w:rFonts w:ascii="StobiSerifCn Regular" w:hAnsi="StobiSerifCn Regular" w:cs="Arial"/>
          <w:b/>
          <w:lang w:val="mk-MK"/>
        </w:rPr>
      </w:pPr>
      <w:r w:rsidRPr="00BB089E">
        <w:rPr>
          <w:rFonts w:ascii="StobiSerifCn Regular" w:hAnsi="StobiSerifCn Regular" w:cs="Arial"/>
          <w:b/>
          <w:sz w:val="28"/>
          <w:szCs w:val="28"/>
          <w:lang w:val="mk-MK"/>
        </w:rPr>
        <w:t>7.</w:t>
      </w:r>
      <w:r w:rsidRPr="00745B1C">
        <w:rPr>
          <w:rFonts w:ascii="StobiSerifCn Regular" w:hAnsi="StobiSerifCn Regular" w:cs="Arial"/>
          <w:b/>
          <w:lang w:val="mk-MK"/>
        </w:rPr>
        <w:t xml:space="preserve"> </w:t>
      </w:r>
      <w:r w:rsidRPr="00745B1C">
        <w:rPr>
          <w:rFonts w:ascii="StobiSerifCn Regular" w:eastAsia="Times New Roman" w:hAnsi="StobiSerifCn Regular" w:cs="Arial"/>
          <w:b/>
          <w:lang w:val="mk-MK"/>
        </w:rPr>
        <w:t>Регистрирање и управување, унапредување и продажба на земјоделско земјиште во државна сопственост</w:t>
      </w:r>
    </w:p>
    <w:p w:rsidR="00DE0CE0" w:rsidRPr="00956DF5" w:rsidRDefault="00DE0CE0" w:rsidP="00BB089E">
      <w:pPr>
        <w:jc w:val="both"/>
        <w:rPr>
          <w:rFonts w:ascii="StobiSerifCn Regular" w:hAnsi="StobiSerifCn Regular" w:cs="Arial"/>
          <w:b/>
          <w:lang w:val="mk-MK"/>
        </w:rPr>
      </w:pPr>
      <w:r w:rsidRPr="00956DF5">
        <w:rPr>
          <w:rFonts w:ascii="StobiSerifCn Regular" w:eastAsia="Times New Roman" w:hAnsi="StobiSerifCn Regular" w:cs="Arial"/>
          <w:b/>
          <w:lang w:val="mk-MK"/>
        </w:rPr>
        <w:lastRenderedPageBreak/>
        <w:t>Осврт на постигнати резултати за година</w:t>
      </w:r>
      <w:r w:rsidR="00745B1C" w:rsidRPr="00956DF5">
        <w:rPr>
          <w:rFonts w:ascii="StobiSerifCn Regular" w:hAnsi="StobiSerifCn Regular" w:cs="Arial"/>
          <w:b/>
          <w:lang w:val="mk-MK"/>
        </w:rPr>
        <w:t xml:space="preserve"> 2017</w:t>
      </w:r>
    </w:p>
    <w:p w:rsidR="00DE0CE0" w:rsidRPr="007F2D49" w:rsidRDefault="00DE0CE0" w:rsidP="00DE0CE0">
      <w:pPr>
        <w:numPr>
          <w:ilvl w:val="0"/>
          <w:numId w:val="2"/>
        </w:numPr>
        <w:tabs>
          <w:tab w:val="clear" w:pos="720"/>
          <w:tab w:val="num" w:pos="360"/>
        </w:tabs>
        <w:spacing w:after="0" w:line="240" w:lineRule="auto"/>
        <w:ind w:left="360"/>
        <w:jc w:val="both"/>
        <w:rPr>
          <w:rFonts w:ascii="StobiSerifCn Regular" w:eastAsia="Times New Roman" w:hAnsi="StobiSerifCn Regular" w:cs="Arial"/>
          <w:color w:val="000000"/>
          <w:lang w:val="mk-MK" w:eastAsia="en-GB"/>
        </w:rPr>
      </w:pPr>
      <w:r w:rsidRPr="007F2D49">
        <w:rPr>
          <w:rFonts w:ascii="StobiSerifCn Regular" w:eastAsia="Times New Roman" w:hAnsi="StobiSerifCn Regular" w:cs="Arial"/>
          <w:color w:val="000000"/>
          <w:lang w:val="mk-MK" w:eastAsia="en-GB"/>
        </w:rPr>
        <w:t>Распишани и реализирани се вкупно 14 Јавни огласи и 1 Јавен повици.</w:t>
      </w:r>
    </w:p>
    <w:p w:rsidR="00DE0CE0" w:rsidRPr="007F2D49" w:rsidRDefault="007F2D49" w:rsidP="00DE0CE0">
      <w:pPr>
        <w:numPr>
          <w:ilvl w:val="0"/>
          <w:numId w:val="2"/>
        </w:numPr>
        <w:tabs>
          <w:tab w:val="clear" w:pos="720"/>
          <w:tab w:val="num" w:pos="360"/>
        </w:tabs>
        <w:spacing w:after="0" w:line="240" w:lineRule="auto"/>
        <w:ind w:left="360"/>
        <w:jc w:val="both"/>
        <w:rPr>
          <w:rFonts w:ascii="StobiSerifCn Regular" w:eastAsia="Times New Roman" w:hAnsi="StobiSerifCn Regular" w:cs="Arial"/>
          <w:lang w:val="mk-MK" w:eastAsia="en-GB"/>
        </w:rPr>
      </w:pPr>
      <w:r w:rsidRPr="007F2D49">
        <w:rPr>
          <w:rFonts w:ascii="StobiSerifCn Regular" w:eastAsia="Times New Roman" w:hAnsi="StobiSerifCn Regular" w:cs="Arial"/>
          <w:lang w:val="mk-MK" w:eastAsia="en-GB"/>
        </w:rPr>
        <w:t>Во приодот на 2017</w:t>
      </w:r>
      <w:r w:rsidR="00DE0CE0" w:rsidRPr="007F2D49">
        <w:rPr>
          <w:rFonts w:ascii="StobiSerifCn Regular" w:eastAsia="Times New Roman" w:hAnsi="StobiSerifCn Regular" w:cs="Arial"/>
          <w:lang w:val="mk-MK" w:eastAsia="en-GB"/>
        </w:rPr>
        <w:t xml:space="preserve"> година и</w:t>
      </w:r>
      <w:r w:rsidRPr="007F2D49">
        <w:rPr>
          <w:rFonts w:ascii="StobiSerifCn Regular" w:eastAsia="Times New Roman" w:hAnsi="StobiSerifCn Regular" w:cs="Arial"/>
          <w:lang w:val="ru-RU" w:eastAsia="en-GB"/>
        </w:rPr>
        <w:t>зготвени се</w:t>
      </w:r>
      <w:r w:rsidR="00DE0CE0" w:rsidRPr="007F2D49">
        <w:rPr>
          <w:rFonts w:ascii="StobiSerifCn Regular" w:eastAsia="Times New Roman" w:hAnsi="StobiSerifCn Regular" w:cs="Arial"/>
          <w:lang w:val="ru-RU" w:eastAsia="en-GB"/>
        </w:rPr>
        <w:t xml:space="preserve"> предлог одлуки за трајна пренамена на земјоделско во градежно земјиште; </w:t>
      </w:r>
    </w:p>
    <w:p w:rsidR="00DE0CE0" w:rsidRPr="007F2D49" w:rsidRDefault="00DE0CE0" w:rsidP="00DE0CE0">
      <w:pPr>
        <w:numPr>
          <w:ilvl w:val="0"/>
          <w:numId w:val="2"/>
        </w:numPr>
        <w:tabs>
          <w:tab w:val="clear" w:pos="720"/>
          <w:tab w:val="num" w:pos="360"/>
        </w:tabs>
        <w:spacing w:after="0" w:line="240" w:lineRule="auto"/>
        <w:ind w:left="360"/>
        <w:jc w:val="both"/>
        <w:rPr>
          <w:rFonts w:ascii="StobiSerifCn Regular" w:eastAsia="Times New Roman" w:hAnsi="StobiSerifCn Regular"/>
          <w:color w:val="000000"/>
          <w:lang w:val="ru-RU" w:eastAsia="en-GB"/>
        </w:rPr>
      </w:pPr>
      <w:r w:rsidRPr="007F2D49">
        <w:rPr>
          <w:rFonts w:ascii="StobiSerifCn Regular" w:eastAsia="Times New Roman" w:hAnsi="StobiSerifCn Regular" w:cs="Arial"/>
          <w:lang w:val="ru-RU" w:eastAsia="en-GB"/>
        </w:rPr>
        <w:t>В</w:t>
      </w:r>
      <w:r w:rsidRPr="007F2D49">
        <w:rPr>
          <w:rFonts w:ascii="StobiSerifCn Regular" w:eastAsia="Times New Roman" w:hAnsi="StobiSerifCn Regular" w:cs="Arial"/>
          <w:lang w:val="mk-MK" w:eastAsia="en-GB"/>
        </w:rPr>
        <w:t>одење земјишен регистар на државно земјоделско земјиште и регистар на договори за закуп на државно земјоделско земјиште;</w:t>
      </w:r>
    </w:p>
    <w:p w:rsidR="00DE0CE0" w:rsidRPr="007F2D49" w:rsidRDefault="00DE0CE0" w:rsidP="00DE0CE0">
      <w:pPr>
        <w:numPr>
          <w:ilvl w:val="0"/>
          <w:numId w:val="2"/>
        </w:numPr>
        <w:tabs>
          <w:tab w:val="clear" w:pos="720"/>
          <w:tab w:val="num" w:pos="360"/>
        </w:tabs>
        <w:spacing w:after="0" w:line="240" w:lineRule="auto"/>
        <w:ind w:left="360"/>
        <w:jc w:val="both"/>
        <w:rPr>
          <w:rFonts w:ascii="StobiSerifCn Regular" w:eastAsia="Times New Roman" w:hAnsi="StobiSerifCn Regular" w:cs="Arial"/>
          <w:bCs/>
          <w:color w:val="000000"/>
          <w:lang w:val="mk-MK" w:eastAsia="en-GB"/>
        </w:rPr>
      </w:pPr>
      <w:r w:rsidRPr="007F2D49">
        <w:rPr>
          <w:rFonts w:ascii="StobiSerifCn Regular" w:eastAsia="Times New Roman" w:hAnsi="StobiSerifCn Regular" w:cs="Arial"/>
          <w:lang w:val="mk-MK" w:eastAsia="en-GB"/>
        </w:rPr>
        <w:t>Изработени  измени и надополнувања на Законот за земјоделско земјиште и Правилници кои произлегуваат од  истиот;</w:t>
      </w:r>
    </w:p>
    <w:p w:rsidR="00DE0CE0" w:rsidRPr="007F2D49" w:rsidRDefault="00DE0CE0" w:rsidP="00DE0CE0">
      <w:pPr>
        <w:numPr>
          <w:ilvl w:val="0"/>
          <w:numId w:val="2"/>
        </w:numPr>
        <w:tabs>
          <w:tab w:val="clear" w:pos="720"/>
          <w:tab w:val="num" w:pos="360"/>
        </w:tabs>
        <w:spacing w:after="0" w:line="240" w:lineRule="auto"/>
        <w:ind w:left="360"/>
        <w:jc w:val="both"/>
        <w:rPr>
          <w:rFonts w:ascii="StobiSerifCn Regular" w:eastAsia="Times New Roman" w:hAnsi="StobiSerifCn Regular" w:cs="Arial"/>
          <w:bCs/>
          <w:color w:val="000000"/>
          <w:lang w:val="mk-MK" w:eastAsia="en-GB"/>
        </w:rPr>
      </w:pPr>
      <w:r w:rsidRPr="007F2D49">
        <w:rPr>
          <w:rFonts w:ascii="StobiSerifCn Regular" w:eastAsia="Times New Roman" w:hAnsi="StobiSerifCn Regular" w:cs="Arial"/>
          <w:color w:val="000000"/>
          <w:lang w:val="ru-RU" w:eastAsia="en-GB"/>
        </w:rPr>
        <w:t>Изготвени Решенија за позитивно мислење за користење на земјоделско земјиште за неземјоделски цели, односно времена пранамена (детални и експлоатација на минерални суровини);.</w:t>
      </w:r>
    </w:p>
    <w:p w:rsidR="00DE0CE0" w:rsidRPr="007F2D49" w:rsidRDefault="00DE0CE0" w:rsidP="00DE0CE0">
      <w:pPr>
        <w:ind w:left="360"/>
        <w:jc w:val="both"/>
        <w:rPr>
          <w:rFonts w:ascii="StobiSerifCn Regular" w:eastAsia="Times New Roman" w:hAnsi="StobiSerifCn Regular" w:cs="Arial"/>
          <w:color w:val="000000"/>
          <w:lang w:val="mk-MK"/>
        </w:rPr>
      </w:pPr>
      <w:r w:rsidRPr="007F2D49">
        <w:rPr>
          <w:rFonts w:ascii="StobiSerifCn Regular" w:eastAsia="Times New Roman" w:hAnsi="StobiSerifCn Regular" w:cs="Arial"/>
          <w:color w:val="000000"/>
          <w:lang w:val="ru-RU" w:eastAsia="en-GB"/>
        </w:rPr>
        <w:t>Издадени Решенија за согласност за потврдување на бесправно изградени објекти изградени на земјоделско земјиште кои се користат за земјоделски намени.</w:t>
      </w:r>
    </w:p>
    <w:p w:rsidR="00DE0CE0" w:rsidRPr="00D9222A" w:rsidRDefault="003179F1" w:rsidP="00DE0CE0">
      <w:pPr>
        <w:jc w:val="both"/>
        <w:rPr>
          <w:rFonts w:ascii="StobiSerif Regular" w:hAnsi="StobiSerif Regular" w:cs="Arial"/>
          <w:b/>
        </w:rPr>
      </w:pPr>
      <w:r>
        <w:rPr>
          <w:rFonts w:ascii="StobiSerif Regular" w:eastAsia="Times New Roman" w:hAnsi="StobiSerif Regular" w:cs="Arial"/>
          <w:b/>
          <w:lang w:val="mk-MK"/>
        </w:rPr>
        <w:t>Осврт на</w:t>
      </w:r>
      <w:r w:rsidR="00DE0CE0" w:rsidRPr="00BE0DAB">
        <w:rPr>
          <w:rFonts w:ascii="StobiSerif Regular" w:eastAsia="Times New Roman" w:hAnsi="StobiSerif Regular" w:cs="Arial"/>
          <w:b/>
          <w:lang w:val="mk-MK"/>
        </w:rPr>
        <w:t xml:space="preserve"> очекувани </w:t>
      </w:r>
      <w:r>
        <w:rPr>
          <w:rFonts w:ascii="StobiSerif Regular" w:eastAsia="Times New Roman" w:hAnsi="StobiSerif Regular" w:cs="Arial"/>
          <w:b/>
          <w:lang w:val="mk-MK"/>
        </w:rPr>
        <w:t xml:space="preserve">и мпостигнати </w:t>
      </w:r>
      <w:r w:rsidR="00DE0CE0" w:rsidRPr="00BE0DAB">
        <w:rPr>
          <w:rFonts w:ascii="StobiSerif Regular" w:eastAsia="Times New Roman" w:hAnsi="StobiSerif Regular" w:cs="Arial"/>
          <w:b/>
          <w:lang w:val="mk-MK"/>
        </w:rPr>
        <w:t>резултати во тековната година</w:t>
      </w:r>
      <w:r w:rsidR="00DE0CE0" w:rsidRPr="00BE0DAB">
        <w:rPr>
          <w:rFonts w:ascii="StobiSerif Regular" w:hAnsi="StobiSerif Regular" w:cs="Arial"/>
          <w:b/>
          <w:lang w:val="mk-MK"/>
        </w:rPr>
        <w:t xml:space="preserve"> 201</w:t>
      </w:r>
      <w:r w:rsidR="00DE0CE0">
        <w:rPr>
          <w:rFonts w:ascii="StobiSerif Regular" w:hAnsi="StobiSerif Regular" w:cs="Arial"/>
          <w:b/>
        </w:rPr>
        <w:t>7</w:t>
      </w:r>
    </w:p>
    <w:p w:rsidR="00DE0CE0" w:rsidRPr="007F2D49" w:rsidRDefault="00DE0CE0" w:rsidP="00DE0CE0">
      <w:pPr>
        <w:numPr>
          <w:ilvl w:val="0"/>
          <w:numId w:val="2"/>
        </w:numPr>
        <w:tabs>
          <w:tab w:val="clear" w:pos="720"/>
          <w:tab w:val="num" w:pos="360"/>
        </w:tabs>
        <w:spacing w:after="0" w:line="240" w:lineRule="auto"/>
        <w:ind w:left="360"/>
        <w:jc w:val="both"/>
        <w:rPr>
          <w:rFonts w:ascii="StobiSerifCn Regular" w:eastAsia="Times New Roman" w:hAnsi="StobiSerifCn Regular"/>
          <w:color w:val="000000"/>
          <w:lang w:val="ru-RU" w:eastAsia="en-GB"/>
        </w:rPr>
      </w:pPr>
      <w:r w:rsidRPr="007F2D49">
        <w:rPr>
          <w:rFonts w:ascii="StobiSerifCn Regular" w:eastAsia="Times New Roman" w:hAnsi="StobiSerifCn Regular" w:cs="Arial"/>
          <w:color w:val="000000"/>
          <w:lang w:val="mk-MK" w:eastAsia="en-GB"/>
        </w:rPr>
        <w:t>Реализирање на Огласи за доделување на државно земјоделско земјиште под закуп;</w:t>
      </w:r>
    </w:p>
    <w:p w:rsidR="00DE0CE0" w:rsidRPr="007F2D49" w:rsidRDefault="00DE0CE0" w:rsidP="00DE0CE0">
      <w:pPr>
        <w:numPr>
          <w:ilvl w:val="0"/>
          <w:numId w:val="2"/>
        </w:numPr>
        <w:tabs>
          <w:tab w:val="clear" w:pos="720"/>
          <w:tab w:val="num" w:pos="360"/>
        </w:tabs>
        <w:spacing w:after="0" w:line="240" w:lineRule="auto"/>
        <w:ind w:left="360"/>
        <w:jc w:val="both"/>
        <w:rPr>
          <w:rFonts w:ascii="StobiSerifCn Regular" w:eastAsia="Times New Roman" w:hAnsi="StobiSerifCn Regular"/>
          <w:color w:val="000000"/>
          <w:lang w:val="ru-RU" w:eastAsia="en-GB"/>
        </w:rPr>
      </w:pPr>
      <w:r w:rsidRPr="007F2D49">
        <w:rPr>
          <w:rFonts w:ascii="StobiSerifCn Regular" w:eastAsia="Times New Roman" w:hAnsi="StobiSerifCn Regular" w:cs="Arial"/>
          <w:color w:val="000000"/>
          <w:lang w:val="ru-RU" w:eastAsia="en-GB"/>
        </w:rPr>
        <w:t>Изготв</w:t>
      </w:r>
      <w:r w:rsidRPr="007F2D49">
        <w:rPr>
          <w:rFonts w:ascii="StobiSerifCn Regular" w:eastAsia="Times New Roman" w:hAnsi="StobiSerifCn Regular" w:cs="Arial"/>
          <w:color w:val="000000"/>
          <w:lang w:val="mk-MK" w:eastAsia="en-GB"/>
        </w:rPr>
        <w:t>ување на</w:t>
      </w:r>
      <w:r w:rsidRPr="007F2D49">
        <w:rPr>
          <w:rFonts w:ascii="StobiSerifCn Regular" w:eastAsia="Times New Roman" w:hAnsi="StobiSerifCn Regular" w:cs="Arial"/>
          <w:color w:val="000000"/>
          <w:lang w:val="ru-RU" w:eastAsia="en-GB"/>
        </w:rPr>
        <w:t xml:space="preserve"> договори за закуп;</w:t>
      </w:r>
    </w:p>
    <w:p w:rsidR="00DE0CE0" w:rsidRPr="007F2D49" w:rsidRDefault="00DE0CE0" w:rsidP="00DE0CE0">
      <w:pPr>
        <w:numPr>
          <w:ilvl w:val="0"/>
          <w:numId w:val="2"/>
        </w:numPr>
        <w:tabs>
          <w:tab w:val="clear" w:pos="720"/>
          <w:tab w:val="num" w:pos="360"/>
        </w:tabs>
        <w:spacing w:after="0" w:line="240" w:lineRule="auto"/>
        <w:ind w:left="360"/>
        <w:jc w:val="both"/>
        <w:rPr>
          <w:rFonts w:ascii="StobiSerifCn Regular" w:eastAsia="Times New Roman" w:hAnsi="StobiSerifCn Regular"/>
          <w:color w:val="000000"/>
          <w:lang w:val="ru-RU" w:eastAsia="en-GB"/>
        </w:rPr>
      </w:pPr>
      <w:r w:rsidRPr="007F2D49">
        <w:rPr>
          <w:rFonts w:ascii="StobiSerifCn Regular" w:eastAsia="Times New Roman" w:hAnsi="StobiSerifCn Regular" w:cs="Arial"/>
          <w:color w:val="000000"/>
          <w:lang w:val="ru-RU" w:eastAsia="en-GB"/>
        </w:rPr>
        <w:t xml:space="preserve">Изготвување на решенија за трајна пренамена на земјоделско во градежно земјиште; </w:t>
      </w:r>
    </w:p>
    <w:p w:rsidR="00DE0CE0" w:rsidRPr="007F2D49" w:rsidRDefault="00DE0CE0" w:rsidP="00DE0CE0">
      <w:pPr>
        <w:numPr>
          <w:ilvl w:val="0"/>
          <w:numId w:val="2"/>
        </w:numPr>
        <w:tabs>
          <w:tab w:val="clear" w:pos="720"/>
          <w:tab w:val="num" w:pos="360"/>
        </w:tabs>
        <w:spacing w:after="0" w:line="240" w:lineRule="auto"/>
        <w:ind w:left="360"/>
        <w:jc w:val="both"/>
        <w:rPr>
          <w:rFonts w:ascii="StobiSerifCn Regular" w:eastAsia="Times New Roman" w:hAnsi="StobiSerifCn Regular"/>
          <w:color w:val="000000"/>
          <w:lang w:val="ru-RU" w:eastAsia="en-GB"/>
        </w:rPr>
      </w:pPr>
      <w:r w:rsidRPr="007F2D49">
        <w:rPr>
          <w:rFonts w:ascii="StobiSerifCn Regular" w:eastAsia="Times New Roman" w:hAnsi="StobiSerifCn Regular" w:cs="Arial"/>
          <w:lang w:val="ru-RU" w:eastAsia="en-GB"/>
        </w:rPr>
        <w:t>В</w:t>
      </w:r>
      <w:r w:rsidRPr="007F2D49">
        <w:rPr>
          <w:rFonts w:ascii="StobiSerifCn Regular" w:eastAsia="Times New Roman" w:hAnsi="StobiSerifCn Regular" w:cs="Arial"/>
          <w:lang w:val="mk-MK" w:eastAsia="en-GB"/>
        </w:rPr>
        <w:t>одење земјишен регистар на државно земјоделско земјиште и регистар на договори за закуп на државно земјоделско земјиште;</w:t>
      </w:r>
    </w:p>
    <w:p w:rsidR="00DE0CE0" w:rsidRPr="007F2D49" w:rsidRDefault="00DE0CE0" w:rsidP="00DE0CE0">
      <w:pPr>
        <w:numPr>
          <w:ilvl w:val="0"/>
          <w:numId w:val="2"/>
        </w:numPr>
        <w:tabs>
          <w:tab w:val="clear" w:pos="720"/>
          <w:tab w:val="num" w:pos="360"/>
        </w:tabs>
        <w:spacing w:after="0" w:line="240" w:lineRule="auto"/>
        <w:ind w:left="360"/>
        <w:jc w:val="both"/>
        <w:rPr>
          <w:rFonts w:ascii="StobiSerifCn Regular" w:eastAsia="Times New Roman" w:hAnsi="StobiSerifCn Regular" w:cs="Arial"/>
          <w:color w:val="000000"/>
          <w:lang w:val="ru-RU" w:eastAsia="en-GB"/>
        </w:rPr>
      </w:pPr>
      <w:r w:rsidRPr="007F2D49">
        <w:rPr>
          <w:rFonts w:ascii="StobiSerifCn Regular" w:eastAsia="Times New Roman" w:hAnsi="StobiSerifCn Regular" w:cs="Arial"/>
          <w:color w:val="000000"/>
          <w:lang w:val="ru-RU" w:eastAsia="en-GB"/>
        </w:rPr>
        <w:t>Водење евиденција на платена закупнина и водење на судски постапки за наплата на долг по основ на закупнина;</w:t>
      </w:r>
    </w:p>
    <w:p w:rsidR="008E6D28" w:rsidRPr="007F2D49" w:rsidRDefault="00DE0CE0" w:rsidP="008E6D28">
      <w:pPr>
        <w:numPr>
          <w:ilvl w:val="0"/>
          <w:numId w:val="2"/>
        </w:numPr>
        <w:tabs>
          <w:tab w:val="clear" w:pos="720"/>
          <w:tab w:val="num" w:pos="360"/>
        </w:tabs>
        <w:spacing w:after="0" w:line="240" w:lineRule="auto"/>
        <w:ind w:left="360"/>
        <w:jc w:val="both"/>
        <w:rPr>
          <w:rFonts w:ascii="StobiSerifCn Regular" w:eastAsia="Times New Roman" w:hAnsi="StobiSerifCn Regular" w:cs="Arial"/>
          <w:bCs/>
          <w:color w:val="000000"/>
          <w:lang w:val="mk-MK" w:eastAsia="en-GB"/>
        </w:rPr>
      </w:pPr>
      <w:r w:rsidRPr="007F2D49">
        <w:rPr>
          <w:rFonts w:ascii="StobiSerifCn Regular" w:eastAsia="Times New Roman" w:hAnsi="StobiSerifCn Regular" w:cs="Arial"/>
          <w:color w:val="000000"/>
          <w:lang w:val="ru-RU" w:eastAsia="en-GB"/>
        </w:rPr>
        <w:t>Изготвување на решенија за користење на земјоделско земјиште за не земјоделски цели;</w:t>
      </w:r>
    </w:p>
    <w:p w:rsidR="00DE0CE0" w:rsidRPr="007F2D49" w:rsidRDefault="00DE0CE0" w:rsidP="008E6D28">
      <w:pPr>
        <w:numPr>
          <w:ilvl w:val="0"/>
          <w:numId w:val="2"/>
        </w:numPr>
        <w:tabs>
          <w:tab w:val="clear" w:pos="720"/>
          <w:tab w:val="num" w:pos="360"/>
        </w:tabs>
        <w:spacing w:after="0" w:line="240" w:lineRule="auto"/>
        <w:ind w:left="360"/>
        <w:jc w:val="both"/>
        <w:rPr>
          <w:rFonts w:ascii="StobiSerifCn Regular" w:eastAsia="Times New Roman" w:hAnsi="StobiSerifCn Regular" w:cs="Arial"/>
          <w:bCs/>
          <w:color w:val="000000"/>
          <w:lang w:val="mk-MK" w:eastAsia="en-GB"/>
        </w:rPr>
      </w:pPr>
      <w:r w:rsidRPr="007F2D49">
        <w:rPr>
          <w:rFonts w:ascii="StobiSerifCn Regular" w:eastAsia="Times New Roman" w:hAnsi="StobiSerifCn Regular" w:cs="Arial"/>
          <w:color w:val="000000"/>
          <w:lang w:val="ru-RU" w:eastAsia="en-GB"/>
        </w:rPr>
        <w:t>Издавање на решенија за согласност за потврдување на бесправно изградени објекти изградени на земјоделско земјиште кои се користат за земјоделски намени.</w:t>
      </w:r>
    </w:p>
    <w:p w:rsidR="00DE0CE0" w:rsidRPr="00DD2491" w:rsidRDefault="00DE0CE0" w:rsidP="00DD2491">
      <w:pPr>
        <w:rPr>
          <w:rFonts w:ascii="StobiSerifCn Regular" w:hAnsi="StobiSerifCn Regular" w:cs="Arial"/>
          <w:color w:val="FF0000"/>
          <w:lang w:val="mk-MK"/>
        </w:rPr>
      </w:pPr>
    </w:p>
    <w:p w:rsidR="00DE0CE0" w:rsidRPr="003179F1" w:rsidRDefault="00DE0CE0" w:rsidP="00DE0CE0">
      <w:pPr>
        <w:pStyle w:val="ListParagraph"/>
        <w:ind w:left="0"/>
        <w:rPr>
          <w:rFonts w:ascii="StobiSerifCn Regular" w:hAnsi="StobiSerifCn Regular" w:cs="Arial"/>
          <w:color w:val="FF0000"/>
          <w:lang w:val="mk-MK"/>
        </w:rPr>
      </w:pPr>
      <w:r w:rsidRPr="006B33F2">
        <w:rPr>
          <w:rFonts w:ascii="StobiSerifCn Regular" w:hAnsi="StobiSerifCn Regular" w:cs="Arial"/>
          <w:b/>
          <w:sz w:val="28"/>
          <w:szCs w:val="28"/>
          <w:lang w:val="mk-MK"/>
        </w:rPr>
        <w:t>10.</w:t>
      </w:r>
      <w:r w:rsidRPr="003179F1">
        <w:rPr>
          <w:rFonts w:ascii="StobiSerifCn Regular" w:hAnsi="StobiSerifCn Regular" w:cs="Arial"/>
          <w:b/>
          <w:lang w:val="mk-MK"/>
        </w:rPr>
        <w:t xml:space="preserve"> Консолидација на земјоделско земјиште, размена и идентификација на земјишни парцели</w:t>
      </w:r>
    </w:p>
    <w:p w:rsidR="00DE0CE0" w:rsidRPr="003179F1" w:rsidRDefault="00DE0CE0" w:rsidP="00DE0CE0">
      <w:pPr>
        <w:jc w:val="both"/>
        <w:rPr>
          <w:rFonts w:ascii="StobiSerifCn Regular" w:hAnsi="StobiSerifCn Regular" w:cs="Arial"/>
          <w:b/>
          <w:lang w:val="mk-MK"/>
        </w:rPr>
      </w:pPr>
      <w:r w:rsidRPr="003179F1">
        <w:rPr>
          <w:rFonts w:ascii="StobiSerifCn Regular" w:eastAsia="Times New Roman" w:hAnsi="StobiSerifCn Regular" w:cs="Arial"/>
          <w:b/>
          <w:lang w:val="mk-MK"/>
        </w:rPr>
        <w:t>Осврт на постигнати резултати за година</w:t>
      </w:r>
      <w:r w:rsidRPr="003179F1">
        <w:rPr>
          <w:rFonts w:ascii="StobiSerifCn Regular" w:hAnsi="StobiSerifCn Regular" w:cs="Arial"/>
          <w:b/>
          <w:lang w:val="mk-MK"/>
        </w:rPr>
        <w:t xml:space="preserve"> 201</w:t>
      </w:r>
      <w:r w:rsidR="003179F1" w:rsidRPr="003179F1">
        <w:rPr>
          <w:rFonts w:ascii="StobiSerifCn Regular" w:hAnsi="StobiSerifCn Regular" w:cs="Arial"/>
          <w:b/>
          <w:lang w:val="mk-MK"/>
        </w:rPr>
        <w:t>7</w:t>
      </w:r>
    </w:p>
    <w:p w:rsidR="00DE0CE0" w:rsidRPr="003179F1" w:rsidRDefault="00DE0CE0" w:rsidP="00DE0CE0">
      <w:pPr>
        <w:numPr>
          <w:ilvl w:val="0"/>
          <w:numId w:val="2"/>
        </w:numPr>
        <w:tabs>
          <w:tab w:val="clear" w:pos="720"/>
          <w:tab w:val="num" w:pos="502"/>
        </w:tabs>
        <w:spacing w:after="0" w:line="240" w:lineRule="auto"/>
        <w:ind w:left="502"/>
        <w:jc w:val="both"/>
        <w:rPr>
          <w:rFonts w:ascii="StobiSerifCn Regular" w:eastAsia="Times New Roman" w:hAnsi="StobiSerifCn Regular"/>
          <w:color w:val="000000"/>
          <w:lang w:val="ru-RU" w:eastAsia="en-GB"/>
        </w:rPr>
      </w:pPr>
      <w:r w:rsidRPr="003179F1">
        <w:rPr>
          <w:rFonts w:ascii="StobiSerifCn Regular" w:eastAsia="Times New Roman" w:hAnsi="StobiSerifCn Regular" w:cs="Arial"/>
          <w:bCs/>
          <w:color w:val="000000"/>
          <w:lang w:val="mk-MK" w:eastAsia="en-GB"/>
        </w:rPr>
        <w:t>Имплементирање на  проекти за консолидација</w:t>
      </w:r>
    </w:p>
    <w:p w:rsidR="00DE0CE0" w:rsidRPr="003179F1" w:rsidRDefault="00DE0CE0" w:rsidP="00DE0CE0">
      <w:pPr>
        <w:numPr>
          <w:ilvl w:val="0"/>
          <w:numId w:val="2"/>
        </w:numPr>
        <w:tabs>
          <w:tab w:val="clear" w:pos="720"/>
          <w:tab w:val="num" w:pos="502"/>
        </w:tabs>
        <w:spacing w:after="0" w:line="240" w:lineRule="auto"/>
        <w:ind w:left="502"/>
        <w:jc w:val="both"/>
        <w:rPr>
          <w:rFonts w:ascii="StobiSerifCn Regular" w:eastAsia="Times New Roman" w:hAnsi="StobiSerifCn Regular"/>
          <w:color w:val="000000"/>
          <w:lang w:val="ru-RU" w:eastAsia="en-GB"/>
        </w:rPr>
      </w:pPr>
      <w:r w:rsidRPr="003179F1">
        <w:rPr>
          <w:rFonts w:ascii="StobiSerifCn Regular" w:eastAsia="Times New Roman" w:hAnsi="StobiSerifCn Regular" w:cs="Arial"/>
          <w:color w:val="000000"/>
          <w:lang w:val="mk-MK" w:eastAsia="en-GB"/>
        </w:rPr>
        <w:t>Изготвување на предлог одлуки за размена на земјоделско земјиште</w:t>
      </w:r>
    </w:p>
    <w:p w:rsidR="00DE0CE0" w:rsidRPr="003179F1" w:rsidRDefault="00DE0CE0" w:rsidP="00DE0CE0">
      <w:pPr>
        <w:numPr>
          <w:ilvl w:val="0"/>
          <w:numId w:val="2"/>
        </w:numPr>
        <w:tabs>
          <w:tab w:val="clear" w:pos="720"/>
          <w:tab w:val="num" w:pos="502"/>
        </w:tabs>
        <w:spacing w:after="0" w:line="240" w:lineRule="auto"/>
        <w:ind w:left="502"/>
        <w:jc w:val="both"/>
        <w:rPr>
          <w:rFonts w:ascii="StobiSerifCn Regular" w:eastAsia="Times New Roman" w:hAnsi="StobiSerifCn Regular"/>
          <w:color w:val="000000"/>
          <w:lang w:val="ru-RU" w:eastAsia="en-GB"/>
        </w:rPr>
      </w:pPr>
      <w:r w:rsidRPr="003179F1">
        <w:rPr>
          <w:rFonts w:ascii="StobiSerifCn Regular" w:eastAsia="Times New Roman" w:hAnsi="StobiSerifCn Regular" w:cs="Arial"/>
          <w:lang w:val="mk-MK" w:eastAsia="en-GB"/>
        </w:rPr>
        <w:t>Финализација и ажурирање на СИЗП – Систем за идентификација на земјишни парцели</w:t>
      </w:r>
    </w:p>
    <w:p w:rsidR="00DE0CE0" w:rsidRPr="003179F1" w:rsidRDefault="00DE0CE0" w:rsidP="00DE0CE0">
      <w:pPr>
        <w:numPr>
          <w:ilvl w:val="0"/>
          <w:numId w:val="2"/>
        </w:numPr>
        <w:tabs>
          <w:tab w:val="clear" w:pos="720"/>
          <w:tab w:val="num" w:pos="502"/>
        </w:tabs>
        <w:spacing w:after="0" w:line="240" w:lineRule="auto"/>
        <w:ind w:left="502"/>
        <w:jc w:val="both"/>
        <w:rPr>
          <w:rFonts w:ascii="StobiSerifCn Regular" w:eastAsia="Times New Roman" w:hAnsi="StobiSerifCn Regular" w:cs="Arial"/>
          <w:bCs/>
          <w:color w:val="000000"/>
          <w:lang w:val="mk-MK" w:eastAsia="en-GB"/>
        </w:rPr>
      </w:pPr>
      <w:r w:rsidRPr="003179F1">
        <w:rPr>
          <w:rFonts w:ascii="StobiSerifCn Regular" w:eastAsia="Times New Roman" w:hAnsi="StobiSerifCn Regular" w:cs="Arial"/>
          <w:lang w:val="mk-MK" w:eastAsia="en-GB"/>
        </w:rPr>
        <w:t>Подготвување</w:t>
      </w:r>
      <w:r w:rsidRPr="003179F1">
        <w:rPr>
          <w:rFonts w:ascii="StobiSerifCn Regular" w:eastAsia="Times New Roman" w:hAnsi="StobiSerifCn Regular" w:cs="Arial"/>
          <w:lang w:val="en-GB" w:eastAsia="en-GB"/>
        </w:rPr>
        <w:t xml:space="preserve"> </w:t>
      </w:r>
      <w:r w:rsidRPr="003179F1">
        <w:rPr>
          <w:rFonts w:ascii="StobiSerifCn Regular" w:eastAsia="Times New Roman" w:hAnsi="StobiSerifCn Regular" w:cs="Arial"/>
          <w:lang w:val="mk-MK" w:eastAsia="en-GB"/>
        </w:rPr>
        <w:t>и реализација на проекти за техничка поддршка, набавка и унапредување на СИЗП системот.</w:t>
      </w:r>
    </w:p>
    <w:p w:rsidR="00DE0CE0" w:rsidRPr="003179F1" w:rsidRDefault="00DE0CE0" w:rsidP="00DE0CE0">
      <w:pPr>
        <w:numPr>
          <w:ilvl w:val="0"/>
          <w:numId w:val="2"/>
        </w:numPr>
        <w:tabs>
          <w:tab w:val="clear" w:pos="720"/>
          <w:tab w:val="num" w:pos="502"/>
        </w:tabs>
        <w:spacing w:after="0" w:line="240" w:lineRule="auto"/>
        <w:ind w:left="502"/>
        <w:jc w:val="both"/>
        <w:rPr>
          <w:rFonts w:ascii="StobiSerifCn Regular" w:eastAsia="Times New Roman" w:hAnsi="StobiSerifCn Regular" w:cs="Arial"/>
          <w:bCs/>
          <w:color w:val="000000"/>
          <w:lang w:val="mk-MK" w:eastAsia="en-GB"/>
        </w:rPr>
      </w:pPr>
      <w:r w:rsidRPr="003179F1">
        <w:rPr>
          <w:rFonts w:ascii="StobiSerifCn Regular" w:eastAsia="Times New Roman" w:hAnsi="StobiSerifCn Regular" w:cs="Arial"/>
          <w:lang w:val="mk-MK" w:eastAsia="en-GB"/>
        </w:rPr>
        <w:lastRenderedPageBreak/>
        <w:t>Учествување во процесот на усогласување на законодавството на ЕУ и институционалните промени во делот на идентификацијата на земјишни парцели</w:t>
      </w:r>
    </w:p>
    <w:p w:rsidR="00DE0CE0" w:rsidRDefault="00DE0CE0" w:rsidP="00DE0CE0">
      <w:pPr>
        <w:ind w:left="284"/>
        <w:rPr>
          <w:rFonts w:ascii="Arial" w:eastAsia="Times New Roman" w:hAnsi="Arial" w:cs="Arial"/>
          <w:color w:val="FF0000"/>
          <w:lang w:val="mk-MK"/>
        </w:rPr>
      </w:pPr>
    </w:p>
    <w:p w:rsidR="003C5024" w:rsidRDefault="003C5024" w:rsidP="00DE0CE0">
      <w:pPr>
        <w:jc w:val="both"/>
        <w:rPr>
          <w:rFonts w:ascii="StobiSerif Regular" w:eastAsia="Times New Roman" w:hAnsi="StobiSerif Regular" w:cs="Arial"/>
          <w:b/>
          <w:lang w:val="mk-MK"/>
        </w:rPr>
      </w:pPr>
    </w:p>
    <w:p w:rsidR="00DE0CE0" w:rsidRPr="003179F1" w:rsidRDefault="00DE0CE0" w:rsidP="00DE0CE0">
      <w:pPr>
        <w:jc w:val="both"/>
        <w:rPr>
          <w:rFonts w:ascii="StobiSerifCn Regular" w:hAnsi="StobiSerifCn Regular" w:cs="Arial"/>
          <w:b/>
          <w:lang w:val="mk-MK"/>
        </w:rPr>
      </w:pPr>
      <w:r w:rsidRPr="003179F1">
        <w:rPr>
          <w:rFonts w:ascii="StobiSerifCn Regular" w:eastAsia="Times New Roman" w:hAnsi="StobiSerifCn Regular" w:cs="Arial"/>
          <w:b/>
          <w:lang w:val="mk-MK"/>
        </w:rPr>
        <w:t xml:space="preserve">Осврт на </w:t>
      </w:r>
      <w:r w:rsidR="003179F1" w:rsidRPr="003179F1">
        <w:rPr>
          <w:rFonts w:ascii="StobiSerifCn Regular" w:eastAsia="Times New Roman" w:hAnsi="StobiSerifCn Regular" w:cs="Arial"/>
          <w:b/>
          <w:lang w:val="mk-MK"/>
        </w:rPr>
        <w:t xml:space="preserve">очекувани и </w:t>
      </w:r>
      <w:r w:rsidRPr="003179F1">
        <w:rPr>
          <w:rFonts w:ascii="StobiSerifCn Regular" w:eastAsia="Times New Roman" w:hAnsi="StobiSerifCn Regular" w:cs="Arial"/>
          <w:b/>
          <w:lang w:val="mk-MK"/>
        </w:rPr>
        <w:t>постигнати резултати за година</w:t>
      </w:r>
      <w:r w:rsidRPr="003179F1">
        <w:rPr>
          <w:rFonts w:ascii="StobiSerifCn Regular" w:hAnsi="StobiSerifCn Regular" w:cs="Arial"/>
          <w:b/>
          <w:lang w:val="mk-MK"/>
        </w:rPr>
        <w:t xml:space="preserve"> 2017</w:t>
      </w:r>
    </w:p>
    <w:p w:rsidR="00DE0CE0" w:rsidRPr="00DD2491" w:rsidRDefault="00DE0CE0" w:rsidP="00DE0CE0">
      <w:pPr>
        <w:numPr>
          <w:ilvl w:val="0"/>
          <w:numId w:val="2"/>
        </w:numPr>
        <w:tabs>
          <w:tab w:val="clear" w:pos="720"/>
          <w:tab w:val="num" w:pos="502"/>
        </w:tabs>
        <w:spacing w:after="0" w:line="240" w:lineRule="auto"/>
        <w:ind w:left="502"/>
        <w:jc w:val="both"/>
        <w:rPr>
          <w:rFonts w:ascii="StobiSerifCn Regular" w:eastAsia="Times New Roman" w:hAnsi="StobiSerifCn Regular"/>
          <w:color w:val="000000"/>
          <w:lang w:val="ru-RU" w:eastAsia="en-GB"/>
        </w:rPr>
      </w:pPr>
      <w:r w:rsidRPr="00DD2491">
        <w:rPr>
          <w:rFonts w:ascii="StobiSerifCn Regular" w:eastAsia="Times New Roman" w:hAnsi="StobiSerifCn Regular" w:cs="Arial"/>
          <w:bCs/>
          <w:color w:val="000000"/>
          <w:lang w:val="mk-MK" w:eastAsia="en-GB"/>
        </w:rPr>
        <w:t>Имплементирање  проекти за консолидација со распределба</w:t>
      </w:r>
    </w:p>
    <w:p w:rsidR="00DE0CE0" w:rsidRPr="00DD2491" w:rsidRDefault="00DE0CE0" w:rsidP="00DE0CE0">
      <w:pPr>
        <w:numPr>
          <w:ilvl w:val="0"/>
          <w:numId w:val="2"/>
        </w:numPr>
        <w:tabs>
          <w:tab w:val="clear" w:pos="720"/>
          <w:tab w:val="num" w:pos="502"/>
        </w:tabs>
        <w:spacing w:after="0" w:line="240" w:lineRule="auto"/>
        <w:ind w:left="502"/>
        <w:jc w:val="both"/>
        <w:rPr>
          <w:rFonts w:ascii="StobiSerifCn Regular" w:eastAsia="Times New Roman" w:hAnsi="StobiSerifCn Regular"/>
          <w:color w:val="000000"/>
          <w:lang w:val="ru-RU" w:eastAsia="en-GB"/>
        </w:rPr>
      </w:pPr>
      <w:r w:rsidRPr="00DD2491">
        <w:rPr>
          <w:rFonts w:ascii="StobiSerifCn Regular" w:eastAsia="Times New Roman" w:hAnsi="StobiSerifCn Regular" w:cs="Arial"/>
          <w:lang w:val="mk-MK" w:eastAsia="en-GB"/>
        </w:rPr>
        <w:t>З</w:t>
      </w:r>
      <w:r w:rsidRPr="00DD2491">
        <w:rPr>
          <w:rFonts w:ascii="StobiSerifCn Regular" w:eastAsia="Times New Roman" w:hAnsi="StobiSerifCn Regular" w:cs="Arial"/>
          <w:lang w:val="en-GB" w:eastAsia="en-GB"/>
        </w:rPr>
        <w:t>аради окрупнување на земјоделските парцели, по барање на десет или повеќе сопственици на земјоделско земјиште спроведува</w:t>
      </w:r>
      <w:r w:rsidRPr="00DD2491">
        <w:rPr>
          <w:rFonts w:ascii="StobiSerifCn Regular" w:eastAsia="Times New Roman" w:hAnsi="StobiSerifCn Regular" w:cs="Arial"/>
          <w:lang w:val="mk-MK" w:eastAsia="en-GB"/>
        </w:rPr>
        <w:t>ње на</w:t>
      </w:r>
      <w:r w:rsidRPr="00DD2491">
        <w:rPr>
          <w:rFonts w:ascii="StobiSerifCn Regular" w:eastAsia="Times New Roman" w:hAnsi="StobiSerifCn Regular" w:cs="Arial"/>
          <w:lang w:val="en-GB" w:eastAsia="en-GB"/>
        </w:rPr>
        <w:t xml:space="preserve"> постапка за консолидација</w:t>
      </w:r>
      <w:r w:rsidRPr="00DD2491">
        <w:rPr>
          <w:rFonts w:ascii="StobiSerifCn Regular" w:eastAsia="Times New Roman" w:hAnsi="StobiSerifCn Regular" w:cs="Arial"/>
          <w:lang w:val="mk-MK" w:eastAsia="en-GB"/>
        </w:rPr>
        <w:t xml:space="preserve"> со размена</w:t>
      </w:r>
      <w:r w:rsidRPr="00DD2491">
        <w:rPr>
          <w:rFonts w:ascii="StobiSerifCn Regular" w:eastAsia="Times New Roman" w:hAnsi="StobiSerifCn Regular" w:cs="Arial"/>
          <w:lang w:val="en-GB" w:eastAsia="en-GB"/>
        </w:rPr>
        <w:t>.</w:t>
      </w:r>
    </w:p>
    <w:p w:rsidR="00DE0CE0" w:rsidRPr="00DD2491" w:rsidRDefault="00DE0CE0" w:rsidP="00DE0CE0">
      <w:pPr>
        <w:numPr>
          <w:ilvl w:val="0"/>
          <w:numId w:val="2"/>
        </w:numPr>
        <w:tabs>
          <w:tab w:val="clear" w:pos="720"/>
          <w:tab w:val="num" w:pos="502"/>
        </w:tabs>
        <w:spacing w:after="0" w:line="240" w:lineRule="auto"/>
        <w:ind w:left="502"/>
        <w:jc w:val="both"/>
        <w:rPr>
          <w:rFonts w:ascii="StobiSerifCn Regular" w:eastAsia="Times New Roman" w:hAnsi="StobiSerifCn Regular"/>
          <w:color w:val="000000"/>
          <w:lang w:val="ru-RU" w:eastAsia="en-GB"/>
        </w:rPr>
      </w:pPr>
      <w:r w:rsidRPr="00DD2491">
        <w:rPr>
          <w:rFonts w:ascii="StobiSerifCn Regular" w:eastAsia="Times New Roman" w:hAnsi="StobiSerifCn Regular" w:cs="Arial"/>
          <w:color w:val="000000"/>
          <w:lang w:val="mk-MK" w:eastAsia="en-GB"/>
        </w:rPr>
        <w:t>Изготвување на предлог одлуки за размена на земјоделско земјиште</w:t>
      </w:r>
    </w:p>
    <w:p w:rsidR="00DE0CE0" w:rsidRPr="00DD2491" w:rsidRDefault="00DE0CE0" w:rsidP="00DE0CE0">
      <w:pPr>
        <w:numPr>
          <w:ilvl w:val="0"/>
          <w:numId w:val="2"/>
        </w:numPr>
        <w:tabs>
          <w:tab w:val="clear" w:pos="720"/>
          <w:tab w:val="num" w:pos="502"/>
        </w:tabs>
        <w:spacing w:after="0" w:line="240" w:lineRule="auto"/>
        <w:ind w:left="502"/>
        <w:jc w:val="both"/>
        <w:rPr>
          <w:rFonts w:ascii="StobiSerifCn Regular" w:eastAsia="Times New Roman" w:hAnsi="StobiSerifCn Regular" w:cs="Arial"/>
          <w:color w:val="000000"/>
          <w:lang w:val="ru-RU" w:eastAsia="en-GB"/>
        </w:rPr>
      </w:pPr>
      <w:r w:rsidRPr="00DD2491">
        <w:rPr>
          <w:rFonts w:ascii="StobiSerifCn Regular" w:eastAsia="Times New Roman" w:hAnsi="StobiSerifCn Regular" w:cs="Arial"/>
          <w:lang w:val="mk-MK" w:eastAsia="en-GB"/>
        </w:rPr>
        <w:t>Тековно одржување и ажурирање на СИЗП – Систем за идентификација на земјишни парцели,</w:t>
      </w:r>
    </w:p>
    <w:p w:rsidR="00DE0CE0" w:rsidRPr="00DD2491" w:rsidRDefault="00DE0CE0" w:rsidP="00DE0CE0">
      <w:pPr>
        <w:numPr>
          <w:ilvl w:val="0"/>
          <w:numId w:val="2"/>
        </w:numPr>
        <w:tabs>
          <w:tab w:val="clear" w:pos="720"/>
          <w:tab w:val="num" w:pos="502"/>
        </w:tabs>
        <w:spacing w:after="0" w:line="240" w:lineRule="auto"/>
        <w:ind w:left="502"/>
        <w:jc w:val="both"/>
        <w:rPr>
          <w:rFonts w:ascii="StobiSerifCn Regular" w:eastAsia="Times New Roman" w:hAnsi="StobiSerifCn Regular" w:cs="Arial"/>
          <w:bCs/>
          <w:color w:val="000000"/>
          <w:lang w:val="mk-MK" w:eastAsia="en-GB"/>
        </w:rPr>
      </w:pPr>
      <w:r w:rsidRPr="00DD2491">
        <w:rPr>
          <w:rFonts w:ascii="StobiSerifCn Regular" w:eastAsia="Times New Roman" w:hAnsi="StobiSerifCn Regular" w:cs="Arial"/>
          <w:lang w:val="mk-MK" w:eastAsia="en-GB"/>
        </w:rPr>
        <w:t>Реализација на развојни проекти за унапредување СИЗП системот и хардверската и софтверска поддршка на СИЗП</w:t>
      </w:r>
      <w:r w:rsidRPr="00DD2491">
        <w:rPr>
          <w:rFonts w:ascii="StobiSerifCn Regular" w:eastAsia="Times New Roman" w:hAnsi="StobiSerifCn Regular" w:cs="Arial"/>
          <w:lang w:val="en-GB" w:eastAsia="en-GB"/>
        </w:rPr>
        <w:t>,</w:t>
      </w:r>
    </w:p>
    <w:p w:rsidR="00DE0CE0" w:rsidRPr="00DD2491" w:rsidRDefault="00DE0CE0" w:rsidP="00DE0CE0">
      <w:pPr>
        <w:numPr>
          <w:ilvl w:val="0"/>
          <w:numId w:val="2"/>
        </w:numPr>
        <w:tabs>
          <w:tab w:val="clear" w:pos="720"/>
          <w:tab w:val="num" w:pos="502"/>
        </w:tabs>
        <w:spacing w:after="0" w:line="240" w:lineRule="auto"/>
        <w:ind w:left="502"/>
        <w:jc w:val="both"/>
        <w:rPr>
          <w:rFonts w:ascii="StobiSerifCn Regular" w:eastAsia="Times New Roman" w:hAnsi="StobiSerifCn Regular" w:cs="Arial"/>
          <w:bCs/>
          <w:color w:val="000000"/>
          <w:lang w:val="mk-MK" w:eastAsia="en-GB"/>
        </w:rPr>
      </w:pPr>
      <w:r w:rsidRPr="00DD2491">
        <w:rPr>
          <w:rFonts w:ascii="StobiSerifCn Regular" w:eastAsia="Times New Roman" w:hAnsi="StobiSerifCn Regular" w:cs="Arial"/>
          <w:lang w:val="mk-MK" w:eastAsia="en-GB"/>
        </w:rPr>
        <w:t>Следење на законодавството на ЕУ и институционалните промени во делот на идентификацијата на земјишни парцели,</w:t>
      </w:r>
    </w:p>
    <w:p w:rsidR="006F6A29" w:rsidRDefault="006F6A29" w:rsidP="00DE0CE0">
      <w:pPr>
        <w:rPr>
          <w:rFonts w:ascii="StobiSerifCn Regular" w:eastAsia="Times New Roman" w:hAnsi="StobiSerifCn Regular" w:cs="Arial"/>
          <w:b/>
          <w:sz w:val="24"/>
          <w:szCs w:val="24"/>
          <w:lang w:val="mk-MK"/>
        </w:rPr>
      </w:pPr>
    </w:p>
    <w:p w:rsidR="00DD2491" w:rsidRDefault="00DD2491" w:rsidP="00DE0CE0">
      <w:pPr>
        <w:rPr>
          <w:rFonts w:ascii="StobiSerifCn Regular" w:eastAsia="Times New Roman" w:hAnsi="StobiSerifCn Regular" w:cs="Arial"/>
          <w:b/>
          <w:sz w:val="24"/>
          <w:szCs w:val="24"/>
          <w:lang w:val="mk-MK"/>
        </w:rPr>
      </w:pPr>
    </w:p>
    <w:p w:rsidR="00E804FA" w:rsidRDefault="00DE0CE0" w:rsidP="00DE0CE0">
      <w:pPr>
        <w:rPr>
          <w:rFonts w:ascii="StobiSerifCn Regular" w:eastAsia="Times New Roman" w:hAnsi="StobiSerifCn Regular" w:cs="Arial"/>
          <w:b/>
          <w:sz w:val="24"/>
          <w:szCs w:val="24"/>
        </w:rPr>
      </w:pPr>
      <w:r w:rsidRPr="002421AE">
        <w:rPr>
          <w:rFonts w:ascii="StobiSerifCn Regular" w:eastAsia="Times New Roman" w:hAnsi="StobiSerifCn Regular" w:cs="Arial"/>
          <w:b/>
          <w:sz w:val="28"/>
          <w:szCs w:val="28"/>
          <w:lang w:val="mk-MK"/>
        </w:rPr>
        <w:t>11.</w:t>
      </w:r>
      <w:r w:rsidRPr="00E804FA">
        <w:rPr>
          <w:rFonts w:ascii="StobiSerifCn Regular" w:eastAsia="Times New Roman" w:hAnsi="StobiSerifCn Regular" w:cs="Arial"/>
          <w:b/>
          <w:sz w:val="24"/>
          <w:szCs w:val="24"/>
          <w:lang w:val="mk-MK"/>
        </w:rPr>
        <w:t xml:space="preserve"> </w:t>
      </w:r>
      <w:r w:rsidR="00E804FA" w:rsidRPr="00E804FA">
        <w:rPr>
          <w:rFonts w:ascii="StobiSerifCn Regular" w:eastAsia="Times New Roman" w:hAnsi="StobiSerifCn Regular" w:cs="Arial"/>
          <w:b/>
          <w:sz w:val="24"/>
          <w:szCs w:val="24"/>
        </w:rPr>
        <w:t>Сектор за анализа на земјоделска политика</w:t>
      </w:r>
    </w:p>
    <w:p w:rsidR="00E804FA" w:rsidRDefault="00E804FA" w:rsidP="00E804FA">
      <w:pPr>
        <w:jc w:val="both"/>
        <w:rPr>
          <w:rFonts w:ascii="StobiSerifCn Regular" w:hAnsi="StobiSerifCn Regular" w:cs="Arial"/>
          <w:b/>
          <w:lang w:val="mk-MK"/>
        </w:rPr>
      </w:pPr>
      <w:r w:rsidRPr="00E804FA">
        <w:rPr>
          <w:rFonts w:ascii="StobiSerifCn Regular" w:eastAsia="Times New Roman" w:hAnsi="StobiSerifCn Regular" w:cs="Arial"/>
          <w:b/>
          <w:lang w:val="mk-MK"/>
        </w:rPr>
        <w:t>Осврт на постигнати резултати за година</w:t>
      </w:r>
      <w:r w:rsidRPr="00E804FA">
        <w:rPr>
          <w:rFonts w:ascii="StobiSerifCn Regular" w:hAnsi="StobiSerifCn Regular" w:cs="Arial"/>
          <w:b/>
          <w:lang w:val="mk-MK"/>
        </w:rPr>
        <w:t xml:space="preserve"> 2017</w:t>
      </w:r>
    </w:p>
    <w:p w:rsidR="00E804FA" w:rsidRPr="00E804FA" w:rsidRDefault="00E804FA" w:rsidP="00E804FA">
      <w:pPr>
        <w:numPr>
          <w:ilvl w:val="0"/>
          <w:numId w:val="2"/>
        </w:numPr>
        <w:spacing w:after="0" w:line="240" w:lineRule="auto"/>
        <w:rPr>
          <w:rFonts w:ascii="StobiSerifCn Regular" w:hAnsi="StobiSerifCn Regular" w:cs="Arial"/>
          <w:color w:val="000000"/>
        </w:rPr>
      </w:pPr>
      <w:r w:rsidRPr="00E804FA">
        <w:rPr>
          <w:rFonts w:ascii="StobiSerifCn Regular" w:hAnsi="StobiSerifCn Regular" w:cs="Arial"/>
          <w:color w:val="000000"/>
          <w:lang w:val="mk-MK"/>
        </w:rPr>
        <w:t xml:space="preserve">Функционална мрежа на сметководствени податоци од земјоделски стопанства (ФАДН) и податоци за доходот на 700 земјоделски стопанства, објавен сет на Стандарни Резултати за земјоделските стопанства опфатени во мрежата на сметководствени податоци од земјоделски стопанства за 2016 година; </w:t>
      </w:r>
    </w:p>
    <w:p w:rsidR="00E804FA" w:rsidRPr="00E804FA" w:rsidRDefault="00E804FA" w:rsidP="00E804FA">
      <w:pPr>
        <w:numPr>
          <w:ilvl w:val="0"/>
          <w:numId w:val="2"/>
        </w:numPr>
        <w:spacing w:after="0" w:line="240" w:lineRule="auto"/>
        <w:rPr>
          <w:rFonts w:ascii="StobiSerifCn Regular" w:hAnsi="StobiSerifCn Regular" w:cs="Arial"/>
          <w:color w:val="000000"/>
        </w:rPr>
      </w:pPr>
      <w:r w:rsidRPr="00E804FA">
        <w:rPr>
          <w:rFonts w:ascii="StobiSerifCn Regular" w:hAnsi="StobiSerifCn Regular" w:cs="Arial"/>
          <w:color w:val="000000"/>
          <w:lang w:val="mk-MK"/>
        </w:rPr>
        <w:t>Функционална мрежа на земјоделско пазарен информативен систем (ЗПИС) на база на инсталиран хардвер и софтвер, со подобрен квалитет и фреквентност на податоци.</w:t>
      </w:r>
    </w:p>
    <w:p w:rsidR="00E804FA" w:rsidRPr="00E804FA" w:rsidRDefault="00E804FA" w:rsidP="00E804FA">
      <w:pPr>
        <w:numPr>
          <w:ilvl w:val="0"/>
          <w:numId w:val="2"/>
        </w:numPr>
        <w:spacing w:after="0" w:line="240" w:lineRule="auto"/>
        <w:rPr>
          <w:rFonts w:ascii="StobiSerifCn Regular" w:hAnsi="StobiSerifCn Regular" w:cs="Arial"/>
          <w:color w:val="000000"/>
        </w:rPr>
      </w:pPr>
      <w:r w:rsidRPr="00E804FA">
        <w:rPr>
          <w:rFonts w:ascii="StobiSerifCn Regular" w:hAnsi="StobiSerifCn Regular" w:cs="Arial"/>
          <w:color w:val="000000"/>
          <w:lang w:val="mk-MK"/>
        </w:rPr>
        <w:t xml:space="preserve">Изработка на месечни пазарни извештаи за ЗПИС, </w:t>
      </w:r>
    </w:p>
    <w:p w:rsidR="00E804FA" w:rsidRPr="00E804FA" w:rsidRDefault="00E804FA" w:rsidP="00E804FA">
      <w:pPr>
        <w:numPr>
          <w:ilvl w:val="0"/>
          <w:numId w:val="2"/>
        </w:numPr>
        <w:spacing w:after="0" w:line="240" w:lineRule="auto"/>
        <w:rPr>
          <w:rFonts w:ascii="StobiSerifCn Regular" w:hAnsi="StobiSerifCn Regular" w:cs="Arial"/>
          <w:color w:val="000000"/>
        </w:rPr>
      </w:pPr>
      <w:r w:rsidRPr="00E804FA">
        <w:rPr>
          <w:rFonts w:ascii="StobiSerifCn Regular" w:hAnsi="StobiSerifCn Regular" w:cs="Arial"/>
          <w:color w:val="000000"/>
          <w:lang w:val="mk-MK"/>
        </w:rPr>
        <w:t>Изработка на детален годишен извештај за движење на пазарни цени од релевантни земјоделски пазари</w:t>
      </w:r>
    </w:p>
    <w:p w:rsidR="00E804FA" w:rsidRPr="00E804FA" w:rsidRDefault="00E804FA" w:rsidP="00E804FA">
      <w:pPr>
        <w:numPr>
          <w:ilvl w:val="0"/>
          <w:numId w:val="2"/>
        </w:numPr>
        <w:spacing w:after="0" w:line="240" w:lineRule="auto"/>
        <w:rPr>
          <w:rFonts w:ascii="StobiSerifCn Regular" w:hAnsi="StobiSerifCn Regular" w:cs="Arial"/>
          <w:color w:val="000000"/>
        </w:rPr>
      </w:pPr>
      <w:r w:rsidRPr="00E804FA">
        <w:rPr>
          <w:rFonts w:ascii="StobiSerifCn Regular" w:hAnsi="StobiSerifCn Regular" w:cs="Arial"/>
          <w:color w:val="000000"/>
          <w:lang w:val="mk-MK"/>
        </w:rPr>
        <w:lastRenderedPageBreak/>
        <w:t>Операционализација  на системот ЕРЗС  (Единствен регистер на земјоделски стопанства) и негово поврзување во системите на МЗШВ и околината и водење на ЕРЗС во електронска форма,</w:t>
      </w:r>
    </w:p>
    <w:p w:rsidR="00E804FA" w:rsidRPr="00E804FA" w:rsidRDefault="00E804FA" w:rsidP="00E804FA">
      <w:pPr>
        <w:numPr>
          <w:ilvl w:val="0"/>
          <w:numId w:val="2"/>
        </w:numPr>
        <w:spacing w:after="0" w:line="240" w:lineRule="auto"/>
        <w:rPr>
          <w:rFonts w:ascii="StobiSerifCn Regular" w:hAnsi="StobiSerifCn Regular" w:cs="Arial"/>
          <w:color w:val="000000"/>
        </w:rPr>
      </w:pPr>
      <w:r w:rsidRPr="00E804FA">
        <w:rPr>
          <w:rFonts w:ascii="StobiSerifCn Regular" w:hAnsi="StobiSerifCn Regular" w:cs="Arial"/>
          <w:color w:val="000000"/>
          <w:lang w:val="mk-MK"/>
        </w:rPr>
        <w:t>Изработен Годишен земјоделски извештај за 2016 година,</w:t>
      </w:r>
    </w:p>
    <w:p w:rsidR="00E804FA" w:rsidRPr="00E804FA" w:rsidRDefault="00E804FA" w:rsidP="00E804FA">
      <w:pPr>
        <w:numPr>
          <w:ilvl w:val="0"/>
          <w:numId w:val="2"/>
        </w:numPr>
        <w:spacing w:after="0" w:line="240" w:lineRule="auto"/>
        <w:rPr>
          <w:rFonts w:ascii="StobiSerifCn Regular" w:hAnsi="StobiSerifCn Regular" w:cs="Arial"/>
          <w:color w:val="000000"/>
        </w:rPr>
      </w:pPr>
      <w:r w:rsidRPr="00E804FA">
        <w:rPr>
          <w:rFonts w:ascii="StobiSerifCn Regular" w:hAnsi="StobiSerifCn Regular" w:cs="Arial"/>
          <w:color w:val="000000"/>
          <w:lang w:val="mk-MK"/>
        </w:rPr>
        <w:t>Изработени анализи и извештаи</w:t>
      </w:r>
    </w:p>
    <w:p w:rsidR="00E804FA" w:rsidRPr="00E804FA" w:rsidRDefault="00E804FA" w:rsidP="00E804FA">
      <w:pPr>
        <w:jc w:val="both"/>
        <w:rPr>
          <w:rFonts w:ascii="StobiSerifCn Regular" w:hAnsi="StobiSerifCn Regular" w:cs="Arial"/>
          <w:b/>
          <w:lang w:val="mk-MK"/>
        </w:rPr>
      </w:pPr>
      <w:r w:rsidRPr="00E804FA">
        <w:rPr>
          <w:rFonts w:ascii="StobiSerifCn Regular" w:hAnsi="StobiSerifCn Regular" w:cs="Arial"/>
          <w:color w:val="000000"/>
          <w:lang w:val="mk-MK"/>
        </w:rPr>
        <w:t>Изработени кверија за генерирање на извештаи од базата на ЕРЗС.</w:t>
      </w:r>
    </w:p>
    <w:p w:rsidR="00DE0CE0" w:rsidRPr="006F6A29" w:rsidRDefault="00E804FA" w:rsidP="00DE0CE0">
      <w:pPr>
        <w:rPr>
          <w:rFonts w:ascii="StobiSerifCn Regular" w:hAnsi="StobiSerifCn Regular" w:cs="Arial"/>
          <w:b/>
          <w:sz w:val="24"/>
          <w:szCs w:val="24"/>
          <w:lang w:val="mk-MK"/>
        </w:rPr>
      </w:pPr>
      <w:r w:rsidRPr="00943CAD">
        <w:rPr>
          <w:rFonts w:ascii="StobiSerifCn Regular" w:eastAsia="Times New Roman" w:hAnsi="StobiSerifCn Regular" w:cs="Arial"/>
          <w:b/>
          <w:sz w:val="28"/>
          <w:szCs w:val="28"/>
        </w:rPr>
        <w:t>12</w:t>
      </w:r>
      <w:r w:rsidRPr="006F6A29">
        <w:rPr>
          <w:rFonts w:ascii="StobiSerifCn Regular" w:eastAsia="Times New Roman" w:hAnsi="StobiSerifCn Regular" w:cs="Arial"/>
          <w:b/>
          <w:sz w:val="24"/>
          <w:szCs w:val="24"/>
        </w:rPr>
        <w:t>.</w:t>
      </w:r>
      <w:r w:rsidR="00943CAD">
        <w:rPr>
          <w:rFonts w:ascii="StobiSerifCn Regular" w:eastAsia="Times New Roman" w:hAnsi="StobiSerifCn Regular" w:cs="Arial"/>
          <w:b/>
          <w:sz w:val="24"/>
          <w:szCs w:val="24"/>
          <w:lang w:val="mk-MK"/>
        </w:rPr>
        <w:t xml:space="preserve"> </w:t>
      </w:r>
      <w:r w:rsidR="00DE0CE0" w:rsidRPr="006F6A29">
        <w:rPr>
          <w:rFonts w:ascii="StobiSerifCn Regular" w:eastAsia="Times New Roman" w:hAnsi="StobiSerifCn Regular" w:cs="Arial"/>
          <w:b/>
          <w:sz w:val="24"/>
          <w:szCs w:val="24"/>
          <w:lang w:val="mk-MK"/>
        </w:rPr>
        <w:t>Човечки ресурси</w:t>
      </w:r>
    </w:p>
    <w:p w:rsidR="00DE0CE0" w:rsidRPr="005A00FD" w:rsidRDefault="00DE0CE0" w:rsidP="00DE0CE0">
      <w:pPr>
        <w:rPr>
          <w:rFonts w:ascii="StobiSerifCn Regular" w:hAnsi="StobiSerifCn Regular" w:cs="Arial"/>
          <w:b/>
          <w:lang w:val="mk-MK"/>
        </w:rPr>
      </w:pPr>
      <w:r w:rsidRPr="005A00FD">
        <w:rPr>
          <w:rFonts w:ascii="StobiSerifCn Regular" w:eastAsia="Times New Roman" w:hAnsi="StobiSerifCn Regular" w:cs="Arial"/>
          <w:b/>
          <w:lang w:val="mk-MK"/>
        </w:rPr>
        <w:t>Осврт на постигнати резултати за година</w:t>
      </w:r>
      <w:r w:rsidRPr="005A00FD">
        <w:rPr>
          <w:rFonts w:ascii="StobiSerifCn Regular" w:hAnsi="StobiSerifCn Regular" w:cs="Arial"/>
          <w:b/>
          <w:lang w:val="mk-MK"/>
        </w:rPr>
        <w:t xml:space="preserve"> 201</w:t>
      </w:r>
      <w:r w:rsidR="00CD2536">
        <w:rPr>
          <w:rFonts w:ascii="StobiSerifCn Regular" w:hAnsi="StobiSerifCn Regular" w:cs="Arial"/>
          <w:b/>
          <w:lang w:val="mk-MK"/>
        </w:rPr>
        <w:t>8</w:t>
      </w:r>
    </w:p>
    <w:p w:rsidR="00DE0CE0" w:rsidRPr="0064502C" w:rsidRDefault="00DE0CE0" w:rsidP="00883FDA">
      <w:pPr>
        <w:numPr>
          <w:ilvl w:val="0"/>
          <w:numId w:val="32"/>
        </w:numPr>
        <w:spacing w:after="0" w:line="240" w:lineRule="auto"/>
        <w:jc w:val="both"/>
        <w:rPr>
          <w:rFonts w:ascii="StobiSerifCn Regular" w:eastAsia="Times New Roman" w:hAnsi="StobiSerifCn Regular"/>
          <w:lang w:val="mk-MK"/>
        </w:rPr>
      </w:pPr>
      <w:r w:rsidRPr="0064502C">
        <w:rPr>
          <w:rFonts w:ascii="StobiSerifCn Regular" w:eastAsia="Times New Roman" w:hAnsi="StobiSerifCn Regular"/>
          <w:lang w:val="mk-MK"/>
        </w:rPr>
        <w:t>изготвување и донесување на Годишен план за вработување во Министерството за земјоделство, шумарство и водостопанство за 2017 година и полугодишни извештаи за негова реализација;</w:t>
      </w:r>
    </w:p>
    <w:p w:rsidR="00DE0CE0" w:rsidRPr="0064502C" w:rsidRDefault="00DE0CE0" w:rsidP="00883FDA">
      <w:pPr>
        <w:numPr>
          <w:ilvl w:val="0"/>
          <w:numId w:val="32"/>
        </w:numPr>
        <w:spacing w:after="0" w:line="240" w:lineRule="auto"/>
        <w:jc w:val="both"/>
        <w:rPr>
          <w:rFonts w:ascii="StobiSerifCn Regular" w:eastAsia="Times New Roman" w:hAnsi="StobiSerifCn Regular"/>
          <w:lang w:val="mk-MK"/>
        </w:rPr>
      </w:pPr>
      <w:r w:rsidRPr="0064502C">
        <w:rPr>
          <w:rFonts w:ascii="StobiSerifCn Regular" w:eastAsia="Times New Roman" w:hAnsi="StobiSerifCn Regular"/>
          <w:lang w:val="mk-MK"/>
        </w:rPr>
        <w:t>изготвување и донесување на Годишен план за вработување во Министерството за земјоделство, шумарство и водостопанство за 2018 година и полугодишни извештаи за негова реализација;</w:t>
      </w:r>
    </w:p>
    <w:p w:rsidR="00DE0CE0" w:rsidRPr="0064502C" w:rsidRDefault="00DE0CE0" w:rsidP="00883FDA">
      <w:pPr>
        <w:numPr>
          <w:ilvl w:val="0"/>
          <w:numId w:val="32"/>
        </w:numPr>
        <w:spacing w:after="0" w:line="240" w:lineRule="auto"/>
        <w:jc w:val="both"/>
        <w:rPr>
          <w:rFonts w:ascii="StobiSerifCn Regular" w:eastAsia="Times New Roman" w:hAnsi="StobiSerifCn Regular"/>
          <w:lang w:val="mk-MK"/>
        </w:rPr>
      </w:pPr>
      <w:r w:rsidRPr="0064502C">
        <w:rPr>
          <w:rFonts w:ascii="StobiSerifCn Regular" w:eastAsia="Times New Roman" w:hAnsi="StobiSerifCn Regular"/>
          <w:lang w:val="mk-MK"/>
        </w:rPr>
        <w:t>реализација на постапки за спогодбено преземање вработени од други институции;</w:t>
      </w:r>
    </w:p>
    <w:p w:rsidR="00DE0CE0" w:rsidRPr="0064502C" w:rsidRDefault="00DE0CE0" w:rsidP="00883FDA">
      <w:pPr>
        <w:numPr>
          <w:ilvl w:val="0"/>
          <w:numId w:val="32"/>
        </w:numPr>
        <w:spacing w:after="0" w:line="240" w:lineRule="auto"/>
        <w:jc w:val="both"/>
        <w:rPr>
          <w:rFonts w:ascii="StobiSerifCn Regular" w:eastAsia="Times New Roman" w:hAnsi="StobiSerifCn Regular"/>
          <w:lang w:val="mk-MK"/>
        </w:rPr>
      </w:pPr>
      <w:r w:rsidRPr="0064502C">
        <w:rPr>
          <w:rFonts w:ascii="StobiSerifCn Regular" w:eastAsia="Times New Roman" w:hAnsi="StobiSerifCn Regular"/>
          <w:lang w:val="mk-MK"/>
        </w:rPr>
        <w:t>изготвени и усвоени 2 измени на Правилникот за систематизација на работните места во Министерството за земјоделство, шумарство и водостопанство;</w:t>
      </w:r>
    </w:p>
    <w:p w:rsidR="00DE0CE0" w:rsidRPr="0064502C" w:rsidRDefault="00DE0CE0" w:rsidP="00883FDA">
      <w:pPr>
        <w:numPr>
          <w:ilvl w:val="0"/>
          <w:numId w:val="32"/>
        </w:numPr>
        <w:spacing w:after="0" w:line="240" w:lineRule="auto"/>
        <w:jc w:val="both"/>
        <w:rPr>
          <w:rFonts w:ascii="StobiSerifCn Regular" w:eastAsia="Times New Roman" w:hAnsi="StobiSerifCn Regular"/>
          <w:lang w:val="mk-MK"/>
        </w:rPr>
      </w:pPr>
      <w:r w:rsidRPr="0064502C">
        <w:rPr>
          <w:rFonts w:ascii="StobiSerifCn Regular" w:eastAsia="Times New Roman" w:hAnsi="StobiSerifCn Regular"/>
          <w:lang w:val="mk-MK"/>
        </w:rPr>
        <w:t>континуирано водење на персонална евиденција на вработените, доставување на податоци и извештаи до надлежните институции и за потребите на министерството;</w:t>
      </w:r>
    </w:p>
    <w:p w:rsidR="00DE0CE0" w:rsidRPr="0064502C" w:rsidRDefault="00DE0CE0" w:rsidP="00883FDA">
      <w:pPr>
        <w:numPr>
          <w:ilvl w:val="0"/>
          <w:numId w:val="32"/>
        </w:numPr>
        <w:spacing w:after="0" w:line="240" w:lineRule="auto"/>
        <w:jc w:val="both"/>
        <w:rPr>
          <w:rFonts w:ascii="StobiSerifCn Regular" w:eastAsia="Times New Roman" w:hAnsi="StobiSerifCn Regular"/>
          <w:lang w:val="mk-MK"/>
        </w:rPr>
      </w:pPr>
      <w:r w:rsidRPr="0064502C">
        <w:rPr>
          <w:rFonts w:ascii="StobiSerifCn Regular" w:eastAsia="Times New Roman" w:hAnsi="StobiSerifCn Regular"/>
          <w:lang w:val="mk-MK"/>
        </w:rPr>
        <w:t>внесување и ажурирање на податоци за вработените во Информациониот систем за управување со човечки ресурси;</w:t>
      </w:r>
    </w:p>
    <w:p w:rsidR="00DE0CE0" w:rsidRPr="0064502C" w:rsidRDefault="00DE0CE0" w:rsidP="00883FDA">
      <w:pPr>
        <w:numPr>
          <w:ilvl w:val="0"/>
          <w:numId w:val="32"/>
        </w:numPr>
        <w:spacing w:after="0" w:line="240" w:lineRule="auto"/>
        <w:jc w:val="both"/>
        <w:rPr>
          <w:rFonts w:ascii="StobiSerifCn Regular" w:eastAsia="Times New Roman" w:hAnsi="StobiSerifCn Regular"/>
          <w:lang w:val="mk-MK"/>
        </w:rPr>
      </w:pPr>
      <w:r w:rsidRPr="0064502C">
        <w:rPr>
          <w:rFonts w:ascii="StobiSerifCn Regular" w:eastAsia="Times New Roman" w:hAnsi="StobiSerifCn Regular"/>
          <w:lang w:val="mk-MK"/>
        </w:rPr>
        <w:t>следење на реализацијата на Годишната програма за обуки на административните службеници во Министерството за земјоделство, шумарство и водостопанство за 2017 година и подготовка на полугодишни извештаи за нејзина реализација;</w:t>
      </w:r>
    </w:p>
    <w:p w:rsidR="00DE0CE0" w:rsidRPr="0064502C" w:rsidRDefault="00DE0CE0" w:rsidP="00883FDA">
      <w:pPr>
        <w:numPr>
          <w:ilvl w:val="0"/>
          <w:numId w:val="32"/>
        </w:numPr>
        <w:spacing w:after="0" w:line="240" w:lineRule="auto"/>
        <w:jc w:val="both"/>
        <w:rPr>
          <w:rFonts w:ascii="StobiSerifCn Regular" w:eastAsia="Times New Roman" w:hAnsi="StobiSerifCn Regular"/>
          <w:lang w:val="mk-MK"/>
        </w:rPr>
      </w:pPr>
      <w:r w:rsidRPr="0064502C">
        <w:rPr>
          <w:rFonts w:ascii="StobiSerifCn Regular" w:eastAsia="Times New Roman" w:hAnsi="StobiSerifCn Regular"/>
          <w:lang w:val="mk-MK"/>
        </w:rPr>
        <w:t>изготвување и донесување на  Годишна програма за обуки на административните службеници во Министерството за земјоделство, шумарство и водостопанство за 2018 година;</w:t>
      </w:r>
    </w:p>
    <w:p w:rsidR="00DE0CE0" w:rsidRPr="0064502C" w:rsidRDefault="00DE0CE0" w:rsidP="00883FDA">
      <w:pPr>
        <w:numPr>
          <w:ilvl w:val="0"/>
          <w:numId w:val="32"/>
        </w:numPr>
        <w:spacing w:after="0" w:line="240" w:lineRule="auto"/>
        <w:jc w:val="both"/>
        <w:rPr>
          <w:rFonts w:ascii="StobiSerifCn Regular" w:eastAsia="Times New Roman" w:hAnsi="StobiSerifCn Regular"/>
          <w:lang w:val="mk-MK"/>
        </w:rPr>
      </w:pPr>
      <w:r w:rsidRPr="0064502C">
        <w:rPr>
          <w:rFonts w:ascii="StobiSerifCn Regular" w:eastAsia="Times New Roman" w:hAnsi="StobiSerifCn Regular"/>
          <w:lang w:val="mk-MK"/>
        </w:rPr>
        <w:t>координација и евиденција на обуките за вработените во министерството;</w:t>
      </w:r>
    </w:p>
    <w:p w:rsidR="00DE0CE0" w:rsidRPr="0064502C" w:rsidRDefault="00DE0CE0" w:rsidP="00883FDA">
      <w:pPr>
        <w:numPr>
          <w:ilvl w:val="0"/>
          <w:numId w:val="32"/>
        </w:numPr>
        <w:spacing w:after="0" w:line="240" w:lineRule="auto"/>
        <w:jc w:val="both"/>
        <w:rPr>
          <w:rFonts w:ascii="StobiSerifCn Regular" w:eastAsia="Times New Roman" w:hAnsi="StobiSerifCn Regular"/>
          <w:lang w:val="mk-MK"/>
        </w:rPr>
      </w:pPr>
      <w:r w:rsidRPr="0064502C">
        <w:rPr>
          <w:rFonts w:ascii="StobiSerifCn Regular" w:eastAsia="Times New Roman" w:hAnsi="StobiSerifCn Regular"/>
          <w:lang w:val="mk-MK"/>
        </w:rPr>
        <w:t>евиденција на службените патувања во странство и изготвени и доставени до ГСВРМ месечни извештаи за реализирани службени патувања во странство;</w:t>
      </w:r>
    </w:p>
    <w:p w:rsidR="00DE0CE0" w:rsidRPr="0064502C" w:rsidRDefault="00DE0CE0" w:rsidP="00883FDA">
      <w:pPr>
        <w:numPr>
          <w:ilvl w:val="0"/>
          <w:numId w:val="32"/>
        </w:numPr>
        <w:spacing w:after="0" w:line="240" w:lineRule="auto"/>
        <w:jc w:val="both"/>
        <w:rPr>
          <w:rFonts w:ascii="StobiSerifCn Regular" w:eastAsia="Times New Roman" w:hAnsi="StobiSerifCn Regular"/>
          <w:lang w:val="mk-MK"/>
        </w:rPr>
      </w:pPr>
      <w:r w:rsidRPr="0064502C">
        <w:rPr>
          <w:rFonts w:ascii="StobiSerifCn Regular" w:eastAsia="Times New Roman" w:hAnsi="StobiSerifCn Regular"/>
          <w:lang w:val="mk-MK"/>
        </w:rPr>
        <w:t>спроведување на постапката за</w:t>
      </w:r>
      <w:r w:rsidRPr="0064502C">
        <w:rPr>
          <w:rFonts w:ascii="StobiSerifCn Regular" w:eastAsia="Times New Roman" w:hAnsi="StobiSerifCn Regular"/>
        </w:rPr>
        <w:t xml:space="preserve"> континуирано следење на ефектот на административните службеници</w:t>
      </w:r>
      <w:r w:rsidRPr="0064502C">
        <w:rPr>
          <w:rFonts w:ascii="StobiSerifCn Regular" w:eastAsia="Times New Roman" w:hAnsi="StobiSerifCn Regular"/>
          <w:lang w:val="mk-MK"/>
        </w:rPr>
        <w:t xml:space="preserve"> - оценување;</w:t>
      </w:r>
    </w:p>
    <w:p w:rsidR="00DE0CE0" w:rsidRPr="0064502C" w:rsidRDefault="00DE0CE0" w:rsidP="00883FDA">
      <w:pPr>
        <w:numPr>
          <w:ilvl w:val="0"/>
          <w:numId w:val="32"/>
        </w:numPr>
        <w:spacing w:after="0" w:line="240" w:lineRule="auto"/>
        <w:jc w:val="both"/>
        <w:rPr>
          <w:rFonts w:ascii="StobiSerifCn Regular" w:eastAsia="Times New Roman" w:hAnsi="StobiSerifCn Regular"/>
          <w:lang w:val="mk-MK"/>
        </w:rPr>
      </w:pPr>
      <w:r w:rsidRPr="0064502C">
        <w:rPr>
          <w:rFonts w:ascii="StobiSerifCn Regular" w:eastAsia="Times New Roman" w:hAnsi="StobiSerifCn Regular"/>
          <w:lang w:val="mk-MK"/>
        </w:rPr>
        <w:t xml:space="preserve">спроведени </w:t>
      </w:r>
      <w:r w:rsidRPr="0064502C">
        <w:rPr>
          <w:rFonts w:ascii="StobiSerifCn Regular" w:eastAsia="Times New Roman" w:hAnsi="StobiSerifCn Regular"/>
        </w:rPr>
        <w:t>2</w:t>
      </w:r>
      <w:r w:rsidRPr="0064502C">
        <w:rPr>
          <w:rFonts w:ascii="StobiSerifCn Regular" w:eastAsia="Times New Roman" w:hAnsi="StobiSerifCn Regular"/>
          <w:lang w:val="mk-MK"/>
        </w:rPr>
        <w:t xml:space="preserve"> постапки за пробна работа за лица кои што прв пат се вработуваат во државна служба, по што на вработените им е изготвено Решение за стекнување со статус на државен службеник и распоредување на работно место</w:t>
      </w:r>
      <w:r w:rsidRPr="0064502C">
        <w:rPr>
          <w:rFonts w:ascii="StobiSerifCn Regular" w:eastAsia="Times New Roman" w:hAnsi="StobiSerifCn Regular"/>
        </w:rPr>
        <w:t>;</w:t>
      </w:r>
    </w:p>
    <w:p w:rsidR="00DE0CE0" w:rsidRPr="0064502C" w:rsidRDefault="00DE0CE0" w:rsidP="00883FDA">
      <w:pPr>
        <w:numPr>
          <w:ilvl w:val="0"/>
          <w:numId w:val="32"/>
        </w:numPr>
        <w:spacing w:after="0" w:line="240" w:lineRule="auto"/>
        <w:jc w:val="both"/>
        <w:rPr>
          <w:rFonts w:ascii="StobiSerifCn Regular" w:eastAsia="Times New Roman" w:hAnsi="StobiSerifCn Regular"/>
          <w:lang w:val="mk-MK"/>
        </w:rPr>
      </w:pPr>
      <w:r w:rsidRPr="0064502C">
        <w:rPr>
          <w:rFonts w:ascii="StobiSerifCn Regular" w:eastAsia="Times New Roman" w:hAnsi="StobiSerifCn Regular"/>
          <w:lang w:val="mk-MK"/>
        </w:rPr>
        <w:lastRenderedPageBreak/>
        <w:t>изготвување решенија за престанок на работниот однос по сила на закон;</w:t>
      </w:r>
    </w:p>
    <w:p w:rsidR="00DE0CE0" w:rsidRPr="0064502C" w:rsidRDefault="00DE0CE0" w:rsidP="00883FDA">
      <w:pPr>
        <w:numPr>
          <w:ilvl w:val="0"/>
          <w:numId w:val="32"/>
        </w:numPr>
        <w:spacing w:after="0" w:line="240" w:lineRule="auto"/>
        <w:jc w:val="both"/>
        <w:rPr>
          <w:rFonts w:ascii="StobiSerifCn Regular" w:eastAsia="Times New Roman" w:hAnsi="StobiSerifCn Regular"/>
          <w:lang w:val="mk-MK"/>
        </w:rPr>
      </w:pPr>
      <w:r w:rsidRPr="0064502C">
        <w:rPr>
          <w:rFonts w:ascii="StobiSerifCn Regular" w:eastAsia="Times New Roman" w:hAnsi="StobiSerifCn Regular"/>
          <w:lang w:val="mk-MK"/>
        </w:rPr>
        <w:t>изготвување решенија за распоредување на вработените заради потребите на работата</w:t>
      </w:r>
      <w:r w:rsidRPr="0064502C">
        <w:rPr>
          <w:rFonts w:ascii="StobiSerifCn Regular" w:eastAsia="Times New Roman" w:hAnsi="StobiSerifCn Regular"/>
        </w:rPr>
        <w:t>;</w:t>
      </w:r>
    </w:p>
    <w:p w:rsidR="00DE0CE0" w:rsidRPr="0064502C" w:rsidRDefault="00DE0CE0" w:rsidP="00883FDA">
      <w:pPr>
        <w:numPr>
          <w:ilvl w:val="0"/>
          <w:numId w:val="32"/>
        </w:numPr>
        <w:spacing w:after="0" w:line="240" w:lineRule="auto"/>
        <w:jc w:val="both"/>
        <w:rPr>
          <w:rFonts w:ascii="StobiSerifCn Regular" w:eastAsia="Times New Roman" w:hAnsi="StobiSerifCn Regular"/>
          <w:lang w:val="mk-MK"/>
        </w:rPr>
      </w:pPr>
      <w:r w:rsidRPr="0064502C">
        <w:rPr>
          <w:rFonts w:ascii="StobiSerifCn Regular" w:eastAsia="Times New Roman" w:hAnsi="StobiSerifCn Regular"/>
          <w:lang w:val="mk-MK"/>
        </w:rPr>
        <w:t>изготвување решенија и реализација на  пријави и одјави за користење на правото на отсуство без надомест на плата (неплатено отсуство)</w:t>
      </w:r>
      <w:r w:rsidRPr="0064502C">
        <w:rPr>
          <w:rFonts w:ascii="StobiSerifCn Regular" w:eastAsia="Times New Roman" w:hAnsi="StobiSerifCn Regular"/>
        </w:rPr>
        <w:t>;</w:t>
      </w:r>
    </w:p>
    <w:p w:rsidR="00DE0CE0" w:rsidRPr="0064502C" w:rsidRDefault="00DE0CE0" w:rsidP="00883FDA">
      <w:pPr>
        <w:numPr>
          <w:ilvl w:val="0"/>
          <w:numId w:val="32"/>
        </w:numPr>
        <w:spacing w:after="0" w:line="240" w:lineRule="auto"/>
        <w:jc w:val="both"/>
        <w:rPr>
          <w:rFonts w:ascii="StobiSerifCn Regular" w:eastAsia="Times New Roman" w:hAnsi="StobiSerifCn Regular"/>
          <w:lang w:val="mk-MK"/>
        </w:rPr>
      </w:pPr>
      <w:r w:rsidRPr="0064502C">
        <w:rPr>
          <w:rFonts w:ascii="StobiSerifCn Regular" w:eastAsia="Times New Roman" w:hAnsi="StobiSerifCn Regular"/>
          <w:lang w:val="mk-MK"/>
        </w:rPr>
        <w:t>изготвување решенија за парична помош поради смрт на член на потесното семејство на вработените</w:t>
      </w:r>
      <w:r w:rsidRPr="0064502C">
        <w:rPr>
          <w:rFonts w:ascii="StobiSerifCn Regular" w:eastAsia="Times New Roman" w:hAnsi="StobiSerifCn Regular"/>
        </w:rPr>
        <w:t>;</w:t>
      </w:r>
    </w:p>
    <w:p w:rsidR="003C5024" w:rsidRDefault="003C5024" w:rsidP="00DE0CE0">
      <w:pPr>
        <w:rPr>
          <w:rFonts w:ascii="StobiSerif Regular" w:eastAsia="Times New Roman" w:hAnsi="StobiSerif Regular" w:cs="Arial"/>
          <w:b/>
          <w:lang w:val="mk-MK"/>
        </w:rPr>
      </w:pPr>
    </w:p>
    <w:p w:rsidR="00DE0CE0" w:rsidRPr="005C1D0F" w:rsidRDefault="00DE0CE0" w:rsidP="00DE0CE0">
      <w:pPr>
        <w:rPr>
          <w:rFonts w:ascii="StobiSerifCn Regular" w:hAnsi="StobiSerifCn Regular" w:cs="Arial"/>
          <w:b/>
          <w:lang w:val="mk-MK"/>
        </w:rPr>
      </w:pPr>
      <w:r w:rsidRPr="005C1D0F">
        <w:rPr>
          <w:rFonts w:ascii="StobiSerifCn Regular" w:eastAsia="Times New Roman" w:hAnsi="StobiSerifCn Regular" w:cs="Arial"/>
          <w:b/>
          <w:lang w:val="mk-MK"/>
        </w:rPr>
        <w:t>Осврт на постигнати и очекувани резултати во тековната година</w:t>
      </w:r>
      <w:r w:rsidR="00A85DD6">
        <w:rPr>
          <w:rFonts w:ascii="StobiSerifCn Regular" w:hAnsi="StobiSerifCn Regular" w:cs="Arial"/>
          <w:b/>
          <w:lang w:val="mk-MK"/>
        </w:rPr>
        <w:t xml:space="preserve"> </w:t>
      </w:r>
    </w:p>
    <w:p w:rsidR="00DE0CE0" w:rsidRPr="005C1D0F" w:rsidRDefault="00DE0CE0" w:rsidP="00DE0CE0">
      <w:pPr>
        <w:spacing w:after="0" w:line="240" w:lineRule="auto"/>
        <w:ind w:left="-108"/>
        <w:jc w:val="both"/>
        <w:rPr>
          <w:rFonts w:ascii="StobiSerifCn Regular" w:eastAsia="Times New Roman" w:hAnsi="StobiSerifCn Regular"/>
        </w:rPr>
      </w:pPr>
      <w:r w:rsidRPr="005C1D0F">
        <w:rPr>
          <w:rFonts w:ascii="StobiSerifCn Regular" w:eastAsia="Times New Roman" w:hAnsi="StobiSerifCn Regular" w:cs="Arial"/>
          <w:lang w:val="mk-MK"/>
        </w:rPr>
        <w:t xml:space="preserve">- </w:t>
      </w:r>
      <w:r w:rsidRPr="005C1D0F">
        <w:rPr>
          <w:rFonts w:ascii="StobiSerifCn Regular" w:eastAsia="Times New Roman" w:hAnsi="StobiSerifCn Regular" w:cs="Arial"/>
          <w:lang w:val="mk-MK"/>
        </w:rPr>
        <w:tab/>
        <w:t>Реализација на планираните вработувања на ниво на МЗШВ;</w:t>
      </w:r>
    </w:p>
    <w:p w:rsidR="00DE0CE0" w:rsidRPr="005C1D0F" w:rsidRDefault="00DE0CE0" w:rsidP="00DE0CE0">
      <w:pPr>
        <w:spacing w:after="0" w:line="240" w:lineRule="auto"/>
        <w:ind w:left="717" w:hanging="825"/>
        <w:jc w:val="both"/>
        <w:rPr>
          <w:rFonts w:ascii="StobiSerifCn Regular" w:eastAsia="Times New Roman" w:hAnsi="StobiSerifCn Regular" w:cs="Arial"/>
          <w:lang w:val="mk-MK"/>
        </w:rPr>
      </w:pPr>
      <w:r w:rsidRPr="005C1D0F">
        <w:rPr>
          <w:rFonts w:ascii="StobiSerifCn Regular" w:eastAsia="Times New Roman" w:hAnsi="StobiSerifCn Regular" w:cs="Arial"/>
          <w:lang w:val="mk-MK"/>
        </w:rPr>
        <w:t xml:space="preserve">- </w:t>
      </w:r>
      <w:r w:rsidRPr="005C1D0F">
        <w:rPr>
          <w:rFonts w:ascii="StobiSerifCn Regular" w:eastAsia="Times New Roman" w:hAnsi="StobiSerifCn Regular" w:cs="Arial"/>
          <w:lang w:val="mk-MK"/>
        </w:rPr>
        <w:tab/>
        <w:t xml:space="preserve">Воспоставување на редовен систем на функционирање и развој на човечките ресурси во министерството (следење на развојот, обуки и стручно усовршување, оценување, наградување, казнување, мотивација и сл.) </w:t>
      </w:r>
    </w:p>
    <w:p w:rsidR="00DE0CE0" w:rsidRPr="005C1D0F" w:rsidRDefault="00DE0CE0" w:rsidP="00DE0CE0">
      <w:pPr>
        <w:spacing w:after="0" w:line="240" w:lineRule="auto"/>
        <w:ind w:left="-108"/>
        <w:jc w:val="both"/>
        <w:rPr>
          <w:rFonts w:ascii="StobiSerifCn Regular" w:eastAsia="Times New Roman" w:hAnsi="StobiSerifCn Regular" w:cs="Arial"/>
          <w:lang w:val="mk-MK"/>
        </w:rPr>
      </w:pPr>
      <w:r w:rsidRPr="005C1D0F">
        <w:rPr>
          <w:rFonts w:ascii="StobiSerifCn Regular" w:eastAsia="Times New Roman" w:hAnsi="StobiSerifCn Regular" w:cs="Arial"/>
          <w:lang w:val="mk-MK"/>
        </w:rPr>
        <w:t xml:space="preserve">- </w:t>
      </w:r>
      <w:r w:rsidRPr="005C1D0F">
        <w:rPr>
          <w:rFonts w:ascii="StobiSerifCn Regular" w:eastAsia="Times New Roman" w:hAnsi="StobiSerifCn Regular" w:cs="Arial"/>
          <w:lang w:val="mk-MK"/>
        </w:rPr>
        <w:tab/>
        <w:t>Зајакнување и консолидирање на секторот;</w:t>
      </w:r>
    </w:p>
    <w:p w:rsidR="00DE0CE0" w:rsidRPr="005C1D0F" w:rsidRDefault="00DE0CE0" w:rsidP="00DE0CE0">
      <w:pPr>
        <w:spacing w:after="0" w:line="240" w:lineRule="auto"/>
        <w:ind w:left="-108"/>
        <w:jc w:val="both"/>
        <w:rPr>
          <w:rFonts w:ascii="StobiSerifCn Regular" w:eastAsia="Times New Roman" w:hAnsi="StobiSerifCn Regular" w:cs="Arial"/>
          <w:lang w:val="mk-MK"/>
        </w:rPr>
      </w:pPr>
      <w:r w:rsidRPr="005C1D0F">
        <w:rPr>
          <w:rFonts w:ascii="StobiSerifCn Regular" w:eastAsia="Times New Roman" w:hAnsi="StobiSerifCn Regular" w:cs="Arial"/>
          <w:lang w:val="mk-MK"/>
        </w:rPr>
        <w:t xml:space="preserve">- </w:t>
      </w:r>
      <w:r w:rsidRPr="005C1D0F">
        <w:rPr>
          <w:rFonts w:ascii="StobiSerifCn Regular" w:eastAsia="Times New Roman" w:hAnsi="StobiSerifCn Regular" w:cs="Arial"/>
          <w:lang w:val="mk-MK"/>
        </w:rPr>
        <w:tab/>
        <w:t>Организација на работата и координација на активностите на секторот;</w:t>
      </w:r>
    </w:p>
    <w:p w:rsidR="00DE0CE0" w:rsidRPr="005C1D0F" w:rsidRDefault="00DE0CE0" w:rsidP="00DE0CE0">
      <w:pPr>
        <w:spacing w:after="0" w:line="240" w:lineRule="auto"/>
        <w:ind w:left="-108"/>
        <w:jc w:val="both"/>
        <w:rPr>
          <w:rFonts w:ascii="StobiSerifCn Regular" w:eastAsia="Times New Roman" w:hAnsi="StobiSerifCn Regular" w:cs="Arial"/>
          <w:lang w:val="mk-MK"/>
        </w:rPr>
      </w:pPr>
      <w:r w:rsidRPr="005C1D0F">
        <w:rPr>
          <w:rFonts w:ascii="StobiSerifCn Regular" w:eastAsia="Times New Roman" w:hAnsi="StobiSerifCn Regular" w:cs="Arial"/>
          <w:lang w:val="mk-MK"/>
        </w:rPr>
        <w:t xml:space="preserve">- </w:t>
      </w:r>
      <w:r w:rsidRPr="005C1D0F">
        <w:rPr>
          <w:rFonts w:ascii="StobiSerifCn Regular" w:eastAsia="Times New Roman" w:hAnsi="StobiSerifCn Regular" w:cs="Arial"/>
          <w:lang w:val="mk-MK"/>
        </w:rPr>
        <w:tab/>
        <w:t>Реализација на планот за обука и проценка на потребите за обука;</w:t>
      </w:r>
    </w:p>
    <w:p w:rsidR="00DE0CE0" w:rsidRPr="005C1D0F" w:rsidRDefault="00DE0CE0" w:rsidP="00DE0CE0">
      <w:pPr>
        <w:spacing w:after="0" w:line="240" w:lineRule="auto"/>
        <w:ind w:left="-108"/>
        <w:jc w:val="both"/>
        <w:rPr>
          <w:rFonts w:ascii="StobiSerifCn Regular" w:eastAsia="Times New Roman" w:hAnsi="StobiSerifCn Regular"/>
        </w:rPr>
      </w:pPr>
      <w:r w:rsidRPr="005C1D0F">
        <w:rPr>
          <w:rFonts w:ascii="StobiSerifCn Regular" w:eastAsia="Times New Roman" w:hAnsi="StobiSerifCn Regular" w:cs="Arial"/>
          <w:lang w:val="mk-MK"/>
        </w:rPr>
        <w:t xml:space="preserve">- </w:t>
      </w:r>
      <w:r w:rsidRPr="005C1D0F">
        <w:rPr>
          <w:rFonts w:ascii="StobiSerifCn Regular" w:eastAsia="Times New Roman" w:hAnsi="StobiSerifCn Regular" w:cs="Arial"/>
          <w:lang w:val="mk-MK"/>
        </w:rPr>
        <w:tab/>
        <w:t>Водење персонална евиденција на вработените</w:t>
      </w:r>
      <w:r w:rsidRPr="005C1D0F">
        <w:rPr>
          <w:rFonts w:ascii="StobiSerifCn Regular" w:eastAsia="Times New Roman" w:hAnsi="StobiSerifCn Regular"/>
          <w:lang w:val="mk-MK"/>
        </w:rPr>
        <w:t>;</w:t>
      </w:r>
    </w:p>
    <w:p w:rsidR="00DE0CE0" w:rsidRPr="005C1D0F" w:rsidRDefault="00DE0CE0" w:rsidP="00DE0CE0">
      <w:pPr>
        <w:spacing w:after="0" w:line="240" w:lineRule="auto"/>
        <w:ind w:left="720" w:hanging="828"/>
        <w:jc w:val="both"/>
        <w:rPr>
          <w:rFonts w:ascii="StobiSerifCn Regular" w:eastAsia="Times New Roman" w:hAnsi="StobiSerifCn Regular" w:cs="Arial"/>
          <w:lang w:val="mk-MK"/>
        </w:rPr>
      </w:pPr>
      <w:r w:rsidRPr="005C1D0F">
        <w:rPr>
          <w:rFonts w:ascii="StobiSerifCn Regular" w:eastAsia="Times New Roman" w:hAnsi="StobiSerifCn Regular" w:cs="Arial"/>
          <w:lang w:val="mk-MK"/>
        </w:rPr>
        <w:t>-</w:t>
      </w:r>
      <w:r w:rsidRPr="005C1D0F">
        <w:rPr>
          <w:rFonts w:ascii="StobiSerifCn Regular" w:eastAsia="Times New Roman" w:hAnsi="StobiSerifCn Regular" w:cs="Arial"/>
          <w:lang w:val="mk-MK"/>
        </w:rPr>
        <w:tab/>
        <w:t>Остварување на правата на вработените согласно Законот за работни односи и Законот за административни службеници.</w:t>
      </w:r>
    </w:p>
    <w:p w:rsidR="00DE0CE0" w:rsidRPr="005C1D0F" w:rsidRDefault="00DE0CE0" w:rsidP="00DE0CE0">
      <w:pPr>
        <w:spacing w:after="0" w:line="240" w:lineRule="auto"/>
        <w:ind w:left="720" w:hanging="828"/>
        <w:jc w:val="both"/>
        <w:rPr>
          <w:rFonts w:ascii="StobiSerifCn Regular" w:eastAsia="Times New Roman" w:hAnsi="StobiSerifCn Regular"/>
        </w:rPr>
      </w:pPr>
    </w:p>
    <w:p w:rsidR="00DE0CE0" w:rsidRDefault="00DE0CE0" w:rsidP="00DE0CE0">
      <w:pPr>
        <w:rPr>
          <w:rFonts w:ascii="Arial" w:hAnsi="Arial" w:cs="Arial"/>
          <w:b/>
          <w:sz w:val="24"/>
          <w:szCs w:val="24"/>
          <w:lang w:val="mk-MK"/>
        </w:rPr>
      </w:pPr>
    </w:p>
    <w:p w:rsidR="00D6433B" w:rsidRDefault="00D6433B" w:rsidP="00DE0CE0">
      <w:pPr>
        <w:rPr>
          <w:rFonts w:ascii="Arial" w:hAnsi="Arial" w:cs="Arial"/>
          <w:b/>
          <w:sz w:val="24"/>
          <w:szCs w:val="24"/>
          <w:lang w:val="mk-MK"/>
        </w:rPr>
      </w:pPr>
    </w:p>
    <w:p w:rsidR="00DE0CE0" w:rsidRPr="0041307D" w:rsidRDefault="00DE0CE0" w:rsidP="00DE0CE0">
      <w:pPr>
        <w:rPr>
          <w:rFonts w:ascii="StobiSerifCn Regular" w:hAnsi="StobiSerifCn Regular" w:cs="Arial"/>
          <w:color w:val="C00000"/>
          <w:lang w:val="mk-MK"/>
        </w:rPr>
      </w:pPr>
      <w:r w:rsidRPr="006E5095">
        <w:rPr>
          <w:rFonts w:ascii="StobiSerifCn Regular" w:hAnsi="StobiSerifCn Regular" w:cs="Arial"/>
          <w:b/>
          <w:sz w:val="28"/>
          <w:szCs w:val="28"/>
          <w:lang w:val="mk-MK"/>
        </w:rPr>
        <w:t>1</w:t>
      </w:r>
      <w:r w:rsidR="00503BCF" w:rsidRPr="006E5095">
        <w:rPr>
          <w:rFonts w:ascii="StobiSerifCn Regular" w:hAnsi="StobiSerifCn Regular" w:cs="Arial"/>
          <w:b/>
          <w:sz w:val="28"/>
          <w:szCs w:val="28"/>
          <w:lang w:val="mk-MK"/>
        </w:rPr>
        <w:t>3</w:t>
      </w:r>
      <w:r w:rsidRPr="006E5095">
        <w:rPr>
          <w:rFonts w:ascii="StobiSerifCn Regular" w:hAnsi="StobiSerifCn Regular" w:cs="Arial"/>
          <w:b/>
          <w:sz w:val="28"/>
          <w:szCs w:val="28"/>
          <w:lang w:val="mk-MK"/>
        </w:rPr>
        <w:t>.</w:t>
      </w:r>
      <w:r w:rsidRPr="0041307D">
        <w:rPr>
          <w:rFonts w:ascii="StobiSerifCn Regular" w:hAnsi="StobiSerifCn Regular" w:cs="Arial"/>
          <w:b/>
          <w:lang w:val="mk-MK"/>
        </w:rPr>
        <w:t xml:space="preserve"> Меѓународна соработка</w:t>
      </w:r>
    </w:p>
    <w:p w:rsidR="00787E21" w:rsidRDefault="00787E21" w:rsidP="00787E21">
      <w:pPr>
        <w:ind w:left="360"/>
        <w:jc w:val="both"/>
        <w:rPr>
          <w:rFonts w:ascii="Arial Narrow" w:hAnsi="Arial Narrow"/>
          <w:b/>
          <w:bCs/>
          <w:sz w:val="20"/>
          <w:szCs w:val="20"/>
          <w:lang w:val="ru-RU"/>
        </w:rPr>
      </w:pPr>
      <w:r w:rsidRPr="009B2A25">
        <w:rPr>
          <w:rFonts w:ascii="Arial Narrow" w:hAnsi="Arial Narrow"/>
          <w:b/>
          <w:bCs/>
          <w:sz w:val="20"/>
          <w:szCs w:val="20"/>
          <w:lang w:val="ru-RU"/>
        </w:rPr>
        <w:t>Мултилатерална соработка</w:t>
      </w:r>
    </w:p>
    <w:p w:rsidR="00787E21" w:rsidRPr="00047888" w:rsidRDefault="00787E21" w:rsidP="00787E21">
      <w:pPr>
        <w:ind w:left="360"/>
        <w:jc w:val="both"/>
        <w:rPr>
          <w:rFonts w:ascii="StobiSerifCn Regular" w:hAnsi="StobiSerifCn Regular"/>
          <w:bCs/>
          <w:u w:val="single"/>
          <w:lang w:val="mk-MK"/>
        </w:rPr>
      </w:pPr>
      <w:r w:rsidRPr="00047888">
        <w:rPr>
          <w:rFonts w:ascii="StobiSerifCn Regular" w:hAnsi="StobiSerifCn Regular"/>
          <w:bCs/>
          <w:u w:val="single"/>
          <w:lang w:val="ru-RU"/>
        </w:rPr>
        <w:t>ТЕКОВНИ ПРОЕКТИ</w:t>
      </w:r>
      <w:r w:rsidRPr="00047888">
        <w:rPr>
          <w:rFonts w:ascii="StobiSerifCn Regular" w:hAnsi="StobiSerifCn Regular"/>
          <w:bCs/>
          <w:u w:val="single"/>
        </w:rPr>
        <w:t>:</w:t>
      </w:r>
    </w:p>
    <w:p w:rsidR="00787E21" w:rsidRPr="00047888" w:rsidRDefault="00787E21" w:rsidP="00883FDA">
      <w:pPr>
        <w:numPr>
          <w:ilvl w:val="0"/>
          <w:numId w:val="50"/>
        </w:numPr>
        <w:spacing w:after="0" w:line="240" w:lineRule="auto"/>
        <w:jc w:val="both"/>
        <w:rPr>
          <w:rFonts w:ascii="StobiSerifCn Regular" w:hAnsi="StobiSerifCn Regular"/>
          <w:lang w:val="ru-RU"/>
        </w:rPr>
      </w:pPr>
      <w:r w:rsidRPr="00047888">
        <w:rPr>
          <w:rFonts w:ascii="StobiSerifCn Regular" w:hAnsi="StobiSerifCn Regular"/>
          <w:lang w:val="ru-RU"/>
        </w:rPr>
        <w:t>ПРОГРАМСКА РАМКА НА ОРГАНИЗАЦИЈА ЗА ХРАНА И ЗЕМЈОДЕЛСТВО НА ОБЕДИНЕТИТЕ НАЦИИ (ФАО) ЗА РЕПУБЛИКА МАКЕДОНИЈА 2018 – 2020</w:t>
      </w:r>
    </w:p>
    <w:p w:rsidR="00787E21" w:rsidRPr="00047888" w:rsidRDefault="00787E21" w:rsidP="00883FDA">
      <w:pPr>
        <w:numPr>
          <w:ilvl w:val="0"/>
          <w:numId w:val="50"/>
        </w:numPr>
        <w:spacing w:after="0" w:line="240" w:lineRule="auto"/>
        <w:jc w:val="both"/>
        <w:rPr>
          <w:rFonts w:ascii="StobiSerifCn Regular" w:hAnsi="StobiSerifCn Regular"/>
          <w:lang w:val="ru-RU"/>
        </w:rPr>
      </w:pPr>
      <w:r w:rsidRPr="00047888">
        <w:rPr>
          <w:rFonts w:ascii="StobiSerifCn Regular" w:hAnsi="StobiSerifCn Regular"/>
          <w:lang w:val="ru-RU"/>
        </w:rPr>
        <w:t>“Воведување на Национална Програма за Консолидација на Земјиште” (MAINLAND) финансиран од ЕУ преку ИПА, спроведуван од ФАО Спроведување на проектот за развој на живинарството, поддржан од ФАО,</w:t>
      </w:r>
      <w:r w:rsidRPr="00047888">
        <w:rPr>
          <w:rFonts w:ascii="StobiSerifCn Regular" w:hAnsi="StobiSerifCn Regular"/>
        </w:rPr>
        <w:t xml:space="preserve"> </w:t>
      </w:r>
    </w:p>
    <w:p w:rsidR="00787E21" w:rsidRPr="00047888" w:rsidRDefault="00787E21" w:rsidP="00883FDA">
      <w:pPr>
        <w:numPr>
          <w:ilvl w:val="0"/>
          <w:numId w:val="50"/>
        </w:numPr>
        <w:spacing w:after="0" w:line="240" w:lineRule="auto"/>
        <w:jc w:val="both"/>
        <w:rPr>
          <w:rFonts w:ascii="StobiSerifCn Regular" w:hAnsi="StobiSerifCn Regular"/>
          <w:lang w:val="ru-RU"/>
        </w:rPr>
      </w:pPr>
      <w:r w:rsidRPr="00047888">
        <w:rPr>
          <w:rFonts w:ascii="StobiSerifCn Regular" w:hAnsi="StobiSerifCn Regular"/>
          <w:lang w:val="ru-RU"/>
        </w:rPr>
        <w:lastRenderedPageBreak/>
        <w:t>Проценка на земјоделското производство преку агро-еколошко зонирање  (НАЕЗ) и информативен систем за управување со земјишни ресурси (ЛРМИС) (Реонизација на земјоделско производство)</w:t>
      </w:r>
    </w:p>
    <w:p w:rsidR="00787E21" w:rsidRPr="00047888" w:rsidRDefault="00787E21" w:rsidP="00883FDA">
      <w:pPr>
        <w:numPr>
          <w:ilvl w:val="0"/>
          <w:numId w:val="50"/>
        </w:numPr>
        <w:spacing w:after="0" w:line="240" w:lineRule="auto"/>
        <w:jc w:val="both"/>
        <w:rPr>
          <w:rFonts w:ascii="StobiSerifCn Regular" w:hAnsi="StobiSerifCn Regular"/>
          <w:lang w:val="ru-RU"/>
        </w:rPr>
      </w:pPr>
      <w:r w:rsidRPr="00047888">
        <w:rPr>
          <w:rFonts w:ascii="StobiSerifCn Regular" w:hAnsi="StobiSerifCn Regular"/>
          <w:lang w:val="ru-RU"/>
        </w:rPr>
        <w:t>Проект за проценка на методологијата за спроведување на национален инвентар на шумите</w:t>
      </w:r>
    </w:p>
    <w:p w:rsidR="00787E21" w:rsidRPr="00047888" w:rsidRDefault="00787E21" w:rsidP="00883FDA">
      <w:pPr>
        <w:numPr>
          <w:ilvl w:val="0"/>
          <w:numId w:val="50"/>
        </w:numPr>
        <w:spacing w:after="0" w:line="240" w:lineRule="auto"/>
        <w:jc w:val="both"/>
        <w:rPr>
          <w:rFonts w:ascii="StobiSerifCn Regular" w:hAnsi="StobiSerifCn Regular"/>
          <w:lang w:val="ru-RU"/>
        </w:rPr>
      </w:pPr>
      <w:r w:rsidRPr="00047888">
        <w:rPr>
          <w:rFonts w:ascii="StobiSerifCn Regular" w:hAnsi="StobiSerifCn Regular"/>
          <w:lang w:val="ru-RU"/>
        </w:rPr>
        <w:t>Развој на зелен и компетитивен сектор за бројлери кој придонесува кон намалена сиромаштија и подобрена исхрана на населението</w:t>
      </w:r>
    </w:p>
    <w:p w:rsidR="00787E21" w:rsidRPr="00047888" w:rsidRDefault="00787E21" w:rsidP="00883FDA">
      <w:pPr>
        <w:numPr>
          <w:ilvl w:val="0"/>
          <w:numId w:val="50"/>
        </w:numPr>
        <w:spacing w:after="0" w:line="240" w:lineRule="auto"/>
        <w:jc w:val="both"/>
        <w:rPr>
          <w:rFonts w:ascii="StobiSerifCn Regular" w:hAnsi="StobiSerifCn Regular"/>
          <w:lang w:val="ru-RU"/>
        </w:rPr>
      </w:pPr>
      <w:r w:rsidRPr="00047888">
        <w:rPr>
          <w:rFonts w:ascii="StobiSerifCn Regular" w:hAnsi="StobiSerifCn Regular"/>
          <w:lang w:val="ru-RU"/>
        </w:rPr>
        <w:t>Поддршка за имплементација на Регионалната иницијатива за зајакнување на малите и семејни фарми</w:t>
      </w:r>
    </w:p>
    <w:p w:rsidR="00787E21" w:rsidRPr="00047888" w:rsidRDefault="00787E21" w:rsidP="00883FDA">
      <w:pPr>
        <w:numPr>
          <w:ilvl w:val="0"/>
          <w:numId w:val="50"/>
        </w:numPr>
        <w:spacing w:after="0" w:line="240" w:lineRule="auto"/>
        <w:jc w:val="both"/>
        <w:rPr>
          <w:rFonts w:ascii="StobiSerifCn Regular" w:hAnsi="StobiSerifCn Regular"/>
          <w:u w:val="single"/>
          <w:lang w:val="ru-RU"/>
        </w:rPr>
      </w:pPr>
      <w:r w:rsidRPr="00047888">
        <w:rPr>
          <w:rFonts w:ascii="StobiSerifCn Regular" w:hAnsi="StobiSerifCn Regular"/>
          <w:u w:val="single"/>
          <w:lang w:val="ru-RU"/>
        </w:rPr>
        <w:t>РЕАЛИЗИРАНИ ПРОЕКТИ во изминатите години</w:t>
      </w:r>
      <w:r w:rsidRPr="00047888">
        <w:rPr>
          <w:rFonts w:ascii="StobiSerifCn Regular" w:hAnsi="StobiSerifCn Regular"/>
          <w:u w:val="single"/>
        </w:rPr>
        <w:t xml:space="preserve"> </w:t>
      </w:r>
      <w:r w:rsidRPr="00047888">
        <w:rPr>
          <w:rFonts w:ascii="StobiSerifCn Regular" w:hAnsi="StobiSerifCn Regular"/>
          <w:u w:val="single"/>
          <w:lang w:val="mk-MK"/>
        </w:rPr>
        <w:t>до 2017</w:t>
      </w:r>
      <w:r w:rsidRPr="00047888">
        <w:rPr>
          <w:rFonts w:ascii="StobiSerifCn Regular" w:hAnsi="StobiSerifCn Regular"/>
          <w:u w:val="single"/>
          <w:lang w:val="ru-RU"/>
        </w:rPr>
        <w:t>:</w:t>
      </w:r>
    </w:p>
    <w:p w:rsidR="00787E21" w:rsidRPr="00047888" w:rsidRDefault="00787E21" w:rsidP="00883FDA">
      <w:pPr>
        <w:numPr>
          <w:ilvl w:val="0"/>
          <w:numId w:val="50"/>
        </w:numPr>
        <w:spacing w:after="0" w:line="240" w:lineRule="auto"/>
        <w:jc w:val="both"/>
        <w:rPr>
          <w:rFonts w:ascii="StobiSerifCn Regular" w:hAnsi="StobiSerifCn Regular"/>
          <w:lang w:val="ru-RU"/>
        </w:rPr>
      </w:pPr>
      <w:r w:rsidRPr="00047888">
        <w:rPr>
          <w:rFonts w:ascii="StobiSerifCn Regular" w:hAnsi="StobiSerifCn Regular"/>
          <w:lang w:val="ru-RU"/>
        </w:rPr>
        <w:t>Техничка поддршка за формулирање и имплементација на Националната програма за консолидација на земјоделското земјиште</w:t>
      </w:r>
    </w:p>
    <w:p w:rsidR="00787E21" w:rsidRPr="00047888" w:rsidRDefault="00787E21" w:rsidP="00883FDA">
      <w:pPr>
        <w:numPr>
          <w:ilvl w:val="0"/>
          <w:numId w:val="50"/>
        </w:numPr>
        <w:spacing w:after="0" w:line="240" w:lineRule="auto"/>
        <w:jc w:val="both"/>
        <w:rPr>
          <w:rFonts w:ascii="StobiSerifCn Regular" w:hAnsi="StobiSerifCn Regular"/>
          <w:lang w:val="ru-RU"/>
        </w:rPr>
      </w:pPr>
      <w:r w:rsidRPr="00047888">
        <w:rPr>
          <w:rFonts w:ascii="StobiSerifCn Regular" w:hAnsi="StobiSerifCn Regular"/>
          <w:lang w:val="ru-RU"/>
        </w:rPr>
        <w:t>Намалување на ранливоста на земјоделството кон влијанието на климатските промени</w:t>
      </w:r>
    </w:p>
    <w:p w:rsidR="00787E21" w:rsidRPr="00047888" w:rsidRDefault="00787E21" w:rsidP="00883FDA">
      <w:pPr>
        <w:numPr>
          <w:ilvl w:val="0"/>
          <w:numId w:val="50"/>
        </w:numPr>
        <w:spacing w:after="0" w:line="240" w:lineRule="auto"/>
        <w:jc w:val="both"/>
        <w:rPr>
          <w:rFonts w:ascii="StobiSerifCn Regular" w:hAnsi="StobiSerifCn Regular"/>
          <w:lang w:val="ru-RU"/>
        </w:rPr>
      </w:pPr>
      <w:r w:rsidRPr="00047888">
        <w:rPr>
          <w:rFonts w:ascii="StobiSerifCn Regular" w:hAnsi="StobiSerifCn Regular"/>
          <w:lang w:val="ru-RU"/>
        </w:rPr>
        <w:t>Поддршка за имплементација на Националната стратегија за земјоделство и рурален развој 2014-2020</w:t>
      </w:r>
    </w:p>
    <w:p w:rsidR="00787E21" w:rsidRPr="00047888" w:rsidRDefault="00787E21" w:rsidP="00883FDA">
      <w:pPr>
        <w:numPr>
          <w:ilvl w:val="0"/>
          <w:numId w:val="50"/>
        </w:numPr>
        <w:spacing w:after="0" w:line="240" w:lineRule="auto"/>
        <w:jc w:val="both"/>
        <w:rPr>
          <w:rFonts w:ascii="StobiSerifCn Regular" w:hAnsi="StobiSerifCn Regular"/>
          <w:lang w:val="ru-RU"/>
        </w:rPr>
      </w:pPr>
      <w:r w:rsidRPr="00047888">
        <w:rPr>
          <w:rFonts w:ascii="StobiSerifCn Regular" w:hAnsi="StobiSerifCn Regular"/>
          <w:lang w:val="ru-RU"/>
        </w:rPr>
        <w:t>Подобрување на капацитетите за управување и намалување на ризиците од катастрофи интеграција на практики за адаптирање кон климатските промени во земјоделскиот сектор во Западен Балкан</w:t>
      </w:r>
    </w:p>
    <w:p w:rsidR="00787E21" w:rsidRPr="00047888" w:rsidRDefault="00787E21" w:rsidP="00883FDA">
      <w:pPr>
        <w:numPr>
          <w:ilvl w:val="0"/>
          <w:numId w:val="50"/>
        </w:numPr>
        <w:spacing w:after="0" w:line="240" w:lineRule="auto"/>
        <w:jc w:val="both"/>
        <w:rPr>
          <w:rFonts w:ascii="StobiSerifCn Regular" w:hAnsi="StobiSerifCn Regular"/>
          <w:lang w:val="ru-RU"/>
        </w:rPr>
      </w:pPr>
      <w:r w:rsidRPr="00047888">
        <w:rPr>
          <w:rFonts w:ascii="StobiSerifCn Regular" w:hAnsi="StobiSerifCn Regular"/>
          <w:lang w:val="ru-RU"/>
        </w:rPr>
        <w:t>Техничка помош за користење на дрвната енергија за подобрување на одржливиот економски рурален развој и исполнување на целите за обновливи извори на енергија на Западен Балкан до 2020</w:t>
      </w:r>
    </w:p>
    <w:p w:rsidR="00787E21" w:rsidRPr="00047888" w:rsidRDefault="00787E21" w:rsidP="00787E21">
      <w:pPr>
        <w:ind w:left="360"/>
        <w:jc w:val="both"/>
        <w:rPr>
          <w:rFonts w:ascii="StobiSerifCn Regular" w:hAnsi="StobiSerifCn Regular"/>
          <w:b/>
          <w:bCs/>
          <w:lang w:val="ru-RU"/>
        </w:rPr>
      </w:pPr>
      <w:r w:rsidRPr="00047888">
        <w:rPr>
          <w:rFonts w:ascii="StobiSerifCn Regular" w:hAnsi="StobiSerifCn Regular"/>
          <w:b/>
          <w:bCs/>
          <w:lang w:val="ru-RU"/>
        </w:rPr>
        <w:t>Билатерална соработка</w:t>
      </w:r>
    </w:p>
    <w:p w:rsidR="00D33A11" w:rsidRDefault="00D33A11" w:rsidP="00787E21">
      <w:pPr>
        <w:ind w:left="360"/>
        <w:jc w:val="both"/>
        <w:rPr>
          <w:rFonts w:ascii="StobiSerifCn Regular" w:hAnsi="StobiSerifCn Regular"/>
          <w:b/>
          <w:bCs/>
          <w:lang w:val="ru-RU"/>
        </w:rPr>
      </w:pPr>
    </w:p>
    <w:p w:rsidR="00787E21" w:rsidRPr="00B023C3" w:rsidRDefault="00787E21" w:rsidP="00787E21">
      <w:pPr>
        <w:ind w:left="360"/>
        <w:jc w:val="both"/>
        <w:rPr>
          <w:rFonts w:ascii="StobiSerifCn Regular" w:hAnsi="StobiSerifCn Regular"/>
          <w:b/>
          <w:bCs/>
          <w:lang w:val="ru-RU"/>
        </w:rPr>
      </w:pPr>
      <w:r w:rsidRPr="00B023C3">
        <w:rPr>
          <w:rFonts w:ascii="StobiSerifCn Regular" w:hAnsi="StobiSerifCn Regular"/>
          <w:b/>
          <w:bCs/>
          <w:lang w:val="ru-RU"/>
        </w:rPr>
        <w:t>Во фаза на усогласување и/или усвојување:</w:t>
      </w:r>
    </w:p>
    <w:p w:rsidR="00787E21" w:rsidRPr="00B023C3" w:rsidRDefault="00787E21" w:rsidP="00883FDA">
      <w:pPr>
        <w:pStyle w:val="ListParagraph"/>
        <w:numPr>
          <w:ilvl w:val="0"/>
          <w:numId w:val="50"/>
        </w:numPr>
        <w:spacing w:after="0" w:line="240" w:lineRule="auto"/>
        <w:rPr>
          <w:rFonts w:ascii="StobiSerifCn Regular" w:hAnsi="StobiSerifCn Regular"/>
          <w:lang w:val="mk-MK"/>
        </w:rPr>
      </w:pPr>
      <w:r w:rsidRPr="00B023C3">
        <w:rPr>
          <w:rFonts w:ascii="StobiSerifCn Regular" w:hAnsi="StobiSerifCn Regular"/>
          <w:lang w:val="mk-MK"/>
        </w:rPr>
        <w:t>Усогласен е текст на Турција - Меморандум за разбирање помеѓу Владата на Република Турција и Владата на Република Македонија за соработка во областа на водите и кај нас е одобрен од Владата на Р.Македонија, но уште не е потпишан,</w:t>
      </w:r>
    </w:p>
    <w:p w:rsidR="00787E21" w:rsidRPr="00B023C3" w:rsidRDefault="00787E21" w:rsidP="00883FDA">
      <w:pPr>
        <w:numPr>
          <w:ilvl w:val="0"/>
          <w:numId w:val="50"/>
        </w:numPr>
        <w:spacing w:after="0" w:line="240" w:lineRule="auto"/>
        <w:jc w:val="both"/>
        <w:rPr>
          <w:rFonts w:ascii="StobiSerifCn Regular" w:hAnsi="StobiSerifCn Regular"/>
          <w:lang w:val="ru-RU"/>
        </w:rPr>
      </w:pPr>
      <w:r w:rsidRPr="00B023C3">
        <w:rPr>
          <w:rFonts w:ascii="StobiSerifCn Regular" w:hAnsi="StobiSerifCn Regular"/>
          <w:lang w:val="mk-MK"/>
        </w:rPr>
        <w:t>Во фаза на усвојување е текст на Спогодба помеѓу Министерството за земјоделство, шумарство и водостопанство на Република Македонија и Министерството за земјоделство, шумарство и водостопанство на Србија за фитосанитарна соработка,</w:t>
      </w:r>
    </w:p>
    <w:p w:rsidR="00787E21" w:rsidRPr="00B023C3" w:rsidRDefault="00787E21" w:rsidP="00883FDA">
      <w:pPr>
        <w:pStyle w:val="ListParagraph"/>
        <w:numPr>
          <w:ilvl w:val="0"/>
          <w:numId w:val="50"/>
        </w:numPr>
        <w:spacing w:after="0" w:line="240" w:lineRule="auto"/>
        <w:rPr>
          <w:rFonts w:ascii="StobiSerifCn Regular" w:hAnsi="StobiSerifCn Regular"/>
          <w:lang w:val="ru-RU"/>
        </w:rPr>
      </w:pPr>
      <w:r w:rsidRPr="00B023C3">
        <w:rPr>
          <w:rFonts w:ascii="StobiSerifCn Regular" w:hAnsi="StobiSerifCn Regular"/>
          <w:lang w:val="ru-RU"/>
        </w:rPr>
        <w:t>Усогласен е текст на Косово - Меморандум за соработка помеѓу Министерството за земјоделство, шумарство и рурален развој на Р.Косово и Министерство за земјоделство, шумарство и водостопанство на РМ и кај нас е одобрен од Владата на Р.Македонија, но уште не е потпишан,</w:t>
      </w:r>
    </w:p>
    <w:p w:rsidR="00787E21" w:rsidRPr="00B023C3" w:rsidRDefault="00787E21" w:rsidP="00883FDA">
      <w:pPr>
        <w:pStyle w:val="ListParagraph"/>
        <w:numPr>
          <w:ilvl w:val="0"/>
          <w:numId w:val="50"/>
        </w:numPr>
        <w:spacing w:after="0" w:line="240" w:lineRule="auto"/>
        <w:rPr>
          <w:rFonts w:ascii="StobiSerifCn Regular" w:hAnsi="StobiSerifCn Regular"/>
          <w:lang w:val="ru-RU"/>
        </w:rPr>
      </w:pPr>
      <w:r w:rsidRPr="00B023C3">
        <w:rPr>
          <w:rFonts w:ascii="StobiSerifCn Regular" w:hAnsi="StobiSerifCn Regular"/>
          <w:lang w:val="ru-RU"/>
        </w:rPr>
        <w:t>Усогласен е текст на Турција - Меморандум за разбирање за соработка во областа на шумартсвото помеѓу Министерство за шумарство и водостопанство на Република Турција и МЗШВ  на Република Македонија , кај нас е одобрен од Владата на Р.Македонија, но уште не е потпишан,</w:t>
      </w:r>
    </w:p>
    <w:p w:rsidR="00787E21" w:rsidRPr="00B023C3" w:rsidRDefault="00787E21" w:rsidP="00883FDA">
      <w:pPr>
        <w:numPr>
          <w:ilvl w:val="0"/>
          <w:numId w:val="50"/>
        </w:numPr>
        <w:spacing w:after="0" w:line="240" w:lineRule="auto"/>
        <w:jc w:val="both"/>
        <w:rPr>
          <w:rFonts w:ascii="StobiSerifCn Regular" w:hAnsi="StobiSerifCn Regular"/>
          <w:u w:val="single"/>
          <w:lang w:val="ru-RU"/>
        </w:rPr>
      </w:pPr>
      <w:r w:rsidRPr="00B023C3">
        <w:rPr>
          <w:rFonts w:ascii="StobiSerifCn Regular" w:hAnsi="StobiSerifCn Regular" w:cs="Arial"/>
          <w:u w:val="single"/>
          <w:lang w:val="mk-MK"/>
        </w:rPr>
        <w:t>Потпишани и во сила:</w:t>
      </w:r>
    </w:p>
    <w:p w:rsidR="00787E21" w:rsidRPr="00B023C3" w:rsidRDefault="00787E21" w:rsidP="00883FDA">
      <w:pPr>
        <w:numPr>
          <w:ilvl w:val="0"/>
          <w:numId w:val="50"/>
        </w:numPr>
        <w:spacing w:after="0" w:line="240" w:lineRule="auto"/>
        <w:jc w:val="both"/>
        <w:rPr>
          <w:rFonts w:ascii="StobiSerifCn Regular" w:hAnsi="StobiSerifCn Regular"/>
          <w:lang w:val="ru-RU"/>
        </w:rPr>
      </w:pPr>
      <w:r w:rsidRPr="00B023C3">
        <w:rPr>
          <w:rFonts w:ascii="StobiSerifCn Regular" w:hAnsi="StobiSerifCn Regular"/>
          <w:lang w:val="ru-RU"/>
        </w:rPr>
        <w:lastRenderedPageBreak/>
        <w:t>Република Србија</w:t>
      </w:r>
      <w:r w:rsidRPr="00B023C3">
        <w:rPr>
          <w:rFonts w:ascii="StobiSerifCn Regular" w:hAnsi="StobiSerifCn Regular"/>
        </w:rPr>
        <w:t xml:space="preserve"> - </w:t>
      </w:r>
      <w:r w:rsidRPr="00B023C3">
        <w:rPr>
          <w:rFonts w:ascii="StobiSerifCn Regular" w:hAnsi="StobiSerifCn Regular"/>
          <w:lang w:val="ru-RU"/>
        </w:rPr>
        <w:t>Спогодба помеѓу Министерството за земјоделство, шумарство и водостопанство на Република Македонија и Министерството за земјоделство, трговија, шумарство и водостопанство на Република Србија за фитосанитарна соработка, потпишан во Белград на 03.02.2012 година.</w:t>
      </w:r>
    </w:p>
    <w:p w:rsidR="00787E21" w:rsidRPr="00B023C3" w:rsidRDefault="00787E21" w:rsidP="00883FDA">
      <w:pPr>
        <w:numPr>
          <w:ilvl w:val="0"/>
          <w:numId w:val="50"/>
        </w:numPr>
        <w:spacing w:after="0" w:line="240" w:lineRule="auto"/>
        <w:jc w:val="both"/>
        <w:rPr>
          <w:rFonts w:ascii="StobiSerifCn Regular" w:hAnsi="StobiSerifCn Regular"/>
          <w:lang w:val="ru-RU"/>
        </w:rPr>
      </w:pPr>
      <w:r w:rsidRPr="00B023C3">
        <w:rPr>
          <w:rFonts w:ascii="StobiSerifCn Regular" w:hAnsi="StobiSerifCn Regular"/>
          <w:lang w:val="ru-RU"/>
        </w:rPr>
        <w:t>Црна Гора</w:t>
      </w:r>
      <w:r w:rsidRPr="00B023C3">
        <w:rPr>
          <w:rFonts w:ascii="StobiSerifCn Regular" w:hAnsi="StobiSerifCn Regular"/>
        </w:rPr>
        <w:t xml:space="preserve"> - </w:t>
      </w:r>
      <w:r w:rsidRPr="00B023C3">
        <w:rPr>
          <w:rFonts w:ascii="StobiSerifCn Regular" w:hAnsi="StobiSerifCn Regular"/>
          <w:lang w:val="ru-RU"/>
        </w:rPr>
        <w:t>Спогодба помеѓу Министерството за земјоделство, шумарство и водостопанство на Република Македонија и Министерството за земјоделство и рурален развој  на Црна Гора за фитосанитарна соработка, потпишан во Скопје на 22.06.2012 година.</w:t>
      </w:r>
    </w:p>
    <w:p w:rsidR="00787E21" w:rsidRPr="00B023C3" w:rsidRDefault="00787E21" w:rsidP="00883FDA">
      <w:pPr>
        <w:numPr>
          <w:ilvl w:val="0"/>
          <w:numId w:val="50"/>
        </w:numPr>
        <w:spacing w:after="0" w:line="240" w:lineRule="auto"/>
        <w:jc w:val="both"/>
        <w:rPr>
          <w:rFonts w:ascii="StobiSerifCn Regular" w:hAnsi="StobiSerifCn Regular"/>
          <w:lang w:val="ru-RU"/>
        </w:rPr>
      </w:pPr>
      <w:r w:rsidRPr="00B023C3">
        <w:rPr>
          <w:rFonts w:ascii="StobiSerifCn Regular" w:hAnsi="StobiSerifCn Regular"/>
          <w:lang w:val="ru-RU"/>
        </w:rPr>
        <w:t>Албанија</w:t>
      </w:r>
      <w:r w:rsidRPr="00B023C3">
        <w:rPr>
          <w:rFonts w:ascii="StobiSerifCn Regular" w:hAnsi="StobiSerifCn Regular"/>
        </w:rPr>
        <w:t xml:space="preserve"> - </w:t>
      </w:r>
      <w:r w:rsidRPr="00B023C3">
        <w:rPr>
          <w:rFonts w:ascii="StobiSerifCn Regular" w:hAnsi="StobiSerifCn Regular"/>
          <w:lang w:val="ru-RU"/>
        </w:rPr>
        <w:t xml:space="preserve">Протокол за соработка во областа на земјоделството помеѓу Министерството за земјоделство, шумарство и водостопанство на Република Македонија и Министерството за земјоделство и храна на Република Албанија - потпишан на 07.06.2005 година во Тирана. </w:t>
      </w:r>
    </w:p>
    <w:p w:rsidR="00787E21" w:rsidRPr="00B023C3" w:rsidRDefault="00787E21" w:rsidP="00883FDA">
      <w:pPr>
        <w:numPr>
          <w:ilvl w:val="0"/>
          <w:numId w:val="50"/>
        </w:numPr>
        <w:spacing w:after="0" w:line="240" w:lineRule="auto"/>
        <w:jc w:val="both"/>
        <w:rPr>
          <w:rFonts w:ascii="StobiSerifCn Regular" w:hAnsi="StobiSerifCn Regular"/>
          <w:lang w:val="ru-RU"/>
        </w:rPr>
      </w:pPr>
      <w:r w:rsidRPr="00B023C3">
        <w:rPr>
          <w:rFonts w:ascii="StobiSerifCn Regular" w:hAnsi="StobiSerifCn Regular"/>
          <w:lang w:val="ru-RU"/>
        </w:rPr>
        <w:t>Косово</w:t>
      </w:r>
      <w:r w:rsidRPr="00B023C3">
        <w:rPr>
          <w:rFonts w:ascii="StobiSerifCn Regular" w:hAnsi="StobiSerifCn Regular"/>
        </w:rPr>
        <w:t xml:space="preserve"> - </w:t>
      </w:r>
      <w:r w:rsidRPr="00B023C3">
        <w:rPr>
          <w:rFonts w:ascii="StobiSerifCn Regular" w:hAnsi="StobiSerifCn Regular"/>
          <w:lang w:val="ru-RU"/>
        </w:rPr>
        <w:t>Протокол меѓу Министерството за земјоделство, шумарство и водостопанство на Република Македонија и Министерството за земјоделство, шумарство и рурален развој на Република Косово за соработка во областа на земјоделството и сродните сектори. -  потпишан на 23.03.2011 во Скопје.</w:t>
      </w:r>
    </w:p>
    <w:p w:rsidR="00787E21" w:rsidRPr="00B023C3" w:rsidRDefault="00787E21" w:rsidP="00883FDA">
      <w:pPr>
        <w:numPr>
          <w:ilvl w:val="0"/>
          <w:numId w:val="50"/>
        </w:numPr>
        <w:spacing w:after="0" w:line="240" w:lineRule="auto"/>
        <w:jc w:val="both"/>
        <w:rPr>
          <w:rFonts w:ascii="StobiSerifCn Regular" w:hAnsi="StobiSerifCn Regular"/>
          <w:lang w:val="ru-RU"/>
        </w:rPr>
      </w:pPr>
      <w:r w:rsidRPr="00B023C3">
        <w:rPr>
          <w:rFonts w:ascii="StobiSerifCn Regular" w:hAnsi="StobiSerifCn Regular"/>
          <w:lang w:val="ru-RU"/>
        </w:rPr>
        <w:t>Босна и Херцеговина</w:t>
      </w:r>
      <w:r w:rsidRPr="00B023C3">
        <w:rPr>
          <w:rFonts w:ascii="StobiSerifCn Regular" w:hAnsi="StobiSerifCn Regular"/>
        </w:rPr>
        <w:t xml:space="preserve"> - </w:t>
      </w:r>
      <w:r w:rsidRPr="00B023C3">
        <w:rPr>
          <w:rFonts w:ascii="StobiSerifCn Regular" w:hAnsi="StobiSerifCn Regular"/>
          <w:lang w:val="ru-RU"/>
        </w:rPr>
        <w:t>Протокол за взамно признавање на резултати од акредитирани лаборатории во областа на безбедноста на храна, потпишан во октомври 2014 година, меѓу Агенцијата за храна и ветеринарство на РМ и Министерството за економија и надворешна трговија на БиХ, под покровителство на Министерството за земјоделство, шумарство и водостопанство.</w:t>
      </w:r>
    </w:p>
    <w:p w:rsidR="00787E21" w:rsidRPr="00B023C3" w:rsidRDefault="00787E21" w:rsidP="00883FDA">
      <w:pPr>
        <w:numPr>
          <w:ilvl w:val="0"/>
          <w:numId w:val="50"/>
        </w:numPr>
        <w:spacing w:after="0" w:line="240" w:lineRule="auto"/>
        <w:jc w:val="both"/>
        <w:rPr>
          <w:rFonts w:ascii="StobiSerifCn Regular" w:hAnsi="StobiSerifCn Regular"/>
          <w:lang w:val="ru-RU"/>
        </w:rPr>
      </w:pPr>
      <w:r w:rsidRPr="00B023C3">
        <w:rPr>
          <w:rFonts w:ascii="StobiSerifCn Regular" w:hAnsi="StobiSerifCn Regular"/>
          <w:lang w:val="ru-RU"/>
        </w:rPr>
        <w:t>Унгарија</w:t>
      </w:r>
      <w:r w:rsidRPr="00B023C3">
        <w:rPr>
          <w:rFonts w:ascii="StobiSerifCn Regular" w:hAnsi="StobiSerifCn Regular"/>
        </w:rPr>
        <w:t xml:space="preserve"> - </w:t>
      </w:r>
      <w:r w:rsidRPr="00B023C3">
        <w:rPr>
          <w:rFonts w:ascii="StobiSerifCn Regular" w:hAnsi="StobiSerifCn Regular"/>
          <w:lang w:val="ru-RU"/>
        </w:rPr>
        <w:t>Договор меѓу Македонската Влада и Унгарската Влада за соработка на полето на заштита на растенијата (Службен весник на РМ број 83/99 година).</w:t>
      </w:r>
      <w:r w:rsidRPr="00B023C3">
        <w:rPr>
          <w:rFonts w:ascii="StobiSerifCn Regular" w:hAnsi="StobiSerifCn Regular"/>
        </w:rPr>
        <w:t xml:space="preserve"> ; </w:t>
      </w:r>
      <w:r w:rsidRPr="00B023C3">
        <w:rPr>
          <w:rFonts w:ascii="StobiSerifCn Regular" w:hAnsi="StobiSerifCn Regular"/>
          <w:lang w:val="ru-RU"/>
        </w:rPr>
        <w:t>Меморандум за соработка помеѓу Министерството за земјоделство, шумарство и водостопанство на Република Македонија и Министерството за рурален развој на Унгарија. Значајно е да се спомене дека во март 2013 година, како резултат на потпишаниот Меморандум за соработка се одржа бизнис форум во Скопје во Стопанската Комора на Македонија, каде се оствари средба меѓу компаниите од земјоделско-прехранбениот сектор од Унгарија и Република Македонија. Во рамки на меморандумот е формирана мешовита работна група со претставници од двете страни, која работи на подготовка на Акциски план за спроведување на заеднички иницијативи, проекти и друг вид поддршка што Унгарија би можела да и ја обезбеди на Република Македонија во процесот на ЕУ интеграција. На 16-17 декември се одржа третата седница на мешовитата комисија за економска соработка меѓу двете држави, претседавана од македонска страна од Министерството за економија, во која функционира и работната група за земјоделство, на која беа договорени идните активности во неколку сектори. Како резултат на договореното е потпишан Протокол доставен во прилог (македонска и англиска верзија).</w:t>
      </w:r>
    </w:p>
    <w:p w:rsidR="00787E21" w:rsidRPr="00B023C3" w:rsidRDefault="00787E21" w:rsidP="00883FDA">
      <w:pPr>
        <w:numPr>
          <w:ilvl w:val="0"/>
          <w:numId w:val="50"/>
        </w:numPr>
        <w:spacing w:after="0" w:line="240" w:lineRule="auto"/>
        <w:jc w:val="both"/>
        <w:rPr>
          <w:rFonts w:ascii="StobiSerifCn Regular" w:hAnsi="StobiSerifCn Regular"/>
          <w:lang w:val="ru-RU"/>
        </w:rPr>
      </w:pPr>
      <w:r w:rsidRPr="00B023C3">
        <w:rPr>
          <w:rFonts w:ascii="StobiSerifCn Regular" w:hAnsi="StobiSerifCn Regular"/>
          <w:lang w:val="ru-RU"/>
        </w:rPr>
        <w:t>Кина</w:t>
      </w:r>
      <w:r w:rsidRPr="00B023C3">
        <w:rPr>
          <w:rFonts w:ascii="StobiSerifCn Regular" w:hAnsi="StobiSerifCn Regular"/>
        </w:rPr>
        <w:t xml:space="preserve"> - </w:t>
      </w:r>
      <w:r w:rsidRPr="00B023C3">
        <w:rPr>
          <w:rFonts w:ascii="StobiSerifCn Regular" w:hAnsi="StobiSerifCn Regular"/>
          <w:lang w:val="ru-RU"/>
        </w:rPr>
        <w:t>Договор меѓу Владата на Република Македонија и Владата на НР Кина за фитосанитарна соработка. (Службен весник на РМ број 100/02 година),</w:t>
      </w:r>
      <w:r w:rsidRPr="00B023C3">
        <w:rPr>
          <w:rFonts w:ascii="StobiSerifCn Regular" w:hAnsi="StobiSerifCn Regular"/>
        </w:rPr>
        <w:t xml:space="preserve">; </w:t>
      </w:r>
      <w:r w:rsidRPr="00B023C3">
        <w:rPr>
          <w:rFonts w:ascii="StobiSerifCn Regular" w:hAnsi="StobiSerifCn Regular"/>
          <w:lang w:val="ru-RU"/>
        </w:rPr>
        <w:t>Протокол за соработка во областа на земјоделството меѓу Министерството за земјоделство, шумарство и водостопанство на Република Македонија и Министерството за земјоделство на НР Кина - потпишан на 5 декември 2007 во Пекинг,</w:t>
      </w:r>
      <w:r w:rsidRPr="00B023C3">
        <w:rPr>
          <w:rFonts w:ascii="StobiSerifCn Regular" w:hAnsi="StobiSerifCn Regular"/>
        </w:rPr>
        <w:t xml:space="preserve"> ; </w:t>
      </w:r>
      <w:r w:rsidRPr="00B023C3">
        <w:rPr>
          <w:rFonts w:ascii="StobiSerifCn Regular" w:hAnsi="StobiSerifCn Regular"/>
          <w:lang w:val="ru-RU"/>
        </w:rPr>
        <w:t>Протокол за фитосанитарни услови за извоз на тутун од Република Македонија во Народна Република Кина помеѓу Министерството за земјоделство, шумарство и водостопанство на Република Македонија и Генералната дирекција за квалитет, контрола, инспекција и карантин на Народна Република Кина, потпишан во Скопје на 29.03.2012 година,</w:t>
      </w:r>
      <w:r w:rsidRPr="00B023C3">
        <w:rPr>
          <w:rFonts w:ascii="StobiSerifCn Regular" w:hAnsi="StobiSerifCn Regular"/>
        </w:rPr>
        <w:t xml:space="preserve"> ; </w:t>
      </w:r>
      <w:r w:rsidRPr="00B023C3">
        <w:rPr>
          <w:rFonts w:ascii="StobiSerifCn Regular" w:hAnsi="StobiSerifCn Regular"/>
          <w:lang w:val="ru-RU"/>
        </w:rPr>
        <w:t xml:space="preserve">Меморандум за разбирање меѓу Министерствата за земјоделство на Република Македонија и </w:t>
      </w:r>
      <w:r w:rsidRPr="00B023C3">
        <w:rPr>
          <w:rFonts w:ascii="StobiSerifCn Regular" w:hAnsi="StobiSerifCn Regular"/>
          <w:lang w:val="ru-RU"/>
        </w:rPr>
        <w:lastRenderedPageBreak/>
        <w:t>Министерство за земјоделство на Народна Република Кина за соработка во областа на земјоделството, потпишан во Скопје на 29.03.2012 година.</w:t>
      </w:r>
    </w:p>
    <w:p w:rsidR="00787E21" w:rsidRPr="00B023C3" w:rsidRDefault="00787E21" w:rsidP="00883FDA">
      <w:pPr>
        <w:numPr>
          <w:ilvl w:val="0"/>
          <w:numId w:val="50"/>
        </w:numPr>
        <w:spacing w:after="0" w:line="240" w:lineRule="auto"/>
        <w:jc w:val="both"/>
        <w:rPr>
          <w:rFonts w:ascii="StobiSerifCn Regular" w:hAnsi="StobiSerifCn Regular"/>
          <w:lang w:val="ru-RU"/>
        </w:rPr>
      </w:pPr>
      <w:r w:rsidRPr="00B023C3">
        <w:rPr>
          <w:rFonts w:ascii="StobiSerifCn Regular" w:hAnsi="StobiSerifCn Regular"/>
          <w:lang w:val="ru-RU"/>
        </w:rPr>
        <w:t>Руска Федерација</w:t>
      </w:r>
      <w:r w:rsidRPr="00B023C3">
        <w:rPr>
          <w:rFonts w:ascii="StobiSerifCn Regular" w:hAnsi="StobiSerifCn Regular"/>
        </w:rPr>
        <w:t xml:space="preserve"> - </w:t>
      </w:r>
      <w:r w:rsidRPr="00B023C3">
        <w:rPr>
          <w:rFonts w:ascii="StobiSerifCn Regular" w:hAnsi="StobiSerifCn Regular"/>
          <w:lang w:val="ru-RU"/>
        </w:rPr>
        <w:t>Спогодба за соработка меѓу Министерството за земјоделство, шумарство и водостопанство на Република Македонија и Министерството за земјоделство на Руска Федерација за соработка во областа на земјоделството и  прехранбената индустрија  - потпишана на 04 јуни 2003 година во Москва.</w:t>
      </w:r>
      <w:r w:rsidRPr="00B023C3">
        <w:rPr>
          <w:rFonts w:ascii="StobiSerifCn Regular" w:hAnsi="StobiSerifCn Regular"/>
        </w:rPr>
        <w:t xml:space="preserve"> ; </w:t>
      </w:r>
      <w:r w:rsidRPr="00B023C3">
        <w:rPr>
          <w:rFonts w:ascii="StobiSerifCn Regular" w:hAnsi="StobiSerifCn Regular"/>
          <w:lang w:val="ru-RU"/>
        </w:rPr>
        <w:t>Меморандум за соработка меѓу  Министерството за земјоделство  на Руската Федерација и Министерството за земјоделство, шумарство, и водостопанство на Република Македонија за соработката во областа на земјоделството, потпишан во Москва на 09.10.2012 година.</w:t>
      </w:r>
      <w:r w:rsidRPr="00B023C3">
        <w:rPr>
          <w:rFonts w:ascii="StobiSerifCn Regular" w:hAnsi="StobiSerifCn Regular"/>
        </w:rPr>
        <w:t xml:space="preserve"> ; </w:t>
      </w:r>
      <w:r w:rsidRPr="00B023C3">
        <w:rPr>
          <w:rFonts w:ascii="StobiSerifCn Regular" w:hAnsi="StobiSerifCn Regular"/>
          <w:lang w:val="ru-RU"/>
        </w:rPr>
        <w:t>Спогодба меѓу Владата на Република Македонија и Владата на Руската Федерација за соработка во областа на карантинот и заштитата на растенијата. (Службен весник на РМ број 110/05).</w:t>
      </w:r>
      <w:r w:rsidRPr="00B023C3">
        <w:rPr>
          <w:rFonts w:ascii="StobiSerifCn Regular" w:hAnsi="StobiSerifCn Regular"/>
        </w:rPr>
        <w:t xml:space="preserve"> ; </w:t>
      </w:r>
      <w:r w:rsidRPr="00B023C3">
        <w:rPr>
          <w:rFonts w:ascii="StobiSerifCn Regular" w:hAnsi="StobiSerifCn Regular"/>
          <w:lang w:val="ru-RU"/>
        </w:rPr>
        <w:t>Со Руската федерација се води интензивна комуникација во врска со можноста за обезбедување преференцијален третман на земјоделско – прехранбени производи кои се извезуваат во РФ. Оваа можност не е реализирана досега, но е тема на разговори меѓу надлежните инстанци на двете држави.</w:t>
      </w:r>
      <w:r w:rsidRPr="00B023C3">
        <w:rPr>
          <w:rFonts w:ascii="StobiSerifCn Regular" w:hAnsi="StobiSerifCn Regular"/>
        </w:rPr>
        <w:t xml:space="preserve"> ; </w:t>
      </w:r>
      <w:r w:rsidRPr="00B023C3">
        <w:rPr>
          <w:rFonts w:ascii="StobiSerifCn Regular" w:hAnsi="StobiSerifCn Regular"/>
          <w:lang w:val="ru-RU"/>
        </w:rPr>
        <w:t>Со руската служба за ветеринарен и фитосанитарен надзор (Роселкхознадзор) се воспоставени редовни канали на комуникација, за отстранување на бариерите произлезени од санкциите што РФ ги примени кон ЕУ и САД и реципрочните мерки на санкции кои земјите од ЕУ и САД ги применија кон РФ. Во минатото беа евидентиранои бројни примери на фалсификување на фитосанитарните сертификати со кои се увезуваа земјоделски производи во РФ со лажно претставување дека имаат потекло од РМ. Со цел да се спречат овие обиди, беа одржани неколку состаноци меѓу надлежните служби од двете земји на кои беа утврдени мерките на безбедност и спречување на овие појави. При пристигнување на роба со сомнително потекло, руските служби доставуваат барање до македонските инситутции за потврда на веродостојноста на фитосанитарните сертификати по што ја пропуштаат робата со потекло од РМ во РФ.</w:t>
      </w:r>
    </w:p>
    <w:p w:rsidR="00787E21" w:rsidRPr="00B023C3" w:rsidRDefault="00787E21" w:rsidP="00883FDA">
      <w:pPr>
        <w:numPr>
          <w:ilvl w:val="0"/>
          <w:numId w:val="50"/>
        </w:numPr>
        <w:spacing w:after="0" w:line="240" w:lineRule="auto"/>
        <w:jc w:val="both"/>
        <w:rPr>
          <w:rFonts w:ascii="StobiSerifCn Regular" w:hAnsi="StobiSerifCn Regular"/>
          <w:lang w:val="ru-RU"/>
        </w:rPr>
      </w:pPr>
      <w:r w:rsidRPr="00B023C3">
        <w:rPr>
          <w:rFonts w:ascii="StobiSerifCn Regular" w:hAnsi="StobiSerifCn Regular"/>
          <w:lang w:val="ru-RU"/>
        </w:rPr>
        <w:t>Турција</w:t>
      </w:r>
      <w:r w:rsidRPr="00B023C3">
        <w:rPr>
          <w:rFonts w:ascii="StobiSerifCn Regular" w:hAnsi="StobiSerifCn Regular"/>
        </w:rPr>
        <w:t xml:space="preserve"> - </w:t>
      </w:r>
      <w:r w:rsidRPr="00B023C3">
        <w:rPr>
          <w:rFonts w:ascii="StobiSerifCn Regular" w:hAnsi="StobiSerifCn Regular"/>
          <w:lang w:val="ru-RU"/>
        </w:rPr>
        <w:t>Договор меѓу Владата на Република Македонија и Владата на Република Турција за соработка  во областа на карантинот и заштита на растенијата. (Службен весник на РМ број 7/1999 година),</w:t>
      </w:r>
      <w:r w:rsidRPr="00B023C3">
        <w:rPr>
          <w:rFonts w:ascii="StobiSerifCn Regular" w:hAnsi="StobiSerifCn Regular"/>
        </w:rPr>
        <w:t xml:space="preserve"> ; </w:t>
      </w:r>
      <w:r w:rsidRPr="00B023C3">
        <w:rPr>
          <w:rFonts w:ascii="StobiSerifCn Regular" w:hAnsi="StobiSerifCn Regular"/>
          <w:lang w:val="ru-RU"/>
        </w:rPr>
        <w:t>Протокол за соработка меѓу Министерството за земјоделство, шумарство и водостопанство на Република Македонија и Претседателството на Турската Агенција за соработка и коодинација за развој на производството и квалитетот на оризот склучен во Скопје на 21 март 2013.</w:t>
      </w:r>
      <w:r w:rsidRPr="00B023C3">
        <w:rPr>
          <w:rFonts w:ascii="StobiSerifCn Regular" w:hAnsi="StobiSerifCn Regular"/>
        </w:rPr>
        <w:t xml:space="preserve"> ; </w:t>
      </w:r>
      <w:r w:rsidRPr="00B023C3">
        <w:rPr>
          <w:rFonts w:ascii="StobiSerifCn Regular" w:hAnsi="StobiSerifCn Regular"/>
          <w:lang w:val="ru-RU"/>
        </w:rPr>
        <w:t>Меморандум за разбирање меѓу Владата на Република Македонија и Владата на Република Турција за соработка во областа на земјоделството;Потпи</w:t>
      </w:r>
      <w:r w:rsidRPr="00B023C3">
        <w:rPr>
          <w:rFonts w:ascii="StobiSerifCn Regular" w:hAnsi="StobiSerifCn Regular"/>
          <w:lang w:val="mk-MK"/>
        </w:rPr>
        <w:t>ш</w:t>
      </w:r>
      <w:r w:rsidRPr="00B023C3">
        <w:rPr>
          <w:rFonts w:ascii="StobiSerifCn Regular" w:hAnsi="StobiSerifCn Regular"/>
          <w:lang w:val="ru-RU"/>
        </w:rPr>
        <w:t xml:space="preserve">ан е во Анкара Турција 27.06.2013 </w:t>
      </w:r>
    </w:p>
    <w:p w:rsidR="00787E21" w:rsidRPr="00B023C3" w:rsidRDefault="00787E21" w:rsidP="00883FDA">
      <w:pPr>
        <w:numPr>
          <w:ilvl w:val="0"/>
          <w:numId w:val="50"/>
        </w:numPr>
        <w:spacing w:after="0" w:line="240" w:lineRule="auto"/>
        <w:jc w:val="both"/>
        <w:rPr>
          <w:rFonts w:ascii="StobiSerifCn Regular" w:hAnsi="StobiSerifCn Regular"/>
          <w:lang w:val="ru-RU"/>
        </w:rPr>
      </w:pPr>
      <w:r w:rsidRPr="00B023C3">
        <w:rPr>
          <w:rFonts w:ascii="StobiSerifCn Regular" w:hAnsi="StobiSerifCn Regular"/>
          <w:lang w:val="ru-RU"/>
        </w:rPr>
        <w:t>Украина - Договор меѓу Министерството за земјоделство, шумарство и водостопанство на Република Македонија и Министерството за аграрна политика на Украина - потпишан во Киев на 18.10.2000 година</w:t>
      </w:r>
    </w:p>
    <w:p w:rsidR="00787E21" w:rsidRPr="00B023C3" w:rsidRDefault="00787E21" w:rsidP="00883FDA">
      <w:pPr>
        <w:numPr>
          <w:ilvl w:val="0"/>
          <w:numId w:val="50"/>
        </w:numPr>
        <w:spacing w:after="0" w:line="240" w:lineRule="auto"/>
        <w:jc w:val="both"/>
        <w:rPr>
          <w:rFonts w:ascii="StobiSerifCn Regular" w:hAnsi="StobiSerifCn Regular"/>
          <w:lang w:val="ru-RU"/>
        </w:rPr>
      </w:pPr>
      <w:r w:rsidRPr="00B023C3">
        <w:rPr>
          <w:rFonts w:ascii="StobiSerifCn Regular" w:hAnsi="StobiSerifCn Regular"/>
          <w:lang w:val="ru-RU"/>
        </w:rPr>
        <w:t>Катар - Меморандум за соработка во областа на земјоделството меѓу Владата на Република Македонија и Владата на државата Катар - потпишан во Доха на 28. 01. 2008 година (Службен весник на РМ бр. 51/09).</w:t>
      </w:r>
    </w:p>
    <w:p w:rsidR="00787E21" w:rsidRPr="00B023C3" w:rsidRDefault="00787E21" w:rsidP="00883FDA">
      <w:pPr>
        <w:numPr>
          <w:ilvl w:val="0"/>
          <w:numId w:val="50"/>
        </w:numPr>
        <w:spacing w:after="0" w:line="240" w:lineRule="auto"/>
        <w:jc w:val="both"/>
        <w:rPr>
          <w:rFonts w:ascii="StobiSerifCn Regular" w:hAnsi="StobiSerifCn Regular"/>
          <w:lang w:val="ru-RU"/>
        </w:rPr>
      </w:pPr>
      <w:r w:rsidRPr="00B023C3">
        <w:rPr>
          <w:rFonts w:ascii="StobiSerifCn Regular" w:hAnsi="StobiSerifCn Regular"/>
          <w:lang w:val="ru-RU"/>
        </w:rPr>
        <w:t>Литванија - Протоколот меѓу Министерството за земјоделство, шумарство и водостопанство на Република  Македонија и Министерството за земјоделство на Република Литванија за соработка во областа на земјоделството  и сродните сектори, потпишан на 09.05.2012 година, во Вилнус, Литванија</w:t>
      </w:r>
    </w:p>
    <w:p w:rsidR="00787E21" w:rsidRPr="00B023C3" w:rsidRDefault="00787E21" w:rsidP="00883FDA">
      <w:pPr>
        <w:numPr>
          <w:ilvl w:val="0"/>
          <w:numId w:val="50"/>
        </w:numPr>
        <w:spacing w:after="0" w:line="240" w:lineRule="auto"/>
        <w:jc w:val="both"/>
        <w:rPr>
          <w:rFonts w:ascii="StobiSerifCn Regular" w:hAnsi="StobiSerifCn Regular"/>
          <w:lang w:val="ru-RU"/>
        </w:rPr>
      </w:pPr>
      <w:r w:rsidRPr="00B023C3">
        <w:rPr>
          <w:rFonts w:ascii="StobiSerifCn Regular" w:hAnsi="StobiSerifCn Regular"/>
          <w:lang w:val="ru-RU"/>
        </w:rPr>
        <w:lastRenderedPageBreak/>
        <w:t>Израел - Аранжман помеѓу Министерството за земјоделство, шумарство и водостопанство на Република Македонија и Министерството за земјоделство на Државата Израел во областа на земјоделството, потпишан во Тел Авив 14.05.2012 година.</w:t>
      </w:r>
    </w:p>
    <w:p w:rsidR="00787E21" w:rsidRPr="00B023C3" w:rsidRDefault="00787E21" w:rsidP="00883FDA">
      <w:pPr>
        <w:numPr>
          <w:ilvl w:val="0"/>
          <w:numId w:val="50"/>
        </w:numPr>
        <w:spacing w:after="0" w:line="240" w:lineRule="auto"/>
        <w:jc w:val="both"/>
        <w:rPr>
          <w:rFonts w:ascii="StobiSerifCn Regular" w:hAnsi="StobiSerifCn Regular"/>
          <w:lang w:val="ru-RU"/>
        </w:rPr>
      </w:pPr>
      <w:r w:rsidRPr="00B023C3">
        <w:rPr>
          <w:rFonts w:ascii="StobiSerifCn Regular" w:hAnsi="StobiSerifCn Regular"/>
          <w:lang w:val="ru-RU"/>
        </w:rPr>
        <w:t>Египет - Протокол за соработка во областа на земјоделството помеѓу Министерството за земјоделство, шумарство и водостопанство на Р.М и Министерството за земјоделство и мелиорации на Арапската Република Египет, потпишан во Каиро на 13.03.2016 година.</w:t>
      </w:r>
    </w:p>
    <w:p w:rsidR="00787E21" w:rsidRPr="00B023C3" w:rsidRDefault="00787E21" w:rsidP="00883FDA">
      <w:pPr>
        <w:numPr>
          <w:ilvl w:val="0"/>
          <w:numId w:val="50"/>
        </w:numPr>
        <w:spacing w:after="0" w:line="240" w:lineRule="auto"/>
        <w:jc w:val="both"/>
        <w:rPr>
          <w:rFonts w:ascii="StobiSerifCn Regular" w:hAnsi="StobiSerifCn Regular"/>
          <w:lang w:val="ru-RU"/>
        </w:rPr>
      </w:pPr>
      <w:r w:rsidRPr="00B023C3">
        <w:rPr>
          <w:rFonts w:ascii="StobiSerifCn Regular" w:hAnsi="StobiSerifCn Regular"/>
          <w:lang w:val="ru-RU"/>
        </w:rPr>
        <w:t>Кина и земјите од  Централна и Источна Европа - Акциски план во рамките на координативниот механизам за соработка во областа на шумарството меѓу Народна Република Кина и земјите од Централна и Источна Европа.</w:t>
      </w:r>
    </w:p>
    <w:p w:rsidR="00787E21" w:rsidRPr="00B023C3" w:rsidRDefault="00787E21" w:rsidP="00883FDA">
      <w:pPr>
        <w:numPr>
          <w:ilvl w:val="0"/>
          <w:numId w:val="50"/>
        </w:numPr>
        <w:spacing w:after="0" w:line="240" w:lineRule="auto"/>
        <w:jc w:val="both"/>
        <w:rPr>
          <w:rFonts w:ascii="StobiSerifCn Regular" w:hAnsi="StobiSerifCn Regular"/>
          <w:lang w:val="ru-RU"/>
        </w:rPr>
      </w:pPr>
      <w:r w:rsidRPr="00B023C3">
        <w:rPr>
          <w:rFonts w:ascii="StobiSerifCn Regular" w:hAnsi="StobiSerifCn Regular"/>
          <w:lang w:val="ru-RU"/>
        </w:rPr>
        <w:t>Босна и Херцеговина – Меморандум за разбирање помеѓу Министерството за земјоделство, шумарство и водостопанство на Р.М и Министерството за надворешна трговија и економски односи  на Босна и Херцеговина  за соработка во областа на земјоделството и руралниот развој , 2017 година</w:t>
      </w:r>
    </w:p>
    <w:p w:rsidR="00787E21" w:rsidRPr="009B2A25" w:rsidRDefault="00787E21" w:rsidP="00787E21">
      <w:pPr>
        <w:jc w:val="both"/>
        <w:rPr>
          <w:rFonts w:ascii="Arial Narrow" w:hAnsi="Arial Narrow"/>
          <w:sz w:val="20"/>
          <w:szCs w:val="20"/>
          <w:lang w:val="ru-RU"/>
        </w:rPr>
      </w:pPr>
    </w:p>
    <w:p w:rsidR="00787E21" w:rsidRPr="00231CA3" w:rsidRDefault="00787E21" w:rsidP="00231CA3">
      <w:pPr>
        <w:spacing w:after="0" w:line="240" w:lineRule="auto"/>
        <w:ind w:left="360"/>
        <w:jc w:val="both"/>
        <w:rPr>
          <w:rFonts w:ascii="StobiSerifCn Regular" w:hAnsi="StobiSerifCn Regular"/>
          <w:lang w:val="ru-RU"/>
        </w:rPr>
      </w:pPr>
      <w:r w:rsidRPr="00231CA3">
        <w:rPr>
          <w:rFonts w:ascii="StobiSerifCn Regular" w:hAnsi="StobiSerifCn Regular"/>
          <w:b/>
          <w:bCs/>
          <w:spacing w:val="7"/>
          <w:lang w:val="ru-RU"/>
        </w:rPr>
        <w:t>Трговска соработка</w:t>
      </w:r>
    </w:p>
    <w:p w:rsidR="00787E21" w:rsidRPr="00231CA3" w:rsidRDefault="00787E21" w:rsidP="00883FDA">
      <w:pPr>
        <w:numPr>
          <w:ilvl w:val="0"/>
          <w:numId w:val="50"/>
        </w:numPr>
        <w:tabs>
          <w:tab w:val="num" w:pos="432"/>
        </w:tabs>
        <w:spacing w:after="0" w:line="240" w:lineRule="auto"/>
        <w:jc w:val="both"/>
        <w:rPr>
          <w:rFonts w:ascii="StobiSerifCn Regular" w:hAnsi="StobiSerifCn Regular"/>
          <w:spacing w:val="7"/>
          <w:lang w:val="mk-MK"/>
        </w:rPr>
      </w:pPr>
      <w:r w:rsidRPr="00231CA3">
        <w:rPr>
          <w:rFonts w:ascii="StobiSerifCn Regular" w:hAnsi="StobiSerifCn Regular"/>
          <w:bCs/>
          <w:lang w:val="mk-MK"/>
        </w:rPr>
        <w:t>Ажурирана база на податоци на проекти и активности кои се во тек или се планираат да се спроведат, а се поддржани од меѓународни донатори.</w:t>
      </w:r>
    </w:p>
    <w:p w:rsidR="00787E21" w:rsidRPr="00231CA3" w:rsidRDefault="00787E21" w:rsidP="00883FDA">
      <w:pPr>
        <w:numPr>
          <w:ilvl w:val="0"/>
          <w:numId w:val="50"/>
        </w:numPr>
        <w:tabs>
          <w:tab w:val="num" w:pos="432"/>
        </w:tabs>
        <w:spacing w:after="0" w:line="240" w:lineRule="auto"/>
        <w:jc w:val="both"/>
        <w:rPr>
          <w:rFonts w:ascii="StobiSerifCn Regular" w:hAnsi="StobiSerifCn Regular"/>
          <w:spacing w:val="7"/>
          <w:lang w:val="mk-MK"/>
        </w:rPr>
      </w:pPr>
      <w:r w:rsidRPr="00231CA3">
        <w:rPr>
          <w:rFonts w:ascii="StobiSerifCn Regular" w:hAnsi="StobiSerifCn Regular"/>
          <w:bCs/>
          <w:lang w:val="mk-MK"/>
        </w:rPr>
        <w:t>Иницирани се голем број активности за мобилизирање на донаторски средства, со кои би се поддржале приоритетните проекти утврдени во статешките документи.</w:t>
      </w:r>
    </w:p>
    <w:p w:rsidR="00787E21" w:rsidRPr="00231CA3" w:rsidRDefault="00787E21" w:rsidP="00883FDA">
      <w:pPr>
        <w:pStyle w:val="ListNumber"/>
        <w:numPr>
          <w:ilvl w:val="0"/>
          <w:numId w:val="50"/>
        </w:numPr>
        <w:spacing w:after="0"/>
        <w:jc w:val="both"/>
        <w:rPr>
          <w:rFonts w:ascii="StobiSerifCn Regular" w:hAnsi="StobiSerifCn Regular"/>
        </w:rPr>
      </w:pPr>
      <w:r w:rsidRPr="00231CA3">
        <w:rPr>
          <w:rFonts w:ascii="StobiSerifCn Regular" w:hAnsi="StobiSerifCn Regular"/>
        </w:rPr>
        <w:t>Следење на трговска политика на Република Македонија согласно договорите за слободна трговија со СТО, ССА, ЦЕФТА-2006 и други земји,</w:t>
      </w:r>
    </w:p>
    <w:p w:rsidR="00787E21" w:rsidRPr="00231CA3" w:rsidRDefault="00787E21" w:rsidP="00883FDA">
      <w:pPr>
        <w:pStyle w:val="ListNumber"/>
        <w:numPr>
          <w:ilvl w:val="0"/>
          <w:numId w:val="50"/>
        </w:numPr>
        <w:spacing w:after="0"/>
        <w:jc w:val="both"/>
        <w:rPr>
          <w:rFonts w:ascii="StobiSerifCn Regular" w:hAnsi="StobiSerifCn Regular"/>
        </w:rPr>
      </w:pPr>
      <w:r w:rsidRPr="00231CA3">
        <w:rPr>
          <w:rFonts w:ascii="StobiSerifCn Regular" w:hAnsi="StobiSerifCn Regular"/>
        </w:rPr>
        <w:t>Обработка и анализи на податоци за трговската политика во земјоделско - прехранбениот сектор и подготвување на редовни информации/извештаи за соработка во областа на земјоделството по одделни земји,</w:t>
      </w:r>
    </w:p>
    <w:p w:rsidR="00787E21" w:rsidRPr="00231CA3" w:rsidRDefault="00787E21" w:rsidP="00883FDA">
      <w:pPr>
        <w:numPr>
          <w:ilvl w:val="0"/>
          <w:numId w:val="50"/>
        </w:numPr>
        <w:tabs>
          <w:tab w:val="num" w:pos="432"/>
        </w:tabs>
        <w:spacing w:after="0" w:line="240" w:lineRule="auto"/>
        <w:jc w:val="both"/>
        <w:rPr>
          <w:rFonts w:ascii="StobiSerifCn Regular" w:hAnsi="StobiSerifCn Regular"/>
          <w:lang w:val="mk-MK"/>
        </w:rPr>
      </w:pPr>
      <w:r w:rsidRPr="00231CA3">
        <w:rPr>
          <w:rFonts w:ascii="StobiSerifCn Regular" w:hAnsi="StobiSerifCn Regular"/>
          <w:spacing w:val="7"/>
          <w:lang w:val="mk-MK"/>
        </w:rPr>
        <w:t>Реализација на обврските од СТО и нотификација на документот за Агрегатните мерки на поддршка во земјоделството за 2012, како и обврските од ЦЕФТА 2006, ССА,</w:t>
      </w:r>
    </w:p>
    <w:p w:rsidR="00231CA3" w:rsidRDefault="00231CA3" w:rsidP="00787E21">
      <w:pPr>
        <w:tabs>
          <w:tab w:val="num" w:pos="432"/>
        </w:tabs>
        <w:jc w:val="both"/>
        <w:rPr>
          <w:rFonts w:ascii="StobiSerifCn Regular" w:hAnsi="StobiSerifCn Regular"/>
          <w:b/>
          <w:bCs/>
          <w:spacing w:val="7"/>
          <w:lang w:val="mk-MK"/>
        </w:rPr>
      </w:pPr>
    </w:p>
    <w:p w:rsidR="00047888" w:rsidRDefault="00047888" w:rsidP="00787E21">
      <w:pPr>
        <w:tabs>
          <w:tab w:val="num" w:pos="432"/>
        </w:tabs>
        <w:jc w:val="both"/>
        <w:rPr>
          <w:rFonts w:ascii="StobiSerifCn Regular" w:hAnsi="StobiSerifCn Regular"/>
          <w:b/>
          <w:bCs/>
          <w:spacing w:val="7"/>
          <w:lang w:val="mk-MK"/>
        </w:rPr>
      </w:pPr>
    </w:p>
    <w:p w:rsidR="00787E21" w:rsidRPr="00231CA3" w:rsidRDefault="00787E21" w:rsidP="00787E21">
      <w:pPr>
        <w:tabs>
          <w:tab w:val="num" w:pos="432"/>
        </w:tabs>
        <w:jc w:val="both"/>
        <w:rPr>
          <w:rFonts w:ascii="StobiSerifCn Regular" w:hAnsi="StobiSerifCn Regular"/>
          <w:b/>
          <w:bCs/>
          <w:spacing w:val="7"/>
          <w:lang w:val="mk-MK"/>
        </w:rPr>
      </w:pPr>
      <w:r w:rsidRPr="00231CA3">
        <w:rPr>
          <w:rFonts w:ascii="StobiSerifCn Regular" w:hAnsi="StobiSerifCn Regular"/>
          <w:b/>
          <w:bCs/>
          <w:spacing w:val="7"/>
          <w:lang w:val="mk-MK"/>
        </w:rPr>
        <w:t>Останати активности на секторот</w:t>
      </w:r>
    </w:p>
    <w:p w:rsidR="00787E21" w:rsidRPr="00231CA3" w:rsidRDefault="00787E21" w:rsidP="00883FDA">
      <w:pPr>
        <w:numPr>
          <w:ilvl w:val="0"/>
          <w:numId w:val="50"/>
        </w:numPr>
        <w:spacing w:after="0" w:line="240" w:lineRule="auto"/>
        <w:jc w:val="both"/>
        <w:rPr>
          <w:rFonts w:ascii="StobiSerifCn Regular" w:hAnsi="StobiSerifCn Regular"/>
          <w:lang w:val="ru-RU"/>
        </w:rPr>
      </w:pPr>
      <w:r w:rsidRPr="00231CA3">
        <w:rPr>
          <w:rFonts w:ascii="StobiSerifCn Regular" w:hAnsi="StobiSerifCn Regular"/>
          <w:lang w:val="mk-MK"/>
        </w:rPr>
        <w:t>Остварено е учество на министерски конференции, состаноци на министри земјоделско-прехранбени саеми</w:t>
      </w:r>
    </w:p>
    <w:p w:rsidR="00787E21" w:rsidRPr="00231CA3" w:rsidRDefault="00787E21" w:rsidP="00883FDA">
      <w:pPr>
        <w:numPr>
          <w:ilvl w:val="0"/>
          <w:numId w:val="50"/>
        </w:numPr>
        <w:spacing w:after="0" w:line="240" w:lineRule="auto"/>
        <w:jc w:val="both"/>
        <w:rPr>
          <w:rFonts w:ascii="StobiSerifCn Regular" w:hAnsi="StobiSerifCn Regular"/>
          <w:lang w:val="ru-RU"/>
        </w:rPr>
      </w:pPr>
      <w:r w:rsidRPr="00231CA3">
        <w:rPr>
          <w:rFonts w:ascii="StobiSerifCn Regular" w:hAnsi="StobiSerifCn Regular"/>
          <w:lang w:val="ru-RU"/>
        </w:rPr>
        <w:t>Организација на саемот АГРА 2018, 56-тото издание на саемот во Г.Радгона, Словенија, Р.Македонија како земја партнер</w:t>
      </w:r>
    </w:p>
    <w:p w:rsidR="00787E21" w:rsidRPr="00231CA3" w:rsidRDefault="00787E21" w:rsidP="00883FDA">
      <w:pPr>
        <w:numPr>
          <w:ilvl w:val="0"/>
          <w:numId w:val="50"/>
        </w:numPr>
        <w:spacing w:after="0" w:line="240" w:lineRule="auto"/>
        <w:jc w:val="both"/>
        <w:rPr>
          <w:rFonts w:ascii="StobiSerifCn Regular" w:hAnsi="StobiSerifCn Regular"/>
          <w:lang w:val="ru-RU"/>
        </w:rPr>
      </w:pPr>
      <w:r w:rsidRPr="00231CA3">
        <w:rPr>
          <w:rFonts w:ascii="StobiSerifCn Regular" w:hAnsi="StobiSerifCn Regular"/>
          <w:lang w:val="mk-MK"/>
        </w:rPr>
        <w:t>Остварено е учество во работни групи/управни комитети/тела формирани од страна на Министерсот за земјоделство, шумарство и водостопанство, но и учество во интер-секторските работни групи формирани од страна на други министерства.</w:t>
      </w:r>
    </w:p>
    <w:p w:rsidR="00787E21" w:rsidRPr="00231CA3" w:rsidRDefault="00787E21" w:rsidP="00883FDA">
      <w:pPr>
        <w:numPr>
          <w:ilvl w:val="0"/>
          <w:numId w:val="50"/>
        </w:numPr>
        <w:spacing w:after="0" w:line="240" w:lineRule="auto"/>
        <w:jc w:val="both"/>
        <w:rPr>
          <w:rFonts w:ascii="StobiSerifCn Regular" w:hAnsi="StobiSerifCn Regular"/>
          <w:lang w:val="mk-MK"/>
        </w:rPr>
      </w:pPr>
      <w:r w:rsidRPr="00231CA3">
        <w:rPr>
          <w:rFonts w:ascii="StobiSerifCn Regular" w:hAnsi="StobiSerifCn Regular"/>
          <w:lang w:val="mk-MK"/>
        </w:rPr>
        <w:lastRenderedPageBreak/>
        <w:t>Остварено е учество на меѓународни конференции, семинари, работилници во рамки на меѓународната политика и соработка.</w:t>
      </w:r>
    </w:p>
    <w:p w:rsidR="00DE0CE0" w:rsidRPr="00231CA3" w:rsidRDefault="00787E21" w:rsidP="00787E21">
      <w:pPr>
        <w:rPr>
          <w:rFonts w:ascii="StobiSerifCn Regular" w:hAnsi="StobiSerifCn Regular" w:cs="Arial"/>
          <w:b/>
          <w:lang w:val="mk-MK"/>
        </w:rPr>
      </w:pPr>
      <w:r w:rsidRPr="00231CA3">
        <w:rPr>
          <w:rFonts w:ascii="StobiSerifCn Regular" w:hAnsi="StobiSerifCn Regular"/>
          <w:lang w:val="mk-MK"/>
        </w:rPr>
        <w:t>Учество во Националниот комитет за климатски промени</w:t>
      </w:r>
    </w:p>
    <w:p w:rsidR="00787E21" w:rsidRDefault="00787E21" w:rsidP="00DE0CE0">
      <w:pPr>
        <w:rPr>
          <w:rFonts w:ascii="StobiSerifCn Regular" w:hAnsi="StobiSerifCn Regular" w:cs="Arial"/>
          <w:b/>
          <w:sz w:val="24"/>
          <w:szCs w:val="24"/>
          <w:lang w:val="mk-MK"/>
        </w:rPr>
      </w:pPr>
    </w:p>
    <w:p w:rsidR="00787E21" w:rsidRPr="00871AC7" w:rsidRDefault="00787E21" w:rsidP="00DE0CE0">
      <w:pPr>
        <w:rPr>
          <w:rFonts w:ascii="StobiSerifCn Regular" w:hAnsi="StobiSerifCn Regular" w:cs="Arial"/>
          <w:b/>
          <w:lang w:val="mk-MK"/>
        </w:rPr>
      </w:pPr>
      <w:r w:rsidRPr="00871AC7">
        <w:rPr>
          <w:rFonts w:ascii="StobiSerifCn Regular" w:hAnsi="StobiSerifCn Regular" w:cs="Arial"/>
          <w:b/>
          <w:lang w:val="mk-MK"/>
        </w:rPr>
        <w:t>Осврт на планирани и постигнати резултати</w:t>
      </w:r>
    </w:p>
    <w:p w:rsidR="00787E21" w:rsidRPr="00231CA3" w:rsidRDefault="00787E21" w:rsidP="00787E21">
      <w:pPr>
        <w:numPr>
          <w:ilvl w:val="0"/>
          <w:numId w:val="1"/>
        </w:numPr>
        <w:spacing w:after="0" w:line="240" w:lineRule="auto"/>
        <w:rPr>
          <w:rFonts w:ascii="StobiSerifCn Regular" w:hAnsi="StobiSerifCn Regular"/>
          <w:spacing w:val="7"/>
          <w:lang w:val="mk-MK"/>
        </w:rPr>
      </w:pPr>
      <w:r w:rsidRPr="00231CA3">
        <w:rPr>
          <w:rFonts w:ascii="StobiSerifCn Regular" w:hAnsi="StobiSerifCn Regular"/>
          <w:spacing w:val="7"/>
          <w:lang w:val="mk-MK"/>
        </w:rPr>
        <w:t>следени и реализирани се обврските од Спогодбата за стабилизација и асоцијација</w:t>
      </w:r>
      <w:r w:rsidRPr="00231CA3">
        <w:rPr>
          <w:rFonts w:ascii="StobiSerifCn Regular" w:hAnsi="StobiSerifCn Regular"/>
          <w:bCs/>
          <w:lang w:val="mk-MK"/>
        </w:rPr>
        <w:t>;</w:t>
      </w:r>
      <w:r w:rsidRPr="00231CA3">
        <w:rPr>
          <w:rFonts w:ascii="StobiSerifCn Regular" w:hAnsi="StobiSerifCn Regular"/>
          <w:lang w:val="mk-MK"/>
        </w:rPr>
        <w:t xml:space="preserve"> </w:t>
      </w:r>
    </w:p>
    <w:p w:rsidR="00787E21" w:rsidRPr="00231CA3" w:rsidRDefault="00787E21" w:rsidP="00787E21">
      <w:pPr>
        <w:numPr>
          <w:ilvl w:val="0"/>
          <w:numId w:val="1"/>
        </w:numPr>
        <w:spacing w:after="0" w:line="240" w:lineRule="auto"/>
        <w:rPr>
          <w:rFonts w:ascii="StobiSerifCn Regular" w:hAnsi="StobiSerifCn Regular"/>
          <w:spacing w:val="7"/>
          <w:lang w:val="mk-MK"/>
        </w:rPr>
      </w:pPr>
      <w:r w:rsidRPr="00231CA3">
        <w:rPr>
          <w:rFonts w:ascii="StobiSerifCn Regular" w:hAnsi="StobiSerifCn Regular"/>
          <w:lang w:val="ru-RU"/>
        </w:rPr>
        <w:t>спроведување на обврските кои произлегуваат од</w:t>
      </w:r>
      <w:r w:rsidRPr="00231CA3">
        <w:rPr>
          <w:rFonts w:ascii="StobiSerifCn Regular" w:hAnsi="StobiSerifCn Regular"/>
          <w:lang w:val="mk-MK"/>
        </w:rPr>
        <w:t xml:space="preserve"> Договорот ЦЕФТА 2006, учество во работните тела, Поткомитетот за земјоделство и СПС на земјите членки на ЦЕФТА 2006 (во 2014 година, Република Македонија е претстедавач со 7-иот Поткомитет за земјоделство и СПС на земјите членки на ЦЕФТА 2006)</w:t>
      </w:r>
    </w:p>
    <w:p w:rsidR="00787E21" w:rsidRPr="00231CA3" w:rsidRDefault="00787E21" w:rsidP="00787E21">
      <w:pPr>
        <w:numPr>
          <w:ilvl w:val="0"/>
          <w:numId w:val="1"/>
        </w:numPr>
        <w:spacing w:after="0" w:line="240" w:lineRule="auto"/>
        <w:rPr>
          <w:rFonts w:ascii="StobiSerifCn Regular" w:hAnsi="StobiSerifCn Regular"/>
          <w:lang w:val="ru-RU"/>
        </w:rPr>
      </w:pPr>
      <w:r w:rsidRPr="00231CA3">
        <w:rPr>
          <w:rFonts w:ascii="StobiSerifCn Regular" w:hAnsi="StobiSerifCn Regular"/>
          <w:lang w:val="ru-RU"/>
        </w:rPr>
        <w:t>континуирано ажурирање на податоците за извоз-увоз на земјоделско-прехрамбени производи</w:t>
      </w:r>
      <w:r w:rsidRPr="00231CA3">
        <w:rPr>
          <w:rFonts w:ascii="StobiSerifCn Regular" w:hAnsi="StobiSerifCn Regular"/>
          <w:lang w:val="mk-MK"/>
        </w:rPr>
        <w:t xml:space="preserve"> по одделни земји</w:t>
      </w:r>
    </w:p>
    <w:p w:rsidR="00787E21" w:rsidRPr="00231CA3" w:rsidRDefault="00787E21" w:rsidP="00787E21">
      <w:pPr>
        <w:numPr>
          <w:ilvl w:val="0"/>
          <w:numId w:val="1"/>
        </w:numPr>
        <w:spacing w:after="0" w:line="240" w:lineRule="auto"/>
        <w:rPr>
          <w:rFonts w:ascii="StobiSerifCn Regular" w:hAnsi="StobiSerifCn Regular"/>
          <w:lang w:val="ru-RU"/>
        </w:rPr>
      </w:pPr>
      <w:r w:rsidRPr="00231CA3">
        <w:rPr>
          <w:rFonts w:ascii="StobiSerifCn Regular" w:hAnsi="StobiSerifCn Regular"/>
          <w:lang w:val="mk-MK"/>
        </w:rPr>
        <w:t xml:space="preserve">подготвување на информации за билатерална соработка </w:t>
      </w:r>
    </w:p>
    <w:p w:rsidR="00787E21" w:rsidRPr="00231CA3" w:rsidRDefault="00787E21" w:rsidP="00787E21">
      <w:pPr>
        <w:numPr>
          <w:ilvl w:val="0"/>
          <w:numId w:val="1"/>
        </w:numPr>
        <w:spacing w:after="0" w:line="240" w:lineRule="auto"/>
        <w:rPr>
          <w:rFonts w:ascii="StobiSerifCn Regular" w:hAnsi="StobiSerifCn Regular"/>
          <w:lang w:val="mk-MK"/>
        </w:rPr>
      </w:pPr>
      <w:r w:rsidRPr="00231CA3">
        <w:rPr>
          <w:rFonts w:ascii="StobiSerifCn Regular" w:hAnsi="StobiSerifCn Regular"/>
          <w:spacing w:val="7"/>
          <w:lang w:val="mk-MK"/>
        </w:rPr>
        <w:t>реализација на обврските со СТО и нотификација на документот за Агрегатните мерки на поддршка во земјоделството за 2013</w:t>
      </w:r>
    </w:p>
    <w:p w:rsidR="00787E21" w:rsidRPr="00231CA3" w:rsidRDefault="00787E21" w:rsidP="00787E21">
      <w:pPr>
        <w:numPr>
          <w:ilvl w:val="0"/>
          <w:numId w:val="1"/>
        </w:numPr>
        <w:spacing w:after="0" w:line="240" w:lineRule="auto"/>
        <w:rPr>
          <w:rFonts w:ascii="StobiSerifCn Regular" w:hAnsi="StobiSerifCn Regular"/>
          <w:lang w:val="ru-RU"/>
        </w:rPr>
      </w:pPr>
      <w:r w:rsidRPr="00231CA3">
        <w:rPr>
          <w:rFonts w:ascii="StobiSerifCn Regular" w:hAnsi="StobiSerifCn Regular"/>
          <w:lang w:val="mk-MK"/>
        </w:rPr>
        <w:t>ревизија на трговската политика на Република Македонија согласно механизмот за преиспитување на трговската политика на Светската трговска организаци</w:t>
      </w:r>
      <w:r w:rsidRPr="00231CA3">
        <w:rPr>
          <w:rFonts w:ascii="StobiSerifCn Regular" w:hAnsi="StobiSerifCn Regular"/>
        </w:rPr>
        <w:t xml:space="preserve"> </w:t>
      </w:r>
      <w:r w:rsidRPr="00231CA3">
        <w:rPr>
          <w:rFonts w:ascii="StobiSerifCn Regular" w:hAnsi="StobiSerifCn Regular"/>
          <w:lang w:val="ru-RU"/>
        </w:rPr>
        <w:t xml:space="preserve">Следење на активностите поврзани со учество во Организацијата на Обединетите Нации за храна и земјоделство - ФАО и финализација на на  </w:t>
      </w:r>
      <w:r w:rsidRPr="00231CA3">
        <w:rPr>
          <w:rFonts w:ascii="StobiSerifCn Regular" w:hAnsi="StobiSerifCn Regular"/>
          <w:bCs/>
          <w:lang w:val="mk-MK"/>
        </w:rPr>
        <w:t xml:space="preserve">Рамковната програма на земјата (Country Program Framework-CPF) </w:t>
      </w:r>
      <w:r w:rsidRPr="00231CA3">
        <w:rPr>
          <w:rFonts w:ascii="StobiSerifCn Regular" w:hAnsi="StobiSerifCn Regular"/>
          <w:lang w:val="mk-MK"/>
        </w:rPr>
        <w:t>за периодот 2012–2015, која ги содржи идентификуваните области и активностите (проектите) кои ќе се поддржат од страна на ФАО во периодот 2012-2015.</w:t>
      </w:r>
    </w:p>
    <w:p w:rsidR="00787E21" w:rsidRPr="00231CA3" w:rsidRDefault="00787E21" w:rsidP="00787E21">
      <w:pPr>
        <w:numPr>
          <w:ilvl w:val="0"/>
          <w:numId w:val="1"/>
        </w:numPr>
        <w:spacing w:after="0" w:line="240" w:lineRule="auto"/>
        <w:rPr>
          <w:rFonts w:ascii="StobiSerifCn Regular" w:hAnsi="StobiSerifCn Regular"/>
          <w:lang w:val="ru-RU"/>
        </w:rPr>
      </w:pPr>
      <w:r w:rsidRPr="00231CA3">
        <w:rPr>
          <w:rFonts w:ascii="StobiSerifCn Regular" w:hAnsi="StobiSerifCn Regular"/>
          <w:bCs/>
          <w:lang w:val="mk-MK"/>
        </w:rPr>
        <w:t>Реализација на тековни проекти поддржани од мултилатерални и билатерални донатори и .</w:t>
      </w:r>
      <w:r w:rsidRPr="00231CA3">
        <w:rPr>
          <w:rFonts w:ascii="StobiSerifCn Regular" w:hAnsi="StobiSerifCn Regular"/>
          <w:spacing w:val="7"/>
          <w:lang w:val="mk-MK"/>
        </w:rPr>
        <w:t>тековни п</w:t>
      </w:r>
      <w:r w:rsidRPr="00231CA3">
        <w:rPr>
          <w:rFonts w:ascii="StobiSerifCn Regular" w:hAnsi="StobiSerifCn Regular"/>
          <w:spacing w:val="7"/>
          <w:lang w:val="ru-RU"/>
        </w:rPr>
        <w:t xml:space="preserve">реговори со билатерални </w:t>
      </w:r>
      <w:r w:rsidRPr="00231CA3">
        <w:rPr>
          <w:rFonts w:ascii="StobiSerifCn Regular" w:hAnsi="StobiSerifCn Regular"/>
          <w:lang w:val="ru-RU"/>
        </w:rPr>
        <w:t xml:space="preserve">а </w:t>
      </w:r>
      <w:r w:rsidRPr="00231CA3">
        <w:rPr>
          <w:rFonts w:ascii="StobiSerifCn Regular" w:hAnsi="StobiSerifCn Regular"/>
          <w:spacing w:val="7"/>
          <w:lang w:val="ru-RU"/>
        </w:rPr>
        <w:t xml:space="preserve"> </w:t>
      </w:r>
      <w:r w:rsidRPr="00231CA3">
        <w:rPr>
          <w:rFonts w:ascii="StobiSerifCn Regular" w:hAnsi="StobiSerifCn Regular"/>
          <w:spacing w:val="7"/>
          <w:lang w:val="mk-MK"/>
        </w:rPr>
        <w:t>исто така е воспоставена редовна комуникација</w:t>
      </w:r>
      <w:r w:rsidRPr="00231CA3">
        <w:rPr>
          <w:rFonts w:ascii="StobiSerifCn Regular" w:hAnsi="StobiSerifCn Regular"/>
          <w:spacing w:val="7"/>
          <w:lang w:val="ru-RU"/>
        </w:rPr>
        <w:t xml:space="preserve"> со други билатерални и мултилатерални донатори за одобрување нови  проекти согласно утврдените приоритети на МЗШВ;</w:t>
      </w:r>
    </w:p>
    <w:p w:rsidR="00787E21" w:rsidRPr="00231CA3" w:rsidRDefault="00787E21" w:rsidP="00787E21">
      <w:pPr>
        <w:numPr>
          <w:ilvl w:val="0"/>
          <w:numId w:val="1"/>
        </w:numPr>
        <w:spacing w:after="0" w:line="240" w:lineRule="auto"/>
        <w:rPr>
          <w:rFonts w:ascii="StobiSerifCn Regular" w:hAnsi="StobiSerifCn Regular"/>
          <w:spacing w:val="7"/>
          <w:lang w:val="mk-MK"/>
        </w:rPr>
      </w:pPr>
      <w:r w:rsidRPr="00231CA3">
        <w:rPr>
          <w:rFonts w:ascii="StobiSerifCn Regular" w:hAnsi="StobiSerifCn Regular"/>
          <w:bCs/>
          <w:lang w:val="mk-MK"/>
        </w:rPr>
        <w:t>Ажурирана база на податоци на проекти и активности кои се во тек или се планираат да се спроведат, а се поддржани од меѓународни донатори.</w:t>
      </w:r>
    </w:p>
    <w:p w:rsidR="00787E21" w:rsidRPr="00B1629E" w:rsidRDefault="00787E21" w:rsidP="00787E21">
      <w:pPr>
        <w:ind w:left="720"/>
        <w:rPr>
          <w:rFonts w:ascii="Arial Narrow" w:hAnsi="Arial Narrow"/>
          <w:sz w:val="20"/>
          <w:szCs w:val="20"/>
          <w:lang w:val="mk-MK"/>
        </w:rPr>
      </w:pPr>
    </w:p>
    <w:p w:rsidR="00787E21" w:rsidRPr="00231CA3" w:rsidRDefault="00787E21" w:rsidP="00787E21">
      <w:pPr>
        <w:rPr>
          <w:rFonts w:ascii="StobiSerifCn Regular" w:hAnsi="StobiSerifCn Regular"/>
          <w:lang w:val="mk-MK"/>
        </w:rPr>
      </w:pPr>
      <w:r w:rsidRPr="00231CA3">
        <w:rPr>
          <w:rFonts w:ascii="StobiSerifCn Regular" w:hAnsi="StobiSerifCn Regular"/>
          <w:lang w:val="mk-MK"/>
        </w:rPr>
        <w:t>Во постапка на усогласување се следните билатерални документи на МЗШВ:</w:t>
      </w:r>
    </w:p>
    <w:p w:rsidR="00787E21" w:rsidRPr="00B1629E" w:rsidRDefault="00787E21" w:rsidP="00787E21">
      <w:pPr>
        <w:rPr>
          <w:rFonts w:ascii="Arial Narrow" w:hAnsi="Arial Narrow"/>
          <w:sz w:val="20"/>
          <w:szCs w:val="20"/>
          <w:lang w:val="mk-MK"/>
        </w:rPr>
      </w:pPr>
    </w:p>
    <w:p w:rsidR="00787E21" w:rsidRPr="00231CA3" w:rsidRDefault="00787E21" w:rsidP="00787E21">
      <w:pPr>
        <w:numPr>
          <w:ilvl w:val="0"/>
          <w:numId w:val="1"/>
        </w:numPr>
        <w:spacing w:after="0" w:line="240" w:lineRule="auto"/>
        <w:rPr>
          <w:rFonts w:ascii="StobiSerifCn Regular" w:hAnsi="StobiSerifCn Regular"/>
          <w:lang w:val="mk-MK"/>
        </w:rPr>
      </w:pPr>
      <w:r w:rsidRPr="00231CA3">
        <w:rPr>
          <w:rFonts w:ascii="StobiSerifCn Regular" w:hAnsi="StobiSerifCn Regular"/>
          <w:lang w:val="mk-MK"/>
        </w:rPr>
        <w:t>Индија - Протокол меѓу Министерството за земјоделство, шумарство и водостопанство на Република Македонија и Министерството за земјоделство на Република Индија за соработка во областа на земјоделството и сродните сектори .</w:t>
      </w:r>
    </w:p>
    <w:p w:rsidR="00787E21" w:rsidRPr="00231CA3" w:rsidRDefault="00787E21" w:rsidP="00787E21">
      <w:pPr>
        <w:numPr>
          <w:ilvl w:val="0"/>
          <w:numId w:val="1"/>
        </w:numPr>
        <w:spacing w:after="0" w:line="240" w:lineRule="auto"/>
        <w:rPr>
          <w:rFonts w:ascii="StobiSerifCn Regular" w:hAnsi="StobiSerifCn Regular"/>
          <w:lang w:val="mk-MK"/>
        </w:rPr>
      </w:pPr>
      <w:r w:rsidRPr="00231CA3">
        <w:rPr>
          <w:rFonts w:ascii="StobiSerifCn Regular" w:hAnsi="StobiSerifCn Regular"/>
          <w:lang w:val="mk-MK"/>
        </w:rPr>
        <w:lastRenderedPageBreak/>
        <w:t xml:space="preserve">Јордан – Протокол за соработка во областа на земјоделството помеѓу Министерството за земјоделство на Хашимитскотот Кралство Јордан и Министерството за земјоделство, шумарство и водостопанство на Република Македонија </w:t>
      </w:r>
    </w:p>
    <w:p w:rsidR="00787E21" w:rsidRPr="00231CA3" w:rsidRDefault="00787E21" w:rsidP="00787E21">
      <w:pPr>
        <w:numPr>
          <w:ilvl w:val="0"/>
          <w:numId w:val="1"/>
        </w:numPr>
        <w:spacing w:after="0" w:line="240" w:lineRule="auto"/>
        <w:rPr>
          <w:rFonts w:ascii="StobiSerifCn Regular" w:hAnsi="StobiSerifCn Regular"/>
          <w:lang w:val="mk-MK"/>
        </w:rPr>
      </w:pPr>
      <w:r w:rsidRPr="00231CA3">
        <w:rPr>
          <w:rFonts w:ascii="StobiSerifCn Regular" w:hAnsi="StobiSerifCn Regular"/>
          <w:lang w:val="mk-MK"/>
        </w:rPr>
        <w:t>Италија - Меморандум за разбирање меѓу Министерството за политики на земјоделство, прехрана и шумарство на Република Италија и Министерството за земјоделство, шумарство и водостопанство на Република Македонија за соработка во секторот на земјоделството.</w:t>
      </w:r>
    </w:p>
    <w:p w:rsidR="00787E21" w:rsidRPr="00787E21" w:rsidRDefault="00787E21" w:rsidP="00DE0CE0">
      <w:pPr>
        <w:rPr>
          <w:rFonts w:ascii="StobiSerifCn Regular" w:hAnsi="StobiSerifCn Regular" w:cs="Arial"/>
          <w:b/>
          <w:sz w:val="24"/>
          <w:szCs w:val="24"/>
          <w:lang w:val="mk-MK"/>
        </w:rPr>
      </w:pPr>
    </w:p>
    <w:p w:rsidR="00DE0CE0" w:rsidRPr="005C1D0F" w:rsidRDefault="00503BCF" w:rsidP="00AD5903">
      <w:pPr>
        <w:rPr>
          <w:rFonts w:ascii="StobiSerifCn Regular" w:eastAsia="Times New Roman" w:hAnsi="StobiSerifCn Regular" w:cs="Arial"/>
          <w:b/>
          <w:lang w:val="mk-MK"/>
        </w:rPr>
      </w:pPr>
      <w:r w:rsidRPr="005C1D0F">
        <w:rPr>
          <w:rFonts w:ascii="StobiSerifCn Regular" w:hAnsi="StobiSerifCn Regular" w:cs="Arial"/>
          <w:b/>
          <w:sz w:val="28"/>
          <w:szCs w:val="28"/>
          <w:lang w:val="mk-MK"/>
        </w:rPr>
        <w:t>14</w:t>
      </w:r>
      <w:r w:rsidR="00DE0CE0" w:rsidRPr="005C1D0F">
        <w:rPr>
          <w:rFonts w:ascii="StobiSerifCn Regular" w:hAnsi="StobiSerifCn Regular" w:cs="Arial"/>
          <w:b/>
          <w:sz w:val="28"/>
          <w:szCs w:val="28"/>
          <w:lang w:val="mk-MK"/>
        </w:rPr>
        <w:t>.</w:t>
      </w:r>
      <w:r w:rsidR="00DE0CE0" w:rsidRPr="005C1D0F">
        <w:rPr>
          <w:rFonts w:ascii="StobiSerifCn Regular" w:hAnsi="StobiSerifCn Regular" w:cs="Arial"/>
          <w:b/>
          <w:lang w:val="mk-MK"/>
        </w:rPr>
        <w:t xml:space="preserve">  </w:t>
      </w:r>
      <w:r w:rsidR="00DE0CE0" w:rsidRPr="005C1D0F">
        <w:rPr>
          <w:rFonts w:ascii="StobiSerifCn Regular" w:eastAsia="Times New Roman" w:hAnsi="StobiSerifCn Regular" w:cs="Arial"/>
          <w:b/>
          <w:lang w:val="mk-MK"/>
        </w:rPr>
        <w:t>Mаркетинг и квалитет на земјоделските производи</w:t>
      </w:r>
    </w:p>
    <w:p w:rsidR="00DE0CE0" w:rsidRPr="005C1D0F" w:rsidRDefault="00DE0CE0" w:rsidP="00DE0CE0">
      <w:pPr>
        <w:spacing w:after="0"/>
        <w:jc w:val="both"/>
        <w:rPr>
          <w:rFonts w:ascii="StobiSerifCn Regular" w:hAnsi="StobiSerifCn Regular" w:cs="Arial"/>
          <w:b/>
          <w:lang w:val="mk-MK"/>
        </w:rPr>
      </w:pPr>
      <w:r w:rsidRPr="005C1D0F">
        <w:rPr>
          <w:rFonts w:ascii="StobiSerifCn Regular" w:hAnsi="StobiSerifCn Regular" w:cs="Arial"/>
          <w:b/>
          <w:lang w:val="mk-MK"/>
        </w:rPr>
        <w:t>Осврт на постигнати резултати за 201</w:t>
      </w:r>
      <w:r w:rsidR="00C3606B" w:rsidRPr="005C1D0F">
        <w:rPr>
          <w:rFonts w:ascii="StobiSerifCn Regular" w:hAnsi="StobiSerifCn Regular" w:cs="Arial"/>
          <w:b/>
          <w:lang w:val="mk-MK"/>
        </w:rPr>
        <w:t>7</w:t>
      </w:r>
      <w:r w:rsidRPr="005C1D0F">
        <w:rPr>
          <w:rFonts w:ascii="StobiSerifCn Regular" w:hAnsi="StobiSerifCn Regular" w:cs="Arial"/>
          <w:b/>
          <w:lang w:val="mk-MK"/>
        </w:rPr>
        <w:t xml:space="preserve"> и </w:t>
      </w:r>
      <w:r w:rsidR="00C3606B" w:rsidRPr="005C1D0F">
        <w:rPr>
          <w:rFonts w:ascii="StobiSerifCn Regular" w:hAnsi="StobiSerifCn Regular" w:cs="Arial"/>
          <w:b/>
          <w:lang w:val="mk-MK"/>
        </w:rPr>
        <w:t>тековната година</w:t>
      </w:r>
    </w:p>
    <w:p w:rsidR="00DE0CE0" w:rsidRPr="005C1D0F" w:rsidRDefault="00DE0CE0" w:rsidP="00883FDA">
      <w:pPr>
        <w:numPr>
          <w:ilvl w:val="0"/>
          <w:numId w:val="31"/>
        </w:numPr>
        <w:spacing w:after="0" w:line="240" w:lineRule="auto"/>
        <w:jc w:val="both"/>
        <w:rPr>
          <w:rFonts w:ascii="StobiSerifCn Regular" w:eastAsia="Times New Roman" w:hAnsi="StobiSerifCn Regular" w:cs="Arial"/>
          <w:lang w:val="mk-MK"/>
        </w:rPr>
      </w:pPr>
      <w:r w:rsidRPr="005C1D0F">
        <w:rPr>
          <w:rFonts w:ascii="StobiSerifCn Regular" w:eastAsia="Times New Roman" w:hAnsi="StobiSerifCn Regular" w:cs="Arial"/>
          <w:lang w:val="mk-MK"/>
        </w:rPr>
        <w:t>Реализација на тековни проекти/програми и останатите меѓународни и билатералните донатори и институции;</w:t>
      </w:r>
    </w:p>
    <w:p w:rsidR="00DE0CE0" w:rsidRPr="005C1D0F" w:rsidRDefault="00DE0CE0" w:rsidP="00883FDA">
      <w:pPr>
        <w:numPr>
          <w:ilvl w:val="0"/>
          <w:numId w:val="31"/>
        </w:numPr>
        <w:spacing w:after="0" w:line="240" w:lineRule="auto"/>
        <w:jc w:val="both"/>
        <w:rPr>
          <w:rFonts w:ascii="StobiSerifCn Regular" w:eastAsia="Times New Roman" w:hAnsi="StobiSerifCn Regular" w:cs="Arial"/>
          <w:lang w:val="mk-MK"/>
        </w:rPr>
      </w:pPr>
      <w:r w:rsidRPr="005C1D0F">
        <w:rPr>
          <w:rFonts w:ascii="StobiSerifCn Regular" w:eastAsia="Times New Roman" w:hAnsi="StobiSerifCn Regular" w:cs="Arial"/>
          <w:lang w:val="mk-MK"/>
        </w:rPr>
        <w:t>Активности за идентификација на потенцијални корисници на заштитните ознаки заради обезбедување на финансиска подршка за подготовка на елаборати, регистрација и заштита на нивниот квалитет;</w:t>
      </w:r>
    </w:p>
    <w:p w:rsidR="00DE0CE0" w:rsidRPr="005C1D0F" w:rsidRDefault="00DE0CE0" w:rsidP="00883FDA">
      <w:pPr>
        <w:numPr>
          <w:ilvl w:val="0"/>
          <w:numId w:val="31"/>
        </w:numPr>
        <w:spacing w:after="0" w:line="240" w:lineRule="auto"/>
        <w:jc w:val="both"/>
        <w:rPr>
          <w:rFonts w:ascii="StobiSerifCn Regular" w:eastAsia="Times New Roman" w:hAnsi="StobiSerifCn Regular" w:cs="Arial"/>
          <w:lang w:val="mk-MK"/>
        </w:rPr>
      </w:pPr>
      <w:r w:rsidRPr="005C1D0F">
        <w:rPr>
          <w:rFonts w:ascii="StobiSerifCn Regular" w:eastAsia="Times New Roman" w:hAnsi="StobiSerifCn Regular" w:cs="Arial"/>
          <w:lang w:val="mk-MK"/>
        </w:rPr>
        <w:t>Изработка на  Програмите за финансиска поддршка во земјоделството  и руралниот за 2018 година.</w:t>
      </w:r>
    </w:p>
    <w:p w:rsidR="00DE0CE0" w:rsidRPr="005C1D0F" w:rsidRDefault="00DE0CE0" w:rsidP="00883FDA">
      <w:pPr>
        <w:numPr>
          <w:ilvl w:val="0"/>
          <w:numId w:val="31"/>
        </w:numPr>
        <w:spacing w:after="0" w:line="240" w:lineRule="auto"/>
        <w:jc w:val="both"/>
        <w:rPr>
          <w:rFonts w:ascii="StobiSerifCn Regular" w:eastAsia="Times New Roman" w:hAnsi="StobiSerifCn Regular" w:cs="Arial"/>
        </w:rPr>
      </w:pPr>
      <w:r w:rsidRPr="005C1D0F">
        <w:rPr>
          <w:rFonts w:ascii="StobiSerifCn Regular" w:eastAsia="Times New Roman" w:hAnsi="StobiSerifCn Regular" w:cs="Arial"/>
          <w:lang w:val="mk-MK"/>
        </w:rPr>
        <w:t>Ораганизација и учество на меѓународни саеми и манифестации и изработка на пропаганден материјал.</w:t>
      </w:r>
    </w:p>
    <w:p w:rsidR="00DE0CE0" w:rsidRPr="005C1D0F" w:rsidRDefault="00DE0CE0" w:rsidP="00883FDA">
      <w:pPr>
        <w:numPr>
          <w:ilvl w:val="0"/>
          <w:numId w:val="31"/>
        </w:numPr>
        <w:suppressAutoHyphens/>
        <w:spacing w:after="0" w:line="240" w:lineRule="auto"/>
        <w:ind w:right="-288"/>
        <w:jc w:val="both"/>
        <w:rPr>
          <w:rFonts w:ascii="StobiSerifCn Regular" w:hAnsi="StobiSerifCn Regular" w:cs="Arial"/>
          <w:spacing w:val="7"/>
          <w:lang w:val="mk-MK"/>
        </w:rPr>
      </w:pPr>
      <w:r w:rsidRPr="005C1D0F">
        <w:rPr>
          <w:rFonts w:ascii="StobiSerifCn Regular" w:eastAsia="Times New Roman" w:hAnsi="StobiSerifCn Regular" w:cs="Arial"/>
          <w:color w:val="000000"/>
          <w:lang w:val="ru-RU"/>
        </w:rPr>
        <w:t>Со измените и дополнувањата на овој дел од Законот покрај поедноставувањето на постапката за заштита на квалитетот и усогласување со новата ЕУ регулатива број 32012R1151, се намалија и трошоците за заштита,  за кој беше утврдено дека се високи за производителите и поради тоа постоеше слаб интерес кај истите.</w:t>
      </w:r>
    </w:p>
    <w:p w:rsidR="00DE0CE0" w:rsidRPr="005C1D0F" w:rsidRDefault="00DE0CE0" w:rsidP="00883FDA">
      <w:pPr>
        <w:numPr>
          <w:ilvl w:val="0"/>
          <w:numId w:val="31"/>
        </w:numPr>
        <w:suppressAutoHyphens/>
        <w:spacing w:after="0" w:line="240" w:lineRule="auto"/>
        <w:ind w:right="-288"/>
        <w:jc w:val="both"/>
        <w:rPr>
          <w:rFonts w:ascii="StobiSerifCn Regular" w:hAnsi="StobiSerifCn Regular" w:cs="Arial"/>
          <w:spacing w:val="7"/>
          <w:lang w:val="mk-MK"/>
        </w:rPr>
      </w:pPr>
      <w:r w:rsidRPr="005C1D0F">
        <w:rPr>
          <w:rFonts w:ascii="StobiSerifCn Regular" w:hAnsi="StobiSerifCn Regular" w:cs="Arial"/>
          <w:lang w:val="mk-MK"/>
        </w:rPr>
        <w:t>Изработена и</w:t>
      </w:r>
      <w:r w:rsidRPr="005C1D0F">
        <w:rPr>
          <w:rFonts w:ascii="StobiSerifCn Regular" w:hAnsi="StobiSerifCn Regular" w:cs="Arial"/>
          <w:lang w:val="ru-RU"/>
        </w:rPr>
        <w:t xml:space="preserve"> објавена </w:t>
      </w:r>
      <w:r w:rsidRPr="005C1D0F">
        <w:rPr>
          <w:rFonts w:ascii="StobiSerifCn Regular" w:hAnsi="StobiSerifCn Regular" w:cs="Arial"/>
          <w:lang w:val="mk-MK"/>
        </w:rPr>
        <w:t>Програма за финансиска поддршка во руралниот развој за 20</w:t>
      </w:r>
      <w:r w:rsidRPr="005C1D0F">
        <w:rPr>
          <w:rFonts w:ascii="StobiSerifCn Regular" w:hAnsi="StobiSerifCn Regular" w:cs="Arial"/>
          <w:lang w:val="ru-RU"/>
        </w:rPr>
        <w:t>1</w:t>
      </w:r>
      <w:r w:rsidR="00D33A11" w:rsidRPr="005C1D0F">
        <w:rPr>
          <w:rFonts w:ascii="StobiSerifCn Regular" w:hAnsi="StobiSerifCn Regular" w:cs="Arial"/>
          <w:lang w:val="mk-MK"/>
        </w:rPr>
        <w:t>8</w:t>
      </w:r>
      <w:r w:rsidRPr="005C1D0F">
        <w:rPr>
          <w:rFonts w:ascii="StobiSerifCn Regular" w:hAnsi="StobiSerifCn Regular" w:cs="Arial"/>
          <w:lang w:val="mk-MK"/>
        </w:rPr>
        <w:t xml:space="preserve"> година.</w:t>
      </w:r>
    </w:p>
    <w:p w:rsidR="00DE0CE0" w:rsidRPr="005C1D0F" w:rsidRDefault="00DE0CE0" w:rsidP="00883FDA">
      <w:pPr>
        <w:numPr>
          <w:ilvl w:val="0"/>
          <w:numId w:val="31"/>
        </w:numPr>
        <w:suppressAutoHyphens/>
        <w:spacing w:after="0" w:line="240" w:lineRule="auto"/>
        <w:ind w:right="-288"/>
        <w:jc w:val="both"/>
        <w:rPr>
          <w:rFonts w:ascii="StobiSerifCn Regular" w:hAnsi="StobiSerifCn Regular" w:cs="Arial"/>
          <w:spacing w:val="7"/>
          <w:lang w:val="mk-MK"/>
        </w:rPr>
      </w:pPr>
      <w:r w:rsidRPr="005C1D0F">
        <w:rPr>
          <w:rFonts w:ascii="StobiSerifCn Regular" w:hAnsi="StobiSerifCn Regular" w:cs="Arial"/>
          <w:spacing w:val="7"/>
          <w:lang w:val="mk-MK"/>
        </w:rPr>
        <w:t>Учество на Секторот во изготвување и презентирање на Извештајот за от Поткомитет за земјоделство и рибарство.</w:t>
      </w:r>
    </w:p>
    <w:p w:rsidR="00DE0CE0" w:rsidRPr="005C1D0F" w:rsidRDefault="00DE0CE0" w:rsidP="00883FDA">
      <w:pPr>
        <w:numPr>
          <w:ilvl w:val="0"/>
          <w:numId w:val="31"/>
        </w:numPr>
        <w:suppressAutoHyphens/>
        <w:spacing w:after="0" w:line="240" w:lineRule="auto"/>
        <w:ind w:right="-288"/>
        <w:jc w:val="both"/>
        <w:rPr>
          <w:rFonts w:ascii="StobiSerifCn Regular" w:hAnsi="StobiSerifCn Regular" w:cs="Arial"/>
          <w:spacing w:val="7"/>
          <w:lang w:val="mk-MK"/>
        </w:rPr>
      </w:pPr>
      <w:r w:rsidRPr="005C1D0F">
        <w:rPr>
          <w:rFonts w:ascii="StobiSerifCn Regular" w:hAnsi="StobiSerifCn Regular" w:cs="Arial"/>
          <w:spacing w:val="7"/>
          <w:lang w:val="mk-MK"/>
        </w:rPr>
        <w:t>Реализација на тековни проекти/програми и останатите меѓународни и билатералните донатори и институции.</w:t>
      </w:r>
    </w:p>
    <w:p w:rsidR="00DE0CE0" w:rsidRPr="005C1D0F" w:rsidRDefault="00DE0CE0" w:rsidP="00DE0CE0">
      <w:pPr>
        <w:suppressAutoHyphens/>
        <w:spacing w:after="0" w:line="240" w:lineRule="auto"/>
        <w:ind w:left="720" w:right="-288"/>
        <w:jc w:val="both"/>
        <w:rPr>
          <w:rFonts w:ascii="StobiSerifCn Regular" w:hAnsi="StobiSerifCn Regular" w:cs="Arial"/>
          <w:spacing w:val="7"/>
          <w:lang w:val="mk-MK"/>
        </w:rPr>
      </w:pPr>
    </w:p>
    <w:p w:rsidR="00DE0CE0" w:rsidRPr="005C1D0F" w:rsidRDefault="00DE0CE0" w:rsidP="00DE0CE0">
      <w:pPr>
        <w:framePr w:hSpace="180" w:wrap="around" w:vAnchor="text" w:hAnchor="text" w:y="1"/>
        <w:spacing w:after="0"/>
        <w:suppressOverlap/>
        <w:jc w:val="both"/>
        <w:rPr>
          <w:rFonts w:ascii="StobiSerifCn Regular" w:hAnsi="StobiSerifCn Regular" w:cs="Arial"/>
          <w:b/>
          <w:lang w:val="mk-MK"/>
        </w:rPr>
      </w:pPr>
      <w:r w:rsidRPr="005C1D0F">
        <w:rPr>
          <w:rFonts w:ascii="StobiSerifCn Regular" w:hAnsi="StobiSerifCn Regular" w:cs="Arial"/>
          <w:b/>
          <w:lang w:val="mk-MK"/>
        </w:rPr>
        <w:lastRenderedPageBreak/>
        <w:t>Осврт на постигнати  и очекувани резултати за 201</w:t>
      </w:r>
      <w:r w:rsidR="00CA758A" w:rsidRPr="005C1D0F">
        <w:rPr>
          <w:rFonts w:ascii="StobiSerifCn Regular" w:hAnsi="StobiSerifCn Regular" w:cs="Arial"/>
          <w:b/>
          <w:lang w:val="mk-MK"/>
        </w:rPr>
        <w:t xml:space="preserve">7 и тековната </w:t>
      </w:r>
      <w:r w:rsidRPr="005C1D0F">
        <w:rPr>
          <w:rFonts w:ascii="StobiSerifCn Regular" w:hAnsi="StobiSerifCn Regular" w:cs="Arial"/>
          <w:b/>
          <w:lang w:val="mk-MK"/>
        </w:rPr>
        <w:t>2018 година</w:t>
      </w:r>
    </w:p>
    <w:p w:rsidR="00DE0CE0" w:rsidRPr="005C1D0F" w:rsidRDefault="00DE0CE0" w:rsidP="00DE0CE0">
      <w:pPr>
        <w:framePr w:hSpace="180" w:wrap="around" w:vAnchor="text" w:hAnchor="text" w:y="1"/>
        <w:spacing w:after="0"/>
        <w:ind w:firstLine="720"/>
        <w:suppressOverlap/>
        <w:jc w:val="both"/>
        <w:rPr>
          <w:rFonts w:ascii="StobiSerifCn Regular" w:hAnsi="StobiSerifCn Regular" w:cs="Arial"/>
          <w:spacing w:val="7"/>
          <w:lang w:val="mk-MK"/>
        </w:rPr>
      </w:pPr>
    </w:p>
    <w:p w:rsidR="00DE0CE0" w:rsidRPr="005C1D0F" w:rsidRDefault="00DE0CE0" w:rsidP="00883FDA">
      <w:pPr>
        <w:framePr w:hSpace="180" w:wrap="around" w:vAnchor="text" w:hAnchor="text" w:y="1"/>
        <w:numPr>
          <w:ilvl w:val="0"/>
          <w:numId w:val="36"/>
        </w:numPr>
        <w:spacing w:after="0" w:line="240" w:lineRule="auto"/>
        <w:suppressOverlap/>
        <w:jc w:val="both"/>
        <w:rPr>
          <w:rFonts w:ascii="StobiSerifCn Regular" w:hAnsi="StobiSerifCn Regular" w:cs="Arial"/>
        </w:rPr>
      </w:pPr>
      <w:r w:rsidRPr="005C1D0F">
        <w:rPr>
          <w:rFonts w:ascii="StobiSerifCn Regular" w:hAnsi="StobiSerifCn Regular" w:cs="Arial"/>
          <w:lang w:val="mk-MK"/>
        </w:rPr>
        <w:t>Активно учество во изработката на стратегиите за извоз на свежо и преработено овошје и зеленчук</w:t>
      </w:r>
    </w:p>
    <w:p w:rsidR="00DE0CE0" w:rsidRPr="005C1D0F" w:rsidRDefault="00DE0CE0" w:rsidP="00883FDA">
      <w:pPr>
        <w:framePr w:hSpace="180" w:wrap="around" w:vAnchor="text" w:hAnchor="text" w:y="1"/>
        <w:numPr>
          <w:ilvl w:val="0"/>
          <w:numId w:val="36"/>
        </w:numPr>
        <w:spacing w:after="0" w:line="240" w:lineRule="auto"/>
        <w:suppressOverlap/>
        <w:jc w:val="both"/>
        <w:rPr>
          <w:rFonts w:ascii="StobiSerifCn Regular" w:hAnsi="StobiSerifCn Regular" w:cs="Arial"/>
        </w:rPr>
      </w:pPr>
      <w:r w:rsidRPr="005C1D0F">
        <w:rPr>
          <w:rFonts w:ascii="StobiSerifCn Regular" w:hAnsi="StobiSerifCn Regular" w:cs="Arial"/>
          <w:lang w:val="mk-MK"/>
        </w:rPr>
        <w:t>Организација и учество на мегународни саеми и манифестации и изработка на пропаганден материјал. 100% реализирано,</w:t>
      </w:r>
    </w:p>
    <w:p w:rsidR="00DE0CE0" w:rsidRPr="005C1D0F" w:rsidRDefault="00DE0CE0" w:rsidP="00883FDA">
      <w:pPr>
        <w:framePr w:hSpace="180" w:wrap="around" w:vAnchor="text" w:hAnchor="text" w:y="1"/>
        <w:numPr>
          <w:ilvl w:val="0"/>
          <w:numId w:val="36"/>
        </w:numPr>
        <w:spacing w:after="0" w:line="240" w:lineRule="auto"/>
        <w:suppressOverlap/>
        <w:jc w:val="both"/>
        <w:rPr>
          <w:rFonts w:ascii="StobiSerifCn Regular" w:hAnsi="StobiSerifCn Regular" w:cs="Arial"/>
        </w:rPr>
      </w:pPr>
      <w:r w:rsidRPr="005C1D0F">
        <w:rPr>
          <w:rFonts w:ascii="StobiSerifCn Regular" w:hAnsi="StobiSerifCn Regular" w:cs="Arial"/>
          <w:lang w:val="mk-MK"/>
        </w:rPr>
        <w:t>Учество и презентација на стандардите за квалитет на свежо овошје и зеленчук на подсекторските групи за овошје и зеленчук одржан низ цела Македонија.</w:t>
      </w:r>
    </w:p>
    <w:p w:rsidR="00DE0CE0" w:rsidRPr="005C1D0F" w:rsidRDefault="00DE0CE0" w:rsidP="00883FDA">
      <w:pPr>
        <w:framePr w:hSpace="180" w:wrap="around" w:vAnchor="text" w:hAnchor="text" w:y="1"/>
        <w:numPr>
          <w:ilvl w:val="0"/>
          <w:numId w:val="36"/>
        </w:numPr>
        <w:spacing w:after="0" w:line="240" w:lineRule="auto"/>
        <w:suppressOverlap/>
        <w:jc w:val="both"/>
        <w:rPr>
          <w:rFonts w:ascii="StobiSerifCn Regular" w:hAnsi="StobiSerifCn Regular" w:cs="Arial"/>
        </w:rPr>
      </w:pPr>
      <w:r w:rsidRPr="005C1D0F">
        <w:rPr>
          <w:rFonts w:ascii="StobiSerifCn Regular" w:hAnsi="StobiSerifCn Regular" w:cs="Arial"/>
          <w:lang w:val="mk-MK"/>
        </w:rPr>
        <w:t xml:space="preserve">Учество и презентација на  пазарните стандарди и заштитените ознаки за квалитет на земјоделските и прехранбените производи на менаџерите на земјоделските задруги. </w:t>
      </w:r>
    </w:p>
    <w:p w:rsidR="00DE0CE0" w:rsidRPr="005C1D0F" w:rsidRDefault="00DE0CE0" w:rsidP="00883FDA">
      <w:pPr>
        <w:framePr w:hSpace="180" w:wrap="around" w:vAnchor="text" w:hAnchor="text" w:y="1"/>
        <w:numPr>
          <w:ilvl w:val="0"/>
          <w:numId w:val="36"/>
        </w:numPr>
        <w:spacing w:after="0" w:line="240" w:lineRule="auto"/>
        <w:suppressOverlap/>
        <w:jc w:val="both"/>
        <w:rPr>
          <w:rFonts w:ascii="StobiSerifCn Regular" w:hAnsi="StobiSerifCn Regular" w:cs="Arial"/>
        </w:rPr>
      </w:pPr>
      <w:r w:rsidRPr="005C1D0F">
        <w:rPr>
          <w:rFonts w:ascii="StobiSerifCn Regular" w:hAnsi="StobiSerifCn Regular" w:cs="Arial"/>
          <w:lang w:val="mk-MK"/>
        </w:rPr>
        <w:t>Учество и презентација на заштитените ознаки за квалитет на земјоделските и прехранбените производи во Битола,Ресен и Новаци.</w:t>
      </w:r>
    </w:p>
    <w:p w:rsidR="00DE0CE0" w:rsidRPr="005C1D0F" w:rsidRDefault="00DE0CE0" w:rsidP="00883FDA">
      <w:pPr>
        <w:framePr w:hSpace="180" w:wrap="around" w:vAnchor="text" w:hAnchor="text" w:y="1"/>
        <w:numPr>
          <w:ilvl w:val="0"/>
          <w:numId w:val="36"/>
        </w:numPr>
        <w:spacing w:after="0" w:line="240" w:lineRule="auto"/>
        <w:suppressOverlap/>
        <w:jc w:val="both"/>
        <w:rPr>
          <w:rFonts w:ascii="StobiSerifCn Regular" w:hAnsi="StobiSerifCn Regular" w:cs="Arial"/>
        </w:rPr>
      </w:pPr>
      <w:r w:rsidRPr="005C1D0F">
        <w:rPr>
          <w:rFonts w:ascii="StobiSerifCn Regular" w:hAnsi="StobiSerifCn Regular" w:cs="Arial"/>
          <w:lang w:val="mk-MK"/>
        </w:rPr>
        <w:t>Донесени и изработени се подзаконските акти кои произлегоа од измените и дополнувањата, а се однесуваат на водењето регистри за заштитени ознаки и регистри за корисиците на заштитените ознаки и истите се објавени во Службен весник на РМ и официјалната веб страна на министерството,</w:t>
      </w:r>
    </w:p>
    <w:p w:rsidR="00DE0CE0" w:rsidRPr="005C1D0F" w:rsidRDefault="00DE0CE0" w:rsidP="00883FDA">
      <w:pPr>
        <w:framePr w:hSpace="180" w:wrap="around" w:vAnchor="text" w:hAnchor="text" w:y="1"/>
        <w:numPr>
          <w:ilvl w:val="0"/>
          <w:numId w:val="36"/>
        </w:numPr>
        <w:spacing w:after="0" w:line="240" w:lineRule="auto"/>
        <w:suppressOverlap/>
        <w:jc w:val="both"/>
        <w:rPr>
          <w:rFonts w:ascii="StobiSerifCn Regular" w:hAnsi="StobiSerifCn Regular" w:cs="Arial"/>
        </w:rPr>
      </w:pPr>
      <w:r w:rsidRPr="005C1D0F">
        <w:rPr>
          <w:rFonts w:ascii="StobiSerifCn Regular" w:hAnsi="StobiSerifCn Regular" w:cs="Arial"/>
          <w:lang w:val="mk-MK"/>
        </w:rPr>
        <w:t>Регистрација на називот Охридска цреша како прв производ со заштитена геогравска ознака,</w:t>
      </w:r>
    </w:p>
    <w:p w:rsidR="00DE0CE0" w:rsidRPr="005C1D0F" w:rsidRDefault="00DE0CE0" w:rsidP="00883FDA">
      <w:pPr>
        <w:framePr w:hSpace="180" w:wrap="around" w:vAnchor="text" w:hAnchor="text" w:y="1"/>
        <w:numPr>
          <w:ilvl w:val="0"/>
          <w:numId w:val="36"/>
        </w:numPr>
        <w:spacing w:after="0" w:line="240" w:lineRule="auto"/>
        <w:suppressOverlap/>
        <w:jc w:val="both"/>
        <w:rPr>
          <w:rFonts w:ascii="StobiSerifCn Regular" w:hAnsi="StobiSerifCn Regular" w:cs="Arial"/>
        </w:rPr>
      </w:pPr>
      <w:r w:rsidRPr="005C1D0F">
        <w:rPr>
          <w:rFonts w:ascii="StobiSerifCn Regular" w:eastAsia="Times New Roman" w:hAnsi="StobiSerifCn Regular" w:cs="Arial"/>
          <w:lang w:val="mk-MK"/>
        </w:rPr>
        <w:t>Реализација на тековни проекти/програми и останатите меѓународни и билатералните донатори и институции,</w:t>
      </w:r>
    </w:p>
    <w:p w:rsidR="00DE0CE0" w:rsidRPr="005C1D0F" w:rsidRDefault="00DE0CE0" w:rsidP="00883FDA">
      <w:pPr>
        <w:framePr w:hSpace="180" w:wrap="around" w:vAnchor="text" w:hAnchor="text" w:y="1"/>
        <w:numPr>
          <w:ilvl w:val="0"/>
          <w:numId w:val="36"/>
        </w:numPr>
        <w:spacing w:after="0" w:line="240" w:lineRule="auto"/>
        <w:suppressOverlap/>
        <w:jc w:val="both"/>
        <w:rPr>
          <w:rFonts w:ascii="StobiSerifCn Regular" w:hAnsi="StobiSerifCn Regular" w:cs="Arial"/>
        </w:rPr>
      </w:pPr>
      <w:r w:rsidRPr="005C1D0F">
        <w:rPr>
          <w:rFonts w:ascii="StobiSerifCn Regular" w:eastAsia="Times New Roman" w:hAnsi="StobiSerifCn Regular" w:cs="Arial"/>
          <w:lang w:val="mk-MK"/>
        </w:rPr>
        <w:t>Активности за идентификација на потенцијални корисници на заштитните ознаки заради обезбедување на финансиска подршка за подготовка на елаборати, регистрација и заштита на нивниот квалитет,</w:t>
      </w:r>
    </w:p>
    <w:p w:rsidR="00DE0CE0" w:rsidRPr="005C1D0F" w:rsidRDefault="00DE0CE0" w:rsidP="00883FDA">
      <w:pPr>
        <w:framePr w:hSpace="180" w:wrap="around" w:vAnchor="text" w:hAnchor="text" w:y="1"/>
        <w:numPr>
          <w:ilvl w:val="0"/>
          <w:numId w:val="36"/>
        </w:numPr>
        <w:spacing w:after="0" w:line="240" w:lineRule="auto"/>
        <w:suppressOverlap/>
        <w:jc w:val="both"/>
        <w:rPr>
          <w:rFonts w:ascii="StobiSerifCn Regular" w:hAnsi="StobiSerifCn Regular" w:cs="Arial"/>
        </w:rPr>
      </w:pPr>
      <w:r w:rsidRPr="005C1D0F">
        <w:rPr>
          <w:rFonts w:ascii="StobiSerifCn Regular" w:eastAsia="Times New Roman" w:hAnsi="StobiSerifCn Regular" w:cs="Arial"/>
          <w:lang w:val="mk-MK"/>
        </w:rPr>
        <w:t>Изработка на  Програмите за финансиска поддршка во земјоделството  и руралниот за 2018 година.</w:t>
      </w:r>
    </w:p>
    <w:p w:rsidR="00DE0CE0" w:rsidRPr="005C1D0F" w:rsidRDefault="00DE0CE0" w:rsidP="00883FDA">
      <w:pPr>
        <w:framePr w:hSpace="180" w:wrap="around" w:vAnchor="text" w:hAnchor="text" w:y="1"/>
        <w:numPr>
          <w:ilvl w:val="0"/>
          <w:numId w:val="36"/>
        </w:numPr>
        <w:spacing w:after="0" w:line="240" w:lineRule="auto"/>
        <w:suppressOverlap/>
        <w:jc w:val="both"/>
        <w:rPr>
          <w:rFonts w:ascii="StobiSerifCn Regular" w:hAnsi="StobiSerifCn Regular" w:cs="Arial"/>
        </w:rPr>
      </w:pPr>
      <w:r w:rsidRPr="005C1D0F">
        <w:rPr>
          <w:rFonts w:ascii="StobiSerifCn Regular" w:eastAsia="Times New Roman" w:hAnsi="StobiSerifCn Regular" w:cs="Arial"/>
          <w:lang w:val="mk-MK"/>
        </w:rPr>
        <w:t>Ораганизација и учество на меѓународни саеми и манифестации и изработка на пропаганден материјал,</w:t>
      </w:r>
    </w:p>
    <w:p w:rsidR="00DE0CE0" w:rsidRPr="005C1D0F" w:rsidRDefault="00DE0CE0" w:rsidP="00883FDA">
      <w:pPr>
        <w:framePr w:hSpace="180" w:wrap="around" w:vAnchor="text" w:hAnchor="text" w:y="1"/>
        <w:numPr>
          <w:ilvl w:val="0"/>
          <w:numId w:val="36"/>
        </w:numPr>
        <w:spacing w:after="0" w:line="240" w:lineRule="auto"/>
        <w:suppressOverlap/>
        <w:jc w:val="both"/>
        <w:rPr>
          <w:rFonts w:ascii="StobiSerifCn Regular" w:hAnsi="StobiSerifCn Regular" w:cs="Arial"/>
        </w:rPr>
      </w:pPr>
      <w:r w:rsidRPr="005C1D0F">
        <w:rPr>
          <w:rFonts w:ascii="StobiSerifCn Regular" w:eastAsia="Times New Roman" w:hAnsi="StobiSerifCn Regular" w:cs="Arial"/>
          <w:color w:val="000000"/>
          <w:lang w:val="ru-RU"/>
        </w:rPr>
        <w:t>Со измените и дополнувањата на овој дел од Законот покрај поедноставувањето на постапката за заштита на квалитетот и усогласување со новата ЕУ регулатива број 32012R1151, се намалија и трошоците за заштита,  за кој беше утврдено дека се високи за производителите и</w:t>
      </w:r>
      <w:r w:rsidRPr="005C1D0F">
        <w:rPr>
          <w:rFonts w:ascii="StobiSerifCn Regular" w:hAnsi="StobiSerifCn Regular" w:cs="Arial"/>
          <w:lang w:val="mk-MK"/>
        </w:rPr>
        <w:t xml:space="preserve"> </w:t>
      </w:r>
      <w:r w:rsidRPr="005C1D0F">
        <w:rPr>
          <w:rFonts w:ascii="StobiSerifCn Regular" w:hAnsi="StobiSerifCn Regular" w:cs="Arial"/>
          <w:color w:val="000000"/>
          <w:lang w:val="ru-RU"/>
        </w:rPr>
        <w:t>поради тоа постоеше слаб интерес кај истите.</w:t>
      </w:r>
    </w:p>
    <w:p w:rsidR="005C1D0F" w:rsidRDefault="005C1D0F" w:rsidP="00DE0CE0">
      <w:pPr>
        <w:spacing w:after="0"/>
        <w:ind w:left="284" w:hanging="284"/>
        <w:rPr>
          <w:rFonts w:ascii="StobiSerif Regular" w:hAnsi="StobiSerif Regular" w:cs="Arial"/>
          <w:b/>
          <w:sz w:val="28"/>
          <w:szCs w:val="28"/>
          <w:lang w:val="mk-MK"/>
        </w:rPr>
      </w:pPr>
    </w:p>
    <w:p w:rsidR="00DE0CE0" w:rsidRPr="001D2A13" w:rsidRDefault="00DE0CE0" w:rsidP="00DE0CE0">
      <w:pPr>
        <w:spacing w:after="0"/>
        <w:ind w:left="284" w:hanging="284"/>
        <w:rPr>
          <w:rFonts w:ascii="StobiSerifCn Regular" w:hAnsi="StobiSerifCn Regular" w:cs="Arial"/>
          <w:b/>
          <w:lang w:val="mk-MK"/>
        </w:rPr>
      </w:pPr>
      <w:r w:rsidRPr="000A4A97">
        <w:rPr>
          <w:rFonts w:ascii="StobiSerif Regular" w:hAnsi="StobiSerif Regular" w:cs="Arial"/>
          <w:b/>
          <w:sz w:val="28"/>
          <w:szCs w:val="28"/>
          <w:lang w:val="mk-MK"/>
        </w:rPr>
        <w:t>1</w:t>
      </w:r>
      <w:r w:rsidR="00503BCF" w:rsidRPr="000A4A97">
        <w:rPr>
          <w:rFonts w:ascii="StobiSerif Regular" w:hAnsi="StobiSerif Regular" w:cs="Arial"/>
          <w:b/>
          <w:sz w:val="28"/>
          <w:szCs w:val="28"/>
          <w:lang w:val="mk-MK"/>
        </w:rPr>
        <w:t>5</w:t>
      </w:r>
      <w:r w:rsidRPr="000A4A97">
        <w:rPr>
          <w:rFonts w:ascii="StobiSerif Regular" w:hAnsi="StobiSerif Regular" w:cs="Arial"/>
          <w:b/>
          <w:sz w:val="28"/>
          <w:szCs w:val="28"/>
          <w:lang w:val="mk-MK"/>
        </w:rPr>
        <w:t>.</w:t>
      </w:r>
      <w:r w:rsidRPr="00D6433B">
        <w:rPr>
          <w:rFonts w:ascii="StobiSerif Regular" w:hAnsi="StobiSerif Regular" w:cs="Arial"/>
          <w:b/>
          <w:sz w:val="24"/>
          <w:szCs w:val="24"/>
          <w:lang w:val="mk-MK"/>
        </w:rPr>
        <w:t xml:space="preserve"> </w:t>
      </w:r>
      <w:r w:rsidRPr="001D2A13">
        <w:rPr>
          <w:rFonts w:ascii="StobiSerifCn Regular" w:hAnsi="StobiSerifCn Regular" w:cs="Arial"/>
          <w:b/>
          <w:lang w:val="mk-MK"/>
        </w:rPr>
        <w:t>Евроинтеграции</w:t>
      </w:r>
    </w:p>
    <w:p w:rsidR="00F13743" w:rsidRDefault="00F13743" w:rsidP="00DE0CE0">
      <w:pPr>
        <w:spacing w:after="0"/>
        <w:ind w:left="284" w:hanging="284"/>
        <w:rPr>
          <w:rFonts w:ascii="StobiSerifCn Regular" w:hAnsi="StobiSerifCn Regular" w:cs="Arial"/>
          <w:lang w:val="mk-MK"/>
        </w:rPr>
      </w:pPr>
      <w:r w:rsidRPr="00F13743">
        <w:rPr>
          <w:rFonts w:ascii="StobiSerifCn Regular" w:hAnsi="StobiSerifCn Regular" w:cs="Arial"/>
          <w:lang w:val="mk-MK"/>
        </w:rPr>
        <w:t>Основна задача на Секторот е координација и/или реализација на активностите од евро-интегративните процеси во областа на земјоделството</w:t>
      </w:r>
      <w:r>
        <w:rPr>
          <w:rFonts w:ascii="StobiSerifCn Regular" w:hAnsi="StobiSerifCn Regular" w:cs="Arial"/>
          <w:lang w:val="mk-MK"/>
        </w:rPr>
        <w:t>.</w:t>
      </w:r>
    </w:p>
    <w:p w:rsidR="00F13743" w:rsidRDefault="00F13743" w:rsidP="00F13743">
      <w:pPr>
        <w:rPr>
          <w:rFonts w:ascii="StobiSerifCn Regular" w:hAnsi="StobiSerifCn Regular" w:cs="Arial"/>
          <w:lang w:val="mk-MK"/>
        </w:rPr>
      </w:pPr>
      <w:r w:rsidRPr="00F13743">
        <w:rPr>
          <w:rFonts w:ascii="StobiSerifCn Regular" w:hAnsi="StobiSerifCn Regular" w:cs="Arial"/>
          <w:lang w:val="mk-MK"/>
        </w:rPr>
        <w:t>Усогласување на националното законодавство кон законската регулатива на ЕУ и создавање</w:t>
      </w:r>
      <w:r w:rsidRPr="00F13743">
        <w:rPr>
          <w:rFonts w:ascii="StobiSerifCn Regular" w:hAnsi="StobiSerifCn Regular" w:cs="Arial"/>
          <w:lang w:val="ru-RU"/>
        </w:rPr>
        <w:t>/</w:t>
      </w:r>
      <w:r w:rsidRPr="00F13743">
        <w:rPr>
          <w:rFonts w:ascii="StobiSerifCn Regular" w:hAnsi="StobiSerifCn Regular" w:cs="Arial"/>
          <w:lang w:val="mk-MK"/>
        </w:rPr>
        <w:t>градење</w:t>
      </w:r>
      <w:r w:rsidRPr="00F13743">
        <w:rPr>
          <w:rFonts w:ascii="StobiSerifCn Regular" w:hAnsi="StobiSerifCn Regular" w:cs="Arial"/>
          <w:lang w:val="ru-RU"/>
        </w:rPr>
        <w:t>/</w:t>
      </w:r>
      <w:r w:rsidRPr="00F13743">
        <w:rPr>
          <w:rFonts w:ascii="StobiSerifCn Regular" w:hAnsi="StobiSerifCn Regular" w:cs="Arial"/>
          <w:lang w:val="mk-MK"/>
        </w:rPr>
        <w:t>зајакнување на институционалниот и административен капацитет за спроведување на земјоделска политика по принципите на Заедничката земјоделска политика (ЗЗП) на ЕУ во насока на полноправно членството на Република Македонија во Европската Унија.</w:t>
      </w:r>
    </w:p>
    <w:p w:rsidR="00F13743" w:rsidRDefault="00F13743" w:rsidP="00F13743">
      <w:pPr>
        <w:rPr>
          <w:rFonts w:ascii="StobiSerifCn Regular" w:hAnsi="StobiSerifCn Regular" w:cs="Arial"/>
          <w:lang w:val="mk-MK"/>
        </w:rPr>
      </w:pPr>
      <w:r>
        <w:rPr>
          <w:rFonts w:ascii="StobiSerifCn Regular" w:hAnsi="StobiSerifCn Regular" w:cs="Arial"/>
          <w:lang w:val="mk-MK"/>
        </w:rPr>
        <w:lastRenderedPageBreak/>
        <w:t>Задачи, обврски и активности на секторот</w:t>
      </w:r>
    </w:p>
    <w:p w:rsidR="00F13743" w:rsidRPr="00F13743" w:rsidRDefault="00F13743" w:rsidP="00F13743">
      <w:pPr>
        <w:numPr>
          <w:ilvl w:val="0"/>
          <w:numId w:val="2"/>
        </w:numPr>
        <w:spacing w:after="0" w:line="240" w:lineRule="auto"/>
        <w:rPr>
          <w:rFonts w:ascii="StobiSerifCn Regular" w:hAnsi="StobiSerifCn Regular" w:cs="Arial"/>
          <w:color w:val="000000"/>
          <w:lang w:val="mk-MK"/>
        </w:rPr>
      </w:pPr>
      <w:r w:rsidRPr="00F13743">
        <w:rPr>
          <w:rFonts w:ascii="StobiSerifCn Regular" w:hAnsi="StobiSerifCn Regular" w:cs="Arial"/>
          <w:color w:val="000000"/>
          <w:lang w:val="mk-MK"/>
        </w:rPr>
        <w:t>Усогласување на националната законска регулатива односно усвојување на правото на ЕУ од областа на земјоделството</w:t>
      </w:r>
    </w:p>
    <w:p w:rsidR="00F13743" w:rsidRPr="00F13743" w:rsidRDefault="00F13743" w:rsidP="00F13743">
      <w:pPr>
        <w:numPr>
          <w:ilvl w:val="0"/>
          <w:numId w:val="2"/>
        </w:numPr>
        <w:spacing w:after="0" w:line="240" w:lineRule="auto"/>
        <w:rPr>
          <w:rFonts w:ascii="StobiSerifCn Regular" w:hAnsi="StobiSerifCn Regular" w:cs="Arial"/>
          <w:color w:val="000000"/>
          <w:lang w:val="mk-MK"/>
        </w:rPr>
      </w:pPr>
      <w:r w:rsidRPr="00F13743">
        <w:rPr>
          <w:rFonts w:ascii="StobiSerifCn Regular" w:hAnsi="StobiSerifCn Regular" w:cs="Arial"/>
          <w:color w:val="000000"/>
          <w:lang w:val="mk-MK"/>
        </w:rPr>
        <w:t xml:space="preserve">Надградба на административниот капацитет за креирање на политики во земјоделството </w:t>
      </w:r>
      <w:r w:rsidRPr="00F13743">
        <w:rPr>
          <w:rFonts w:ascii="StobiSerifCn Regular" w:hAnsi="StobiSerifCn Regular" w:cs="Arial"/>
          <w:lang w:val="mk-MK"/>
        </w:rPr>
        <w:t>по принципите на Заедничката земјоделска политика на ЕУ</w:t>
      </w:r>
    </w:p>
    <w:p w:rsidR="00F13743" w:rsidRPr="00F13743" w:rsidRDefault="00F13743" w:rsidP="00F13743">
      <w:pPr>
        <w:numPr>
          <w:ilvl w:val="0"/>
          <w:numId w:val="2"/>
        </w:numPr>
        <w:spacing w:after="0" w:line="240" w:lineRule="auto"/>
        <w:rPr>
          <w:rFonts w:ascii="StobiSerifCn Regular" w:hAnsi="StobiSerifCn Regular" w:cs="Arial"/>
          <w:color w:val="000000"/>
          <w:lang w:val="mk-MK"/>
        </w:rPr>
      </w:pPr>
      <w:r w:rsidRPr="00F13743">
        <w:rPr>
          <w:rFonts w:ascii="StobiSerifCn Regular" w:hAnsi="StobiSerifCn Regular" w:cs="Arial"/>
          <w:color w:val="000000"/>
          <w:lang w:val="mk-MK"/>
        </w:rPr>
        <w:t xml:space="preserve">Надградба на институционалниот капацитет за спроведување на политики и реализација на мерки и активности во земјоделството </w:t>
      </w:r>
      <w:r w:rsidRPr="00F13743">
        <w:rPr>
          <w:rFonts w:ascii="StobiSerifCn Regular" w:hAnsi="StobiSerifCn Regular" w:cs="Arial"/>
          <w:lang w:val="mk-MK"/>
        </w:rPr>
        <w:t>по принципите на ЗЗП на ЕУ</w:t>
      </w:r>
      <w:r w:rsidRPr="00F13743">
        <w:rPr>
          <w:rFonts w:ascii="StobiSerifCn Regular" w:hAnsi="StobiSerifCn Regular" w:cs="Arial"/>
          <w:color w:val="000000"/>
          <w:lang w:val="mk-MK"/>
        </w:rPr>
        <w:t xml:space="preserve"> </w:t>
      </w:r>
    </w:p>
    <w:p w:rsidR="00F13743" w:rsidRPr="00F13743" w:rsidRDefault="00F13743" w:rsidP="00F13743">
      <w:pPr>
        <w:rPr>
          <w:rFonts w:ascii="StobiSerifCn Regular" w:hAnsi="StobiSerifCn Regular" w:cs="Arial"/>
          <w:lang w:val="mk-MK"/>
        </w:rPr>
      </w:pPr>
      <w:r w:rsidRPr="00F13743">
        <w:rPr>
          <w:rFonts w:ascii="StobiSerifCn Regular" w:hAnsi="StobiSerifCn Regular" w:cs="Arial"/>
          <w:color w:val="000000"/>
          <w:lang w:val="mk-MK"/>
        </w:rPr>
        <w:t>Утврдување на преговарачки позиции и подготовка за започнување и реализација на преговори со ЕУ во областа на земјоделството</w:t>
      </w:r>
    </w:p>
    <w:p w:rsidR="00F13743" w:rsidRPr="003E2969" w:rsidRDefault="00F13743" w:rsidP="00DE0CE0">
      <w:pPr>
        <w:spacing w:after="0"/>
        <w:ind w:left="284" w:hanging="284"/>
        <w:rPr>
          <w:rFonts w:ascii="StobiSerifCn Regular" w:hAnsi="StobiSerifCn Regular" w:cs="Arial"/>
          <w:b/>
          <w:sz w:val="24"/>
          <w:szCs w:val="24"/>
          <w:lang w:val="mk-MK"/>
        </w:rPr>
      </w:pPr>
    </w:p>
    <w:p w:rsidR="00DE0CE0" w:rsidRPr="003E2969" w:rsidRDefault="00DE0CE0" w:rsidP="00DE0CE0">
      <w:pPr>
        <w:ind w:left="284" w:hanging="284"/>
        <w:rPr>
          <w:rFonts w:ascii="StobiSerifCn Regular" w:eastAsia="Times New Roman" w:hAnsi="StobiSerifCn Regular" w:cs="Arial"/>
          <w:b/>
          <w:lang w:val="mk-MK"/>
        </w:rPr>
      </w:pPr>
      <w:r w:rsidRPr="003E2969">
        <w:rPr>
          <w:rFonts w:ascii="StobiSerifCn Regular" w:eastAsia="Times New Roman" w:hAnsi="StobiSerifCn Regular" w:cs="Arial"/>
          <w:b/>
          <w:lang w:val="mk-MK"/>
        </w:rPr>
        <w:t xml:space="preserve">Осврт </w:t>
      </w:r>
      <w:r w:rsidR="00F13743" w:rsidRPr="003E2969">
        <w:rPr>
          <w:rFonts w:ascii="StobiSerifCn Regular" w:eastAsia="Times New Roman" w:hAnsi="StobiSerifCn Regular" w:cs="Arial"/>
          <w:b/>
          <w:lang w:val="mk-MK"/>
        </w:rPr>
        <w:t xml:space="preserve">на постигнати резултати во </w:t>
      </w:r>
      <w:r w:rsidRPr="003E2969">
        <w:rPr>
          <w:rFonts w:ascii="StobiSerifCn Regular" w:eastAsia="Times New Roman" w:hAnsi="StobiSerifCn Regular" w:cs="Arial"/>
          <w:b/>
          <w:lang w:val="mk-MK"/>
        </w:rPr>
        <w:t>2017 година</w:t>
      </w:r>
    </w:p>
    <w:p w:rsidR="00F13743" w:rsidRPr="00F13743" w:rsidRDefault="00F13743" w:rsidP="00883FDA">
      <w:pPr>
        <w:numPr>
          <w:ilvl w:val="0"/>
          <w:numId w:val="20"/>
        </w:numPr>
        <w:tabs>
          <w:tab w:val="clear" w:pos="720"/>
          <w:tab w:val="num" w:pos="432"/>
        </w:tabs>
        <w:spacing w:after="0" w:line="240" w:lineRule="auto"/>
        <w:ind w:left="432"/>
        <w:jc w:val="both"/>
        <w:rPr>
          <w:rFonts w:ascii="StobiSerifCn Regular" w:hAnsi="StobiSerifCn Regular" w:cs="Arial"/>
          <w:lang w:val="pl-PL"/>
        </w:rPr>
      </w:pPr>
      <w:r w:rsidRPr="00F13743">
        <w:rPr>
          <w:rFonts w:ascii="StobiSerifCn Regular" w:hAnsi="StobiSerifCn Regular" w:cs="Arial"/>
          <w:spacing w:val="7"/>
          <w:lang w:val="mk-MK"/>
        </w:rPr>
        <w:t>Следење и реализација на обврските од Спогодбата за стабилизација и асоцијација - ССА; Продолжение на технички разговори за Протоколот за реципрочни преференцијални концесии за одредени вина, реципрочно признавање, заштита и контрола на имиња на вино, алкохолни пијалаци и ароматизирано вино, меѓу Република Македонија и Европската унија;</w:t>
      </w:r>
    </w:p>
    <w:p w:rsidR="00F13743" w:rsidRPr="00F13743" w:rsidRDefault="00F13743" w:rsidP="00F13743">
      <w:pPr>
        <w:numPr>
          <w:ilvl w:val="0"/>
          <w:numId w:val="1"/>
        </w:numPr>
        <w:tabs>
          <w:tab w:val="clear" w:pos="720"/>
          <w:tab w:val="num" w:pos="432"/>
        </w:tabs>
        <w:spacing w:after="0" w:line="240" w:lineRule="auto"/>
        <w:ind w:left="432"/>
        <w:rPr>
          <w:rFonts w:ascii="StobiSerifCn Regular" w:hAnsi="StobiSerifCn Regular" w:cs="Arial"/>
          <w:spacing w:val="7"/>
          <w:lang w:val="mk-MK"/>
        </w:rPr>
      </w:pPr>
      <w:bookmarkStart w:id="2" w:name="OLE_LINK1"/>
      <w:r w:rsidRPr="00F13743">
        <w:rPr>
          <w:rFonts w:ascii="StobiSerifCn Regular" w:hAnsi="StobiSerifCn Regular" w:cs="Arial"/>
          <w:spacing w:val="7"/>
          <w:lang w:val="mk-MK"/>
        </w:rPr>
        <w:t>Реализација на обврските во рамките на Националната програма за усвојување на правото на ЕУ (НПАА_ревизија 2018);</w:t>
      </w:r>
    </w:p>
    <w:p w:rsidR="00F13743" w:rsidRPr="00F13743" w:rsidRDefault="00F13743" w:rsidP="00F13743">
      <w:pPr>
        <w:numPr>
          <w:ilvl w:val="0"/>
          <w:numId w:val="1"/>
        </w:numPr>
        <w:tabs>
          <w:tab w:val="clear" w:pos="720"/>
          <w:tab w:val="num" w:pos="432"/>
        </w:tabs>
        <w:spacing w:after="0" w:line="240" w:lineRule="auto"/>
        <w:ind w:left="432"/>
        <w:rPr>
          <w:rFonts w:ascii="StobiSerifCn Regular" w:hAnsi="StobiSerifCn Regular" w:cs="Arial"/>
          <w:spacing w:val="7"/>
          <w:lang w:val="mk-MK"/>
        </w:rPr>
      </w:pPr>
      <w:r w:rsidRPr="00F13743">
        <w:rPr>
          <w:rFonts w:ascii="StobiSerifCn Regular" w:hAnsi="StobiSerifCn Regular" w:cs="Arial"/>
          <w:spacing w:val="7"/>
          <w:lang w:val="mk-MK"/>
        </w:rPr>
        <w:t xml:space="preserve">Подготовка на ревидирана верзија </w:t>
      </w:r>
      <w:bookmarkEnd w:id="2"/>
      <w:r w:rsidRPr="00F13743">
        <w:rPr>
          <w:rFonts w:ascii="StobiSerifCn Regular" w:hAnsi="StobiSerifCn Regular" w:cs="Arial"/>
          <w:spacing w:val="7"/>
          <w:lang w:val="mk-MK"/>
        </w:rPr>
        <w:t>на Националната програма за усвојување на правото на ЕУ (НПАА_ревизија 20</w:t>
      </w:r>
      <w:r w:rsidRPr="00F13743">
        <w:rPr>
          <w:rFonts w:ascii="StobiSerifCn Regular" w:hAnsi="StobiSerifCn Regular" w:cs="Arial"/>
          <w:spacing w:val="7"/>
        </w:rPr>
        <w:t>19</w:t>
      </w:r>
      <w:r w:rsidRPr="00F13743">
        <w:rPr>
          <w:rFonts w:ascii="StobiSerifCn Regular" w:hAnsi="StobiSerifCn Regular" w:cs="Arial"/>
          <w:spacing w:val="7"/>
          <w:lang w:val="mk-MK"/>
        </w:rPr>
        <w:t>);</w:t>
      </w:r>
    </w:p>
    <w:p w:rsidR="00F13743" w:rsidRPr="00F13743" w:rsidRDefault="00F13743" w:rsidP="00F13743">
      <w:pPr>
        <w:numPr>
          <w:ilvl w:val="0"/>
          <w:numId w:val="1"/>
        </w:numPr>
        <w:tabs>
          <w:tab w:val="clear" w:pos="720"/>
          <w:tab w:val="num" w:pos="432"/>
        </w:tabs>
        <w:spacing w:after="0" w:line="240" w:lineRule="auto"/>
        <w:ind w:left="432"/>
        <w:rPr>
          <w:rFonts w:ascii="StobiSerifCn Regular" w:hAnsi="StobiSerifCn Regular" w:cs="Arial"/>
          <w:spacing w:val="7"/>
          <w:lang w:val="mk-MK"/>
        </w:rPr>
      </w:pPr>
      <w:r w:rsidRPr="00F13743">
        <w:rPr>
          <w:rFonts w:ascii="StobiSerifCn Regular" w:hAnsi="StobiSerifCn Regular" w:cs="Arial"/>
          <w:spacing w:val="7"/>
          <w:lang w:val="mk-MK"/>
        </w:rPr>
        <w:t>Реализација на активности предвидени во Пристапното партнерство;</w:t>
      </w:r>
    </w:p>
    <w:p w:rsidR="00F13743" w:rsidRPr="00F13743" w:rsidRDefault="00F13743" w:rsidP="00F13743">
      <w:pPr>
        <w:numPr>
          <w:ilvl w:val="0"/>
          <w:numId w:val="1"/>
        </w:numPr>
        <w:tabs>
          <w:tab w:val="clear" w:pos="720"/>
          <w:tab w:val="num" w:pos="432"/>
        </w:tabs>
        <w:spacing w:after="0" w:line="240" w:lineRule="auto"/>
        <w:ind w:left="432"/>
        <w:rPr>
          <w:rFonts w:ascii="StobiSerifCn Regular" w:hAnsi="StobiSerifCn Regular" w:cs="Arial"/>
          <w:spacing w:val="7"/>
          <w:lang w:val="mk-MK"/>
        </w:rPr>
      </w:pPr>
      <w:r w:rsidRPr="00F13743">
        <w:rPr>
          <w:rFonts w:ascii="StobiSerifCn Regular" w:hAnsi="StobiSerifCn Regular" w:cs="Arial"/>
          <w:spacing w:val="7"/>
          <w:lang w:val="mk-MK"/>
        </w:rPr>
        <w:t>Подготовка на тендерска и проектна документација за реализација на проектот од ИПА-ТАИБ (I) Компонента во висина од 2,8 милиони евра (ИПА I - 201</w:t>
      </w:r>
      <w:r w:rsidRPr="00F13743">
        <w:rPr>
          <w:rFonts w:ascii="StobiSerifCn Regular" w:hAnsi="StobiSerifCn Regular" w:cs="Arial"/>
          <w:spacing w:val="7"/>
        </w:rPr>
        <w:t>2</w:t>
      </w:r>
      <w:r w:rsidRPr="00F13743">
        <w:rPr>
          <w:rFonts w:ascii="StobiSerifCn Regular" w:hAnsi="StobiSerifCn Regular" w:cs="Arial"/>
          <w:spacing w:val="7"/>
          <w:lang w:val="mk-MK"/>
        </w:rPr>
        <w:t>)</w:t>
      </w:r>
    </w:p>
    <w:p w:rsidR="00F13743" w:rsidRPr="00F13743" w:rsidRDefault="00F13743" w:rsidP="00F13743">
      <w:pPr>
        <w:numPr>
          <w:ilvl w:val="0"/>
          <w:numId w:val="1"/>
        </w:numPr>
        <w:spacing w:after="0" w:line="240" w:lineRule="auto"/>
        <w:rPr>
          <w:rFonts w:ascii="StobiSerifCn Regular" w:hAnsi="StobiSerifCn Regular" w:cs="Arial"/>
          <w:spacing w:val="7"/>
          <w:lang w:val="mk-MK"/>
        </w:rPr>
      </w:pPr>
      <w:r w:rsidRPr="00F13743">
        <w:rPr>
          <w:rFonts w:ascii="StobiSerifCn Regular" w:hAnsi="StobiSerifCn Regular" w:cs="Arial"/>
          <w:spacing w:val="7"/>
          <w:lang w:val="mk-MK"/>
        </w:rPr>
        <w:t>Реализација на 2 проекти од Компонентата 1 на Инструментот за претпристапна помош на ЕУ (ИПА) за 2011 година</w:t>
      </w:r>
    </w:p>
    <w:p w:rsidR="00F13743" w:rsidRPr="00F13743" w:rsidRDefault="00F13743" w:rsidP="00F13743">
      <w:pPr>
        <w:numPr>
          <w:ilvl w:val="0"/>
          <w:numId w:val="1"/>
        </w:numPr>
        <w:spacing w:after="0" w:line="240" w:lineRule="auto"/>
        <w:rPr>
          <w:rFonts w:ascii="StobiSerifCn Regular" w:hAnsi="StobiSerifCn Regular" w:cs="Arial"/>
          <w:spacing w:val="7"/>
          <w:lang w:val="mk-MK"/>
        </w:rPr>
      </w:pPr>
      <w:r w:rsidRPr="00F13743">
        <w:rPr>
          <w:rFonts w:ascii="StobiSerifCn Regular" w:hAnsi="StobiSerifCn Regular" w:cs="Arial"/>
          <w:spacing w:val="7"/>
          <w:lang w:val="mk-MK"/>
        </w:rPr>
        <w:t>Реализација на 1 проект  од Компонентата 1 на Инструментот за претпристапна помош на ЕУ (ИПА) за 2012 година</w:t>
      </w:r>
    </w:p>
    <w:p w:rsidR="00F13743" w:rsidRPr="00F13743" w:rsidRDefault="00F13743" w:rsidP="00F13743">
      <w:pPr>
        <w:numPr>
          <w:ilvl w:val="0"/>
          <w:numId w:val="1"/>
        </w:numPr>
        <w:spacing w:after="0" w:line="240" w:lineRule="auto"/>
        <w:rPr>
          <w:rFonts w:ascii="StobiSerifCn Regular" w:hAnsi="StobiSerifCn Regular" w:cs="Arial"/>
          <w:spacing w:val="7"/>
          <w:lang w:val="mk-MK"/>
        </w:rPr>
      </w:pPr>
      <w:r w:rsidRPr="00F13743">
        <w:rPr>
          <w:rFonts w:ascii="StobiSerifCn Regular" w:hAnsi="StobiSerifCn Regular" w:cs="Arial"/>
          <w:spacing w:val="7"/>
          <w:lang w:val="mk-MK"/>
        </w:rPr>
        <w:t>Реализација на 3 проекти од Компонентата 1 на Инструментот за претпристапна помош на ЕУ (ИПА) за 2013 година</w:t>
      </w:r>
    </w:p>
    <w:p w:rsidR="00936057" w:rsidRDefault="00F13743" w:rsidP="00936057">
      <w:pPr>
        <w:numPr>
          <w:ilvl w:val="0"/>
          <w:numId w:val="1"/>
        </w:numPr>
        <w:spacing w:after="0" w:line="240" w:lineRule="auto"/>
        <w:rPr>
          <w:rFonts w:ascii="StobiSerifCn Regular" w:hAnsi="StobiSerifCn Regular" w:cs="Arial"/>
          <w:spacing w:val="7"/>
          <w:lang w:val="mk-MK"/>
        </w:rPr>
      </w:pPr>
      <w:r w:rsidRPr="00F13743">
        <w:rPr>
          <w:rFonts w:ascii="StobiSerifCn Regular" w:hAnsi="StobiSerifCn Regular" w:cs="Arial"/>
          <w:spacing w:val="7"/>
          <w:lang w:val="mk-MK"/>
        </w:rPr>
        <w:t>Подготовка на Секторски акциски документ од Инструментот за пре</w:t>
      </w:r>
      <w:r w:rsidR="00936057">
        <w:rPr>
          <w:rFonts w:ascii="StobiSerifCn Regular" w:hAnsi="StobiSerifCn Regular" w:cs="Arial"/>
          <w:spacing w:val="7"/>
          <w:lang w:val="mk-MK"/>
        </w:rPr>
        <w:t>тпристапна помош на ЕУ (ИПА 2).</w:t>
      </w:r>
    </w:p>
    <w:p w:rsidR="00F13743" w:rsidRPr="00936057" w:rsidRDefault="00F13743" w:rsidP="00936057">
      <w:pPr>
        <w:numPr>
          <w:ilvl w:val="0"/>
          <w:numId w:val="1"/>
        </w:numPr>
        <w:spacing w:after="0" w:line="240" w:lineRule="auto"/>
        <w:rPr>
          <w:rFonts w:ascii="StobiSerifCn Regular" w:hAnsi="StobiSerifCn Regular" w:cs="Arial"/>
          <w:spacing w:val="7"/>
          <w:lang w:val="mk-MK"/>
        </w:rPr>
      </w:pPr>
      <w:r w:rsidRPr="00936057">
        <w:rPr>
          <w:rFonts w:ascii="StobiSerifCn Regular" w:hAnsi="StobiSerifCn Regular" w:cs="Arial"/>
          <w:spacing w:val="7"/>
          <w:lang w:val="mk-MK"/>
        </w:rPr>
        <w:t>Подготовка за преговори и утврдување на преговарачките позиции на РМ од областа на земјоделството;</w:t>
      </w:r>
    </w:p>
    <w:p w:rsidR="00DE0CE0" w:rsidRDefault="00DE0CE0" w:rsidP="00DE0CE0">
      <w:pPr>
        <w:ind w:left="72" w:firstLine="360"/>
        <w:jc w:val="both"/>
        <w:rPr>
          <w:rFonts w:ascii="StobiSerif Regular" w:eastAsia="Times New Roman" w:hAnsi="StobiSerif Regular" w:cs="Arial"/>
          <w:b/>
          <w:spacing w:val="7"/>
          <w:lang w:val="mk-MK"/>
        </w:rPr>
      </w:pPr>
    </w:p>
    <w:p w:rsidR="00DE0CE0" w:rsidRPr="005C1D0F" w:rsidRDefault="00DE0CE0" w:rsidP="003E2969">
      <w:pPr>
        <w:jc w:val="both"/>
        <w:rPr>
          <w:rFonts w:ascii="StobiSerifCn Regular" w:eastAsia="Times New Roman" w:hAnsi="StobiSerifCn Regular" w:cs="Arial"/>
          <w:b/>
          <w:spacing w:val="7"/>
          <w:lang w:val="mk-MK"/>
        </w:rPr>
      </w:pPr>
      <w:r w:rsidRPr="005C1D0F">
        <w:rPr>
          <w:rFonts w:ascii="StobiSerifCn Regular" w:eastAsia="Times New Roman" w:hAnsi="StobiSerifCn Regular" w:cs="Arial"/>
          <w:b/>
          <w:spacing w:val="7"/>
          <w:lang w:val="mk-MK"/>
        </w:rPr>
        <w:t xml:space="preserve">Остварени и очекувани резултати во </w:t>
      </w:r>
      <w:r w:rsidR="003D2198" w:rsidRPr="005C1D0F">
        <w:rPr>
          <w:rFonts w:ascii="StobiSerifCn Regular" w:eastAsia="Times New Roman" w:hAnsi="StobiSerifCn Regular" w:cs="Arial"/>
          <w:b/>
          <w:spacing w:val="7"/>
        </w:rPr>
        <w:t>2017 година</w:t>
      </w:r>
    </w:p>
    <w:p w:rsidR="005C1D0F" w:rsidRDefault="005C1D0F" w:rsidP="003E2969">
      <w:pPr>
        <w:rPr>
          <w:rFonts w:ascii="StobiSerifCn Regular" w:hAnsi="StobiSerifCn Regular" w:cs="Arial"/>
          <w:spacing w:val="7"/>
          <w:lang w:val="mk-MK"/>
        </w:rPr>
      </w:pPr>
    </w:p>
    <w:p w:rsidR="003E2969" w:rsidRPr="005C1D0F" w:rsidRDefault="003E2969" w:rsidP="003E2969">
      <w:pPr>
        <w:rPr>
          <w:rFonts w:ascii="StobiSerifCn Regular" w:hAnsi="StobiSerifCn Regular" w:cs="Arial"/>
          <w:spacing w:val="7"/>
          <w:lang w:val="mk-MK"/>
        </w:rPr>
      </w:pPr>
      <w:r w:rsidRPr="005C1D0F">
        <w:rPr>
          <w:rFonts w:ascii="StobiSerifCn Regular" w:hAnsi="StobiSerifCn Regular" w:cs="Arial"/>
          <w:spacing w:val="7"/>
          <w:lang w:val="mk-MK"/>
        </w:rPr>
        <w:lastRenderedPageBreak/>
        <w:t>Постигнати резултати во 2018</w:t>
      </w:r>
    </w:p>
    <w:p w:rsidR="003E2969" w:rsidRPr="003E2969" w:rsidRDefault="003E2969" w:rsidP="003E2969">
      <w:pPr>
        <w:numPr>
          <w:ilvl w:val="0"/>
          <w:numId w:val="1"/>
        </w:numPr>
        <w:tabs>
          <w:tab w:val="clear" w:pos="720"/>
          <w:tab w:val="num" w:pos="432"/>
        </w:tabs>
        <w:spacing w:after="0" w:line="240" w:lineRule="auto"/>
        <w:ind w:left="432"/>
        <w:rPr>
          <w:rFonts w:ascii="StobiSerifCn Regular" w:hAnsi="StobiSerifCn Regular" w:cs="Arial"/>
          <w:spacing w:val="7"/>
          <w:lang w:val="mk-MK"/>
        </w:rPr>
      </w:pPr>
      <w:r w:rsidRPr="003E2969">
        <w:rPr>
          <w:rFonts w:ascii="StobiSerifCn Regular" w:hAnsi="StobiSerifCn Regular" w:cs="Arial"/>
          <w:spacing w:val="7"/>
          <w:lang w:val="mk-MK"/>
        </w:rPr>
        <w:t xml:space="preserve">Реализација на обврските од Спогодбата за стабилизација и асоцијација - ССА; </w:t>
      </w:r>
    </w:p>
    <w:p w:rsidR="003E2969" w:rsidRPr="003E2969" w:rsidRDefault="003E2969" w:rsidP="003E2969">
      <w:pPr>
        <w:numPr>
          <w:ilvl w:val="0"/>
          <w:numId w:val="1"/>
        </w:numPr>
        <w:tabs>
          <w:tab w:val="clear" w:pos="720"/>
          <w:tab w:val="num" w:pos="432"/>
        </w:tabs>
        <w:spacing w:after="0" w:line="240" w:lineRule="auto"/>
        <w:ind w:left="432"/>
        <w:rPr>
          <w:rFonts w:ascii="StobiSerifCn Regular" w:hAnsi="StobiSerifCn Regular" w:cs="Arial"/>
          <w:spacing w:val="7"/>
          <w:lang w:val="mk-MK"/>
        </w:rPr>
      </w:pPr>
      <w:r w:rsidRPr="003E2969">
        <w:rPr>
          <w:rFonts w:ascii="StobiSerifCn Regular" w:hAnsi="StobiSerifCn Regular" w:cs="Arial"/>
          <w:spacing w:val="7"/>
          <w:lang w:val="mk-MK"/>
        </w:rPr>
        <w:t>Одржан состанок на Четиринаесеттиот Поткомитет за земјоделство и рибарство.</w:t>
      </w:r>
    </w:p>
    <w:p w:rsidR="003E2969" w:rsidRPr="003E2969" w:rsidRDefault="003E2969" w:rsidP="003E2969">
      <w:pPr>
        <w:numPr>
          <w:ilvl w:val="0"/>
          <w:numId w:val="1"/>
        </w:numPr>
        <w:tabs>
          <w:tab w:val="clear" w:pos="720"/>
          <w:tab w:val="num" w:pos="432"/>
        </w:tabs>
        <w:spacing w:after="0" w:line="240" w:lineRule="auto"/>
        <w:ind w:left="432"/>
        <w:rPr>
          <w:rFonts w:ascii="StobiSerifCn Regular" w:hAnsi="StobiSerifCn Regular" w:cs="Arial"/>
          <w:spacing w:val="7"/>
          <w:lang w:val="mk-MK"/>
        </w:rPr>
      </w:pPr>
      <w:r w:rsidRPr="003E2969">
        <w:rPr>
          <w:rFonts w:ascii="StobiSerifCn Regular" w:hAnsi="StobiSerifCn Regular" w:cs="Arial"/>
          <w:spacing w:val="7"/>
          <w:lang w:val="mk-MK"/>
        </w:rPr>
        <w:t>Реализација на обврските во рамките на Националната програма за усвојување на правото на ЕУ (НПАА_ревизија 2018);</w:t>
      </w:r>
    </w:p>
    <w:p w:rsidR="003E2969" w:rsidRPr="003E2969" w:rsidRDefault="003E2969" w:rsidP="003E2969">
      <w:pPr>
        <w:ind w:left="72"/>
        <w:rPr>
          <w:rFonts w:ascii="StobiSerifCn Regular" w:hAnsi="StobiSerifCn Regular" w:cs="Arial"/>
          <w:spacing w:val="7"/>
          <w:lang w:val="mk-MK"/>
        </w:rPr>
      </w:pPr>
      <w:r w:rsidRPr="003E2969">
        <w:rPr>
          <w:rFonts w:ascii="StobiSerifCn Regular" w:hAnsi="StobiSerifCn Regular" w:cs="Arial"/>
          <w:spacing w:val="7"/>
          <w:lang w:val="mk-MK"/>
        </w:rPr>
        <w:t>Очекувани резултати во 2019</w:t>
      </w:r>
    </w:p>
    <w:p w:rsidR="003E2969" w:rsidRPr="003E2969" w:rsidRDefault="003E2969" w:rsidP="003E2969">
      <w:pPr>
        <w:numPr>
          <w:ilvl w:val="0"/>
          <w:numId w:val="1"/>
        </w:numPr>
        <w:tabs>
          <w:tab w:val="clear" w:pos="720"/>
          <w:tab w:val="num" w:pos="432"/>
        </w:tabs>
        <w:spacing w:after="0" w:line="240" w:lineRule="auto"/>
        <w:ind w:left="432"/>
        <w:rPr>
          <w:rFonts w:ascii="StobiSerifCn Regular" w:hAnsi="StobiSerifCn Regular" w:cs="Arial"/>
          <w:spacing w:val="7"/>
          <w:lang w:val="mk-MK"/>
        </w:rPr>
      </w:pPr>
      <w:r w:rsidRPr="003E2969">
        <w:rPr>
          <w:rFonts w:ascii="StobiSerifCn Regular" w:hAnsi="StobiSerifCn Regular" w:cs="Arial"/>
          <w:spacing w:val="7"/>
          <w:lang w:val="mk-MK"/>
        </w:rPr>
        <w:t>Подготовка на ревидирана верзија на Националната програма за усвојување на правото на ЕУ (НПАА_ревизија 2019);</w:t>
      </w:r>
    </w:p>
    <w:p w:rsidR="003E2969" w:rsidRPr="003E2969" w:rsidRDefault="003E2969" w:rsidP="003E2969">
      <w:pPr>
        <w:numPr>
          <w:ilvl w:val="0"/>
          <w:numId w:val="1"/>
        </w:numPr>
        <w:spacing w:after="0" w:line="240" w:lineRule="auto"/>
        <w:rPr>
          <w:rFonts w:ascii="StobiSerifCn Regular" w:hAnsi="StobiSerifCn Regular" w:cs="Arial"/>
          <w:spacing w:val="7"/>
          <w:lang w:val="mk-MK"/>
        </w:rPr>
      </w:pPr>
      <w:r w:rsidRPr="003E2969">
        <w:rPr>
          <w:rFonts w:ascii="StobiSerifCn Regular" w:hAnsi="StobiSerifCn Regular" w:cs="Arial"/>
          <w:spacing w:val="7"/>
          <w:lang w:val="mk-MK"/>
        </w:rPr>
        <w:t>Реализација на 1 проект од Компонентата 1 на Инструментот за претпристапна помош на ЕУ (ИПА) за 2012 година</w:t>
      </w:r>
    </w:p>
    <w:p w:rsidR="003E2969" w:rsidRPr="003E2969" w:rsidRDefault="003E2969" w:rsidP="003E2969">
      <w:pPr>
        <w:numPr>
          <w:ilvl w:val="0"/>
          <w:numId w:val="1"/>
        </w:numPr>
        <w:spacing w:after="0" w:line="240" w:lineRule="auto"/>
        <w:rPr>
          <w:rFonts w:ascii="StobiSerifCn Regular" w:hAnsi="StobiSerifCn Regular" w:cs="Arial"/>
          <w:spacing w:val="7"/>
          <w:lang w:val="mk-MK"/>
        </w:rPr>
      </w:pPr>
      <w:r w:rsidRPr="003E2969">
        <w:rPr>
          <w:rFonts w:ascii="StobiSerifCn Regular" w:hAnsi="StobiSerifCn Regular" w:cs="Arial"/>
          <w:spacing w:val="7"/>
          <w:lang w:val="mk-MK"/>
        </w:rPr>
        <w:t>Реализација на 3 проекти од Компонентата 1 на Инструментот за претпристапна помош на ЕУ (ИПА) за 2013 година</w:t>
      </w:r>
    </w:p>
    <w:p w:rsidR="003E2969" w:rsidRPr="003E2969" w:rsidRDefault="003E2969" w:rsidP="003E2969">
      <w:pPr>
        <w:numPr>
          <w:ilvl w:val="0"/>
          <w:numId w:val="1"/>
        </w:numPr>
        <w:spacing w:after="0" w:line="240" w:lineRule="auto"/>
        <w:rPr>
          <w:rFonts w:ascii="StobiSerifCn Regular" w:hAnsi="StobiSerifCn Regular" w:cs="Arial"/>
          <w:spacing w:val="7"/>
          <w:lang w:val="mk-MK"/>
        </w:rPr>
      </w:pPr>
      <w:r w:rsidRPr="003E2969">
        <w:rPr>
          <w:rFonts w:ascii="StobiSerifCn Regular" w:hAnsi="StobiSerifCn Regular" w:cs="Arial"/>
          <w:spacing w:val="7"/>
          <w:lang w:val="mk-MK"/>
        </w:rPr>
        <w:t>Подготовка на Акциски документ од Инструментот за претпристапна помош на ЕУ (ИПА 2) за ИПА 2019 година</w:t>
      </w:r>
    </w:p>
    <w:p w:rsidR="003E2969" w:rsidRPr="003E2969" w:rsidRDefault="003E2969" w:rsidP="003E2969">
      <w:pPr>
        <w:numPr>
          <w:ilvl w:val="0"/>
          <w:numId w:val="1"/>
        </w:numPr>
        <w:spacing w:after="0" w:line="240" w:lineRule="auto"/>
        <w:rPr>
          <w:rFonts w:ascii="StobiSerifCn Regular" w:hAnsi="StobiSerifCn Regular" w:cs="Arial"/>
          <w:spacing w:val="7"/>
          <w:lang w:val="mk-MK"/>
        </w:rPr>
      </w:pPr>
      <w:r w:rsidRPr="003E2969">
        <w:rPr>
          <w:rFonts w:ascii="StobiSerifCn Regular" w:hAnsi="StobiSerifCn Regular" w:cs="Arial"/>
          <w:spacing w:val="7"/>
          <w:lang w:val="mk-MK"/>
        </w:rPr>
        <w:t>Подготовка на Секторски документи и патокази за секторот земјоделство за ИПА 2</w:t>
      </w:r>
    </w:p>
    <w:p w:rsidR="003E2969" w:rsidRPr="003E2969" w:rsidRDefault="003E2969" w:rsidP="003E2969">
      <w:pPr>
        <w:numPr>
          <w:ilvl w:val="0"/>
          <w:numId w:val="1"/>
        </w:numPr>
        <w:spacing w:after="0" w:line="240" w:lineRule="auto"/>
        <w:rPr>
          <w:rFonts w:ascii="StobiSerifCn Regular" w:hAnsi="StobiSerifCn Regular" w:cs="Arial"/>
          <w:spacing w:val="7"/>
          <w:lang w:val="mk-MK"/>
        </w:rPr>
      </w:pPr>
      <w:r w:rsidRPr="003E2969">
        <w:rPr>
          <w:rFonts w:ascii="StobiSerifCn Regular" w:hAnsi="StobiSerifCn Regular" w:cs="Arial"/>
          <w:spacing w:val="7"/>
          <w:lang w:val="mk-MK"/>
        </w:rPr>
        <w:t>Реализација на</w:t>
      </w:r>
      <w:r w:rsidRPr="003E2969">
        <w:rPr>
          <w:rFonts w:ascii="StobiSerifCn Regular" w:hAnsi="StobiSerifCn Regular" w:cs="Arial"/>
          <w:spacing w:val="7"/>
        </w:rPr>
        <w:t xml:space="preserve"> TAIEX a</w:t>
      </w:r>
      <w:r w:rsidRPr="003E2969">
        <w:rPr>
          <w:rFonts w:ascii="StobiSerifCn Regular" w:hAnsi="StobiSerifCn Regular" w:cs="Arial"/>
          <w:spacing w:val="7"/>
          <w:lang w:val="mk-MK"/>
        </w:rPr>
        <w:t>ктивности</w:t>
      </w:r>
    </w:p>
    <w:p w:rsidR="003E2969" w:rsidRPr="003E2969" w:rsidRDefault="003E2969" w:rsidP="003E2969">
      <w:pPr>
        <w:ind w:left="72" w:firstLine="360"/>
        <w:jc w:val="both"/>
        <w:rPr>
          <w:rFonts w:ascii="StobiSerif Regular" w:eastAsia="Times New Roman" w:hAnsi="StobiSerif Regular" w:cs="Arial"/>
          <w:b/>
          <w:spacing w:val="7"/>
          <w:lang w:val="mk-MK"/>
        </w:rPr>
      </w:pPr>
    </w:p>
    <w:p w:rsidR="00DE0CE0" w:rsidRPr="0016554C" w:rsidRDefault="00DE0CE0" w:rsidP="00DE0CE0">
      <w:pPr>
        <w:spacing w:after="0"/>
        <w:ind w:left="284" w:hanging="284"/>
        <w:rPr>
          <w:rFonts w:ascii="StobiSerif Regular" w:hAnsi="StobiSerif Regular" w:cs="Arial"/>
          <w:b/>
          <w:sz w:val="24"/>
          <w:szCs w:val="24"/>
          <w:lang w:val="ru-RU"/>
        </w:rPr>
      </w:pPr>
      <w:r w:rsidRPr="0016554C">
        <w:rPr>
          <w:rFonts w:ascii="StobiSerif Regular" w:hAnsi="StobiSerif Regular" w:cs="Arial"/>
          <w:b/>
          <w:sz w:val="24"/>
          <w:szCs w:val="24"/>
          <w:lang w:val="ru-RU"/>
        </w:rPr>
        <w:t>1</w:t>
      </w:r>
      <w:r w:rsidR="00503BCF" w:rsidRPr="0016554C">
        <w:rPr>
          <w:rFonts w:ascii="StobiSerif Regular" w:hAnsi="StobiSerif Regular" w:cs="Arial"/>
          <w:b/>
          <w:sz w:val="24"/>
          <w:szCs w:val="24"/>
          <w:lang w:val="ru-RU"/>
        </w:rPr>
        <w:t>6</w:t>
      </w:r>
      <w:r w:rsidRPr="0016554C">
        <w:rPr>
          <w:rFonts w:ascii="StobiSerif Regular" w:hAnsi="StobiSerif Regular" w:cs="Arial"/>
          <w:b/>
          <w:sz w:val="24"/>
          <w:szCs w:val="24"/>
          <w:lang w:val="ru-RU"/>
        </w:rPr>
        <w:t xml:space="preserve">. </w:t>
      </w:r>
      <w:r w:rsidRPr="0016554C">
        <w:rPr>
          <w:rFonts w:ascii="StobiSerifCn Regular" w:hAnsi="StobiSerifCn Regular" w:cs="Arial"/>
          <w:b/>
          <w:lang w:val="ru-RU"/>
        </w:rPr>
        <w:t>Внатрешна ревизија</w:t>
      </w:r>
    </w:p>
    <w:p w:rsidR="00DE0CE0" w:rsidRDefault="00DE0CE0" w:rsidP="00DE0CE0">
      <w:pPr>
        <w:spacing w:after="0"/>
        <w:ind w:left="284" w:hanging="284"/>
        <w:jc w:val="both"/>
        <w:rPr>
          <w:rFonts w:ascii="StobiSerif Regular" w:hAnsi="StobiSerif Regular" w:cs="Arial"/>
          <w:b/>
          <w:lang w:val="mk-MK"/>
        </w:rPr>
      </w:pPr>
      <w:r>
        <w:rPr>
          <w:rFonts w:ascii="StobiSerif Regular" w:hAnsi="StobiSerif Regular" w:cs="Arial"/>
          <w:b/>
          <w:lang w:val="mk-MK"/>
        </w:rPr>
        <w:t xml:space="preserve">     </w:t>
      </w:r>
    </w:p>
    <w:p w:rsidR="00DE0CE0" w:rsidRPr="00A85DD6" w:rsidRDefault="00DE0CE0" w:rsidP="00DE0CE0">
      <w:pPr>
        <w:spacing w:after="0"/>
        <w:ind w:left="284" w:hanging="284"/>
        <w:jc w:val="both"/>
        <w:rPr>
          <w:rFonts w:ascii="StobiSerifCn Regular" w:hAnsi="StobiSerifCn Regular" w:cs="Arial"/>
          <w:b/>
        </w:rPr>
      </w:pPr>
      <w:r w:rsidRPr="00CA758A">
        <w:rPr>
          <w:rFonts w:ascii="StobiSerifCn Regular" w:hAnsi="StobiSerifCn Regular" w:cs="Arial"/>
          <w:b/>
          <w:lang w:val="mk-MK"/>
        </w:rPr>
        <w:t xml:space="preserve">Осврт на постигнати резултати за година – </w:t>
      </w:r>
      <w:r w:rsidR="00CA758A" w:rsidRPr="00CA758A">
        <w:rPr>
          <w:rFonts w:ascii="StobiSerifCn Regular" w:hAnsi="StobiSerifCn Regular" w:cs="Arial"/>
          <w:b/>
          <w:lang w:val="ru-RU"/>
        </w:rPr>
        <w:t>201</w:t>
      </w:r>
      <w:r w:rsidR="00A85DD6">
        <w:rPr>
          <w:rFonts w:ascii="StobiSerifCn Regular" w:hAnsi="StobiSerifCn Regular" w:cs="Arial"/>
          <w:b/>
        </w:rPr>
        <w:t>8</w:t>
      </w:r>
    </w:p>
    <w:p w:rsidR="00DE0CE0" w:rsidRPr="00CA758A" w:rsidRDefault="00DE0CE0" w:rsidP="00DE0CE0">
      <w:pPr>
        <w:spacing w:after="0"/>
        <w:ind w:left="284" w:hanging="284"/>
        <w:jc w:val="both"/>
        <w:rPr>
          <w:rFonts w:ascii="StobiSerifCn Regular" w:hAnsi="StobiSerifCn Regular" w:cs="Arial"/>
          <w:b/>
          <w:lang w:val="ru-RU"/>
        </w:rPr>
      </w:pPr>
      <w:r w:rsidRPr="00CA758A">
        <w:rPr>
          <w:rFonts w:ascii="StobiSerifCn Regular" w:hAnsi="StobiSerifCn Regular" w:cs="Arial"/>
          <w:lang w:val="mk-MK"/>
        </w:rPr>
        <w:t xml:space="preserve">      Во текот на 201</w:t>
      </w:r>
      <w:r w:rsidR="00A85DD6">
        <w:rPr>
          <w:rFonts w:ascii="StobiSerifCn Regular" w:hAnsi="StobiSerifCn Regular" w:cs="Arial"/>
        </w:rPr>
        <w:t>8</w:t>
      </w:r>
      <w:r w:rsidRPr="00CA758A">
        <w:rPr>
          <w:rFonts w:ascii="StobiSerifCn Regular" w:hAnsi="StobiSerifCn Regular" w:cs="Arial"/>
          <w:lang w:val="mk-MK"/>
        </w:rPr>
        <w:t xml:space="preserve"> година од планираните 9 (девет)</w:t>
      </w:r>
      <w:r w:rsidRPr="00CA758A">
        <w:rPr>
          <w:rFonts w:ascii="StobiSerifCn Regular" w:hAnsi="StobiSerifCn Regular" w:cs="Arial"/>
        </w:rPr>
        <w:t xml:space="preserve"> +</w:t>
      </w:r>
      <w:r w:rsidRPr="00CA758A">
        <w:rPr>
          <w:rFonts w:ascii="StobiSerifCn Regular" w:hAnsi="StobiSerifCn Regular" w:cs="Arial"/>
          <w:lang w:val="mk-MK"/>
        </w:rPr>
        <w:t xml:space="preserve"> 3 (три) ревизии беа спроведени вкупно 9 (девет). Вкупно беа утврдени над 50 наоди, а ревизорските тимови дадоа над 30 препроака во ревизорските извештаи.</w:t>
      </w:r>
    </w:p>
    <w:p w:rsidR="00DE0CE0" w:rsidRPr="00CB3902" w:rsidRDefault="00DE0CE0" w:rsidP="00DE0CE0">
      <w:pPr>
        <w:spacing w:after="0"/>
        <w:ind w:left="284" w:hanging="284"/>
        <w:jc w:val="both"/>
        <w:rPr>
          <w:rFonts w:ascii="StobiSerif Regular" w:hAnsi="StobiSerif Regular" w:cs="Arial"/>
          <w:b/>
          <w:lang w:val="mk-MK"/>
        </w:rPr>
      </w:pPr>
      <w:r w:rsidRPr="00CB3902">
        <w:rPr>
          <w:rFonts w:ascii="StobiSerif Regular" w:hAnsi="StobiSerif Regular" w:cs="Arial"/>
          <w:b/>
          <w:lang w:val="mk-MK"/>
        </w:rPr>
        <w:t xml:space="preserve">     </w:t>
      </w:r>
    </w:p>
    <w:p w:rsidR="00DE0CE0" w:rsidRPr="00A85DD6" w:rsidRDefault="00DE0CE0" w:rsidP="00DE0CE0">
      <w:pPr>
        <w:spacing w:after="0"/>
        <w:ind w:left="284" w:hanging="284"/>
        <w:jc w:val="both"/>
        <w:rPr>
          <w:rFonts w:ascii="StobiSerif Regular" w:hAnsi="StobiSerif Regular" w:cs="Arial"/>
          <w:b/>
        </w:rPr>
      </w:pPr>
      <w:r w:rsidRPr="00CB3902">
        <w:rPr>
          <w:rFonts w:ascii="StobiSerif Regular" w:hAnsi="StobiSerif Regular" w:cs="Arial"/>
          <w:b/>
          <w:lang w:val="mk-MK"/>
        </w:rPr>
        <w:t>Осврт на постигнати и очекувани резултати во тековната година</w:t>
      </w:r>
      <w:r w:rsidRPr="00CB3902">
        <w:rPr>
          <w:rFonts w:ascii="StobiSerif Regular" w:hAnsi="StobiSerif Regular" w:cs="Arial"/>
          <w:b/>
        </w:rPr>
        <w:t xml:space="preserve"> </w:t>
      </w:r>
      <w:r w:rsidR="00CA758A">
        <w:rPr>
          <w:rFonts w:ascii="StobiSerif Regular" w:hAnsi="StobiSerif Regular" w:cs="Arial"/>
          <w:b/>
          <w:lang w:val="ru-RU"/>
        </w:rPr>
        <w:t>–</w:t>
      </w:r>
      <w:r w:rsidRPr="00CB3902">
        <w:rPr>
          <w:rFonts w:ascii="StobiSerif Regular" w:hAnsi="StobiSerif Regular" w:cs="Arial"/>
          <w:b/>
        </w:rPr>
        <w:t xml:space="preserve"> </w:t>
      </w:r>
      <w:r w:rsidRPr="00CB3902">
        <w:rPr>
          <w:rFonts w:ascii="StobiSerif Regular" w:hAnsi="StobiSerif Regular" w:cs="Arial"/>
          <w:b/>
          <w:lang w:val="ru-RU"/>
        </w:rPr>
        <w:t>201</w:t>
      </w:r>
      <w:r w:rsidR="00A85DD6">
        <w:rPr>
          <w:rFonts w:ascii="StobiSerif Regular" w:hAnsi="StobiSerif Regular" w:cs="Arial"/>
          <w:b/>
        </w:rPr>
        <w:t>9</w:t>
      </w:r>
    </w:p>
    <w:p w:rsidR="00CA758A" w:rsidRPr="00586711" w:rsidRDefault="00CA758A" w:rsidP="00CA758A">
      <w:pPr>
        <w:pStyle w:val="ListParagraph"/>
        <w:suppressAutoHyphens/>
        <w:ind w:left="360" w:right="-288"/>
        <w:jc w:val="both"/>
        <w:rPr>
          <w:rFonts w:ascii="StobiSerifCn Regular" w:hAnsi="StobiSerifCn Regular" w:cs="Arial"/>
          <w:lang w:val="mk-MK"/>
        </w:rPr>
      </w:pPr>
      <w:r w:rsidRPr="00586711">
        <w:rPr>
          <w:rFonts w:ascii="StobiSerifCn Regular" w:hAnsi="StobiSerifCn Regular" w:cs="Arial"/>
          <w:lang w:val="mk-MK"/>
        </w:rPr>
        <w:t>Задчите и обврските и активностите на секторот се  вршење на студиско аналитички и нормативно правни работи,</w:t>
      </w:r>
    </w:p>
    <w:p w:rsidR="00CA758A" w:rsidRPr="00586711" w:rsidRDefault="00CA758A" w:rsidP="00CA758A">
      <w:pPr>
        <w:pStyle w:val="ListParagraph"/>
        <w:suppressAutoHyphens/>
        <w:ind w:left="360" w:right="-288"/>
        <w:jc w:val="both"/>
        <w:rPr>
          <w:rFonts w:ascii="StobiSerifCn Regular" w:hAnsi="StobiSerifCn Regular" w:cs="Arial"/>
          <w:lang w:val="mk-MK"/>
        </w:rPr>
      </w:pPr>
      <w:r w:rsidRPr="00586711">
        <w:rPr>
          <w:rFonts w:ascii="StobiSerifCn Regular" w:hAnsi="StobiSerifCn Regular" w:cs="Arial"/>
          <w:lang w:val="mk-MK"/>
        </w:rPr>
        <w:t xml:space="preserve">управно-правни, развојни и стручно оперативни, институционално тековни работи кои проилегуваат од надлежноста на Министерството. </w:t>
      </w:r>
    </w:p>
    <w:p w:rsidR="00CA758A" w:rsidRPr="00586711" w:rsidRDefault="00CA758A" w:rsidP="00CA758A">
      <w:pPr>
        <w:pStyle w:val="ListParagraph"/>
        <w:suppressAutoHyphens/>
        <w:ind w:left="360" w:right="-288"/>
        <w:jc w:val="both"/>
        <w:rPr>
          <w:rFonts w:ascii="StobiSerifCn Regular" w:hAnsi="StobiSerifCn Regular" w:cs="Arial"/>
        </w:rPr>
      </w:pPr>
      <w:r w:rsidRPr="00586711">
        <w:rPr>
          <w:rFonts w:ascii="StobiSerifCn Regular" w:hAnsi="StobiSerifCn Regular" w:cs="Arial"/>
          <w:lang w:val="mk-MK"/>
        </w:rPr>
        <w:t>Секторот</w:t>
      </w:r>
      <w:r w:rsidRPr="00586711">
        <w:rPr>
          <w:rFonts w:ascii="StobiSerifCn Regular" w:hAnsi="StobiSerifCn Regular" w:cs="Arial"/>
        </w:rPr>
        <w:t>:</w:t>
      </w:r>
    </w:p>
    <w:p w:rsidR="00CA758A" w:rsidRPr="00586711" w:rsidRDefault="00CA758A" w:rsidP="00CA758A">
      <w:pPr>
        <w:pStyle w:val="ListParagraph"/>
        <w:autoSpaceDE w:val="0"/>
        <w:autoSpaceDN w:val="0"/>
        <w:adjustRightInd w:val="0"/>
        <w:ind w:left="360"/>
        <w:jc w:val="both"/>
        <w:rPr>
          <w:rFonts w:ascii="StobiSerifCn Regular" w:hAnsi="StobiSerifCn Regular" w:cs="Arial"/>
          <w:lang w:val="mk-MK"/>
        </w:rPr>
      </w:pPr>
      <w:r w:rsidRPr="00586711">
        <w:rPr>
          <w:rFonts w:ascii="StobiSerifCn Regular" w:hAnsi="StobiSerifCn Regular" w:cs="Arial"/>
        </w:rPr>
        <w:t>- стручно помага за прашања кои се од значење за примената на прописите од надлежност на</w:t>
      </w:r>
      <w:r w:rsidRPr="00586711">
        <w:rPr>
          <w:rFonts w:ascii="StobiSerifCn Regular" w:hAnsi="StobiSerifCn Regular" w:cs="Arial"/>
          <w:lang w:val="mk-MK"/>
        </w:rPr>
        <w:t xml:space="preserve"> </w:t>
      </w:r>
      <w:r w:rsidRPr="00586711">
        <w:rPr>
          <w:rFonts w:ascii="StobiSerifCn Regular" w:hAnsi="StobiSerifCn Regular" w:cs="Arial"/>
        </w:rPr>
        <w:t>Министерството</w:t>
      </w:r>
      <w:r w:rsidRPr="00586711">
        <w:rPr>
          <w:rFonts w:ascii="StobiSerifCn Regular" w:hAnsi="StobiSerifCn Regular" w:cs="Arial"/>
          <w:lang w:val="mk-MK"/>
        </w:rPr>
        <w:t>,</w:t>
      </w:r>
    </w:p>
    <w:p w:rsidR="00CA758A" w:rsidRPr="00586711" w:rsidRDefault="00CA758A" w:rsidP="00CA758A">
      <w:pPr>
        <w:pStyle w:val="ListParagraph"/>
        <w:autoSpaceDE w:val="0"/>
        <w:autoSpaceDN w:val="0"/>
        <w:adjustRightInd w:val="0"/>
        <w:ind w:left="360"/>
        <w:jc w:val="both"/>
        <w:rPr>
          <w:rFonts w:ascii="StobiSerifCn Regular" w:hAnsi="StobiSerifCn Regular" w:cs="Arial"/>
        </w:rPr>
      </w:pPr>
      <w:r w:rsidRPr="00586711">
        <w:rPr>
          <w:rFonts w:ascii="StobiSerifCn Regular" w:hAnsi="StobiSerifCn Regular" w:cs="Arial"/>
        </w:rPr>
        <w:t>- дава мислење по закони и други општи акти од надлежност на другите органи на државната управа,</w:t>
      </w:r>
    </w:p>
    <w:p w:rsidR="00CA758A" w:rsidRPr="00586711" w:rsidRDefault="00CA758A" w:rsidP="00CA758A">
      <w:pPr>
        <w:pStyle w:val="ListParagraph"/>
        <w:autoSpaceDE w:val="0"/>
        <w:autoSpaceDN w:val="0"/>
        <w:adjustRightInd w:val="0"/>
        <w:ind w:left="360"/>
        <w:jc w:val="both"/>
        <w:rPr>
          <w:rFonts w:ascii="StobiSerifCn Regular" w:hAnsi="StobiSerifCn Regular" w:cs="Arial"/>
          <w:lang w:val="mk-MK"/>
        </w:rPr>
      </w:pPr>
      <w:r w:rsidRPr="00586711">
        <w:rPr>
          <w:rFonts w:ascii="StobiSerifCn Regular" w:hAnsi="StobiSerifCn Regular" w:cs="Arial"/>
        </w:rPr>
        <w:t xml:space="preserve">- </w:t>
      </w:r>
      <w:r w:rsidRPr="00586711">
        <w:rPr>
          <w:rFonts w:ascii="StobiSerifCn Regular" w:hAnsi="StobiSerifCn Regular" w:cs="Arial"/>
          <w:lang w:val="mk-MK"/>
        </w:rPr>
        <w:t>дава стучна помош при</w:t>
      </w:r>
      <w:r w:rsidRPr="00586711">
        <w:rPr>
          <w:rFonts w:ascii="StobiSerifCn Regular" w:hAnsi="StobiSerifCn Regular" w:cs="Arial"/>
        </w:rPr>
        <w:t xml:space="preserve"> изработка</w:t>
      </w:r>
      <w:r w:rsidRPr="00586711">
        <w:rPr>
          <w:rFonts w:ascii="StobiSerifCn Regular" w:hAnsi="StobiSerifCn Regular" w:cs="Arial"/>
          <w:lang w:val="mk-MK"/>
        </w:rPr>
        <w:t>та</w:t>
      </w:r>
      <w:r w:rsidRPr="00586711">
        <w:rPr>
          <w:rFonts w:ascii="StobiSerifCn Regular" w:hAnsi="StobiSerifCn Regular" w:cs="Arial"/>
        </w:rPr>
        <w:t xml:space="preserve"> на националната регулатива од надлежност на министерството</w:t>
      </w:r>
      <w:r w:rsidRPr="00586711">
        <w:rPr>
          <w:rFonts w:ascii="StobiSerifCn Regular" w:hAnsi="StobiSerifCn Regular" w:cs="Arial"/>
          <w:lang w:val="mk-MK"/>
        </w:rPr>
        <w:t>,</w:t>
      </w:r>
    </w:p>
    <w:p w:rsidR="00CA758A" w:rsidRPr="00586711" w:rsidRDefault="00CA758A" w:rsidP="00CA758A">
      <w:pPr>
        <w:pStyle w:val="ListParagraph"/>
        <w:autoSpaceDE w:val="0"/>
        <w:autoSpaceDN w:val="0"/>
        <w:adjustRightInd w:val="0"/>
        <w:ind w:left="360"/>
        <w:jc w:val="both"/>
        <w:rPr>
          <w:rFonts w:ascii="StobiSerifCn Regular" w:hAnsi="StobiSerifCn Regular" w:cs="Arial"/>
          <w:lang w:val="mk-MK"/>
        </w:rPr>
      </w:pPr>
      <w:r w:rsidRPr="00586711">
        <w:rPr>
          <w:rFonts w:ascii="StobiSerifCn Regular" w:hAnsi="StobiSerifCn Regular"/>
        </w:rPr>
        <w:lastRenderedPageBreak/>
        <w:t>-</w:t>
      </w:r>
      <w:r w:rsidRPr="00586711">
        <w:rPr>
          <w:rFonts w:ascii="StobiSerifCn Regular" w:hAnsi="StobiSerifCn Regular"/>
          <w:lang w:val="mk-MK"/>
        </w:rPr>
        <w:t xml:space="preserve"> </w:t>
      </w:r>
      <w:r w:rsidRPr="00586711">
        <w:rPr>
          <w:rFonts w:ascii="StobiSerifCn Regular" w:hAnsi="StobiSerifCn Regular" w:cs="Arial"/>
        </w:rPr>
        <w:t>подготвува б</w:t>
      </w:r>
      <w:r w:rsidRPr="00586711">
        <w:rPr>
          <w:rFonts w:ascii="StobiSerifCn Regular" w:hAnsi="StobiSerifCn Regular" w:cs="Arial"/>
          <w:lang w:val="mk-MK"/>
        </w:rPr>
        <w:t>а</w:t>
      </w:r>
      <w:r w:rsidRPr="00586711">
        <w:rPr>
          <w:rFonts w:ascii="StobiSerifCn Regular" w:hAnsi="StobiSerifCn Regular" w:cs="Arial"/>
        </w:rPr>
        <w:t>рања до Државното правобранителство за покренување постапки за остварув</w:t>
      </w:r>
      <w:r w:rsidRPr="00586711">
        <w:rPr>
          <w:rFonts w:ascii="StobiSerifCn Regular" w:hAnsi="StobiSerifCn Regular" w:cs="Arial"/>
          <w:lang w:val="mk-MK"/>
        </w:rPr>
        <w:t>а</w:t>
      </w:r>
      <w:r w:rsidRPr="00586711">
        <w:rPr>
          <w:rFonts w:ascii="StobiSerifCn Regular" w:hAnsi="StobiSerifCn Regular" w:cs="Arial"/>
        </w:rPr>
        <w:t>ње на права</w:t>
      </w:r>
      <w:r w:rsidRPr="00586711">
        <w:rPr>
          <w:rFonts w:ascii="StobiSerifCn Regular" w:hAnsi="StobiSerifCn Regular" w:cs="Arial"/>
          <w:lang w:val="mk-MK"/>
        </w:rPr>
        <w:t xml:space="preserve">та </w:t>
      </w:r>
      <w:r w:rsidRPr="00586711">
        <w:rPr>
          <w:rFonts w:ascii="StobiSerifCn Regular" w:hAnsi="StobiSerifCn Regular" w:cs="Arial"/>
        </w:rPr>
        <w:t xml:space="preserve">на </w:t>
      </w:r>
      <w:r w:rsidRPr="00586711">
        <w:rPr>
          <w:rFonts w:ascii="StobiSerifCn Regular" w:hAnsi="StobiSerifCn Regular" w:cs="Arial"/>
          <w:lang w:val="mk-MK"/>
        </w:rPr>
        <w:t>М</w:t>
      </w:r>
      <w:r w:rsidRPr="00586711">
        <w:rPr>
          <w:rFonts w:ascii="StobiSerifCn Regular" w:hAnsi="StobiSerifCn Regular" w:cs="Arial"/>
        </w:rPr>
        <w:t>инистерството</w:t>
      </w:r>
      <w:r w:rsidRPr="00586711">
        <w:rPr>
          <w:rFonts w:ascii="StobiSerifCn Regular" w:hAnsi="StobiSerifCn Regular" w:cs="Arial"/>
          <w:lang w:val="mk-MK"/>
        </w:rPr>
        <w:t>,</w:t>
      </w:r>
    </w:p>
    <w:p w:rsidR="00CA758A" w:rsidRPr="00586711" w:rsidRDefault="00CA758A" w:rsidP="00CA758A">
      <w:pPr>
        <w:pStyle w:val="ListParagraph"/>
        <w:autoSpaceDE w:val="0"/>
        <w:autoSpaceDN w:val="0"/>
        <w:adjustRightInd w:val="0"/>
        <w:ind w:left="360"/>
        <w:jc w:val="both"/>
        <w:rPr>
          <w:rFonts w:ascii="StobiSerifCn Regular" w:hAnsi="StobiSerifCn Regular" w:cs="Arial"/>
          <w:lang w:val="mk-MK"/>
        </w:rPr>
      </w:pPr>
      <w:r w:rsidRPr="00586711">
        <w:rPr>
          <w:rFonts w:ascii="StobiSerifCn Regular" w:hAnsi="StobiSerifCn Regular" w:cs="Arial"/>
        </w:rPr>
        <w:t>- подготвува одговори</w:t>
      </w:r>
      <w:r w:rsidRPr="00586711">
        <w:rPr>
          <w:rFonts w:ascii="StobiSerifCn Regular" w:hAnsi="StobiSerifCn Regular" w:cs="Arial"/>
          <w:lang w:val="mk-MK"/>
        </w:rPr>
        <w:t xml:space="preserve"> на тужби</w:t>
      </w:r>
      <w:r w:rsidRPr="00586711">
        <w:rPr>
          <w:rFonts w:ascii="StobiSerifCn Regular" w:hAnsi="StobiSerifCn Regular" w:cs="Arial"/>
        </w:rPr>
        <w:t xml:space="preserve"> и доказен материјал за судовите и Државното правобранителство во соработка</w:t>
      </w:r>
      <w:r w:rsidRPr="00586711">
        <w:rPr>
          <w:rFonts w:ascii="StobiSerifCn Regular" w:hAnsi="StobiSerifCn Regular" w:cs="Arial"/>
          <w:lang w:val="mk-MK"/>
        </w:rPr>
        <w:t xml:space="preserve"> </w:t>
      </w:r>
      <w:r w:rsidRPr="00586711">
        <w:rPr>
          <w:rFonts w:ascii="StobiSerifCn Regular" w:hAnsi="StobiSerifCn Regular" w:cs="Arial"/>
        </w:rPr>
        <w:t xml:space="preserve">со соодветните сектори/органи </w:t>
      </w:r>
      <w:r>
        <w:rPr>
          <w:rFonts w:ascii="StobiSerifCn Regular" w:hAnsi="StobiSerifCn Regular" w:cs="Arial"/>
        </w:rPr>
        <w:t xml:space="preserve">  </w:t>
      </w:r>
      <w:r w:rsidRPr="00586711">
        <w:rPr>
          <w:rFonts w:ascii="StobiSerifCn Regular" w:hAnsi="StobiSerifCn Regular" w:cs="Arial"/>
        </w:rPr>
        <w:t>во Министерството</w:t>
      </w:r>
      <w:r w:rsidRPr="00586711">
        <w:rPr>
          <w:rFonts w:ascii="StobiSerifCn Regular" w:hAnsi="StobiSerifCn Regular" w:cs="Arial"/>
          <w:lang w:val="mk-MK"/>
        </w:rPr>
        <w:t>,</w:t>
      </w:r>
    </w:p>
    <w:p w:rsidR="00CA758A" w:rsidRPr="00586711" w:rsidRDefault="00CA758A" w:rsidP="00CA758A">
      <w:pPr>
        <w:pStyle w:val="ListParagraph"/>
        <w:suppressAutoHyphens/>
        <w:ind w:left="360" w:right="-288"/>
        <w:jc w:val="both"/>
        <w:rPr>
          <w:rFonts w:ascii="StobiSerifCn Regular" w:hAnsi="StobiSerifCn Regular" w:cs="Arial"/>
          <w:lang w:val="mk-MK"/>
        </w:rPr>
      </w:pPr>
      <w:r w:rsidRPr="00586711">
        <w:rPr>
          <w:rFonts w:ascii="StobiSerifCn Regular" w:hAnsi="StobiSerifCn Regular" w:cs="Arial"/>
          <w:lang w:val="mk-MK"/>
        </w:rPr>
        <w:t xml:space="preserve"> </w:t>
      </w:r>
      <w:r w:rsidRPr="00586711">
        <w:rPr>
          <w:rFonts w:ascii="StobiSerifCn Regular" w:hAnsi="StobiSerifCn Regular" w:cs="Arial"/>
        </w:rPr>
        <w:t>- донесува</w:t>
      </w:r>
      <w:r w:rsidRPr="00586711">
        <w:rPr>
          <w:rFonts w:ascii="StobiSerifCn Regular" w:hAnsi="StobiSerifCn Regular" w:cs="Arial"/>
          <w:lang w:val="mk-MK"/>
        </w:rPr>
        <w:t xml:space="preserve"> управни акти и решенија </w:t>
      </w:r>
      <w:r w:rsidRPr="00586711">
        <w:rPr>
          <w:rFonts w:ascii="StobiSerifCn Regular" w:hAnsi="StobiSerifCn Regular" w:cs="Arial"/>
          <w:lang w:val="ru-RU"/>
        </w:rPr>
        <w:t xml:space="preserve">по жалби каде во втор степен одлучува </w:t>
      </w:r>
    </w:p>
    <w:p w:rsidR="00CA758A" w:rsidRPr="00586711" w:rsidRDefault="00CA758A" w:rsidP="00CA758A">
      <w:pPr>
        <w:pStyle w:val="ListParagraph"/>
        <w:autoSpaceDE w:val="0"/>
        <w:autoSpaceDN w:val="0"/>
        <w:adjustRightInd w:val="0"/>
        <w:ind w:left="360"/>
        <w:jc w:val="both"/>
        <w:rPr>
          <w:rFonts w:ascii="StobiSerifCn Regular" w:hAnsi="StobiSerifCn Regular" w:cs="Arial"/>
          <w:lang w:val="mk-MK"/>
        </w:rPr>
      </w:pPr>
      <w:r w:rsidRPr="00586711">
        <w:rPr>
          <w:rFonts w:ascii="StobiSerifCn Regular" w:hAnsi="StobiSerifCn Regular" w:cs="Arial"/>
          <w:lang w:val="ru-RU"/>
        </w:rPr>
        <w:t xml:space="preserve">  Министерството,</w:t>
      </w:r>
    </w:p>
    <w:p w:rsidR="00CA758A" w:rsidRPr="00CB3902" w:rsidRDefault="00CA758A" w:rsidP="00DE0CE0">
      <w:pPr>
        <w:spacing w:after="0"/>
        <w:ind w:left="284" w:hanging="284"/>
        <w:jc w:val="both"/>
        <w:rPr>
          <w:rFonts w:ascii="StobiSerif Regular" w:hAnsi="StobiSerif Regular" w:cs="Arial"/>
          <w:b/>
          <w:lang w:val="ru-RU"/>
        </w:rPr>
      </w:pPr>
    </w:p>
    <w:p w:rsidR="00CA758A" w:rsidRDefault="00DE0CE0" w:rsidP="00CA758A">
      <w:pPr>
        <w:spacing w:after="0"/>
        <w:jc w:val="both"/>
        <w:rPr>
          <w:rFonts w:ascii="StobiSerifCn Regular" w:hAnsi="StobiSerifCn Regular" w:cs="Arial"/>
          <w:b/>
          <w:lang w:val="ru-RU"/>
        </w:rPr>
      </w:pPr>
      <w:r w:rsidRPr="00CA758A">
        <w:rPr>
          <w:rFonts w:ascii="StobiSerifCn Regular" w:hAnsi="StobiSerifCn Regular" w:cs="Arial"/>
          <w:lang w:val="ru-RU"/>
        </w:rPr>
        <w:t xml:space="preserve"> </w:t>
      </w:r>
      <w:r w:rsidRPr="00CA758A">
        <w:rPr>
          <w:rFonts w:ascii="StobiSerifCn Regular" w:hAnsi="StobiSerifCn Regular" w:cs="Arial"/>
          <w:b/>
          <w:lang w:val="ru-RU"/>
        </w:rPr>
        <w:t>Во 201</w:t>
      </w:r>
      <w:r w:rsidR="00A85DD6">
        <w:rPr>
          <w:rFonts w:ascii="StobiSerifCn Regular" w:hAnsi="StobiSerifCn Regular" w:cs="Arial"/>
          <w:b/>
        </w:rPr>
        <w:t>8</w:t>
      </w:r>
      <w:r w:rsidRPr="00CA758A">
        <w:rPr>
          <w:rFonts w:ascii="StobiSerifCn Regular" w:hAnsi="StobiSerifCn Regular" w:cs="Arial"/>
          <w:b/>
          <w:lang w:val="ru-RU"/>
        </w:rPr>
        <w:t xml:space="preserve">година се очекува бројот на спроведените ревизии и дадените препораки да се    </w:t>
      </w:r>
      <w:r w:rsidR="00CA758A">
        <w:rPr>
          <w:rFonts w:ascii="StobiSerifCn Regular" w:hAnsi="StobiSerifCn Regular" w:cs="Arial"/>
          <w:b/>
          <w:lang w:val="ru-RU"/>
        </w:rPr>
        <w:t xml:space="preserve">    реализираат во целост</w:t>
      </w:r>
    </w:p>
    <w:p w:rsidR="00DE0CE0" w:rsidRPr="00CA758A" w:rsidRDefault="00CA758A" w:rsidP="00CA758A">
      <w:pPr>
        <w:spacing w:after="0"/>
        <w:jc w:val="both"/>
        <w:rPr>
          <w:rFonts w:ascii="StobiSerifCn Regular" w:hAnsi="StobiSerifCn Regular" w:cs="Arial"/>
          <w:b/>
          <w:lang w:val="ru-RU"/>
        </w:rPr>
      </w:pPr>
      <w:r w:rsidRPr="00CA758A">
        <w:rPr>
          <w:rFonts w:ascii="StobiSerifCn Regular" w:hAnsi="StobiSerifCn Regular" w:cs="Arial"/>
          <w:b/>
          <w:lang w:val="ru-RU"/>
        </w:rPr>
        <w:t xml:space="preserve">   </w:t>
      </w:r>
    </w:p>
    <w:p w:rsidR="00CA758A" w:rsidRDefault="00DE0CE0" w:rsidP="00DE0CE0">
      <w:pPr>
        <w:jc w:val="both"/>
        <w:rPr>
          <w:rFonts w:ascii="StobiSerifCn Regular" w:hAnsi="StobiSerifCn Regular" w:cs="Arial"/>
          <w:color w:val="000000"/>
          <w:lang w:val="mk-MK"/>
        </w:rPr>
      </w:pPr>
      <w:r w:rsidRPr="00CA758A">
        <w:rPr>
          <w:rFonts w:ascii="StobiSerifCn Regular" w:hAnsi="StobiSerifCn Regular" w:cs="Arial"/>
          <w:color w:val="000000"/>
          <w:lang w:val="mk-MK"/>
        </w:rPr>
        <w:t>- Оптимално и ефикасно реализирање на управните и судските постапки;</w:t>
      </w:r>
    </w:p>
    <w:p w:rsidR="00DE0CE0" w:rsidRPr="00CA758A" w:rsidRDefault="00DE0CE0" w:rsidP="00DE0CE0">
      <w:pPr>
        <w:jc w:val="both"/>
        <w:rPr>
          <w:rFonts w:ascii="StobiSerifCn Regular" w:hAnsi="StobiSerifCn Regular" w:cs="Arial"/>
          <w:color w:val="000000"/>
          <w:lang w:val="mk-MK"/>
        </w:rPr>
      </w:pPr>
      <w:r w:rsidRPr="00CA758A">
        <w:rPr>
          <w:rFonts w:ascii="StobiSerifCn Regular" w:hAnsi="StobiSerifCn Regular" w:cs="Arial"/>
          <w:lang w:val="mk-MK"/>
        </w:rPr>
        <w:t xml:space="preserve"> - Стручна помош при носење на законските и подзаконските акти од националната регулатива;</w:t>
      </w:r>
    </w:p>
    <w:p w:rsidR="00DE0CE0" w:rsidRPr="00CA758A" w:rsidRDefault="00DE0CE0" w:rsidP="00DE0CE0">
      <w:pPr>
        <w:jc w:val="both"/>
        <w:rPr>
          <w:rFonts w:ascii="StobiSerifCn Regular" w:hAnsi="StobiSerifCn Regular" w:cs="Arial"/>
          <w:color w:val="000000"/>
          <w:lang w:val="mk-MK"/>
        </w:rPr>
      </w:pPr>
      <w:r w:rsidRPr="00CA758A">
        <w:rPr>
          <w:rFonts w:ascii="StobiSerifCn Regular" w:hAnsi="StobiSerifCn Regular" w:cs="Arial"/>
          <w:lang w:val="mk-MK"/>
        </w:rPr>
        <w:t xml:space="preserve"> - Давање одговори на претставки од странки кои не се во надлежност на друг сектор/орган на министерството ;</w:t>
      </w:r>
    </w:p>
    <w:p w:rsidR="00DE0CE0" w:rsidRPr="00CA758A" w:rsidRDefault="00DE0CE0" w:rsidP="00CA758A">
      <w:pPr>
        <w:jc w:val="both"/>
        <w:rPr>
          <w:rFonts w:ascii="StobiSerifCn Regular" w:hAnsi="StobiSerifCn Regular" w:cs="Arial"/>
          <w:color w:val="000000"/>
          <w:lang w:val="mk-MK"/>
        </w:rPr>
      </w:pPr>
      <w:r w:rsidRPr="00CA758A">
        <w:rPr>
          <w:rFonts w:ascii="StobiSerifCn Regular" w:hAnsi="StobiSerifCn Regular" w:cs="Arial"/>
          <w:color w:val="000000"/>
          <w:lang w:val="mk-MK"/>
        </w:rPr>
        <w:t xml:space="preserve"> - Коресподенција с</w:t>
      </w:r>
      <w:r w:rsidR="00CA758A">
        <w:rPr>
          <w:rFonts w:ascii="StobiSerifCn Regular" w:hAnsi="StobiSerifCn Regular" w:cs="Arial"/>
          <w:color w:val="000000"/>
          <w:lang w:val="mk-MK"/>
        </w:rPr>
        <w:t>о органите на државната управа;</w:t>
      </w:r>
    </w:p>
    <w:p w:rsidR="00CA758A" w:rsidRDefault="00CA758A" w:rsidP="00DE0CE0">
      <w:pPr>
        <w:spacing w:after="0"/>
        <w:rPr>
          <w:rFonts w:ascii="StobiSerif Regular" w:hAnsi="StobiSerif Regular" w:cs="Arial"/>
          <w:b/>
          <w:color w:val="C00000"/>
          <w:sz w:val="24"/>
          <w:szCs w:val="24"/>
          <w:lang w:val="ru-RU"/>
        </w:rPr>
      </w:pPr>
    </w:p>
    <w:p w:rsidR="00DE0CE0" w:rsidRPr="0016554C" w:rsidRDefault="00DE0CE0" w:rsidP="00DE0CE0">
      <w:pPr>
        <w:spacing w:after="0"/>
        <w:rPr>
          <w:rFonts w:ascii="StobiSerifCn Regular" w:hAnsi="StobiSerifCn Regular" w:cs="Arial"/>
          <w:b/>
          <w:sz w:val="24"/>
          <w:szCs w:val="24"/>
          <w:lang w:val="mk-MK"/>
        </w:rPr>
      </w:pPr>
      <w:r w:rsidRPr="0016554C">
        <w:rPr>
          <w:rFonts w:ascii="StobiSerifCn Regular" w:hAnsi="StobiSerifCn Regular" w:cs="Arial"/>
          <w:b/>
          <w:sz w:val="24"/>
          <w:szCs w:val="24"/>
          <w:lang w:val="ru-RU"/>
        </w:rPr>
        <w:t>1</w:t>
      </w:r>
      <w:r w:rsidR="00503BCF" w:rsidRPr="0016554C">
        <w:rPr>
          <w:rFonts w:ascii="StobiSerifCn Regular" w:hAnsi="StobiSerifCn Regular" w:cs="Arial"/>
          <w:b/>
          <w:sz w:val="24"/>
          <w:szCs w:val="24"/>
          <w:lang w:val="ru-RU"/>
        </w:rPr>
        <w:t>7</w:t>
      </w:r>
      <w:r w:rsidRPr="0016554C">
        <w:rPr>
          <w:rFonts w:ascii="StobiSerifCn Regular" w:hAnsi="StobiSerifCn Regular" w:cs="Arial"/>
          <w:b/>
          <w:sz w:val="24"/>
          <w:szCs w:val="24"/>
          <w:lang w:val="ru-RU"/>
        </w:rPr>
        <w:t xml:space="preserve">. </w:t>
      </w:r>
      <w:r w:rsidR="005D475F" w:rsidRPr="0016554C">
        <w:rPr>
          <w:rFonts w:ascii="StobiSerifCn Regular" w:hAnsi="StobiSerifCn Regular" w:cs="Arial"/>
          <w:b/>
          <w:sz w:val="24"/>
          <w:szCs w:val="24"/>
          <w:lang w:val="mk-MK"/>
        </w:rPr>
        <w:t>Н</w:t>
      </w:r>
      <w:r w:rsidRPr="0016554C">
        <w:rPr>
          <w:rFonts w:ascii="StobiSerifCn Regular" w:hAnsi="StobiSerifCn Regular" w:cs="Arial"/>
          <w:b/>
          <w:sz w:val="24"/>
          <w:szCs w:val="24"/>
          <w:lang w:val="mk-MK"/>
        </w:rPr>
        <w:t>ормативно правни работи</w:t>
      </w:r>
    </w:p>
    <w:p w:rsidR="00586711" w:rsidRPr="00586711" w:rsidRDefault="00586711" w:rsidP="00586711">
      <w:pPr>
        <w:pStyle w:val="ListParagraph"/>
        <w:spacing w:after="0"/>
        <w:ind w:left="360"/>
        <w:rPr>
          <w:rFonts w:ascii="Arial" w:hAnsi="Arial" w:cs="Arial"/>
          <w:color w:val="000000"/>
          <w:lang w:val="mk-MK"/>
        </w:rPr>
      </w:pPr>
    </w:p>
    <w:p w:rsidR="00586711" w:rsidRPr="00586711" w:rsidRDefault="00586711" w:rsidP="00586711">
      <w:pPr>
        <w:spacing w:after="0"/>
        <w:jc w:val="both"/>
        <w:rPr>
          <w:rFonts w:ascii="StobiSerifCn Regular" w:eastAsia="Times New Roman" w:hAnsi="StobiSerifCn Regular" w:cs="Arial"/>
          <w:b/>
          <w:lang w:val="mk-MK"/>
        </w:rPr>
      </w:pPr>
      <w:r w:rsidRPr="00586711">
        <w:rPr>
          <w:rFonts w:ascii="StobiSerifCn Regular" w:eastAsia="Times New Roman" w:hAnsi="StobiSerifCn Regular" w:cs="Arial"/>
          <w:b/>
          <w:lang w:val="mk-MK"/>
        </w:rPr>
        <w:t>Осврт на постигнати резултати во 201</w:t>
      </w:r>
      <w:r w:rsidR="00A85DD6">
        <w:rPr>
          <w:rFonts w:ascii="StobiSerifCn Regular" w:eastAsia="Times New Roman" w:hAnsi="StobiSerifCn Regular" w:cs="Arial"/>
          <w:b/>
        </w:rPr>
        <w:t>8</w:t>
      </w:r>
      <w:r w:rsidRPr="00586711">
        <w:rPr>
          <w:rFonts w:ascii="StobiSerifCn Regular" w:eastAsia="Times New Roman" w:hAnsi="StobiSerifCn Regular" w:cs="Arial"/>
          <w:b/>
          <w:lang w:val="mk-MK"/>
        </w:rPr>
        <w:t>година</w:t>
      </w:r>
    </w:p>
    <w:p w:rsidR="00586711" w:rsidRPr="00586711" w:rsidRDefault="00586711" w:rsidP="00586711">
      <w:pPr>
        <w:suppressAutoHyphens/>
        <w:spacing w:after="0" w:line="240" w:lineRule="auto"/>
        <w:ind w:right="-288"/>
        <w:jc w:val="both"/>
        <w:rPr>
          <w:rFonts w:ascii="StobiSerifCn Regular" w:eastAsia="Times New Roman" w:hAnsi="StobiSerifCn Regular" w:cs="Arial"/>
          <w:lang w:val="mk-MK"/>
        </w:rPr>
      </w:pPr>
      <w:r w:rsidRPr="00586711">
        <w:rPr>
          <w:rFonts w:ascii="StobiSerifCn Regular" w:eastAsia="Times New Roman" w:hAnsi="StobiSerifCn Regular" w:cs="Arial"/>
          <w:lang w:val="mk-MK"/>
        </w:rPr>
        <w:t xml:space="preserve">- Оптимално тековно решавање на управни и судски постапки </w:t>
      </w:r>
    </w:p>
    <w:p w:rsidR="00586711" w:rsidRPr="00586711" w:rsidRDefault="00586711" w:rsidP="00586711">
      <w:pPr>
        <w:suppressAutoHyphens/>
        <w:spacing w:after="0" w:line="240" w:lineRule="auto"/>
        <w:ind w:right="-288"/>
        <w:jc w:val="both"/>
        <w:rPr>
          <w:rFonts w:ascii="StobiSerifCn Regular" w:eastAsia="Times New Roman" w:hAnsi="StobiSerifCn Regular" w:cs="Arial"/>
          <w:lang w:val="mk-MK"/>
        </w:rPr>
      </w:pPr>
      <w:r w:rsidRPr="00586711">
        <w:rPr>
          <w:rFonts w:ascii="StobiSerifCn Regular" w:eastAsia="Times New Roman" w:hAnsi="StobiSerifCn Regular" w:cs="Arial"/>
          <w:lang w:val="mk-MK"/>
        </w:rPr>
        <w:t xml:space="preserve">  каде што МЗШВ е</w:t>
      </w:r>
      <w:r w:rsidRPr="00586711">
        <w:rPr>
          <w:rFonts w:ascii="StobiSerifCn Regular" w:eastAsia="Times New Roman" w:hAnsi="StobiSerifCn Regular" w:cs="Arial"/>
        </w:rPr>
        <w:t xml:space="preserve"> </w:t>
      </w:r>
      <w:r w:rsidRPr="00586711">
        <w:rPr>
          <w:rFonts w:ascii="StobiSerifCn Regular" w:eastAsia="Times New Roman" w:hAnsi="StobiSerifCn Regular" w:cs="Arial"/>
          <w:lang w:val="mk-MK"/>
        </w:rPr>
        <w:t>тужител или</w:t>
      </w:r>
      <w:r w:rsidRPr="00586711">
        <w:rPr>
          <w:rFonts w:ascii="StobiSerifCn Regular" w:eastAsia="Times New Roman" w:hAnsi="StobiSerifCn Regular" w:cs="Arial"/>
        </w:rPr>
        <w:t xml:space="preserve"> </w:t>
      </w:r>
      <w:r w:rsidRPr="00586711">
        <w:rPr>
          <w:rFonts w:ascii="StobiSerifCn Regular" w:eastAsia="Times New Roman" w:hAnsi="StobiSerifCn Regular" w:cs="Arial"/>
          <w:lang w:val="mk-MK"/>
        </w:rPr>
        <w:t>тужен, односно второстепен орган</w:t>
      </w:r>
      <w:r w:rsidRPr="00586711">
        <w:rPr>
          <w:rFonts w:ascii="StobiSerifCn Regular" w:eastAsia="Times New Roman" w:hAnsi="StobiSerifCn Regular" w:cs="Arial"/>
        </w:rPr>
        <w:t>;</w:t>
      </w:r>
    </w:p>
    <w:p w:rsidR="00586711" w:rsidRPr="00586711" w:rsidRDefault="00586711" w:rsidP="00586711">
      <w:pPr>
        <w:suppressAutoHyphens/>
        <w:spacing w:after="0" w:line="240" w:lineRule="auto"/>
        <w:ind w:right="-288"/>
        <w:jc w:val="both"/>
        <w:rPr>
          <w:rFonts w:ascii="StobiSerifCn Regular" w:eastAsia="Times New Roman" w:hAnsi="StobiSerifCn Regular" w:cs="Arial"/>
          <w:lang w:val="mk-MK"/>
        </w:rPr>
      </w:pPr>
      <w:r w:rsidRPr="00586711">
        <w:rPr>
          <w:rFonts w:ascii="StobiSerifCn Regular" w:eastAsia="Times New Roman" w:hAnsi="StobiSerifCn Regular" w:cs="Arial"/>
          <w:lang w:val="mk-MK"/>
        </w:rPr>
        <w:t>- Донесени планираните законски и подзаконски акти</w:t>
      </w:r>
      <w:r w:rsidRPr="00586711">
        <w:rPr>
          <w:rFonts w:ascii="StobiSerifCn Regular" w:eastAsia="Times New Roman" w:hAnsi="StobiSerifCn Regular" w:cs="Arial"/>
        </w:rPr>
        <w:t>;</w:t>
      </w:r>
    </w:p>
    <w:p w:rsidR="00586711" w:rsidRPr="00586711" w:rsidRDefault="00586711" w:rsidP="00586711">
      <w:pPr>
        <w:suppressAutoHyphens/>
        <w:spacing w:after="0" w:line="240" w:lineRule="auto"/>
        <w:ind w:right="-288"/>
        <w:jc w:val="both"/>
        <w:rPr>
          <w:rFonts w:ascii="StobiSerifCn Regular" w:eastAsia="Times New Roman" w:hAnsi="StobiSerifCn Regular" w:cs="Arial"/>
          <w:lang w:val="ru-RU"/>
        </w:rPr>
      </w:pPr>
      <w:r w:rsidRPr="00586711">
        <w:rPr>
          <w:rFonts w:ascii="StobiSerifCn Regular" w:eastAsia="Times New Roman" w:hAnsi="StobiSerifCn Regular" w:cs="Arial"/>
          <w:lang w:val="ru-RU"/>
        </w:rPr>
        <w:t>- Донесен Архивски план на МЗШВ</w:t>
      </w:r>
      <w:r w:rsidRPr="00586711">
        <w:rPr>
          <w:rFonts w:ascii="StobiSerifCn Regular" w:eastAsia="Times New Roman" w:hAnsi="StobiSerifCn Regular" w:cs="Arial"/>
        </w:rPr>
        <w:t>;</w:t>
      </w:r>
    </w:p>
    <w:p w:rsidR="00586711" w:rsidRPr="00586711" w:rsidRDefault="00586711" w:rsidP="00586711">
      <w:pPr>
        <w:suppressAutoHyphens/>
        <w:spacing w:after="0" w:line="240" w:lineRule="auto"/>
        <w:ind w:right="-288"/>
        <w:jc w:val="both"/>
        <w:rPr>
          <w:rFonts w:ascii="StobiSerifCn Regular" w:eastAsia="Times New Roman" w:hAnsi="StobiSerifCn Regular" w:cs="Arial"/>
          <w:lang w:val="ru-RU"/>
        </w:rPr>
      </w:pPr>
      <w:r w:rsidRPr="00586711">
        <w:rPr>
          <w:rFonts w:ascii="StobiSerifCn Regular" w:eastAsia="Times New Roman" w:hAnsi="StobiSerifCn Regular" w:cs="Arial"/>
          <w:lang w:val="ru-RU"/>
        </w:rPr>
        <w:t>- Решавање на предмети по жалби каде во втор степен</w:t>
      </w:r>
    </w:p>
    <w:p w:rsidR="00586711" w:rsidRPr="00586711" w:rsidRDefault="00586711" w:rsidP="00586711">
      <w:pPr>
        <w:suppressAutoHyphens/>
        <w:spacing w:after="0" w:line="240" w:lineRule="auto"/>
        <w:ind w:right="-288"/>
        <w:jc w:val="both"/>
        <w:rPr>
          <w:rFonts w:ascii="StobiSerifCn Regular" w:eastAsia="Times New Roman" w:hAnsi="StobiSerifCn Regular" w:cs="Arial"/>
          <w:lang w:val="ru-RU"/>
        </w:rPr>
      </w:pPr>
      <w:r w:rsidRPr="00586711">
        <w:rPr>
          <w:rFonts w:ascii="StobiSerifCn Regular" w:eastAsia="Times New Roman" w:hAnsi="StobiSerifCn Regular" w:cs="Arial"/>
          <w:lang w:val="ru-RU"/>
        </w:rPr>
        <w:t xml:space="preserve">  одлучува министерот/министерството</w:t>
      </w:r>
      <w:r w:rsidRPr="00586711">
        <w:rPr>
          <w:rFonts w:ascii="StobiSerifCn Regular" w:eastAsia="Times New Roman" w:hAnsi="StobiSerifCn Regular" w:cs="Arial"/>
        </w:rPr>
        <w:t>;</w:t>
      </w:r>
    </w:p>
    <w:p w:rsidR="00586711" w:rsidRPr="00586711" w:rsidRDefault="00586711" w:rsidP="00586711">
      <w:pPr>
        <w:suppressAutoHyphens/>
        <w:spacing w:after="0" w:line="240" w:lineRule="auto"/>
        <w:ind w:right="-288"/>
        <w:jc w:val="both"/>
        <w:rPr>
          <w:rFonts w:ascii="StobiSerifCn Regular" w:eastAsia="Times New Roman" w:hAnsi="StobiSerifCn Regular" w:cs="Arial"/>
          <w:lang w:val="ru-RU"/>
        </w:rPr>
      </w:pPr>
      <w:r w:rsidRPr="00586711">
        <w:rPr>
          <w:rFonts w:ascii="StobiSerifCn Regular" w:eastAsia="Times New Roman" w:hAnsi="StobiSerifCn Regular" w:cs="Arial"/>
          <w:lang w:val="ru-RU"/>
        </w:rPr>
        <w:t>- Одговарање на</w:t>
      </w:r>
      <w:r w:rsidRPr="00586711">
        <w:rPr>
          <w:rFonts w:ascii="StobiSerifCn Regular" w:eastAsia="Times New Roman" w:hAnsi="StobiSerifCn Regular" w:cs="Arial"/>
        </w:rPr>
        <w:t xml:space="preserve"> </w:t>
      </w:r>
      <w:r w:rsidRPr="00586711">
        <w:rPr>
          <w:rFonts w:ascii="StobiSerifCn Regular" w:eastAsia="Times New Roman" w:hAnsi="StobiSerifCn Regular" w:cs="Arial"/>
          <w:lang w:val="ru-RU"/>
        </w:rPr>
        <w:t xml:space="preserve">поднесени претставки кои не се во надлежност на </w:t>
      </w:r>
    </w:p>
    <w:p w:rsidR="00586711" w:rsidRPr="00586711" w:rsidRDefault="00586711" w:rsidP="00586711">
      <w:pPr>
        <w:suppressAutoHyphens/>
        <w:spacing w:after="0" w:line="240" w:lineRule="auto"/>
        <w:ind w:right="-288"/>
        <w:jc w:val="both"/>
        <w:rPr>
          <w:rFonts w:ascii="StobiSerifCn Regular" w:eastAsia="Times New Roman" w:hAnsi="StobiSerifCn Regular" w:cs="Arial"/>
          <w:lang w:val="ru-RU"/>
        </w:rPr>
      </w:pPr>
      <w:r w:rsidRPr="00586711">
        <w:rPr>
          <w:rFonts w:ascii="StobiSerifCn Regular" w:eastAsia="Times New Roman" w:hAnsi="StobiSerifCn Regular" w:cs="Arial"/>
          <w:lang w:val="ru-RU"/>
        </w:rPr>
        <w:t xml:space="preserve">  друг сектор/орган при МЗШВ</w:t>
      </w:r>
      <w:r w:rsidRPr="00586711">
        <w:rPr>
          <w:rFonts w:ascii="StobiSerifCn Regular" w:eastAsia="Times New Roman" w:hAnsi="StobiSerifCn Regular" w:cs="Arial"/>
        </w:rPr>
        <w:t>;</w:t>
      </w:r>
    </w:p>
    <w:p w:rsidR="00586711" w:rsidRPr="00586711" w:rsidRDefault="00586711" w:rsidP="00586711">
      <w:pPr>
        <w:suppressAutoHyphens/>
        <w:spacing w:after="0" w:line="240" w:lineRule="auto"/>
        <w:ind w:right="-288"/>
        <w:jc w:val="both"/>
        <w:rPr>
          <w:rFonts w:ascii="StobiSerifCn Regular" w:eastAsia="Times New Roman" w:hAnsi="StobiSerifCn Regular" w:cs="Arial"/>
          <w:color w:val="000000"/>
          <w:lang w:val="mk-MK"/>
        </w:rPr>
      </w:pPr>
      <w:r w:rsidRPr="00586711">
        <w:rPr>
          <w:rFonts w:ascii="StobiSerifCn Regular" w:eastAsia="Times New Roman" w:hAnsi="StobiSerifCn Regular" w:cs="Arial"/>
          <w:lang w:val="ru-RU"/>
        </w:rPr>
        <w:lastRenderedPageBreak/>
        <w:t xml:space="preserve">- Одговарање на прашања </w:t>
      </w:r>
      <w:r w:rsidRPr="00586711">
        <w:rPr>
          <w:rFonts w:ascii="StobiSerifCn Regular" w:eastAsia="Times New Roman" w:hAnsi="StobiSerifCn Regular" w:cs="Arial"/>
          <w:color w:val="000000"/>
          <w:lang w:val="mk-MK"/>
        </w:rPr>
        <w:t xml:space="preserve">за работи во надлежност на секторот, а </w:t>
      </w:r>
    </w:p>
    <w:p w:rsidR="00586711" w:rsidRPr="00586711" w:rsidRDefault="00586711" w:rsidP="00586711">
      <w:pPr>
        <w:suppressAutoHyphens/>
        <w:spacing w:after="0" w:line="240" w:lineRule="auto"/>
        <w:ind w:right="-288"/>
        <w:jc w:val="both"/>
        <w:rPr>
          <w:rFonts w:ascii="StobiSerifCn Regular" w:eastAsia="Times New Roman" w:hAnsi="StobiSerifCn Regular" w:cs="Arial"/>
          <w:color w:val="000000"/>
          <w:lang w:val="mk-MK"/>
        </w:rPr>
      </w:pPr>
      <w:r w:rsidRPr="00586711">
        <w:rPr>
          <w:rFonts w:ascii="StobiSerifCn Regular" w:eastAsia="Times New Roman" w:hAnsi="StobiSerifCn Regular" w:cs="Arial"/>
          <w:color w:val="000000"/>
          <w:lang w:val="mk-MK"/>
        </w:rPr>
        <w:t xml:space="preserve">  поставени согласно</w:t>
      </w:r>
      <w:r w:rsidRPr="00586711">
        <w:rPr>
          <w:rFonts w:ascii="StobiSerifCn Regular" w:eastAsia="Times New Roman" w:hAnsi="StobiSerifCn Regular" w:cs="Arial"/>
          <w:lang w:val="ru-RU"/>
        </w:rPr>
        <w:t xml:space="preserve"> Законот за пристап до информации</w:t>
      </w:r>
      <w:r w:rsidRPr="00586711">
        <w:rPr>
          <w:rFonts w:ascii="StobiSerifCn Regular" w:eastAsia="Times New Roman" w:hAnsi="StobiSerifCn Regular" w:cs="Arial"/>
          <w:color w:val="000000"/>
          <w:lang w:val="mk-MK"/>
        </w:rPr>
        <w:t xml:space="preserve"> информации од </w:t>
      </w:r>
    </w:p>
    <w:p w:rsidR="00586711" w:rsidRPr="00586711" w:rsidRDefault="00586711" w:rsidP="00586711">
      <w:pPr>
        <w:suppressAutoHyphens/>
        <w:spacing w:after="0" w:line="240" w:lineRule="auto"/>
        <w:ind w:right="-288"/>
        <w:jc w:val="both"/>
        <w:rPr>
          <w:rFonts w:ascii="StobiSerifCn Regular" w:eastAsia="Times New Roman" w:hAnsi="StobiSerifCn Regular" w:cs="Arial"/>
          <w:lang w:val="ru-RU"/>
        </w:rPr>
      </w:pPr>
      <w:r w:rsidRPr="00586711">
        <w:rPr>
          <w:rFonts w:ascii="StobiSerifCn Regular" w:eastAsia="Times New Roman" w:hAnsi="StobiSerifCn Regular" w:cs="Arial"/>
          <w:color w:val="000000"/>
          <w:lang w:val="mk-MK"/>
        </w:rPr>
        <w:t xml:space="preserve">  јавен карактер</w:t>
      </w:r>
      <w:r w:rsidRPr="00586711">
        <w:rPr>
          <w:rFonts w:ascii="StobiSerifCn Regular" w:eastAsia="Times New Roman" w:hAnsi="StobiSerifCn Regular" w:cs="Arial"/>
        </w:rPr>
        <w:t>;</w:t>
      </w:r>
    </w:p>
    <w:p w:rsidR="00586711" w:rsidRPr="00586711" w:rsidRDefault="00586711" w:rsidP="00586711">
      <w:pPr>
        <w:suppressAutoHyphens/>
        <w:spacing w:after="0" w:line="240" w:lineRule="auto"/>
        <w:ind w:right="-288"/>
        <w:jc w:val="both"/>
        <w:rPr>
          <w:rFonts w:ascii="StobiSerifCn Regular" w:eastAsia="Times New Roman" w:hAnsi="StobiSerifCn Regular" w:cs="Arial"/>
          <w:lang w:val="ru-RU"/>
        </w:rPr>
      </w:pPr>
      <w:r w:rsidRPr="00586711">
        <w:rPr>
          <w:rFonts w:ascii="StobiSerifCn Regular" w:eastAsia="Times New Roman" w:hAnsi="StobiSerifCn Regular" w:cs="Arial"/>
          <w:lang w:val="ru-RU"/>
        </w:rPr>
        <w:t>- Давање на мислења по закони и други прописи од надлежност на</w:t>
      </w:r>
    </w:p>
    <w:p w:rsidR="00586711" w:rsidRDefault="00586711" w:rsidP="00586711">
      <w:pPr>
        <w:suppressAutoHyphens/>
        <w:spacing w:after="0" w:line="240" w:lineRule="auto"/>
        <w:ind w:right="-288"/>
        <w:jc w:val="both"/>
        <w:rPr>
          <w:rFonts w:ascii="StobiSerifCn Regular" w:eastAsia="Times New Roman" w:hAnsi="StobiSerifCn Regular" w:cs="Arial"/>
        </w:rPr>
      </w:pPr>
      <w:r w:rsidRPr="00586711">
        <w:rPr>
          <w:rFonts w:ascii="StobiSerifCn Regular" w:eastAsia="Times New Roman" w:hAnsi="StobiSerifCn Regular" w:cs="Arial"/>
          <w:lang w:val="ru-RU"/>
        </w:rPr>
        <w:t xml:space="preserve">  органи на управа – институции</w:t>
      </w:r>
      <w:r w:rsidRPr="00586711">
        <w:rPr>
          <w:rFonts w:ascii="StobiSerifCn Regular" w:eastAsia="Times New Roman" w:hAnsi="StobiSerifCn Regular" w:cs="Arial"/>
        </w:rPr>
        <w:t>.</w:t>
      </w:r>
    </w:p>
    <w:p w:rsidR="00586711" w:rsidRDefault="00586711" w:rsidP="00CA758A">
      <w:pPr>
        <w:spacing w:after="0"/>
        <w:rPr>
          <w:rFonts w:ascii="Arial" w:hAnsi="Arial" w:cs="Arial"/>
          <w:b/>
          <w:sz w:val="24"/>
          <w:szCs w:val="24"/>
          <w:lang w:val="mk-MK"/>
        </w:rPr>
      </w:pPr>
    </w:p>
    <w:p w:rsidR="00586711" w:rsidRDefault="00586711" w:rsidP="00DE0CE0">
      <w:pPr>
        <w:spacing w:after="0"/>
        <w:ind w:left="284" w:hanging="284"/>
        <w:rPr>
          <w:rFonts w:ascii="StobiSerifCn Regular" w:hAnsi="StobiSerifCn Regular" w:cs="Arial"/>
          <w:b/>
          <w:lang w:val="mk-MK"/>
        </w:rPr>
      </w:pPr>
      <w:r w:rsidRPr="00DC33EC">
        <w:rPr>
          <w:rFonts w:ascii="StobiSerifCn Regular" w:hAnsi="StobiSerifCn Regular" w:cs="Arial"/>
          <w:b/>
          <w:lang w:val="mk-MK"/>
        </w:rPr>
        <w:t xml:space="preserve">Очекувани и постигнати резултати </w:t>
      </w:r>
      <w:r w:rsidR="00DC33EC" w:rsidRPr="00DC33EC">
        <w:rPr>
          <w:rFonts w:ascii="StobiSerifCn Regular" w:hAnsi="StobiSerifCn Regular" w:cs="Arial"/>
          <w:b/>
          <w:lang w:val="mk-MK"/>
        </w:rPr>
        <w:t>во 201</w:t>
      </w:r>
      <w:r w:rsidR="00A85DD6">
        <w:rPr>
          <w:rFonts w:ascii="StobiSerifCn Regular" w:hAnsi="StobiSerifCn Regular" w:cs="Arial"/>
          <w:b/>
        </w:rPr>
        <w:t>8</w:t>
      </w:r>
      <w:r w:rsidR="00DC33EC" w:rsidRPr="00DC33EC">
        <w:rPr>
          <w:rFonts w:ascii="StobiSerifCn Regular" w:hAnsi="StobiSerifCn Regular" w:cs="Arial"/>
          <w:b/>
          <w:lang w:val="mk-MK"/>
        </w:rPr>
        <w:t xml:space="preserve"> и тековната година</w:t>
      </w:r>
    </w:p>
    <w:p w:rsidR="00DC33EC" w:rsidRDefault="00DC33EC" w:rsidP="00DE0CE0">
      <w:pPr>
        <w:spacing w:after="0"/>
        <w:ind w:left="284" w:hanging="284"/>
        <w:rPr>
          <w:rFonts w:ascii="Arial" w:eastAsia="Times New Roman" w:hAnsi="Arial" w:cs="Arial"/>
          <w:color w:val="000000"/>
          <w:sz w:val="24"/>
          <w:szCs w:val="24"/>
          <w:lang w:val="mk-MK"/>
        </w:rPr>
      </w:pPr>
    </w:p>
    <w:p w:rsidR="00DC33EC" w:rsidRPr="00DC33EC" w:rsidRDefault="00DC33EC" w:rsidP="00DC33EC">
      <w:pPr>
        <w:spacing w:after="0" w:line="240" w:lineRule="auto"/>
        <w:rPr>
          <w:rFonts w:ascii="StobiSerifCn Regular" w:eastAsia="Times New Roman" w:hAnsi="StobiSerifCn Regular" w:cs="Arial"/>
          <w:color w:val="000000"/>
          <w:lang w:val="mk-MK"/>
        </w:rPr>
      </w:pPr>
      <w:r w:rsidRPr="00DC33EC">
        <w:rPr>
          <w:rFonts w:ascii="StobiSerifCn Regular" w:eastAsia="Times New Roman" w:hAnsi="StobiSerifCn Regular" w:cs="Arial"/>
          <w:color w:val="000000"/>
          <w:lang w:val="mk-MK"/>
        </w:rPr>
        <w:t>Оптимално реализирани управни и судски постапки;</w:t>
      </w:r>
    </w:p>
    <w:p w:rsidR="00DC33EC" w:rsidRPr="00DC33EC" w:rsidRDefault="00DC33EC" w:rsidP="00DC33EC">
      <w:pPr>
        <w:spacing w:after="0" w:line="240" w:lineRule="auto"/>
        <w:rPr>
          <w:rFonts w:ascii="StobiSerifCn Regular" w:eastAsia="Times New Roman" w:hAnsi="StobiSerifCn Regular" w:cs="Arial"/>
          <w:color w:val="000000"/>
          <w:lang w:val="mk-MK"/>
        </w:rPr>
      </w:pPr>
      <w:r w:rsidRPr="00DC33EC">
        <w:rPr>
          <w:rFonts w:ascii="StobiSerifCn Regular" w:eastAsia="Times New Roman" w:hAnsi="StobiSerifCn Regular" w:cs="Arial"/>
          <w:lang w:val="mk-MK"/>
        </w:rPr>
        <w:t xml:space="preserve"> - Донесени законски и подзаконски акти од националната регулатива;</w:t>
      </w:r>
    </w:p>
    <w:p w:rsidR="00DC33EC" w:rsidRPr="00DC33EC" w:rsidRDefault="00DC33EC" w:rsidP="00DC33EC">
      <w:pPr>
        <w:spacing w:after="0" w:line="240" w:lineRule="auto"/>
        <w:rPr>
          <w:rFonts w:ascii="StobiSerifCn Regular" w:eastAsia="Times New Roman" w:hAnsi="StobiSerifCn Regular" w:cs="Arial"/>
          <w:color w:val="000000"/>
          <w:lang w:val="mk-MK"/>
        </w:rPr>
      </w:pPr>
      <w:r w:rsidRPr="00DC33EC">
        <w:rPr>
          <w:rFonts w:ascii="StobiSerifCn Regular" w:eastAsia="Times New Roman" w:hAnsi="StobiSerifCn Regular" w:cs="Arial"/>
          <w:lang w:val="mk-MK"/>
        </w:rPr>
        <w:t xml:space="preserve"> - Давање одговори на претставки од странки кои не се во надлежност на друг сектор/орган на министерството;</w:t>
      </w:r>
    </w:p>
    <w:p w:rsidR="00DC33EC" w:rsidRPr="00DC33EC" w:rsidRDefault="00DC33EC" w:rsidP="00DC33EC">
      <w:pPr>
        <w:spacing w:after="0" w:line="240" w:lineRule="auto"/>
        <w:rPr>
          <w:rFonts w:ascii="StobiSerifCn Regular" w:eastAsia="Times New Roman" w:hAnsi="StobiSerifCn Regular" w:cs="Arial"/>
          <w:color w:val="000000"/>
          <w:lang w:val="mk-MK"/>
        </w:rPr>
      </w:pPr>
      <w:r w:rsidRPr="00DC33EC">
        <w:rPr>
          <w:rFonts w:ascii="StobiSerifCn Regular" w:eastAsia="Times New Roman" w:hAnsi="StobiSerifCn Regular" w:cs="Arial"/>
          <w:color w:val="000000"/>
          <w:lang w:val="mk-MK"/>
        </w:rPr>
        <w:t xml:space="preserve"> - Коресподенција со Владата на Република Македонија, соодветни органи и институции;</w:t>
      </w:r>
    </w:p>
    <w:p w:rsidR="00DC33EC" w:rsidRPr="00DC33EC" w:rsidRDefault="00DC33EC" w:rsidP="00DC33EC">
      <w:pPr>
        <w:suppressAutoHyphens/>
        <w:spacing w:after="0" w:line="240" w:lineRule="auto"/>
        <w:ind w:right="-288"/>
        <w:jc w:val="both"/>
        <w:rPr>
          <w:rFonts w:ascii="StobiSerifCn Regular" w:eastAsia="Times New Roman" w:hAnsi="StobiSerifCn Regular" w:cs="Arial"/>
          <w:color w:val="000000"/>
          <w:lang w:val="mk-MK"/>
        </w:rPr>
      </w:pPr>
      <w:r w:rsidRPr="00DC33EC">
        <w:rPr>
          <w:rFonts w:ascii="StobiSerifCn Regular" w:eastAsia="Times New Roman" w:hAnsi="StobiSerifCn Regular" w:cs="Arial"/>
          <w:color w:val="000000"/>
          <w:lang w:val="mk-MK"/>
        </w:rPr>
        <w:t xml:space="preserve"> - Дадени одговори на поставени</w:t>
      </w:r>
      <w:r w:rsidRPr="00DC33EC">
        <w:rPr>
          <w:rFonts w:ascii="StobiSerifCn Regular" w:eastAsia="Times New Roman" w:hAnsi="StobiSerifCn Regular" w:cs="Arial"/>
          <w:lang w:val="ru-RU"/>
        </w:rPr>
        <w:t xml:space="preserve"> прашања </w:t>
      </w:r>
      <w:r w:rsidRPr="00DC33EC">
        <w:rPr>
          <w:rFonts w:ascii="StobiSerifCn Regular" w:eastAsia="Times New Roman" w:hAnsi="StobiSerifCn Regular" w:cs="Arial"/>
          <w:color w:val="000000"/>
          <w:lang w:val="mk-MK"/>
        </w:rPr>
        <w:t>за работи во надлежност</w:t>
      </w:r>
    </w:p>
    <w:p w:rsidR="00DC33EC" w:rsidRPr="00DC33EC" w:rsidRDefault="00DC33EC" w:rsidP="00DC33EC">
      <w:pPr>
        <w:suppressAutoHyphens/>
        <w:spacing w:after="0" w:line="240" w:lineRule="auto"/>
        <w:ind w:right="-288"/>
        <w:jc w:val="both"/>
        <w:rPr>
          <w:rFonts w:ascii="StobiSerifCn Regular" w:eastAsia="Times New Roman" w:hAnsi="StobiSerifCn Regular" w:cs="Arial"/>
          <w:color w:val="000000"/>
          <w:lang w:val="mk-MK"/>
        </w:rPr>
      </w:pPr>
      <w:r w:rsidRPr="00DC33EC">
        <w:rPr>
          <w:rFonts w:ascii="StobiSerifCn Regular" w:eastAsia="Times New Roman" w:hAnsi="StobiSerifCn Regular" w:cs="Arial"/>
          <w:color w:val="000000"/>
          <w:lang w:val="mk-MK"/>
        </w:rPr>
        <w:t xml:space="preserve">   на секторот, а поставени согласно</w:t>
      </w:r>
      <w:r w:rsidRPr="00DC33EC">
        <w:rPr>
          <w:rFonts w:ascii="StobiSerifCn Regular" w:eastAsia="Times New Roman" w:hAnsi="StobiSerifCn Regular" w:cs="Arial"/>
          <w:lang w:val="ru-RU"/>
        </w:rPr>
        <w:t xml:space="preserve"> Законот за пристап до информации</w:t>
      </w:r>
      <w:r w:rsidRPr="00DC33EC">
        <w:rPr>
          <w:rFonts w:ascii="StobiSerifCn Regular" w:eastAsia="Times New Roman" w:hAnsi="StobiSerifCn Regular" w:cs="Arial"/>
          <w:color w:val="000000"/>
          <w:lang w:val="mk-MK"/>
        </w:rPr>
        <w:t xml:space="preserve"> </w:t>
      </w:r>
      <w:r>
        <w:rPr>
          <w:rFonts w:ascii="StobiSerifCn Regular" w:eastAsia="Times New Roman" w:hAnsi="StobiSerifCn Regular" w:cs="Arial"/>
          <w:color w:val="000000"/>
          <w:lang w:val="mk-MK"/>
        </w:rPr>
        <w:t>од јавен карактер</w:t>
      </w:r>
    </w:p>
    <w:p w:rsidR="00DC33EC" w:rsidRPr="00DC33EC" w:rsidRDefault="00DC33EC" w:rsidP="00DC33EC">
      <w:pPr>
        <w:ind w:left="284" w:hanging="284"/>
        <w:rPr>
          <w:lang w:val="mk-MK"/>
        </w:rPr>
      </w:pPr>
    </w:p>
    <w:p w:rsidR="00DC33EC" w:rsidRPr="00507A08" w:rsidRDefault="00DC33EC" w:rsidP="00DC33EC">
      <w:pPr>
        <w:spacing w:after="0"/>
        <w:ind w:left="284" w:hanging="284"/>
        <w:rPr>
          <w:rFonts w:ascii="Arial" w:hAnsi="Arial" w:cs="Arial"/>
          <w:b/>
          <w:sz w:val="24"/>
          <w:szCs w:val="24"/>
          <w:lang w:val="mk-MK"/>
        </w:rPr>
      </w:pPr>
      <w:r w:rsidRPr="00507A08">
        <w:rPr>
          <w:rFonts w:ascii="Arial" w:hAnsi="Arial" w:cs="Arial"/>
          <w:b/>
          <w:sz w:val="24"/>
          <w:szCs w:val="24"/>
          <w:lang w:val="mk-MK"/>
        </w:rPr>
        <w:t xml:space="preserve">18. </w:t>
      </w:r>
      <w:r w:rsidRPr="00507A08">
        <w:rPr>
          <w:rFonts w:ascii="StobiSerifCn Regular" w:hAnsi="StobiSerifCn Regular" w:cs="Arial"/>
          <w:b/>
          <w:lang w:val="mk-MK"/>
        </w:rPr>
        <w:t>Прекршоци</w:t>
      </w:r>
    </w:p>
    <w:p w:rsidR="00DE0CE0" w:rsidRPr="00477CA2" w:rsidRDefault="00DE0CE0" w:rsidP="00DE0CE0">
      <w:pPr>
        <w:spacing w:after="0"/>
        <w:rPr>
          <w:rFonts w:ascii="StobiSerif Regular" w:eastAsia="Times New Roman" w:hAnsi="StobiSerif Regular" w:cs="Arial"/>
          <w:b/>
          <w:lang w:val="mk-MK"/>
        </w:rPr>
      </w:pPr>
      <w:r w:rsidRPr="00477CA2">
        <w:rPr>
          <w:rFonts w:ascii="StobiSerif Regular" w:eastAsia="Times New Roman" w:hAnsi="StobiSerif Regular" w:cs="Arial"/>
          <w:b/>
          <w:lang w:val="mk-MK"/>
        </w:rPr>
        <w:t>Осврт на постигнати резултати во 201</w:t>
      </w:r>
      <w:r w:rsidR="00A85DD6">
        <w:rPr>
          <w:rFonts w:ascii="StobiSerif Regular" w:eastAsia="Times New Roman" w:hAnsi="StobiSerif Regular" w:cs="Arial"/>
          <w:b/>
        </w:rPr>
        <w:t>8</w:t>
      </w:r>
      <w:r w:rsidRPr="00477CA2">
        <w:rPr>
          <w:rFonts w:ascii="StobiSerif Regular" w:eastAsia="Times New Roman" w:hAnsi="StobiSerif Regular" w:cs="Arial"/>
          <w:b/>
          <w:lang w:val="mk-MK"/>
        </w:rPr>
        <w:t xml:space="preserve"> година</w:t>
      </w:r>
    </w:p>
    <w:p w:rsidR="00DE0CE0" w:rsidRDefault="00DE0CE0" w:rsidP="00DE0CE0">
      <w:pPr>
        <w:spacing w:after="0"/>
        <w:ind w:left="284" w:hanging="284"/>
        <w:rPr>
          <w:rFonts w:ascii="Arial" w:eastAsia="Times New Roman" w:hAnsi="Arial" w:cs="Arial"/>
          <w:color w:val="FF0000"/>
          <w:lang w:val="mk-MK"/>
        </w:rPr>
      </w:pPr>
    </w:p>
    <w:p w:rsidR="00DE0CE0" w:rsidRDefault="00DE0CE0" w:rsidP="00A7152F">
      <w:pPr>
        <w:spacing w:after="0"/>
        <w:jc w:val="both"/>
        <w:rPr>
          <w:rFonts w:ascii="Arial" w:hAnsi="Arial" w:cs="Arial"/>
          <w:lang w:val="mk-MK"/>
        </w:rPr>
      </w:pPr>
      <w:r w:rsidRPr="000900D8">
        <w:rPr>
          <w:rFonts w:ascii="Arial" w:eastAsia="Times New Roman" w:hAnsi="Arial" w:cs="Arial"/>
        </w:rPr>
        <w:t>Во текот на 201</w:t>
      </w:r>
      <w:r w:rsidR="00A85DD6">
        <w:rPr>
          <w:rFonts w:ascii="Arial" w:eastAsia="Times New Roman" w:hAnsi="Arial" w:cs="Arial"/>
        </w:rPr>
        <w:t>8</w:t>
      </w:r>
      <w:r w:rsidRPr="000900D8">
        <w:rPr>
          <w:rFonts w:ascii="Arial" w:eastAsia="Times New Roman" w:hAnsi="Arial" w:cs="Arial"/>
        </w:rPr>
        <w:t xml:space="preserve"> година Прекршочната комисија одржа седници на кои се решија сите пристигнати прекршочни предмети од </w:t>
      </w:r>
      <w:r w:rsidR="00524EBE">
        <w:rPr>
          <w:rFonts w:ascii="Arial" w:eastAsia="Times New Roman" w:hAnsi="Arial" w:cs="Arial"/>
          <w:color w:val="C00000"/>
        </w:rPr>
        <w:t>201</w:t>
      </w:r>
      <w:r w:rsidR="00A85DD6">
        <w:rPr>
          <w:rFonts w:ascii="Arial" w:eastAsia="Times New Roman" w:hAnsi="Arial" w:cs="Arial"/>
          <w:color w:val="C00000"/>
        </w:rPr>
        <w:t>7</w:t>
      </w:r>
      <w:r w:rsidRPr="000900D8">
        <w:rPr>
          <w:rFonts w:ascii="Arial" w:eastAsia="Times New Roman" w:hAnsi="Arial" w:cs="Arial"/>
        </w:rPr>
        <w:t xml:space="preserve"> година и </w:t>
      </w:r>
      <w:r w:rsidRPr="000900D8">
        <w:rPr>
          <w:rFonts w:ascii="Arial" w:eastAsia="Times New Roman" w:hAnsi="Arial" w:cs="Arial"/>
          <w:lang w:val="mk-MK"/>
        </w:rPr>
        <w:t xml:space="preserve">сите </w:t>
      </w:r>
      <w:r w:rsidR="00DC33EC">
        <w:rPr>
          <w:rFonts w:ascii="Arial" w:eastAsia="Times New Roman" w:hAnsi="Arial" w:cs="Arial"/>
        </w:rPr>
        <w:t>предмети од 201</w:t>
      </w:r>
      <w:r w:rsidR="00A85DD6">
        <w:rPr>
          <w:rFonts w:ascii="Arial" w:eastAsia="Times New Roman" w:hAnsi="Arial" w:cs="Arial"/>
        </w:rPr>
        <w:t>8</w:t>
      </w:r>
      <w:r w:rsidRPr="000900D8">
        <w:rPr>
          <w:rFonts w:ascii="Arial" w:eastAsia="Times New Roman" w:hAnsi="Arial" w:cs="Arial"/>
        </w:rPr>
        <w:t xml:space="preserve">година од областа на ловството и сите прекршочни предмети  од областа на земјоделството (прекршочни предмети кои беа заостанати/нерешени од страна на претходната комисија) и решени се </w:t>
      </w:r>
      <w:r w:rsidRPr="000900D8">
        <w:rPr>
          <w:rFonts w:ascii="Arial" w:eastAsia="Times New Roman" w:hAnsi="Arial" w:cs="Arial"/>
          <w:lang w:val="mk-MK"/>
        </w:rPr>
        <w:t xml:space="preserve">сите </w:t>
      </w:r>
      <w:r w:rsidR="00A85DD6">
        <w:rPr>
          <w:rFonts w:ascii="Arial" w:eastAsia="Times New Roman" w:hAnsi="Arial" w:cs="Arial"/>
        </w:rPr>
        <w:t xml:space="preserve"> нови предмет</w:t>
      </w:r>
      <w:r w:rsidRPr="000900D8">
        <w:rPr>
          <w:rFonts w:ascii="Arial" w:eastAsia="Times New Roman" w:hAnsi="Arial" w:cs="Arial"/>
          <w:lang w:val="mk-MK"/>
        </w:rPr>
        <w:t>.</w:t>
      </w:r>
    </w:p>
    <w:p w:rsidR="00DE0CE0" w:rsidRDefault="00DE0CE0" w:rsidP="00DE0CE0">
      <w:pPr>
        <w:spacing w:after="0"/>
        <w:rPr>
          <w:rFonts w:ascii="StobiSerif Regular" w:eastAsia="Times New Roman" w:hAnsi="StobiSerif Regular" w:cs="Arial"/>
          <w:b/>
          <w:lang w:val="mk-MK"/>
        </w:rPr>
      </w:pPr>
    </w:p>
    <w:p w:rsidR="00DE0CE0" w:rsidRPr="00CA758A" w:rsidRDefault="00DE0CE0" w:rsidP="00DE0CE0">
      <w:pPr>
        <w:spacing w:after="0"/>
        <w:rPr>
          <w:rFonts w:ascii="StobiSerifCn Regular" w:eastAsia="Times New Roman" w:hAnsi="StobiSerifCn Regular" w:cs="Arial"/>
          <w:b/>
          <w:lang w:val="mk-MK"/>
        </w:rPr>
      </w:pPr>
      <w:r w:rsidRPr="00CA758A">
        <w:rPr>
          <w:rFonts w:ascii="StobiSerifCn Regular" w:eastAsia="Times New Roman" w:hAnsi="StobiSerifCn Regular" w:cs="Arial"/>
          <w:b/>
          <w:lang w:val="mk-MK"/>
        </w:rPr>
        <w:t xml:space="preserve">Осврт на постигнати </w:t>
      </w:r>
      <w:r w:rsidRPr="00CA758A">
        <w:rPr>
          <w:rFonts w:ascii="StobiSerifCn Regular" w:hAnsi="StobiSerifCn Regular" w:cs="Arial"/>
          <w:b/>
          <w:lang w:val="mk-MK"/>
        </w:rPr>
        <w:t xml:space="preserve">и очекувани </w:t>
      </w:r>
      <w:r w:rsidRPr="00CA758A">
        <w:rPr>
          <w:rFonts w:ascii="StobiSerifCn Regular" w:eastAsia="Times New Roman" w:hAnsi="StobiSerifCn Regular" w:cs="Arial"/>
          <w:b/>
          <w:lang w:val="mk-MK"/>
        </w:rPr>
        <w:t>резултати во 201</w:t>
      </w:r>
      <w:r w:rsidR="00A85DD6">
        <w:rPr>
          <w:rFonts w:ascii="StobiSerifCn Regular" w:eastAsia="Times New Roman" w:hAnsi="StobiSerifCn Regular" w:cs="Arial"/>
          <w:b/>
        </w:rPr>
        <w:t>8</w:t>
      </w:r>
      <w:r w:rsidR="00CA758A" w:rsidRPr="00CA758A">
        <w:rPr>
          <w:rFonts w:ascii="StobiSerifCn Regular" w:eastAsia="Times New Roman" w:hAnsi="StobiSerifCn Regular" w:cs="Arial"/>
          <w:b/>
          <w:lang w:val="mk-MK"/>
        </w:rPr>
        <w:t xml:space="preserve"> и тековната 201</w:t>
      </w:r>
      <w:r w:rsidR="00A85DD6">
        <w:rPr>
          <w:rFonts w:ascii="StobiSerifCn Regular" w:eastAsia="Times New Roman" w:hAnsi="StobiSerifCn Regular" w:cs="Arial"/>
          <w:b/>
        </w:rPr>
        <w:t>9</w:t>
      </w:r>
      <w:r w:rsidRPr="00CA758A">
        <w:rPr>
          <w:rFonts w:ascii="StobiSerifCn Regular" w:eastAsia="Times New Roman" w:hAnsi="StobiSerifCn Regular" w:cs="Arial"/>
          <w:b/>
          <w:lang w:val="mk-MK"/>
        </w:rPr>
        <w:t xml:space="preserve"> година</w:t>
      </w:r>
    </w:p>
    <w:p w:rsidR="00DE0CE0" w:rsidRPr="00CA758A" w:rsidRDefault="00DE0CE0" w:rsidP="00883FDA">
      <w:pPr>
        <w:numPr>
          <w:ilvl w:val="0"/>
          <w:numId w:val="33"/>
        </w:numPr>
        <w:jc w:val="both"/>
        <w:rPr>
          <w:rFonts w:ascii="StobiSerifCn Regular" w:hAnsi="StobiSerifCn Regular" w:cs="Arial"/>
          <w:color w:val="000000"/>
          <w:lang w:val="mk-MK"/>
        </w:rPr>
      </w:pPr>
      <w:r w:rsidRPr="00CA758A">
        <w:rPr>
          <w:rFonts w:ascii="StobiSerifCn Regular" w:eastAsia="Times New Roman" w:hAnsi="StobiSerifCn Regular" w:cs="Arial"/>
          <w:color w:val="000000"/>
          <w:lang w:val="mk-MK"/>
        </w:rPr>
        <w:t>навремено преземање на сите потребни процесни дејствија по поднесени Барања за поведување на прекршочни постапки;</w:t>
      </w:r>
    </w:p>
    <w:p w:rsidR="00DE0CE0" w:rsidRPr="00CA758A" w:rsidRDefault="00DE0CE0" w:rsidP="00883FDA">
      <w:pPr>
        <w:numPr>
          <w:ilvl w:val="0"/>
          <w:numId w:val="33"/>
        </w:numPr>
        <w:jc w:val="both"/>
        <w:rPr>
          <w:rFonts w:ascii="StobiSerifCn Regular" w:hAnsi="StobiSerifCn Regular" w:cs="Arial"/>
          <w:color w:val="000000"/>
          <w:lang w:val="mk-MK"/>
        </w:rPr>
      </w:pPr>
      <w:r w:rsidRPr="00CA758A">
        <w:rPr>
          <w:rFonts w:ascii="StobiSerifCn Regular" w:eastAsia="Times New Roman" w:hAnsi="StobiSerifCn Regular" w:cs="Arial"/>
          <w:color w:val="000000"/>
          <w:lang w:val="mk-MK"/>
        </w:rPr>
        <w:t>носење на одлуки по поведени прекршочни постапки во законски предвиден рок;</w:t>
      </w:r>
    </w:p>
    <w:p w:rsidR="00DE0CE0" w:rsidRPr="00CA758A" w:rsidRDefault="00DE0CE0" w:rsidP="00883FDA">
      <w:pPr>
        <w:numPr>
          <w:ilvl w:val="0"/>
          <w:numId w:val="33"/>
        </w:numPr>
        <w:jc w:val="both"/>
        <w:rPr>
          <w:rFonts w:ascii="StobiSerifCn Regular" w:hAnsi="StobiSerifCn Regular" w:cs="Arial"/>
          <w:color w:val="000000"/>
          <w:lang w:val="mk-MK"/>
        </w:rPr>
      </w:pPr>
      <w:r w:rsidRPr="00CA758A">
        <w:rPr>
          <w:rFonts w:ascii="StobiSerifCn Regular" w:eastAsia="Times New Roman" w:hAnsi="StobiSerifCn Regular" w:cs="Arial"/>
          <w:color w:val="000000"/>
          <w:lang w:val="mk-MK"/>
        </w:rPr>
        <w:t>навремени доставување на одговори на Жалби/Тужби до Државна комисија и Управен суд;</w:t>
      </w:r>
      <w:r w:rsidRPr="00CA758A">
        <w:rPr>
          <w:rFonts w:ascii="StobiSerifCn Regular" w:hAnsi="StobiSerifCn Regular" w:cs="Arial"/>
          <w:color w:val="000000"/>
          <w:lang w:val="mk-MK"/>
        </w:rPr>
        <w:t xml:space="preserve"> </w:t>
      </w:r>
    </w:p>
    <w:p w:rsidR="00DE0CE0" w:rsidRPr="00CA758A" w:rsidRDefault="00DE0CE0" w:rsidP="00883FDA">
      <w:pPr>
        <w:numPr>
          <w:ilvl w:val="0"/>
          <w:numId w:val="33"/>
        </w:numPr>
        <w:jc w:val="both"/>
        <w:rPr>
          <w:rFonts w:ascii="StobiSerifCn Regular" w:hAnsi="StobiSerifCn Regular" w:cs="Arial"/>
          <w:color w:val="000000"/>
          <w:lang w:val="mk-MK"/>
        </w:rPr>
      </w:pPr>
      <w:r w:rsidRPr="00CA758A">
        <w:rPr>
          <w:rFonts w:ascii="StobiSerifCn Regular" w:eastAsia="Times New Roman" w:hAnsi="StobiSerifCn Regular" w:cs="Arial"/>
          <w:color w:val="000000"/>
          <w:lang w:val="mk-MK"/>
        </w:rPr>
        <w:lastRenderedPageBreak/>
        <w:t xml:space="preserve">навремено доставување на правосилни/конечни и извршни одлуки до надлежните органи на натамошно постапување; </w:t>
      </w:r>
    </w:p>
    <w:p w:rsidR="00DE0CE0" w:rsidRPr="00CA758A" w:rsidRDefault="00DE0CE0" w:rsidP="00883FDA">
      <w:pPr>
        <w:numPr>
          <w:ilvl w:val="0"/>
          <w:numId w:val="33"/>
        </w:numPr>
        <w:jc w:val="both"/>
        <w:rPr>
          <w:rFonts w:ascii="StobiSerifCn Regular" w:hAnsi="StobiSerifCn Regular" w:cs="Arial"/>
          <w:color w:val="000000"/>
          <w:lang w:val="mk-MK"/>
        </w:rPr>
      </w:pPr>
      <w:r w:rsidRPr="00CA758A">
        <w:rPr>
          <w:rFonts w:ascii="StobiSerifCn Regular" w:eastAsia="Times New Roman" w:hAnsi="StobiSerifCn Regular" w:cs="Arial"/>
          <w:color w:val="000000"/>
          <w:lang w:val="mk-MK"/>
        </w:rPr>
        <w:t>коресподенција со Владата на Република Македонија, соодветни органи и институции;</w:t>
      </w:r>
    </w:p>
    <w:p w:rsidR="00DE0CE0" w:rsidRPr="00524EBE" w:rsidRDefault="00DE0CE0" w:rsidP="00DE0CE0">
      <w:pPr>
        <w:tabs>
          <w:tab w:val="left" w:pos="3858"/>
        </w:tabs>
        <w:rPr>
          <w:rFonts w:ascii="StobiSerifCn Regular" w:hAnsi="StobiSerifCn Regular"/>
          <w:b/>
          <w:lang w:val="mk-MK"/>
        </w:rPr>
      </w:pPr>
      <w:r w:rsidRPr="00524EBE">
        <w:rPr>
          <w:rFonts w:ascii="StobiSerifCn Regular" w:hAnsi="StobiSerifCn Regular"/>
          <w:b/>
          <w:lang w:val="mk-MK"/>
        </w:rPr>
        <w:t>1</w:t>
      </w:r>
      <w:r w:rsidR="008D31D4" w:rsidRPr="00524EBE">
        <w:rPr>
          <w:rFonts w:ascii="StobiSerifCn Regular" w:hAnsi="StobiSerifCn Regular"/>
          <w:b/>
          <w:lang w:val="mk-MK"/>
        </w:rPr>
        <w:t>9</w:t>
      </w:r>
      <w:r w:rsidRPr="00524EBE">
        <w:rPr>
          <w:rFonts w:ascii="StobiSerifCn Regular" w:hAnsi="StobiSerifCn Regular"/>
          <w:b/>
          <w:lang w:val="mk-MK"/>
        </w:rPr>
        <w:t xml:space="preserve">. Инфроматича Технологија </w:t>
      </w:r>
    </w:p>
    <w:p w:rsidR="00DE0CE0" w:rsidRPr="007C4EF1" w:rsidRDefault="00DE0CE0" w:rsidP="00DE0CE0">
      <w:pPr>
        <w:tabs>
          <w:tab w:val="left" w:pos="3858"/>
        </w:tabs>
        <w:rPr>
          <w:rFonts w:ascii="StobiSerifCn Regular" w:hAnsi="StobiSerifCn Regular" w:cs="Arial"/>
          <w:lang w:val="mk-MK"/>
        </w:rPr>
      </w:pPr>
      <w:r w:rsidRPr="007C4EF1">
        <w:rPr>
          <w:rFonts w:ascii="StobiSerifCn Regular" w:hAnsi="StobiSerifCn Regular" w:cs="Arial"/>
          <w:lang w:val="mk-MK"/>
        </w:rPr>
        <w:t>Секторот за ИТ е задлолжен за управување со развојот на единствен интегриран информатички систем во Министерството преку поставување на техничките и организациони предуслови и дизајнирање на организација и процеси за функционирање на ИТ системот кој според содржината и процедурите подржува имплементација на земјоделски политики според стандардите на ЕУ.</w:t>
      </w:r>
    </w:p>
    <w:p w:rsidR="00DE0CE0" w:rsidRPr="007C4EF1" w:rsidRDefault="00DE0CE0" w:rsidP="00DE0CE0">
      <w:pPr>
        <w:tabs>
          <w:tab w:val="left" w:pos="3858"/>
        </w:tabs>
        <w:rPr>
          <w:rFonts w:ascii="StobiSerifCn Regular" w:hAnsi="StobiSerifCn Regular" w:cs="Arial"/>
        </w:rPr>
      </w:pPr>
      <w:r w:rsidRPr="007C4EF1">
        <w:rPr>
          <w:rFonts w:ascii="StobiSerifCn Regular" w:hAnsi="StobiSerifCn Regular" w:cs="Arial"/>
          <w:lang w:val="mk-MK"/>
        </w:rPr>
        <w:t>Задачите обврските и активностите на секторот се</w:t>
      </w:r>
      <w:r w:rsidRPr="007C4EF1">
        <w:rPr>
          <w:rFonts w:ascii="StobiSerifCn Regular" w:hAnsi="StobiSerifCn Regular" w:cs="Arial"/>
        </w:rPr>
        <w:t>:</w:t>
      </w:r>
    </w:p>
    <w:p w:rsidR="00DE0CE0" w:rsidRPr="007C4EF1" w:rsidRDefault="00DE0CE0" w:rsidP="00883FDA">
      <w:pPr>
        <w:pStyle w:val="ListParagraph"/>
        <w:numPr>
          <w:ilvl w:val="0"/>
          <w:numId w:val="44"/>
        </w:numPr>
        <w:autoSpaceDE w:val="0"/>
        <w:autoSpaceDN w:val="0"/>
        <w:adjustRightInd w:val="0"/>
        <w:spacing w:after="0" w:line="240" w:lineRule="auto"/>
        <w:jc w:val="both"/>
        <w:rPr>
          <w:rFonts w:ascii="StobiSerifCn Regular" w:hAnsi="StobiSerifCn Regular" w:cs="Arial"/>
          <w:lang w:val="ru-RU"/>
        </w:rPr>
      </w:pPr>
      <w:r w:rsidRPr="007C4EF1">
        <w:rPr>
          <w:rFonts w:ascii="StobiSerifCn Regular" w:hAnsi="StobiSerifCn Regular" w:cs="Arial"/>
          <w:lang w:val="ru-RU"/>
        </w:rPr>
        <w:t xml:space="preserve">Изградба на на нов регистер на земјоделски стопанства (ЕРЗС) и финансиско земјоделска мрежа на податоци  (ФАДН). </w:t>
      </w:r>
    </w:p>
    <w:p w:rsidR="00DE0CE0" w:rsidRPr="007C4EF1" w:rsidRDefault="00DE0CE0" w:rsidP="00883FDA">
      <w:pPr>
        <w:pStyle w:val="ListParagraph"/>
        <w:numPr>
          <w:ilvl w:val="0"/>
          <w:numId w:val="44"/>
        </w:numPr>
        <w:autoSpaceDE w:val="0"/>
        <w:autoSpaceDN w:val="0"/>
        <w:adjustRightInd w:val="0"/>
        <w:spacing w:after="0" w:line="240" w:lineRule="auto"/>
        <w:jc w:val="both"/>
        <w:rPr>
          <w:rFonts w:ascii="StobiSerifCn Regular" w:hAnsi="StobiSerifCn Regular" w:cs="Arial"/>
          <w:lang w:val="ru-RU"/>
        </w:rPr>
      </w:pPr>
      <w:r w:rsidRPr="007C4EF1">
        <w:rPr>
          <w:rFonts w:ascii="StobiSerifCn Regular" w:hAnsi="StobiSerifCn Regular" w:cs="Arial"/>
          <w:lang w:val="ru-RU"/>
        </w:rPr>
        <w:t>Надградба и подобрување на Информатичкиот систем за тутун.</w:t>
      </w:r>
    </w:p>
    <w:p w:rsidR="00DE0CE0" w:rsidRPr="007C4EF1" w:rsidRDefault="00DE0CE0" w:rsidP="00883FDA">
      <w:pPr>
        <w:pStyle w:val="ListParagraph"/>
        <w:numPr>
          <w:ilvl w:val="0"/>
          <w:numId w:val="44"/>
        </w:numPr>
        <w:autoSpaceDE w:val="0"/>
        <w:autoSpaceDN w:val="0"/>
        <w:adjustRightInd w:val="0"/>
        <w:spacing w:after="0" w:line="240" w:lineRule="auto"/>
        <w:jc w:val="both"/>
        <w:rPr>
          <w:rFonts w:ascii="StobiSerifCn Regular" w:hAnsi="StobiSerifCn Regular" w:cs="Arial"/>
          <w:lang w:val="ru-RU"/>
        </w:rPr>
      </w:pPr>
      <w:r w:rsidRPr="007C4EF1">
        <w:rPr>
          <w:rFonts w:ascii="StobiSerifCn Regular" w:hAnsi="StobiSerifCn Regular" w:cs="Arial"/>
          <w:lang w:val="ru-RU"/>
        </w:rPr>
        <w:t>Тестирање и прифаќање на систем за евиденција на откуп на земјоделски производи.</w:t>
      </w:r>
    </w:p>
    <w:p w:rsidR="00DE0CE0" w:rsidRPr="007C4EF1" w:rsidRDefault="00DE0CE0" w:rsidP="00883FDA">
      <w:pPr>
        <w:pStyle w:val="ListParagraph"/>
        <w:numPr>
          <w:ilvl w:val="0"/>
          <w:numId w:val="44"/>
        </w:numPr>
        <w:autoSpaceDE w:val="0"/>
        <w:autoSpaceDN w:val="0"/>
        <w:adjustRightInd w:val="0"/>
        <w:spacing w:after="0" w:line="240" w:lineRule="auto"/>
        <w:jc w:val="both"/>
        <w:rPr>
          <w:rFonts w:ascii="StobiSerifCn Regular" w:hAnsi="StobiSerifCn Regular" w:cs="Arial"/>
          <w:lang w:val="ru-RU"/>
        </w:rPr>
      </w:pPr>
      <w:r w:rsidRPr="007C4EF1">
        <w:rPr>
          <w:rFonts w:ascii="StobiSerifCn Regular" w:hAnsi="StobiSerifCn Regular" w:cs="Arial"/>
          <w:lang w:val="mk-MK"/>
        </w:rPr>
        <w:t xml:space="preserve">Воспоставување на виртуализација на апликативно ниво за работа на корисниците во </w:t>
      </w:r>
      <w:r w:rsidRPr="007C4EF1">
        <w:rPr>
          <w:rFonts w:ascii="StobiSerifCn Regular" w:hAnsi="StobiSerifCn Regular" w:cs="Arial"/>
        </w:rPr>
        <w:t>cloud</w:t>
      </w:r>
      <w:r w:rsidRPr="007C4EF1">
        <w:rPr>
          <w:rFonts w:ascii="StobiSerifCn Regular" w:hAnsi="StobiSerifCn Regular" w:cs="Arial"/>
          <w:lang w:val="ru-RU"/>
        </w:rPr>
        <w:t xml:space="preserve"> </w:t>
      </w:r>
      <w:r w:rsidRPr="007C4EF1">
        <w:rPr>
          <w:rFonts w:ascii="StobiSerifCn Regular" w:hAnsi="StobiSerifCn Regular" w:cs="Arial"/>
          <w:lang w:val="mk-MK"/>
        </w:rPr>
        <w:t xml:space="preserve">опкружување преку </w:t>
      </w:r>
      <w:r w:rsidRPr="007C4EF1">
        <w:rPr>
          <w:rFonts w:ascii="StobiSerifCn Regular" w:hAnsi="StobiSerifCn Regular" w:cs="Arial"/>
        </w:rPr>
        <w:t>thin</w:t>
      </w:r>
      <w:r w:rsidRPr="007C4EF1">
        <w:rPr>
          <w:rFonts w:ascii="StobiSerifCn Regular" w:hAnsi="StobiSerifCn Regular" w:cs="Arial"/>
          <w:lang w:val="ru-RU"/>
        </w:rPr>
        <w:t xml:space="preserve"> </w:t>
      </w:r>
      <w:r w:rsidRPr="007C4EF1">
        <w:rPr>
          <w:rFonts w:ascii="StobiSerifCn Regular" w:hAnsi="StobiSerifCn Regular" w:cs="Arial"/>
        </w:rPr>
        <w:t>client</w:t>
      </w:r>
      <w:r w:rsidRPr="007C4EF1">
        <w:rPr>
          <w:rFonts w:ascii="StobiSerifCn Regular" w:hAnsi="StobiSerifCn Regular" w:cs="Arial"/>
          <w:lang w:val="ru-RU"/>
        </w:rPr>
        <w:t xml:space="preserve"> </w:t>
      </w:r>
      <w:r w:rsidRPr="007C4EF1">
        <w:rPr>
          <w:rFonts w:ascii="StobiSerifCn Regular" w:hAnsi="StobiSerifCn Regular" w:cs="Arial"/>
          <w:lang w:val="mk-MK"/>
        </w:rPr>
        <w:t>компјутери.</w:t>
      </w:r>
    </w:p>
    <w:p w:rsidR="00DE0CE0" w:rsidRPr="007C4EF1" w:rsidRDefault="00DE0CE0" w:rsidP="00883FDA">
      <w:pPr>
        <w:pStyle w:val="ListParagraph"/>
        <w:numPr>
          <w:ilvl w:val="0"/>
          <w:numId w:val="44"/>
        </w:numPr>
        <w:autoSpaceDE w:val="0"/>
        <w:autoSpaceDN w:val="0"/>
        <w:adjustRightInd w:val="0"/>
        <w:spacing w:after="0" w:line="240" w:lineRule="auto"/>
        <w:jc w:val="both"/>
        <w:rPr>
          <w:rFonts w:ascii="StobiSerifCn Regular" w:hAnsi="StobiSerifCn Regular" w:cs="Arial"/>
          <w:lang w:val="ru-RU"/>
        </w:rPr>
      </w:pPr>
      <w:r w:rsidRPr="007C4EF1">
        <w:rPr>
          <w:rFonts w:ascii="StobiSerifCn Regular" w:hAnsi="StobiSerifCn Regular" w:cs="Arial"/>
          <w:lang w:val="mk-MK"/>
        </w:rPr>
        <w:t xml:space="preserve">Интеграција на </w:t>
      </w:r>
      <w:r w:rsidRPr="007C4EF1">
        <w:rPr>
          <w:rFonts w:ascii="StobiSerifCn Regular" w:hAnsi="StobiSerifCn Regular" w:cs="Arial"/>
        </w:rPr>
        <w:t>IACS</w:t>
      </w:r>
      <w:r w:rsidRPr="007C4EF1">
        <w:rPr>
          <w:rFonts w:ascii="StobiSerifCn Regular" w:hAnsi="StobiSerifCn Regular" w:cs="Arial"/>
          <w:lang w:val="ru-RU"/>
        </w:rPr>
        <w:t xml:space="preserve">  </w:t>
      </w:r>
      <w:r w:rsidRPr="007C4EF1">
        <w:rPr>
          <w:rFonts w:ascii="StobiSerifCn Regular" w:hAnsi="StobiSerifCn Regular" w:cs="Arial"/>
          <w:lang w:val="mk-MK"/>
        </w:rPr>
        <w:t>системите</w:t>
      </w:r>
      <w:r w:rsidRPr="007C4EF1">
        <w:rPr>
          <w:rFonts w:ascii="StobiSerifCn Regular" w:hAnsi="StobiSerifCn Regular" w:cs="Arial"/>
          <w:lang w:val="ru-RU"/>
        </w:rPr>
        <w:t xml:space="preserve"> </w:t>
      </w:r>
      <w:r w:rsidRPr="007C4EF1">
        <w:rPr>
          <w:rFonts w:ascii="StobiSerifCn Regular" w:hAnsi="StobiSerifCn Regular" w:cs="Arial"/>
          <w:lang w:val="mk-MK"/>
        </w:rPr>
        <w:t xml:space="preserve">и нивна надоградба. </w:t>
      </w:r>
    </w:p>
    <w:p w:rsidR="00DE0CE0" w:rsidRPr="007C4EF1" w:rsidRDefault="00DE0CE0" w:rsidP="00883FDA">
      <w:pPr>
        <w:pStyle w:val="ListParagraph"/>
        <w:numPr>
          <w:ilvl w:val="0"/>
          <w:numId w:val="44"/>
        </w:numPr>
        <w:autoSpaceDE w:val="0"/>
        <w:autoSpaceDN w:val="0"/>
        <w:adjustRightInd w:val="0"/>
        <w:spacing w:after="0" w:line="240" w:lineRule="auto"/>
        <w:jc w:val="both"/>
        <w:rPr>
          <w:rFonts w:ascii="StobiSerifCn Regular" w:hAnsi="StobiSerifCn Regular" w:cs="Arial"/>
          <w:lang w:val="ru-RU"/>
        </w:rPr>
      </w:pPr>
      <w:r w:rsidRPr="007C4EF1">
        <w:rPr>
          <w:rFonts w:ascii="StobiSerifCn Regular" w:hAnsi="StobiSerifCn Regular" w:cs="Arial"/>
          <w:lang w:val="mk-MK"/>
        </w:rPr>
        <w:t>Доедукација и</w:t>
      </w:r>
      <w:r w:rsidRPr="007C4EF1">
        <w:rPr>
          <w:rFonts w:ascii="StobiSerifCn Regular" w:hAnsi="StobiSerifCn Regular" w:cs="Arial"/>
          <w:lang w:val="ru-RU"/>
        </w:rPr>
        <w:t xml:space="preserve"> </w:t>
      </w:r>
      <w:r w:rsidRPr="007C4EF1">
        <w:rPr>
          <w:rFonts w:ascii="StobiSerifCn Regular" w:hAnsi="StobiSerifCn Regular" w:cs="Arial"/>
          <w:lang w:val="mk-MK"/>
        </w:rPr>
        <w:t>стручна обука на вработените во ИТ секторот</w:t>
      </w:r>
    </w:p>
    <w:p w:rsidR="00DE0CE0" w:rsidRPr="007C4EF1" w:rsidRDefault="00DE0CE0" w:rsidP="00883FDA">
      <w:pPr>
        <w:pStyle w:val="ListParagraph"/>
        <w:numPr>
          <w:ilvl w:val="0"/>
          <w:numId w:val="44"/>
        </w:numPr>
        <w:autoSpaceDE w:val="0"/>
        <w:autoSpaceDN w:val="0"/>
        <w:adjustRightInd w:val="0"/>
        <w:spacing w:after="0" w:line="240" w:lineRule="auto"/>
        <w:jc w:val="both"/>
        <w:rPr>
          <w:rFonts w:ascii="StobiSerifCn Regular" w:hAnsi="StobiSerifCn Regular" w:cs="Arial"/>
          <w:lang w:val="ru-RU"/>
        </w:rPr>
      </w:pPr>
      <w:r w:rsidRPr="007C4EF1">
        <w:rPr>
          <w:rFonts w:ascii="StobiSerifCn Regular" w:hAnsi="StobiSerifCn Regular" w:cs="Arial"/>
          <w:lang w:val="ru-RU"/>
        </w:rPr>
        <w:t>Доинплементирање на сигуроносни ISO стандарди,</w:t>
      </w:r>
    </w:p>
    <w:p w:rsidR="00DE0CE0" w:rsidRPr="007C4EF1" w:rsidRDefault="00DE0CE0" w:rsidP="00883FDA">
      <w:pPr>
        <w:pStyle w:val="ListParagraph"/>
        <w:numPr>
          <w:ilvl w:val="0"/>
          <w:numId w:val="44"/>
        </w:numPr>
        <w:autoSpaceDE w:val="0"/>
        <w:autoSpaceDN w:val="0"/>
        <w:adjustRightInd w:val="0"/>
        <w:spacing w:after="0" w:line="240" w:lineRule="auto"/>
        <w:jc w:val="both"/>
        <w:rPr>
          <w:rFonts w:ascii="StobiSerifCn Regular" w:hAnsi="StobiSerifCn Regular" w:cs="Arial"/>
          <w:lang w:val="ru-RU"/>
        </w:rPr>
      </w:pPr>
      <w:r w:rsidRPr="007C4EF1">
        <w:rPr>
          <w:rFonts w:ascii="StobiSerifCn Regular" w:hAnsi="StobiSerifCn Regular" w:cs="Arial"/>
          <w:lang w:val="mk-MK"/>
        </w:rPr>
        <w:t xml:space="preserve">Безбедност на ИТ системот и основни сигуроносни </w:t>
      </w:r>
      <w:r w:rsidRPr="007C4EF1">
        <w:rPr>
          <w:rFonts w:ascii="StobiSerifCn Regular" w:hAnsi="StobiSerifCn Regular" w:cs="Arial"/>
        </w:rPr>
        <w:t>ISO</w:t>
      </w:r>
      <w:r w:rsidRPr="007C4EF1">
        <w:rPr>
          <w:rFonts w:ascii="StobiSerifCn Regular" w:hAnsi="StobiSerifCn Regular" w:cs="Arial"/>
          <w:lang w:val="ru-RU"/>
        </w:rPr>
        <w:t xml:space="preserve"> </w:t>
      </w:r>
      <w:r w:rsidRPr="007C4EF1">
        <w:rPr>
          <w:rFonts w:ascii="StobiSerifCn Regular" w:hAnsi="StobiSerifCn Regular" w:cs="Arial"/>
          <w:lang w:val="mk-MK"/>
        </w:rPr>
        <w:t>стандарди</w:t>
      </w:r>
    </w:p>
    <w:p w:rsidR="00DC33EC" w:rsidRPr="007C4EF1" w:rsidRDefault="00DC33EC" w:rsidP="00DE0CE0">
      <w:pPr>
        <w:tabs>
          <w:tab w:val="left" w:pos="3858"/>
        </w:tabs>
        <w:rPr>
          <w:rFonts w:ascii="StobiSerifCn Regular" w:hAnsi="StobiSerifCn Regular"/>
          <w:b/>
          <w:lang w:val="mk-MK"/>
        </w:rPr>
      </w:pPr>
    </w:p>
    <w:p w:rsidR="00DE0CE0" w:rsidRPr="007C4EF1" w:rsidRDefault="00DE0CE0" w:rsidP="00DE0CE0">
      <w:pPr>
        <w:tabs>
          <w:tab w:val="left" w:pos="3858"/>
        </w:tabs>
        <w:rPr>
          <w:rFonts w:ascii="StobiSerifCn Regular" w:hAnsi="StobiSerifCn Regular"/>
          <w:b/>
          <w:lang w:val="mk-MK"/>
        </w:rPr>
      </w:pPr>
      <w:r w:rsidRPr="007C4EF1">
        <w:rPr>
          <w:rFonts w:ascii="StobiSerifCn Regular" w:hAnsi="StobiSerifCn Regular"/>
          <w:b/>
          <w:lang w:val="mk-MK"/>
        </w:rPr>
        <w:t>Постигнати резултати за 201</w:t>
      </w:r>
      <w:r w:rsidR="00A85DD6">
        <w:rPr>
          <w:rFonts w:ascii="StobiSerifCn Regular" w:hAnsi="StobiSerifCn Regular"/>
          <w:b/>
        </w:rPr>
        <w:t>8</w:t>
      </w:r>
      <w:r w:rsidRPr="007C4EF1">
        <w:rPr>
          <w:rFonts w:ascii="StobiSerifCn Regular" w:hAnsi="StobiSerifCn Regular"/>
          <w:b/>
          <w:lang w:val="mk-MK"/>
        </w:rPr>
        <w:t xml:space="preserve"> година</w:t>
      </w:r>
    </w:p>
    <w:p w:rsidR="00DE0CE0" w:rsidRPr="007C4EF1" w:rsidRDefault="00DE0CE0" w:rsidP="00883FDA">
      <w:pPr>
        <w:pStyle w:val="ListParagraph"/>
        <w:numPr>
          <w:ilvl w:val="0"/>
          <w:numId w:val="45"/>
        </w:numPr>
        <w:suppressAutoHyphens/>
        <w:spacing w:after="0" w:line="240" w:lineRule="auto"/>
        <w:ind w:right="162"/>
        <w:jc w:val="both"/>
        <w:rPr>
          <w:rFonts w:ascii="StobiSerifCn Regular" w:hAnsi="StobiSerifCn Regular" w:cs="Arial"/>
          <w:lang w:val="ru-RU"/>
        </w:rPr>
      </w:pPr>
      <w:r w:rsidRPr="007C4EF1">
        <w:rPr>
          <w:rFonts w:ascii="StobiSerifCn Regular" w:hAnsi="StobiSerifCn Regular" w:cs="Arial"/>
          <w:lang w:val="ru-RU"/>
        </w:rPr>
        <w:t xml:space="preserve">Реализирана за надградба на хардверскиот сегмент од серверите што се во употреба за системите на Farm Register / LPIS </w:t>
      </w:r>
      <w:r w:rsidRPr="007C4EF1">
        <w:rPr>
          <w:rFonts w:ascii="StobiSerifCn Regular" w:hAnsi="StobiSerifCn Regular" w:cs="Arial"/>
          <w:lang w:val="mk-MK"/>
        </w:rPr>
        <w:t>и нивно инсталирање во систем-сала</w:t>
      </w:r>
      <w:r w:rsidRPr="007C4EF1">
        <w:rPr>
          <w:rFonts w:ascii="StobiSerifCn Regular" w:hAnsi="StobiSerifCn Regular" w:cs="Arial"/>
          <w:lang w:val="ru-RU"/>
        </w:rPr>
        <w:t xml:space="preserve"> .</w:t>
      </w:r>
    </w:p>
    <w:p w:rsidR="00DE0CE0" w:rsidRPr="007C4EF1" w:rsidRDefault="00DE0CE0" w:rsidP="00883FDA">
      <w:pPr>
        <w:pStyle w:val="ListParagraph"/>
        <w:numPr>
          <w:ilvl w:val="0"/>
          <w:numId w:val="45"/>
        </w:numPr>
        <w:suppressAutoHyphens/>
        <w:spacing w:after="0" w:line="240" w:lineRule="auto"/>
        <w:ind w:right="162"/>
        <w:jc w:val="both"/>
        <w:rPr>
          <w:rFonts w:ascii="StobiSerifCn Regular" w:hAnsi="StobiSerifCn Regular" w:cs="Arial"/>
          <w:lang w:val="ru-RU"/>
        </w:rPr>
      </w:pPr>
      <w:r w:rsidRPr="007C4EF1">
        <w:rPr>
          <w:rFonts w:ascii="StobiSerifCn Regular" w:hAnsi="StobiSerifCn Regular" w:cs="Arial"/>
          <w:lang w:val="ru-RU"/>
        </w:rPr>
        <w:t>Извршена</w:t>
      </w:r>
      <w:r w:rsidRPr="007C4EF1">
        <w:rPr>
          <w:rFonts w:ascii="StobiSerifCn Regular" w:hAnsi="StobiSerifCn Regular" w:cs="Arial"/>
          <w:lang w:val="mk-MK"/>
        </w:rPr>
        <w:t xml:space="preserve"> миграција на постоечките вируелни сервери од старата на нова хардверска платформа вклучувајчи ја и базата на податоци.</w:t>
      </w:r>
      <w:r w:rsidRPr="007C4EF1">
        <w:rPr>
          <w:rFonts w:ascii="StobiSerifCn Regular" w:hAnsi="StobiSerifCn Regular" w:cs="Arial"/>
          <w:lang w:val="ru-RU"/>
        </w:rPr>
        <w:t xml:space="preserve"> </w:t>
      </w:r>
    </w:p>
    <w:p w:rsidR="00DE0CE0" w:rsidRPr="007C4EF1" w:rsidRDefault="00DE0CE0" w:rsidP="00883FDA">
      <w:pPr>
        <w:pStyle w:val="ListParagraph"/>
        <w:numPr>
          <w:ilvl w:val="0"/>
          <w:numId w:val="45"/>
        </w:numPr>
        <w:suppressAutoHyphens/>
        <w:spacing w:after="0" w:line="240" w:lineRule="auto"/>
        <w:ind w:right="162"/>
        <w:jc w:val="both"/>
        <w:rPr>
          <w:rFonts w:ascii="StobiSerifCn Regular" w:hAnsi="StobiSerifCn Regular" w:cs="Arial"/>
          <w:lang w:val="ru-RU"/>
        </w:rPr>
      </w:pPr>
      <w:r w:rsidRPr="007C4EF1">
        <w:rPr>
          <w:rFonts w:ascii="StobiSerifCn Regular" w:hAnsi="StobiSerifCn Regular" w:cs="Arial"/>
          <w:lang w:val="ru-RU"/>
        </w:rPr>
        <w:t xml:space="preserve">Нови сервери за потребите на новите информатички системи кои ке се имплементираат во МЗШВ, нивно инсталирање и поставување на </w:t>
      </w:r>
      <w:r w:rsidRPr="007C4EF1">
        <w:rPr>
          <w:rFonts w:ascii="StobiSerifCn Regular" w:hAnsi="StobiSerifCn Regular" w:cs="Arial"/>
          <w:lang w:val="mk-MK"/>
        </w:rPr>
        <w:t>виртуелна околина за нивно функционирање.</w:t>
      </w:r>
    </w:p>
    <w:p w:rsidR="00DE0CE0" w:rsidRPr="007C4EF1" w:rsidRDefault="00DE0CE0" w:rsidP="00883FDA">
      <w:pPr>
        <w:pStyle w:val="ListParagraph"/>
        <w:numPr>
          <w:ilvl w:val="0"/>
          <w:numId w:val="45"/>
        </w:numPr>
        <w:suppressAutoHyphens/>
        <w:spacing w:after="0" w:line="240" w:lineRule="auto"/>
        <w:ind w:right="162"/>
        <w:jc w:val="both"/>
        <w:rPr>
          <w:rFonts w:ascii="StobiSerifCn Regular" w:hAnsi="StobiSerifCn Regular" w:cs="Arial"/>
          <w:lang w:val="ru-RU"/>
        </w:rPr>
      </w:pPr>
      <w:r w:rsidRPr="007C4EF1">
        <w:rPr>
          <w:rFonts w:ascii="StobiSerifCn Regular" w:hAnsi="StobiSerifCn Regular" w:cs="Arial"/>
          <w:lang w:val="mk-MK"/>
        </w:rPr>
        <w:t>Целосно завршена реколта за 201</w:t>
      </w:r>
      <w:r w:rsidR="00A85DD6">
        <w:rPr>
          <w:rFonts w:ascii="StobiSerifCn Regular" w:hAnsi="StobiSerifCn Regular" w:cs="Arial"/>
        </w:rPr>
        <w:t>8</w:t>
      </w:r>
      <w:r w:rsidRPr="007C4EF1">
        <w:rPr>
          <w:rFonts w:ascii="StobiSerifCn Regular" w:hAnsi="StobiSerifCn Regular" w:cs="Arial"/>
          <w:lang w:val="mk-MK"/>
        </w:rPr>
        <w:t>во продукција за работиот процес што се однесува на планирање, договарање и откуп на тутун, информатички систем за тутун ИСЕТ.</w:t>
      </w:r>
    </w:p>
    <w:p w:rsidR="00DE0CE0" w:rsidRPr="007C4EF1" w:rsidRDefault="00DE0CE0" w:rsidP="00883FDA">
      <w:pPr>
        <w:pStyle w:val="ListParagraph"/>
        <w:numPr>
          <w:ilvl w:val="0"/>
          <w:numId w:val="45"/>
        </w:numPr>
        <w:suppressAutoHyphens/>
        <w:spacing w:after="0" w:line="240" w:lineRule="auto"/>
        <w:ind w:right="162"/>
        <w:jc w:val="both"/>
        <w:rPr>
          <w:rFonts w:ascii="StobiSerifCn Regular" w:hAnsi="StobiSerifCn Regular" w:cs="Arial"/>
          <w:lang w:val="ru-RU"/>
        </w:rPr>
      </w:pPr>
      <w:r w:rsidRPr="007C4EF1">
        <w:rPr>
          <w:rFonts w:ascii="StobiSerifCn Regular" w:hAnsi="StobiSerifCn Regular" w:cs="Arial"/>
          <w:lang w:val="ru-RU"/>
        </w:rPr>
        <w:lastRenderedPageBreak/>
        <w:t>Надградба  на софтвер за регистирање и управување со земјоделско земјиште.</w:t>
      </w:r>
    </w:p>
    <w:p w:rsidR="00DE0CE0" w:rsidRPr="007C4EF1" w:rsidRDefault="00DE0CE0" w:rsidP="00883FDA">
      <w:pPr>
        <w:pStyle w:val="ListParagraph"/>
        <w:numPr>
          <w:ilvl w:val="0"/>
          <w:numId w:val="45"/>
        </w:numPr>
        <w:suppressAutoHyphens/>
        <w:spacing w:after="0" w:line="240" w:lineRule="auto"/>
        <w:ind w:right="162"/>
        <w:jc w:val="both"/>
        <w:rPr>
          <w:rFonts w:ascii="StobiSerifCn Regular" w:hAnsi="StobiSerifCn Regular" w:cs="Arial"/>
          <w:lang w:val="ru-RU"/>
        </w:rPr>
      </w:pPr>
      <w:r w:rsidRPr="007C4EF1">
        <w:rPr>
          <w:rFonts w:ascii="StobiSerifCn Regular" w:hAnsi="StobiSerifCn Regular" w:cs="Arial"/>
          <w:lang w:val="mk-MK"/>
        </w:rPr>
        <w:t xml:space="preserve">Безбедност на ИТ системот и основни сигуроносни </w:t>
      </w:r>
      <w:r w:rsidRPr="007C4EF1">
        <w:rPr>
          <w:rFonts w:ascii="StobiSerifCn Regular" w:hAnsi="StobiSerifCn Regular" w:cs="Arial"/>
        </w:rPr>
        <w:t>ISO</w:t>
      </w:r>
      <w:r w:rsidRPr="007C4EF1">
        <w:rPr>
          <w:rFonts w:ascii="StobiSerifCn Regular" w:hAnsi="StobiSerifCn Regular" w:cs="Arial"/>
          <w:lang w:val="ru-RU"/>
        </w:rPr>
        <w:t xml:space="preserve"> </w:t>
      </w:r>
      <w:r w:rsidRPr="007C4EF1">
        <w:rPr>
          <w:rFonts w:ascii="StobiSerifCn Regular" w:hAnsi="StobiSerifCn Regular" w:cs="Arial"/>
          <w:lang w:val="mk-MK"/>
        </w:rPr>
        <w:t>стандарди.</w:t>
      </w:r>
    </w:p>
    <w:p w:rsidR="00DE0CE0" w:rsidRPr="007C4EF1" w:rsidRDefault="00DE0CE0" w:rsidP="00883FDA">
      <w:pPr>
        <w:pStyle w:val="ListParagraph"/>
        <w:numPr>
          <w:ilvl w:val="0"/>
          <w:numId w:val="45"/>
        </w:numPr>
        <w:suppressAutoHyphens/>
        <w:spacing w:after="0" w:line="240" w:lineRule="auto"/>
        <w:ind w:right="162"/>
        <w:jc w:val="both"/>
        <w:rPr>
          <w:rFonts w:ascii="StobiSerifCn Regular" w:hAnsi="StobiSerifCn Regular" w:cs="Arial"/>
          <w:lang w:val="ru-RU"/>
        </w:rPr>
      </w:pPr>
      <w:r w:rsidRPr="007C4EF1">
        <w:rPr>
          <w:rFonts w:ascii="StobiSerifCn Regular" w:hAnsi="StobiSerifCn Regular" w:cs="Arial"/>
          <w:lang w:val="ru-RU"/>
        </w:rPr>
        <w:t>Ј</w:t>
      </w:r>
      <w:r w:rsidRPr="007C4EF1">
        <w:rPr>
          <w:rFonts w:ascii="StobiSerifCn Regular" w:hAnsi="StobiSerifCn Regular" w:cs="Arial"/>
          <w:lang w:val="mk-MK"/>
        </w:rPr>
        <w:t xml:space="preserve">авна набавка на софтверот за откуп на земјоделски производи .  </w:t>
      </w:r>
    </w:p>
    <w:p w:rsidR="00DE0CE0" w:rsidRPr="007C4EF1" w:rsidRDefault="00DE0CE0" w:rsidP="00883FDA">
      <w:pPr>
        <w:pStyle w:val="ListParagraph"/>
        <w:numPr>
          <w:ilvl w:val="0"/>
          <w:numId w:val="45"/>
        </w:numPr>
        <w:suppressAutoHyphens/>
        <w:spacing w:after="0" w:line="240" w:lineRule="auto"/>
        <w:ind w:right="162"/>
        <w:jc w:val="both"/>
        <w:rPr>
          <w:rFonts w:ascii="StobiSerifCn Regular" w:hAnsi="StobiSerifCn Regular" w:cs="Arial"/>
          <w:lang w:val="ru-RU"/>
        </w:rPr>
      </w:pPr>
      <w:r w:rsidRPr="007C4EF1">
        <w:rPr>
          <w:rFonts w:ascii="StobiSerifCn Regular" w:hAnsi="StobiSerifCn Regular" w:cs="Arial"/>
          <w:lang w:val="mk-MK"/>
        </w:rPr>
        <w:t>Надградба на апликацијата на МЗШВ на електронско наддавање и работа на апликацијата во продукција.</w:t>
      </w:r>
    </w:p>
    <w:p w:rsidR="00DE0CE0" w:rsidRPr="007C4EF1" w:rsidRDefault="00DE0CE0" w:rsidP="00883FDA">
      <w:pPr>
        <w:pStyle w:val="ListParagraph"/>
        <w:numPr>
          <w:ilvl w:val="0"/>
          <w:numId w:val="45"/>
        </w:numPr>
        <w:suppressAutoHyphens/>
        <w:spacing w:after="0" w:line="240" w:lineRule="auto"/>
        <w:ind w:right="162"/>
        <w:jc w:val="both"/>
        <w:rPr>
          <w:rFonts w:ascii="StobiSerifCn Regular" w:hAnsi="StobiSerifCn Regular" w:cs="Arial"/>
          <w:lang w:val="ru-RU"/>
        </w:rPr>
      </w:pPr>
      <w:r w:rsidRPr="007C4EF1">
        <w:rPr>
          <w:rFonts w:ascii="StobiSerifCn Regular" w:hAnsi="StobiSerifCn Regular" w:cs="Arial"/>
          <w:lang w:val="mk-MK"/>
        </w:rPr>
        <w:t xml:space="preserve"> Инсталација на дополнителни печатачи по подрачните единици на Министерството.</w:t>
      </w:r>
    </w:p>
    <w:p w:rsidR="00DE0CE0" w:rsidRPr="007C4EF1" w:rsidRDefault="00DE0CE0" w:rsidP="00883FDA">
      <w:pPr>
        <w:pStyle w:val="ListParagraph"/>
        <w:numPr>
          <w:ilvl w:val="0"/>
          <w:numId w:val="45"/>
        </w:numPr>
        <w:suppressAutoHyphens/>
        <w:spacing w:after="0" w:line="240" w:lineRule="auto"/>
        <w:ind w:right="162"/>
        <w:jc w:val="both"/>
        <w:rPr>
          <w:rFonts w:ascii="StobiSerifCn Regular" w:hAnsi="StobiSerifCn Regular" w:cs="Arial"/>
          <w:lang w:val="ru-RU"/>
        </w:rPr>
      </w:pPr>
      <w:r w:rsidRPr="007C4EF1">
        <w:rPr>
          <w:rFonts w:ascii="StobiSerifCn Regular" w:hAnsi="StobiSerifCn Regular" w:cs="Arial"/>
          <w:lang w:val="mk-MK"/>
        </w:rPr>
        <w:t xml:space="preserve">Јавна набавка преку ИПА за воспоставување на </w:t>
      </w:r>
      <w:r w:rsidRPr="007C4EF1">
        <w:rPr>
          <w:rFonts w:ascii="StobiSerifCn Regular" w:hAnsi="StobiSerifCn Regular" w:cs="Arial"/>
        </w:rPr>
        <w:t>cloud</w:t>
      </w:r>
      <w:r w:rsidRPr="007C4EF1">
        <w:rPr>
          <w:rFonts w:ascii="StobiSerifCn Regular" w:hAnsi="StobiSerifCn Regular" w:cs="Arial"/>
          <w:lang w:val="ru-RU"/>
        </w:rPr>
        <w:t xml:space="preserve"> </w:t>
      </w:r>
      <w:r w:rsidRPr="007C4EF1">
        <w:rPr>
          <w:rFonts w:ascii="StobiSerifCn Regular" w:hAnsi="StobiSerifCn Regular" w:cs="Arial"/>
          <w:lang w:val="mk-MK"/>
        </w:rPr>
        <w:t xml:space="preserve">опкружување во работната средина на централната локација на Министерството со што ќе се овозможи работа на корисниците во </w:t>
      </w:r>
      <w:r w:rsidRPr="007C4EF1">
        <w:rPr>
          <w:rFonts w:ascii="StobiSerifCn Regular" w:hAnsi="StobiSerifCn Regular" w:cs="Arial"/>
        </w:rPr>
        <w:t>cloud</w:t>
      </w:r>
      <w:r w:rsidRPr="007C4EF1">
        <w:rPr>
          <w:rFonts w:ascii="StobiSerifCn Regular" w:hAnsi="StobiSerifCn Regular" w:cs="Arial"/>
          <w:lang w:val="ru-RU"/>
        </w:rPr>
        <w:t xml:space="preserve"> </w:t>
      </w:r>
      <w:r w:rsidRPr="007C4EF1">
        <w:rPr>
          <w:rFonts w:ascii="StobiSerifCn Regular" w:hAnsi="StobiSerifCn Regular" w:cs="Arial"/>
          <w:lang w:val="mk-MK"/>
        </w:rPr>
        <w:t xml:space="preserve">односно </w:t>
      </w:r>
      <w:r w:rsidRPr="007C4EF1">
        <w:rPr>
          <w:rFonts w:ascii="StobiSerifCn Regular" w:hAnsi="StobiSerifCn Regular" w:cs="Arial"/>
        </w:rPr>
        <w:t>desktop</w:t>
      </w:r>
      <w:r w:rsidRPr="007C4EF1">
        <w:rPr>
          <w:rFonts w:ascii="StobiSerifCn Regular" w:hAnsi="StobiSerifCn Regular" w:cs="Arial"/>
          <w:lang w:val="ru-RU"/>
        </w:rPr>
        <w:t>/</w:t>
      </w:r>
      <w:r w:rsidRPr="007C4EF1">
        <w:rPr>
          <w:rFonts w:ascii="StobiSerifCn Regular" w:hAnsi="StobiSerifCn Regular" w:cs="Arial"/>
        </w:rPr>
        <w:t>application</w:t>
      </w:r>
      <w:r w:rsidRPr="007C4EF1">
        <w:rPr>
          <w:rFonts w:ascii="StobiSerifCn Regular" w:hAnsi="StobiSerifCn Regular" w:cs="Arial"/>
          <w:lang w:val="ru-RU"/>
        </w:rPr>
        <w:t xml:space="preserve"> </w:t>
      </w:r>
      <w:r w:rsidRPr="007C4EF1">
        <w:rPr>
          <w:rFonts w:ascii="StobiSerifCn Regular" w:hAnsi="StobiSerifCn Regular" w:cs="Arial"/>
          <w:lang w:val="mk-MK"/>
        </w:rPr>
        <w:t xml:space="preserve">виртуализација со употреба на </w:t>
      </w:r>
      <w:r w:rsidRPr="007C4EF1">
        <w:rPr>
          <w:rFonts w:ascii="StobiSerifCn Regular" w:hAnsi="StobiSerifCn Regular" w:cs="Arial"/>
        </w:rPr>
        <w:t>thin</w:t>
      </w:r>
      <w:r w:rsidRPr="007C4EF1">
        <w:rPr>
          <w:rFonts w:ascii="StobiSerifCn Regular" w:hAnsi="StobiSerifCn Regular" w:cs="Arial"/>
          <w:lang w:val="ru-RU"/>
        </w:rPr>
        <w:t xml:space="preserve"> </w:t>
      </w:r>
      <w:r w:rsidRPr="007C4EF1">
        <w:rPr>
          <w:rFonts w:ascii="StobiSerifCn Regular" w:hAnsi="StobiSerifCn Regular" w:cs="Arial"/>
        </w:rPr>
        <w:t>client</w:t>
      </w:r>
      <w:r w:rsidRPr="007C4EF1">
        <w:rPr>
          <w:rFonts w:ascii="StobiSerifCn Regular" w:hAnsi="StobiSerifCn Regular" w:cs="Arial"/>
          <w:lang w:val="ru-RU"/>
        </w:rPr>
        <w:t xml:space="preserve"> </w:t>
      </w:r>
      <w:r w:rsidRPr="007C4EF1">
        <w:rPr>
          <w:rFonts w:ascii="StobiSerifCn Regular" w:hAnsi="StobiSerifCn Regular" w:cs="Arial"/>
          <w:lang w:val="mk-MK"/>
        </w:rPr>
        <w:t>компјутери.</w:t>
      </w:r>
      <w:r w:rsidRPr="007C4EF1">
        <w:rPr>
          <w:rFonts w:ascii="StobiSerifCn Regular" w:hAnsi="StobiSerifCn Regular" w:cs="Arial"/>
          <w:lang w:val="ru-RU"/>
        </w:rPr>
        <w:t xml:space="preserve"> </w:t>
      </w:r>
    </w:p>
    <w:p w:rsidR="00DE0CE0" w:rsidRPr="007C4EF1" w:rsidRDefault="00DE0CE0" w:rsidP="00883FDA">
      <w:pPr>
        <w:pStyle w:val="ListParagraph"/>
        <w:numPr>
          <w:ilvl w:val="0"/>
          <w:numId w:val="45"/>
        </w:numPr>
        <w:suppressAutoHyphens/>
        <w:spacing w:after="0" w:line="240" w:lineRule="auto"/>
        <w:ind w:right="162"/>
        <w:jc w:val="both"/>
        <w:rPr>
          <w:rFonts w:ascii="StobiSerifCn Regular" w:hAnsi="StobiSerifCn Regular" w:cs="Arial"/>
          <w:lang w:val="ru-RU"/>
        </w:rPr>
      </w:pPr>
      <w:r w:rsidRPr="007C4EF1">
        <w:rPr>
          <w:rFonts w:ascii="StobiSerifCn Regular" w:hAnsi="StobiSerifCn Regular" w:cs="Arial"/>
          <w:lang w:val="ru-RU"/>
        </w:rPr>
        <w:t>Обнова на антивирусен софтвер.</w:t>
      </w:r>
    </w:p>
    <w:p w:rsidR="00DE0CE0" w:rsidRPr="007C4EF1" w:rsidRDefault="00DE0CE0" w:rsidP="00883FDA">
      <w:pPr>
        <w:pStyle w:val="ListParagraph"/>
        <w:numPr>
          <w:ilvl w:val="0"/>
          <w:numId w:val="45"/>
        </w:numPr>
        <w:suppressAutoHyphens/>
        <w:spacing w:after="0" w:line="240" w:lineRule="auto"/>
        <w:ind w:right="162"/>
        <w:jc w:val="both"/>
        <w:rPr>
          <w:rFonts w:ascii="StobiSerifCn Regular" w:hAnsi="StobiSerifCn Regular" w:cs="Arial"/>
          <w:lang w:val="ru-RU"/>
        </w:rPr>
      </w:pPr>
      <w:r w:rsidRPr="007C4EF1">
        <w:rPr>
          <w:rFonts w:ascii="StobiSerifCn Regular" w:hAnsi="StobiSerifCn Regular" w:cs="Arial"/>
          <w:lang w:val="ru-RU"/>
        </w:rPr>
        <w:t>Надградба на постоечкиот систем за идентификација на земјоделски парцели (СИЗП) и ногова интеграција со новиот ЕРЗС.</w:t>
      </w:r>
    </w:p>
    <w:p w:rsidR="00392244" w:rsidRDefault="00392244" w:rsidP="00DE0CE0">
      <w:pPr>
        <w:tabs>
          <w:tab w:val="left" w:pos="3858"/>
        </w:tabs>
        <w:rPr>
          <w:rFonts w:ascii="StobiSerifCn Regular" w:hAnsi="StobiSerifCn Regular" w:cs="Arial"/>
          <w:b/>
          <w:lang w:val="mk-MK"/>
        </w:rPr>
      </w:pPr>
    </w:p>
    <w:p w:rsidR="00DE0CE0" w:rsidRPr="00392244" w:rsidRDefault="007C4EF1" w:rsidP="00DE0CE0">
      <w:pPr>
        <w:tabs>
          <w:tab w:val="left" w:pos="3858"/>
        </w:tabs>
        <w:rPr>
          <w:rFonts w:ascii="StobiSerifCn Regular" w:hAnsi="StobiSerifCn Regular" w:cs="Arial"/>
          <w:b/>
          <w:lang w:val="mk-MK"/>
        </w:rPr>
      </w:pPr>
      <w:r w:rsidRPr="00392244">
        <w:rPr>
          <w:rFonts w:ascii="StobiSerifCn Regular" w:hAnsi="StobiSerifCn Regular" w:cs="Arial"/>
          <w:b/>
          <w:lang w:val="mk-MK"/>
        </w:rPr>
        <w:t>О</w:t>
      </w:r>
      <w:r w:rsidR="004E53C8" w:rsidRPr="00392244">
        <w:rPr>
          <w:rFonts w:ascii="StobiSerifCn Regular" w:hAnsi="StobiSerifCn Regular" w:cs="Arial"/>
          <w:b/>
          <w:lang w:val="mk-MK"/>
        </w:rPr>
        <w:t xml:space="preserve">чекувани </w:t>
      </w:r>
      <w:r w:rsidRPr="00392244">
        <w:rPr>
          <w:rFonts w:ascii="StobiSerifCn Regular" w:hAnsi="StobiSerifCn Regular" w:cs="Arial"/>
          <w:b/>
          <w:lang w:val="mk-MK"/>
        </w:rPr>
        <w:t xml:space="preserve">и постигнати </w:t>
      </w:r>
      <w:r w:rsidR="00CA758A" w:rsidRPr="00392244">
        <w:rPr>
          <w:rFonts w:ascii="StobiSerifCn Regular" w:hAnsi="StobiSerifCn Regular" w:cs="Arial"/>
          <w:b/>
          <w:lang w:val="mk-MK"/>
        </w:rPr>
        <w:t>резултати за 201</w:t>
      </w:r>
      <w:r w:rsidR="00A85DD6">
        <w:rPr>
          <w:rFonts w:ascii="StobiSerifCn Regular" w:hAnsi="StobiSerifCn Regular" w:cs="Arial"/>
          <w:b/>
        </w:rPr>
        <w:t>9</w:t>
      </w:r>
      <w:r w:rsidR="00DE0CE0" w:rsidRPr="00392244">
        <w:rPr>
          <w:rFonts w:ascii="StobiSerifCn Regular" w:hAnsi="StobiSerifCn Regular" w:cs="Arial"/>
          <w:b/>
          <w:lang w:val="mk-MK"/>
        </w:rPr>
        <w:t xml:space="preserve"> година</w:t>
      </w:r>
    </w:p>
    <w:p w:rsidR="00DE0CE0" w:rsidRPr="00CA758A" w:rsidRDefault="00DE0CE0" w:rsidP="00DE0CE0">
      <w:pPr>
        <w:tabs>
          <w:tab w:val="left" w:pos="3858"/>
        </w:tabs>
        <w:ind w:left="907"/>
        <w:rPr>
          <w:rFonts w:ascii="StobiSerifCn Regular" w:hAnsi="StobiSerifCn Regular" w:cs="Arial"/>
          <w:lang w:val="mk-MK"/>
        </w:rPr>
      </w:pPr>
      <w:r w:rsidRPr="00CA758A">
        <w:rPr>
          <w:rFonts w:ascii="StobiSerifCn Regular" w:hAnsi="StobiSerifCn Regular" w:cs="Arial"/>
          <w:lang w:val="mk-MK"/>
        </w:rPr>
        <w:t>- Воведување на систем за контрола ,</w:t>
      </w:r>
      <w:r w:rsidRPr="00CA758A">
        <w:rPr>
          <w:rFonts w:ascii="StobiSerifCn Regular" w:hAnsi="StobiSerifCn Regular" w:cs="Arial"/>
        </w:rPr>
        <w:t>y</w:t>
      </w:r>
      <w:r w:rsidRPr="00CA758A">
        <w:rPr>
          <w:rFonts w:ascii="StobiSerifCn Regular" w:hAnsi="StobiSerifCn Regular" w:cs="Arial"/>
          <w:lang w:val="mk-MK"/>
        </w:rPr>
        <w:t>правување и обезбедување на деловен континуитет.</w:t>
      </w:r>
    </w:p>
    <w:p w:rsidR="00DE0CE0" w:rsidRPr="00CA758A" w:rsidRDefault="00DE0CE0" w:rsidP="00DE0CE0">
      <w:pPr>
        <w:spacing w:after="0"/>
        <w:ind w:left="907"/>
        <w:jc w:val="both"/>
        <w:rPr>
          <w:rFonts w:ascii="StobiSerifCn Regular" w:hAnsi="StobiSerifCn Regular" w:cs="Arial"/>
          <w:lang w:val="mk-MK"/>
        </w:rPr>
      </w:pPr>
      <w:r w:rsidRPr="00CA758A">
        <w:rPr>
          <w:rFonts w:ascii="StobiSerifCn Regular" w:hAnsi="StobiSerifCn Regular" w:cs="Arial"/>
          <w:lang w:val="mk-MK"/>
        </w:rPr>
        <w:t>- Унапредување на доверливост и конзистентност на базите на податоци од МЗШВ;</w:t>
      </w:r>
    </w:p>
    <w:p w:rsidR="00DE0CE0" w:rsidRPr="007C4EF1" w:rsidRDefault="00DE0CE0" w:rsidP="00DE0CE0">
      <w:pPr>
        <w:spacing w:after="0"/>
        <w:ind w:left="907"/>
        <w:jc w:val="both"/>
        <w:rPr>
          <w:rFonts w:ascii="StobiSerif Regular" w:hAnsi="StobiSerif Regular" w:cs="Arial"/>
          <w:color w:val="C00000"/>
          <w:sz w:val="24"/>
          <w:szCs w:val="24"/>
          <w:lang w:val="mk-MK"/>
        </w:rPr>
      </w:pPr>
    </w:p>
    <w:p w:rsidR="00DE0CE0" w:rsidRPr="00D339F1" w:rsidRDefault="00DE0CE0" w:rsidP="00DE0CE0">
      <w:pPr>
        <w:ind w:left="284" w:hanging="284"/>
        <w:rPr>
          <w:rFonts w:ascii="Arial" w:hAnsi="Arial" w:cs="Arial"/>
          <w:b/>
          <w:sz w:val="24"/>
          <w:szCs w:val="24"/>
          <w:lang w:val="ru-RU"/>
        </w:rPr>
      </w:pPr>
      <w:r w:rsidRPr="00D339F1">
        <w:rPr>
          <w:rFonts w:ascii="Arial" w:hAnsi="Arial" w:cs="Arial"/>
          <w:b/>
          <w:sz w:val="24"/>
          <w:szCs w:val="24"/>
          <w:lang w:val="ru-RU"/>
        </w:rPr>
        <w:t>2</w:t>
      </w:r>
      <w:r w:rsidR="008D31D4" w:rsidRPr="00D339F1">
        <w:rPr>
          <w:rFonts w:ascii="Arial" w:hAnsi="Arial" w:cs="Arial"/>
          <w:b/>
          <w:sz w:val="24"/>
          <w:szCs w:val="24"/>
          <w:lang w:val="ru-RU"/>
        </w:rPr>
        <w:t>1</w:t>
      </w:r>
      <w:r w:rsidRPr="00D339F1">
        <w:rPr>
          <w:rFonts w:ascii="Arial" w:hAnsi="Arial" w:cs="Arial"/>
          <w:b/>
          <w:sz w:val="24"/>
          <w:szCs w:val="24"/>
          <w:lang w:val="ru-RU"/>
        </w:rPr>
        <w:t>. Семе и саден материјал</w:t>
      </w:r>
    </w:p>
    <w:p w:rsidR="00D339F1" w:rsidRDefault="00D339F1" w:rsidP="00D339F1">
      <w:pPr>
        <w:tabs>
          <w:tab w:val="left" w:pos="10329"/>
        </w:tabs>
        <w:ind w:left="69" w:right="73"/>
        <w:jc w:val="both"/>
        <w:rPr>
          <w:rFonts w:ascii="StobiSerifCn Regular" w:hAnsi="StobiSerifCn Regular" w:cs="Arial"/>
          <w:lang w:val="mk-MK"/>
        </w:rPr>
      </w:pPr>
      <w:r w:rsidRPr="00D339F1">
        <w:rPr>
          <w:rFonts w:ascii="StobiSerifCn Regular" w:hAnsi="StobiSerifCn Regular" w:cs="Arial"/>
          <w:lang w:val="mk-MK"/>
        </w:rPr>
        <w:t>Стратешкиот план на Управата за семе и саден материјал за периодот 2019-20</w:t>
      </w:r>
      <w:r w:rsidRPr="00D339F1">
        <w:rPr>
          <w:rFonts w:ascii="StobiSerifCn Regular" w:hAnsi="StobiSerifCn Regular" w:cs="Arial"/>
        </w:rPr>
        <w:t>2</w:t>
      </w:r>
      <w:r w:rsidRPr="00D339F1">
        <w:rPr>
          <w:rFonts w:ascii="StobiSerifCn Regular" w:hAnsi="StobiSerifCn Regular" w:cs="Arial"/>
          <w:lang w:val="mk-MK"/>
        </w:rPr>
        <w:t>1 година претставува документ во кој се содржани целите и приоритетите на органот во функција на спроведување на мисијата и визијата на органот, обврските и задачите предвидени со Закон како и  односот со другите органи на државната управа.</w:t>
      </w:r>
    </w:p>
    <w:p w:rsidR="00D339F1" w:rsidRPr="00D339F1" w:rsidRDefault="00D339F1" w:rsidP="00D339F1">
      <w:pPr>
        <w:jc w:val="both"/>
        <w:rPr>
          <w:rFonts w:ascii="StobiSerifCn Regular" w:hAnsi="StobiSerifCn Regular" w:cs="Arial"/>
          <w:lang w:val="ru-RU"/>
        </w:rPr>
      </w:pPr>
      <w:r w:rsidRPr="00D339F1">
        <w:rPr>
          <w:rFonts w:ascii="StobiSerifCn Regular" w:hAnsi="StobiSerifCn Regular" w:cs="Arial"/>
          <w:lang w:val="ru-RU"/>
        </w:rPr>
        <w:t xml:space="preserve"> Стратешки приоритетни цели на органот на државната управа:</w:t>
      </w:r>
    </w:p>
    <w:p w:rsidR="00D339F1" w:rsidRPr="00D339F1" w:rsidRDefault="00D339F1" w:rsidP="00D339F1">
      <w:pPr>
        <w:jc w:val="both"/>
        <w:rPr>
          <w:rFonts w:ascii="StobiSerifCn Regular" w:hAnsi="StobiSerifCn Regular" w:cs="Arial"/>
          <w:lang w:val="ru-RU"/>
        </w:rPr>
      </w:pPr>
      <w:r w:rsidRPr="00D339F1">
        <w:rPr>
          <w:rFonts w:ascii="StobiSerifCn Regular" w:hAnsi="StobiSerifCn Regular" w:cs="Arial"/>
          <w:lang w:val="ru-RU"/>
        </w:rPr>
        <w:t>Стратешки приоритети цели на МЗШВ за среднорочниот период 2019 -2021 година се:</w:t>
      </w:r>
    </w:p>
    <w:p w:rsidR="00D339F1" w:rsidRPr="00D339F1" w:rsidRDefault="00D339F1" w:rsidP="00D339F1">
      <w:pPr>
        <w:ind w:left="62" w:firstLine="97"/>
        <w:jc w:val="both"/>
        <w:rPr>
          <w:rFonts w:ascii="StobiSerifCn Regular" w:hAnsi="StobiSerifCn Regular" w:cs="Arial"/>
          <w:lang w:val="ru-RU"/>
        </w:rPr>
      </w:pPr>
      <w:r w:rsidRPr="00D339F1">
        <w:rPr>
          <w:rFonts w:ascii="StobiSerifCn Regular" w:hAnsi="StobiSerifCn Regular" w:cs="Arial"/>
          <w:lang w:val="ru-RU"/>
        </w:rPr>
        <w:t>-  Зголемување на земјоделските површини и на приносот и квалитетот на земјоделските производи;</w:t>
      </w:r>
    </w:p>
    <w:p w:rsidR="00D339F1" w:rsidRPr="00D339F1" w:rsidRDefault="00D339F1" w:rsidP="00D339F1">
      <w:pPr>
        <w:ind w:left="62" w:firstLine="97"/>
        <w:jc w:val="both"/>
        <w:rPr>
          <w:rFonts w:ascii="StobiSerifCn Regular" w:hAnsi="StobiSerifCn Regular" w:cs="Arial"/>
          <w:lang w:val="ru-RU"/>
        </w:rPr>
      </w:pPr>
      <w:r w:rsidRPr="00D339F1">
        <w:rPr>
          <w:rFonts w:ascii="StobiSerifCn Regular" w:hAnsi="StobiSerifCn Regular" w:cs="Arial"/>
          <w:lang w:val="ru-RU"/>
        </w:rPr>
        <w:t xml:space="preserve">- Зголемување и поддршка за развојот на индустриско-преработувачките капацитети кои ќе бидат извозно ориентирани и ќе создаваат </w:t>
      </w:r>
      <w:r>
        <w:rPr>
          <w:rFonts w:ascii="StobiSerifCn Regular" w:hAnsi="StobiSerifCn Regular" w:cs="Arial"/>
          <w:lang w:val="ru-RU"/>
        </w:rPr>
        <w:t xml:space="preserve">   </w:t>
      </w:r>
      <w:r w:rsidRPr="00D339F1">
        <w:rPr>
          <w:rFonts w:ascii="StobiSerifCn Regular" w:hAnsi="StobiSerifCn Regular" w:cs="Arial"/>
          <w:lang w:val="ru-RU"/>
        </w:rPr>
        <w:t>производи со повисока вредност;  и</w:t>
      </w:r>
    </w:p>
    <w:p w:rsidR="00D339F1" w:rsidRPr="00D339F1" w:rsidRDefault="00D339F1" w:rsidP="00D339F1">
      <w:pPr>
        <w:ind w:left="62" w:firstLine="97"/>
        <w:jc w:val="both"/>
        <w:rPr>
          <w:rFonts w:ascii="StobiSerifCn Regular" w:hAnsi="StobiSerifCn Regular" w:cs="Arial"/>
          <w:lang w:val="ru-RU"/>
        </w:rPr>
      </w:pPr>
      <w:r w:rsidRPr="00D339F1">
        <w:rPr>
          <w:rFonts w:ascii="StobiSerifCn Regular" w:hAnsi="StobiSerifCn Regular" w:cs="Arial"/>
          <w:lang w:val="ru-RU"/>
        </w:rPr>
        <w:lastRenderedPageBreak/>
        <w:t xml:space="preserve">-  Создавање стручна, ефикасна, отчетна и транспарентна јавна администрација. </w:t>
      </w:r>
    </w:p>
    <w:p w:rsidR="00D339F1" w:rsidRPr="00D339F1" w:rsidRDefault="00D339F1" w:rsidP="00D339F1">
      <w:pPr>
        <w:tabs>
          <w:tab w:val="left" w:pos="10329"/>
        </w:tabs>
        <w:ind w:left="69" w:right="73"/>
        <w:jc w:val="both"/>
        <w:rPr>
          <w:rFonts w:ascii="StobiSerifCn Regular" w:hAnsi="StobiSerifCn Regular" w:cs="Arial"/>
          <w:lang w:val="mk-MK"/>
        </w:rPr>
      </w:pPr>
    </w:p>
    <w:p w:rsidR="00D339F1" w:rsidRPr="00D339F1" w:rsidRDefault="00D339F1" w:rsidP="00D339F1">
      <w:pPr>
        <w:tabs>
          <w:tab w:val="left" w:pos="10329"/>
        </w:tabs>
        <w:ind w:left="69" w:right="73"/>
        <w:jc w:val="both"/>
        <w:rPr>
          <w:rFonts w:ascii="StobiSerifCn Regular" w:hAnsi="StobiSerifCn Regular" w:cs="Arial"/>
          <w:lang w:val="mk-MK"/>
        </w:rPr>
      </w:pPr>
      <w:r w:rsidRPr="00D339F1">
        <w:rPr>
          <w:rFonts w:ascii="StobiSerifCn Regular" w:hAnsi="StobiSerifCn Regular" w:cs="Arial"/>
          <w:lang w:val="mk-MK"/>
        </w:rPr>
        <w:t>Стратешкот план е изработен на основа на извршена анализа на постигнатите резултати во текот на претходната 2017 година, како и постигнатите резултати во тековната 2018 година и очекуваните резултати што треба да се реализираат до крајот на тековната година. Во планот се опфатени сегашната структура на органот и врската со другите органи на државната управа.</w:t>
      </w:r>
    </w:p>
    <w:p w:rsidR="00D339F1" w:rsidRDefault="00D339F1" w:rsidP="00D339F1">
      <w:pPr>
        <w:tabs>
          <w:tab w:val="left" w:pos="10329"/>
        </w:tabs>
        <w:ind w:left="69" w:right="73"/>
        <w:jc w:val="both"/>
        <w:rPr>
          <w:rFonts w:ascii="StobiSerifCn Regular" w:hAnsi="StobiSerifCn Regular" w:cs="Arial"/>
          <w:lang w:val="mk-MK"/>
        </w:rPr>
      </w:pPr>
      <w:r w:rsidRPr="00D339F1">
        <w:rPr>
          <w:rFonts w:ascii="StobiSerifCn Regular" w:hAnsi="StobiSerifCn Regular" w:cs="Arial"/>
          <w:lang w:val="mk-MK"/>
        </w:rPr>
        <w:t xml:space="preserve">Во овој план се содржани и анализата на човечки ресурси и финансиски ресурси заради ефективно спроведување на планот. </w:t>
      </w:r>
    </w:p>
    <w:p w:rsidR="00D339F1" w:rsidRPr="00D339F1" w:rsidRDefault="00D339F1" w:rsidP="00D339F1">
      <w:pPr>
        <w:tabs>
          <w:tab w:val="left" w:pos="10329"/>
        </w:tabs>
        <w:ind w:left="69" w:right="73"/>
        <w:jc w:val="both"/>
        <w:rPr>
          <w:rFonts w:ascii="StobiSerifCn Regular" w:hAnsi="StobiSerifCn Regular" w:cs="Arial"/>
          <w:lang w:val="mk-MK"/>
        </w:rPr>
      </w:pPr>
    </w:p>
    <w:p w:rsidR="00D339F1" w:rsidRPr="00D339F1" w:rsidRDefault="00D339F1" w:rsidP="00D339F1">
      <w:pPr>
        <w:rPr>
          <w:rFonts w:ascii="StobiSerifCn Regular" w:hAnsi="StobiSerifCn Regular" w:cs="Arial"/>
          <w:b/>
          <w:lang w:val="mk-MK"/>
        </w:rPr>
      </w:pPr>
      <w:r w:rsidRPr="00D339F1">
        <w:rPr>
          <w:rFonts w:ascii="StobiSerifCn Regular" w:hAnsi="StobiSerifCn Regular" w:cs="Arial"/>
          <w:b/>
          <w:lang w:val="mk-MK"/>
        </w:rPr>
        <w:t>Специфичност на органот на државната управа</w:t>
      </w:r>
    </w:p>
    <w:p w:rsidR="00D339F1" w:rsidRPr="00D339F1" w:rsidRDefault="00D339F1" w:rsidP="00D339F1">
      <w:pPr>
        <w:ind w:right="73"/>
        <w:jc w:val="both"/>
        <w:rPr>
          <w:rFonts w:ascii="StobiSerifCn Regular" w:hAnsi="StobiSerifCn Regular" w:cs="Arial"/>
          <w:lang w:val="ru-RU"/>
        </w:rPr>
      </w:pPr>
      <w:r w:rsidRPr="00D339F1">
        <w:rPr>
          <w:rFonts w:ascii="StobiSerifCn Regular" w:hAnsi="StobiSerifCn Regular" w:cs="Arial"/>
          <w:lang w:val="mk-MK"/>
        </w:rPr>
        <w:t xml:space="preserve"> Управата за семе и саден материјал е орган во состав на МЗШВ одговорна за</w:t>
      </w:r>
      <w:r w:rsidRPr="00D339F1">
        <w:rPr>
          <w:rFonts w:ascii="StobiSerifCn Regular" w:hAnsi="StobiSerifCn Regular" w:cs="Arial"/>
          <w:lang w:val="ru-RU"/>
        </w:rPr>
        <w:t>:</w:t>
      </w:r>
      <w:r w:rsidRPr="00D339F1">
        <w:rPr>
          <w:rFonts w:ascii="StobiSerifCn Regular" w:hAnsi="StobiSerifCn Regular" w:cs="Arial"/>
          <w:lang w:val="mk-MK"/>
        </w:rPr>
        <w:t xml:space="preserve">  </w:t>
      </w:r>
    </w:p>
    <w:p w:rsidR="00D339F1" w:rsidRPr="00D339F1" w:rsidRDefault="00D339F1" w:rsidP="00D339F1">
      <w:pPr>
        <w:tabs>
          <w:tab w:val="left" w:pos="252"/>
        </w:tabs>
        <w:ind w:right="73" w:firstLine="159"/>
        <w:jc w:val="both"/>
        <w:rPr>
          <w:rFonts w:ascii="StobiSerifCn Regular" w:hAnsi="StobiSerifCn Regular" w:cs="Arial"/>
          <w:lang w:val="mk-MK"/>
        </w:rPr>
      </w:pPr>
      <w:r w:rsidRPr="00D339F1">
        <w:rPr>
          <w:rFonts w:ascii="StobiSerifCn Regular" w:hAnsi="StobiSerifCn Regular" w:cs="Arial"/>
          <w:lang w:val="mk-MK"/>
        </w:rPr>
        <w:t xml:space="preserve"> - Регистрација на снабдувачи - правни лица кои се занимаваат со производство, подготовка за пазар, увоз и извоз на семенскиот и садниот материјал за земјоделски растенија</w:t>
      </w:r>
      <w:r w:rsidRPr="00D339F1">
        <w:rPr>
          <w:rFonts w:ascii="StobiSerifCn Regular" w:hAnsi="StobiSerifCn Regular" w:cs="Arial"/>
          <w:lang w:val="pl-PL"/>
        </w:rPr>
        <w:t>;</w:t>
      </w:r>
    </w:p>
    <w:p w:rsidR="00D339F1" w:rsidRPr="00D339F1" w:rsidRDefault="00D339F1" w:rsidP="00D339F1">
      <w:pPr>
        <w:tabs>
          <w:tab w:val="left" w:pos="252"/>
        </w:tabs>
        <w:ind w:right="73" w:firstLine="159"/>
        <w:jc w:val="both"/>
        <w:rPr>
          <w:rFonts w:ascii="StobiSerifCn Regular" w:hAnsi="StobiSerifCn Regular" w:cs="Arial"/>
          <w:lang w:val="mk-MK"/>
        </w:rPr>
      </w:pPr>
      <w:r w:rsidRPr="00D339F1">
        <w:rPr>
          <w:rFonts w:ascii="StobiSerifCn Regular" w:hAnsi="StobiSerifCn Regular" w:cs="Arial"/>
          <w:lang w:val="mk-MK"/>
        </w:rPr>
        <w:t>- Издавање на конечни сертификати и етикети за сертифициран семенски и саден материјал од земјоделски растенија и контролни марки- етикети за увезениот семенски и саден материјал;</w:t>
      </w:r>
    </w:p>
    <w:p w:rsidR="00D339F1" w:rsidRPr="00D339F1" w:rsidRDefault="00D339F1" w:rsidP="00D339F1">
      <w:pPr>
        <w:tabs>
          <w:tab w:val="left" w:pos="252"/>
        </w:tabs>
        <w:ind w:right="73" w:firstLine="159"/>
        <w:jc w:val="both"/>
        <w:rPr>
          <w:rFonts w:ascii="StobiSerifCn Regular" w:hAnsi="StobiSerifCn Regular" w:cs="Arial"/>
          <w:lang w:val="mk-MK"/>
        </w:rPr>
      </w:pPr>
      <w:r w:rsidRPr="00D339F1">
        <w:rPr>
          <w:rFonts w:ascii="StobiSerifCn Regular" w:hAnsi="StobiSerifCn Regular" w:cs="Arial"/>
          <w:lang w:val="mk-MK"/>
        </w:rPr>
        <w:t xml:space="preserve"> -  Контрола и постконтрола на семенски посеви и насади</w:t>
      </w:r>
      <w:r w:rsidRPr="00D339F1">
        <w:rPr>
          <w:rFonts w:ascii="StobiSerifCn Regular" w:hAnsi="StobiSerifCn Regular" w:cs="Arial"/>
          <w:lang w:val="pl-PL"/>
        </w:rPr>
        <w:t>;</w:t>
      </w:r>
    </w:p>
    <w:p w:rsidR="00D339F1" w:rsidRPr="00D339F1" w:rsidRDefault="00D339F1" w:rsidP="00D339F1">
      <w:pPr>
        <w:tabs>
          <w:tab w:val="left" w:pos="252"/>
        </w:tabs>
        <w:ind w:right="73" w:firstLine="159"/>
        <w:jc w:val="both"/>
        <w:rPr>
          <w:rFonts w:ascii="StobiSerifCn Regular" w:hAnsi="StobiSerifCn Regular" w:cs="Arial"/>
          <w:lang w:val="mk-MK"/>
        </w:rPr>
      </w:pPr>
      <w:r w:rsidRPr="00D339F1">
        <w:rPr>
          <w:rFonts w:ascii="StobiSerifCn Regular" w:hAnsi="StobiSerifCn Regular" w:cs="Arial"/>
          <w:lang w:val="mk-MK"/>
        </w:rPr>
        <w:t xml:space="preserve"> -  Признавање, одобрување и заштита на сорти од земјоделски растенија</w:t>
      </w:r>
      <w:r w:rsidRPr="00D339F1">
        <w:rPr>
          <w:rFonts w:ascii="StobiSerifCn Regular" w:hAnsi="StobiSerifCn Regular" w:cs="Arial"/>
          <w:lang w:val="pl-PL"/>
        </w:rPr>
        <w:t>;</w:t>
      </w:r>
    </w:p>
    <w:p w:rsidR="00D339F1" w:rsidRPr="00D339F1" w:rsidRDefault="00D339F1" w:rsidP="00D339F1">
      <w:pPr>
        <w:tabs>
          <w:tab w:val="left" w:pos="252"/>
        </w:tabs>
        <w:ind w:right="73" w:firstLine="159"/>
        <w:jc w:val="both"/>
        <w:rPr>
          <w:rFonts w:ascii="StobiSerifCn Regular" w:hAnsi="StobiSerifCn Regular" w:cs="Arial"/>
          <w:lang w:val="mk-MK"/>
        </w:rPr>
      </w:pPr>
      <w:r w:rsidRPr="00D339F1">
        <w:rPr>
          <w:rFonts w:ascii="StobiSerifCn Regular" w:hAnsi="StobiSerifCn Regular" w:cs="Arial"/>
          <w:lang w:val="mk-MK"/>
        </w:rPr>
        <w:t xml:space="preserve"> -  Чување и одржување на референтни примероци на семенски и саден материјал и автохтони сорти во Ген банки</w:t>
      </w:r>
      <w:r w:rsidRPr="00D339F1">
        <w:rPr>
          <w:rFonts w:ascii="StobiSerifCn Regular" w:hAnsi="StobiSerifCn Regular" w:cs="Arial"/>
          <w:lang w:val="pl-PL"/>
        </w:rPr>
        <w:t>;</w:t>
      </w:r>
    </w:p>
    <w:p w:rsidR="00D339F1" w:rsidRDefault="00D339F1" w:rsidP="00D339F1">
      <w:pPr>
        <w:rPr>
          <w:rFonts w:ascii="StobiSerifCn Regular" w:hAnsi="StobiSerifCn Regular" w:cs="Arial"/>
          <w:b/>
          <w:lang w:val="mk-MK"/>
        </w:rPr>
      </w:pPr>
    </w:p>
    <w:p w:rsidR="008806AA" w:rsidRDefault="008806AA" w:rsidP="00D339F1">
      <w:pPr>
        <w:rPr>
          <w:rFonts w:ascii="StobiSerifCn Regular" w:hAnsi="StobiSerifCn Regular" w:cs="Arial"/>
          <w:b/>
          <w:lang w:val="mk-MK"/>
        </w:rPr>
      </w:pPr>
    </w:p>
    <w:p w:rsidR="00D339F1" w:rsidRPr="00D339F1" w:rsidRDefault="00D339F1" w:rsidP="00D339F1">
      <w:pPr>
        <w:rPr>
          <w:rFonts w:ascii="StobiSerifCn Regular" w:hAnsi="StobiSerifCn Regular" w:cs="Arial"/>
          <w:b/>
          <w:lang w:val="mk-MK"/>
        </w:rPr>
      </w:pPr>
      <w:r w:rsidRPr="00D339F1">
        <w:rPr>
          <w:rFonts w:ascii="StobiSerifCn Regular" w:hAnsi="StobiSerifCn Regular" w:cs="Arial"/>
          <w:b/>
          <w:lang w:val="mk-MK"/>
        </w:rPr>
        <w:lastRenderedPageBreak/>
        <w:t>Задачи и обврски на органот на државната управа</w:t>
      </w:r>
    </w:p>
    <w:p w:rsidR="00D339F1" w:rsidRPr="00D339F1" w:rsidRDefault="00D339F1" w:rsidP="00D339F1">
      <w:pPr>
        <w:ind w:right="73"/>
        <w:jc w:val="both"/>
        <w:rPr>
          <w:rFonts w:ascii="StobiSerifCn Regular" w:hAnsi="StobiSerifCn Regular" w:cs="Arial"/>
          <w:lang w:val="mk-MK"/>
        </w:rPr>
      </w:pPr>
      <w:r w:rsidRPr="00D339F1">
        <w:rPr>
          <w:rFonts w:ascii="StobiSerifCn Regular" w:hAnsi="StobiSerifCn Regular" w:cs="Arial"/>
          <w:color w:val="FF0000"/>
          <w:lang w:val="mk-MK"/>
        </w:rPr>
        <w:t xml:space="preserve"> </w:t>
      </w:r>
      <w:r w:rsidRPr="00D339F1">
        <w:rPr>
          <w:rFonts w:ascii="StobiSerifCn Regular" w:hAnsi="StobiSerifCn Regular" w:cs="Arial"/>
          <w:lang w:val="mk-MK"/>
        </w:rPr>
        <w:t xml:space="preserve"> Управата</w:t>
      </w:r>
      <w:r w:rsidRPr="00D339F1">
        <w:rPr>
          <w:rFonts w:ascii="StobiSerifCn Regular" w:hAnsi="StobiSerifCn Regular" w:cs="Arial"/>
        </w:rPr>
        <w:t xml:space="preserve"> </w:t>
      </w:r>
      <w:r w:rsidRPr="00D339F1">
        <w:rPr>
          <w:rFonts w:ascii="StobiSerifCn Regular" w:hAnsi="StobiSerifCn Regular" w:cs="Arial"/>
          <w:lang w:val="mk-MK"/>
        </w:rPr>
        <w:t>за семе и саден материјал има задача да:</w:t>
      </w:r>
    </w:p>
    <w:p w:rsidR="00D339F1" w:rsidRPr="00D339F1" w:rsidRDefault="00D339F1" w:rsidP="00D339F1">
      <w:pPr>
        <w:ind w:right="73" w:firstLine="159"/>
        <w:jc w:val="both"/>
        <w:rPr>
          <w:rFonts w:ascii="StobiSerifCn Regular" w:hAnsi="StobiSerifCn Regular" w:cs="Arial"/>
          <w:lang w:val="mk-MK"/>
        </w:rPr>
      </w:pPr>
      <w:r w:rsidRPr="00D339F1">
        <w:rPr>
          <w:rFonts w:ascii="StobiSerifCn Regular" w:hAnsi="StobiSerifCn Regular" w:cs="Arial"/>
          <w:lang w:val="mk-MK"/>
        </w:rPr>
        <w:t xml:space="preserve">- </w:t>
      </w:r>
      <w:r w:rsidRPr="00D339F1">
        <w:rPr>
          <w:rFonts w:ascii="StobiSerifCn Regular" w:hAnsi="StobiSerifCn Regular" w:cs="Arial"/>
        </w:rPr>
        <w:t xml:space="preserve"> </w:t>
      </w:r>
      <w:r w:rsidRPr="00D339F1">
        <w:rPr>
          <w:rFonts w:ascii="StobiSerifCn Regular" w:hAnsi="StobiSerifCn Regular" w:cs="Arial"/>
          <w:lang w:val="mk-MK"/>
        </w:rPr>
        <w:t xml:space="preserve">креира и предлага политики од областа на семенскиот и садниот материјал; </w:t>
      </w:r>
    </w:p>
    <w:p w:rsidR="00D339F1" w:rsidRPr="00D339F1" w:rsidRDefault="00D339F1" w:rsidP="00D339F1">
      <w:pPr>
        <w:ind w:right="73" w:firstLine="159"/>
        <w:jc w:val="both"/>
        <w:rPr>
          <w:rFonts w:ascii="StobiSerifCn Regular" w:hAnsi="StobiSerifCn Regular" w:cs="Arial"/>
          <w:lang w:val="mk-MK"/>
        </w:rPr>
      </w:pPr>
      <w:r w:rsidRPr="00D339F1">
        <w:rPr>
          <w:rFonts w:ascii="StobiSerifCn Regular" w:hAnsi="StobiSerifCn Regular" w:cs="Arial"/>
          <w:lang w:val="mk-MK"/>
        </w:rPr>
        <w:t xml:space="preserve">- изработува и предлага подзаконски акти кои произлегуваат од Законот за семенски и саден материјал за земјоделски растенија и Законот за </w:t>
      </w:r>
      <w:r>
        <w:rPr>
          <w:rFonts w:ascii="StobiSerifCn Regular" w:hAnsi="StobiSerifCn Regular" w:cs="Arial"/>
          <w:lang w:val="mk-MK"/>
        </w:rPr>
        <w:t xml:space="preserve">   </w:t>
      </w:r>
      <w:r w:rsidRPr="00D339F1">
        <w:rPr>
          <w:rFonts w:ascii="StobiSerifCn Regular" w:hAnsi="StobiSerifCn Regular" w:cs="Arial"/>
          <w:lang w:val="mk-MK"/>
        </w:rPr>
        <w:t>селекционерски права и нивно усогласување со законодавството на Европската Унија;</w:t>
      </w:r>
    </w:p>
    <w:p w:rsidR="00D339F1" w:rsidRPr="00D339F1" w:rsidRDefault="00D339F1" w:rsidP="00D339F1">
      <w:pPr>
        <w:ind w:right="73" w:firstLine="159"/>
        <w:jc w:val="both"/>
        <w:rPr>
          <w:rFonts w:ascii="StobiSerifCn Regular" w:hAnsi="StobiSerifCn Regular" w:cs="Arial"/>
          <w:lang w:val="mk-MK"/>
        </w:rPr>
      </w:pPr>
      <w:r w:rsidRPr="00D339F1">
        <w:rPr>
          <w:rFonts w:ascii="StobiSerifCn Regular" w:hAnsi="StobiSerifCn Regular" w:cs="Arial"/>
          <w:lang w:val="mk-MK"/>
        </w:rPr>
        <w:t>- изработува и предлага измени и дополнувања на законската регулатива поврзана со семенски и саден материјал;</w:t>
      </w:r>
    </w:p>
    <w:p w:rsidR="00D339F1" w:rsidRPr="00D339F1" w:rsidRDefault="00D339F1" w:rsidP="00D339F1">
      <w:pPr>
        <w:ind w:right="73" w:firstLine="159"/>
        <w:jc w:val="both"/>
        <w:rPr>
          <w:rFonts w:ascii="StobiSerifCn Regular" w:hAnsi="StobiSerifCn Regular" w:cs="Arial"/>
          <w:lang w:val="mk-MK"/>
        </w:rPr>
      </w:pPr>
      <w:r w:rsidRPr="00D339F1">
        <w:rPr>
          <w:rFonts w:ascii="StobiSerifCn Regular" w:hAnsi="StobiSerifCn Regular" w:cs="Arial"/>
          <w:lang w:val="mk-MK"/>
        </w:rPr>
        <w:t>- води регистри на правни и физички лица за производство, подготовка за пазар, трговија и увоз-извоз на семенски и саден материјал на земјоделски растенија;</w:t>
      </w:r>
    </w:p>
    <w:p w:rsidR="00D339F1" w:rsidRPr="00D339F1" w:rsidRDefault="00D339F1" w:rsidP="00D339F1">
      <w:pPr>
        <w:ind w:right="73" w:firstLine="159"/>
        <w:jc w:val="both"/>
        <w:rPr>
          <w:rFonts w:ascii="StobiSerifCn Regular" w:hAnsi="StobiSerifCn Regular" w:cs="Arial"/>
          <w:lang w:val="mk-MK"/>
        </w:rPr>
      </w:pPr>
      <w:r w:rsidRPr="00D339F1">
        <w:rPr>
          <w:rFonts w:ascii="StobiSerifCn Regular" w:hAnsi="StobiSerifCn Regular" w:cs="Arial"/>
          <w:lang w:val="mk-MK"/>
        </w:rPr>
        <w:t>- врши контрола над производство и сертифицирање на семенски и саден материјал во текот на вегетацијата;</w:t>
      </w:r>
    </w:p>
    <w:p w:rsidR="00D339F1" w:rsidRPr="00D339F1" w:rsidRDefault="00D339F1" w:rsidP="00D339F1">
      <w:pPr>
        <w:ind w:right="73" w:firstLine="159"/>
        <w:jc w:val="both"/>
        <w:rPr>
          <w:rFonts w:ascii="StobiSerifCn Regular" w:hAnsi="StobiSerifCn Regular" w:cs="Arial"/>
          <w:lang w:val="mk-MK"/>
        </w:rPr>
      </w:pPr>
      <w:r w:rsidRPr="00D339F1">
        <w:rPr>
          <w:rFonts w:ascii="StobiSerifCn Regular" w:hAnsi="StobiSerifCn Regular" w:cs="Arial"/>
          <w:lang w:val="mk-MK"/>
        </w:rPr>
        <w:t>- спроведува постапка за признавање и запишување на сорти во Национална сортна листа и нивно објавување во Службен весник на Република Македонија;</w:t>
      </w:r>
    </w:p>
    <w:p w:rsidR="00D339F1" w:rsidRPr="00D339F1" w:rsidRDefault="00D339F1" w:rsidP="00D339F1">
      <w:pPr>
        <w:ind w:right="73" w:firstLine="159"/>
        <w:jc w:val="both"/>
        <w:rPr>
          <w:rFonts w:ascii="StobiSerifCn Regular" w:hAnsi="StobiSerifCn Regular" w:cs="Arial"/>
          <w:lang w:val="mk-MK"/>
        </w:rPr>
      </w:pPr>
      <w:r w:rsidRPr="00D339F1">
        <w:rPr>
          <w:rFonts w:ascii="StobiSerifCn Regular" w:hAnsi="StobiSerifCn Regular" w:cs="Arial"/>
          <w:lang w:val="mk-MK"/>
        </w:rPr>
        <w:t>- врши контрола и постконтрола на семенскиот и садниот материјал кој е пуштен во трговија;</w:t>
      </w:r>
    </w:p>
    <w:p w:rsidR="00D339F1" w:rsidRPr="00D339F1" w:rsidRDefault="00D339F1" w:rsidP="00D339F1">
      <w:pPr>
        <w:ind w:right="73" w:firstLine="159"/>
        <w:jc w:val="both"/>
        <w:rPr>
          <w:rFonts w:ascii="StobiSerifCn Regular" w:hAnsi="StobiSerifCn Regular" w:cs="Arial"/>
          <w:lang w:val="mk-MK"/>
        </w:rPr>
      </w:pPr>
      <w:r w:rsidRPr="00D339F1">
        <w:rPr>
          <w:rFonts w:ascii="StobiSerifCn Regular" w:hAnsi="StobiSerifCn Regular" w:cs="Arial"/>
          <w:lang w:val="mk-MK"/>
        </w:rPr>
        <w:t xml:space="preserve">- го организира и контролира чувањето и одржувањето на семенски и саден материјал во Ген Банките; </w:t>
      </w:r>
    </w:p>
    <w:p w:rsidR="00D339F1" w:rsidRPr="00D339F1" w:rsidRDefault="00D339F1" w:rsidP="00D339F1">
      <w:pPr>
        <w:ind w:right="73" w:firstLine="159"/>
        <w:jc w:val="both"/>
        <w:rPr>
          <w:rFonts w:ascii="StobiSerifCn Regular" w:hAnsi="StobiSerifCn Regular" w:cs="Arial"/>
          <w:lang w:val="mk-MK"/>
        </w:rPr>
      </w:pPr>
      <w:r w:rsidRPr="00D339F1">
        <w:rPr>
          <w:rFonts w:ascii="StobiSerifCn Regular" w:hAnsi="StobiSerifCn Regular" w:cs="Arial"/>
          <w:lang w:val="mk-MK"/>
        </w:rPr>
        <w:t>- донесува решение за доделување на селекционерско право по поднесена пријава од страна на селекционер и доставените резултати за сортата;</w:t>
      </w:r>
    </w:p>
    <w:p w:rsidR="00D339F1" w:rsidRPr="00D339F1" w:rsidRDefault="00D339F1" w:rsidP="00D339F1">
      <w:pPr>
        <w:ind w:right="73" w:firstLine="159"/>
        <w:jc w:val="both"/>
        <w:rPr>
          <w:rFonts w:ascii="StobiSerifCn Regular" w:hAnsi="StobiSerifCn Regular" w:cs="Arial"/>
          <w:lang w:val="mk-MK"/>
        </w:rPr>
      </w:pPr>
      <w:r w:rsidRPr="00D339F1">
        <w:rPr>
          <w:rFonts w:ascii="StobiSerifCn Regular" w:hAnsi="StobiSerifCn Regular" w:cs="Arial"/>
          <w:lang w:val="mk-MK"/>
        </w:rPr>
        <w:t>- спроведува контрола над овластените правни лица и овластените лаборатории во делот на спроведување на активностите за што добиле овластување од страна на Министерот за земјоделство, шумарство и водостопанство  и</w:t>
      </w:r>
    </w:p>
    <w:p w:rsidR="00D339F1" w:rsidRPr="00D339F1" w:rsidRDefault="00D339F1" w:rsidP="00D339F1">
      <w:pPr>
        <w:ind w:right="73" w:firstLine="159"/>
        <w:jc w:val="both"/>
        <w:rPr>
          <w:rFonts w:ascii="StobiSerifCn Regular" w:hAnsi="StobiSerifCn Regular" w:cs="Arial"/>
          <w:lang w:val="mk-MK"/>
        </w:rPr>
      </w:pPr>
      <w:r w:rsidRPr="00D339F1">
        <w:rPr>
          <w:rFonts w:ascii="StobiSerifCn Regular" w:hAnsi="StobiSerifCn Regular" w:cs="Arial"/>
          <w:lang w:val="mk-MK"/>
        </w:rPr>
        <w:t>- ја застапува Република Македонија пред меѓународните органи и организации од областа на семето и садниот материјал (UPOV, ECPGR).</w:t>
      </w:r>
    </w:p>
    <w:p w:rsidR="00D339F1" w:rsidRPr="007C4EF1" w:rsidRDefault="00D339F1" w:rsidP="00DE0CE0">
      <w:pPr>
        <w:ind w:left="284" w:hanging="284"/>
        <w:rPr>
          <w:rFonts w:ascii="Arial" w:hAnsi="Arial" w:cs="Arial"/>
          <w:b/>
          <w:color w:val="C00000"/>
          <w:sz w:val="24"/>
          <w:szCs w:val="24"/>
          <w:lang w:val="ru-RU"/>
        </w:rPr>
      </w:pPr>
    </w:p>
    <w:p w:rsidR="00DE0CE0" w:rsidRPr="008806AA" w:rsidRDefault="00DE0CE0" w:rsidP="00DE0CE0">
      <w:pPr>
        <w:spacing w:after="0"/>
        <w:jc w:val="both"/>
        <w:rPr>
          <w:rFonts w:ascii="StobiSerifCn Regular" w:eastAsia="Times New Roman" w:hAnsi="StobiSerifCn Regular" w:cs="Arial"/>
          <w:b/>
          <w:lang w:val="mk-MK"/>
        </w:rPr>
      </w:pPr>
      <w:r w:rsidRPr="008806AA">
        <w:rPr>
          <w:rFonts w:ascii="StobiSerifCn Regular" w:eastAsia="Times New Roman" w:hAnsi="StobiSerifCn Regular" w:cs="Arial"/>
          <w:b/>
          <w:lang w:val="mk-MK"/>
        </w:rPr>
        <w:lastRenderedPageBreak/>
        <w:t>Освр</w:t>
      </w:r>
      <w:r w:rsidR="007C4EF1" w:rsidRPr="008806AA">
        <w:rPr>
          <w:rFonts w:ascii="StobiSerifCn Regular" w:eastAsia="Times New Roman" w:hAnsi="StobiSerifCn Regular" w:cs="Arial"/>
          <w:b/>
          <w:lang w:val="mk-MK"/>
        </w:rPr>
        <w:t xml:space="preserve">т на постигнати резултати во </w:t>
      </w:r>
      <w:r w:rsidRPr="008806AA">
        <w:rPr>
          <w:rFonts w:ascii="StobiSerifCn Regular" w:eastAsia="Times New Roman" w:hAnsi="StobiSerifCn Regular" w:cs="Arial"/>
          <w:b/>
          <w:lang w:val="mk-MK"/>
        </w:rPr>
        <w:t>2017година</w:t>
      </w:r>
    </w:p>
    <w:p w:rsidR="00D339F1" w:rsidRDefault="00D339F1" w:rsidP="00DE0CE0">
      <w:pPr>
        <w:spacing w:after="0"/>
        <w:jc w:val="both"/>
        <w:rPr>
          <w:rFonts w:ascii="StobiSerif Regular" w:eastAsia="Times New Roman" w:hAnsi="StobiSerif Regular" w:cs="Arial"/>
          <w:b/>
          <w:lang w:val="mk-MK"/>
        </w:rPr>
      </w:pPr>
    </w:p>
    <w:p w:rsidR="00D339F1" w:rsidRPr="00D339F1" w:rsidRDefault="00D339F1" w:rsidP="00D339F1">
      <w:pPr>
        <w:spacing w:after="0" w:line="240" w:lineRule="auto"/>
        <w:ind w:left="259"/>
        <w:jc w:val="both"/>
        <w:rPr>
          <w:rFonts w:ascii="StobiSerifCn Regular" w:hAnsi="StobiSerifCn Regular" w:cs="Arial"/>
          <w:lang w:val="ru-RU"/>
        </w:rPr>
      </w:pPr>
      <w:r w:rsidRPr="00D339F1">
        <w:rPr>
          <w:rFonts w:ascii="StobiSerifCn Regular" w:hAnsi="StobiSerifCn Regular" w:cs="Arial"/>
          <w:lang w:val="ru-RU"/>
        </w:rPr>
        <w:t>За реализација на планираните активности на Управата за семе и саден материјал за 2017 година од страна на Владата на Република Македонија донесена е Програма за семе и саден материјал во 2017 година во износ од 2.000.000,00 денари и објавена во Службен весник на РМ  бр. 2/2017.</w:t>
      </w:r>
    </w:p>
    <w:p w:rsidR="00D339F1" w:rsidRPr="00D339F1" w:rsidRDefault="00D339F1" w:rsidP="00D339F1">
      <w:pPr>
        <w:spacing w:before="120"/>
        <w:ind w:left="72"/>
        <w:jc w:val="both"/>
        <w:rPr>
          <w:rFonts w:ascii="StobiSerifCn Regular" w:hAnsi="StobiSerifCn Regular" w:cs="Arial"/>
          <w:lang w:val="ru-RU"/>
        </w:rPr>
      </w:pPr>
      <w:r w:rsidRPr="00D339F1">
        <w:rPr>
          <w:rFonts w:ascii="StobiSerifCn Regular" w:hAnsi="StobiSerifCn Regular" w:cs="Arial"/>
          <w:lang w:val="ru-RU"/>
        </w:rPr>
        <w:t xml:space="preserve">    Управата за семе и саден материјал во 2017 согласно законските надлежности ги реализира следниве активности: </w:t>
      </w:r>
    </w:p>
    <w:p w:rsidR="00D339F1" w:rsidRPr="00D339F1" w:rsidRDefault="00D339F1" w:rsidP="00D339F1">
      <w:pPr>
        <w:ind w:left="252"/>
        <w:jc w:val="both"/>
        <w:rPr>
          <w:rFonts w:ascii="StobiSerifCn Regular" w:hAnsi="StobiSerifCn Regular" w:cs="Arial"/>
          <w:lang w:val="ru-RU"/>
        </w:rPr>
      </w:pPr>
      <w:r w:rsidRPr="00D339F1">
        <w:rPr>
          <w:rFonts w:ascii="StobiSerifCn Regular" w:hAnsi="StobiSerifCn Regular" w:cs="Arial"/>
          <w:lang w:val="ru-RU"/>
        </w:rPr>
        <w:t xml:space="preserve">  - Издадени се </w:t>
      </w:r>
      <w:r w:rsidRPr="00D339F1">
        <w:rPr>
          <w:rFonts w:ascii="StobiSerifCn Regular" w:hAnsi="StobiSerifCn Regular" w:cs="Arial"/>
        </w:rPr>
        <w:t>6</w:t>
      </w:r>
      <w:r w:rsidRPr="00D339F1">
        <w:rPr>
          <w:rFonts w:ascii="StobiSerifCn Regular" w:hAnsi="StobiSerifCn Regular" w:cs="Arial"/>
          <w:lang w:val="mk-MK"/>
        </w:rPr>
        <w:t>1</w:t>
      </w:r>
      <w:r w:rsidRPr="00D339F1">
        <w:rPr>
          <w:rFonts w:ascii="StobiSerifCn Regular" w:hAnsi="StobiSerifCn Regular" w:cs="Arial"/>
          <w:lang w:val="ru-RU"/>
        </w:rPr>
        <w:t xml:space="preserve"> решенија за запишување на снабдувачи во Регистарот на снабдувачи на семенски материјал, кој го води Управата;</w:t>
      </w:r>
    </w:p>
    <w:p w:rsidR="00D339F1" w:rsidRPr="00D339F1" w:rsidRDefault="00D339F1" w:rsidP="00D339F1">
      <w:pPr>
        <w:tabs>
          <w:tab w:val="left" w:pos="348"/>
        </w:tabs>
        <w:ind w:left="252"/>
        <w:jc w:val="both"/>
        <w:rPr>
          <w:rFonts w:ascii="StobiSerifCn Regular" w:hAnsi="StobiSerifCn Regular" w:cs="Arial"/>
          <w:lang w:val="ru-RU"/>
        </w:rPr>
      </w:pPr>
      <w:r w:rsidRPr="00D339F1">
        <w:rPr>
          <w:rFonts w:ascii="StobiSerifCn Regular" w:hAnsi="StobiSerifCn Regular" w:cs="Arial"/>
          <w:lang w:val="ru-RU"/>
        </w:rPr>
        <w:t xml:space="preserve">  - Издадени се 54 решенија за запишување на снабдувачи во Регистарот на снабдувачи на саден материјал, кој го води Управата;</w:t>
      </w:r>
    </w:p>
    <w:p w:rsidR="00D339F1" w:rsidRPr="00D339F1" w:rsidRDefault="00D339F1" w:rsidP="00D339F1">
      <w:pPr>
        <w:ind w:left="360"/>
        <w:jc w:val="both"/>
        <w:rPr>
          <w:rFonts w:ascii="StobiSerifCn Regular" w:hAnsi="StobiSerifCn Regular" w:cs="Arial"/>
          <w:lang w:val="ru-RU"/>
        </w:rPr>
      </w:pPr>
      <w:r>
        <w:rPr>
          <w:rFonts w:ascii="StobiSerifCn Regular" w:hAnsi="StobiSerifCn Regular" w:cs="Arial"/>
          <w:lang w:val="ru-RU"/>
        </w:rPr>
        <w:t>-</w:t>
      </w:r>
      <w:r w:rsidRPr="00D339F1">
        <w:rPr>
          <w:rFonts w:ascii="StobiSerifCn Regular" w:hAnsi="StobiSerifCn Regular" w:cs="Arial"/>
          <w:lang w:val="ru-RU"/>
        </w:rPr>
        <w:t xml:space="preserve">Запишани се 18 сорти од земјоделски растенија во Националната сортна листа и истите се објавени во Службен весник на Република Македонија;  </w:t>
      </w:r>
    </w:p>
    <w:p w:rsidR="00D339F1" w:rsidRPr="00D339F1" w:rsidRDefault="00D339F1" w:rsidP="00D339F1">
      <w:pPr>
        <w:ind w:left="360"/>
        <w:jc w:val="both"/>
        <w:rPr>
          <w:rFonts w:ascii="StobiSerifCn Regular" w:hAnsi="StobiSerifCn Regular" w:cs="Arial"/>
          <w:lang w:val="ru-RU"/>
        </w:rPr>
      </w:pPr>
      <w:r w:rsidRPr="00D339F1">
        <w:rPr>
          <w:rFonts w:ascii="StobiSerifCn Regular" w:hAnsi="StobiSerifCn Regular" w:cs="Arial"/>
          <w:lang w:val="ru-RU"/>
        </w:rPr>
        <w:t>- Пријавена 1 сорта од земјоделски растенија за испитување и нејзино продолжување,</w:t>
      </w:r>
      <w:r w:rsidRPr="00D339F1">
        <w:rPr>
          <w:rFonts w:ascii="StobiSerifCn Regular" w:hAnsi="StobiSerifCn Regular"/>
        </w:rPr>
        <w:t xml:space="preserve"> </w:t>
      </w:r>
      <w:r w:rsidRPr="00D339F1">
        <w:rPr>
          <w:rFonts w:ascii="StobiSerifCn Regular" w:hAnsi="StobiSerifCn Regular" w:cs="Arial"/>
          <w:lang w:val="ru-RU"/>
        </w:rPr>
        <w:t>потоа следи постапка за запишување во Националната сортна листа;  и</w:t>
      </w:r>
    </w:p>
    <w:p w:rsidR="00D339F1" w:rsidRPr="00D339F1" w:rsidRDefault="00D339F1" w:rsidP="00D339F1">
      <w:pPr>
        <w:ind w:left="252"/>
        <w:jc w:val="both"/>
        <w:rPr>
          <w:rFonts w:ascii="StobiSerifCn Regular" w:hAnsi="StobiSerifCn Regular" w:cs="Arial"/>
          <w:lang w:val="ru-RU"/>
        </w:rPr>
      </w:pPr>
      <w:r w:rsidRPr="00D339F1">
        <w:rPr>
          <w:rFonts w:ascii="StobiSerifCn Regular" w:hAnsi="StobiSerifCn Regular" w:cs="Arial"/>
          <w:lang w:val="ru-RU"/>
        </w:rPr>
        <w:t xml:space="preserve"> -  Издадени се </w:t>
      </w:r>
      <w:r w:rsidRPr="00D339F1">
        <w:rPr>
          <w:rFonts w:ascii="StobiSerifCn Regular" w:hAnsi="StobiSerifCn Regular" w:cs="Arial"/>
        </w:rPr>
        <w:t xml:space="preserve">2.469.337 </w:t>
      </w:r>
      <w:r w:rsidRPr="00D339F1">
        <w:rPr>
          <w:rFonts w:ascii="StobiSerifCn Regular" w:hAnsi="StobiSerifCn Regular" w:cs="Arial"/>
          <w:lang w:val="ru-RU"/>
        </w:rPr>
        <w:t xml:space="preserve"> контролни марки - етикети за увезениот семенски и саден материјал;</w:t>
      </w:r>
    </w:p>
    <w:p w:rsidR="00D339F1" w:rsidRPr="00D339F1" w:rsidRDefault="00D339F1" w:rsidP="00D339F1">
      <w:pPr>
        <w:tabs>
          <w:tab w:val="left" w:pos="432"/>
        </w:tabs>
        <w:spacing w:before="120" w:after="0" w:line="240" w:lineRule="auto"/>
        <w:jc w:val="both"/>
        <w:rPr>
          <w:rFonts w:ascii="StobiSerifCn Regular" w:hAnsi="StobiSerifCn Regular" w:cs="Arial"/>
          <w:lang w:val="ru-RU"/>
        </w:rPr>
      </w:pPr>
      <w:r w:rsidRPr="00D339F1">
        <w:rPr>
          <w:rFonts w:ascii="StobiSerifCn Regular" w:hAnsi="StobiSerifCn Regular" w:cs="Arial"/>
          <w:lang w:val="ru-RU"/>
        </w:rPr>
        <w:t xml:space="preserve"> Произведен е сертифициран семенски материјал од следниве житни култури:  </w:t>
      </w:r>
    </w:p>
    <w:p w:rsidR="00D339F1" w:rsidRPr="00D339F1" w:rsidRDefault="00D339F1" w:rsidP="00D339F1">
      <w:pPr>
        <w:tabs>
          <w:tab w:val="left" w:pos="432"/>
        </w:tabs>
        <w:ind w:left="252"/>
        <w:jc w:val="both"/>
        <w:rPr>
          <w:rFonts w:ascii="StobiSerifCn Regular" w:hAnsi="StobiSerifCn Regular" w:cs="Arial"/>
          <w:lang w:val="ru-RU"/>
        </w:rPr>
      </w:pPr>
      <w:r w:rsidRPr="00D339F1">
        <w:rPr>
          <w:rFonts w:ascii="StobiSerifCn Regular" w:hAnsi="StobiSerifCn Regular" w:cs="Arial"/>
          <w:lang w:val="ru-RU"/>
        </w:rPr>
        <w:t xml:space="preserve">   - пченица  4.908.300 кг.  </w:t>
      </w:r>
    </w:p>
    <w:p w:rsidR="00D339F1" w:rsidRPr="00D339F1" w:rsidRDefault="00D339F1" w:rsidP="00D339F1">
      <w:pPr>
        <w:tabs>
          <w:tab w:val="left" w:pos="432"/>
        </w:tabs>
        <w:ind w:left="252"/>
        <w:jc w:val="both"/>
        <w:rPr>
          <w:rFonts w:ascii="StobiSerifCn Regular" w:hAnsi="StobiSerifCn Regular" w:cs="Arial"/>
          <w:lang w:val="ru-RU"/>
        </w:rPr>
      </w:pPr>
      <w:r w:rsidRPr="00D339F1">
        <w:rPr>
          <w:rFonts w:ascii="StobiSerifCn Regular" w:hAnsi="StobiSerifCn Regular" w:cs="Arial"/>
          <w:lang w:val="ru-RU"/>
        </w:rPr>
        <w:t xml:space="preserve">   - јачмен  1.671.147 кг.  </w:t>
      </w:r>
    </w:p>
    <w:p w:rsidR="00D339F1" w:rsidRPr="00D339F1" w:rsidRDefault="00D339F1" w:rsidP="00D339F1">
      <w:pPr>
        <w:tabs>
          <w:tab w:val="left" w:pos="432"/>
        </w:tabs>
        <w:ind w:left="252"/>
        <w:jc w:val="both"/>
        <w:rPr>
          <w:rFonts w:ascii="StobiSerifCn Regular" w:hAnsi="StobiSerifCn Regular" w:cs="Arial"/>
          <w:lang w:val="ru-RU"/>
        </w:rPr>
      </w:pPr>
      <w:r w:rsidRPr="00D339F1">
        <w:rPr>
          <w:rFonts w:ascii="StobiSerifCn Regular" w:hAnsi="StobiSerifCn Regular" w:cs="Arial"/>
          <w:lang w:val="ru-RU"/>
        </w:rPr>
        <w:t xml:space="preserve">   - тритикале  204.649 кг.</w:t>
      </w:r>
    </w:p>
    <w:p w:rsidR="00D339F1" w:rsidRPr="00D339F1" w:rsidRDefault="00D339F1" w:rsidP="00D339F1">
      <w:pPr>
        <w:tabs>
          <w:tab w:val="left" w:pos="432"/>
        </w:tabs>
        <w:ind w:left="252"/>
        <w:jc w:val="both"/>
        <w:rPr>
          <w:rFonts w:ascii="StobiSerifCn Regular" w:hAnsi="StobiSerifCn Regular" w:cs="Arial"/>
          <w:lang w:val="ru-RU"/>
        </w:rPr>
      </w:pPr>
      <w:r w:rsidRPr="00D339F1">
        <w:rPr>
          <w:rFonts w:ascii="StobiSerifCn Regular" w:hAnsi="StobiSerifCn Regular" w:cs="Arial"/>
          <w:lang w:val="ru-RU"/>
        </w:rPr>
        <w:t xml:space="preserve">   - добиточен грашок  116.000 кг.</w:t>
      </w:r>
    </w:p>
    <w:p w:rsidR="00D339F1" w:rsidRPr="00D339F1" w:rsidRDefault="00D339F1" w:rsidP="00D339F1">
      <w:pPr>
        <w:tabs>
          <w:tab w:val="left" w:pos="432"/>
        </w:tabs>
        <w:ind w:left="252"/>
        <w:jc w:val="both"/>
        <w:rPr>
          <w:rFonts w:ascii="StobiSerifCn Regular" w:hAnsi="StobiSerifCn Regular" w:cs="Arial"/>
          <w:lang w:val="ru-RU"/>
        </w:rPr>
      </w:pPr>
      <w:r w:rsidRPr="00D339F1">
        <w:rPr>
          <w:rFonts w:ascii="StobiSerifCn Regular" w:hAnsi="StobiSerifCn Regular" w:cs="Arial"/>
          <w:lang w:val="ru-RU"/>
        </w:rPr>
        <w:t xml:space="preserve">   - краставица  63 кг.</w:t>
      </w:r>
    </w:p>
    <w:p w:rsidR="00D339F1" w:rsidRPr="00D339F1" w:rsidRDefault="00D339F1" w:rsidP="00D339F1">
      <w:pPr>
        <w:tabs>
          <w:tab w:val="left" w:pos="432"/>
        </w:tabs>
        <w:ind w:left="252"/>
        <w:jc w:val="both"/>
        <w:rPr>
          <w:rFonts w:ascii="StobiSerifCn Regular" w:hAnsi="StobiSerifCn Regular" w:cs="Arial"/>
          <w:lang w:val="ru-RU"/>
        </w:rPr>
      </w:pPr>
      <w:r w:rsidRPr="00D339F1">
        <w:rPr>
          <w:rFonts w:ascii="StobiSerifCn Regular" w:hAnsi="StobiSerifCn Regular" w:cs="Arial"/>
          <w:lang w:val="ru-RU"/>
        </w:rPr>
        <w:t xml:space="preserve">   - сончоглед  6.000 кг.</w:t>
      </w:r>
    </w:p>
    <w:p w:rsidR="00D339F1" w:rsidRPr="00D339F1" w:rsidRDefault="00D339F1" w:rsidP="00D339F1">
      <w:pPr>
        <w:tabs>
          <w:tab w:val="left" w:pos="432"/>
        </w:tabs>
        <w:ind w:left="252"/>
        <w:jc w:val="both"/>
        <w:rPr>
          <w:rFonts w:ascii="StobiSerifCn Regular" w:hAnsi="StobiSerifCn Regular" w:cs="Arial"/>
          <w:lang w:val="ru-RU"/>
        </w:rPr>
      </w:pPr>
      <w:r w:rsidRPr="00D339F1">
        <w:rPr>
          <w:rFonts w:ascii="StobiSerifCn Regular" w:hAnsi="StobiSerifCn Regular" w:cs="Arial"/>
          <w:lang w:val="ru-RU"/>
        </w:rPr>
        <w:lastRenderedPageBreak/>
        <w:t xml:space="preserve">   - тутун  850 кг.</w:t>
      </w:r>
    </w:p>
    <w:p w:rsidR="00D339F1" w:rsidRPr="00D339F1" w:rsidRDefault="00D339F1" w:rsidP="00D339F1">
      <w:pPr>
        <w:tabs>
          <w:tab w:val="left" w:pos="432"/>
        </w:tabs>
        <w:ind w:left="252"/>
        <w:jc w:val="both"/>
        <w:rPr>
          <w:rFonts w:ascii="StobiSerifCn Regular" w:hAnsi="StobiSerifCn Regular" w:cs="Arial"/>
          <w:lang w:val="ru-RU"/>
        </w:rPr>
      </w:pPr>
      <w:r w:rsidRPr="00D339F1">
        <w:rPr>
          <w:rFonts w:ascii="StobiSerifCn Regular" w:hAnsi="StobiSerifCn Regular" w:cs="Arial"/>
          <w:lang w:val="ru-RU"/>
        </w:rPr>
        <w:t xml:space="preserve">   - луцерка  3.200 кг.</w:t>
      </w:r>
    </w:p>
    <w:p w:rsidR="00D339F1" w:rsidRPr="00D339F1" w:rsidRDefault="00D339F1" w:rsidP="00D339F1">
      <w:pPr>
        <w:spacing w:before="120" w:after="0" w:line="240" w:lineRule="auto"/>
        <w:ind w:left="252"/>
        <w:jc w:val="both"/>
        <w:rPr>
          <w:rFonts w:ascii="StobiSerifCn Regular" w:hAnsi="StobiSerifCn Regular" w:cs="Arial"/>
          <w:lang w:val="ru-RU"/>
        </w:rPr>
      </w:pPr>
      <w:r w:rsidRPr="00D339F1">
        <w:rPr>
          <w:rFonts w:ascii="StobiSerifCn Regular" w:hAnsi="StobiSerifCn Regular" w:cs="Arial"/>
          <w:lang w:val="ru-RU"/>
        </w:rPr>
        <w:t xml:space="preserve">Произведен е сертифициран </w:t>
      </w:r>
      <w:r w:rsidRPr="00D339F1">
        <w:rPr>
          <w:rFonts w:ascii="StobiSerifCn Regular" w:hAnsi="StobiSerifCn Regular" w:cs="Arial"/>
          <w:lang w:val="mk-MK"/>
        </w:rPr>
        <w:t>саден</w:t>
      </w:r>
      <w:r w:rsidRPr="00D339F1">
        <w:rPr>
          <w:rFonts w:ascii="StobiSerifCn Regular" w:hAnsi="StobiSerifCn Regular" w:cs="Arial"/>
          <w:lang w:val="ru-RU"/>
        </w:rPr>
        <w:t xml:space="preserve"> материјал – расад од пиперка - 8.400 броја и корнишони - 1.615.000 броја.  </w:t>
      </w:r>
    </w:p>
    <w:p w:rsidR="00D339F1" w:rsidRDefault="00D339F1" w:rsidP="00D339F1">
      <w:pPr>
        <w:spacing w:before="120" w:after="0" w:line="240" w:lineRule="auto"/>
        <w:ind w:left="252"/>
        <w:jc w:val="both"/>
        <w:rPr>
          <w:rFonts w:ascii="StobiSerifCn Regular" w:hAnsi="StobiSerifCn Regular" w:cs="Arial"/>
          <w:lang w:val="ru-RU"/>
        </w:rPr>
      </w:pPr>
      <w:r w:rsidRPr="00D339F1">
        <w:rPr>
          <w:rFonts w:ascii="StobiSerifCn Regular" w:hAnsi="StobiSerifCn Regular" w:cs="Arial"/>
          <w:lang w:val="ru-RU"/>
        </w:rPr>
        <w:t xml:space="preserve">Земени се вкупно 112 мостри – сорти од снабдувачи на семенски материјал за испитување </w:t>
      </w:r>
      <w:r w:rsidRPr="00D339F1">
        <w:rPr>
          <w:rFonts w:ascii="StobiSerifCn Regular" w:hAnsi="StobiSerifCn Regular" w:cs="Arial"/>
          <w:lang w:val="mk-MK"/>
        </w:rPr>
        <w:t xml:space="preserve">од партии семе ставени во трговија, вклучувајќи и увезени партии на семе за понатамошно размножување </w:t>
      </w:r>
      <w:r w:rsidRPr="00D339F1">
        <w:rPr>
          <w:rFonts w:ascii="StobiSerifCn Regular" w:hAnsi="StobiSerifCn Regular" w:cs="Arial"/>
          <w:lang w:val="ru-RU"/>
        </w:rPr>
        <w:t>и тоа:</w:t>
      </w:r>
    </w:p>
    <w:p w:rsidR="00D339F1" w:rsidRPr="00D339F1" w:rsidRDefault="00D339F1" w:rsidP="00D339F1">
      <w:pPr>
        <w:spacing w:before="120" w:after="0" w:line="240" w:lineRule="auto"/>
        <w:ind w:left="252"/>
        <w:jc w:val="both"/>
        <w:rPr>
          <w:rFonts w:ascii="StobiSerifCn Regular" w:hAnsi="StobiSerifCn Regular" w:cs="Arial"/>
          <w:lang w:val="ru-RU"/>
        </w:rPr>
      </w:pPr>
    </w:p>
    <w:p w:rsidR="00D339F1" w:rsidRPr="00D339F1" w:rsidRDefault="00D339F1" w:rsidP="00D339F1">
      <w:pPr>
        <w:ind w:left="252"/>
        <w:jc w:val="both"/>
        <w:rPr>
          <w:rFonts w:ascii="StobiSerifCn Regular" w:hAnsi="StobiSerifCn Regular" w:cs="Arial"/>
          <w:lang w:val="ru-RU"/>
        </w:rPr>
      </w:pPr>
      <w:r w:rsidRPr="00D339F1">
        <w:rPr>
          <w:rFonts w:ascii="StobiSerifCn Regular" w:hAnsi="StobiSerifCn Regular" w:cs="Arial"/>
          <w:lang w:val="ru-RU"/>
        </w:rPr>
        <w:t>-  78 мостри за постконтрола на семенски материјал (49 сорти од пченица, 23 сорти од јачмен и 6 сорти од тритикале) и истите се дадени за испитување на опитни полиња (78 парцели) во овластени правни лица;  и</w:t>
      </w:r>
    </w:p>
    <w:p w:rsidR="00D339F1" w:rsidRPr="00D339F1" w:rsidRDefault="00D339F1" w:rsidP="00D339F1">
      <w:pPr>
        <w:ind w:left="252"/>
        <w:jc w:val="both"/>
        <w:rPr>
          <w:rFonts w:ascii="StobiSerifCn Regular" w:hAnsi="StobiSerifCn Regular" w:cs="Arial"/>
          <w:lang w:val="ru-RU"/>
        </w:rPr>
      </w:pPr>
      <w:r w:rsidRPr="00D339F1">
        <w:rPr>
          <w:rFonts w:ascii="StobiSerifCn Regular" w:hAnsi="StobiSerifCn Regular" w:cs="Arial"/>
          <w:lang w:val="ru-RU"/>
        </w:rPr>
        <w:t>-  34 сорти за контрола преку испитување на карактеристики и идентитет на сортите во</w:t>
      </w:r>
      <w:r w:rsidRPr="00D339F1">
        <w:rPr>
          <w:rFonts w:ascii="StobiSerifCn Regular" w:hAnsi="StobiSerifCn Regular"/>
        </w:rPr>
        <w:t xml:space="preserve"> </w:t>
      </w:r>
      <w:r w:rsidRPr="00D339F1">
        <w:rPr>
          <w:rFonts w:ascii="StobiSerifCn Regular" w:hAnsi="StobiSerifCn Regular" w:cs="Arial"/>
          <w:lang w:val="ru-RU"/>
        </w:rPr>
        <w:t xml:space="preserve">опитни полиња (34 парцели) во овластени правни лица. </w:t>
      </w:r>
    </w:p>
    <w:p w:rsidR="00D339F1" w:rsidRPr="00D339F1" w:rsidRDefault="00D339F1" w:rsidP="00D339F1">
      <w:pPr>
        <w:ind w:left="252"/>
        <w:jc w:val="both"/>
        <w:rPr>
          <w:rFonts w:ascii="StobiSerifCn Regular" w:hAnsi="StobiSerifCn Regular" w:cs="Arial"/>
          <w:color w:val="FF0000"/>
          <w:lang w:val="ru-RU"/>
        </w:rPr>
      </w:pPr>
    </w:p>
    <w:p w:rsidR="00D339F1" w:rsidRPr="00D339F1" w:rsidRDefault="00D339F1" w:rsidP="00D339F1">
      <w:pPr>
        <w:spacing w:after="0" w:line="240" w:lineRule="auto"/>
        <w:ind w:left="252"/>
        <w:jc w:val="both"/>
        <w:rPr>
          <w:rFonts w:ascii="StobiSerifCn Regular" w:hAnsi="StobiSerifCn Regular" w:cs="Arial"/>
          <w:lang w:val="ru-RU"/>
        </w:rPr>
      </w:pPr>
      <w:r w:rsidRPr="00D339F1">
        <w:rPr>
          <w:rFonts w:ascii="StobiSerifCn Regular" w:hAnsi="StobiSerifCn Regular" w:cs="Arial"/>
          <w:lang w:val="ru-RU"/>
        </w:rPr>
        <w:t>Во производната 2017 година од снабдувачите за производство на сертифициран саден материјал пријавени се следниве култури:</w:t>
      </w:r>
    </w:p>
    <w:p w:rsidR="00D339F1" w:rsidRPr="00D339F1" w:rsidRDefault="00D339F1" w:rsidP="00883FDA">
      <w:pPr>
        <w:numPr>
          <w:ilvl w:val="1"/>
          <w:numId w:val="21"/>
        </w:numPr>
        <w:tabs>
          <w:tab w:val="clear" w:pos="1980"/>
          <w:tab w:val="num" w:pos="1242"/>
        </w:tabs>
        <w:spacing w:after="0" w:line="240" w:lineRule="auto"/>
        <w:ind w:left="1440" w:hanging="558"/>
        <w:jc w:val="both"/>
        <w:rPr>
          <w:rFonts w:ascii="StobiSerifCn Regular" w:hAnsi="StobiSerifCn Regular" w:cs="Arial"/>
          <w:u w:val="single"/>
          <w:lang w:val="ru-RU"/>
        </w:rPr>
      </w:pPr>
      <w:r w:rsidRPr="00D339F1">
        <w:rPr>
          <w:rFonts w:ascii="StobiSerifCn Regular" w:hAnsi="StobiSerifCn Regular" w:cs="Arial"/>
          <w:u w:val="single"/>
          <w:lang w:val="ru-RU"/>
        </w:rPr>
        <w:t>Винова лоза</w:t>
      </w:r>
    </w:p>
    <w:p w:rsidR="00D339F1" w:rsidRPr="00D339F1" w:rsidRDefault="00D339F1" w:rsidP="00D339F1">
      <w:pPr>
        <w:ind w:left="72"/>
        <w:jc w:val="both"/>
        <w:rPr>
          <w:rFonts w:ascii="StobiSerifCn Regular" w:hAnsi="StobiSerifCn Regular" w:cs="Arial"/>
          <w:lang w:val="ru-RU"/>
        </w:rPr>
      </w:pPr>
      <w:r w:rsidRPr="00D339F1">
        <w:rPr>
          <w:rFonts w:ascii="StobiSerifCn Regular" w:hAnsi="StobiSerifCn Regular" w:cs="Arial"/>
          <w:lang w:val="ru-RU"/>
        </w:rPr>
        <w:t xml:space="preserve">           -  лозови садници  </w:t>
      </w:r>
      <w:r w:rsidRPr="00D339F1">
        <w:rPr>
          <w:rFonts w:ascii="StobiSerifCn Regular" w:hAnsi="StobiSerifCn Regular" w:cs="Arial"/>
        </w:rPr>
        <w:t>78</w:t>
      </w:r>
      <w:r w:rsidRPr="00D339F1">
        <w:rPr>
          <w:rFonts w:ascii="StobiSerifCn Regular" w:hAnsi="StobiSerifCn Regular" w:cs="Arial"/>
          <w:lang w:val="ru-RU"/>
        </w:rPr>
        <w:t>0.000 броја,</w:t>
      </w:r>
    </w:p>
    <w:p w:rsidR="00D339F1" w:rsidRPr="00D339F1" w:rsidRDefault="00D339F1" w:rsidP="00D339F1">
      <w:pPr>
        <w:ind w:left="72"/>
        <w:jc w:val="both"/>
        <w:rPr>
          <w:rFonts w:ascii="StobiSerifCn Regular" w:hAnsi="StobiSerifCn Regular" w:cs="Arial"/>
          <w:lang w:val="ru-RU"/>
        </w:rPr>
      </w:pPr>
      <w:r w:rsidRPr="00D339F1">
        <w:rPr>
          <w:rFonts w:ascii="StobiSerifCn Regular" w:hAnsi="StobiSerifCn Regular" w:cs="Arial"/>
          <w:lang w:val="ru-RU"/>
        </w:rPr>
        <w:t xml:space="preserve">           -  калем гранки  5 ха,</w:t>
      </w:r>
    </w:p>
    <w:p w:rsidR="00D339F1" w:rsidRPr="00D339F1" w:rsidRDefault="00D339F1" w:rsidP="00D339F1">
      <w:pPr>
        <w:ind w:left="72"/>
        <w:jc w:val="both"/>
        <w:rPr>
          <w:rFonts w:ascii="StobiSerifCn Regular" w:hAnsi="StobiSerifCn Regular" w:cs="Arial"/>
          <w:lang w:val="ru-RU"/>
        </w:rPr>
      </w:pPr>
      <w:r w:rsidRPr="00D339F1">
        <w:rPr>
          <w:rFonts w:ascii="StobiSerifCn Regular" w:hAnsi="StobiSerifCn Regular" w:cs="Arial"/>
          <w:lang w:val="ru-RU"/>
        </w:rPr>
        <w:t xml:space="preserve">           -  ожилени калеми  </w:t>
      </w:r>
      <w:r w:rsidRPr="00D339F1">
        <w:rPr>
          <w:rFonts w:ascii="StobiSerifCn Regular" w:hAnsi="StobiSerifCn Regular" w:cs="Arial"/>
        </w:rPr>
        <w:t>98</w:t>
      </w:r>
      <w:r w:rsidRPr="00D339F1">
        <w:rPr>
          <w:rFonts w:ascii="StobiSerifCn Regular" w:hAnsi="StobiSerifCn Regular" w:cs="Arial"/>
          <w:lang w:val="ru-RU"/>
        </w:rPr>
        <w:t>0.000 броја</w:t>
      </w:r>
    </w:p>
    <w:p w:rsidR="00D339F1" w:rsidRPr="00D339F1" w:rsidRDefault="00D339F1" w:rsidP="00D339F1">
      <w:pPr>
        <w:ind w:left="720"/>
        <w:jc w:val="both"/>
        <w:rPr>
          <w:rFonts w:ascii="StobiSerifCn Regular" w:hAnsi="StobiSerifCn Regular" w:cs="Arial"/>
          <w:lang w:val="ru-RU"/>
        </w:rPr>
      </w:pPr>
      <w:r w:rsidRPr="00D339F1">
        <w:rPr>
          <w:rFonts w:ascii="StobiSerifCn Regular" w:hAnsi="StobiSerifCn Regular" w:cs="Arial"/>
          <w:lang w:val="ru-RU"/>
        </w:rPr>
        <w:t>-  резници  500.000 броја</w:t>
      </w:r>
    </w:p>
    <w:p w:rsidR="00D339F1" w:rsidRPr="00D339F1" w:rsidRDefault="00D339F1" w:rsidP="00D339F1">
      <w:pPr>
        <w:ind w:left="720"/>
        <w:jc w:val="both"/>
        <w:rPr>
          <w:rFonts w:ascii="StobiSerifCn Regular" w:hAnsi="StobiSerifCn Regular" w:cs="Arial"/>
          <w:u w:val="single"/>
          <w:lang w:val="ru-RU"/>
        </w:rPr>
      </w:pPr>
      <w:r w:rsidRPr="00D339F1">
        <w:rPr>
          <w:rFonts w:ascii="StobiSerifCn Regular" w:hAnsi="StobiSerifCn Regular" w:cs="Arial"/>
          <w:lang w:val="ru-RU"/>
        </w:rPr>
        <w:t xml:space="preserve">    2.  </w:t>
      </w:r>
      <w:r w:rsidRPr="00D339F1">
        <w:rPr>
          <w:rFonts w:ascii="StobiSerifCn Regular" w:hAnsi="StobiSerifCn Regular" w:cs="Arial"/>
          <w:u w:val="single"/>
          <w:lang w:val="ru-RU"/>
        </w:rPr>
        <w:t>Овошни растенија</w:t>
      </w:r>
    </w:p>
    <w:p w:rsidR="00D339F1" w:rsidRPr="00D339F1" w:rsidRDefault="00D339F1" w:rsidP="00D339F1">
      <w:pPr>
        <w:ind w:left="720"/>
        <w:jc w:val="both"/>
        <w:rPr>
          <w:rFonts w:ascii="StobiSerifCn Regular" w:hAnsi="StobiSerifCn Regular" w:cs="Arial"/>
          <w:lang w:val="ru-RU"/>
        </w:rPr>
      </w:pPr>
      <w:r w:rsidRPr="00D339F1">
        <w:rPr>
          <w:rFonts w:ascii="StobiSerifCn Regular" w:hAnsi="StobiSerifCn Regular" w:cs="Arial"/>
          <w:lang w:val="ru-RU"/>
        </w:rPr>
        <w:t xml:space="preserve">- овошни садници  </w:t>
      </w:r>
      <w:r w:rsidRPr="00D339F1">
        <w:rPr>
          <w:rFonts w:ascii="StobiSerifCn Regular" w:hAnsi="StobiSerifCn Regular" w:cs="Arial"/>
        </w:rPr>
        <w:t>720.00</w:t>
      </w:r>
      <w:r w:rsidRPr="00D339F1">
        <w:rPr>
          <w:rFonts w:ascii="StobiSerifCn Regular" w:hAnsi="StobiSerifCn Regular" w:cs="Arial"/>
          <w:lang w:val="ru-RU"/>
        </w:rPr>
        <w:t>0  броја,</w:t>
      </w:r>
    </w:p>
    <w:p w:rsidR="00D339F1" w:rsidRPr="00D339F1" w:rsidRDefault="00D339F1" w:rsidP="00D339F1">
      <w:pPr>
        <w:ind w:left="720"/>
        <w:jc w:val="both"/>
        <w:rPr>
          <w:rFonts w:ascii="StobiSerifCn Regular" w:hAnsi="StobiSerifCn Regular" w:cs="Arial"/>
          <w:lang w:val="ru-RU"/>
        </w:rPr>
      </w:pPr>
      <w:r w:rsidRPr="00D339F1">
        <w:rPr>
          <w:rFonts w:ascii="StobiSerifCn Regular" w:hAnsi="StobiSerifCn Regular" w:cs="Arial"/>
          <w:lang w:val="ru-RU"/>
        </w:rPr>
        <w:t>- вегетативни подлоги 1</w:t>
      </w:r>
      <w:r w:rsidRPr="00D339F1">
        <w:rPr>
          <w:rFonts w:ascii="StobiSerifCn Regular" w:hAnsi="StobiSerifCn Regular" w:cs="Arial"/>
        </w:rPr>
        <w:t>00</w:t>
      </w:r>
      <w:r w:rsidRPr="00D339F1">
        <w:rPr>
          <w:rFonts w:ascii="StobiSerifCn Regular" w:hAnsi="StobiSerifCn Regular" w:cs="Arial"/>
          <w:lang w:val="ru-RU"/>
        </w:rPr>
        <w:t>.</w:t>
      </w:r>
      <w:r w:rsidRPr="00D339F1">
        <w:rPr>
          <w:rFonts w:ascii="StobiSerifCn Regular" w:hAnsi="StobiSerifCn Regular" w:cs="Arial"/>
        </w:rPr>
        <w:t>0</w:t>
      </w:r>
      <w:r w:rsidRPr="00D339F1">
        <w:rPr>
          <w:rFonts w:ascii="StobiSerifCn Regular" w:hAnsi="StobiSerifCn Regular" w:cs="Arial"/>
          <w:lang w:val="ru-RU"/>
        </w:rPr>
        <w:t xml:space="preserve">00 броја, </w:t>
      </w:r>
    </w:p>
    <w:p w:rsidR="00D339F1" w:rsidRPr="00D339F1" w:rsidRDefault="00D339F1" w:rsidP="00D339F1">
      <w:pPr>
        <w:ind w:left="720"/>
        <w:jc w:val="both"/>
        <w:rPr>
          <w:rFonts w:ascii="StobiSerifCn Regular" w:hAnsi="StobiSerifCn Regular" w:cs="Arial"/>
          <w:lang w:val="ru-RU"/>
        </w:rPr>
      </w:pPr>
      <w:r w:rsidRPr="00D339F1">
        <w:rPr>
          <w:rFonts w:ascii="StobiSerifCn Regular" w:hAnsi="StobiSerifCn Regular" w:cs="Arial"/>
          <w:lang w:val="ru-RU"/>
        </w:rPr>
        <w:lastRenderedPageBreak/>
        <w:t xml:space="preserve">- изданоци, избојници и резници  </w:t>
      </w:r>
      <w:r w:rsidRPr="00D339F1">
        <w:rPr>
          <w:rFonts w:ascii="StobiSerifCn Regular" w:hAnsi="StobiSerifCn Regular" w:cs="Arial"/>
        </w:rPr>
        <w:t>412</w:t>
      </w:r>
      <w:r w:rsidRPr="00D339F1">
        <w:rPr>
          <w:rFonts w:ascii="StobiSerifCn Regular" w:hAnsi="StobiSerifCn Regular" w:cs="Arial"/>
          <w:lang w:val="ru-RU"/>
        </w:rPr>
        <w:t>.000 броја,</w:t>
      </w:r>
    </w:p>
    <w:p w:rsidR="00D339F1" w:rsidRPr="00D339F1" w:rsidRDefault="00D339F1" w:rsidP="00D339F1">
      <w:pPr>
        <w:ind w:left="720"/>
        <w:jc w:val="both"/>
        <w:rPr>
          <w:rFonts w:ascii="StobiSerifCn Regular" w:hAnsi="StobiSerifCn Regular" w:cs="Arial"/>
          <w:lang w:val="ru-RU"/>
        </w:rPr>
      </w:pPr>
      <w:r w:rsidRPr="00D339F1">
        <w:rPr>
          <w:rFonts w:ascii="StobiSerifCn Regular" w:hAnsi="StobiSerifCn Regular" w:cs="Arial"/>
          <w:lang w:val="ru-RU"/>
        </w:rPr>
        <w:t>- семе  9</w:t>
      </w:r>
      <w:r w:rsidRPr="00D339F1">
        <w:rPr>
          <w:rFonts w:ascii="StobiSerifCn Regular" w:hAnsi="StobiSerifCn Regular" w:cs="Arial"/>
        </w:rPr>
        <w:t>0</w:t>
      </w:r>
      <w:r w:rsidRPr="00D339F1">
        <w:rPr>
          <w:rFonts w:ascii="StobiSerifCn Regular" w:hAnsi="StobiSerifCn Regular" w:cs="Arial"/>
          <w:lang w:val="ru-RU"/>
        </w:rPr>
        <w:t xml:space="preserve"> кг.</w:t>
      </w:r>
    </w:p>
    <w:p w:rsidR="00D339F1" w:rsidRPr="00D339F1" w:rsidRDefault="00D339F1" w:rsidP="00D339F1">
      <w:pPr>
        <w:ind w:left="720"/>
        <w:jc w:val="both"/>
        <w:rPr>
          <w:rFonts w:ascii="StobiSerifCn Regular" w:hAnsi="StobiSerifCn Regular" w:cs="Arial"/>
          <w:lang w:val="ru-RU"/>
        </w:rPr>
      </w:pPr>
      <w:r w:rsidRPr="00D339F1">
        <w:rPr>
          <w:rFonts w:ascii="StobiSerifCn Regular" w:hAnsi="StobiSerifCn Regular" w:cs="Arial"/>
          <w:lang w:val="ru-RU"/>
        </w:rPr>
        <w:t>- овошни семеници 1</w:t>
      </w:r>
      <w:r w:rsidRPr="00D339F1">
        <w:rPr>
          <w:rFonts w:ascii="StobiSerifCn Regular" w:hAnsi="StobiSerifCn Regular" w:cs="Arial"/>
        </w:rPr>
        <w:t>1</w:t>
      </w:r>
      <w:r w:rsidRPr="00D339F1">
        <w:rPr>
          <w:rFonts w:ascii="StobiSerifCn Regular" w:hAnsi="StobiSerifCn Regular" w:cs="Arial"/>
          <w:lang w:val="ru-RU"/>
        </w:rPr>
        <w:t>1.</w:t>
      </w:r>
      <w:r w:rsidRPr="00D339F1">
        <w:rPr>
          <w:rFonts w:ascii="StobiSerifCn Regular" w:hAnsi="StobiSerifCn Regular" w:cs="Arial"/>
        </w:rPr>
        <w:t>0</w:t>
      </w:r>
      <w:r w:rsidRPr="00D339F1">
        <w:rPr>
          <w:rFonts w:ascii="StobiSerifCn Regular" w:hAnsi="StobiSerifCn Regular" w:cs="Arial"/>
          <w:lang w:val="ru-RU"/>
        </w:rPr>
        <w:t>00 броја.</w:t>
      </w:r>
    </w:p>
    <w:p w:rsidR="00D339F1" w:rsidRPr="00D339F1" w:rsidRDefault="00D339F1" w:rsidP="00D339F1">
      <w:pPr>
        <w:ind w:left="720"/>
        <w:jc w:val="both"/>
        <w:rPr>
          <w:rFonts w:ascii="StobiSerifCn Regular" w:hAnsi="StobiSerifCn Regular" w:cs="Arial"/>
          <w:lang w:val="ru-RU"/>
        </w:rPr>
      </w:pPr>
      <w:r w:rsidRPr="00D339F1">
        <w:rPr>
          <w:rFonts w:ascii="StobiSerifCn Regular" w:hAnsi="StobiSerifCn Regular" w:cs="Arial"/>
          <w:lang w:val="ru-RU"/>
        </w:rPr>
        <w:t xml:space="preserve">- калем гранки  </w:t>
      </w:r>
      <w:r w:rsidRPr="00D339F1">
        <w:rPr>
          <w:rFonts w:ascii="StobiSerifCn Regular" w:hAnsi="StobiSerifCn Regular" w:cs="Arial"/>
        </w:rPr>
        <w:t>6</w:t>
      </w:r>
      <w:r w:rsidRPr="00D339F1">
        <w:rPr>
          <w:rFonts w:ascii="StobiSerifCn Regular" w:hAnsi="StobiSerifCn Regular" w:cs="Arial"/>
          <w:lang w:val="ru-RU"/>
        </w:rPr>
        <w:t>0.</w:t>
      </w:r>
      <w:r w:rsidRPr="00D339F1">
        <w:rPr>
          <w:rFonts w:ascii="StobiSerifCn Regular" w:hAnsi="StobiSerifCn Regular" w:cs="Arial"/>
        </w:rPr>
        <w:t>00</w:t>
      </w:r>
      <w:r w:rsidRPr="00D339F1">
        <w:rPr>
          <w:rFonts w:ascii="StobiSerifCn Regular" w:hAnsi="StobiSerifCn Regular" w:cs="Arial"/>
          <w:lang w:val="ru-RU"/>
        </w:rPr>
        <w:t>0 броја,</w:t>
      </w:r>
    </w:p>
    <w:p w:rsidR="00D339F1" w:rsidRPr="00D339F1" w:rsidRDefault="00D339F1" w:rsidP="00D339F1">
      <w:pPr>
        <w:ind w:left="720"/>
        <w:jc w:val="both"/>
        <w:rPr>
          <w:rFonts w:ascii="StobiSerifCn Regular" w:hAnsi="StobiSerifCn Regular" w:cs="Arial"/>
          <w:lang w:val="ru-RU"/>
        </w:rPr>
      </w:pPr>
      <w:r w:rsidRPr="00D339F1">
        <w:rPr>
          <w:rFonts w:ascii="StobiSerifCn Regular" w:hAnsi="StobiSerifCn Regular" w:cs="Arial"/>
          <w:lang w:val="ru-RU"/>
        </w:rPr>
        <w:t xml:space="preserve">- матични растенија </w:t>
      </w:r>
      <w:r w:rsidRPr="00D339F1">
        <w:rPr>
          <w:rFonts w:ascii="StobiSerifCn Regular" w:hAnsi="StobiSerifCn Regular" w:cs="Arial"/>
        </w:rPr>
        <w:t>21.000</w:t>
      </w:r>
      <w:r w:rsidRPr="00D339F1">
        <w:rPr>
          <w:rFonts w:ascii="StobiSerifCn Regular" w:hAnsi="StobiSerifCn Regular" w:cs="Arial"/>
          <w:lang w:val="ru-RU"/>
        </w:rPr>
        <w:t xml:space="preserve"> броја, </w:t>
      </w:r>
    </w:p>
    <w:p w:rsidR="00D339F1" w:rsidRDefault="00D339F1" w:rsidP="00DE0CE0">
      <w:pPr>
        <w:spacing w:after="0"/>
        <w:jc w:val="both"/>
        <w:rPr>
          <w:rFonts w:ascii="StobiSerif Regular" w:eastAsia="Times New Roman" w:hAnsi="StobiSerif Regular" w:cs="Arial"/>
          <w:b/>
          <w:lang w:val="mk-MK"/>
        </w:rPr>
      </w:pPr>
    </w:p>
    <w:p w:rsidR="00D339F1" w:rsidRDefault="00D339F1" w:rsidP="00DE0CE0">
      <w:pPr>
        <w:spacing w:after="0"/>
        <w:jc w:val="both"/>
        <w:rPr>
          <w:rFonts w:ascii="StobiSerif Regular" w:eastAsia="Times New Roman" w:hAnsi="StobiSerif Regular" w:cs="Arial"/>
          <w:b/>
          <w:lang w:val="mk-MK"/>
        </w:rPr>
      </w:pPr>
    </w:p>
    <w:p w:rsidR="0027469B" w:rsidRDefault="0027469B" w:rsidP="00DE0CE0">
      <w:pPr>
        <w:spacing w:after="0"/>
        <w:jc w:val="both"/>
        <w:rPr>
          <w:rFonts w:ascii="StobiSerif Regular" w:eastAsia="Times New Roman" w:hAnsi="StobiSerif Regular" w:cs="Arial"/>
          <w:b/>
          <w:lang w:val="mk-MK"/>
        </w:rPr>
      </w:pPr>
    </w:p>
    <w:p w:rsidR="0027469B" w:rsidRDefault="0027469B" w:rsidP="00DE0CE0">
      <w:pPr>
        <w:spacing w:after="0"/>
        <w:jc w:val="both"/>
        <w:rPr>
          <w:rFonts w:ascii="StobiSerif Regular" w:eastAsia="Times New Roman" w:hAnsi="StobiSerif Regular" w:cs="Arial"/>
          <w:b/>
          <w:lang w:val="mk-MK"/>
        </w:rPr>
      </w:pPr>
    </w:p>
    <w:p w:rsidR="0027469B" w:rsidRDefault="0027469B" w:rsidP="00DE0CE0">
      <w:pPr>
        <w:spacing w:after="0"/>
        <w:jc w:val="both"/>
        <w:rPr>
          <w:rFonts w:ascii="StobiSerif Regular" w:eastAsia="Times New Roman" w:hAnsi="StobiSerif Regular" w:cs="Arial"/>
          <w:b/>
          <w:lang w:val="mk-MK"/>
        </w:rPr>
      </w:pPr>
    </w:p>
    <w:p w:rsidR="0027469B" w:rsidRDefault="0027469B" w:rsidP="00DE0CE0">
      <w:pPr>
        <w:spacing w:after="0"/>
        <w:jc w:val="both"/>
        <w:rPr>
          <w:rFonts w:ascii="StobiSerif Regular" w:eastAsia="Times New Roman" w:hAnsi="StobiSerif Regular" w:cs="Arial"/>
          <w:b/>
          <w:lang w:val="mk-MK"/>
        </w:rPr>
      </w:pPr>
    </w:p>
    <w:p w:rsidR="0027469B" w:rsidRDefault="0027469B" w:rsidP="00DE0CE0">
      <w:pPr>
        <w:spacing w:after="0"/>
        <w:jc w:val="both"/>
        <w:rPr>
          <w:rFonts w:ascii="StobiSerif Regular" w:eastAsia="Times New Roman" w:hAnsi="StobiSerif Regular" w:cs="Arial"/>
          <w:b/>
          <w:lang w:val="mk-MK"/>
        </w:rPr>
      </w:pPr>
    </w:p>
    <w:p w:rsidR="0027469B" w:rsidRDefault="0027469B" w:rsidP="00DE0CE0">
      <w:pPr>
        <w:spacing w:after="0"/>
        <w:jc w:val="both"/>
        <w:rPr>
          <w:rFonts w:ascii="StobiSerif Regular" w:eastAsia="Times New Roman" w:hAnsi="StobiSerif Regular" w:cs="Arial"/>
          <w:b/>
          <w:lang w:val="mk-MK"/>
        </w:rPr>
      </w:pPr>
    </w:p>
    <w:p w:rsidR="0027469B" w:rsidRDefault="0027469B" w:rsidP="00DE0CE0">
      <w:pPr>
        <w:spacing w:after="0"/>
        <w:jc w:val="both"/>
        <w:rPr>
          <w:rFonts w:ascii="StobiSerif Regular" w:eastAsia="Times New Roman" w:hAnsi="StobiSerif Regular" w:cs="Arial"/>
          <w:b/>
          <w:lang w:val="mk-MK"/>
        </w:rPr>
      </w:pPr>
    </w:p>
    <w:p w:rsidR="0027469B" w:rsidRDefault="0027469B" w:rsidP="00DE0CE0">
      <w:pPr>
        <w:spacing w:after="0"/>
        <w:jc w:val="both"/>
        <w:rPr>
          <w:rFonts w:ascii="StobiSerif Regular" w:eastAsia="Times New Roman" w:hAnsi="StobiSerif Regular" w:cs="Arial"/>
          <w:b/>
          <w:lang w:val="mk-MK"/>
        </w:rPr>
      </w:pPr>
    </w:p>
    <w:p w:rsidR="0027469B" w:rsidRDefault="0027469B" w:rsidP="00DE0CE0">
      <w:pPr>
        <w:spacing w:after="0"/>
        <w:jc w:val="both"/>
        <w:rPr>
          <w:rFonts w:ascii="StobiSerif Regular" w:eastAsia="Times New Roman" w:hAnsi="StobiSerif Regular" w:cs="Arial"/>
          <w:b/>
          <w:lang w:val="mk-MK"/>
        </w:rPr>
      </w:pPr>
    </w:p>
    <w:p w:rsidR="0027469B" w:rsidRDefault="0027469B" w:rsidP="00DE0CE0">
      <w:pPr>
        <w:spacing w:after="0"/>
        <w:jc w:val="both"/>
        <w:rPr>
          <w:rFonts w:ascii="StobiSerif Regular" w:eastAsia="Times New Roman" w:hAnsi="StobiSerif Regular" w:cs="Arial"/>
          <w:b/>
          <w:lang w:val="mk-MK"/>
        </w:rPr>
      </w:pPr>
    </w:p>
    <w:p w:rsidR="0027469B" w:rsidRDefault="0027469B" w:rsidP="00DE0CE0">
      <w:pPr>
        <w:spacing w:after="0"/>
        <w:jc w:val="both"/>
        <w:rPr>
          <w:rFonts w:ascii="StobiSerif Regular" w:eastAsia="Times New Roman" w:hAnsi="StobiSerif Regular" w:cs="Arial"/>
          <w:b/>
          <w:lang w:val="mk-MK"/>
        </w:rPr>
      </w:pPr>
    </w:p>
    <w:p w:rsidR="0027469B" w:rsidRDefault="0027469B" w:rsidP="00DE0CE0">
      <w:pPr>
        <w:spacing w:after="0"/>
        <w:jc w:val="both"/>
        <w:rPr>
          <w:rFonts w:ascii="StobiSerif Regular" w:eastAsia="Times New Roman" w:hAnsi="StobiSerif Regular" w:cs="Arial"/>
          <w:b/>
          <w:lang w:val="mk-MK"/>
        </w:rPr>
      </w:pPr>
    </w:p>
    <w:p w:rsidR="0027469B" w:rsidRDefault="0027469B" w:rsidP="00DE0CE0">
      <w:pPr>
        <w:spacing w:after="0"/>
        <w:jc w:val="both"/>
        <w:rPr>
          <w:rFonts w:ascii="StobiSerif Regular" w:eastAsia="Times New Roman" w:hAnsi="StobiSerif Regular" w:cs="Arial"/>
          <w:b/>
          <w:lang w:val="mk-MK"/>
        </w:rPr>
      </w:pPr>
    </w:p>
    <w:p w:rsidR="0027469B" w:rsidRDefault="0027469B" w:rsidP="00DE0CE0">
      <w:pPr>
        <w:spacing w:after="0"/>
        <w:jc w:val="both"/>
        <w:rPr>
          <w:rFonts w:ascii="StobiSerif Regular" w:eastAsia="Times New Roman" w:hAnsi="StobiSerif Regular" w:cs="Arial"/>
          <w:b/>
          <w:lang w:val="mk-MK"/>
        </w:rPr>
      </w:pPr>
    </w:p>
    <w:p w:rsidR="0027469B" w:rsidRDefault="0027469B" w:rsidP="00DE0CE0">
      <w:pPr>
        <w:spacing w:after="0"/>
        <w:jc w:val="both"/>
        <w:rPr>
          <w:rFonts w:ascii="StobiSerif Regular" w:eastAsia="Times New Roman" w:hAnsi="StobiSerif Regular" w:cs="Arial"/>
          <w:b/>
          <w:lang w:val="mk-MK"/>
        </w:rPr>
      </w:pPr>
    </w:p>
    <w:p w:rsidR="0027469B" w:rsidRPr="00026CA2" w:rsidRDefault="0027469B" w:rsidP="00DE0CE0">
      <w:pPr>
        <w:spacing w:after="0"/>
        <w:jc w:val="both"/>
        <w:rPr>
          <w:rFonts w:ascii="StobiSerif Regular" w:hAnsi="StobiSerif Regular" w:cs="Arial"/>
          <w:b/>
          <w:lang w:val="mk-MK"/>
        </w:rPr>
      </w:pPr>
    </w:p>
    <w:p w:rsidR="00DE0CE0" w:rsidRPr="00710EBD" w:rsidRDefault="00DE0CE0" w:rsidP="00DE0CE0">
      <w:pPr>
        <w:rPr>
          <w:rFonts w:ascii="StobiSerifCn Regular" w:hAnsi="StobiSerifCn Regular" w:cs="Arial"/>
          <w:b/>
          <w:lang w:val="mk-MK"/>
        </w:rPr>
      </w:pPr>
      <w:r w:rsidRPr="00310C68">
        <w:rPr>
          <w:rFonts w:ascii="Arial" w:hAnsi="Arial" w:cs="Arial"/>
          <w:b/>
          <w:sz w:val="24"/>
          <w:szCs w:val="24"/>
          <w:lang w:val="mk-MK"/>
        </w:rPr>
        <w:lastRenderedPageBreak/>
        <w:t>2</w:t>
      </w:r>
      <w:r w:rsidR="008D31D4">
        <w:rPr>
          <w:rFonts w:ascii="Arial" w:hAnsi="Arial" w:cs="Arial"/>
          <w:b/>
          <w:sz w:val="24"/>
          <w:szCs w:val="24"/>
          <w:lang w:val="mk-MK"/>
        </w:rPr>
        <w:t>2</w:t>
      </w:r>
      <w:r>
        <w:rPr>
          <w:rFonts w:ascii="Arial" w:hAnsi="Arial" w:cs="Arial"/>
          <w:b/>
          <w:sz w:val="24"/>
          <w:szCs w:val="24"/>
          <w:lang w:val="mk-MK"/>
        </w:rPr>
        <w:t xml:space="preserve">. </w:t>
      </w:r>
      <w:r w:rsidRPr="00710EBD">
        <w:rPr>
          <w:rFonts w:ascii="StobiSerifCn Regular" w:hAnsi="StobiSerifCn Regular" w:cs="Arial"/>
          <w:b/>
          <w:lang w:val="mk-MK"/>
        </w:rPr>
        <w:t>Водостопанство</w:t>
      </w:r>
    </w:p>
    <w:p w:rsidR="00710EBD" w:rsidRPr="00710EBD" w:rsidRDefault="00710EBD" w:rsidP="00710EBD">
      <w:pPr>
        <w:pStyle w:val="BodyText"/>
        <w:spacing w:after="0"/>
        <w:ind w:left="720"/>
        <w:jc w:val="both"/>
        <w:rPr>
          <w:rFonts w:ascii="StobiSerifCn Regular" w:hAnsi="StobiSerifCn Regular" w:cs="Arial"/>
          <w:sz w:val="22"/>
          <w:szCs w:val="22"/>
          <w:lang w:val="mk-MK"/>
        </w:rPr>
      </w:pPr>
      <w:r w:rsidRPr="00710EBD">
        <w:rPr>
          <w:rFonts w:ascii="StobiSerifCn Regular" w:hAnsi="StobiSerifCn Regular" w:cs="Arial"/>
          <w:sz w:val="22"/>
          <w:szCs w:val="22"/>
          <w:lang w:val="mk-MK"/>
        </w:rPr>
        <w:t xml:space="preserve">Водостопанството е комплексен збир на дејности од јавен интерес од кои зависи вршењето и на дејностите од другите стопански гранки. Водостопанството како стопанска гранка која управува, планира и ги користи водните ресурси претставува клучна област низ чиј развој се реализираат сите стратешки планови за развој на државата. Оваа гранка е директно поврзана со земјоделството и производството на храна, обезбедување на здрава вода за пиење на населението, обезбедување на технолошка вода за сите индустрии, регулирање на режимот на водите,  одбраната од поплави и другите штетни дејства на водите, антиерозивната заштита, заштита на квалитетот на водата, или воопштено поврзана е со сите активности што ги презема човекот. </w:t>
      </w:r>
    </w:p>
    <w:p w:rsidR="00710EBD" w:rsidRPr="00710EBD" w:rsidRDefault="00710EBD" w:rsidP="00710EBD">
      <w:pPr>
        <w:ind w:left="720"/>
        <w:jc w:val="both"/>
        <w:rPr>
          <w:rFonts w:ascii="StobiSerifCn Regular" w:hAnsi="StobiSerifCn Regular" w:cs="Arial"/>
          <w:lang w:val="mk-MK"/>
        </w:rPr>
      </w:pPr>
      <w:r w:rsidRPr="00710EBD">
        <w:rPr>
          <w:rFonts w:ascii="StobiSerifCn Regular" w:hAnsi="StobiSerifCn Regular" w:cs="Arial"/>
          <w:lang w:val="mk-MK"/>
        </w:rPr>
        <w:t xml:space="preserve">Управувањето со водите подразбира мерки и активности за рационално и ефикасно користење на водите, одржлив развој на водните ресурси, заштита на водите и заштита од нивното штетно дејство.  </w:t>
      </w:r>
    </w:p>
    <w:p w:rsidR="00710EBD" w:rsidRPr="00710EBD" w:rsidRDefault="00710EBD" w:rsidP="00710EBD">
      <w:pPr>
        <w:ind w:left="720"/>
        <w:jc w:val="both"/>
        <w:rPr>
          <w:rFonts w:ascii="StobiSerifCn Regular" w:hAnsi="StobiSerifCn Regular" w:cs="Arial"/>
          <w:lang w:val="mk-MK"/>
        </w:rPr>
      </w:pPr>
      <w:r w:rsidRPr="00710EBD">
        <w:rPr>
          <w:rFonts w:ascii="StobiSerifCn Regular" w:hAnsi="StobiSerifCn Regular" w:cs="Arial"/>
          <w:lang w:val="mk-MK"/>
        </w:rPr>
        <w:t>Во услови на недоволна обезбеденост со вода за различни намени, стратешка цел на нашата држава е да се обезбеди достапност до доволни количества на вода за пиење, за производство на храна, за потребите на земјоделството, индустријата и за други намени.</w:t>
      </w:r>
    </w:p>
    <w:p w:rsidR="00710EBD" w:rsidRDefault="00710EBD" w:rsidP="00DE0CE0">
      <w:pPr>
        <w:rPr>
          <w:rFonts w:ascii="Arial" w:hAnsi="Arial" w:cs="Arial"/>
          <w:b/>
          <w:sz w:val="24"/>
          <w:szCs w:val="24"/>
          <w:lang w:val="mk-MK"/>
        </w:rPr>
      </w:pPr>
    </w:p>
    <w:p w:rsidR="00710EBD" w:rsidRDefault="00710EBD" w:rsidP="00DE0CE0">
      <w:pPr>
        <w:rPr>
          <w:rFonts w:ascii="Arial" w:hAnsi="Arial" w:cs="Arial"/>
          <w:b/>
          <w:sz w:val="24"/>
          <w:szCs w:val="24"/>
          <w:lang w:val="mk-MK"/>
        </w:rPr>
      </w:pPr>
    </w:p>
    <w:p w:rsidR="00710EBD" w:rsidRPr="00710EBD" w:rsidRDefault="00710EBD" w:rsidP="00DE0CE0">
      <w:pPr>
        <w:rPr>
          <w:rFonts w:ascii="StobiSerifCn Regular" w:hAnsi="StobiSerifCn Regular" w:cs="Arial"/>
          <w:b/>
          <w:lang w:val="mk-MK"/>
        </w:rPr>
      </w:pPr>
      <w:r w:rsidRPr="00710EBD">
        <w:rPr>
          <w:rFonts w:ascii="StobiSerifCn Regular" w:hAnsi="StobiSerifCn Regular" w:cs="Arial"/>
          <w:b/>
          <w:lang w:val="mk-MK"/>
        </w:rPr>
        <w:t>Визија</w:t>
      </w:r>
    </w:p>
    <w:p w:rsidR="00710EBD" w:rsidRDefault="00710EBD" w:rsidP="00710EBD">
      <w:pPr>
        <w:ind w:left="720"/>
        <w:jc w:val="both"/>
        <w:rPr>
          <w:rFonts w:ascii="StobiSerifCn Regular" w:hAnsi="StobiSerifCn Regular" w:cs="Arial"/>
          <w:lang w:val="mk-MK"/>
        </w:rPr>
      </w:pPr>
      <w:r w:rsidRPr="00710EBD">
        <w:rPr>
          <w:rFonts w:ascii="StobiSerifCn Regular" w:hAnsi="StobiSerifCn Regular" w:cs="Arial"/>
          <w:lang w:val="mk-MK"/>
        </w:rPr>
        <w:t>Интегрирано и одржливо управување и користење на водните ресурси, водоснабдување, обезбедување на доволни количества на квалитетна вода и намалување на последиците од недостаток на вода.</w:t>
      </w:r>
    </w:p>
    <w:p w:rsidR="00710EBD" w:rsidRPr="00710EBD" w:rsidRDefault="00710EBD" w:rsidP="00710EBD">
      <w:pPr>
        <w:jc w:val="both"/>
        <w:rPr>
          <w:rFonts w:ascii="StobiSerifCn Regular" w:hAnsi="StobiSerifCn Regular" w:cs="Arial"/>
          <w:lang w:val="mk-MK"/>
        </w:rPr>
      </w:pPr>
      <w:r>
        <w:rPr>
          <w:rFonts w:ascii="StobiSerifCn Regular" w:hAnsi="StobiSerifCn Regular" w:cs="Arial"/>
          <w:lang w:val="mk-MK"/>
        </w:rPr>
        <w:t>Мисија</w:t>
      </w:r>
    </w:p>
    <w:p w:rsidR="00710EBD" w:rsidRPr="00710EBD" w:rsidRDefault="00710EBD" w:rsidP="00710EBD">
      <w:pPr>
        <w:ind w:left="720"/>
        <w:jc w:val="both"/>
        <w:rPr>
          <w:rFonts w:ascii="StobiSerifCn Regular" w:hAnsi="StobiSerifCn Regular" w:cs="Arial"/>
          <w:lang w:val="mk-MK"/>
        </w:rPr>
      </w:pPr>
      <w:r w:rsidRPr="00710EBD">
        <w:rPr>
          <w:rFonts w:ascii="StobiSerifCn Regular" w:hAnsi="StobiSerifCn Regular" w:cs="Arial"/>
          <w:lang w:val="mk-MK"/>
        </w:rPr>
        <w:t>Спроведување на мерки и активности за ефикасно и рационално користење на водите со цел навремено и квалитетно водоснабдување и развој на земјоделството и руралните средини.</w:t>
      </w:r>
    </w:p>
    <w:p w:rsidR="00D77928" w:rsidRDefault="00D77928" w:rsidP="00710EBD">
      <w:pPr>
        <w:jc w:val="both"/>
        <w:rPr>
          <w:rFonts w:ascii="StobiSerifCn Regular" w:hAnsi="StobiSerifCn Regular" w:cs="Arial"/>
          <w:lang w:val="mk-MK"/>
        </w:rPr>
      </w:pPr>
    </w:p>
    <w:p w:rsidR="00D77928" w:rsidRDefault="00D77928" w:rsidP="00710EBD">
      <w:pPr>
        <w:jc w:val="both"/>
        <w:rPr>
          <w:rFonts w:ascii="StobiSerifCn Regular" w:hAnsi="StobiSerifCn Regular" w:cs="Arial"/>
          <w:lang w:val="mk-MK"/>
        </w:rPr>
      </w:pPr>
    </w:p>
    <w:p w:rsidR="00710EBD" w:rsidRPr="00D77928" w:rsidRDefault="00710EBD" w:rsidP="00710EBD">
      <w:pPr>
        <w:jc w:val="both"/>
        <w:rPr>
          <w:rFonts w:ascii="StobiSerifCn Regular" w:hAnsi="StobiSerifCn Regular" w:cs="Arial"/>
          <w:b/>
          <w:lang w:val="mk-MK"/>
        </w:rPr>
      </w:pPr>
      <w:r w:rsidRPr="00D77928">
        <w:rPr>
          <w:rFonts w:ascii="StobiSerifCn Regular" w:hAnsi="StobiSerifCn Regular" w:cs="Arial"/>
          <w:b/>
          <w:lang w:val="mk-MK"/>
        </w:rPr>
        <w:lastRenderedPageBreak/>
        <w:t>Задачи и обврски науправата</w:t>
      </w:r>
    </w:p>
    <w:p w:rsidR="00710EBD" w:rsidRPr="00710EBD" w:rsidRDefault="00710EBD" w:rsidP="00710EBD">
      <w:pPr>
        <w:ind w:left="720"/>
        <w:jc w:val="both"/>
        <w:rPr>
          <w:rFonts w:ascii="StobiSerifCn Regular" w:hAnsi="StobiSerifCn Regular" w:cs="Arial"/>
          <w:b/>
          <w:bCs/>
          <w:lang w:val="mk-MK"/>
        </w:rPr>
      </w:pPr>
      <w:r w:rsidRPr="00710EBD">
        <w:rPr>
          <w:rFonts w:ascii="StobiSerifCn Regular" w:hAnsi="StobiSerifCn Regular" w:cs="Arial"/>
          <w:lang w:val="mk-MK"/>
        </w:rPr>
        <w:t>Управата за водостопанство е орган во состав на Министерството за земјоделство, шумарство и водостопанство основан за вршење на определени стручни работи од делокругот на министерството за кои е потребно посебно организирање и самостојност во работата. Задачите и обврските на Управата за водостопанство можат да се сумираат на следниов начин:</w:t>
      </w:r>
    </w:p>
    <w:p w:rsidR="00710EBD" w:rsidRPr="00710EBD" w:rsidRDefault="00710EBD" w:rsidP="00883FDA">
      <w:pPr>
        <w:pStyle w:val="ListParagraph"/>
        <w:numPr>
          <w:ilvl w:val="0"/>
          <w:numId w:val="52"/>
        </w:numPr>
        <w:spacing w:before="200"/>
        <w:jc w:val="both"/>
        <w:rPr>
          <w:rFonts w:ascii="StobiSerifCn Regular" w:hAnsi="StobiSerifCn Regular" w:cs="Arial"/>
          <w:bCs/>
          <w:lang w:val="mk-MK"/>
        </w:rPr>
      </w:pPr>
      <w:r w:rsidRPr="00710EBD">
        <w:rPr>
          <w:rFonts w:ascii="StobiSerifCn Regular" w:hAnsi="StobiSerifCn Regular" w:cs="Arial"/>
          <w:bCs/>
          <w:lang w:val="mk-MK"/>
        </w:rPr>
        <w:t>Следење на изградбата и користењето на хидромелиоративните системи за наводнување и одводнување</w:t>
      </w:r>
    </w:p>
    <w:p w:rsidR="00710EBD" w:rsidRPr="00710EBD" w:rsidRDefault="00710EBD" w:rsidP="00883FDA">
      <w:pPr>
        <w:pStyle w:val="ListParagraph"/>
        <w:numPr>
          <w:ilvl w:val="0"/>
          <w:numId w:val="52"/>
        </w:numPr>
        <w:spacing w:before="200"/>
        <w:jc w:val="both"/>
        <w:rPr>
          <w:rFonts w:ascii="StobiSerifCn Regular" w:hAnsi="StobiSerifCn Regular" w:cs="Arial"/>
          <w:bCs/>
          <w:lang w:val="mk-MK"/>
        </w:rPr>
      </w:pPr>
      <w:r w:rsidRPr="00710EBD">
        <w:rPr>
          <w:rFonts w:ascii="StobiSerifCn Regular" w:hAnsi="StobiSerifCn Regular" w:cs="Arial"/>
          <w:bCs/>
          <w:lang w:val="mk-MK"/>
        </w:rPr>
        <w:t>Следење на реализацијата на инвестиционата политика и извршувањето на  финансиските програми во Републиката од областа на водостопанството</w:t>
      </w:r>
    </w:p>
    <w:p w:rsidR="00710EBD" w:rsidRPr="00710EBD" w:rsidRDefault="00710EBD" w:rsidP="00883FDA">
      <w:pPr>
        <w:pStyle w:val="ListParagraph"/>
        <w:numPr>
          <w:ilvl w:val="0"/>
          <w:numId w:val="52"/>
        </w:numPr>
        <w:spacing w:before="200"/>
        <w:jc w:val="both"/>
        <w:rPr>
          <w:rFonts w:ascii="StobiSerifCn Regular" w:hAnsi="StobiSerifCn Regular" w:cs="Arial"/>
          <w:bCs/>
          <w:lang w:val="mk-MK"/>
        </w:rPr>
      </w:pPr>
      <w:r w:rsidRPr="00710EBD">
        <w:rPr>
          <w:rFonts w:ascii="StobiSerifCn Regular" w:hAnsi="StobiSerifCn Regular" w:cs="Arial"/>
          <w:bCs/>
          <w:lang w:val="mk-MK"/>
        </w:rPr>
        <w:t xml:space="preserve">Подготовка на закони и други прописи и општи акти  од областа на водостопанството и следење на нивна примена </w:t>
      </w:r>
    </w:p>
    <w:p w:rsidR="00710EBD" w:rsidRPr="00710EBD" w:rsidRDefault="00710EBD" w:rsidP="00883FDA">
      <w:pPr>
        <w:pStyle w:val="ListParagraph"/>
        <w:numPr>
          <w:ilvl w:val="0"/>
          <w:numId w:val="52"/>
        </w:numPr>
        <w:spacing w:before="200"/>
        <w:jc w:val="both"/>
        <w:rPr>
          <w:rFonts w:ascii="StobiSerifCn Regular" w:hAnsi="StobiSerifCn Regular" w:cs="Arial"/>
          <w:bCs/>
          <w:lang w:val="mk-MK"/>
        </w:rPr>
      </w:pPr>
      <w:r w:rsidRPr="00710EBD">
        <w:rPr>
          <w:rFonts w:ascii="StobiSerifCn Regular" w:hAnsi="StobiSerifCn Regular" w:cs="Arial"/>
          <w:lang w:val="mk-MK"/>
        </w:rPr>
        <w:t xml:space="preserve">Подготовка и реализиација на проекти во водостопанството </w:t>
      </w:r>
    </w:p>
    <w:p w:rsidR="00710EBD" w:rsidRPr="00710EBD" w:rsidRDefault="00710EBD" w:rsidP="00883FDA">
      <w:pPr>
        <w:pStyle w:val="ListParagraph"/>
        <w:numPr>
          <w:ilvl w:val="0"/>
          <w:numId w:val="52"/>
        </w:numPr>
        <w:spacing w:before="200"/>
        <w:jc w:val="both"/>
        <w:rPr>
          <w:rFonts w:ascii="StobiSerifCn Regular" w:hAnsi="StobiSerifCn Regular" w:cs="Arial"/>
          <w:bCs/>
          <w:lang w:val="mk-MK"/>
        </w:rPr>
      </w:pPr>
      <w:r w:rsidRPr="00710EBD">
        <w:rPr>
          <w:rFonts w:ascii="StobiSerifCn Regular" w:hAnsi="StobiSerifCn Regular" w:cs="Arial"/>
          <w:lang w:val="mk-MK"/>
        </w:rPr>
        <w:t>И</w:t>
      </w:r>
      <w:r w:rsidRPr="00710EBD">
        <w:rPr>
          <w:rFonts w:ascii="StobiSerifCn Regular" w:hAnsi="StobiSerifCn Regular" w:cs="Arial"/>
          <w:bCs/>
          <w:lang w:val="mk-MK"/>
        </w:rPr>
        <w:t xml:space="preserve">зработка на анализи, информации, програми и други материјали кои служат како стручна основа за утврдување на политиката на развојот и за решавање  на проблемите во областа на водостопанството </w:t>
      </w:r>
    </w:p>
    <w:p w:rsidR="00710EBD" w:rsidRPr="00710EBD" w:rsidRDefault="00710EBD" w:rsidP="00883FDA">
      <w:pPr>
        <w:pStyle w:val="ListParagraph"/>
        <w:numPr>
          <w:ilvl w:val="0"/>
          <w:numId w:val="52"/>
        </w:numPr>
        <w:spacing w:before="200"/>
        <w:jc w:val="both"/>
        <w:rPr>
          <w:rFonts w:ascii="StobiSerifCn Regular" w:hAnsi="StobiSerifCn Regular" w:cs="Arial"/>
          <w:bCs/>
          <w:lang w:val="mk-MK"/>
        </w:rPr>
      </w:pPr>
      <w:r w:rsidRPr="00710EBD">
        <w:rPr>
          <w:rFonts w:ascii="StobiSerifCn Regular" w:hAnsi="StobiSerifCn Regular" w:cs="Arial"/>
          <w:bCs/>
          <w:lang w:val="mk-MK"/>
        </w:rPr>
        <w:t xml:space="preserve">Планирање на развојот на наводнувањето и одводнувањето  </w:t>
      </w:r>
    </w:p>
    <w:p w:rsidR="00710EBD" w:rsidRPr="00710EBD" w:rsidRDefault="00710EBD" w:rsidP="00883FDA">
      <w:pPr>
        <w:pStyle w:val="ListParagraph"/>
        <w:numPr>
          <w:ilvl w:val="0"/>
          <w:numId w:val="52"/>
        </w:numPr>
        <w:spacing w:before="200"/>
        <w:jc w:val="both"/>
        <w:rPr>
          <w:rFonts w:ascii="StobiSerifCn Regular" w:hAnsi="StobiSerifCn Regular" w:cs="Arial"/>
          <w:bCs/>
          <w:lang w:val="mk-MK"/>
        </w:rPr>
      </w:pPr>
      <w:r w:rsidRPr="00710EBD">
        <w:rPr>
          <w:rFonts w:ascii="StobiSerifCn Regular" w:hAnsi="StobiSerifCn Regular" w:cs="Arial"/>
          <w:bCs/>
          <w:lang w:val="mk-MK"/>
        </w:rPr>
        <w:t xml:space="preserve">Насочување и координациија на работата во врска со меѓународните проекти од областа на водостопанството </w:t>
      </w:r>
    </w:p>
    <w:p w:rsidR="00710EBD" w:rsidRPr="00710EBD" w:rsidRDefault="00710EBD" w:rsidP="00883FDA">
      <w:pPr>
        <w:pStyle w:val="ListParagraph"/>
        <w:numPr>
          <w:ilvl w:val="0"/>
          <w:numId w:val="52"/>
        </w:numPr>
        <w:spacing w:before="200"/>
        <w:jc w:val="both"/>
        <w:rPr>
          <w:rFonts w:ascii="StobiSerifCn Regular" w:hAnsi="StobiSerifCn Regular" w:cs="Arial"/>
          <w:bCs/>
          <w:lang w:val="mk-MK"/>
        </w:rPr>
      </w:pPr>
      <w:r w:rsidRPr="00710EBD">
        <w:rPr>
          <w:rFonts w:ascii="StobiSerifCn Regular" w:hAnsi="StobiSerifCn Regular" w:cs="Arial"/>
          <w:bCs/>
          <w:lang w:val="mk-MK"/>
        </w:rPr>
        <w:t xml:space="preserve">Организација на активностите во областа на водостопантвото поврзани со домашни и меѓународни финансиски институции </w:t>
      </w:r>
    </w:p>
    <w:p w:rsidR="00710EBD" w:rsidRPr="00710EBD" w:rsidRDefault="00710EBD" w:rsidP="00883FDA">
      <w:pPr>
        <w:pStyle w:val="ListParagraph"/>
        <w:numPr>
          <w:ilvl w:val="0"/>
          <w:numId w:val="52"/>
        </w:numPr>
        <w:spacing w:before="200"/>
        <w:jc w:val="both"/>
        <w:rPr>
          <w:rFonts w:ascii="StobiSerifCn Regular" w:hAnsi="StobiSerifCn Regular" w:cs="Arial"/>
          <w:bCs/>
          <w:lang w:val="mk-MK"/>
        </w:rPr>
      </w:pPr>
      <w:r w:rsidRPr="00710EBD">
        <w:rPr>
          <w:rFonts w:ascii="StobiSerifCn Regular" w:hAnsi="StobiSerifCn Regular" w:cs="Arial"/>
          <w:bCs/>
          <w:lang w:val="mk-MK"/>
        </w:rPr>
        <w:t xml:space="preserve">Стручен надзор над извршувањето на законите и другите прописи и општи акти во областа на водостопанството </w:t>
      </w:r>
    </w:p>
    <w:p w:rsidR="00710EBD" w:rsidRPr="00710EBD" w:rsidRDefault="00710EBD" w:rsidP="00883FDA">
      <w:pPr>
        <w:pStyle w:val="ListParagraph"/>
        <w:numPr>
          <w:ilvl w:val="0"/>
          <w:numId w:val="52"/>
        </w:numPr>
        <w:spacing w:before="200"/>
        <w:jc w:val="both"/>
        <w:rPr>
          <w:rFonts w:ascii="StobiSerifCn Regular" w:hAnsi="StobiSerifCn Regular" w:cs="Arial"/>
          <w:bCs/>
          <w:lang w:val="mk-MK"/>
        </w:rPr>
      </w:pPr>
      <w:r w:rsidRPr="00710EBD">
        <w:rPr>
          <w:rFonts w:ascii="StobiSerifCn Regular" w:hAnsi="StobiSerifCn Regular" w:cs="Arial"/>
          <w:bCs/>
          <w:lang w:val="mk-MK"/>
        </w:rPr>
        <w:t>Вршење на други работи и задачи што со закон или друг акт се во надлежност на Управата</w:t>
      </w:r>
    </w:p>
    <w:p w:rsidR="00710EBD" w:rsidRDefault="00710EBD" w:rsidP="00DE0CE0">
      <w:pPr>
        <w:rPr>
          <w:rFonts w:ascii="StobiSerifCn Regular" w:hAnsi="StobiSerifCn Regular" w:cs="Arial"/>
          <w:lang w:val="mk-MK"/>
        </w:rPr>
      </w:pPr>
      <w:r w:rsidRPr="00710EBD">
        <w:rPr>
          <w:rFonts w:ascii="StobiSerifCn Regular" w:hAnsi="StobiSerifCn Regular" w:cs="Arial"/>
          <w:lang w:val="mk-MK"/>
        </w:rPr>
        <w:t>Специфичност на Управата</w:t>
      </w:r>
    </w:p>
    <w:p w:rsidR="00710EBD" w:rsidRPr="00612497" w:rsidRDefault="00710EBD" w:rsidP="00710EBD">
      <w:pPr>
        <w:pStyle w:val="BodyTextIndent"/>
        <w:ind w:left="720"/>
        <w:rPr>
          <w:rFonts w:ascii="StobiSerifCn Regular" w:hAnsi="StobiSerifCn Regular" w:cs="Arial"/>
          <w:sz w:val="22"/>
          <w:szCs w:val="22"/>
          <w:lang w:val="mk-MK"/>
        </w:rPr>
      </w:pPr>
      <w:r w:rsidRPr="00612497">
        <w:rPr>
          <w:rFonts w:ascii="StobiSerifCn Regular" w:hAnsi="StobiSerifCn Regular" w:cs="Arial"/>
          <w:sz w:val="22"/>
          <w:szCs w:val="22"/>
          <w:lang w:val="mk-MK"/>
        </w:rPr>
        <w:t xml:space="preserve">Во рамките на своите надлежности Управата за водостопанство ги врши работите кои се поврзани со следењето и проучувањето на состојбите со водите, одржувањето и подобрувањето на режимот на водите,  употребата и користењето на водите и развојот и  користењето на хидромелиоративните системи. </w:t>
      </w:r>
    </w:p>
    <w:p w:rsidR="00710EBD" w:rsidRPr="00612497" w:rsidRDefault="00710EBD" w:rsidP="00710EBD">
      <w:pPr>
        <w:pStyle w:val="BodyTextIndent"/>
        <w:ind w:left="720"/>
        <w:rPr>
          <w:rFonts w:ascii="StobiSerifCn Regular" w:hAnsi="StobiSerifCn Regular" w:cs="Arial"/>
          <w:sz w:val="22"/>
          <w:szCs w:val="22"/>
          <w:lang w:val="mk-MK"/>
        </w:rPr>
      </w:pPr>
      <w:r w:rsidRPr="00612497">
        <w:rPr>
          <w:rFonts w:ascii="StobiSerifCn Regular" w:hAnsi="StobiSerifCn Regular" w:cs="Arial"/>
          <w:sz w:val="22"/>
          <w:szCs w:val="22"/>
          <w:lang w:val="mk-MK"/>
        </w:rPr>
        <w:t xml:space="preserve">Управата врши работи на непосредно извршување на законските и други прописи и општи акти во областа на водостопанството за кои се бара посебно организирана служба. </w:t>
      </w:r>
    </w:p>
    <w:p w:rsidR="00710EBD" w:rsidRDefault="009A423C" w:rsidP="00DE0CE0">
      <w:pPr>
        <w:rPr>
          <w:rFonts w:ascii="StobiSerifCn Regular" w:hAnsi="StobiSerifCn Regular" w:cs="Arial"/>
          <w:b/>
          <w:lang w:val="mk-MK"/>
        </w:rPr>
      </w:pPr>
      <w:r w:rsidRPr="009A423C">
        <w:rPr>
          <w:rFonts w:ascii="StobiSerifCn Regular" w:hAnsi="StobiSerifCn Regular" w:cs="Arial"/>
          <w:b/>
          <w:lang w:val="mk-MK"/>
        </w:rPr>
        <w:t>Приоритети и цели на управата</w:t>
      </w:r>
    </w:p>
    <w:p w:rsidR="009A423C" w:rsidRPr="009A423C" w:rsidRDefault="009A423C" w:rsidP="009A423C">
      <w:pPr>
        <w:ind w:left="720"/>
        <w:jc w:val="both"/>
        <w:rPr>
          <w:rFonts w:ascii="StobiSerifCn Regular" w:hAnsi="StobiSerifCn Regular" w:cs="Arial"/>
          <w:lang w:val="mk-MK"/>
        </w:rPr>
      </w:pPr>
      <w:r w:rsidRPr="009A423C">
        <w:rPr>
          <w:rFonts w:ascii="StobiSerifCn Regular" w:hAnsi="StobiSerifCn Regular" w:cs="Arial"/>
          <w:lang w:val="ru-RU"/>
        </w:rPr>
        <w:lastRenderedPageBreak/>
        <w:t>Управата за водостопанство како орган во состав на Министерството за земјоделство, шумарство и водостопанство ги има следниве стратешки приоритети и цели:</w:t>
      </w:r>
    </w:p>
    <w:p w:rsidR="009A423C" w:rsidRPr="009A423C" w:rsidRDefault="009A423C" w:rsidP="009A423C">
      <w:pPr>
        <w:ind w:left="720"/>
        <w:rPr>
          <w:rFonts w:ascii="StobiSerifCn Regular" w:hAnsi="StobiSerifCn Regular" w:cs="Arial"/>
          <w:u w:val="single"/>
          <w:lang w:val="mk-MK"/>
        </w:rPr>
      </w:pPr>
      <w:r w:rsidRPr="009A423C">
        <w:rPr>
          <w:rFonts w:ascii="StobiSerifCn Regular" w:hAnsi="StobiSerifCn Regular" w:cs="Arial"/>
          <w:lang w:val="ru-RU"/>
        </w:rPr>
        <w:t xml:space="preserve">  </w:t>
      </w:r>
      <w:r w:rsidRPr="009A423C">
        <w:rPr>
          <w:rFonts w:ascii="StobiSerifCn Regular" w:hAnsi="StobiSerifCn Regular" w:cs="Arial"/>
          <w:u w:val="single"/>
          <w:lang w:val="mk-MK"/>
        </w:rPr>
        <w:t>Ефикасно користење на водите и водостопанските објекти</w:t>
      </w:r>
    </w:p>
    <w:p w:rsidR="009A423C" w:rsidRPr="009A423C" w:rsidRDefault="009A423C" w:rsidP="00883FDA">
      <w:pPr>
        <w:numPr>
          <w:ilvl w:val="0"/>
          <w:numId w:val="53"/>
        </w:numPr>
        <w:spacing w:before="200"/>
        <w:rPr>
          <w:rFonts w:ascii="StobiSerifCn Regular" w:hAnsi="StobiSerifCn Regular" w:cs="Arial"/>
          <w:lang w:val="mk-MK"/>
        </w:rPr>
      </w:pPr>
      <w:r w:rsidRPr="009A423C">
        <w:rPr>
          <w:rFonts w:ascii="StobiSerifCn Regular" w:hAnsi="StobiSerifCn Regular" w:cs="Arial"/>
          <w:lang w:val="mk-MK"/>
        </w:rPr>
        <w:t>Обезбедување на доволни количини на вода за пиење</w:t>
      </w:r>
    </w:p>
    <w:p w:rsidR="009A423C" w:rsidRPr="009A423C" w:rsidRDefault="009A423C" w:rsidP="00883FDA">
      <w:pPr>
        <w:numPr>
          <w:ilvl w:val="0"/>
          <w:numId w:val="53"/>
        </w:numPr>
        <w:spacing w:before="200"/>
        <w:jc w:val="both"/>
        <w:rPr>
          <w:rFonts w:ascii="StobiSerifCn Regular" w:hAnsi="StobiSerifCn Regular" w:cs="Arial"/>
          <w:lang w:val="mk-MK"/>
        </w:rPr>
      </w:pPr>
      <w:r w:rsidRPr="009A423C">
        <w:rPr>
          <w:rFonts w:ascii="StobiSerifCn Regular" w:hAnsi="StobiSerifCn Regular" w:cs="Arial"/>
          <w:bCs/>
          <w:lang w:val="mk-MK"/>
        </w:rPr>
        <w:t>Следење на состојбата на водите, нивната употреба и користењето и преземање мерки за одржување и подобрување на режимот на водите</w:t>
      </w:r>
    </w:p>
    <w:p w:rsidR="009A423C" w:rsidRPr="009A423C" w:rsidRDefault="009A423C" w:rsidP="00883FDA">
      <w:pPr>
        <w:numPr>
          <w:ilvl w:val="0"/>
          <w:numId w:val="53"/>
        </w:numPr>
        <w:spacing w:before="200"/>
        <w:rPr>
          <w:rFonts w:ascii="StobiSerifCn Regular" w:hAnsi="StobiSerifCn Regular" w:cs="Arial"/>
          <w:lang w:val="mk-MK"/>
        </w:rPr>
      </w:pPr>
      <w:r w:rsidRPr="009A423C">
        <w:rPr>
          <w:rFonts w:ascii="StobiSerifCn Regular" w:hAnsi="StobiSerifCn Regular" w:cs="Arial"/>
          <w:lang w:val="mk-MK"/>
        </w:rPr>
        <w:t>Реконструкција на основните хидротехнички објекти на хидросистемите и доградба на системи за наводнување</w:t>
      </w:r>
    </w:p>
    <w:p w:rsidR="009A423C" w:rsidRPr="009A423C" w:rsidRDefault="009A423C" w:rsidP="00883FDA">
      <w:pPr>
        <w:numPr>
          <w:ilvl w:val="0"/>
          <w:numId w:val="53"/>
        </w:numPr>
        <w:spacing w:before="200"/>
        <w:jc w:val="both"/>
        <w:rPr>
          <w:rFonts w:ascii="StobiSerifCn Regular" w:hAnsi="StobiSerifCn Regular" w:cs="Arial"/>
          <w:lang w:val="mk-MK"/>
        </w:rPr>
      </w:pPr>
      <w:r w:rsidRPr="009A423C">
        <w:rPr>
          <w:rFonts w:ascii="StobiSerifCn Regular" w:hAnsi="StobiSerifCn Regular" w:cs="Arial"/>
          <w:lang w:val="mk-MK"/>
        </w:rPr>
        <w:t xml:space="preserve">Развој на земјоделството преку </w:t>
      </w:r>
      <w:r w:rsidRPr="009A423C">
        <w:rPr>
          <w:rFonts w:ascii="StobiSerifCn Regular" w:hAnsi="StobiSerifCn Regular" w:cs="Arial"/>
          <w:lang w:val="ru-RU"/>
        </w:rPr>
        <w:t xml:space="preserve">правилно користење на средствата за капитални инвестиции </w:t>
      </w:r>
      <w:r w:rsidRPr="009A423C">
        <w:rPr>
          <w:rFonts w:ascii="StobiSerifCn Regular" w:hAnsi="StobiSerifCn Regular" w:cs="Arial"/>
          <w:lang w:val="mk-MK"/>
        </w:rPr>
        <w:t>со цел обезбедување на доволни количини на вода за наводнување на земјоделските површини.</w:t>
      </w:r>
    </w:p>
    <w:p w:rsidR="009A423C" w:rsidRPr="009A423C" w:rsidRDefault="009A423C" w:rsidP="009A423C">
      <w:pPr>
        <w:rPr>
          <w:rFonts w:ascii="StobiSerifCn Regular" w:hAnsi="StobiSerifCn Regular" w:cs="Arial"/>
          <w:u w:val="single"/>
          <w:lang w:val="ru-RU"/>
        </w:rPr>
      </w:pPr>
      <w:r w:rsidRPr="009A423C">
        <w:rPr>
          <w:rFonts w:ascii="StobiSerifCn Regular" w:hAnsi="StobiSerifCn Regular" w:cs="Arial"/>
          <w:u w:val="single"/>
          <w:lang w:val="ru-RU"/>
        </w:rPr>
        <w:t>Развој на земјоделството и подршка на руралниот развој</w:t>
      </w:r>
    </w:p>
    <w:p w:rsidR="009A423C" w:rsidRPr="009A423C" w:rsidRDefault="009A423C" w:rsidP="00883FDA">
      <w:pPr>
        <w:numPr>
          <w:ilvl w:val="0"/>
          <w:numId w:val="53"/>
        </w:numPr>
        <w:spacing w:before="200"/>
        <w:jc w:val="both"/>
        <w:rPr>
          <w:rFonts w:ascii="StobiSerifCn Regular" w:hAnsi="StobiSerifCn Regular" w:cs="Arial"/>
          <w:bCs/>
          <w:lang w:val="mk-MK"/>
        </w:rPr>
      </w:pPr>
      <w:r w:rsidRPr="009A423C">
        <w:rPr>
          <w:rFonts w:ascii="StobiSerifCn Regular" w:hAnsi="StobiSerifCn Regular" w:cs="Arial"/>
          <w:bCs/>
          <w:lang w:val="mk-MK"/>
        </w:rPr>
        <w:t>Преструктуирање на водостопанството со цел ефикасно, рационално и одржливо управување со системите за наводнување, водоснабдување и одводнување</w:t>
      </w:r>
    </w:p>
    <w:p w:rsidR="009A423C" w:rsidRPr="009A423C" w:rsidRDefault="009A423C" w:rsidP="00883FDA">
      <w:pPr>
        <w:numPr>
          <w:ilvl w:val="0"/>
          <w:numId w:val="53"/>
        </w:numPr>
        <w:spacing w:before="200"/>
        <w:jc w:val="both"/>
        <w:rPr>
          <w:rFonts w:ascii="StobiSerifCn Regular" w:hAnsi="StobiSerifCn Regular" w:cs="Arial"/>
          <w:bCs/>
          <w:lang w:val="mk-MK"/>
        </w:rPr>
      </w:pPr>
      <w:r w:rsidRPr="009A423C">
        <w:rPr>
          <w:rFonts w:ascii="StobiSerifCn Regular" w:hAnsi="StobiSerifCn Regular" w:cs="Arial"/>
          <w:bCs/>
          <w:lang w:val="mk-MK"/>
        </w:rPr>
        <w:t xml:space="preserve">Поголем степен на искористување на системите за наводнување  </w:t>
      </w:r>
    </w:p>
    <w:p w:rsidR="009A423C" w:rsidRPr="009A423C" w:rsidRDefault="009A423C" w:rsidP="00883FDA">
      <w:pPr>
        <w:numPr>
          <w:ilvl w:val="0"/>
          <w:numId w:val="53"/>
        </w:numPr>
        <w:spacing w:before="200"/>
        <w:jc w:val="both"/>
        <w:rPr>
          <w:rFonts w:ascii="StobiSerifCn Regular" w:hAnsi="StobiSerifCn Regular" w:cs="Arial"/>
          <w:lang w:val="mk-MK"/>
        </w:rPr>
      </w:pPr>
      <w:r w:rsidRPr="009A423C">
        <w:rPr>
          <w:rFonts w:ascii="StobiSerifCn Regular" w:hAnsi="StobiSerifCn Regular" w:cs="Arial"/>
          <w:bCs/>
          <w:lang w:val="mk-MK"/>
        </w:rPr>
        <w:t>Зголемување на можноста за користење на водата за наводнување преку рехабилитација на хидро-мелиоративните системи</w:t>
      </w:r>
    </w:p>
    <w:p w:rsidR="009A423C" w:rsidRPr="009A423C" w:rsidRDefault="009A423C" w:rsidP="00DE0CE0">
      <w:pPr>
        <w:rPr>
          <w:rFonts w:ascii="StobiSerifCn Regular" w:hAnsi="StobiSerifCn Regular" w:cs="Arial"/>
          <w:b/>
          <w:lang w:val="mk-MK"/>
        </w:rPr>
      </w:pPr>
    </w:p>
    <w:p w:rsidR="00DE0CE0" w:rsidRDefault="00DE0CE0" w:rsidP="00DE0CE0">
      <w:pPr>
        <w:rPr>
          <w:rFonts w:ascii="StobiSerifCn Regular" w:hAnsi="StobiSerifCn Regular" w:cs="Arial"/>
          <w:b/>
          <w:lang w:val="mk-MK"/>
        </w:rPr>
      </w:pPr>
      <w:r w:rsidRPr="009A423C">
        <w:rPr>
          <w:rFonts w:ascii="StobiSerifCn Regular" w:eastAsia="Times New Roman" w:hAnsi="StobiSerifCn Regular" w:cs="Arial"/>
          <w:b/>
          <w:lang w:val="mk-MK"/>
        </w:rPr>
        <w:t>Осврт на</w:t>
      </w:r>
      <w:r w:rsidR="009A423C">
        <w:rPr>
          <w:rFonts w:ascii="StobiSerifCn Regular" w:eastAsia="Times New Roman" w:hAnsi="StobiSerifCn Regular" w:cs="Arial"/>
          <w:b/>
          <w:lang w:val="mk-MK"/>
        </w:rPr>
        <w:t xml:space="preserve"> постигнати резултати за </w:t>
      </w:r>
      <w:r w:rsidRPr="009A423C">
        <w:rPr>
          <w:rFonts w:ascii="StobiSerifCn Regular" w:hAnsi="StobiSerifCn Regular" w:cs="Arial"/>
          <w:b/>
          <w:lang w:val="mk-MK"/>
        </w:rPr>
        <w:t>201</w:t>
      </w:r>
      <w:r w:rsidR="00310818">
        <w:rPr>
          <w:rFonts w:ascii="StobiSerifCn Regular" w:hAnsi="StobiSerifCn Regular" w:cs="Arial"/>
          <w:b/>
          <w:lang w:val="mk-MK"/>
        </w:rPr>
        <w:t>8</w:t>
      </w:r>
      <w:r w:rsidR="009A423C">
        <w:rPr>
          <w:rFonts w:ascii="StobiSerifCn Regular" w:hAnsi="StobiSerifCn Regular" w:cs="Arial"/>
          <w:b/>
          <w:lang w:val="mk-MK"/>
        </w:rPr>
        <w:t xml:space="preserve"> година</w:t>
      </w:r>
    </w:p>
    <w:p w:rsidR="009A423C" w:rsidRPr="009A423C" w:rsidRDefault="009A423C" w:rsidP="009A423C">
      <w:pPr>
        <w:ind w:left="720"/>
        <w:rPr>
          <w:rFonts w:ascii="StobiSerifCn Regular" w:hAnsi="StobiSerifCn Regular" w:cs="Arial"/>
          <w:b/>
          <w:lang w:val="mk-MK"/>
        </w:rPr>
      </w:pPr>
      <w:r w:rsidRPr="009A423C">
        <w:rPr>
          <w:rFonts w:ascii="StobiSerifCn Regular" w:hAnsi="StobiSerifCn Regular" w:cs="Arial"/>
          <w:b/>
          <w:lang w:val="mk-MK"/>
        </w:rPr>
        <w:t>Програма 6: Водостопанство</w:t>
      </w:r>
    </w:p>
    <w:p w:rsidR="009A423C" w:rsidRPr="009A423C" w:rsidRDefault="009A423C" w:rsidP="009A423C">
      <w:pPr>
        <w:ind w:left="720"/>
        <w:rPr>
          <w:rFonts w:ascii="StobiSerifCn Regular" w:hAnsi="StobiSerifCn Regular" w:cs="Arial"/>
          <w:bCs/>
          <w:lang w:val="mk-MK"/>
        </w:rPr>
      </w:pPr>
      <w:r w:rsidRPr="009A423C">
        <w:rPr>
          <w:rFonts w:ascii="StobiSerifCn Regular" w:hAnsi="StobiSerifCn Regular" w:cs="Arial"/>
          <w:b/>
          <w:bCs/>
          <w:lang w:val="mk-MK"/>
        </w:rPr>
        <w:t>Подпрограма 60: Водостопанство</w:t>
      </w:r>
    </w:p>
    <w:p w:rsidR="009A423C" w:rsidRPr="009A423C" w:rsidRDefault="009A423C" w:rsidP="009A423C">
      <w:pPr>
        <w:ind w:left="630"/>
        <w:jc w:val="both"/>
        <w:rPr>
          <w:rFonts w:ascii="StobiSerifCn Regular" w:hAnsi="StobiSerifCn Regular" w:cs="Arial"/>
          <w:lang w:val="mk-MK"/>
        </w:rPr>
      </w:pPr>
      <w:r w:rsidRPr="009A423C">
        <w:rPr>
          <w:rFonts w:ascii="StobiSerifCn Regular" w:hAnsi="StobiSerifCn Regular" w:cs="Arial"/>
          <w:lang w:val="mk-MK"/>
        </w:rPr>
        <w:lastRenderedPageBreak/>
        <w:t xml:space="preserve">Во текот на 2017 година преку користење на средства од Програмата за финансиска подршка на руралниот развој, Управата за водостопанство ги реализираше следните активности: </w:t>
      </w:r>
    </w:p>
    <w:p w:rsidR="009A423C" w:rsidRPr="009A423C" w:rsidRDefault="009A423C" w:rsidP="00883FDA">
      <w:pPr>
        <w:pStyle w:val="ListParagraph"/>
        <w:numPr>
          <w:ilvl w:val="0"/>
          <w:numId w:val="54"/>
        </w:numPr>
        <w:spacing w:before="200"/>
        <w:jc w:val="both"/>
        <w:rPr>
          <w:rFonts w:ascii="StobiSerifCn Regular" w:hAnsi="StobiSerifCn Regular" w:cs="Arial"/>
          <w:lang w:val="mk-MK"/>
        </w:rPr>
      </w:pPr>
      <w:r w:rsidRPr="009A423C">
        <w:rPr>
          <w:rFonts w:ascii="StobiSerifCn Regular" w:hAnsi="StobiSerifCn Regular" w:cs="Arial"/>
          <w:lang w:val="mk-MK"/>
        </w:rPr>
        <w:t>Продолжување со изградба и надзор над изградбата на брана Конско - Гевгелија</w:t>
      </w:r>
    </w:p>
    <w:p w:rsidR="009A423C" w:rsidRPr="009A423C" w:rsidRDefault="009A423C" w:rsidP="00883FDA">
      <w:pPr>
        <w:pStyle w:val="ListParagraph"/>
        <w:numPr>
          <w:ilvl w:val="0"/>
          <w:numId w:val="54"/>
        </w:numPr>
        <w:spacing w:before="200"/>
        <w:jc w:val="both"/>
        <w:rPr>
          <w:rFonts w:ascii="StobiSerifCn Regular" w:hAnsi="StobiSerifCn Regular" w:cs="Arial"/>
          <w:lang w:val="mk-MK"/>
        </w:rPr>
      </w:pPr>
      <w:r w:rsidRPr="009A423C">
        <w:rPr>
          <w:rFonts w:ascii="StobiSerifCn Regular" w:hAnsi="StobiSerifCn Regular" w:cs="Arial"/>
          <w:lang w:val="mk-MK"/>
        </w:rPr>
        <w:t>Продолжување со изградбата на пристапен пат за изградба на брана Речани – Кочани</w:t>
      </w:r>
    </w:p>
    <w:p w:rsidR="009A423C" w:rsidRPr="009A423C" w:rsidRDefault="009A423C" w:rsidP="00883FDA">
      <w:pPr>
        <w:pStyle w:val="ListParagraph"/>
        <w:numPr>
          <w:ilvl w:val="0"/>
          <w:numId w:val="54"/>
        </w:numPr>
        <w:spacing w:before="200"/>
        <w:jc w:val="both"/>
        <w:rPr>
          <w:rFonts w:ascii="StobiSerifCn Regular" w:hAnsi="StobiSerifCn Regular" w:cs="Arial"/>
          <w:lang w:val="mk-MK"/>
        </w:rPr>
      </w:pPr>
      <w:r w:rsidRPr="009A423C">
        <w:rPr>
          <w:rFonts w:ascii="StobiSerifCn Regular" w:hAnsi="StobiSerifCn Regular" w:cs="Arial"/>
          <w:lang w:val="mk-MK"/>
        </w:rPr>
        <w:t>Продолжување на постапката за издавање на градежна дозвола за изградба на брана Речани – Кочани</w:t>
      </w:r>
    </w:p>
    <w:p w:rsidR="009A423C" w:rsidRPr="009A423C" w:rsidRDefault="009A423C" w:rsidP="00883FDA">
      <w:pPr>
        <w:pStyle w:val="ListParagraph"/>
        <w:numPr>
          <w:ilvl w:val="0"/>
          <w:numId w:val="54"/>
        </w:numPr>
        <w:spacing w:before="200"/>
        <w:jc w:val="both"/>
        <w:rPr>
          <w:rFonts w:ascii="StobiSerifCn Regular" w:hAnsi="StobiSerifCn Regular" w:cs="Arial"/>
          <w:lang w:val="mk-MK"/>
        </w:rPr>
      </w:pPr>
      <w:r w:rsidRPr="009A423C">
        <w:rPr>
          <w:rFonts w:ascii="StobiSerifCn Regular" w:hAnsi="StobiSerifCn Regular" w:cs="Arial"/>
          <w:lang w:val="mk-MK"/>
        </w:rPr>
        <w:t>Постапки за експропријација за брана Речани</w:t>
      </w:r>
    </w:p>
    <w:p w:rsidR="009A423C" w:rsidRPr="009A423C" w:rsidRDefault="009A423C" w:rsidP="00883FDA">
      <w:pPr>
        <w:pStyle w:val="ListParagraph"/>
        <w:numPr>
          <w:ilvl w:val="0"/>
          <w:numId w:val="54"/>
        </w:numPr>
        <w:spacing w:before="200"/>
        <w:jc w:val="both"/>
        <w:rPr>
          <w:rFonts w:ascii="StobiSerifCn Regular" w:hAnsi="StobiSerifCn Regular" w:cs="Arial"/>
          <w:lang w:val="mk-MK"/>
        </w:rPr>
      </w:pPr>
      <w:r w:rsidRPr="009A423C">
        <w:rPr>
          <w:rFonts w:ascii="StobiSerifCn Regular" w:hAnsi="StobiSerifCn Regular" w:cs="Arial"/>
          <w:lang w:val="mk-MK"/>
        </w:rPr>
        <w:t>Продолжување на постапката за издавање на градежна дозвола за изградба на систем за наводнување Равен – Речица</w:t>
      </w:r>
    </w:p>
    <w:p w:rsidR="009A423C" w:rsidRPr="009A423C" w:rsidRDefault="009A423C" w:rsidP="00883FDA">
      <w:pPr>
        <w:pStyle w:val="ListParagraph"/>
        <w:numPr>
          <w:ilvl w:val="0"/>
          <w:numId w:val="54"/>
        </w:numPr>
        <w:spacing w:before="200"/>
        <w:jc w:val="both"/>
        <w:rPr>
          <w:rFonts w:ascii="StobiSerifCn Regular" w:hAnsi="StobiSerifCn Regular" w:cs="Arial"/>
          <w:lang w:val="mk-MK"/>
        </w:rPr>
      </w:pPr>
      <w:r w:rsidRPr="009A423C">
        <w:rPr>
          <w:rFonts w:ascii="StobiSerifCn Regular" w:hAnsi="StobiSerifCn Regular" w:cs="Arial"/>
          <w:lang w:val="mk-MK"/>
        </w:rPr>
        <w:t>Завршено со изведбата и надзор над изведбата на работи за санација на брана Пишица – Пробиштип</w:t>
      </w:r>
    </w:p>
    <w:p w:rsidR="009A423C" w:rsidRPr="009A423C" w:rsidRDefault="009A423C" w:rsidP="00883FDA">
      <w:pPr>
        <w:pStyle w:val="ListParagraph"/>
        <w:numPr>
          <w:ilvl w:val="0"/>
          <w:numId w:val="54"/>
        </w:numPr>
        <w:spacing w:before="200"/>
        <w:jc w:val="both"/>
        <w:rPr>
          <w:rFonts w:ascii="StobiSerifCn Regular" w:hAnsi="StobiSerifCn Regular" w:cs="Arial"/>
          <w:lang w:val="mk-MK"/>
        </w:rPr>
      </w:pPr>
      <w:r w:rsidRPr="009A423C">
        <w:rPr>
          <w:rFonts w:ascii="StobiSerifCn Regular" w:hAnsi="StobiSerifCn Regular" w:cs="Arial"/>
          <w:lang w:val="mk-MK"/>
        </w:rPr>
        <w:t>Продолжување со изработката на техничка документација за изградба на брана на река Слупчанска</w:t>
      </w:r>
    </w:p>
    <w:p w:rsidR="009A423C" w:rsidRPr="009A423C" w:rsidRDefault="009A423C" w:rsidP="00883FDA">
      <w:pPr>
        <w:pStyle w:val="ListParagraph"/>
        <w:numPr>
          <w:ilvl w:val="0"/>
          <w:numId w:val="54"/>
        </w:numPr>
        <w:spacing w:before="200"/>
        <w:jc w:val="both"/>
        <w:rPr>
          <w:rFonts w:ascii="StobiSerifCn Regular" w:hAnsi="StobiSerifCn Regular" w:cs="Arial"/>
        </w:rPr>
      </w:pPr>
      <w:r w:rsidRPr="009A423C">
        <w:rPr>
          <w:rFonts w:ascii="StobiSerifCn Regular" w:hAnsi="StobiSerifCn Regular" w:cs="Arial"/>
        </w:rPr>
        <w:t>Ревизија на техничка документација за рехабилитација на хидро мелиоративниот систем (ХМС) „Дебарско Поле“</w:t>
      </w:r>
    </w:p>
    <w:p w:rsidR="009A423C" w:rsidRPr="009A423C" w:rsidRDefault="009A423C" w:rsidP="00883FDA">
      <w:pPr>
        <w:pStyle w:val="ListParagraph"/>
        <w:numPr>
          <w:ilvl w:val="0"/>
          <w:numId w:val="54"/>
        </w:numPr>
        <w:spacing w:before="200"/>
        <w:jc w:val="both"/>
        <w:rPr>
          <w:rFonts w:ascii="StobiSerifCn Regular" w:hAnsi="StobiSerifCn Regular" w:cs="Arial"/>
        </w:rPr>
      </w:pPr>
      <w:r w:rsidRPr="009A423C">
        <w:rPr>
          <w:rFonts w:ascii="StobiSerifCn Regular" w:hAnsi="StobiSerifCn Regular" w:cs="Arial"/>
          <w:lang w:val="mk-MK"/>
        </w:rPr>
        <w:t>Завршена р</w:t>
      </w:r>
      <w:r w:rsidRPr="009A423C">
        <w:rPr>
          <w:rFonts w:ascii="StobiSerifCn Regular" w:hAnsi="StobiSerifCn Regular" w:cs="Arial"/>
        </w:rPr>
        <w:t>ехабилитација и санација на ГК-18 од ХМС Брегалница</w:t>
      </w:r>
    </w:p>
    <w:p w:rsidR="009A423C" w:rsidRPr="009A423C" w:rsidRDefault="009A423C" w:rsidP="00883FDA">
      <w:pPr>
        <w:pStyle w:val="ListParagraph"/>
        <w:numPr>
          <w:ilvl w:val="0"/>
          <w:numId w:val="54"/>
        </w:numPr>
        <w:spacing w:before="200"/>
        <w:jc w:val="both"/>
        <w:rPr>
          <w:rFonts w:ascii="StobiSerifCn Regular" w:hAnsi="StobiSerifCn Regular" w:cs="Arial"/>
        </w:rPr>
      </w:pPr>
      <w:r w:rsidRPr="009A423C">
        <w:rPr>
          <w:rFonts w:ascii="StobiSerifCn Regular" w:hAnsi="StobiSerifCn Regular" w:cs="Arial"/>
          <w:lang w:val="mk-MK"/>
        </w:rPr>
        <w:t>Завршена с</w:t>
      </w:r>
      <w:r w:rsidRPr="009A423C">
        <w:rPr>
          <w:rFonts w:ascii="StobiSerifCn Regular" w:hAnsi="StobiSerifCn Regular" w:cs="Arial"/>
        </w:rPr>
        <w:t xml:space="preserve">анација на аквадукт – 2 </w:t>
      </w:r>
      <w:r w:rsidRPr="009A423C">
        <w:rPr>
          <w:rFonts w:ascii="StobiSerifCn Regular" w:hAnsi="StobiSerifCn Regular" w:cs="Arial"/>
          <w:lang w:val="mk-MK"/>
        </w:rPr>
        <w:t xml:space="preserve">од </w:t>
      </w:r>
      <w:r w:rsidRPr="009A423C">
        <w:rPr>
          <w:rFonts w:ascii="StobiSerifCn Regular" w:hAnsi="StobiSerifCn Regular" w:cs="Arial"/>
        </w:rPr>
        <w:t>ХМС Тиквеш</w:t>
      </w:r>
    </w:p>
    <w:p w:rsidR="009A423C" w:rsidRPr="009A423C" w:rsidRDefault="009A423C" w:rsidP="00883FDA">
      <w:pPr>
        <w:pStyle w:val="ListParagraph"/>
        <w:numPr>
          <w:ilvl w:val="0"/>
          <w:numId w:val="54"/>
        </w:numPr>
        <w:spacing w:before="200"/>
        <w:jc w:val="both"/>
        <w:rPr>
          <w:rFonts w:ascii="StobiSerifCn Regular" w:hAnsi="StobiSerifCn Regular" w:cs="Arial"/>
          <w:lang w:val="mk-MK"/>
        </w:rPr>
      </w:pPr>
      <w:r w:rsidRPr="009A423C">
        <w:rPr>
          <w:rFonts w:ascii="StobiSerifCn Regular" w:hAnsi="StobiSerifCn Regular" w:cs="Arial"/>
          <w:lang w:val="mk-MK"/>
        </w:rPr>
        <w:t>Завршено со и</w:t>
      </w:r>
      <w:r w:rsidRPr="009A423C">
        <w:rPr>
          <w:rFonts w:ascii="StobiSerifCn Regular" w:hAnsi="StobiSerifCn Regular" w:cs="Arial"/>
        </w:rPr>
        <w:t>зработка</w:t>
      </w:r>
      <w:r w:rsidRPr="009A423C">
        <w:rPr>
          <w:rFonts w:ascii="StobiSerifCn Regular" w:hAnsi="StobiSerifCn Regular" w:cs="Arial"/>
          <w:lang w:val="mk-MK"/>
        </w:rPr>
        <w:t>та</w:t>
      </w:r>
      <w:r w:rsidRPr="009A423C">
        <w:rPr>
          <w:rFonts w:ascii="StobiSerifCn Regular" w:hAnsi="StobiSerifCn Regular" w:cs="Arial"/>
        </w:rPr>
        <w:t xml:space="preserve"> на Студија и </w:t>
      </w:r>
      <w:r w:rsidRPr="009A423C">
        <w:rPr>
          <w:rFonts w:ascii="StobiSerifCn Regular" w:hAnsi="StobiSerifCn Regular" w:cs="Arial"/>
          <w:lang w:val="mk-MK"/>
        </w:rPr>
        <w:t>О</w:t>
      </w:r>
      <w:r w:rsidRPr="009A423C">
        <w:rPr>
          <w:rFonts w:ascii="StobiSerifCn Regular" w:hAnsi="StobiSerifCn Regular" w:cs="Arial"/>
        </w:rPr>
        <w:t>сновен проект за</w:t>
      </w:r>
      <w:r w:rsidRPr="009A423C">
        <w:rPr>
          <w:rFonts w:ascii="StobiSerifCn Regular" w:hAnsi="StobiSerifCn Regular" w:cs="Arial"/>
          <w:lang w:val="mk-MK"/>
        </w:rPr>
        <w:t xml:space="preserve"> </w:t>
      </w:r>
      <w:r w:rsidRPr="009A423C">
        <w:rPr>
          <w:rFonts w:ascii="StobiSerifCn Regular" w:hAnsi="StobiSerifCn Regular" w:cs="Arial"/>
        </w:rPr>
        <w:t>рехабилитација на хидро мелиоративниот систем (ХМС) „Дебарско Поле“</w:t>
      </w:r>
    </w:p>
    <w:p w:rsidR="009A423C" w:rsidRPr="009A423C" w:rsidRDefault="009A423C" w:rsidP="00883FDA">
      <w:pPr>
        <w:pStyle w:val="ListParagraph"/>
        <w:numPr>
          <w:ilvl w:val="0"/>
          <w:numId w:val="54"/>
        </w:numPr>
        <w:spacing w:before="200"/>
        <w:jc w:val="both"/>
        <w:rPr>
          <w:rFonts w:ascii="StobiSerifCn Regular" w:hAnsi="StobiSerifCn Regular" w:cs="Arial"/>
        </w:rPr>
      </w:pPr>
      <w:r w:rsidRPr="009A423C">
        <w:rPr>
          <w:rFonts w:ascii="StobiSerifCn Regular" w:hAnsi="StobiSerifCn Regular" w:cs="Arial"/>
          <w:lang w:val="mk-MK"/>
        </w:rPr>
        <w:t>Извршена р</w:t>
      </w:r>
      <w:r w:rsidRPr="009A423C">
        <w:rPr>
          <w:rFonts w:ascii="StobiSerifCn Regular" w:hAnsi="StobiSerifCn Regular" w:cs="Arial"/>
        </w:rPr>
        <w:t>евизија на техничка документација - Основен проект за рехабилитација и подобрено енергетско искористување на  ПС Страиште – Валандово</w:t>
      </w:r>
    </w:p>
    <w:p w:rsidR="009A423C" w:rsidRPr="009A423C" w:rsidRDefault="009A423C" w:rsidP="009A423C">
      <w:pPr>
        <w:ind w:left="720"/>
        <w:jc w:val="both"/>
        <w:rPr>
          <w:rFonts w:ascii="StobiSerifCn Regular" w:hAnsi="StobiSerifCn Regular" w:cs="Arial"/>
        </w:rPr>
      </w:pPr>
    </w:p>
    <w:p w:rsidR="009A423C" w:rsidRPr="009A423C" w:rsidRDefault="009A423C" w:rsidP="009A423C">
      <w:pPr>
        <w:ind w:left="720"/>
        <w:jc w:val="both"/>
        <w:rPr>
          <w:rFonts w:ascii="StobiSerifCn Regular" w:hAnsi="StobiSerifCn Regular" w:cs="Arial"/>
        </w:rPr>
      </w:pPr>
    </w:p>
    <w:p w:rsidR="009A423C" w:rsidRPr="009A423C" w:rsidRDefault="009A423C" w:rsidP="009A423C">
      <w:pPr>
        <w:ind w:left="720"/>
        <w:jc w:val="both"/>
        <w:rPr>
          <w:rFonts w:ascii="StobiSerifCn Regular" w:hAnsi="StobiSerifCn Regular" w:cs="Arial"/>
        </w:rPr>
      </w:pPr>
    </w:p>
    <w:p w:rsidR="009A423C" w:rsidRPr="009A423C" w:rsidRDefault="009A423C" w:rsidP="009A423C">
      <w:pPr>
        <w:pStyle w:val="western"/>
        <w:spacing w:before="0" w:beforeAutospacing="0"/>
        <w:ind w:left="720"/>
        <w:rPr>
          <w:rFonts w:ascii="StobiSerifCn Regular" w:hAnsi="StobiSerifCn Regular" w:cs="Arial"/>
          <w:sz w:val="22"/>
          <w:szCs w:val="22"/>
          <w:lang w:val="ru-RU"/>
        </w:rPr>
      </w:pPr>
      <w:r w:rsidRPr="009A423C">
        <w:rPr>
          <w:rFonts w:ascii="StobiSerifCn Regular" w:hAnsi="StobiSerifCn Regular" w:cs="Arial"/>
          <w:sz w:val="22"/>
          <w:szCs w:val="22"/>
          <w:lang w:val="mk-MK"/>
        </w:rPr>
        <w:t>Исто така, во текот на 201</w:t>
      </w:r>
      <w:r w:rsidR="00310818">
        <w:rPr>
          <w:rFonts w:ascii="StobiSerifCn Regular" w:hAnsi="StobiSerifCn Regular" w:cs="Arial"/>
          <w:sz w:val="22"/>
          <w:szCs w:val="22"/>
          <w:lang w:val="mk-MK"/>
        </w:rPr>
        <w:t xml:space="preserve">8 </w:t>
      </w:r>
      <w:r w:rsidRPr="009A423C">
        <w:rPr>
          <w:rFonts w:ascii="StobiSerifCn Regular" w:hAnsi="StobiSerifCn Regular" w:cs="Arial"/>
          <w:sz w:val="22"/>
          <w:szCs w:val="22"/>
          <w:lang w:val="mk-MK"/>
        </w:rPr>
        <w:t xml:space="preserve"> година реализирани се следните активности:</w:t>
      </w:r>
    </w:p>
    <w:p w:rsidR="009A423C" w:rsidRPr="009A423C" w:rsidRDefault="009A423C" w:rsidP="009A423C">
      <w:pPr>
        <w:pStyle w:val="western"/>
        <w:spacing w:before="0" w:beforeAutospacing="0"/>
        <w:ind w:left="720"/>
        <w:rPr>
          <w:rFonts w:ascii="StobiSerifCn Regular" w:hAnsi="StobiSerifCn Regular" w:cs="Arial"/>
          <w:b/>
          <w:sz w:val="22"/>
          <w:szCs w:val="22"/>
          <w:lang w:val="mk-MK"/>
        </w:rPr>
      </w:pPr>
      <w:r w:rsidRPr="009A423C">
        <w:rPr>
          <w:rFonts w:ascii="StobiSerifCn Regular" w:hAnsi="StobiSerifCn Regular" w:cs="Arial"/>
          <w:b/>
          <w:sz w:val="22"/>
          <w:szCs w:val="22"/>
          <w:lang w:val="mk-MK"/>
        </w:rPr>
        <w:t>6А - Хидросистем Злетовица</w:t>
      </w:r>
    </w:p>
    <w:p w:rsidR="009A423C" w:rsidRPr="009A423C" w:rsidRDefault="009A423C" w:rsidP="00883FDA">
      <w:pPr>
        <w:numPr>
          <w:ilvl w:val="0"/>
          <w:numId w:val="28"/>
        </w:numPr>
        <w:spacing w:after="0" w:line="240" w:lineRule="auto"/>
        <w:ind w:left="1080"/>
        <w:jc w:val="both"/>
        <w:rPr>
          <w:rFonts w:ascii="StobiSerifCn Regular" w:hAnsi="StobiSerifCn Regular" w:cs="Arial"/>
          <w:color w:val="000000"/>
          <w:lang w:val="ru-RU"/>
        </w:rPr>
      </w:pPr>
      <w:r w:rsidRPr="009A423C">
        <w:rPr>
          <w:rFonts w:ascii="StobiSerifCn Regular" w:hAnsi="StobiSerifCn Regular" w:cs="Arial"/>
          <w:color w:val="000000"/>
          <w:lang w:val="mk-MK"/>
        </w:rPr>
        <w:t xml:space="preserve">Стопанисување со објектите од Фаза </w:t>
      </w:r>
      <w:r w:rsidRPr="009A423C">
        <w:rPr>
          <w:rFonts w:ascii="StobiSerifCn Regular" w:hAnsi="StobiSerifCn Regular" w:cs="Arial"/>
          <w:color w:val="000000"/>
        </w:rPr>
        <w:t>I</w:t>
      </w:r>
      <w:r w:rsidRPr="009A423C">
        <w:rPr>
          <w:rFonts w:ascii="StobiSerifCn Regular" w:hAnsi="StobiSerifCn Regular" w:cs="Arial"/>
          <w:color w:val="000000"/>
          <w:lang w:val="mk-MK"/>
        </w:rPr>
        <w:t>-водоснабдување и тоа</w:t>
      </w:r>
      <w:r w:rsidRPr="009A423C">
        <w:rPr>
          <w:rFonts w:ascii="StobiSerifCn Regular" w:hAnsi="StobiSerifCn Regular" w:cs="Arial"/>
          <w:color w:val="000000"/>
          <w:lang w:val="ru-RU"/>
        </w:rPr>
        <w:t>:</w:t>
      </w:r>
      <w:r w:rsidRPr="009A423C">
        <w:rPr>
          <w:rFonts w:ascii="StobiSerifCn Regular" w:hAnsi="StobiSerifCn Regular" w:cs="Arial"/>
          <w:color w:val="000000"/>
          <w:lang w:val="mk-MK"/>
        </w:rPr>
        <w:t xml:space="preserve"> брана Кнежево со придружни објекти, зафати и доводни цевководи за водоснабдување до општините</w:t>
      </w:r>
    </w:p>
    <w:p w:rsidR="009A423C" w:rsidRPr="009A423C" w:rsidRDefault="009A423C" w:rsidP="00883FDA">
      <w:pPr>
        <w:numPr>
          <w:ilvl w:val="0"/>
          <w:numId w:val="28"/>
        </w:numPr>
        <w:spacing w:after="0" w:line="240" w:lineRule="auto"/>
        <w:ind w:left="1080"/>
        <w:jc w:val="both"/>
        <w:rPr>
          <w:rFonts w:ascii="StobiSerifCn Regular" w:hAnsi="StobiSerifCn Regular" w:cs="Arial"/>
          <w:color w:val="000000"/>
          <w:lang w:val="ru-RU"/>
        </w:rPr>
      </w:pPr>
      <w:r w:rsidRPr="009A423C">
        <w:rPr>
          <w:rFonts w:ascii="StobiSerifCn Regular" w:hAnsi="StobiSerifCn Regular" w:cs="Arial"/>
          <w:color w:val="000000"/>
          <w:lang w:val="mk-MK"/>
        </w:rPr>
        <w:t xml:space="preserve">Редовно одржување на системот за квалитетно водоснабдување на корисниците </w:t>
      </w:r>
    </w:p>
    <w:p w:rsidR="009A423C" w:rsidRPr="009A423C" w:rsidRDefault="009A423C" w:rsidP="00883FDA">
      <w:pPr>
        <w:numPr>
          <w:ilvl w:val="0"/>
          <w:numId w:val="28"/>
        </w:numPr>
        <w:spacing w:after="0" w:line="240" w:lineRule="auto"/>
        <w:ind w:left="1080"/>
        <w:jc w:val="both"/>
        <w:rPr>
          <w:rFonts w:ascii="StobiSerifCn Regular" w:hAnsi="StobiSerifCn Regular" w:cs="Arial"/>
          <w:color w:val="000000"/>
          <w:lang w:val="ru-RU"/>
        </w:rPr>
      </w:pPr>
      <w:r w:rsidRPr="009A423C">
        <w:rPr>
          <w:rFonts w:ascii="StobiSerifCn Regular" w:hAnsi="StobiSerifCn Regular" w:cs="Arial"/>
          <w:color w:val="000000"/>
          <w:lang w:val="mk-MK"/>
        </w:rPr>
        <w:t>Пратење на квалитетот на испорачана сирива вода до корисниците</w:t>
      </w:r>
    </w:p>
    <w:p w:rsidR="009A423C" w:rsidRPr="009A423C" w:rsidRDefault="009A423C" w:rsidP="00883FDA">
      <w:pPr>
        <w:numPr>
          <w:ilvl w:val="0"/>
          <w:numId w:val="28"/>
        </w:numPr>
        <w:spacing w:after="0" w:line="240" w:lineRule="auto"/>
        <w:ind w:left="1080"/>
        <w:jc w:val="both"/>
        <w:rPr>
          <w:rFonts w:ascii="StobiSerifCn Regular" w:hAnsi="StobiSerifCn Regular" w:cs="Arial"/>
          <w:color w:val="000000"/>
          <w:lang w:val="ru-RU"/>
        </w:rPr>
      </w:pPr>
      <w:r w:rsidRPr="009A423C">
        <w:rPr>
          <w:rFonts w:ascii="StobiSerifCn Regular" w:hAnsi="StobiSerifCn Regular" w:cs="Arial"/>
          <w:color w:val="000000"/>
          <w:lang w:val="mk-MK"/>
        </w:rPr>
        <w:lastRenderedPageBreak/>
        <w:t xml:space="preserve">Изработката на техничката документација за Фаза </w:t>
      </w:r>
      <w:r w:rsidRPr="009A423C">
        <w:rPr>
          <w:rFonts w:ascii="StobiSerifCn Regular" w:hAnsi="StobiSerifCn Regular" w:cs="Arial"/>
          <w:color w:val="000000"/>
        </w:rPr>
        <w:t>II</w:t>
      </w:r>
      <w:r w:rsidRPr="009A423C">
        <w:rPr>
          <w:rFonts w:ascii="StobiSerifCn Regular" w:hAnsi="StobiSerifCn Regular" w:cs="Arial"/>
          <w:color w:val="000000"/>
          <w:lang w:val="ru-RU"/>
        </w:rPr>
        <w:t>-</w:t>
      </w:r>
      <w:r w:rsidRPr="009A423C">
        <w:rPr>
          <w:rFonts w:ascii="StobiSerifCn Regular" w:hAnsi="StobiSerifCn Regular" w:cs="Arial"/>
          <w:color w:val="000000"/>
          <w:lang w:val="mk-MK"/>
        </w:rPr>
        <w:t xml:space="preserve">наводнување и Фаза </w:t>
      </w:r>
      <w:r w:rsidRPr="009A423C">
        <w:rPr>
          <w:rFonts w:ascii="StobiSerifCn Regular" w:hAnsi="StobiSerifCn Regular" w:cs="Arial"/>
          <w:color w:val="000000"/>
        </w:rPr>
        <w:t>III</w:t>
      </w:r>
      <w:r w:rsidRPr="009A423C">
        <w:rPr>
          <w:rFonts w:ascii="StobiSerifCn Regular" w:hAnsi="StobiSerifCn Regular" w:cs="Arial"/>
          <w:color w:val="000000"/>
          <w:lang w:val="ru-RU"/>
        </w:rPr>
        <w:t>-</w:t>
      </w:r>
      <w:r w:rsidRPr="009A423C">
        <w:rPr>
          <w:rFonts w:ascii="StobiSerifCn Regular" w:hAnsi="StobiSerifCn Regular" w:cs="Arial"/>
          <w:color w:val="000000"/>
          <w:lang w:val="mk-MK"/>
        </w:rPr>
        <w:t>енергетика од проектот ХС Злетовица и тоа</w:t>
      </w:r>
      <w:r w:rsidRPr="009A423C">
        <w:rPr>
          <w:rFonts w:ascii="StobiSerifCn Regular" w:hAnsi="StobiSerifCn Regular" w:cs="Arial"/>
          <w:color w:val="000000"/>
          <w:lang w:val="ru-RU"/>
        </w:rPr>
        <w:t>:</w:t>
      </w:r>
    </w:p>
    <w:p w:rsidR="009A423C" w:rsidRPr="009A423C" w:rsidRDefault="009A423C" w:rsidP="00883FDA">
      <w:pPr>
        <w:pStyle w:val="ListParagraph"/>
        <w:numPr>
          <w:ilvl w:val="1"/>
          <w:numId w:val="28"/>
        </w:numPr>
        <w:spacing w:before="200"/>
        <w:jc w:val="both"/>
        <w:rPr>
          <w:rFonts w:ascii="StobiSerifCn Regular" w:hAnsi="StobiSerifCn Regular" w:cs="Arial"/>
          <w:color w:val="000000"/>
          <w:lang w:val="mk-MK"/>
        </w:rPr>
      </w:pPr>
      <w:r w:rsidRPr="009A423C">
        <w:rPr>
          <w:rFonts w:ascii="StobiSerifCn Regular" w:hAnsi="StobiSerifCn Regular" w:cs="Arial"/>
          <w:color w:val="000000"/>
          <w:lang w:val="mk-MK"/>
        </w:rPr>
        <w:t>Основни прокети за двете фази</w:t>
      </w:r>
    </w:p>
    <w:p w:rsidR="009A423C" w:rsidRPr="009A423C" w:rsidRDefault="009A423C" w:rsidP="00883FDA">
      <w:pPr>
        <w:pStyle w:val="ListParagraph"/>
        <w:numPr>
          <w:ilvl w:val="1"/>
          <w:numId w:val="28"/>
        </w:numPr>
        <w:spacing w:before="200"/>
        <w:jc w:val="both"/>
        <w:rPr>
          <w:rFonts w:ascii="StobiSerifCn Regular" w:hAnsi="StobiSerifCn Regular" w:cs="Arial"/>
          <w:color w:val="000000"/>
          <w:lang w:val="mk-MK"/>
        </w:rPr>
      </w:pPr>
      <w:r w:rsidRPr="009A423C">
        <w:rPr>
          <w:rFonts w:ascii="StobiSerifCn Regular" w:hAnsi="StobiSerifCn Regular" w:cs="Arial"/>
          <w:color w:val="000000"/>
          <w:lang w:val="mk-MK"/>
        </w:rPr>
        <w:t>Тендерска документација за двете фази</w:t>
      </w:r>
    </w:p>
    <w:p w:rsidR="009A423C" w:rsidRPr="009A423C" w:rsidRDefault="009A423C" w:rsidP="009A423C">
      <w:pPr>
        <w:spacing w:after="0" w:line="240" w:lineRule="auto"/>
        <w:ind w:left="720"/>
        <w:rPr>
          <w:rFonts w:ascii="StobiSerifCn Regular" w:hAnsi="StobiSerifCn Regular" w:cs="Arial"/>
          <w:b/>
          <w:lang w:val="mk-MK"/>
        </w:rPr>
      </w:pPr>
    </w:p>
    <w:p w:rsidR="009A423C" w:rsidRPr="009A423C" w:rsidRDefault="009A423C" w:rsidP="009A423C">
      <w:pPr>
        <w:spacing w:after="0" w:line="240" w:lineRule="auto"/>
        <w:ind w:left="720"/>
        <w:rPr>
          <w:rFonts w:ascii="StobiSerifCn Regular" w:hAnsi="StobiSerifCn Regular" w:cs="Arial"/>
          <w:b/>
          <w:lang w:val="mk-MK"/>
        </w:rPr>
      </w:pPr>
      <w:r w:rsidRPr="009A423C">
        <w:rPr>
          <w:rFonts w:ascii="StobiSerifCn Regular" w:hAnsi="StobiSerifCn Regular" w:cs="Arial"/>
          <w:b/>
          <w:color w:val="000000"/>
          <w:lang w:val="mk-MK"/>
        </w:rPr>
        <w:t>6</w:t>
      </w:r>
      <w:r w:rsidRPr="009A423C">
        <w:rPr>
          <w:rFonts w:ascii="StobiSerifCn Regular" w:hAnsi="StobiSerifCn Regular" w:cs="Arial"/>
          <w:b/>
          <w:lang w:val="mk-MK"/>
        </w:rPr>
        <w:t xml:space="preserve">Б - Хидросистем Лисиче </w:t>
      </w:r>
    </w:p>
    <w:p w:rsidR="009A423C" w:rsidRPr="009A423C" w:rsidRDefault="009A423C" w:rsidP="009A423C">
      <w:pPr>
        <w:spacing w:after="0" w:line="240" w:lineRule="auto"/>
        <w:ind w:left="720"/>
        <w:rPr>
          <w:rFonts w:ascii="StobiSerifCn Regular" w:hAnsi="StobiSerifCn Regular" w:cs="Arial"/>
          <w:b/>
          <w:lang w:val="mk-MK"/>
        </w:rPr>
      </w:pPr>
    </w:p>
    <w:p w:rsidR="009A423C" w:rsidRPr="009A423C" w:rsidRDefault="009A423C" w:rsidP="00883FDA">
      <w:pPr>
        <w:pStyle w:val="ListParagraph"/>
        <w:numPr>
          <w:ilvl w:val="0"/>
          <w:numId w:val="29"/>
        </w:numPr>
        <w:spacing w:after="0" w:line="240" w:lineRule="auto"/>
        <w:ind w:left="1080"/>
        <w:rPr>
          <w:rFonts w:ascii="StobiSerifCn Regular" w:hAnsi="StobiSerifCn Regular" w:cs="Arial"/>
          <w:lang w:val="ru-RU"/>
        </w:rPr>
      </w:pPr>
      <w:r w:rsidRPr="009A423C">
        <w:rPr>
          <w:rFonts w:ascii="StobiSerifCn Regular" w:hAnsi="StobiSerifCn Regular" w:cs="Arial"/>
          <w:lang w:val="mk-MK"/>
        </w:rPr>
        <w:t>Изведба и монтажа на бетонски скали и метална ограда на бетонска брана Отовица</w:t>
      </w:r>
    </w:p>
    <w:p w:rsidR="009A423C" w:rsidRPr="009A423C" w:rsidRDefault="009A423C" w:rsidP="00883FDA">
      <w:pPr>
        <w:pStyle w:val="ListParagraph"/>
        <w:numPr>
          <w:ilvl w:val="0"/>
          <w:numId w:val="29"/>
        </w:numPr>
        <w:spacing w:after="0" w:line="240" w:lineRule="auto"/>
        <w:ind w:left="1080"/>
        <w:rPr>
          <w:rFonts w:ascii="StobiSerifCn Regular" w:hAnsi="StobiSerifCn Regular" w:cs="Arial"/>
        </w:rPr>
      </w:pPr>
      <w:r w:rsidRPr="009A423C">
        <w:rPr>
          <w:rFonts w:ascii="StobiSerifCn Regular" w:hAnsi="StobiSerifCn Regular" w:cs="Arial"/>
          <w:lang w:val="mk-MK"/>
        </w:rPr>
        <w:t>Инјектирање во контролно – инекциона галерија</w:t>
      </w:r>
    </w:p>
    <w:p w:rsidR="009A423C" w:rsidRPr="009A423C" w:rsidRDefault="009A423C" w:rsidP="00883FDA">
      <w:pPr>
        <w:pStyle w:val="ListParagraph"/>
        <w:numPr>
          <w:ilvl w:val="0"/>
          <w:numId w:val="29"/>
        </w:numPr>
        <w:spacing w:after="0" w:line="240" w:lineRule="auto"/>
        <w:ind w:left="1080"/>
        <w:rPr>
          <w:rFonts w:ascii="StobiSerifCn Regular" w:hAnsi="StobiSerifCn Regular" w:cs="Arial"/>
          <w:lang w:val="ru-RU"/>
        </w:rPr>
      </w:pPr>
      <w:r w:rsidRPr="009A423C">
        <w:rPr>
          <w:rFonts w:ascii="StobiSerifCn Regular" w:hAnsi="StobiSerifCn Regular" w:cs="Arial"/>
          <w:lang w:val="mk-MK"/>
        </w:rPr>
        <w:t>Санација на оштетен армирано бетонски канал</w:t>
      </w:r>
    </w:p>
    <w:p w:rsidR="009A423C" w:rsidRPr="009A423C" w:rsidRDefault="009A423C" w:rsidP="009A423C">
      <w:pPr>
        <w:pStyle w:val="BodyTextIndent"/>
        <w:ind w:left="720"/>
        <w:rPr>
          <w:rFonts w:ascii="StobiSerifCn Regular" w:hAnsi="StobiSerifCn Regular" w:cs="Arial"/>
          <w:b/>
          <w:color w:val="000000"/>
          <w:sz w:val="22"/>
          <w:szCs w:val="22"/>
          <w:lang w:val="mk-MK"/>
        </w:rPr>
      </w:pPr>
      <w:r w:rsidRPr="009A423C">
        <w:rPr>
          <w:rFonts w:ascii="StobiSerifCn Regular" w:hAnsi="StobiSerifCn Regular" w:cs="Arial"/>
          <w:b/>
          <w:color w:val="000000"/>
          <w:sz w:val="22"/>
          <w:szCs w:val="22"/>
          <w:lang w:val="mk-MK"/>
        </w:rPr>
        <w:t>6Г - Наводнување на Јужно Вардарска долина</w:t>
      </w:r>
    </w:p>
    <w:p w:rsidR="009A423C" w:rsidRPr="009A423C" w:rsidRDefault="009A423C" w:rsidP="00883FDA">
      <w:pPr>
        <w:pStyle w:val="BodyText"/>
        <w:numPr>
          <w:ilvl w:val="0"/>
          <w:numId w:val="30"/>
        </w:numPr>
        <w:spacing w:after="0"/>
        <w:ind w:left="1080"/>
        <w:jc w:val="both"/>
        <w:rPr>
          <w:rFonts w:ascii="StobiSerifCn Regular" w:hAnsi="StobiSerifCn Regular" w:cs="Arial"/>
          <w:color w:val="000000"/>
          <w:sz w:val="22"/>
          <w:szCs w:val="22"/>
          <w:lang w:val="mk-MK"/>
        </w:rPr>
      </w:pPr>
      <w:r w:rsidRPr="009A423C">
        <w:rPr>
          <w:rFonts w:ascii="StobiSerifCn Regular" w:hAnsi="StobiSerifCn Regular" w:cs="Arial"/>
          <w:sz w:val="22"/>
          <w:szCs w:val="22"/>
          <w:lang w:val="mk-MK" w:eastAsia="en-GB"/>
        </w:rPr>
        <w:t>Подготовка на тендерската документација за избор на изведувач</w:t>
      </w:r>
      <w:r w:rsidRPr="009A423C">
        <w:rPr>
          <w:rFonts w:ascii="StobiSerifCn Regular" w:hAnsi="StobiSerifCn Regular" w:cs="Arial"/>
          <w:sz w:val="22"/>
          <w:szCs w:val="22"/>
          <w:lang w:val="ru-RU" w:eastAsia="en-GB"/>
        </w:rPr>
        <w:t xml:space="preserve"> </w:t>
      </w:r>
      <w:r w:rsidRPr="009A423C">
        <w:rPr>
          <w:rFonts w:ascii="StobiSerifCn Regular" w:hAnsi="StobiSerifCn Regular" w:cs="Arial"/>
          <w:sz w:val="22"/>
          <w:szCs w:val="22"/>
          <w:lang w:val="mk-MK" w:eastAsia="en-GB"/>
        </w:rPr>
        <w:t>на системот за</w:t>
      </w:r>
      <w:r w:rsidRPr="009A423C">
        <w:rPr>
          <w:rFonts w:ascii="StobiSerifCn Regular" w:hAnsi="StobiSerifCn Regular" w:cs="Arial"/>
          <w:sz w:val="22"/>
          <w:szCs w:val="22"/>
          <w:lang w:val="ru-RU" w:eastAsia="en-GB"/>
        </w:rPr>
        <w:t xml:space="preserve"> </w:t>
      </w:r>
      <w:r w:rsidRPr="009A423C">
        <w:rPr>
          <w:rFonts w:ascii="StobiSerifCn Regular" w:hAnsi="StobiSerifCn Regular" w:cs="Arial"/>
          <w:sz w:val="22"/>
          <w:szCs w:val="22"/>
          <w:lang w:val="mk-MK" w:eastAsia="en-GB"/>
        </w:rPr>
        <w:t xml:space="preserve">наводнување Валандово </w:t>
      </w:r>
    </w:p>
    <w:p w:rsidR="009A423C" w:rsidRPr="009A423C" w:rsidRDefault="009A423C" w:rsidP="00883FDA">
      <w:pPr>
        <w:pStyle w:val="BodyText"/>
        <w:numPr>
          <w:ilvl w:val="0"/>
          <w:numId w:val="30"/>
        </w:numPr>
        <w:spacing w:after="0"/>
        <w:ind w:left="1080"/>
        <w:jc w:val="both"/>
        <w:rPr>
          <w:rFonts w:ascii="StobiSerifCn Regular" w:hAnsi="StobiSerifCn Regular" w:cs="Arial"/>
          <w:color w:val="000000"/>
          <w:sz w:val="22"/>
          <w:szCs w:val="22"/>
          <w:lang w:val="mk-MK"/>
        </w:rPr>
      </w:pPr>
      <w:r w:rsidRPr="009A423C">
        <w:rPr>
          <w:rFonts w:ascii="StobiSerifCn Regular" w:hAnsi="StobiSerifCn Regular" w:cs="Arial"/>
          <w:sz w:val="22"/>
          <w:szCs w:val="22"/>
          <w:lang w:val="mk-MK" w:eastAsia="en-GB"/>
        </w:rPr>
        <w:t>Подготовка на тендерската документација за избор на надзор за изведба</w:t>
      </w:r>
      <w:r w:rsidRPr="009A423C">
        <w:rPr>
          <w:rFonts w:ascii="StobiSerifCn Regular" w:hAnsi="StobiSerifCn Regular" w:cs="Arial"/>
          <w:sz w:val="22"/>
          <w:szCs w:val="22"/>
          <w:lang w:val="ru-RU" w:eastAsia="en-GB"/>
        </w:rPr>
        <w:t xml:space="preserve"> </w:t>
      </w:r>
      <w:r w:rsidRPr="009A423C">
        <w:rPr>
          <w:rFonts w:ascii="StobiSerifCn Regular" w:hAnsi="StobiSerifCn Regular" w:cs="Arial"/>
          <w:sz w:val="22"/>
          <w:szCs w:val="22"/>
          <w:lang w:val="mk-MK" w:eastAsia="en-GB"/>
        </w:rPr>
        <w:t xml:space="preserve">на системот за наводнување Валандово </w:t>
      </w:r>
    </w:p>
    <w:p w:rsidR="009A423C" w:rsidRPr="009A423C" w:rsidRDefault="009A423C" w:rsidP="00883FDA">
      <w:pPr>
        <w:pStyle w:val="ListParagraph"/>
        <w:numPr>
          <w:ilvl w:val="0"/>
          <w:numId w:val="30"/>
        </w:numPr>
        <w:spacing w:after="0" w:line="240" w:lineRule="auto"/>
        <w:ind w:left="1080"/>
        <w:jc w:val="both"/>
        <w:rPr>
          <w:rFonts w:ascii="StobiSerifCn Regular" w:hAnsi="StobiSerifCn Regular" w:cs="Arial"/>
          <w:color w:val="000000"/>
          <w:lang w:val="ru-RU"/>
        </w:rPr>
      </w:pPr>
      <w:r w:rsidRPr="009A423C">
        <w:rPr>
          <w:rFonts w:ascii="StobiSerifCn Regular" w:hAnsi="StobiSerifCn Regular" w:cs="Arial"/>
          <w:lang w:val="mk-MK"/>
        </w:rPr>
        <w:t>И</w:t>
      </w:r>
      <w:r w:rsidRPr="009A423C">
        <w:rPr>
          <w:rFonts w:ascii="StobiSerifCn Regular" w:hAnsi="StobiSerifCn Regular" w:cs="Arial"/>
          <w:lang w:val="ru-RU"/>
        </w:rPr>
        <w:t>збор на</w:t>
      </w:r>
      <w:r w:rsidRPr="009A423C">
        <w:rPr>
          <w:rFonts w:ascii="StobiSerifCn Regular" w:hAnsi="StobiSerifCn Regular" w:cs="Arial"/>
          <w:lang w:val="mk-MK"/>
        </w:rPr>
        <w:t xml:space="preserve"> изведувач за</w:t>
      </w:r>
      <w:r w:rsidRPr="009A423C">
        <w:rPr>
          <w:rFonts w:ascii="StobiSerifCn Regular" w:hAnsi="StobiSerifCn Regular" w:cs="Arial"/>
          <w:lang w:val="ru-RU"/>
        </w:rPr>
        <w:t xml:space="preserve"> </w:t>
      </w:r>
      <w:r w:rsidRPr="009A423C">
        <w:rPr>
          <w:rFonts w:ascii="StobiSerifCn Regular" w:hAnsi="StobiSerifCn Regular" w:cs="Arial"/>
          <w:bCs/>
          <w:lang w:val="mk-MK"/>
        </w:rPr>
        <w:t>п</w:t>
      </w:r>
      <w:r w:rsidRPr="009A423C">
        <w:rPr>
          <w:rFonts w:ascii="StobiSerifCn Regular" w:hAnsi="StobiSerifCn Regular" w:cs="Arial"/>
          <w:bCs/>
          <w:lang w:val="ru-RU"/>
        </w:rPr>
        <w:t>оправка на пумпна станица од систем за наводнување Негорци/Прдејци</w:t>
      </w:r>
    </w:p>
    <w:p w:rsidR="009A423C" w:rsidRPr="009A423C" w:rsidRDefault="009A423C" w:rsidP="00883FDA">
      <w:pPr>
        <w:pStyle w:val="ListParagraph"/>
        <w:numPr>
          <w:ilvl w:val="0"/>
          <w:numId w:val="30"/>
        </w:numPr>
        <w:spacing w:after="0" w:line="240" w:lineRule="auto"/>
        <w:ind w:left="1080"/>
        <w:jc w:val="both"/>
        <w:rPr>
          <w:rFonts w:ascii="StobiSerifCn Regular" w:hAnsi="StobiSerifCn Regular" w:cs="Arial"/>
          <w:color w:val="000000"/>
          <w:lang w:val="ru-RU"/>
        </w:rPr>
      </w:pPr>
      <w:r w:rsidRPr="009A423C">
        <w:rPr>
          <w:rFonts w:ascii="StobiSerifCn Regular" w:hAnsi="StobiSerifCn Regular" w:cs="Arial"/>
          <w:lang w:val="mk-MK"/>
        </w:rPr>
        <w:t>И</w:t>
      </w:r>
      <w:r w:rsidRPr="009A423C">
        <w:rPr>
          <w:rFonts w:ascii="StobiSerifCn Regular" w:hAnsi="StobiSerifCn Regular" w:cs="Arial"/>
          <w:lang w:val="ru-RU"/>
        </w:rPr>
        <w:t>збор на изведувач за</w:t>
      </w:r>
      <w:r w:rsidRPr="009A423C">
        <w:rPr>
          <w:rFonts w:ascii="StobiSerifCn Regular" w:hAnsi="StobiSerifCn Regular" w:cs="Arial"/>
          <w:lang w:val="mk-MK"/>
        </w:rPr>
        <w:t xml:space="preserve"> н</w:t>
      </w:r>
      <w:r w:rsidRPr="009A423C">
        <w:rPr>
          <w:rFonts w:ascii="StobiSerifCn Regular" w:hAnsi="StobiSerifCn Regular" w:cs="Arial"/>
          <w:lang w:val="mk-MK" w:eastAsia="en-GB"/>
        </w:rPr>
        <w:t>адзор за изведба</w:t>
      </w:r>
      <w:r w:rsidRPr="009A423C">
        <w:rPr>
          <w:rFonts w:ascii="StobiSerifCn Regular" w:hAnsi="StobiSerifCn Regular" w:cs="Arial"/>
          <w:lang w:val="ru-RU" w:eastAsia="en-GB"/>
        </w:rPr>
        <w:t xml:space="preserve"> </w:t>
      </w:r>
      <w:r w:rsidRPr="009A423C">
        <w:rPr>
          <w:rFonts w:ascii="StobiSerifCn Regular" w:hAnsi="StobiSerifCn Regular" w:cs="Arial"/>
          <w:lang w:val="mk-MK" w:eastAsia="en-GB"/>
        </w:rPr>
        <w:t>на системот за наводнување Валандово</w:t>
      </w:r>
      <w:r w:rsidRPr="009A423C">
        <w:rPr>
          <w:rFonts w:ascii="StobiSerifCn Regular" w:hAnsi="StobiSerifCn Regular" w:cs="Arial"/>
          <w:lang w:val="mk-MK"/>
        </w:rPr>
        <w:t xml:space="preserve"> </w:t>
      </w:r>
    </w:p>
    <w:p w:rsidR="009A423C" w:rsidRPr="009A423C" w:rsidRDefault="009A423C" w:rsidP="00DE0CE0">
      <w:pPr>
        <w:rPr>
          <w:rFonts w:ascii="StobiSerifCn Regular" w:hAnsi="StobiSerifCn Regular" w:cs="Arial"/>
          <w:b/>
          <w:lang w:val="mk-MK"/>
        </w:rPr>
      </w:pPr>
    </w:p>
    <w:p w:rsidR="009A423C" w:rsidRDefault="009A423C" w:rsidP="00DE0CE0">
      <w:pPr>
        <w:rPr>
          <w:rFonts w:ascii="Arial" w:hAnsi="Arial" w:cs="Arial"/>
          <w:b/>
          <w:color w:val="C00000"/>
          <w:lang w:val="mk-MK"/>
        </w:rPr>
      </w:pPr>
    </w:p>
    <w:p w:rsidR="009A423C" w:rsidRPr="00710EBD" w:rsidRDefault="009A423C" w:rsidP="00DE0CE0">
      <w:pPr>
        <w:rPr>
          <w:rFonts w:ascii="Arial" w:hAnsi="Arial" w:cs="Arial"/>
          <w:b/>
          <w:color w:val="C00000"/>
          <w:lang w:val="mk-MK"/>
        </w:rPr>
      </w:pPr>
    </w:p>
    <w:p w:rsidR="00DE0CE0" w:rsidRPr="00275BBC" w:rsidRDefault="00275BBC" w:rsidP="00DE0CE0">
      <w:pPr>
        <w:spacing w:after="0"/>
        <w:jc w:val="both"/>
        <w:rPr>
          <w:rFonts w:ascii="StobiSerifCn Regular" w:hAnsi="StobiSerifCn Regular" w:cs="Arial"/>
          <w:b/>
          <w:lang w:val="mk-MK"/>
        </w:rPr>
      </w:pPr>
      <w:r w:rsidRPr="00275BBC">
        <w:rPr>
          <w:rFonts w:ascii="StobiSerifCn Regular" w:hAnsi="StobiSerifCn Regular" w:cs="Arial"/>
          <w:b/>
          <w:lang w:val="mk-MK"/>
        </w:rPr>
        <w:t>Постигнати и очекувани резултати за 2017 и тековната 2018 година</w:t>
      </w:r>
    </w:p>
    <w:p w:rsidR="00275BBC" w:rsidRPr="00275BBC" w:rsidRDefault="00275BBC" w:rsidP="00275BBC">
      <w:pPr>
        <w:ind w:left="720"/>
        <w:rPr>
          <w:rFonts w:ascii="StobiSerifCn Regular" w:hAnsi="StobiSerifCn Regular" w:cs="Arial"/>
          <w:b/>
          <w:lang w:val="mk-MK"/>
        </w:rPr>
      </w:pPr>
      <w:r w:rsidRPr="00275BBC">
        <w:rPr>
          <w:rFonts w:ascii="StobiSerifCn Regular" w:hAnsi="StobiSerifCn Regular" w:cs="Arial"/>
          <w:b/>
          <w:u w:val="single"/>
          <w:lang w:val="mk-MK"/>
        </w:rPr>
        <w:t>Програма 6:</w:t>
      </w:r>
      <w:r w:rsidRPr="00275BBC">
        <w:rPr>
          <w:rFonts w:ascii="StobiSerifCn Regular" w:hAnsi="StobiSerifCn Regular" w:cs="Arial"/>
          <w:b/>
          <w:lang w:val="mk-MK"/>
        </w:rPr>
        <w:t xml:space="preserve"> Водостопанство</w:t>
      </w:r>
    </w:p>
    <w:p w:rsidR="00275BBC" w:rsidRPr="00275BBC" w:rsidRDefault="00275BBC" w:rsidP="00275BBC">
      <w:pPr>
        <w:ind w:left="720"/>
        <w:rPr>
          <w:rFonts w:ascii="StobiSerifCn Regular" w:hAnsi="StobiSerifCn Regular" w:cs="Arial"/>
          <w:b/>
          <w:bCs/>
          <w:lang w:val="mk-MK"/>
        </w:rPr>
      </w:pPr>
      <w:r w:rsidRPr="00275BBC">
        <w:rPr>
          <w:rFonts w:ascii="StobiSerifCn Regular" w:hAnsi="StobiSerifCn Regular" w:cs="Arial"/>
          <w:b/>
          <w:bCs/>
          <w:u w:val="single"/>
          <w:lang w:val="mk-MK"/>
        </w:rPr>
        <w:t>Подпрограма 60:</w:t>
      </w:r>
      <w:r w:rsidRPr="00275BBC">
        <w:rPr>
          <w:rFonts w:ascii="StobiSerifCn Regular" w:hAnsi="StobiSerifCn Regular" w:cs="Arial"/>
          <w:b/>
          <w:bCs/>
          <w:lang w:val="mk-MK"/>
        </w:rPr>
        <w:t xml:space="preserve"> Водостопанство</w:t>
      </w:r>
    </w:p>
    <w:p w:rsidR="00275BBC" w:rsidRPr="00275BBC" w:rsidRDefault="00275BBC" w:rsidP="00275BBC">
      <w:pPr>
        <w:ind w:left="720"/>
        <w:rPr>
          <w:rFonts w:ascii="StobiSerifCn Regular" w:hAnsi="StobiSerifCn Regular" w:cs="Arial"/>
          <w:bCs/>
          <w:lang w:val="mk-MK"/>
        </w:rPr>
      </w:pPr>
      <w:r w:rsidRPr="00275BBC">
        <w:rPr>
          <w:rFonts w:ascii="StobiSerifCn Regular" w:hAnsi="StobiSerifCn Regular" w:cs="Arial"/>
          <w:bCs/>
          <w:lang w:val="mk-MK"/>
        </w:rPr>
        <w:t>Во текот на 201</w:t>
      </w:r>
      <w:r w:rsidRPr="00275BBC">
        <w:rPr>
          <w:rFonts w:ascii="StobiSerifCn Regular" w:hAnsi="StobiSerifCn Regular" w:cs="Arial"/>
          <w:bCs/>
        </w:rPr>
        <w:t>8</w:t>
      </w:r>
      <w:r w:rsidRPr="00275BBC">
        <w:rPr>
          <w:rFonts w:ascii="StobiSerifCn Regular" w:hAnsi="StobiSerifCn Regular" w:cs="Arial"/>
          <w:bCs/>
          <w:lang w:val="mk-MK"/>
        </w:rPr>
        <w:t xml:space="preserve"> година преку користење на средства од Програмата за финансиска подршка на руралниот развој, Управата за водостопанство ги реализираше следните активности:</w:t>
      </w:r>
    </w:p>
    <w:p w:rsidR="00275BBC" w:rsidRPr="00275BBC" w:rsidRDefault="00275BBC" w:rsidP="00883FDA">
      <w:pPr>
        <w:pStyle w:val="ListParagraph"/>
        <w:numPr>
          <w:ilvl w:val="0"/>
          <w:numId w:val="30"/>
        </w:numPr>
        <w:spacing w:after="0" w:line="240" w:lineRule="auto"/>
        <w:ind w:left="900" w:hanging="270"/>
        <w:jc w:val="both"/>
        <w:rPr>
          <w:rFonts w:ascii="StobiSerifCn Regular" w:hAnsi="StobiSerifCn Regular" w:cs="Arial"/>
          <w:lang w:val="mk-MK"/>
        </w:rPr>
      </w:pPr>
      <w:r w:rsidRPr="00275BBC">
        <w:rPr>
          <w:rFonts w:ascii="StobiSerifCn Regular" w:hAnsi="StobiSerifCn Regular" w:cs="Arial"/>
          <w:lang w:val="mk-MK"/>
        </w:rPr>
        <w:t>Продолжување со изградба и надзор над изградбата на брана Конско - Гевгелија</w:t>
      </w:r>
    </w:p>
    <w:p w:rsidR="00275BBC" w:rsidRPr="00275BBC" w:rsidRDefault="00275BBC" w:rsidP="00883FDA">
      <w:pPr>
        <w:pStyle w:val="ListParagraph"/>
        <w:numPr>
          <w:ilvl w:val="0"/>
          <w:numId w:val="30"/>
        </w:numPr>
        <w:spacing w:after="0" w:line="240" w:lineRule="auto"/>
        <w:ind w:left="900" w:hanging="270"/>
        <w:jc w:val="both"/>
        <w:rPr>
          <w:rFonts w:ascii="StobiSerifCn Regular" w:hAnsi="StobiSerifCn Regular" w:cs="Arial"/>
          <w:lang w:val="mk-MK"/>
        </w:rPr>
      </w:pPr>
      <w:r w:rsidRPr="00275BBC">
        <w:rPr>
          <w:rFonts w:ascii="StobiSerifCn Regular" w:hAnsi="StobiSerifCn Regular" w:cs="Arial"/>
          <w:lang w:val="mk-MK"/>
        </w:rPr>
        <w:lastRenderedPageBreak/>
        <w:t>Продолжување со изградбата на пристапен пат за изградба на брана Речани – Кочани</w:t>
      </w:r>
    </w:p>
    <w:p w:rsidR="00275BBC" w:rsidRPr="00275BBC" w:rsidRDefault="00275BBC" w:rsidP="00883FDA">
      <w:pPr>
        <w:pStyle w:val="ListParagraph"/>
        <w:numPr>
          <w:ilvl w:val="0"/>
          <w:numId w:val="30"/>
        </w:numPr>
        <w:spacing w:after="0" w:line="240" w:lineRule="auto"/>
        <w:ind w:left="900" w:hanging="270"/>
        <w:jc w:val="both"/>
        <w:rPr>
          <w:rFonts w:ascii="StobiSerifCn Regular" w:hAnsi="StobiSerifCn Regular" w:cs="Arial"/>
          <w:lang w:val="mk-MK"/>
        </w:rPr>
      </w:pPr>
      <w:r w:rsidRPr="00275BBC">
        <w:rPr>
          <w:rFonts w:ascii="StobiSerifCn Regular" w:hAnsi="StobiSerifCn Regular" w:cs="Arial"/>
          <w:lang w:val="mk-MK"/>
        </w:rPr>
        <w:t>Продолжување на постапката за издавање на градежна дозвола за изградба на брана Речани – Кочани</w:t>
      </w:r>
    </w:p>
    <w:p w:rsidR="00275BBC" w:rsidRPr="00275BBC" w:rsidRDefault="00275BBC" w:rsidP="00883FDA">
      <w:pPr>
        <w:pStyle w:val="ListParagraph"/>
        <w:numPr>
          <w:ilvl w:val="0"/>
          <w:numId w:val="30"/>
        </w:numPr>
        <w:spacing w:after="0" w:line="240" w:lineRule="auto"/>
        <w:ind w:left="900" w:hanging="270"/>
        <w:jc w:val="both"/>
        <w:rPr>
          <w:rFonts w:ascii="StobiSerifCn Regular" w:hAnsi="StobiSerifCn Regular" w:cs="Arial"/>
          <w:lang w:val="mk-MK"/>
        </w:rPr>
      </w:pPr>
      <w:r w:rsidRPr="00275BBC">
        <w:rPr>
          <w:rFonts w:ascii="StobiSerifCn Regular" w:hAnsi="StobiSerifCn Regular" w:cs="Arial"/>
          <w:lang w:val="mk-MK"/>
        </w:rPr>
        <w:t>Постапки за експропријација за брана Речани</w:t>
      </w:r>
    </w:p>
    <w:p w:rsidR="00275BBC" w:rsidRPr="00275BBC" w:rsidRDefault="00275BBC" w:rsidP="00883FDA">
      <w:pPr>
        <w:pStyle w:val="ListParagraph"/>
        <w:numPr>
          <w:ilvl w:val="0"/>
          <w:numId w:val="30"/>
        </w:numPr>
        <w:spacing w:after="0" w:line="240" w:lineRule="auto"/>
        <w:ind w:left="900" w:hanging="270"/>
        <w:jc w:val="both"/>
        <w:rPr>
          <w:rFonts w:ascii="StobiSerifCn Regular" w:hAnsi="StobiSerifCn Regular" w:cs="Arial"/>
          <w:lang w:val="mk-MK"/>
        </w:rPr>
      </w:pPr>
      <w:r w:rsidRPr="00275BBC">
        <w:rPr>
          <w:rFonts w:ascii="StobiSerifCn Regular" w:hAnsi="StobiSerifCn Regular" w:cs="Arial"/>
          <w:lang w:val="mk-MK"/>
        </w:rPr>
        <w:t>Продолжување на постапката за издавање на градежна дозвола за изградба на систем за наводнување Равен – Речица</w:t>
      </w:r>
    </w:p>
    <w:p w:rsidR="00275BBC" w:rsidRPr="00275BBC" w:rsidRDefault="00275BBC" w:rsidP="00883FDA">
      <w:pPr>
        <w:pStyle w:val="ListParagraph"/>
        <w:numPr>
          <w:ilvl w:val="0"/>
          <w:numId w:val="30"/>
        </w:numPr>
        <w:spacing w:after="0" w:line="240" w:lineRule="auto"/>
        <w:ind w:left="900" w:hanging="270"/>
        <w:jc w:val="both"/>
        <w:rPr>
          <w:rFonts w:ascii="StobiSerifCn Regular" w:hAnsi="StobiSerifCn Regular" w:cs="Arial"/>
          <w:lang w:val="mk-MK"/>
        </w:rPr>
      </w:pPr>
      <w:r w:rsidRPr="00275BBC">
        <w:rPr>
          <w:rFonts w:ascii="StobiSerifCn Regular" w:hAnsi="StobiSerifCn Regular" w:cs="Arial"/>
          <w:lang w:val="mk-MK"/>
        </w:rPr>
        <w:t>Продолжување со изработката на техничка документација за изградба на брана на река Слупчанска</w:t>
      </w:r>
    </w:p>
    <w:p w:rsidR="00275BBC" w:rsidRPr="00275BBC" w:rsidRDefault="00275BBC" w:rsidP="00883FDA">
      <w:pPr>
        <w:pStyle w:val="ListParagraph"/>
        <w:numPr>
          <w:ilvl w:val="0"/>
          <w:numId w:val="30"/>
        </w:numPr>
        <w:spacing w:after="0" w:line="240" w:lineRule="auto"/>
        <w:ind w:left="900" w:hanging="270"/>
        <w:jc w:val="both"/>
        <w:rPr>
          <w:rFonts w:ascii="StobiSerifCn Regular" w:hAnsi="StobiSerifCn Regular" w:cs="Arial"/>
          <w:lang w:val="mk-MK"/>
        </w:rPr>
      </w:pPr>
      <w:r w:rsidRPr="00275BBC">
        <w:rPr>
          <w:rFonts w:ascii="StobiSerifCn Regular" w:hAnsi="StobiSerifCn Regular" w:cs="Arial"/>
          <w:lang w:val="mk-MK"/>
        </w:rPr>
        <w:t>Експропријација на земјиште за градба на ХС Равен – Речица</w:t>
      </w:r>
    </w:p>
    <w:p w:rsidR="00275BBC" w:rsidRDefault="00275BBC" w:rsidP="00275BBC">
      <w:pPr>
        <w:ind w:left="630"/>
        <w:jc w:val="both"/>
        <w:rPr>
          <w:rFonts w:ascii="StobiSerifCn Regular" w:hAnsi="StobiSerifCn Regular" w:cs="Arial"/>
          <w:lang w:val="mk-MK"/>
        </w:rPr>
      </w:pPr>
    </w:p>
    <w:p w:rsidR="00275BBC" w:rsidRPr="00275BBC" w:rsidRDefault="00275BBC" w:rsidP="00275BBC">
      <w:pPr>
        <w:ind w:left="630"/>
        <w:jc w:val="both"/>
        <w:rPr>
          <w:rFonts w:ascii="StobiSerifCn Regular" w:hAnsi="StobiSerifCn Regular" w:cs="Arial"/>
          <w:lang w:val="mk-MK"/>
        </w:rPr>
      </w:pPr>
      <w:r w:rsidRPr="00275BBC">
        <w:rPr>
          <w:rFonts w:ascii="StobiSerifCn Regular" w:hAnsi="StobiSerifCn Regular" w:cs="Arial"/>
          <w:lang w:val="mk-MK"/>
        </w:rPr>
        <w:t>Исто така, во текот на 2018 година реализирани се следните активности:</w:t>
      </w:r>
    </w:p>
    <w:p w:rsidR="00275BBC" w:rsidRPr="00275BBC" w:rsidRDefault="00275BBC" w:rsidP="00275BBC">
      <w:pPr>
        <w:ind w:left="630"/>
        <w:jc w:val="both"/>
        <w:rPr>
          <w:rFonts w:ascii="StobiSerifCn Regular" w:hAnsi="StobiSerifCn Regular" w:cs="Arial"/>
          <w:b/>
          <w:lang w:val="mk-MK"/>
        </w:rPr>
      </w:pPr>
      <w:r w:rsidRPr="00275BBC">
        <w:rPr>
          <w:rFonts w:ascii="StobiSerifCn Regular" w:hAnsi="StobiSerifCn Regular" w:cs="Arial"/>
          <w:b/>
          <w:lang w:val="mk-MK"/>
        </w:rPr>
        <w:t>6А - Хидросистем Злетовица</w:t>
      </w:r>
    </w:p>
    <w:p w:rsidR="00275BBC" w:rsidRPr="00275BBC" w:rsidRDefault="00275BBC" w:rsidP="00883FDA">
      <w:pPr>
        <w:pStyle w:val="ListParagraph"/>
        <w:numPr>
          <w:ilvl w:val="1"/>
          <w:numId w:val="56"/>
        </w:numPr>
        <w:spacing w:before="200"/>
        <w:ind w:left="1440"/>
        <w:jc w:val="both"/>
        <w:rPr>
          <w:rFonts w:ascii="StobiSerifCn Regular" w:hAnsi="StobiSerifCn Regular" w:cs="Arial"/>
          <w:lang w:val="mk-MK"/>
        </w:rPr>
      </w:pPr>
      <w:r w:rsidRPr="00275BBC">
        <w:rPr>
          <w:rFonts w:ascii="StobiSerifCn Regular" w:hAnsi="StobiSerifCn Regular" w:cs="Arial"/>
          <w:lang w:val="mk-MK"/>
        </w:rPr>
        <w:t>Стопанисување со објектите од Фаза I - Водоснабдување и тоа: брана Кнежево со придружни објекти, зафати и доводни цевководи за водоснабдување</w:t>
      </w:r>
    </w:p>
    <w:p w:rsidR="00275BBC" w:rsidRPr="00275BBC" w:rsidRDefault="00275BBC" w:rsidP="00883FDA">
      <w:pPr>
        <w:pStyle w:val="ListParagraph"/>
        <w:numPr>
          <w:ilvl w:val="1"/>
          <w:numId w:val="56"/>
        </w:numPr>
        <w:spacing w:before="200"/>
        <w:ind w:left="1440"/>
        <w:jc w:val="both"/>
        <w:rPr>
          <w:rFonts w:ascii="StobiSerifCn Regular" w:hAnsi="StobiSerifCn Regular" w:cs="Arial"/>
          <w:lang w:val="mk-MK"/>
        </w:rPr>
      </w:pPr>
      <w:r w:rsidRPr="00275BBC">
        <w:rPr>
          <w:rFonts w:ascii="StobiSerifCn Regular" w:hAnsi="StobiSerifCn Regular" w:cs="Arial"/>
          <w:lang w:val="mk-MK"/>
        </w:rPr>
        <w:t>Редовно одржување на системот за квалитетно водоснабдување на корисниците во рамки на финансиските можности на јавното претпријатие</w:t>
      </w:r>
    </w:p>
    <w:p w:rsidR="00275BBC" w:rsidRPr="00275BBC" w:rsidRDefault="00275BBC" w:rsidP="00883FDA">
      <w:pPr>
        <w:pStyle w:val="ListParagraph"/>
        <w:numPr>
          <w:ilvl w:val="1"/>
          <w:numId w:val="56"/>
        </w:numPr>
        <w:spacing w:before="200"/>
        <w:ind w:left="1440"/>
        <w:jc w:val="both"/>
        <w:rPr>
          <w:rFonts w:ascii="StobiSerifCn Regular" w:hAnsi="StobiSerifCn Regular" w:cs="Arial"/>
          <w:lang w:val="mk-MK"/>
        </w:rPr>
      </w:pPr>
      <w:r w:rsidRPr="00275BBC">
        <w:rPr>
          <w:rFonts w:ascii="StobiSerifCn Regular" w:hAnsi="StobiSerifCn Regular" w:cs="Arial"/>
          <w:lang w:val="mk-MK"/>
        </w:rPr>
        <w:t>Пратење на квалитетот на испорачана сирива вода до корисниците</w:t>
      </w:r>
    </w:p>
    <w:p w:rsidR="00275BBC" w:rsidRPr="00275BBC" w:rsidRDefault="00275BBC" w:rsidP="00883FDA">
      <w:pPr>
        <w:pStyle w:val="ListParagraph"/>
        <w:numPr>
          <w:ilvl w:val="1"/>
          <w:numId w:val="56"/>
        </w:numPr>
        <w:spacing w:before="200"/>
        <w:ind w:left="1440"/>
        <w:jc w:val="both"/>
        <w:rPr>
          <w:rFonts w:ascii="StobiSerifCn Regular" w:hAnsi="StobiSerifCn Regular" w:cs="Arial"/>
          <w:b/>
          <w:lang w:val="mk-MK"/>
        </w:rPr>
      </w:pPr>
      <w:r w:rsidRPr="00275BBC">
        <w:rPr>
          <w:rFonts w:ascii="StobiSerifCn Regular" w:hAnsi="StobiSerifCn Regular" w:cs="Arial"/>
          <w:lang w:val="mk-MK"/>
        </w:rPr>
        <w:t>Завршување со изработката на техничката документација за Фаза II-наводнување и Фаза III-енергетика од проектот ХС Злетовица.</w:t>
      </w:r>
    </w:p>
    <w:p w:rsidR="00275BBC" w:rsidRPr="00275BBC" w:rsidRDefault="00275BBC" w:rsidP="00275BBC">
      <w:pPr>
        <w:pStyle w:val="ListParagraph"/>
        <w:ind w:left="2070"/>
        <w:jc w:val="both"/>
        <w:rPr>
          <w:rFonts w:ascii="StobiSerifCn Regular" w:hAnsi="StobiSerifCn Regular" w:cs="Arial"/>
          <w:b/>
          <w:lang w:val="mk-MK"/>
        </w:rPr>
      </w:pPr>
    </w:p>
    <w:p w:rsidR="00275BBC" w:rsidRPr="00275BBC" w:rsidRDefault="00275BBC" w:rsidP="00275BBC">
      <w:pPr>
        <w:jc w:val="both"/>
        <w:rPr>
          <w:rFonts w:ascii="StobiSerifCn Regular" w:hAnsi="StobiSerifCn Regular" w:cs="Arial"/>
          <w:b/>
          <w:lang w:val="mk-MK"/>
        </w:rPr>
      </w:pPr>
      <w:r w:rsidRPr="00275BBC">
        <w:rPr>
          <w:rFonts w:ascii="StobiSerifCn Regular" w:hAnsi="StobiSerifCn Regular" w:cs="Arial"/>
          <w:b/>
          <w:lang w:val="mk-MK"/>
        </w:rPr>
        <w:t xml:space="preserve">           6Б - Хидросистем Лисиче </w:t>
      </w:r>
    </w:p>
    <w:p w:rsidR="00275BBC" w:rsidRPr="00275BBC" w:rsidRDefault="00275BBC" w:rsidP="00883FDA">
      <w:pPr>
        <w:pStyle w:val="ListParagraph"/>
        <w:numPr>
          <w:ilvl w:val="0"/>
          <w:numId w:val="57"/>
        </w:numPr>
        <w:spacing w:before="200"/>
        <w:jc w:val="both"/>
        <w:rPr>
          <w:rFonts w:ascii="StobiSerifCn Regular" w:hAnsi="StobiSerifCn Regular" w:cs="Arial"/>
          <w:lang w:val="mk-MK"/>
        </w:rPr>
      </w:pPr>
      <w:r w:rsidRPr="00275BBC">
        <w:rPr>
          <w:rFonts w:ascii="StobiSerifCn Regular" w:hAnsi="StobiSerifCn Regular" w:cs="Arial"/>
          <w:lang w:val="mk-MK"/>
        </w:rPr>
        <w:t xml:space="preserve">Санација на неповолната филтрациона појава на брана Лисиче, геотехнички истражувања, изработка на елаборат и основен проект со ревизија. </w:t>
      </w:r>
    </w:p>
    <w:p w:rsidR="00275BBC" w:rsidRPr="00275BBC" w:rsidRDefault="00275BBC" w:rsidP="00883FDA">
      <w:pPr>
        <w:pStyle w:val="ListParagraph"/>
        <w:numPr>
          <w:ilvl w:val="0"/>
          <w:numId w:val="57"/>
        </w:numPr>
        <w:spacing w:before="200"/>
        <w:jc w:val="both"/>
        <w:rPr>
          <w:rFonts w:ascii="StobiSerifCn Regular" w:hAnsi="StobiSerifCn Regular" w:cs="Arial"/>
          <w:b/>
          <w:lang w:val="mk-MK"/>
        </w:rPr>
      </w:pPr>
      <w:r w:rsidRPr="00275BBC">
        <w:rPr>
          <w:rFonts w:ascii="StobiSerifCn Regular" w:hAnsi="StobiSerifCn Regular" w:cs="Arial"/>
          <w:lang w:val="mk-MK"/>
        </w:rPr>
        <w:t xml:space="preserve">Изведба на санациони работи на телото на брана Отовица врз основа на проект. </w:t>
      </w:r>
    </w:p>
    <w:p w:rsidR="00275BBC" w:rsidRPr="00275BBC" w:rsidRDefault="00275BBC" w:rsidP="00883FDA">
      <w:pPr>
        <w:pStyle w:val="ListParagraph"/>
        <w:numPr>
          <w:ilvl w:val="0"/>
          <w:numId w:val="57"/>
        </w:numPr>
        <w:spacing w:before="200"/>
        <w:jc w:val="both"/>
        <w:rPr>
          <w:rFonts w:ascii="StobiSerifCn Regular" w:hAnsi="StobiSerifCn Regular" w:cs="Arial"/>
          <w:b/>
          <w:lang w:val="mk-MK"/>
        </w:rPr>
      </w:pPr>
      <w:r w:rsidRPr="00275BBC">
        <w:rPr>
          <w:rFonts w:ascii="StobiSerifCn Regular" w:hAnsi="StobiSerifCn Regular" w:cs="Arial"/>
          <w:lang w:val="mk-MK"/>
        </w:rPr>
        <w:t>Започнување на постапка за јавно приватно партнерство за изградба на три мали хидроцентрали.</w:t>
      </w:r>
    </w:p>
    <w:p w:rsidR="00275BBC" w:rsidRPr="00275BBC" w:rsidRDefault="00275BBC" w:rsidP="00275BBC">
      <w:pPr>
        <w:ind w:left="630"/>
        <w:jc w:val="both"/>
        <w:rPr>
          <w:rFonts w:ascii="StobiSerifCn Regular" w:hAnsi="StobiSerifCn Regular" w:cs="Arial"/>
          <w:b/>
          <w:lang w:val="mk-MK"/>
        </w:rPr>
      </w:pPr>
      <w:r w:rsidRPr="00275BBC">
        <w:rPr>
          <w:rFonts w:ascii="StobiSerifCn Regular" w:hAnsi="StobiSerifCn Regular" w:cs="Arial"/>
          <w:b/>
          <w:lang w:val="mk-MK"/>
        </w:rPr>
        <w:t>6Г - Наводнување на Јужно Вардарска долина</w:t>
      </w:r>
    </w:p>
    <w:p w:rsidR="00275BBC" w:rsidRPr="00275BBC" w:rsidRDefault="00275BBC" w:rsidP="00883FDA">
      <w:pPr>
        <w:pStyle w:val="ListParagraph"/>
        <w:numPr>
          <w:ilvl w:val="0"/>
          <w:numId w:val="55"/>
        </w:numPr>
        <w:spacing w:before="200"/>
        <w:ind w:left="630" w:hanging="450"/>
        <w:jc w:val="both"/>
        <w:rPr>
          <w:rFonts w:ascii="StobiSerifCn Regular" w:hAnsi="StobiSerifCn Regular" w:cs="Arial"/>
          <w:b/>
          <w:lang w:val="mk-MK"/>
        </w:rPr>
      </w:pPr>
      <w:r w:rsidRPr="00275BBC">
        <w:rPr>
          <w:rFonts w:ascii="StobiSerifCn Regular" w:hAnsi="StobiSerifCn Regular" w:cs="Arial"/>
          <w:lang w:val="mk-MK"/>
        </w:rPr>
        <w:lastRenderedPageBreak/>
        <w:t>Изградба на систем за наводнување втора фаза која ќе опфаќа рехабилитација, модернизација и проширување на постоечки и нови системи за наводнување во следниве системи: систем Миравци со 423 ха, систем Негорци/Прдејци со 456 ха, систем Гевгелија со 393 ха, систем Грчиште со 250 ха, систем Паљурци со 750 ха, систем Кованци со 52 ха и систем Валандово со 1,500 ха, или вкупно ќе бидат опфатени околу 3.900 ха.</w:t>
      </w:r>
    </w:p>
    <w:p w:rsidR="00275BBC" w:rsidRPr="00275BBC" w:rsidRDefault="00275BBC" w:rsidP="00883FDA">
      <w:pPr>
        <w:pStyle w:val="ListParagraph"/>
        <w:numPr>
          <w:ilvl w:val="0"/>
          <w:numId w:val="55"/>
        </w:numPr>
        <w:spacing w:before="200"/>
        <w:ind w:left="630" w:hanging="450"/>
        <w:jc w:val="both"/>
        <w:rPr>
          <w:rFonts w:ascii="StobiSerifCn Regular" w:hAnsi="StobiSerifCn Regular" w:cs="Arial"/>
          <w:lang w:val="ru-RU"/>
        </w:rPr>
      </w:pPr>
      <w:r w:rsidRPr="00275BBC">
        <w:rPr>
          <w:rFonts w:ascii="StobiSerifCn Regular" w:hAnsi="StobiSerifCn Regular" w:cs="Arial"/>
          <w:lang w:val="mk-MK"/>
        </w:rPr>
        <w:t>Градежните работи треба да започнат кон средината на септември годинава и да се завршат за 21 месец. Проектот се финансира со 70% средства од германската развојна банка (</w:t>
      </w:r>
      <w:r w:rsidRPr="00275BBC">
        <w:rPr>
          <w:rFonts w:ascii="StobiSerifCn Regular" w:hAnsi="StobiSerifCn Regular" w:cs="Arial"/>
        </w:rPr>
        <w:t>KFW</w:t>
      </w:r>
      <w:r w:rsidRPr="00275BBC">
        <w:rPr>
          <w:rFonts w:ascii="StobiSerifCn Regular" w:hAnsi="StobiSerifCn Regular" w:cs="Arial"/>
          <w:lang w:val="mk-MK"/>
        </w:rPr>
        <w:t>) и 30% средства од буџетот на МЗШВ, односно вкупна вредност на инвестицијата е 10 милиони евра и грант од КФВ банката во висина од 4 милиони евра. Системот треба да покрие површина од 2.032 хектари и да овозможи трајно решавање на проблемот со обезбедување вода за наводнување.</w:t>
      </w:r>
      <w:r w:rsidRPr="00275BBC">
        <w:rPr>
          <w:rFonts w:ascii="StobiSerifCn Regular" w:hAnsi="StobiSerifCn Regular" w:cs="Arial"/>
          <w:lang w:val="ru-RU"/>
        </w:rPr>
        <w:t xml:space="preserve"> </w:t>
      </w:r>
    </w:p>
    <w:p w:rsidR="0027469B" w:rsidRDefault="0027469B" w:rsidP="00B80467">
      <w:pPr>
        <w:jc w:val="both"/>
        <w:rPr>
          <w:rFonts w:ascii="StobiSerifCn Regular" w:hAnsi="StobiSerifCn Regular" w:cs="Arial"/>
          <w:b/>
          <w:sz w:val="28"/>
          <w:szCs w:val="28"/>
          <w:lang w:val="mk-MK"/>
        </w:rPr>
      </w:pPr>
    </w:p>
    <w:p w:rsidR="00B80467" w:rsidRPr="00B80467" w:rsidRDefault="00B80467" w:rsidP="00B80467">
      <w:pPr>
        <w:jc w:val="both"/>
        <w:rPr>
          <w:rFonts w:ascii="StobiSerif Regular" w:hAnsi="StobiSerif Regular" w:cs="Arial"/>
          <w:b/>
          <w:color w:val="C00000"/>
          <w:sz w:val="24"/>
          <w:szCs w:val="24"/>
          <w:lang w:val="mk-MK"/>
        </w:rPr>
      </w:pPr>
      <w:r w:rsidRPr="00B80467">
        <w:rPr>
          <w:rFonts w:ascii="StobiSerifCn Regular" w:hAnsi="StobiSerifCn Regular" w:cs="Arial"/>
          <w:b/>
          <w:sz w:val="28"/>
          <w:szCs w:val="28"/>
          <w:lang w:val="mk-MK"/>
        </w:rPr>
        <w:t>23</w:t>
      </w:r>
      <w:r w:rsidRPr="00C073CA">
        <w:rPr>
          <w:rFonts w:ascii="StobiSerifCn Regular" w:hAnsi="StobiSerifCn Regular" w:cs="Arial"/>
          <w:b/>
          <w:sz w:val="24"/>
          <w:szCs w:val="24"/>
          <w:lang w:val="mk-MK"/>
        </w:rPr>
        <w:t xml:space="preserve">. </w:t>
      </w:r>
      <w:r w:rsidRPr="00C073CA">
        <w:rPr>
          <w:rFonts w:ascii="StobiSerifCn Regular" w:hAnsi="StobiSerifCn Regular" w:cs="Arial"/>
          <w:b/>
          <w:sz w:val="24"/>
          <w:szCs w:val="24"/>
          <w:lang w:val="ru-RU"/>
        </w:rPr>
        <w:t>Државната фитосанитарна лабораторија</w:t>
      </w:r>
    </w:p>
    <w:p w:rsidR="00B80467" w:rsidRPr="00C073CA" w:rsidRDefault="00B80467" w:rsidP="00B80467">
      <w:pPr>
        <w:spacing w:after="0"/>
        <w:jc w:val="both"/>
        <w:rPr>
          <w:rFonts w:ascii="StobiSerifCn Regular" w:hAnsi="StobiSerifCn Regular" w:cs="Arial"/>
          <w:b/>
          <w:sz w:val="24"/>
          <w:szCs w:val="24"/>
          <w:lang w:val="mk-MK"/>
        </w:rPr>
      </w:pPr>
    </w:p>
    <w:p w:rsidR="00B80467" w:rsidRPr="00C073CA" w:rsidRDefault="00B80467" w:rsidP="001265F2">
      <w:pPr>
        <w:autoSpaceDE w:val="0"/>
        <w:autoSpaceDN w:val="0"/>
        <w:adjustRightInd w:val="0"/>
        <w:spacing w:after="160" w:line="252" w:lineRule="auto"/>
        <w:jc w:val="both"/>
        <w:rPr>
          <w:rFonts w:ascii="StobiSerifCn Regular" w:eastAsia="Times New Roman" w:hAnsi="StobiSerifCn Regular" w:cs="Verdana"/>
          <w:lang w:val="mk-MK"/>
        </w:rPr>
      </w:pPr>
      <w:r w:rsidRPr="00C073CA">
        <w:rPr>
          <w:rFonts w:ascii="StobiSerifCn Regular" w:eastAsia="Times New Roman" w:hAnsi="StobiSerifCn Regular" w:cs="Arial"/>
          <w:b/>
          <w:lang w:val="ru-RU"/>
        </w:rPr>
        <w:t xml:space="preserve">Државната фитосанитарна лабораторија </w:t>
      </w:r>
      <w:r w:rsidRPr="00C073CA">
        <w:rPr>
          <w:rFonts w:ascii="StobiSerifCn Regular" w:eastAsia="Times New Roman" w:hAnsi="StobiSerifCn Regular" w:cs="Arial"/>
          <w:lang w:val="ru-RU"/>
        </w:rPr>
        <w:t>во понатамошниот текст</w:t>
      </w:r>
      <w:r w:rsidRPr="00C073CA">
        <w:rPr>
          <w:rFonts w:ascii="StobiSerifCn Regular" w:eastAsia="Times New Roman" w:hAnsi="StobiSerifCn Regular" w:cs="Arial"/>
          <w:b/>
          <w:lang w:val="ru-RU"/>
        </w:rPr>
        <w:t xml:space="preserve"> (ДФЛ)</w:t>
      </w:r>
      <w:r w:rsidRPr="00C073CA">
        <w:rPr>
          <w:rFonts w:ascii="StobiSerifCn Regular" w:eastAsia="Times New Roman" w:hAnsi="StobiSerifCn Regular" w:cs="Arial"/>
          <w:lang w:val="ru-RU"/>
        </w:rPr>
        <w:t xml:space="preserve"> </w:t>
      </w:r>
      <w:r w:rsidRPr="00C073CA">
        <w:rPr>
          <w:rFonts w:ascii="StobiSerifCn Regular" w:eastAsia="Times New Roman" w:hAnsi="StobiSerifCn Regular" w:cs="Arial"/>
          <w:lang w:val="mk-MK"/>
        </w:rPr>
        <w:t>е формирана со Законот за здравјето на растенијата (</w:t>
      </w:r>
      <w:r w:rsidRPr="00C073CA">
        <w:rPr>
          <w:rFonts w:ascii="StobiSerifCn Regular" w:eastAsia="Times New Roman" w:hAnsi="StobiSerifCn Regular" w:cs="Verdana-Bold"/>
          <w:bCs/>
        </w:rPr>
        <w:t>Сл.Весник на Р.Македонија бр.29 од 04.05.2005 година</w:t>
      </w:r>
      <w:r w:rsidRPr="00C073CA">
        <w:rPr>
          <w:rFonts w:ascii="StobiSerifCn Regular" w:eastAsia="Times New Roman" w:hAnsi="StobiSerifCn Regular" w:cs="Verdana-Bold"/>
          <w:bCs/>
          <w:lang w:val="mk-MK"/>
        </w:rPr>
        <w:t xml:space="preserve">). Согласно </w:t>
      </w:r>
      <w:r w:rsidRPr="00C073CA">
        <w:rPr>
          <w:rFonts w:ascii="StobiSerifCn Regular" w:eastAsia="Times New Roman" w:hAnsi="StobiSerifCn Regular" w:cs="Arial"/>
          <w:lang w:val="mk-MK"/>
        </w:rPr>
        <w:t xml:space="preserve">членот 78 </w:t>
      </w:r>
      <w:r w:rsidRPr="00C073CA">
        <w:rPr>
          <w:rFonts w:ascii="StobiSerifCn Regular" w:eastAsia="Times New Roman" w:hAnsi="StobiSerifCn Regular" w:cs="Verdana"/>
        </w:rPr>
        <w:t>се формира Д</w:t>
      </w:r>
      <w:r w:rsidRPr="00C073CA">
        <w:rPr>
          <w:rFonts w:ascii="StobiSerifCn Regular" w:eastAsia="Times New Roman" w:hAnsi="StobiSerifCn Regular" w:cs="Verdana"/>
          <w:lang w:val="mk-MK"/>
        </w:rPr>
        <w:t>ФЛ</w:t>
      </w:r>
      <w:r w:rsidRPr="00C073CA">
        <w:rPr>
          <w:rFonts w:ascii="StobiSerifCn Regular" w:eastAsia="Times New Roman" w:hAnsi="StobiSerifCn Regular" w:cs="Arial"/>
          <w:lang w:val="mk-MK"/>
        </w:rPr>
        <w:t xml:space="preserve"> за </w:t>
      </w:r>
      <w:r w:rsidRPr="00C073CA">
        <w:rPr>
          <w:rFonts w:ascii="StobiSerifCn Regular" w:eastAsia="Times New Roman" w:hAnsi="StobiSerifCn Regular" w:cs="Verdana"/>
        </w:rPr>
        <w:t>извршување на специјализирани лабораториски тестови на растенија,</w:t>
      </w:r>
      <w:r w:rsidRPr="00C073CA">
        <w:rPr>
          <w:rFonts w:ascii="StobiSerifCn Regular" w:eastAsia="Times New Roman" w:hAnsi="StobiSerifCn Regular" w:cs="Arial"/>
          <w:lang w:val="mk-MK"/>
        </w:rPr>
        <w:t xml:space="preserve"> </w:t>
      </w:r>
      <w:r w:rsidRPr="00C073CA">
        <w:rPr>
          <w:rFonts w:ascii="StobiSerifCn Regular" w:eastAsia="Times New Roman" w:hAnsi="StobiSerifCn Regular" w:cs="Verdana"/>
        </w:rPr>
        <w:t>растителни производи и други објекти и предмети во лабораторија, со цел</w:t>
      </w:r>
      <w:r w:rsidRPr="00C073CA">
        <w:rPr>
          <w:rFonts w:ascii="StobiSerifCn Regular" w:eastAsia="Times New Roman" w:hAnsi="StobiSerifCn Regular" w:cs="Verdana"/>
          <w:lang w:val="mk-MK"/>
        </w:rPr>
        <w:t xml:space="preserve"> </w:t>
      </w:r>
      <w:r w:rsidRPr="00C073CA">
        <w:rPr>
          <w:rFonts w:ascii="StobiSerifCn Regular" w:eastAsia="Times New Roman" w:hAnsi="StobiSerifCn Regular" w:cs="Verdana"/>
        </w:rPr>
        <w:t>дијагностицирање и детерминирање на штетни организми, биолошки</w:t>
      </w:r>
      <w:r w:rsidRPr="00C073CA">
        <w:rPr>
          <w:rFonts w:ascii="StobiSerifCn Regular" w:eastAsia="Times New Roman" w:hAnsi="StobiSerifCn Regular" w:cs="Verdana"/>
          <w:lang w:val="mk-MK"/>
        </w:rPr>
        <w:t xml:space="preserve"> </w:t>
      </w:r>
      <w:r w:rsidRPr="00C073CA">
        <w:rPr>
          <w:rFonts w:ascii="StobiSerifCn Regular" w:eastAsia="Times New Roman" w:hAnsi="StobiSerifCn Regular" w:cs="Verdana"/>
        </w:rPr>
        <w:t>тестирања, испитување на физичко-хемиските својства на средства за</w:t>
      </w:r>
      <w:r w:rsidRPr="00C073CA">
        <w:rPr>
          <w:rFonts w:ascii="StobiSerifCn Regular" w:eastAsia="Times New Roman" w:hAnsi="StobiSerifCn Regular" w:cs="Verdana"/>
          <w:lang w:val="mk-MK"/>
        </w:rPr>
        <w:t xml:space="preserve"> </w:t>
      </w:r>
      <w:r w:rsidRPr="00C073CA">
        <w:rPr>
          <w:rFonts w:ascii="StobiSerifCn Regular" w:eastAsia="Times New Roman" w:hAnsi="StobiSerifCn Regular" w:cs="Verdana"/>
        </w:rPr>
        <w:t>заштита на растенијата, анализа на активна материја, анализа на семенски</w:t>
      </w:r>
      <w:r w:rsidRPr="00C073CA">
        <w:rPr>
          <w:rFonts w:ascii="StobiSerifCn Regular" w:eastAsia="Times New Roman" w:hAnsi="StobiSerifCn Regular" w:cs="Verdana"/>
          <w:lang w:val="mk-MK"/>
        </w:rPr>
        <w:t xml:space="preserve"> </w:t>
      </w:r>
      <w:r w:rsidRPr="00C073CA">
        <w:rPr>
          <w:rFonts w:ascii="StobiSerifCn Regular" w:eastAsia="Times New Roman" w:hAnsi="StobiSerifCn Regular" w:cs="Verdana"/>
        </w:rPr>
        <w:t>и саден материјал</w:t>
      </w:r>
      <w:r w:rsidRPr="00C073CA">
        <w:rPr>
          <w:rFonts w:ascii="StobiSerifCn Regular" w:eastAsia="Times New Roman" w:hAnsi="StobiSerifCn Regular" w:cs="Verdana"/>
          <w:lang w:val="mk-MK"/>
        </w:rPr>
        <w:t xml:space="preserve">. Според актот за основање ДФЛ е орган </w:t>
      </w:r>
      <w:r w:rsidRPr="00C073CA">
        <w:rPr>
          <w:rFonts w:ascii="StobiSerifCn Regular" w:eastAsia="Times New Roman" w:hAnsi="StobiSerifCn Regular" w:cs="Verdana"/>
        </w:rPr>
        <w:t>во</w:t>
      </w:r>
      <w:r w:rsidRPr="00C073CA">
        <w:rPr>
          <w:rFonts w:ascii="StobiSerifCn Regular" w:eastAsia="Times New Roman" w:hAnsi="StobiSerifCn Regular" w:cs="Verdana"/>
          <w:lang w:val="mk-MK"/>
        </w:rPr>
        <w:t xml:space="preserve"> </w:t>
      </w:r>
      <w:r w:rsidRPr="00C073CA">
        <w:rPr>
          <w:rFonts w:ascii="StobiSerifCn Regular" w:eastAsia="Times New Roman" w:hAnsi="StobiSerifCn Regular" w:cs="Verdana"/>
        </w:rPr>
        <w:t xml:space="preserve">состав на Министерството за земјоделство, шумарство и водостопанство </w:t>
      </w:r>
      <w:r w:rsidRPr="00C073CA">
        <w:rPr>
          <w:rFonts w:ascii="StobiSerifCn Regular" w:eastAsia="Times New Roman" w:hAnsi="StobiSerifCn Regular" w:cs="Verdana"/>
          <w:lang w:val="mk-MK"/>
        </w:rPr>
        <w:t xml:space="preserve">(МЗШВ) </w:t>
      </w:r>
      <w:r w:rsidRPr="00C073CA">
        <w:rPr>
          <w:rFonts w:ascii="StobiSerifCn Regular" w:eastAsia="Times New Roman" w:hAnsi="StobiSerifCn Regular" w:cs="Verdana"/>
        </w:rPr>
        <w:t>со</w:t>
      </w:r>
      <w:r w:rsidRPr="00C073CA">
        <w:rPr>
          <w:rFonts w:ascii="StobiSerifCn Regular" w:eastAsia="Times New Roman" w:hAnsi="StobiSerifCn Regular" w:cs="Verdana"/>
          <w:lang w:val="mk-MK"/>
        </w:rPr>
        <w:t xml:space="preserve"> </w:t>
      </w:r>
      <w:r w:rsidRPr="00C073CA">
        <w:rPr>
          <w:rFonts w:ascii="StobiSerifCn Regular" w:eastAsia="Times New Roman" w:hAnsi="StobiSerifCn Regular" w:cs="Verdana"/>
        </w:rPr>
        <w:t>статус на биро. Со Д</w:t>
      </w:r>
      <w:r w:rsidRPr="00C073CA">
        <w:rPr>
          <w:rFonts w:ascii="StobiSerifCn Regular" w:eastAsia="Times New Roman" w:hAnsi="StobiSerifCn Regular" w:cs="Verdana"/>
          <w:lang w:val="mk-MK"/>
        </w:rPr>
        <w:t xml:space="preserve">ФЛ </w:t>
      </w:r>
      <w:r w:rsidRPr="00C073CA">
        <w:rPr>
          <w:rFonts w:ascii="StobiSerifCn Regular" w:eastAsia="Times New Roman" w:hAnsi="StobiSerifCn Regular" w:cs="Verdana"/>
        </w:rPr>
        <w:t xml:space="preserve">раководи </w:t>
      </w:r>
      <w:r w:rsidRPr="00C073CA">
        <w:rPr>
          <w:rFonts w:ascii="StobiSerifCn Regular" w:eastAsia="Times New Roman" w:hAnsi="StobiSerifCn Regular" w:cs="Verdana"/>
          <w:lang w:val="mk-MK"/>
        </w:rPr>
        <w:t>Д</w:t>
      </w:r>
      <w:r w:rsidRPr="00C073CA">
        <w:rPr>
          <w:rFonts w:ascii="StobiSerifCn Regular" w:eastAsia="Times New Roman" w:hAnsi="StobiSerifCn Regular" w:cs="Verdana"/>
        </w:rPr>
        <w:t>иректор</w:t>
      </w:r>
      <w:r w:rsidRPr="00C073CA">
        <w:rPr>
          <w:rFonts w:ascii="StobiSerifCn Regular" w:eastAsia="Times New Roman" w:hAnsi="StobiSerifCn Regular" w:cs="Verdana"/>
          <w:lang w:val="mk-MK"/>
        </w:rPr>
        <w:t>.</w:t>
      </w:r>
    </w:p>
    <w:p w:rsidR="00B80467" w:rsidRPr="00C073CA" w:rsidRDefault="00B80467" w:rsidP="00B80467">
      <w:pPr>
        <w:autoSpaceDE w:val="0"/>
        <w:autoSpaceDN w:val="0"/>
        <w:adjustRightInd w:val="0"/>
        <w:spacing w:after="160" w:line="252" w:lineRule="auto"/>
        <w:jc w:val="both"/>
        <w:rPr>
          <w:rFonts w:ascii="StobiSerifCn Regular" w:hAnsi="StobiSerifCn Regular" w:cs="Verdana"/>
        </w:rPr>
      </w:pPr>
      <w:r w:rsidRPr="00C073CA">
        <w:rPr>
          <w:rFonts w:ascii="StobiSerifCn Regular" w:hAnsi="StobiSerifCn Regular" w:cs="Verdana"/>
          <w:lang w:val="mk-MK"/>
        </w:rPr>
        <w:t>Во состав на ДФЛ функционираат</w:t>
      </w:r>
      <w:r w:rsidRPr="00C073CA">
        <w:rPr>
          <w:rFonts w:ascii="StobiSerifCn Regular" w:hAnsi="StobiSerifCn Regular" w:cs="Verdana"/>
        </w:rPr>
        <w:t xml:space="preserve"> 3 сектори и 5 одделенија.</w:t>
      </w:r>
    </w:p>
    <w:p w:rsidR="00B80467" w:rsidRPr="00F607A5" w:rsidRDefault="00B80467" w:rsidP="00B80467">
      <w:pPr>
        <w:spacing w:after="160" w:line="252" w:lineRule="auto"/>
        <w:jc w:val="both"/>
        <w:rPr>
          <w:rFonts w:ascii="StobiSerifCn Regular" w:eastAsia="Times New Roman" w:hAnsi="StobiSerifCn Regular" w:cs="Arial"/>
          <w:b/>
          <w:lang w:val="mk-MK"/>
        </w:rPr>
      </w:pPr>
      <w:r w:rsidRPr="00F607A5">
        <w:rPr>
          <w:rFonts w:ascii="StobiSerifCn Regular" w:eastAsia="Times New Roman" w:hAnsi="StobiSerifCn Regular" w:cs="Verdana"/>
          <w:b/>
          <w:lang w:val="mk-MK"/>
        </w:rPr>
        <w:t>Осврт на постигнати резултати за 2017 година</w:t>
      </w:r>
    </w:p>
    <w:p w:rsidR="00B80467" w:rsidRPr="00F607A5" w:rsidRDefault="00B80467" w:rsidP="001265F2">
      <w:pPr>
        <w:spacing w:after="160" w:line="252" w:lineRule="auto"/>
        <w:jc w:val="both"/>
        <w:rPr>
          <w:rFonts w:ascii="StobiSerifCn Regular" w:eastAsia="Times New Roman" w:hAnsi="StobiSerifCn Regular" w:cs="Arial"/>
          <w:b/>
        </w:rPr>
      </w:pPr>
      <w:r w:rsidRPr="00F607A5">
        <w:rPr>
          <w:rFonts w:ascii="StobiSerifCn Regular" w:eastAsia="Times New Roman" w:hAnsi="StobiSerifCn Regular" w:cs="Arial"/>
          <w:b/>
          <w:lang w:val="mk-MK"/>
        </w:rPr>
        <w:t>Во 2017 и 2018 година ( како тековна година и како активности кои не можат временски да се одвојат) постигнати се следните резултати</w:t>
      </w:r>
      <w:r w:rsidRPr="00F607A5">
        <w:rPr>
          <w:rFonts w:ascii="StobiSerifCn Regular" w:eastAsia="Times New Roman" w:hAnsi="StobiSerifCn Regular" w:cs="Arial"/>
          <w:b/>
        </w:rPr>
        <w:t>:</w:t>
      </w:r>
    </w:p>
    <w:p w:rsidR="00B80467" w:rsidRPr="00F607A5" w:rsidRDefault="00B80467" w:rsidP="00B80467">
      <w:pPr>
        <w:suppressAutoHyphens/>
        <w:spacing w:after="0" w:line="240" w:lineRule="auto"/>
        <w:jc w:val="both"/>
        <w:rPr>
          <w:rFonts w:ascii="StobiSerifCn Regular" w:eastAsia="Times New Roman" w:hAnsi="StobiSerifCn Regular" w:cs="Arial"/>
          <w:color w:val="000000"/>
        </w:rPr>
      </w:pPr>
      <w:r w:rsidRPr="00F607A5">
        <w:rPr>
          <w:rFonts w:ascii="StobiSerifCn Regular" w:eastAsia="Times New Roman" w:hAnsi="StobiSerifCn Regular" w:cs="Arial"/>
          <w:color w:val="000000"/>
          <w:lang w:val="mk-MK"/>
        </w:rPr>
        <w:t xml:space="preserve">Во периодот 01.01 – 30.06.2018 година извршени се </w:t>
      </w:r>
      <w:r w:rsidRPr="00F607A5">
        <w:rPr>
          <w:rFonts w:ascii="StobiSerifCn Regular" w:eastAsia="Times New Roman" w:hAnsi="StobiSerifCn Regular" w:cs="Arial"/>
          <w:color w:val="000000"/>
        </w:rPr>
        <w:t>следните</w:t>
      </w:r>
      <w:r w:rsidRPr="00F607A5">
        <w:rPr>
          <w:rFonts w:ascii="StobiSerifCn Regular" w:eastAsia="Times New Roman" w:hAnsi="StobiSerifCn Regular" w:cs="Arial"/>
          <w:color w:val="000000"/>
          <w:lang w:val="mk-MK"/>
        </w:rPr>
        <w:t xml:space="preserve"> анализи</w:t>
      </w:r>
      <w:r w:rsidRPr="00F607A5">
        <w:rPr>
          <w:rFonts w:ascii="StobiSerifCn Regular" w:eastAsia="Times New Roman" w:hAnsi="StobiSerifCn Regular" w:cs="Arial"/>
          <w:color w:val="000000"/>
        </w:rPr>
        <w:t>:</w:t>
      </w:r>
    </w:p>
    <w:p w:rsidR="00B80467" w:rsidRPr="00F607A5" w:rsidRDefault="00B80467" w:rsidP="00883FDA">
      <w:pPr>
        <w:numPr>
          <w:ilvl w:val="0"/>
          <w:numId w:val="27"/>
        </w:numPr>
        <w:suppressAutoHyphens/>
        <w:spacing w:after="0" w:line="240" w:lineRule="auto"/>
        <w:jc w:val="both"/>
        <w:rPr>
          <w:rFonts w:ascii="StobiSerifCn Regular" w:eastAsia="Times New Roman" w:hAnsi="StobiSerifCn Regular" w:cs="Arial"/>
          <w:color w:val="000000"/>
          <w:lang w:val="mk-MK"/>
        </w:rPr>
      </w:pPr>
      <w:r w:rsidRPr="00F607A5">
        <w:rPr>
          <w:rFonts w:ascii="StobiSerifCn Regular" w:eastAsia="Times New Roman" w:hAnsi="StobiSerifCn Regular" w:cs="Arial"/>
          <w:color w:val="000000"/>
          <w:lang w:val="mk-MK"/>
        </w:rPr>
        <w:t xml:space="preserve">Фитосанитарниот мониторинг во 6-месечен период (01.01. – 30.06.2017) на семенски и меркантилен компир, овошни видови и винова лоза, градинарски култури на отворено и во затворен простор и на тутун е реализиран </w:t>
      </w:r>
      <w:r w:rsidRPr="00F607A5">
        <w:rPr>
          <w:rFonts w:ascii="StobiSerifCn Regular" w:eastAsia="Times New Roman" w:hAnsi="StobiSerifCn Regular" w:cs="Arial"/>
          <w:color w:val="000000"/>
        </w:rPr>
        <w:t xml:space="preserve">на </w:t>
      </w:r>
      <w:r w:rsidRPr="00F607A5">
        <w:rPr>
          <w:rFonts w:ascii="StobiSerifCn Regular" w:eastAsia="Times New Roman" w:hAnsi="StobiSerifCn Regular" w:cs="Arial"/>
          <w:b/>
          <w:color w:val="000000"/>
        </w:rPr>
        <w:t>273 донесени примероци</w:t>
      </w:r>
      <w:r w:rsidRPr="00F607A5">
        <w:rPr>
          <w:rFonts w:ascii="StobiSerifCn Regular" w:eastAsia="Times New Roman" w:hAnsi="StobiSerifCn Regular" w:cs="Arial"/>
          <w:color w:val="000000"/>
        </w:rPr>
        <w:t xml:space="preserve"> од страна на ДИЗ</w:t>
      </w:r>
      <w:r w:rsidRPr="00F607A5">
        <w:rPr>
          <w:rFonts w:ascii="StobiSerifCn Regular" w:eastAsia="Times New Roman" w:hAnsi="StobiSerifCn Regular" w:cs="Arial"/>
          <w:color w:val="000000"/>
          <w:lang w:val="mk-MK"/>
        </w:rPr>
        <w:t xml:space="preserve">. Потребно </w:t>
      </w:r>
      <w:r w:rsidRPr="00F607A5">
        <w:rPr>
          <w:rFonts w:ascii="StobiSerifCn Regular" w:eastAsia="Times New Roman" w:hAnsi="StobiSerifCn Regular" w:cs="Arial"/>
          <w:color w:val="000000"/>
          <w:lang w:val="mk-MK"/>
        </w:rPr>
        <w:lastRenderedPageBreak/>
        <w:t>е засилување во делот на приватните производители кои сеуште не бараат дијагностика на појавен штетен организам, а со тоа се дозволува развој на болести кај растенијата и крајно резултира со намален принос, а особено во делот на економските шттеници, за кои речиси само случајно се бараат лабораториски анализи, што е голем недостаток во интегрираната заштита на здравјето на растенијата. Уште поголемо засилување е неопходно во контрола на здравствената состојба на семенскиот материјал, која за жал не се практикува, а честопати семето е вектор за многу штетни организми што значи уште на почеток на сеидба/производство на расад и подоцна расадување се шират болести кои ги напаѓаат и околните површини;</w:t>
      </w:r>
    </w:p>
    <w:p w:rsidR="00B80467" w:rsidRPr="00F607A5" w:rsidRDefault="00B80467" w:rsidP="00883FDA">
      <w:pPr>
        <w:numPr>
          <w:ilvl w:val="0"/>
          <w:numId w:val="27"/>
        </w:numPr>
        <w:spacing w:after="0" w:line="240" w:lineRule="auto"/>
        <w:jc w:val="both"/>
        <w:rPr>
          <w:rFonts w:ascii="StobiSerifCn Regular" w:eastAsia="Times New Roman" w:hAnsi="StobiSerifCn Regular" w:cs="Arial"/>
          <w:color w:val="000000"/>
          <w:lang w:val="mk-MK"/>
        </w:rPr>
      </w:pPr>
      <w:r w:rsidRPr="00F607A5">
        <w:rPr>
          <w:rFonts w:ascii="StobiSerifCn Regular" w:eastAsia="Times New Roman" w:hAnsi="StobiSerifCn Regular" w:cs="Arial"/>
          <w:color w:val="000000"/>
          <w:lang w:val="mk-MK"/>
        </w:rPr>
        <w:t xml:space="preserve">Анализирани се </w:t>
      </w:r>
      <w:r w:rsidRPr="00F607A5">
        <w:rPr>
          <w:rFonts w:ascii="StobiSerifCn Regular" w:eastAsia="Times New Roman" w:hAnsi="StobiSerifCn Regular" w:cs="Arial"/>
          <w:b/>
          <w:color w:val="000000"/>
          <w:lang w:val="mk-MK"/>
        </w:rPr>
        <w:t>23 примероци</w:t>
      </w:r>
      <w:r w:rsidRPr="00F607A5">
        <w:rPr>
          <w:rFonts w:ascii="StobiSerifCn Regular" w:eastAsia="Times New Roman" w:hAnsi="StobiSerifCn Regular" w:cs="Arial"/>
          <w:color w:val="000000"/>
          <w:lang w:val="mk-MK"/>
        </w:rPr>
        <w:t xml:space="preserve"> за одредување на квалитет на свежо овошје и зеленчук наменети за консумација;</w:t>
      </w:r>
    </w:p>
    <w:p w:rsidR="00B80467" w:rsidRPr="00F607A5" w:rsidRDefault="00B80467" w:rsidP="00883FDA">
      <w:pPr>
        <w:numPr>
          <w:ilvl w:val="0"/>
          <w:numId w:val="27"/>
        </w:numPr>
        <w:suppressAutoHyphens/>
        <w:spacing w:after="0" w:line="240" w:lineRule="auto"/>
        <w:jc w:val="both"/>
        <w:rPr>
          <w:rFonts w:ascii="StobiSerifCn Regular" w:eastAsia="Times New Roman" w:hAnsi="StobiSerifCn Regular" w:cs="Arial"/>
          <w:color w:val="000000"/>
          <w:lang w:val="mk-MK"/>
        </w:rPr>
      </w:pPr>
      <w:r w:rsidRPr="00F607A5">
        <w:rPr>
          <w:rFonts w:ascii="StobiSerifCn Regular" w:eastAsia="Times New Roman" w:hAnsi="StobiSerifCn Regular" w:cs="Arial"/>
          <w:color w:val="000000"/>
          <w:lang w:val="mk-MK"/>
        </w:rPr>
        <w:t xml:space="preserve">Анализиран е квалитетот на вкупно </w:t>
      </w:r>
      <w:r w:rsidRPr="00F607A5">
        <w:rPr>
          <w:rFonts w:ascii="StobiSerifCn Regular" w:eastAsia="Times New Roman" w:hAnsi="StobiSerifCn Regular" w:cs="Arial"/>
          <w:b/>
          <w:lang w:val="mk-MK"/>
        </w:rPr>
        <w:t>36 од вкупно 50 ПЗР</w:t>
      </w:r>
      <w:r w:rsidRPr="00F607A5">
        <w:rPr>
          <w:rFonts w:ascii="StobiSerifCn Regular" w:eastAsia="Times New Roman" w:hAnsi="StobiSerifCn Regular" w:cs="Arial"/>
          <w:color w:val="FF0000"/>
          <w:lang w:val="mk-MK"/>
        </w:rPr>
        <w:t>.</w:t>
      </w:r>
      <w:r w:rsidRPr="00F607A5">
        <w:rPr>
          <w:rFonts w:ascii="StobiSerifCn Regular" w:eastAsia="Times New Roman" w:hAnsi="StobiSerifCn Regular" w:cs="Arial"/>
          <w:color w:val="000000"/>
          <w:lang w:val="mk-MK"/>
        </w:rPr>
        <w:t xml:space="preserve"> И тука е потребно да се засили контролата и да се реализира според годишната програма за квалитет на фитофармацевтските производи и резидуи во примaрното земјоделско производство согласно член 42-а став (2) од Законот за производи за заштита на растенијата („Службен весник на Република Македонија“ бр. 110/2007, 20/2009, 17/2011, 53/2011 и 69/2013);</w:t>
      </w:r>
    </w:p>
    <w:p w:rsidR="00B80467" w:rsidRPr="00F607A5" w:rsidRDefault="00B80467" w:rsidP="00883FDA">
      <w:pPr>
        <w:numPr>
          <w:ilvl w:val="0"/>
          <w:numId w:val="27"/>
        </w:numPr>
        <w:suppressAutoHyphens/>
        <w:spacing w:after="0" w:line="240" w:lineRule="auto"/>
        <w:jc w:val="both"/>
        <w:rPr>
          <w:rFonts w:ascii="StobiSerifCn Regular" w:eastAsia="Times New Roman" w:hAnsi="StobiSerifCn Regular" w:cs="Arial"/>
          <w:lang w:val="mk-MK"/>
        </w:rPr>
      </w:pPr>
      <w:r w:rsidRPr="00F607A5">
        <w:rPr>
          <w:rFonts w:ascii="StobiSerifCn Regular" w:eastAsia="Times New Roman" w:hAnsi="StobiSerifCn Regular" w:cs="Arial"/>
          <w:color w:val="000000"/>
          <w:lang w:val="mk-MK"/>
        </w:rPr>
        <w:t xml:space="preserve">Контролата на резидуи од пестициди во храна од растително потекло е засилена и бележи значителен пораст што значи дека во 2018 година се анализирани вкупно </w:t>
      </w:r>
      <w:r w:rsidRPr="00F607A5">
        <w:rPr>
          <w:rFonts w:ascii="StobiSerifCn Regular" w:eastAsia="Times New Roman" w:hAnsi="StobiSerifCn Regular" w:cs="Arial"/>
          <w:b/>
          <w:color w:val="000000"/>
          <w:lang w:val="mk-MK"/>
        </w:rPr>
        <w:t>295 примероци</w:t>
      </w:r>
      <w:r w:rsidRPr="00F607A5">
        <w:rPr>
          <w:rFonts w:ascii="StobiSerifCn Regular" w:eastAsia="Times New Roman" w:hAnsi="StobiSerifCn Regular" w:cs="Arial"/>
          <w:color w:val="000000"/>
          <w:lang w:val="mk-MK"/>
        </w:rPr>
        <w:t xml:space="preserve">, период </w:t>
      </w:r>
      <w:r w:rsidRPr="00F607A5">
        <w:rPr>
          <w:rFonts w:ascii="StobiSerifCn Regular" w:eastAsia="Times New Roman" w:hAnsi="StobiSerifCn Regular" w:cs="Arial"/>
          <w:lang w:val="mk-MK"/>
        </w:rPr>
        <w:t>01.01. – 30.06.2018;</w:t>
      </w:r>
    </w:p>
    <w:p w:rsidR="00B80467" w:rsidRPr="00F607A5" w:rsidRDefault="00B80467" w:rsidP="00883FDA">
      <w:pPr>
        <w:numPr>
          <w:ilvl w:val="0"/>
          <w:numId w:val="27"/>
        </w:numPr>
        <w:suppressAutoHyphens/>
        <w:spacing w:after="0" w:line="240" w:lineRule="auto"/>
        <w:jc w:val="both"/>
        <w:rPr>
          <w:rFonts w:ascii="StobiSerifCn Regular" w:eastAsia="Times New Roman" w:hAnsi="StobiSerifCn Regular" w:cs="Arial"/>
          <w:color w:val="000000"/>
          <w:lang w:val="mk-MK"/>
        </w:rPr>
      </w:pPr>
      <w:r w:rsidRPr="00F607A5">
        <w:rPr>
          <w:rFonts w:ascii="StobiSerifCn Regular" w:eastAsia="Times New Roman" w:hAnsi="StobiSerifCn Regular" w:cs="Arial"/>
          <w:color w:val="000000"/>
          <w:lang w:val="mk-MK"/>
        </w:rPr>
        <w:t xml:space="preserve">Во овој период извршени се и </w:t>
      </w:r>
      <w:r w:rsidRPr="00F607A5">
        <w:rPr>
          <w:rFonts w:ascii="StobiSerifCn Regular" w:eastAsia="Times New Roman" w:hAnsi="StobiSerifCn Regular" w:cs="Arial"/>
          <w:b/>
          <w:color w:val="000000"/>
          <w:lang w:val="mk-MK"/>
        </w:rPr>
        <w:t>1 анализа</w:t>
      </w:r>
      <w:r w:rsidRPr="00F607A5">
        <w:rPr>
          <w:rFonts w:ascii="StobiSerifCn Regular" w:eastAsia="Times New Roman" w:hAnsi="StobiSerifCn Regular" w:cs="Arial"/>
          <w:color w:val="000000"/>
          <w:lang w:val="mk-MK"/>
        </w:rPr>
        <w:t xml:space="preserve"> за микотоксини и </w:t>
      </w:r>
      <w:r w:rsidRPr="00F607A5">
        <w:rPr>
          <w:rFonts w:ascii="StobiSerifCn Regular" w:eastAsia="Times New Roman" w:hAnsi="StobiSerifCn Regular" w:cs="Arial"/>
          <w:b/>
          <w:color w:val="000000"/>
          <w:lang w:val="mk-MK"/>
        </w:rPr>
        <w:t>1 анализа</w:t>
      </w:r>
      <w:r w:rsidRPr="00F607A5">
        <w:rPr>
          <w:rFonts w:ascii="StobiSerifCn Regular" w:eastAsia="Times New Roman" w:hAnsi="StobiSerifCn Regular" w:cs="Arial"/>
          <w:color w:val="000000"/>
          <w:lang w:val="mk-MK"/>
        </w:rPr>
        <w:t xml:space="preserve"> за дитиокарбамати;</w:t>
      </w:r>
    </w:p>
    <w:p w:rsidR="00B80467" w:rsidRPr="00F607A5" w:rsidRDefault="00B80467" w:rsidP="00883FDA">
      <w:pPr>
        <w:numPr>
          <w:ilvl w:val="0"/>
          <w:numId w:val="27"/>
        </w:numPr>
        <w:spacing w:after="0" w:line="240" w:lineRule="auto"/>
        <w:jc w:val="both"/>
        <w:rPr>
          <w:rFonts w:ascii="StobiSerifCn Regular" w:eastAsia="Times New Roman" w:hAnsi="StobiSerifCn Regular" w:cs="Arial"/>
          <w:lang w:val="mk-MK"/>
        </w:rPr>
      </w:pPr>
      <w:r w:rsidRPr="00F607A5">
        <w:rPr>
          <w:rFonts w:ascii="StobiSerifCn Regular" w:eastAsia="Times New Roman" w:hAnsi="StobiSerifCn Regular" w:cs="Arial"/>
          <w:lang w:val="mk-MK"/>
        </w:rPr>
        <w:t xml:space="preserve">Анализирани се </w:t>
      </w:r>
      <w:r w:rsidRPr="00F607A5">
        <w:rPr>
          <w:rFonts w:ascii="StobiSerifCn Regular" w:eastAsia="Times New Roman" w:hAnsi="StobiSerifCn Regular" w:cs="Arial"/>
          <w:b/>
        </w:rPr>
        <w:t>8</w:t>
      </w:r>
      <w:r w:rsidRPr="00F607A5">
        <w:rPr>
          <w:rFonts w:ascii="StobiSerifCn Regular" w:eastAsia="Times New Roman" w:hAnsi="StobiSerifCn Regular" w:cs="Arial"/>
          <w:b/>
          <w:lang w:val="mk-MK"/>
        </w:rPr>
        <w:t xml:space="preserve"> примероци</w:t>
      </w:r>
      <w:r w:rsidRPr="00F607A5">
        <w:rPr>
          <w:rFonts w:ascii="StobiSerifCn Regular" w:eastAsia="Times New Roman" w:hAnsi="StobiSerifCn Regular" w:cs="Arial"/>
          <w:lang w:val="mk-MK"/>
        </w:rPr>
        <w:t xml:space="preserve"> за одредување на квалитет на свежо овошје и зеленчук наменети за консумација при што се спроведени по четири анализи на секој примерок или вкупно 36 анализи;</w:t>
      </w:r>
    </w:p>
    <w:p w:rsidR="00B80467" w:rsidRPr="00F607A5" w:rsidRDefault="00B80467" w:rsidP="00883FDA">
      <w:pPr>
        <w:numPr>
          <w:ilvl w:val="0"/>
          <w:numId w:val="27"/>
        </w:numPr>
        <w:spacing w:after="0" w:line="240" w:lineRule="auto"/>
        <w:jc w:val="both"/>
        <w:rPr>
          <w:rFonts w:ascii="StobiSerifCn Regular" w:eastAsia="Times New Roman" w:hAnsi="StobiSerifCn Regular" w:cs="Arial"/>
          <w:color w:val="000000"/>
          <w:lang w:val="mk-MK"/>
        </w:rPr>
      </w:pPr>
      <w:r w:rsidRPr="00F607A5">
        <w:rPr>
          <w:rFonts w:ascii="StobiSerifCn Regular" w:eastAsia="Times New Roman" w:hAnsi="StobiSerifCn Regular" w:cs="Arial"/>
          <w:lang w:val="mk-MK"/>
        </w:rPr>
        <w:t>За испитување на квалитет на семенски материјал во овој период е донесен  еден примерок. Ова покажува тренд на опаѓање на контролата и</w:t>
      </w:r>
      <w:r w:rsidRPr="00F607A5">
        <w:rPr>
          <w:rFonts w:ascii="StobiSerifCn Regular" w:eastAsia="Times New Roman" w:hAnsi="StobiSerifCn Regular" w:cs="Arial"/>
          <w:color w:val="000000"/>
          <w:lang w:val="mk-MK"/>
        </w:rPr>
        <w:t xml:space="preserve"> претставува загрижувачки факт, особено ако се има предвид дека семето е почетен материјал во земјоделското производство и означува дека неквалитетно семе дава низок принос и води кон економски загуби и помало количество на произведена храна;</w:t>
      </w:r>
    </w:p>
    <w:p w:rsidR="00B80467" w:rsidRPr="00F607A5" w:rsidRDefault="00B80467" w:rsidP="00B80467">
      <w:pPr>
        <w:autoSpaceDE w:val="0"/>
        <w:autoSpaceDN w:val="0"/>
        <w:adjustRightInd w:val="0"/>
        <w:spacing w:after="0" w:line="240" w:lineRule="auto"/>
        <w:ind w:left="1440"/>
        <w:rPr>
          <w:rFonts w:ascii="StobiSerifCn Regular" w:eastAsia="Times New Roman" w:hAnsi="StobiSerifCn Regular" w:cs="Arial"/>
          <w:color w:val="000000"/>
        </w:rPr>
      </w:pPr>
    </w:p>
    <w:p w:rsidR="00B80467" w:rsidRPr="00F607A5" w:rsidRDefault="00B80467" w:rsidP="00B80467">
      <w:pPr>
        <w:autoSpaceDE w:val="0"/>
        <w:autoSpaceDN w:val="0"/>
        <w:adjustRightInd w:val="0"/>
        <w:spacing w:after="0" w:line="240" w:lineRule="auto"/>
        <w:ind w:left="720"/>
        <w:jc w:val="both"/>
        <w:rPr>
          <w:rFonts w:ascii="StobiSerifCn Regular" w:eastAsia="Times New Roman" w:hAnsi="StobiSerifCn Regular"/>
          <w:color w:val="000000"/>
          <w:lang w:val="mk-MK"/>
        </w:rPr>
      </w:pPr>
      <w:r w:rsidRPr="00F607A5">
        <w:rPr>
          <w:rFonts w:ascii="StobiSerifCn Regular" w:eastAsia="Times New Roman" w:hAnsi="StobiSerifCn Regular"/>
          <w:color w:val="000000"/>
          <w:lang w:val="mk-MK"/>
        </w:rPr>
        <w:t>На овој линк може да се видат сите акредитирани методи.</w:t>
      </w:r>
    </w:p>
    <w:p w:rsidR="00B80467" w:rsidRPr="00F607A5" w:rsidRDefault="00B80467" w:rsidP="00B80467">
      <w:pPr>
        <w:autoSpaceDE w:val="0"/>
        <w:autoSpaceDN w:val="0"/>
        <w:adjustRightInd w:val="0"/>
        <w:spacing w:after="0" w:line="240" w:lineRule="auto"/>
        <w:ind w:left="720"/>
        <w:jc w:val="both"/>
        <w:rPr>
          <w:rFonts w:ascii="StobiSerifCn Regular" w:eastAsia="Times New Roman" w:hAnsi="StobiSerifCn Regular"/>
          <w:color w:val="000000"/>
          <w:lang w:val="mk-MK"/>
        </w:rPr>
      </w:pPr>
      <w:r w:rsidRPr="00F607A5">
        <w:rPr>
          <w:rFonts w:ascii="StobiSerifCn Regular" w:eastAsia="Times New Roman" w:hAnsi="StobiSerifCn Regular"/>
          <w:color w:val="2E74B5"/>
          <w:lang w:val="mk-MK"/>
        </w:rPr>
        <w:t>(</w:t>
      </w:r>
      <w:hyperlink r:id="rId24" w:history="1">
        <w:r w:rsidRPr="00F607A5">
          <w:rPr>
            <w:rFonts w:ascii="StobiSerifCn Regular" w:eastAsia="Times New Roman" w:hAnsi="StobiSerifCn Regular"/>
            <w:color w:val="2E74B5"/>
            <w:u w:val="single"/>
          </w:rPr>
          <w:t>http://www.iarm.gov.mk/files/Akreditirani-tela/Laboratorii/OB05-25LT-036.pdf</w:t>
        </w:r>
      </w:hyperlink>
      <w:r w:rsidRPr="00F607A5">
        <w:rPr>
          <w:rFonts w:ascii="StobiSerifCn Regular" w:eastAsia="Times New Roman" w:hAnsi="StobiSerifCn Regular"/>
          <w:color w:val="2E74B5"/>
          <w:u w:val="single"/>
          <w:lang w:val="mk-MK"/>
        </w:rPr>
        <w:t>)</w:t>
      </w:r>
      <w:r w:rsidRPr="00F607A5">
        <w:rPr>
          <w:rFonts w:ascii="StobiSerifCn Regular" w:eastAsia="Times New Roman" w:hAnsi="StobiSerifCn Regular"/>
          <w:color w:val="000000"/>
          <w:lang w:val="mk-MK"/>
        </w:rPr>
        <w:t xml:space="preserve">. </w:t>
      </w:r>
    </w:p>
    <w:p w:rsidR="00B80467" w:rsidRPr="00F607A5" w:rsidRDefault="00B80467" w:rsidP="00B80467">
      <w:pPr>
        <w:spacing w:after="160" w:line="252" w:lineRule="auto"/>
        <w:jc w:val="both"/>
        <w:rPr>
          <w:rFonts w:ascii="StobiSerifCn Regular" w:eastAsia="Times New Roman" w:hAnsi="StobiSerifCn Regular" w:cs="Verdana"/>
          <w:b/>
          <w:lang w:val="mk-MK"/>
        </w:rPr>
      </w:pPr>
    </w:p>
    <w:p w:rsidR="00B80467" w:rsidRPr="00F607A5" w:rsidRDefault="00B80467" w:rsidP="00B80467">
      <w:pPr>
        <w:spacing w:after="160" w:line="252" w:lineRule="auto"/>
        <w:jc w:val="both"/>
        <w:rPr>
          <w:rFonts w:ascii="StobiSerifCn Regular" w:eastAsia="Times New Roman" w:hAnsi="StobiSerifCn Regular"/>
          <w:b/>
          <w:color w:val="000000"/>
          <w:lang w:val="mk-MK"/>
        </w:rPr>
      </w:pPr>
      <w:r w:rsidRPr="00F607A5">
        <w:rPr>
          <w:rFonts w:ascii="StobiSerifCn Regular" w:eastAsia="Times New Roman" w:hAnsi="StobiSerifCn Regular"/>
          <w:b/>
          <w:color w:val="000000"/>
          <w:lang w:val="mk-MK"/>
        </w:rPr>
        <w:t>Обуки и трансфер на знаење</w:t>
      </w:r>
    </w:p>
    <w:p w:rsidR="00B80467" w:rsidRPr="00F607A5" w:rsidRDefault="00B80467" w:rsidP="00B80467">
      <w:pPr>
        <w:spacing w:after="0" w:line="240" w:lineRule="auto"/>
        <w:jc w:val="both"/>
        <w:rPr>
          <w:rFonts w:ascii="StobiSerifCn Regular" w:eastAsia="Times New Roman" w:hAnsi="StobiSerifCn Regular" w:cs="StobiSerif Regular"/>
          <w:iCs/>
          <w:color w:val="333333"/>
        </w:rPr>
      </w:pPr>
      <w:r w:rsidRPr="00F607A5">
        <w:rPr>
          <w:rFonts w:ascii="StobiSerifCn Regular" w:eastAsia="Times New Roman" w:hAnsi="StobiSerifCn Regular" w:cs="Arial"/>
          <w:lang w:val="mk-MK"/>
        </w:rPr>
        <w:t xml:space="preserve">ДФЛ ги </w:t>
      </w:r>
      <w:r w:rsidRPr="00F607A5">
        <w:rPr>
          <w:rFonts w:ascii="StobiSerifCn Regular" w:eastAsia="Times New Roman" w:hAnsi="StobiSerifCn Regular" w:cs="Arial"/>
          <w:color w:val="000000"/>
          <w:lang w:val="mk-MK"/>
        </w:rPr>
        <w:t>зајакна капацитетите со нови знаења преку следните тренинг обуки во рамките на Твиниг Проектот под наслов “Зајакнување на капацитетите на надле</w:t>
      </w:r>
      <w:r w:rsidRPr="00F607A5">
        <w:rPr>
          <w:rFonts w:ascii="StobiSerifCn Regular" w:eastAsia="Times New Roman" w:hAnsi="StobiSerifCn Regular" w:cs="Arial"/>
          <w:color w:val="000000"/>
          <w:lang w:val="mk-MK"/>
        </w:rPr>
        <w:softHyphen/>
        <w:t>ж</w:t>
      </w:r>
      <w:r w:rsidRPr="00F607A5">
        <w:rPr>
          <w:rFonts w:ascii="StobiSerifCn Regular" w:eastAsia="Times New Roman" w:hAnsi="StobiSerifCn Regular" w:cs="Arial"/>
          <w:color w:val="000000"/>
          <w:lang w:val="mk-MK"/>
        </w:rPr>
        <w:softHyphen/>
        <w:t>ните служби за без</w:t>
      </w:r>
      <w:r w:rsidRPr="00F607A5">
        <w:rPr>
          <w:rFonts w:ascii="StobiSerifCn Regular" w:eastAsia="Times New Roman" w:hAnsi="StobiSerifCn Regular" w:cs="Arial"/>
          <w:color w:val="000000"/>
          <w:lang w:val="mk-MK"/>
        </w:rPr>
        <w:softHyphen/>
        <w:t>бед</w:t>
      </w:r>
      <w:r w:rsidRPr="00F607A5">
        <w:rPr>
          <w:rFonts w:ascii="StobiSerifCn Regular" w:eastAsia="Times New Roman" w:hAnsi="StobiSerifCn Regular" w:cs="Arial"/>
          <w:color w:val="000000"/>
          <w:lang w:val="mk-MK"/>
        </w:rPr>
        <w:softHyphen/>
      </w:r>
      <w:r w:rsidRPr="00F607A5">
        <w:rPr>
          <w:rFonts w:ascii="StobiSerifCn Regular" w:eastAsia="Times New Roman" w:hAnsi="StobiSerifCn Regular" w:cs="Arial"/>
          <w:color w:val="000000"/>
          <w:lang w:val="mk-MK"/>
        </w:rPr>
        <w:softHyphen/>
      </w:r>
      <w:r w:rsidRPr="00F607A5">
        <w:rPr>
          <w:rFonts w:ascii="StobiSerifCn Regular" w:eastAsia="Times New Roman" w:hAnsi="StobiSerifCn Regular" w:cs="Arial"/>
          <w:color w:val="000000"/>
          <w:lang w:val="mk-MK"/>
        </w:rPr>
        <w:softHyphen/>
        <w:t>ност на храна, вете</w:t>
      </w:r>
      <w:r w:rsidRPr="00F607A5">
        <w:rPr>
          <w:rFonts w:ascii="StobiSerifCn Regular" w:eastAsia="Times New Roman" w:hAnsi="StobiSerifCn Regular" w:cs="Arial"/>
          <w:color w:val="000000"/>
          <w:lang w:val="mk-MK"/>
        </w:rPr>
        <w:softHyphen/>
        <w:t>ри</w:t>
      </w:r>
      <w:r w:rsidRPr="00F607A5">
        <w:rPr>
          <w:rFonts w:ascii="StobiSerifCn Regular" w:eastAsia="Times New Roman" w:hAnsi="StobiSerifCn Regular" w:cs="Arial"/>
          <w:color w:val="000000"/>
          <w:lang w:val="mk-MK"/>
        </w:rPr>
        <w:softHyphen/>
        <w:t>нарна и фитоса</w:t>
      </w:r>
      <w:r w:rsidRPr="00F607A5">
        <w:rPr>
          <w:rFonts w:ascii="StobiSerifCn Regular" w:eastAsia="Times New Roman" w:hAnsi="StobiSerifCn Regular" w:cs="Arial"/>
          <w:color w:val="000000"/>
          <w:lang w:val="mk-MK"/>
        </w:rPr>
        <w:softHyphen/>
        <w:t>ни</w:t>
      </w:r>
      <w:r w:rsidRPr="00F607A5">
        <w:rPr>
          <w:rFonts w:ascii="StobiSerifCn Regular" w:eastAsia="Times New Roman" w:hAnsi="StobiSerifCn Regular" w:cs="Arial"/>
          <w:color w:val="000000"/>
          <w:lang w:val="mk-MK"/>
        </w:rPr>
        <w:softHyphen/>
        <w:t>тар</w:t>
      </w:r>
      <w:r w:rsidRPr="00F607A5">
        <w:rPr>
          <w:rFonts w:ascii="StobiSerifCn Regular" w:eastAsia="Times New Roman" w:hAnsi="StobiSerifCn Regular" w:cs="Arial"/>
          <w:color w:val="000000"/>
          <w:lang w:val="mk-MK"/>
        </w:rPr>
        <w:softHyphen/>
      </w:r>
      <w:r w:rsidRPr="00F607A5">
        <w:rPr>
          <w:rFonts w:ascii="StobiSerifCn Regular" w:eastAsia="Times New Roman" w:hAnsi="StobiSerifCn Regular" w:cs="Arial"/>
          <w:color w:val="000000"/>
          <w:lang w:val="mk-MK"/>
        </w:rPr>
        <w:softHyphen/>
      </w:r>
      <w:r w:rsidRPr="00F607A5">
        <w:rPr>
          <w:rFonts w:ascii="StobiSerifCn Regular" w:eastAsia="Times New Roman" w:hAnsi="StobiSerifCn Regular" w:cs="Arial"/>
          <w:color w:val="000000"/>
          <w:lang w:val="mk-MK"/>
        </w:rPr>
        <w:softHyphen/>
        <w:t xml:space="preserve">на политика” </w:t>
      </w:r>
      <w:r w:rsidRPr="00F607A5">
        <w:rPr>
          <w:rFonts w:ascii="StobiSerifCn Regular" w:eastAsia="Times New Roman" w:hAnsi="StobiSerifCn Regular" w:cs="StobiSerif Regular"/>
          <w:iCs/>
          <w:color w:val="000000"/>
        </w:rPr>
        <w:t>MK10/IB/AG/01_2016</w:t>
      </w:r>
      <w:r w:rsidRPr="00F607A5">
        <w:rPr>
          <w:rFonts w:ascii="StobiSerifCn Regular" w:eastAsia="Times New Roman" w:hAnsi="StobiSerifCn Regular" w:cs="Arial"/>
          <w:color w:val="000000"/>
          <w:lang w:val="mk-MK"/>
        </w:rPr>
        <w:t>,</w:t>
      </w:r>
      <w:r w:rsidRPr="00F607A5">
        <w:rPr>
          <w:rFonts w:ascii="StobiSerifCn Regular" w:eastAsia="Times New Roman" w:hAnsi="StobiSerifCn Regular" w:cs="Arial"/>
          <w:lang w:val="mk-MK"/>
        </w:rPr>
        <w:t xml:space="preserve"> понатаму преку TAIEX мисии и студиски посети:</w:t>
      </w:r>
    </w:p>
    <w:p w:rsidR="00B80467" w:rsidRPr="00F607A5" w:rsidRDefault="00B80467" w:rsidP="00883FDA">
      <w:pPr>
        <w:numPr>
          <w:ilvl w:val="0"/>
          <w:numId w:val="24"/>
        </w:numPr>
        <w:spacing w:after="160" w:line="252" w:lineRule="auto"/>
        <w:ind w:right="9"/>
        <w:contextualSpacing/>
        <w:jc w:val="both"/>
        <w:rPr>
          <w:rFonts w:ascii="StobiSerifCn Regular" w:eastAsia="Times New Roman" w:hAnsi="StobiSerifCn Regular" w:cs="Arial"/>
          <w:lang w:val="mk-MK"/>
        </w:rPr>
      </w:pPr>
      <w:r w:rsidRPr="00F607A5">
        <w:rPr>
          <w:rFonts w:ascii="StobiSerifCn Regular" w:hAnsi="StobiSerifCn Regular" w:cs="Arial"/>
          <w:lang w:val="mk-MK" w:eastAsia="x-none"/>
        </w:rPr>
        <w:t xml:space="preserve">Соработка со ЕУ Референтна лабораторија за контрола на пестицидни формулации, </w:t>
      </w:r>
      <w:r w:rsidRPr="00F607A5">
        <w:rPr>
          <w:rFonts w:ascii="StobiSerifCn Regular" w:eastAsia="Times New Roman" w:hAnsi="StobiSerifCn Regular" w:cs="Arial"/>
          <w:lang w:val="mk-MK"/>
        </w:rPr>
        <w:t>Проект: “Зајакнување на капацитетите на надле</w:t>
      </w:r>
      <w:r w:rsidRPr="00F607A5">
        <w:rPr>
          <w:rFonts w:ascii="StobiSerifCn Regular" w:eastAsia="Times New Roman" w:hAnsi="StobiSerifCn Regular" w:cs="Arial"/>
          <w:lang w:val="mk-MK"/>
        </w:rPr>
        <w:softHyphen/>
        <w:t>ж</w:t>
      </w:r>
      <w:r w:rsidRPr="00F607A5">
        <w:rPr>
          <w:rFonts w:ascii="StobiSerifCn Regular" w:eastAsia="Times New Roman" w:hAnsi="StobiSerifCn Regular" w:cs="Arial"/>
          <w:lang w:val="mk-MK"/>
        </w:rPr>
        <w:softHyphen/>
        <w:t>ните служби за без</w:t>
      </w:r>
      <w:r w:rsidRPr="00F607A5">
        <w:rPr>
          <w:rFonts w:ascii="StobiSerifCn Regular" w:eastAsia="Times New Roman" w:hAnsi="StobiSerifCn Regular" w:cs="Arial"/>
          <w:lang w:val="mk-MK"/>
        </w:rPr>
        <w:softHyphen/>
        <w:t>бед</w:t>
      </w:r>
      <w:r w:rsidRPr="00F607A5">
        <w:rPr>
          <w:rFonts w:ascii="StobiSerifCn Regular" w:eastAsia="Times New Roman" w:hAnsi="StobiSerifCn Regular" w:cs="Arial"/>
          <w:lang w:val="mk-MK"/>
        </w:rPr>
        <w:softHyphen/>
      </w:r>
      <w:r w:rsidRPr="00F607A5">
        <w:rPr>
          <w:rFonts w:ascii="StobiSerifCn Regular" w:eastAsia="Times New Roman" w:hAnsi="StobiSerifCn Regular" w:cs="Arial"/>
          <w:lang w:val="mk-MK"/>
        </w:rPr>
        <w:softHyphen/>
      </w:r>
      <w:r w:rsidRPr="00F607A5">
        <w:rPr>
          <w:rFonts w:ascii="StobiSerifCn Regular" w:eastAsia="Times New Roman" w:hAnsi="StobiSerifCn Regular" w:cs="Arial"/>
          <w:lang w:val="mk-MK"/>
        </w:rPr>
        <w:softHyphen/>
        <w:t>ност на храна, вете</w:t>
      </w:r>
      <w:r w:rsidRPr="00F607A5">
        <w:rPr>
          <w:rFonts w:ascii="StobiSerifCn Regular" w:eastAsia="Times New Roman" w:hAnsi="StobiSerifCn Regular" w:cs="Arial"/>
          <w:lang w:val="mk-MK"/>
        </w:rPr>
        <w:softHyphen/>
        <w:t>ри</w:t>
      </w:r>
      <w:r w:rsidRPr="00F607A5">
        <w:rPr>
          <w:rFonts w:ascii="StobiSerifCn Regular" w:eastAsia="Times New Roman" w:hAnsi="StobiSerifCn Regular" w:cs="Arial"/>
          <w:lang w:val="mk-MK"/>
        </w:rPr>
        <w:softHyphen/>
        <w:t>нарна и фитоса</w:t>
      </w:r>
      <w:r w:rsidRPr="00F607A5">
        <w:rPr>
          <w:rFonts w:ascii="StobiSerifCn Regular" w:eastAsia="Times New Roman" w:hAnsi="StobiSerifCn Regular" w:cs="Arial"/>
          <w:lang w:val="mk-MK"/>
        </w:rPr>
        <w:softHyphen/>
        <w:t>ни</w:t>
      </w:r>
      <w:r w:rsidRPr="00F607A5">
        <w:rPr>
          <w:rFonts w:ascii="StobiSerifCn Regular" w:eastAsia="Times New Roman" w:hAnsi="StobiSerifCn Regular" w:cs="Arial"/>
          <w:lang w:val="mk-MK"/>
        </w:rPr>
        <w:softHyphen/>
        <w:t xml:space="preserve">тарна политика” </w:t>
      </w:r>
      <w:r w:rsidRPr="00F607A5">
        <w:rPr>
          <w:rFonts w:ascii="StobiSerifCn Regular" w:hAnsi="StobiSerifCn Regular" w:cs="StobiSerif Regular"/>
          <w:iCs/>
          <w:color w:val="000000"/>
          <w:lang w:val="x-none" w:eastAsia="x-none"/>
        </w:rPr>
        <w:t>MK10/IB/AG/01</w:t>
      </w:r>
      <w:r w:rsidRPr="00F607A5">
        <w:rPr>
          <w:rFonts w:ascii="StobiSerifCn Regular" w:hAnsi="StobiSerifCn Regular" w:cs="StobiSerif Regular"/>
          <w:iCs/>
          <w:color w:val="000000"/>
          <w:lang w:eastAsia="x-none"/>
        </w:rPr>
        <w:t>_2016</w:t>
      </w:r>
    </w:p>
    <w:p w:rsidR="00B80467" w:rsidRPr="00F607A5" w:rsidRDefault="00B80467" w:rsidP="00883FDA">
      <w:pPr>
        <w:numPr>
          <w:ilvl w:val="0"/>
          <w:numId w:val="24"/>
        </w:numPr>
        <w:spacing w:after="160" w:line="252" w:lineRule="auto"/>
        <w:ind w:right="9"/>
        <w:contextualSpacing/>
        <w:jc w:val="both"/>
        <w:rPr>
          <w:rFonts w:ascii="StobiSerifCn Regular" w:eastAsia="Times New Roman" w:hAnsi="StobiSerifCn Regular" w:cs="Arial"/>
          <w:lang w:val="mk-MK"/>
        </w:rPr>
      </w:pPr>
      <w:r w:rsidRPr="00F607A5">
        <w:rPr>
          <w:rFonts w:ascii="StobiSerifCn Regular" w:hAnsi="StobiSerifCn Regular" w:cs="Arial"/>
          <w:lang w:val="mk-MK" w:eastAsia="x-none"/>
        </w:rPr>
        <w:lastRenderedPageBreak/>
        <w:t>Методи за анализа на микотоксини и други контаминенти во храна</w:t>
      </w:r>
      <w:r w:rsidRPr="00F607A5">
        <w:rPr>
          <w:rFonts w:ascii="StobiSerifCn Regular" w:hAnsi="StobiSerifCn Regular" w:cs="Arial"/>
          <w:lang w:eastAsia="x-none"/>
        </w:rPr>
        <w:t xml:space="preserve">, </w:t>
      </w:r>
      <w:r w:rsidRPr="00F607A5">
        <w:rPr>
          <w:rFonts w:ascii="StobiSerifCn Regular" w:hAnsi="StobiSerifCn Regular" w:cs="Arial"/>
          <w:lang w:val="mk-MK" w:eastAsia="x-none"/>
        </w:rPr>
        <w:t>TAIEX Студиска посета</w:t>
      </w:r>
    </w:p>
    <w:p w:rsidR="00B80467" w:rsidRPr="00F607A5" w:rsidRDefault="00B80467" w:rsidP="00883FDA">
      <w:pPr>
        <w:numPr>
          <w:ilvl w:val="0"/>
          <w:numId w:val="24"/>
        </w:numPr>
        <w:spacing w:after="160" w:line="252" w:lineRule="auto"/>
        <w:ind w:right="9"/>
        <w:contextualSpacing/>
        <w:jc w:val="both"/>
        <w:rPr>
          <w:rFonts w:ascii="StobiSerifCn Regular" w:eastAsia="Times New Roman" w:hAnsi="StobiSerifCn Regular" w:cs="Arial"/>
          <w:lang w:val="mk-MK"/>
        </w:rPr>
      </w:pPr>
      <w:r w:rsidRPr="00F607A5">
        <w:rPr>
          <w:rFonts w:ascii="StobiSerifCn Regular" w:hAnsi="StobiSerifCn Regular" w:cs="Verdana"/>
          <w:lang w:val="mk-MK" w:eastAsia="x-none"/>
        </w:rPr>
        <w:t>Обука за детекција на растителни габи, бактерии, вируси</w:t>
      </w:r>
      <w:r w:rsidRPr="00F607A5">
        <w:rPr>
          <w:rFonts w:ascii="StobiSerifCn Regular" w:hAnsi="StobiSerifCn Regular" w:cs="Verdana"/>
          <w:lang w:eastAsia="x-none"/>
        </w:rPr>
        <w:t>,</w:t>
      </w:r>
      <w:r w:rsidRPr="00F607A5">
        <w:rPr>
          <w:rFonts w:ascii="StobiSerifCn Regular" w:hAnsi="StobiSerifCn Regular" w:cs="Verdana"/>
          <w:lang w:val="mk-MK" w:eastAsia="x-none"/>
        </w:rPr>
        <w:t xml:space="preserve"> нематоди, инсекти и фитоплазми</w:t>
      </w:r>
      <w:r w:rsidRPr="00F607A5">
        <w:rPr>
          <w:rFonts w:ascii="StobiSerifCn Regular" w:hAnsi="StobiSerifCn Regular" w:cs="Verdana"/>
          <w:lang w:eastAsia="x-none"/>
        </w:rPr>
        <w:t xml:space="preserve"> </w:t>
      </w:r>
      <w:r w:rsidRPr="00F607A5">
        <w:rPr>
          <w:rFonts w:ascii="StobiSerifCn Regular" w:eastAsia="Times New Roman" w:hAnsi="StobiSerifCn Regular" w:cs="Arial"/>
          <w:lang w:val="mk-MK"/>
        </w:rPr>
        <w:t>Проект: “Зајакнување на капацитетите на надле</w:t>
      </w:r>
      <w:r w:rsidRPr="00F607A5">
        <w:rPr>
          <w:rFonts w:ascii="StobiSerifCn Regular" w:eastAsia="Times New Roman" w:hAnsi="StobiSerifCn Regular" w:cs="Arial"/>
          <w:lang w:val="mk-MK"/>
        </w:rPr>
        <w:softHyphen/>
        <w:t>ж</w:t>
      </w:r>
      <w:r w:rsidRPr="00F607A5">
        <w:rPr>
          <w:rFonts w:ascii="StobiSerifCn Regular" w:eastAsia="Times New Roman" w:hAnsi="StobiSerifCn Regular" w:cs="Arial"/>
          <w:lang w:val="mk-MK"/>
        </w:rPr>
        <w:softHyphen/>
        <w:t>ните служби за без</w:t>
      </w:r>
      <w:r w:rsidRPr="00F607A5">
        <w:rPr>
          <w:rFonts w:ascii="StobiSerifCn Regular" w:eastAsia="Times New Roman" w:hAnsi="StobiSerifCn Regular" w:cs="Arial"/>
          <w:lang w:val="mk-MK"/>
        </w:rPr>
        <w:softHyphen/>
        <w:t>бед</w:t>
      </w:r>
      <w:r w:rsidRPr="00F607A5">
        <w:rPr>
          <w:rFonts w:ascii="StobiSerifCn Regular" w:eastAsia="Times New Roman" w:hAnsi="StobiSerifCn Regular" w:cs="Arial"/>
          <w:lang w:val="mk-MK"/>
        </w:rPr>
        <w:softHyphen/>
      </w:r>
      <w:r w:rsidRPr="00F607A5">
        <w:rPr>
          <w:rFonts w:ascii="StobiSerifCn Regular" w:eastAsia="Times New Roman" w:hAnsi="StobiSerifCn Regular" w:cs="Arial"/>
          <w:lang w:val="mk-MK"/>
        </w:rPr>
        <w:softHyphen/>
      </w:r>
      <w:r w:rsidRPr="00F607A5">
        <w:rPr>
          <w:rFonts w:ascii="StobiSerifCn Regular" w:eastAsia="Times New Roman" w:hAnsi="StobiSerifCn Regular" w:cs="Arial"/>
          <w:lang w:val="mk-MK"/>
        </w:rPr>
        <w:softHyphen/>
        <w:t>ност на храна, вете</w:t>
      </w:r>
      <w:r w:rsidRPr="00F607A5">
        <w:rPr>
          <w:rFonts w:ascii="StobiSerifCn Regular" w:eastAsia="Times New Roman" w:hAnsi="StobiSerifCn Regular" w:cs="Arial"/>
          <w:lang w:val="mk-MK"/>
        </w:rPr>
        <w:softHyphen/>
        <w:t>ри</w:t>
      </w:r>
      <w:r w:rsidRPr="00F607A5">
        <w:rPr>
          <w:rFonts w:ascii="StobiSerifCn Regular" w:eastAsia="Times New Roman" w:hAnsi="StobiSerifCn Regular" w:cs="Arial"/>
          <w:lang w:val="mk-MK"/>
        </w:rPr>
        <w:softHyphen/>
        <w:t>нарна и фитоса</w:t>
      </w:r>
      <w:r w:rsidRPr="00F607A5">
        <w:rPr>
          <w:rFonts w:ascii="StobiSerifCn Regular" w:eastAsia="Times New Roman" w:hAnsi="StobiSerifCn Regular" w:cs="Arial"/>
          <w:lang w:val="mk-MK"/>
        </w:rPr>
        <w:softHyphen/>
        <w:t>ни</w:t>
      </w:r>
      <w:r w:rsidRPr="00F607A5">
        <w:rPr>
          <w:rFonts w:ascii="StobiSerifCn Regular" w:eastAsia="Times New Roman" w:hAnsi="StobiSerifCn Regular" w:cs="Arial"/>
          <w:lang w:val="mk-MK"/>
        </w:rPr>
        <w:softHyphen/>
        <w:t xml:space="preserve">тарна политика” </w:t>
      </w:r>
      <w:r w:rsidRPr="00F607A5">
        <w:rPr>
          <w:rFonts w:ascii="StobiSerifCn Regular" w:hAnsi="StobiSerifCn Regular" w:cs="StobiSerif Regular"/>
          <w:iCs/>
          <w:color w:val="000000"/>
          <w:lang w:val="x-none" w:eastAsia="x-none"/>
        </w:rPr>
        <w:t>MK10/IB/AG/01</w:t>
      </w:r>
      <w:r w:rsidRPr="00F607A5">
        <w:rPr>
          <w:rFonts w:ascii="StobiSerifCn Regular" w:hAnsi="StobiSerifCn Regular" w:cs="StobiSerif Regular"/>
          <w:iCs/>
          <w:color w:val="000000"/>
          <w:lang w:eastAsia="x-none"/>
        </w:rPr>
        <w:t>_2016</w:t>
      </w:r>
      <w:r w:rsidRPr="00F607A5">
        <w:rPr>
          <w:rFonts w:ascii="StobiSerifCn Regular" w:hAnsi="StobiSerifCn Regular" w:cs="StobiSerif Regular"/>
          <w:iCs/>
          <w:color w:val="000000"/>
          <w:lang w:val="mk-MK" w:eastAsia="x-none"/>
        </w:rPr>
        <w:t>, ДФЛ, Скопје</w:t>
      </w:r>
    </w:p>
    <w:p w:rsidR="00B80467" w:rsidRPr="00F607A5" w:rsidRDefault="00B80467" w:rsidP="00883FDA">
      <w:pPr>
        <w:numPr>
          <w:ilvl w:val="0"/>
          <w:numId w:val="24"/>
        </w:numPr>
        <w:spacing w:after="160" w:line="252" w:lineRule="auto"/>
        <w:ind w:right="9"/>
        <w:contextualSpacing/>
        <w:jc w:val="both"/>
        <w:rPr>
          <w:rFonts w:ascii="StobiSerifCn Regular" w:eastAsia="Times New Roman" w:hAnsi="StobiSerifCn Regular" w:cs="Arial"/>
          <w:lang w:val="mk-MK"/>
        </w:rPr>
      </w:pPr>
      <w:r w:rsidRPr="00F607A5">
        <w:rPr>
          <w:rFonts w:ascii="StobiSerifCn Regular" w:eastAsia="Times New Roman" w:hAnsi="StobiSerifCn Regular" w:cs="Arial"/>
          <w:lang w:val="mk-MK"/>
        </w:rPr>
        <w:t>Имплементација на напредни методи за анализа во бактериологија, вирусологија и микологија, Проект: “Зајакнување на капацитетите на надле</w:t>
      </w:r>
      <w:r w:rsidRPr="00F607A5">
        <w:rPr>
          <w:rFonts w:ascii="StobiSerifCn Regular" w:eastAsia="Times New Roman" w:hAnsi="StobiSerifCn Regular" w:cs="Arial"/>
          <w:lang w:val="mk-MK"/>
        </w:rPr>
        <w:softHyphen/>
        <w:t>ж</w:t>
      </w:r>
      <w:r w:rsidRPr="00F607A5">
        <w:rPr>
          <w:rFonts w:ascii="StobiSerifCn Regular" w:eastAsia="Times New Roman" w:hAnsi="StobiSerifCn Regular" w:cs="Arial"/>
          <w:lang w:val="mk-MK"/>
        </w:rPr>
        <w:softHyphen/>
        <w:t>ните служби за без</w:t>
      </w:r>
      <w:r w:rsidRPr="00F607A5">
        <w:rPr>
          <w:rFonts w:ascii="StobiSerifCn Regular" w:eastAsia="Times New Roman" w:hAnsi="StobiSerifCn Regular" w:cs="Arial"/>
          <w:lang w:val="mk-MK"/>
        </w:rPr>
        <w:softHyphen/>
        <w:t>бед</w:t>
      </w:r>
      <w:r w:rsidRPr="00F607A5">
        <w:rPr>
          <w:rFonts w:ascii="StobiSerifCn Regular" w:eastAsia="Times New Roman" w:hAnsi="StobiSerifCn Regular" w:cs="Arial"/>
          <w:lang w:val="mk-MK"/>
        </w:rPr>
        <w:softHyphen/>
      </w:r>
      <w:r w:rsidRPr="00F607A5">
        <w:rPr>
          <w:rFonts w:ascii="StobiSerifCn Regular" w:eastAsia="Times New Roman" w:hAnsi="StobiSerifCn Regular" w:cs="Arial"/>
          <w:lang w:val="mk-MK"/>
        </w:rPr>
        <w:softHyphen/>
      </w:r>
      <w:r w:rsidRPr="00F607A5">
        <w:rPr>
          <w:rFonts w:ascii="StobiSerifCn Regular" w:eastAsia="Times New Roman" w:hAnsi="StobiSerifCn Regular" w:cs="Arial"/>
          <w:lang w:val="mk-MK"/>
        </w:rPr>
        <w:softHyphen/>
        <w:t>ност на храна, вете</w:t>
      </w:r>
      <w:r w:rsidRPr="00F607A5">
        <w:rPr>
          <w:rFonts w:ascii="StobiSerifCn Regular" w:eastAsia="Times New Roman" w:hAnsi="StobiSerifCn Regular" w:cs="Arial"/>
          <w:lang w:val="mk-MK"/>
        </w:rPr>
        <w:softHyphen/>
        <w:t>ри</w:t>
      </w:r>
      <w:r w:rsidRPr="00F607A5">
        <w:rPr>
          <w:rFonts w:ascii="StobiSerifCn Regular" w:eastAsia="Times New Roman" w:hAnsi="StobiSerifCn Regular" w:cs="Arial"/>
          <w:lang w:val="mk-MK"/>
        </w:rPr>
        <w:softHyphen/>
        <w:t>нарна и фитоса</w:t>
      </w:r>
      <w:r w:rsidRPr="00F607A5">
        <w:rPr>
          <w:rFonts w:ascii="StobiSerifCn Regular" w:eastAsia="Times New Roman" w:hAnsi="StobiSerifCn Regular" w:cs="Arial"/>
          <w:lang w:val="mk-MK"/>
        </w:rPr>
        <w:softHyphen/>
        <w:t>ни</w:t>
      </w:r>
      <w:r w:rsidRPr="00F607A5">
        <w:rPr>
          <w:rFonts w:ascii="StobiSerifCn Regular" w:eastAsia="Times New Roman" w:hAnsi="StobiSerifCn Regular" w:cs="Arial"/>
          <w:lang w:val="mk-MK"/>
        </w:rPr>
        <w:softHyphen/>
        <w:t xml:space="preserve">тарна политика” </w:t>
      </w:r>
      <w:r w:rsidRPr="00F607A5">
        <w:rPr>
          <w:rFonts w:ascii="StobiSerifCn Regular" w:hAnsi="StobiSerifCn Regular" w:cs="StobiSerif Regular"/>
          <w:iCs/>
          <w:color w:val="000000"/>
          <w:lang w:val="x-none" w:eastAsia="x-none"/>
        </w:rPr>
        <w:t>MK10/IB/AG/01</w:t>
      </w:r>
      <w:r w:rsidRPr="00F607A5">
        <w:rPr>
          <w:rFonts w:ascii="StobiSerifCn Regular" w:hAnsi="StobiSerifCn Regular" w:cs="StobiSerif Regular"/>
          <w:iCs/>
          <w:color w:val="000000"/>
          <w:lang w:eastAsia="x-none"/>
        </w:rPr>
        <w:t>_2016</w:t>
      </w:r>
      <w:r w:rsidRPr="00F607A5">
        <w:rPr>
          <w:rFonts w:ascii="StobiSerifCn Regular" w:eastAsia="Times New Roman" w:hAnsi="StobiSerifCn Regular" w:cs="Arial"/>
          <w:lang w:val="mk-MK"/>
        </w:rPr>
        <w:t xml:space="preserve"> </w:t>
      </w:r>
    </w:p>
    <w:p w:rsidR="00B80467" w:rsidRPr="00F607A5" w:rsidRDefault="00B80467" w:rsidP="00883FDA">
      <w:pPr>
        <w:numPr>
          <w:ilvl w:val="0"/>
          <w:numId w:val="24"/>
        </w:numPr>
        <w:spacing w:after="160" w:line="252" w:lineRule="auto"/>
        <w:ind w:right="9"/>
        <w:contextualSpacing/>
        <w:jc w:val="both"/>
        <w:rPr>
          <w:rFonts w:ascii="StobiSerifCn Regular" w:eastAsia="Times New Roman" w:hAnsi="StobiSerifCn Regular" w:cs="Arial"/>
          <w:lang w:val="mk-MK"/>
        </w:rPr>
      </w:pPr>
      <w:r w:rsidRPr="00F607A5">
        <w:rPr>
          <w:rFonts w:ascii="StobiSerifCn Regular" w:hAnsi="StobiSerifCn Regular" w:cs="Verdana"/>
          <w:lang w:val="mk-MK" w:eastAsia="x-none"/>
        </w:rPr>
        <w:t>Детекција на</w:t>
      </w:r>
      <w:r w:rsidRPr="00F607A5">
        <w:rPr>
          <w:rFonts w:ascii="StobiSerifCn Regular" w:hAnsi="StobiSerifCn Regular" w:cs="Verdana"/>
          <w:lang w:val="x-none" w:eastAsia="x-none"/>
        </w:rPr>
        <w:t xml:space="preserve"> </w:t>
      </w:r>
      <w:r w:rsidRPr="00F607A5">
        <w:rPr>
          <w:rFonts w:ascii="StobiSerifCn Regular" w:hAnsi="StobiSerifCn Regular" w:cs="Verdana"/>
          <w:lang w:val="mk-MK" w:eastAsia="x-none"/>
        </w:rPr>
        <w:t xml:space="preserve">разни растителни болести, </w:t>
      </w:r>
      <w:r w:rsidRPr="00F607A5">
        <w:rPr>
          <w:rFonts w:ascii="StobiSerifCn Regular" w:hAnsi="StobiSerifCn Regular" w:cs="Arial"/>
          <w:lang w:val="mk-MK" w:eastAsia="x-none"/>
        </w:rPr>
        <w:t>TAIEX Студиска посета</w:t>
      </w:r>
    </w:p>
    <w:p w:rsidR="00B80467" w:rsidRPr="00F607A5" w:rsidRDefault="00B80467" w:rsidP="00883FDA">
      <w:pPr>
        <w:numPr>
          <w:ilvl w:val="0"/>
          <w:numId w:val="24"/>
        </w:numPr>
        <w:spacing w:after="160" w:line="252" w:lineRule="auto"/>
        <w:ind w:right="9"/>
        <w:contextualSpacing/>
        <w:jc w:val="both"/>
        <w:rPr>
          <w:rFonts w:ascii="StobiSerifCn Regular" w:eastAsia="Times New Roman" w:hAnsi="StobiSerifCn Regular" w:cs="Arial"/>
          <w:lang w:val="mk-MK"/>
        </w:rPr>
      </w:pPr>
      <w:r w:rsidRPr="00F607A5">
        <w:rPr>
          <w:rFonts w:ascii="StobiSerifCn Regular" w:hAnsi="StobiSerifCn Regular" w:cs="Arial"/>
          <w:lang w:val="mk-MK" w:eastAsia="x-none"/>
        </w:rPr>
        <w:t xml:space="preserve">Напредни аналитички методи за нематологија, ентомологија и молекуларна дијагностика, </w:t>
      </w:r>
      <w:r w:rsidRPr="00F607A5">
        <w:rPr>
          <w:rFonts w:ascii="StobiSerifCn Regular" w:eastAsia="Times New Roman" w:hAnsi="StobiSerifCn Regular" w:cs="Arial"/>
          <w:lang w:val="mk-MK"/>
        </w:rPr>
        <w:t>Проект: “Зајакнување на капацитетите на надле</w:t>
      </w:r>
      <w:r w:rsidRPr="00F607A5">
        <w:rPr>
          <w:rFonts w:ascii="StobiSerifCn Regular" w:eastAsia="Times New Roman" w:hAnsi="StobiSerifCn Regular" w:cs="Arial"/>
          <w:lang w:val="mk-MK"/>
        </w:rPr>
        <w:softHyphen/>
        <w:t>ж</w:t>
      </w:r>
      <w:r w:rsidRPr="00F607A5">
        <w:rPr>
          <w:rFonts w:ascii="StobiSerifCn Regular" w:eastAsia="Times New Roman" w:hAnsi="StobiSerifCn Regular" w:cs="Arial"/>
          <w:lang w:val="mk-MK"/>
        </w:rPr>
        <w:softHyphen/>
        <w:t>ните служби за без</w:t>
      </w:r>
      <w:r w:rsidRPr="00F607A5">
        <w:rPr>
          <w:rFonts w:ascii="StobiSerifCn Regular" w:eastAsia="Times New Roman" w:hAnsi="StobiSerifCn Regular" w:cs="Arial"/>
          <w:lang w:val="mk-MK"/>
        </w:rPr>
        <w:softHyphen/>
        <w:t>бед</w:t>
      </w:r>
      <w:r w:rsidRPr="00F607A5">
        <w:rPr>
          <w:rFonts w:ascii="StobiSerifCn Regular" w:eastAsia="Times New Roman" w:hAnsi="StobiSerifCn Regular" w:cs="Arial"/>
          <w:lang w:val="mk-MK"/>
        </w:rPr>
        <w:softHyphen/>
      </w:r>
      <w:r w:rsidRPr="00F607A5">
        <w:rPr>
          <w:rFonts w:ascii="StobiSerifCn Regular" w:eastAsia="Times New Roman" w:hAnsi="StobiSerifCn Regular" w:cs="Arial"/>
          <w:lang w:val="mk-MK"/>
        </w:rPr>
        <w:softHyphen/>
      </w:r>
      <w:r w:rsidRPr="00F607A5">
        <w:rPr>
          <w:rFonts w:ascii="StobiSerifCn Regular" w:eastAsia="Times New Roman" w:hAnsi="StobiSerifCn Regular" w:cs="Arial"/>
          <w:lang w:val="mk-MK"/>
        </w:rPr>
        <w:softHyphen/>
        <w:t>ност на храна, вете</w:t>
      </w:r>
      <w:r w:rsidRPr="00F607A5">
        <w:rPr>
          <w:rFonts w:ascii="StobiSerifCn Regular" w:eastAsia="Times New Roman" w:hAnsi="StobiSerifCn Regular" w:cs="Arial"/>
          <w:lang w:val="mk-MK"/>
        </w:rPr>
        <w:softHyphen/>
        <w:t>ри</w:t>
      </w:r>
      <w:r w:rsidRPr="00F607A5">
        <w:rPr>
          <w:rFonts w:ascii="StobiSerifCn Regular" w:eastAsia="Times New Roman" w:hAnsi="StobiSerifCn Regular" w:cs="Arial"/>
          <w:lang w:val="mk-MK"/>
        </w:rPr>
        <w:softHyphen/>
        <w:t>нарна и фитоса</w:t>
      </w:r>
      <w:r w:rsidRPr="00F607A5">
        <w:rPr>
          <w:rFonts w:ascii="StobiSerifCn Regular" w:eastAsia="Times New Roman" w:hAnsi="StobiSerifCn Regular" w:cs="Arial"/>
          <w:lang w:val="mk-MK"/>
        </w:rPr>
        <w:softHyphen/>
        <w:t>ни</w:t>
      </w:r>
      <w:r w:rsidRPr="00F607A5">
        <w:rPr>
          <w:rFonts w:ascii="StobiSerifCn Regular" w:eastAsia="Times New Roman" w:hAnsi="StobiSerifCn Regular" w:cs="Arial"/>
          <w:lang w:val="mk-MK"/>
        </w:rPr>
        <w:softHyphen/>
        <w:t xml:space="preserve">тарна политика” </w:t>
      </w:r>
      <w:r w:rsidRPr="00F607A5">
        <w:rPr>
          <w:rFonts w:ascii="StobiSerifCn Regular" w:hAnsi="StobiSerifCn Regular" w:cs="StobiSerif Regular"/>
          <w:iCs/>
          <w:color w:val="000000"/>
          <w:lang w:val="x-none" w:eastAsia="x-none"/>
        </w:rPr>
        <w:t>MK10/IB/AG/01</w:t>
      </w:r>
      <w:r w:rsidRPr="00F607A5">
        <w:rPr>
          <w:rFonts w:ascii="StobiSerifCn Regular" w:hAnsi="StobiSerifCn Regular" w:cs="StobiSerif Regular"/>
          <w:iCs/>
          <w:color w:val="000000"/>
          <w:lang w:eastAsia="x-none"/>
        </w:rPr>
        <w:t>_2016</w:t>
      </w:r>
      <w:r w:rsidRPr="00F607A5">
        <w:rPr>
          <w:rFonts w:ascii="StobiSerifCn Regular" w:eastAsia="Times New Roman" w:hAnsi="StobiSerifCn Regular" w:cs="Arial"/>
          <w:lang w:val="mk-MK"/>
        </w:rPr>
        <w:t xml:space="preserve"> </w:t>
      </w:r>
    </w:p>
    <w:p w:rsidR="00B80467" w:rsidRPr="00F607A5" w:rsidRDefault="00B80467" w:rsidP="00883FDA">
      <w:pPr>
        <w:numPr>
          <w:ilvl w:val="0"/>
          <w:numId w:val="24"/>
        </w:numPr>
        <w:spacing w:after="160" w:line="252" w:lineRule="auto"/>
        <w:ind w:right="9"/>
        <w:contextualSpacing/>
        <w:jc w:val="both"/>
        <w:rPr>
          <w:rFonts w:ascii="StobiSerifCn Regular" w:eastAsia="Times New Roman" w:hAnsi="StobiSerifCn Regular" w:cs="Arial"/>
          <w:lang w:val="mk-MK"/>
        </w:rPr>
      </w:pPr>
      <w:r w:rsidRPr="00F607A5">
        <w:rPr>
          <w:rFonts w:ascii="StobiSerifCn Regular" w:hAnsi="StobiSerifCn Regular" w:cs="Verdana"/>
          <w:lang w:val="mk-MK" w:eastAsia="x-none"/>
        </w:rPr>
        <w:t xml:space="preserve">Обука за детекција на растителни бактерии и вируси, </w:t>
      </w:r>
      <w:r w:rsidRPr="00F607A5">
        <w:rPr>
          <w:rFonts w:ascii="StobiSerifCn Regular" w:hAnsi="StobiSerifCn Regular" w:cs="Arial"/>
          <w:lang w:val="mk-MK" w:eastAsia="x-none"/>
        </w:rPr>
        <w:t>TAIEX Студиска посета</w:t>
      </w:r>
    </w:p>
    <w:p w:rsidR="00B80467" w:rsidRPr="00F607A5" w:rsidRDefault="00B80467" w:rsidP="00883FDA">
      <w:pPr>
        <w:numPr>
          <w:ilvl w:val="0"/>
          <w:numId w:val="24"/>
        </w:numPr>
        <w:spacing w:after="160" w:line="252" w:lineRule="auto"/>
        <w:ind w:right="9"/>
        <w:contextualSpacing/>
        <w:jc w:val="both"/>
        <w:rPr>
          <w:rFonts w:ascii="StobiSerifCn Regular" w:eastAsia="Times New Roman" w:hAnsi="StobiSerifCn Regular" w:cs="Arial"/>
          <w:lang w:val="mk-MK"/>
        </w:rPr>
      </w:pPr>
      <w:r w:rsidRPr="00F607A5">
        <w:rPr>
          <w:rFonts w:ascii="StobiSerifCn Regular" w:hAnsi="StobiSerifCn Regular" w:cs="Verdana"/>
          <w:lang w:val="mk-MK" w:eastAsia="x-none"/>
        </w:rPr>
        <w:t xml:space="preserve">Обука за Систем за растителни пасоши и Ризици по здравјето на растенијата, </w:t>
      </w:r>
      <w:r w:rsidRPr="00F607A5">
        <w:rPr>
          <w:rFonts w:ascii="StobiSerifCn Regular" w:eastAsia="Times New Roman" w:hAnsi="StobiSerifCn Regular" w:cs="Arial"/>
          <w:lang w:val="mk-MK"/>
        </w:rPr>
        <w:t>Проект: “Зајакнување на капацитетите на надле</w:t>
      </w:r>
      <w:r w:rsidRPr="00F607A5">
        <w:rPr>
          <w:rFonts w:ascii="StobiSerifCn Regular" w:eastAsia="Times New Roman" w:hAnsi="StobiSerifCn Regular" w:cs="Arial"/>
          <w:lang w:val="mk-MK"/>
        </w:rPr>
        <w:softHyphen/>
        <w:t>ж</w:t>
      </w:r>
      <w:r w:rsidRPr="00F607A5">
        <w:rPr>
          <w:rFonts w:ascii="StobiSerifCn Regular" w:eastAsia="Times New Roman" w:hAnsi="StobiSerifCn Regular" w:cs="Arial"/>
          <w:lang w:val="mk-MK"/>
        </w:rPr>
        <w:softHyphen/>
        <w:t>ните служби за без</w:t>
      </w:r>
      <w:r w:rsidRPr="00F607A5">
        <w:rPr>
          <w:rFonts w:ascii="StobiSerifCn Regular" w:eastAsia="Times New Roman" w:hAnsi="StobiSerifCn Regular" w:cs="Arial"/>
          <w:lang w:val="mk-MK"/>
        </w:rPr>
        <w:softHyphen/>
        <w:t>бед</w:t>
      </w:r>
      <w:r w:rsidRPr="00F607A5">
        <w:rPr>
          <w:rFonts w:ascii="StobiSerifCn Regular" w:eastAsia="Times New Roman" w:hAnsi="StobiSerifCn Regular" w:cs="Arial"/>
          <w:lang w:val="mk-MK"/>
        </w:rPr>
        <w:softHyphen/>
      </w:r>
      <w:r w:rsidRPr="00F607A5">
        <w:rPr>
          <w:rFonts w:ascii="StobiSerifCn Regular" w:eastAsia="Times New Roman" w:hAnsi="StobiSerifCn Regular" w:cs="Arial"/>
          <w:lang w:val="mk-MK"/>
        </w:rPr>
        <w:softHyphen/>
      </w:r>
      <w:r w:rsidRPr="00F607A5">
        <w:rPr>
          <w:rFonts w:ascii="StobiSerifCn Regular" w:eastAsia="Times New Roman" w:hAnsi="StobiSerifCn Regular" w:cs="Arial"/>
          <w:lang w:val="mk-MK"/>
        </w:rPr>
        <w:softHyphen/>
        <w:t>ност на храна, вете</w:t>
      </w:r>
      <w:r w:rsidRPr="00F607A5">
        <w:rPr>
          <w:rFonts w:ascii="StobiSerifCn Regular" w:eastAsia="Times New Roman" w:hAnsi="StobiSerifCn Regular" w:cs="Arial"/>
          <w:lang w:val="mk-MK"/>
        </w:rPr>
        <w:softHyphen/>
        <w:t>ри</w:t>
      </w:r>
      <w:r w:rsidRPr="00F607A5">
        <w:rPr>
          <w:rFonts w:ascii="StobiSerifCn Regular" w:eastAsia="Times New Roman" w:hAnsi="StobiSerifCn Regular" w:cs="Arial"/>
          <w:lang w:val="mk-MK"/>
        </w:rPr>
        <w:softHyphen/>
        <w:t>нарна и фитоса</w:t>
      </w:r>
      <w:r w:rsidRPr="00F607A5">
        <w:rPr>
          <w:rFonts w:ascii="StobiSerifCn Regular" w:eastAsia="Times New Roman" w:hAnsi="StobiSerifCn Regular" w:cs="Arial"/>
          <w:lang w:val="mk-MK"/>
        </w:rPr>
        <w:softHyphen/>
        <w:t>ни</w:t>
      </w:r>
      <w:r w:rsidRPr="00F607A5">
        <w:rPr>
          <w:rFonts w:ascii="StobiSerifCn Regular" w:eastAsia="Times New Roman" w:hAnsi="StobiSerifCn Regular" w:cs="Arial"/>
          <w:lang w:val="mk-MK"/>
        </w:rPr>
        <w:softHyphen/>
        <w:t xml:space="preserve">тарна политика” </w:t>
      </w:r>
      <w:r w:rsidRPr="00F607A5">
        <w:rPr>
          <w:rFonts w:ascii="StobiSerifCn Regular" w:hAnsi="StobiSerifCn Regular" w:cs="StobiSerif Regular"/>
          <w:iCs/>
          <w:color w:val="000000"/>
          <w:lang w:val="x-none" w:eastAsia="x-none"/>
        </w:rPr>
        <w:t>MK10/IB/AG/01</w:t>
      </w:r>
      <w:r w:rsidRPr="00F607A5">
        <w:rPr>
          <w:rFonts w:ascii="StobiSerifCn Regular" w:hAnsi="StobiSerifCn Regular" w:cs="StobiSerif Regular"/>
          <w:iCs/>
          <w:color w:val="000000"/>
          <w:lang w:eastAsia="x-none"/>
        </w:rPr>
        <w:t>_2016</w:t>
      </w:r>
    </w:p>
    <w:p w:rsidR="00B80467" w:rsidRPr="00F607A5" w:rsidRDefault="00B80467" w:rsidP="00883FDA">
      <w:pPr>
        <w:numPr>
          <w:ilvl w:val="0"/>
          <w:numId w:val="24"/>
        </w:numPr>
        <w:spacing w:after="160" w:line="252" w:lineRule="auto"/>
        <w:ind w:right="9"/>
        <w:contextualSpacing/>
        <w:jc w:val="both"/>
        <w:rPr>
          <w:rFonts w:ascii="StobiSerifCn Regular" w:eastAsia="Times New Roman" w:hAnsi="StobiSerifCn Regular" w:cs="Arial"/>
          <w:lang w:val="mk-MK"/>
        </w:rPr>
      </w:pPr>
      <w:r w:rsidRPr="00F607A5">
        <w:rPr>
          <w:rFonts w:ascii="StobiSerifCn Regular" w:eastAsia="Times New Roman" w:hAnsi="StobiSerifCn Regular" w:cs="Arial"/>
          <w:lang w:val="mk-MK"/>
        </w:rPr>
        <w:t>М</w:t>
      </w:r>
      <w:r w:rsidRPr="00F607A5">
        <w:rPr>
          <w:rFonts w:ascii="StobiSerifCn Regular" w:hAnsi="StobiSerifCn Regular" w:cs="Verdana"/>
          <w:lang w:val="mk-MK" w:eastAsia="x-none"/>
        </w:rPr>
        <w:t xml:space="preserve">етоди за детекција и идентификација за нови карантински штетници, </w:t>
      </w:r>
      <w:r w:rsidRPr="00F607A5">
        <w:rPr>
          <w:rFonts w:ascii="StobiSerifCn Regular" w:hAnsi="StobiSerifCn Regular" w:cs="Arial"/>
          <w:lang w:val="mk-MK" w:eastAsia="x-none"/>
        </w:rPr>
        <w:t>TAIEX Студиска посета</w:t>
      </w:r>
      <w:r w:rsidRPr="00F607A5">
        <w:rPr>
          <w:rFonts w:ascii="StobiSerifCn Regular" w:hAnsi="StobiSerifCn Regular" w:cs="Verdana"/>
          <w:lang w:val="mk-MK" w:eastAsia="x-none"/>
        </w:rPr>
        <w:t xml:space="preserve">   </w:t>
      </w:r>
    </w:p>
    <w:p w:rsidR="00B80467" w:rsidRPr="00F607A5" w:rsidRDefault="00B80467" w:rsidP="00883FDA">
      <w:pPr>
        <w:numPr>
          <w:ilvl w:val="0"/>
          <w:numId w:val="24"/>
        </w:numPr>
        <w:spacing w:after="160" w:line="252" w:lineRule="auto"/>
        <w:ind w:right="9"/>
        <w:contextualSpacing/>
        <w:jc w:val="both"/>
        <w:rPr>
          <w:rFonts w:ascii="StobiSerifCn Regular" w:eastAsia="Times New Roman" w:hAnsi="StobiSerifCn Regular" w:cs="Arial"/>
          <w:lang w:val="mk-MK"/>
        </w:rPr>
      </w:pPr>
      <w:r w:rsidRPr="00F607A5">
        <w:rPr>
          <w:rFonts w:ascii="StobiSerifCn Regular" w:hAnsi="StobiSerifCn Regular" w:cs="Arial"/>
          <w:lang w:val="mk-MK" w:eastAsia="x-none"/>
        </w:rPr>
        <w:t>Земање на мостри од партија семе и тестирање на семето, TAIEX Експертска мисија</w:t>
      </w:r>
      <w:r w:rsidRPr="00F607A5">
        <w:rPr>
          <w:rFonts w:ascii="StobiSerifCn Regular" w:hAnsi="StobiSerifCn Regular" w:cs="Verdana"/>
          <w:lang w:val="mk-MK" w:eastAsia="x-none"/>
        </w:rPr>
        <w:t xml:space="preserve">   </w:t>
      </w:r>
    </w:p>
    <w:p w:rsidR="00B80467" w:rsidRPr="00F607A5" w:rsidRDefault="00B80467" w:rsidP="00883FDA">
      <w:pPr>
        <w:numPr>
          <w:ilvl w:val="0"/>
          <w:numId w:val="24"/>
        </w:numPr>
        <w:tabs>
          <w:tab w:val="left" w:pos="709"/>
        </w:tabs>
        <w:spacing w:after="160" w:line="252" w:lineRule="auto"/>
        <w:contextualSpacing/>
        <w:jc w:val="both"/>
        <w:rPr>
          <w:rFonts w:ascii="StobiSerifCn Regular" w:eastAsia="Times New Roman" w:hAnsi="StobiSerifCn Regular" w:cs="Arial"/>
          <w:lang w:val="mk-MK"/>
        </w:rPr>
      </w:pPr>
      <w:r w:rsidRPr="00F607A5">
        <w:rPr>
          <w:rFonts w:ascii="StobiSerifCn Regular" w:hAnsi="StobiSerifCn Regular" w:cs="Arial"/>
          <w:lang w:val="mk-MK" w:eastAsia="x-none"/>
        </w:rPr>
        <w:t>Маркетинг на семенски и материјал за размножување, TAIEX Експертска мисија</w:t>
      </w:r>
      <w:r w:rsidRPr="00F607A5">
        <w:rPr>
          <w:rFonts w:ascii="StobiSerifCn Regular" w:hAnsi="StobiSerifCn Regular" w:cs="Verdana"/>
          <w:lang w:val="mk-MK" w:eastAsia="x-none"/>
        </w:rPr>
        <w:t xml:space="preserve">   </w:t>
      </w:r>
    </w:p>
    <w:p w:rsidR="00B80467" w:rsidRPr="00F607A5" w:rsidRDefault="00B80467" w:rsidP="00883FDA">
      <w:pPr>
        <w:numPr>
          <w:ilvl w:val="0"/>
          <w:numId w:val="24"/>
        </w:numPr>
        <w:tabs>
          <w:tab w:val="left" w:pos="709"/>
        </w:tabs>
        <w:spacing w:after="160" w:line="252" w:lineRule="auto"/>
        <w:contextualSpacing/>
        <w:jc w:val="both"/>
        <w:rPr>
          <w:rFonts w:ascii="StobiSerifCn Regular" w:eastAsia="Times New Roman" w:hAnsi="StobiSerifCn Regular" w:cs="Arial"/>
          <w:lang w:val="mk-MK"/>
        </w:rPr>
      </w:pPr>
      <w:r w:rsidRPr="00F607A5">
        <w:rPr>
          <w:rFonts w:ascii="StobiSerifCn Regular" w:hAnsi="StobiSerifCn Regular" w:cs="Arial"/>
          <w:lang w:val="mk-MK" w:eastAsia="x-none"/>
        </w:rPr>
        <w:t>Земање на примероци од партија семе и испитување на семе, TAIEX Студиска посета</w:t>
      </w:r>
    </w:p>
    <w:p w:rsidR="00B80467" w:rsidRPr="00F607A5" w:rsidRDefault="00B80467" w:rsidP="00B80467">
      <w:pPr>
        <w:ind w:left="720" w:right="9"/>
        <w:contextualSpacing/>
        <w:jc w:val="both"/>
        <w:rPr>
          <w:rFonts w:ascii="StobiSerifCn Regular" w:eastAsia="Times New Roman" w:hAnsi="StobiSerifCn Regular"/>
          <w:color w:val="000000"/>
          <w:lang w:val="mk-MK" w:eastAsia="x-none"/>
        </w:rPr>
      </w:pPr>
    </w:p>
    <w:p w:rsidR="00B80467" w:rsidRPr="00F607A5" w:rsidRDefault="00B80467" w:rsidP="00B80467">
      <w:pPr>
        <w:tabs>
          <w:tab w:val="left" w:pos="680"/>
        </w:tabs>
        <w:spacing w:line="240" w:lineRule="auto"/>
        <w:contextualSpacing/>
        <w:jc w:val="both"/>
        <w:rPr>
          <w:rFonts w:ascii="StobiSerifCn Regular" w:eastAsia="Times New Roman" w:hAnsi="StobiSerifCn Regular" w:cs="Arial"/>
          <w:lang w:val="mk-MK"/>
        </w:rPr>
      </w:pPr>
      <w:r w:rsidRPr="00F607A5">
        <w:rPr>
          <w:rFonts w:ascii="StobiSerifCn Regular" w:eastAsia="Times New Roman" w:hAnsi="StobiSerifCn Regular" w:cs="Arial"/>
          <w:lang w:val="mk-MK"/>
        </w:rPr>
        <w:t xml:space="preserve">Од буџетот на ДФЛ спроведени се следните обуки согласно потребите за зајакнување на стручните квалитети на човечките ресурси: </w:t>
      </w:r>
    </w:p>
    <w:p w:rsidR="00B80467" w:rsidRPr="00F607A5" w:rsidRDefault="00B80467" w:rsidP="00883FDA">
      <w:pPr>
        <w:numPr>
          <w:ilvl w:val="0"/>
          <w:numId w:val="25"/>
        </w:numPr>
        <w:tabs>
          <w:tab w:val="left" w:pos="680"/>
        </w:tabs>
        <w:spacing w:after="160" w:line="240" w:lineRule="auto"/>
        <w:contextualSpacing/>
        <w:jc w:val="both"/>
        <w:rPr>
          <w:rFonts w:ascii="StobiSerifCn Regular" w:eastAsia="Times New Roman" w:hAnsi="StobiSerifCn Regular" w:cs="Arial"/>
          <w:lang w:val="mk-MK"/>
        </w:rPr>
      </w:pPr>
      <w:r w:rsidRPr="00F607A5">
        <w:rPr>
          <w:rFonts w:ascii="StobiSerifCn Regular" w:hAnsi="StobiSerifCn Regular" w:cs="Arial"/>
          <w:lang w:val="mk-MK" w:eastAsia="x-none"/>
        </w:rPr>
        <w:t>Учество на дел од колегите на 13-то Советување за заштита на растенија, Златибор, Република Србија со свои лични презентации</w:t>
      </w:r>
    </w:p>
    <w:p w:rsidR="00B80467" w:rsidRPr="00F607A5" w:rsidRDefault="00B80467" w:rsidP="00883FDA">
      <w:pPr>
        <w:numPr>
          <w:ilvl w:val="0"/>
          <w:numId w:val="25"/>
        </w:numPr>
        <w:tabs>
          <w:tab w:val="left" w:pos="680"/>
        </w:tabs>
        <w:spacing w:after="160" w:line="240" w:lineRule="auto"/>
        <w:contextualSpacing/>
        <w:jc w:val="both"/>
        <w:rPr>
          <w:rFonts w:ascii="StobiSerifCn Regular" w:eastAsia="Times New Roman" w:hAnsi="StobiSerifCn Regular" w:cs="Arial"/>
          <w:lang w:val="mk-MK"/>
        </w:rPr>
      </w:pPr>
      <w:r w:rsidRPr="00F607A5">
        <w:rPr>
          <w:rFonts w:ascii="StobiSerifCn Regular" w:hAnsi="StobiSerifCn Regular" w:cs="StobiSerif Regular"/>
          <w:lang w:val="mk-MK" w:eastAsia="x-none"/>
        </w:rPr>
        <w:t xml:space="preserve">Молекуларна идентификација на </w:t>
      </w:r>
      <w:r w:rsidRPr="00F607A5">
        <w:rPr>
          <w:rFonts w:ascii="StobiSerifCn Regular" w:hAnsi="StobiSerifCn Regular" w:cs="StobiSerif Regular"/>
          <w:i/>
          <w:iCs/>
          <w:lang w:val="x-none" w:eastAsia="x-none"/>
        </w:rPr>
        <w:t>Phytophthora ramorum</w:t>
      </w:r>
      <w:r w:rsidRPr="00F607A5">
        <w:rPr>
          <w:rFonts w:ascii="StobiSerifCn Regular" w:hAnsi="StobiSerifCn Regular" w:cs="StobiSerif Regular"/>
          <w:i/>
          <w:iCs/>
          <w:lang w:eastAsia="x-none"/>
        </w:rPr>
        <w:t xml:space="preserve">, </w:t>
      </w:r>
      <w:r w:rsidRPr="00F607A5">
        <w:rPr>
          <w:rFonts w:ascii="StobiSerifCn Regular" w:hAnsi="StobiSerifCn Regular" w:cs="Verdana"/>
          <w:lang w:val="x-none" w:eastAsia="x-none"/>
        </w:rPr>
        <w:t>ЦЛКР во Софија, Бугарија</w:t>
      </w:r>
    </w:p>
    <w:p w:rsidR="00B80467" w:rsidRPr="00F607A5" w:rsidRDefault="00B80467" w:rsidP="00883FDA">
      <w:pPr>
        <w:numPr>
          <w:ilvl w:val="0"/>
          <w:numId w:val="25"/>
        </w:numPr>
        <w:tabs>
          <w:tab w:val="left" w:pos="680"/>
        </w:tabs>
        <w:spacing w:after="160" w:line="240" w:lineRule="auto"/>
        <w:contextualSpacing/>
        <w:jc w:val="both"/>
        <w:rPr>
          <w:rFonts w:ascii="StobiSerifCn Regular" w:eastAsia="Times New Roman" w:hAnsi="StobiSerifCn Regular" w:cs="Arial"/>
          <w:lang w:val="mk-MK"/>
        </w:rPr>
      </w:pPr>
      <w:r w:rsidRPr="00F607A5">
        <w:rPr>
          <w:rFonts w:ascii="StobiSerifCn Regular" w:hAnsi="StobiSerifCn Regular" w:cs="Arial"/>
          <w:lang w:val="x-none" w:eastAsia="x-none"/>
        </w:rPr>
        <w:t>Следливост, мерна неодреденост и валидација на методите во функција на компетентноста на лабораториите за тестирање и калибрација</w:t>
      </w:r>
      <w:r w:rsidRPr="00F607A5">
        <w:rPr>
          <w:rFonts w:ascii="StobiSerifCn Regular" w:hAnsi="StobiSerifCn Regular" w:cs="Arial"/>
          <w:lang w:val="mk-MK" w:eastAsia="x-none"/>
        </w:rPr>
        <w:t>, Скопје</w:t>
      </w:r>
    </w:p>
    <w:p w:rsidR="00B80467" w:rsidRPr="00F607A5" w:rsidRDefault="00B80467" w:rsidP="00B80467">
      <w:pPr>
        <w:spacing w:after="0" w:line="240" w:lineRule="auto"/>
        <w:rPr>
          <w:rFonts w:ascii="StobiSerifCn Regular" w:hAnsi="StobiSerifCn Regular" w:cs="Arial"/>
          <w:b/>
          <w:lang w:val="mk-MK"/>
        </w:rPr>
      </w:pPr>
    </w:p>
    <w:p w:rsidR="00B80467" w:rsidRPr="00F607A5" w:rsidRDefault="00B80467" w:rsidP="00B80467">
      <w:pPr>
        <w:spacing w:after="0" w:line="240" w:lineRule="auto"/>
        <w:jc w:val="both"/>
        <w:rPr>
          <w:rFonts w:ascii="StobiSerifCn Regular" w:hAnsi="StobiSerifCn Regular" w:cs="Arial"/>
          <w:b/>
          <w:lang w:val="mk-MK"/>
        </w:rPr>
      </w:pPr>
      <w:r w:rsidRPr="00F607A5">
        <w:rPr>
          <w:rFonts w:ascii="StobiSerifCn Regular" w:hAnsi="StobiSerifCn Regular" w:cs="Arial"/>
          <w:b/>
          <w:lang w:val="mk-MK"/>
        </w:rPr>
        <w:t>Воведување нови дејности и методи во ДФЛ непокриени во Република Македонија</w:t>
      </w:r>
    </w:p>
    <w:p w:rsidR="00B80467" w:rsidRPr="00F607A5" w:rsidRDefault="00B80467" w:rsidP="00B80467">
      <w:pPr>
        <w:pStyle w:val="ListParagraph"/>
        <w:tabs>
          <w:tab w:val="left" w:pos="680"/>
        </w:tabs>
        <w:ind w:left="0"/>
        <w:jc w:val="both"/>
        <w:rPr>
          <w:rFonts w:ascii="StobiSerifCn Regular" w:hAnsi="StobiSerifCn Regular" w:cs="Arial"/>
          <w:color w:val="FF0000"/>
          <w:lang w:val="mk-MK"/>
        </w:rPr>
      </w:pPr>
      <w:r w:rsidRPr="00F607A5">
        <w:rPr>
          <w:rFonts w:ascii="StobiSerifCn Regular" w:hAnsi="StobiSerifCn Regular" w:cs="Arial"/>
          <w:lang w:val="mk-MK"/>
        </w:rPr>
        <w:t>Во рамките на воведување нови дејности во ДФЛ кои не се покриени во Република Македонија, а се од интерес и во согласност со според мониторинг програмите на субјектите кои го сочинуваат фитосанитарниот систем и системот на квалитет на земјоделски производи, ДФЛ ја реализираше активноста за набавка на нова опрема за анал</w:t>
      </w:r>
      <w:r w:rsidRPr="00F607A5">
        <w:rPr>
          <w:rFonts w:ascii="StobiSerifCn Regular" w:hAnsi="StobiSerifCn Regular" w:cs="Arial"/>
        </w:rPr>
        <w:t>и</w:t>
      </w:r>
      <w:r w:rsidRPr="00F607A5">
        <w:rPr>
          <w:rFonts w:ascii="StobiSerifCn Regular" w:hAnsi="StobiSerifCn Regular" w:cs="Arial"/>
          <w:lang w:val="mk-MK"/>
        </w:rPr>
        <w:t xml:space="preserve">за на ѓубрива </w:t>
      </w:r>
      <w:r w:rsidRPr="00F607A5">
        <w:rPr>
          <w:rFonts w:ascii="StobiSerifCn Regular" w:hAnsi="StobiSerifCn Regular" w:cs="Arial"/>
        </w:rPr>
        <w:t xml:space="preserve">во рамките ан </w:t>
      </w:r>
      <w:r w:rsidRPr="00F607A5">
        <w:rPr>
          <w:rFonts w:ascii="StobiSerifCn Regular" w:hAnsi="StobiSerifCn Regular" w:cs="Arial"/>
          <w:lang w:val="mk-MK"/>
        </w:rPr>
        <w:t>ИПА фондовите</w:t>
      </w:r>
      <w:r w:rsidRPr="00F607A5">
        <w:rPr>
          <w:rFonts w:ascii="StobiSerifCn Regular" w:hAnsi="StobiSerifCn Regular" w:cs="Arial"/>
        </w:rPr>
        <w:t xml:space="preserve"> од ЕУ фондовите</w:t>
      </w:r>
      <w:r w:rsidRPr="00F607A5">
        <w:rPr>
          <w:rFonts w:ascii="StobiSerifCn Regular" w:hAnsi="StobiSerifCn Regular" w:cs="Arial"/>
          <w:lang w:val="mk-MK"/>
        </w:rPr>
        <w:t>.</w:t>
      </w:r>
    </w:p>
    <w:p w:rsidR="00B80467" w:rsidRDefault="00B80467" w:rsidP="00B80467">
      <w:pPr>
        <w:pStyle w:val="ListParagraph"/>
        <w:tabs>
          <w:tab w:val="left" w:pos="680"/>
        </w:tabs>
        <w:ind w:left="0"/>
        <w:jc w:val="both"/>
        <w:rPr>
          <w:rFonts w:ascii="StobiSerifCn Regular" w:hAnsi="StobiSerifCn Regular"/>
          <w:color w:val="26282A"/>
          <w:shd w:val="clear" w:color="auto" w:fill="FFFFFF"/>
          <w:lang w:val="mk-MK" w:eastAsia="mk-MK"/>
        </w:rPr>
      </w:pPr>
    </w:p>
    <w:p w:rsidR="0027469B" w:rsidRDefault="0027469B" w:rsidP="00B80467">
      <w:pPr>
        <w:pStyle w:val="ListParagraph"/>
        <w:tabs>
          <w:tab w:val="left" w:pos="680"/>
        </w:tabs>
        <w:ind w:left="0"/>
        <w:jc w:val="both"/>
        <w:rPr>
          <w:rFonts w:ascii="StobiSerifCn Regular" w:hAnsi="StobiSerifCn Regular"/>
          <w:color w:val="26282A"/>
          <w:shd w:val="clear" w:color="auto" w:fill="FFFFFF"/>
          <w:lang w:val="mk-MK" w:eastAsia="mk-MK"/>
        </w:rPr>
      </w:pPr>
    </w:p>
    <w:p w:rsidR="0027469B" w:rsidRPr="00F607A5" w:rsidRDefault="0027469B" w:rsidP="00B80467">
      <w:pPr>
        <w:pStyle w:val="ListParagraph"/>
        <w:tabs>
          <w:tab w:val="left" w:pos="680"/>
        </w:tabs>
        <w:ind w:left="0"/>
        <w:jc w:val="both"/>
        <w:rPr>
          <w:rFonts w:ascii="StobiSerifCn Regular" w:hAnsi="StobiSerifCn Regular"/>
          <w:color w:val="26282A"/>
          <w:shd w:val="clear" w:color="auto" w:fill="FFFFFF"/>
          <w:lang w:val="mk-MK" w:eastAsia="mk-MK"/>
        </w:rPr>
      </w:pPr>
    </w:p>
    <w:p w:rsidR="00B80467" w:rsidRPr="00F607A5" w:rsidRDefault="00B80467" w:rsidP="00B80467">
      <w:pPr>
        <w:autoSpaceDE w:val="0"/>
        <w:autoSpaceDN w:val="0"/>
        <w:adjustRightInd w:val="0"/>
        <w:spacing w:after="0" w:line="240" w:lineRule="auto"/>
        <w:jc w:val="both"/>
        <w:rPr>
          <w:rFonts w:ascii="StobiSerifCn Regular" w:eastAsia="Times New Roman" w:hAnsi="StobiSerifCn Regular"/>
          <w:color w:val="000000"/>
        </w:rPr>
      </w:pPr>
      <w:r w:rsidRPr="00F607A5">
        <w:rPr>
          <w:rFonts w:ascii="StobiSerifCn Regular" w:eastAsia="Times New Roman" w:hAnsi="StobiSerifCn Regular" w:cs="Arial"/>
          <w:b/>
          <w:lang w:val="mk-MK"/>
        </w:rPr>
        <w:t>Други активности</w:t>
      </w:r>
    </w:p>
    <w:p w:rsidR="00B80467" w:rsidRPr="00F607A5" w:rsidRDefault="00B80467" w:rsidP="00B80467">
      <w:pPr>
        <w:tabs>
          <w:tab w:val="left" w:pos="680"/>
        </w:tabs>
        <w:spacing w:line="240" w:lineRule="auto"/>
        <w:contextualSpacing/>
        <w:jc w:val="both"/>
        <w:rPr>
          <w:rFonts w:ascii="StobiSerifCn Regular" w:eastAsia="Times New Roman" w:hAnsi="StobiSerifCn Regular" w:cs="Arial"/>
          <w:lang w:val="mk-MK"/>
        </w:rPr>
      </w:pPr>
      <w:r w:rsidRPr="00F607A5">
        <w:rPr>
          <w:rFonts w:ascii="StobiSerifCn Regular" w:eastAsia="Times New Roman" w:hAnsi="StobiSerifCn Regular" w:cs="Arial"/>
          <w:lang w:val="mk-MK"/>
        </w:rPr>
        <w:t>Со честото присуство во медиумите и контактите со земјоделските производители и оператори со храна од растително потекло, ДФЛ се етаблира според нејзиното вистинско место во општеството како особено важна институција која со своето транспарентно и непристрасно работење постигна завидни резултати и ја стекна довербата кај своите клиенти и граѓаните.</w:t>
      </w:r>
    </w:p>
    <w:p w:rsidR="00B80467" w:rsidRPr="00F607A5" w:rsidRDefault="00B80467" w:rsidP="00B80467">
      <w:pPr>
        <w:tabs>
          <w:tab w:val="left" w:pos="680"/>
        </w:tabs>
        <w:spacing w:line="240" w:lineRule="auto"/>
        <w:contextualSpacing/>
        <w:jc w:val="both"/>
        <w:rPr>
          <w:rFonts w:ascii="StobiSerifCn Regular" w:eastAsia="Times New Roman" w:hAnsi="StobiSerifCn Regular" w:cs="Arial"/>
          <w:lang w:val="mk-MK"/>
        </w:rPr>
      </w:pPr>
    </w:p>
    <w:p w:rsidR="00B80467" w:rsidRPr="00F607A5" w:rsidRDefault="00B80467" w:rsidP="00B80467">
      <w:pPr>
        <w:tabs>
          <w:tab w:val="left" w:pos="680"/>
        </w:tabs>
        <w:spacing w:line="240" w:lineRule="auto"/>
        <w:contextualSpacing/>
        <w:jc w:val="both"/>
        <w:rPr>
          <w:rFonts w:ascii="StobiSerifCn Regular" w:eastAsia="Times New Roman" w:hAnsi="StobiSerifCn Regular" w:cs="Arial"/>
          <w:lang w:val="mk-MK"/>
        </w:rPr>
      </w:pPr>
      <w:r w:rsidRPr="00F607A5">
        <w:rPr>
          <w:rFonts w:ascii="StobiSerifCn Regular" w:eastAsia="Times New Roman" w:hAnsi="StobiSerifCn Regular" w:cs="Arial"/>
          <w:lang w:val="mk-MK"/>
        </w:rPr>
        <w:t xml:space="preserve">Со изработка и дистрибуција на пропаганден материјал (летоци) за штетни организми по здравјето на растенијата, методи за хемиски испитувања, дејности и сл. на илустративен, лесно разбирлив и приемчив начин ДФЛ допре и до поситните земјоделски производители, а влијаеше и на подигнување на свеста за квалитетно, високо приносно и безбедно земјоделско производство што претставува уште еден од начините да се искористи максимално субвенционирањето и да го почувствуваат ефектот граѓаните како потрошувачи и консументи. </w:t>
      </w:r>
    </w:p>
    <w:p w:rsidR="00B80467" w:rsidRPr="00F607A5" w:rsidRDefault="00B80467" w:rsidP="00B80467">
      <w:pPr>
        <w:tabs>
          <w:tab w:val="left" w:pos="680"/>
        </w:tabs>
        <w:spacing w:line="240" w:lineRule="auto"/>
        <w:contextualSpacing/>
        <w:jc w:val="both"/>
        <w:rPr>
          <w:rFonts w:ascii="StobiSerifCn Regular" w:eastAsia="Times New Roman" w:hAnsi="StobiSerifCn Regular" w:cs="Arial"/>
          <w:lang w:val="mk-MK"/>
        </w:rPr>
      </w:pPr>
      <w:r w:rsidRPr="00F607A5">
        <w:rPr>
          <w:rFonts w:ascii="StobiSerifCn Regular" w:eastAsia="Times New Roman" w:hAnsi="StobiSerifCn Regular" w:cs="Arial"/>
          <w:lang w:val="mk-MK"/>
        </w:rPr>
        <w:t xml:space="preserve">Во 2017 година од страна на ДФЛ беа добиени и реализирани неколку тендери и тоа за: </w:t>
      </w:r>
    </w:p>
    <w:p w:rsidR="00B80467" w:rsidRPr="00F607A5" w:rsidRDefault="00B80467" w:rsidP="00883FDA">
      <w:pPr>
        <w:numPr>
          <w:ilvl w:val="1"/>
          <w:numId w:val="27"/>
        </w:numPr>
        <w:tabs>
          <w:tab w:val="left" w:pos="680"/>
        </w:tabs>
        <w:spacing w:line="240" w:lineRule="auto"/>
        <w:contextualSpacing/>
        <w:jc w:val="both"/>
        <w:rPr>
          <w:rFonts w:ascii="StobiSerifCn Regular" w:eastAsia="Times New Roman" w:hAnsi="StobiSerifCn Regular" w:cs="Arial"/>
          <w:lang w:val="mk-MK"/>
        </w:rPr>
      </w:pPr>
      <w:r w:rsidRPr="00F607A5">
        <w:rPr>
          <w:rFonts w:ascii="StobiSerifCn Regular" w:eastAsia="Times New Roman" w:hAnsi="StobiSerifCn Regular" w:cs="Arial"/>
          <w:lang w:val="mk-MK"/>
        </w:rPr>
        <w:t>“Мониторинг со определување на максимално дозволени количества на специфични максимални нивоа на резидуи од пестициди или метаболити на пестициди во:</w:t>
      </w:r>
    </w:p>
    <w:p w:rsidR="00B80467" w:rsidRPr="00F607A5" w:rsidRDefault="00B80467" w:rsidP="00B80467">
      <w:pPr>
        <w:tabs>
          <w:tab w:val="left" w:pos="680"/>
        </w:tabs>
        <w:spacing w:line="240" w:lineRule="auto"/>
        <w:ind w:left="1440"/>
        <w:contextualSpacing/>
        <w:jc w:val="both"/>
        <w:rPr>
          <w:rFonts w:ascii="StobiSerifCn Regular" w:eastAsia="Times New Roman" w:hAnsi="StobiSerifCn Regular" w:cs="Arial"/>
        </w:rPr>
      </w:pPr>
      <w:r w:rsidRPr="00F607A5">
        <w:rPr>
          <w:rFonts w:ascii="StobiSerifCn Regular" w:eastAsia="Times New Roman" w:hAnsi="StobiSerifCn Regular" w:cs="Arial"/>
          <w:lang w:val="mk-MK"/>
        </w:rPr>
        <w:t>- преработена храна на житна основа и детска храна за доенчиња и мали деца  и пестициди кои не треба да се употребуваат во земјоделско производство на обработена храна на житна основа и детска храна за доенчиња и мали деца; и</w:t>
      </w:r>
    </w:p>
    <w:p w:rsidR="00B80467" w:rsidRPr="00F607A5" w:rsidRDefault="00B80467" w:rsidP="00B80467">
      <w:pPr>
        <w:tabs>
          <w:tab w:val="left" w:pos="680"/>
        </w:tabs>
        <w:spacing w:line="240" w:lineRule="auto"/>
        <w:ind w:left="1440"/>
        <w:contextualSpacing/>
        <w:jc w:val="both"/>
        <w:rPr>
          <w:rFonts w:ascii="StobiSerifCn Regular" w:eastAsia="Times New Roman" w:hAnsi="StobiSerifCn Regular" w:cs="Arial"/>
          <w:lang w:val="mk-MK"/>
        </w:rPr>
      </w:pPr>
      <w:r w:rsidRPr="00F607A5">
        <w:rPr>
          <w:rFonts w:ascii="StobiSerifCn Regular" w:eastAsia="Times New Roman" w:hAnsi="StobiSerifCn Regular" w:cs="Arial"/>
          <w:lang w:val="mk-MK"/>
        </w:rPr>
        <w:t>- почетна формула за доенчиња и во последователна формула за доенчиња и пестициди што не треба да се употребуваат во земјоделски производи наменети за производство на почетна формула за доенчиња и последователна формула за доенчиња, согласно со Програмата за мониторинг на безбедност на храната во Република Македонија за 2017 (Службен весник на РМ бр. 192/16)</w:t>
      </w:r>
      <w:r w:rsidRPr="00F607A5">
        <w:rPr>
          <w:rFonts w:ascii="StobiSerifCn Regular" w:eastAsia="Times New Roman" w:hAnsi="StobiSerifCn Regular" w:cs="Arial"/>
        </w:rPr>
        <w:t>”</w:t>
      </w:r>
      <w:r w:rsidRPr="00F607A5">
        <w:rPr>
          <w:rFonts w:ascii="StobiSerifCn Regular" w:eastAsia="Times New Roman" w:hAnsi="StobiSerifCn Regular" w:cs="Arial"/>
          <w:lang w:val="mk-MK"/>
        </w:rPr>
        <w:t>,  избрани како економски оператор во вредност од 249.795,00 ден.;</w:t>
      </w:r>
    </w:p>
    <w:p w:rsidR="00B80467" w:rsidRPr="00F607A5" w:rsidRDefault="00B80467" w:rsidP="00B80467">
      <w:pPr>
        <w:tabs>
          <w:tab w:val="left" w:pos="680"/>
          <w:tab w:val="num" w:pos="786"/>
          <w:tab w:val="left" w:pos="1080"/>
        </w:tabs>
        <w:spacing w:line="240" w:lineRule="auto"/>
        <w:ind w:left="1440"/>
        <w:contextualSpacing/>
        <w:jc w:val="both"/>
        <w:rPr>
          <w:rFonts w:ascii="StobiSerifCn Regular" w:eastAsia="Times New Roman" w:hAnsi="StobiSerifCn Regular" w:cs="Arial"/>
          <w:lang w:val="mk-MK"/>
        </w:rPr>
      </w:pPr>
      <w:r w:rsidRPr="00F607A5">
        <w:rPr>
          <w:rFonts w:ascii="StobiSerifCn Regular" w:eastAsia="Times New Roman" w:hAnsi="StobiSerifCn Regular" w:cs="Arial"/>
          <w:lang w:val="mk-MK"/>
        </w:rPr>
        <w:t>“Мониторинг на производи од органско производство, согласно со Програмата за мониторинг на безбедност на храната во Република Македонија за 2017 (Службен весник на РМ бр. 192/16).”, избрани како економски оператор во вредност од 178.425,00 ден.;</w:t>
      </w:r>
    </w:p>
    <w:p w:rsidR="00B80467" w:rsidRPr="00F607A5" w:rsidRDefault="00B80467" w:rsidP="00B80467">
      <w:pPr>
        <w:tabs>
          <w:tab w:val="left" w:pos="680"/>
          <w:tab w:val="num" w:pos="786"/>
          <w:tab w:val="left" w:pos="1080"/>
        </w:tabs>
        <w:spacing w:line="240" w:lineRule="auto"/>
        <w:ind w:left="1440"/>
        <w:contextualSpacing/>
        <w:jc w:val="both"/>
        <w:rPr>
          <w:rFonts w:ascii="StobiSerifCn Regular" w:eastAsia="Times New Roman" w:hAnsi="StobiSerifCn Regular" w:cs="Arial"/>
          <w:lang w:val="mk-MK"/>
        </w:rPr>
      </w:pPr>
      <w:r w:rsidRPr="00F607A5">
        <w:rPr>
          <w:rFonts w:ascii="StobiSerifCn Regular" w:eastAsia="Times New Roman" w:hAnsi="StobiSerifCn Regular" w:cs="Arial"/>
          <w:lang w:val="mk-MK"/>
        </w:rPr>
        <w:t xml:space="preserve"> </w:t>
      </w:r>
      <w:r w:rsidRPr="00F607A5">
        <w:rPr>
          <w:rFonts w:ascii="StobiSerifCn Regular" w:eastAsia="Times New Roman" w:hAnsi="StobiSerifCn Regular" w:cs="Arial"/>
        </w:rPr>
        <w:t>-</w:t>
      </w:r>
      <w:r w:rsidRPr="00F607A5">
        <w:rPr>
          <w:rFonts w:ascii="StobiSerifCn Regular" w:eastAsia="Times New Roman" w:hAnsi="StobiSerifCn Regular" w:cs="Arial"/>
          <w:lang w:val="mk-MK"/>
        </w:rPr>
        <w:t>“Поправка на опрема, калибрација и тековно одржување за потребите на Државната фитосанитарна лабораторија при МЗШВ” како реализатор на Јавна набавка во вредност од 828.000,00 ден.;</w:t>
      </w:r>
    </w:p>
    <w:p w:rsidR="00B80467" w:rsidRPr="00F607A5" w:rsidRDefault="00A55BF3" w:rsidP="00883FDA">
      <w:pPr>
        <w:numPr>
          <w:ilvl w:val="0"/>
          <w:numId w:val="26"/>
        </w:numPr>
        <w:tabs>
          <w:tab w:val="left" w:pos="680"/>
        </w:tabs>
        <w:spacing w:after="160" w:line="240" w:lineRule="auto"/>
        <w:contextualSpacing/>
        <w:jc w:val="both"/>
        <w:rPr>
          <w:rFonts w:ascii="StobiSerifCn Regular" w:eastAsia="Times New Roman" w:hAnsi="StobiSerifCn Regular" w:cs="Arial"/>
          <w:lang w:val="mk-MK"/>
        </w:rPr>
      </w:pPr>
      <w:r>
        <w:rPr>
          <w:rFonts w:ascii="StobiSerifCn Regular" w:eastAsia="Times New Roman" w:hAnsi="StobiSerifCn Regular" w:cs="Arial"/>
          <w:lang w:val="mk-MK"/>
        </w:rPr>
        <w:t xml:space="preserve">       </w:t>
      </w:r>
      <w:r w:rsidR="00B80467" w:rsidRPr="00F607A5">
        <w:rPr>
          <w:rFonts w:ascii="StobiSerifCn Regular" w:eastAsia="Times New Roman" w:hAnsi="StobiSerifCn Regular" w:cs="Arial"/>
          <w:lang w:val="mk-MK"/>
        </w:rPr>
        <w:t xml:space="preserve">“Набавка на хемикалии, реагенси, растворувачи, аналитички стандарди, потрошен материјал, опрема и боци со гасови за тековните </w:t>
      </w:r>
      <w:r w:rsidR="00FA744C">
        <w:rPr>
          <w:rFonts w:ascii="StobiSerifCn Regular" w:eastAsia="Times New Roman" w:hAnsi="StobiSerifCn Regular" w:cs="Arial"/>
          <w:lang w:val="mk-MK"/>
        </w:rPr>
        <w:t xml:space="preserve">    </w:t>
      </w:r>
      <w:r w:rsidR="00B80467" w:rsidRPr="00F607A5">
        <w:rPr>
          <w:rFonts w:ascii="StobiSerifCn Regular" w:eastAsia="Times New Roman" w:hAnsi="StobiSerifCn Regular" w:cs="Arial"/>
          <w:lang w:val="mk-MK"/>
        </w:rPr>
        <w:t xml:space="preserve">анализи согласно мониторинг програмите, за потребите на акредитација на методите и за тековните анализи, за потребите на ДФЛ </w:t>
      </w:r>
      <w:r>
        <w:rPr>
          <w:rFonts w:ascii="StobiSerifCn Regular" w:eastAsia="Times New Roman" w:hAnsi="StobiSerifCn Regular" w:cs="Arial"/>
          <w:lang w:val="mk-MK"/>
        </w:rPr>
        <w:t xml:space="preserve">  </w:t>
      </w:r>
      <w:r w:rsidR="00B80467" w:rsidRPr="00F607A5">
        <w:rPr>
          <w:rFonts w:ascii="StobiSerifCn Regular" w:eastAsia="Times New Roman" w:hAnsi="StobiSerifCn Regular" w:cs="Arial"/>
          <w:lang w:val="mk-MK"/>
        </w:rPr>
        <w:t>при МЗШВ” како реализатор на Јавна набавка во вредност од 1.684.668,00 ден.;</w:t>
      </w:r>
    </w:p>
    <w:p w:rsidR="00B80467" w:rsidRPr="00F607A5" w:rsidRDefault="00B80467" w:rsidP="00B80467">
      <w:pPr>
        <w:spacing w:after="160" w:line="252" w:lineRule="auto"/>
        <w:jc w:val="both"/>
        <w:rPr>
          <w:rFonts w:ascii="StobiSerifCn Regular" w:eastAsia="Times New Roman" w:hAnsi="StobiSerifCn Regular" w:cs="Verdana"/>
          <w:b/>
        </w:rPr>
      </w:pPr>
    </w:p>
    <w:p w:rsidR="0027469B" w:rsidRDefault="0027469B" w:rsidP="00B80467">
      <w:pPr>
        <w:spacing w:after="160" w:line="252" w:lineRule="auto"/>
        <w:jc w:val="both"/>
        <w:rPr>
          <w:rFonts w:ascii="StobiSerifCn Regular" w:eastAsia="Times New Roman" w:hAnsi="StobiSerifCn Regular" w:cs="Verdana"/>
          <w:b/>
        </w:rPr>
      </w:pPr>
    </w:p>
    <w:p w:rsidR="0027469B" w:rsidRDefault="0027469B" w:rsidP="00B80467">
      <w:pPr>
        <w:spacing w:after="160" w:line="252" w:lineRule="auto"/>
        <w:jc w:val="both"/>
        <w:rPr>
          <w:rFonts w:ascii="StobiSerifCn Regular" w:eastAsia="Times New Roman" w:hAnsi="StobiSerifCn Regular" w:cs="Verdana"/>
          <w:b/>
        </w:rPr>
      </w:pPr>
    </w:p>
    <w:p w:rsidR="00B80467" w:rsidRPr="00F607A5" w:rsidRDefault="00B80467" w:rsidP="00B80467">
      <w:pPr>
        <w:spacing w:after="160" w:line="252" w:lineRule="auto"/>
        <w:jc w:val="both"/>
        <w:rPr>
          <w:rFonts w:ascii="StobiSerifCn Regular" w:eastAsia="Times New Roman" w:hAnsi="StobiSerifCn Regular" w:cs="Verdana"/>
          <w:b/>
        </w:rPr>
      </w:pPr>
      <w:r w:rsidRPr="00F607A5">
        <w:rPr>
          <w:rFonts w:ascii="StobiSerifCn Regular" w:eastAsia="Times New Roman" w:hAnsi="StobiSerifCn Regular" w:cs="Verdana"/>
          <w:b/>
        </w:rPr>
        <w:t>ИТ поддршка</w:t>
      </w:r>
    </w:p>
    <w:p w:rsidR="00B80467" w:rsidRPr="00F607A5" w:rsidRDefault="00B80467" w:rsidP="00B80467">
      <w:pPr>
        <w:spacing w:after="0" w:line="252" w:lineRule="auto"/>
        <w:ind w:left="720"/>
        <w:jc w:val="both"/>
        <w:rPr>
          <w:rFonts w:ascii="StobiSerifCn Regular" w:eastAsia="Times New Roman" w:hAnsi="StobiSerifCn Regular" w:cs="Verdana"/>
          <w:lang w:val="mk-MK"/>
        </w:rPr>
      </w:pPr>
      <w:r w:rsidRPr="00F607A5">
        <w:rPr>
          <w:rFonts w:ascii="StobiSerifCn Regular" w:eastAsia="Times New Roman" w:hAnsi="StobiSerifCn Regular" w:cs="Verdana"/>
          <w:lang w:val="mk-MK"/>
        </w:rPr>
        <w:t xml:space="preserve">Во функција на подобрување на координацијата со МЗШВ и релевантните органи во состав кои се поврзани со надлежностите на ДФЛ неоходно потребно е ИТ поврзување во </w:t>
      </w:r>
      <w:r w:rsidRPr="00F607A5">
        <w:rPr>
          <w:rFonts w:ascii="StobiSerifCn Regular" w:eastAsia="Times New Roman" w:hAnsi="StobiSerifCn Regular" w:cs="Verdana"/>
        </w:rPr>
        <w:t xml:space="preserve">INTRANET </w:t>
      </w:r>
      <w:r w:rsidRPr="00F607A5">
        <w:rPr>
          <w:rFonts w:ascii="StobiSerifCn Regular" w:eastAsia="Times New Roman" w:hAnsi="StobiSerifCn Regular" w:cs="Verdana"/>
          <w:lang w:val="mk-MK"/>
        </w:rPr>
        <w:t xml:space="preserve">мрежата на МЗШВ и ставање во функција на изработената мрежна страна на ДФЛ. </w:t>
      </w:r>
    </w:p>
    <w:p w:rsidR="00B80467" w:rsidRPr="00F607A5" w:rsidRDefault="00B80467" w:rsidP="00B80467">
      <w:pPr>
        <w:spacing w:after="160" w:line="252" w:lineRule="auto"/>
        <w:jc w:val="both"/>
        <w:rPr>
          <w:rFonts w:ascii="StobiSerifCn Regular" w:eastAsia="Times New Roman" w:hAnsi="StobiSerifCn Regular" w:cs="Verdana"/>
          <w:b/>
        </w:rPr>
      </w:pPr>
    </w:p>
    <w:p w:rsidR="00B80467" w:rsidRPr="00F607A5" w:rsidRDefault="00B80467" w:rsidP="00B80467">
      <w:pPr>
        <w:spacing w:after="160" w:line="252" w:lineRule="auto"/>
        <w:jc w:val="both"/>
        <w:rPr>
          <w:rFonts w:ascii="StobiSerifCn Regular" w:eastAsia="Times New Roman" w:hAnsi="StobiSerifCn Regular" w:cs="Verdana"/>
          <w:b/>
        </w:rPr>
      </w:pPr>
      <w:r w:rsidRPr="00F607A5">
        <w:rPr>
          <w:rFonts w:ascii="StobiSerifCn Regular" w:eastAsia="Times New Roman" w:hAnsi="StobiSerifCn Regular" w:cs="Verdana"/>
          <w:b/>
        </w:rPr>
        <w:t xml:space="preserve">Проекти и активности  </w:t>
      </w:r>
    </w:p>
    <w:p w:rsidR="00B80467" w:rsidRPr="00F607A5" w:rsidRDefault="00B80467" w:rsidP="00883FDA">
      <w:pPr>
        <w:keepNext/>
        <w:keepLines/>
        <w:widowControl w:val="0"/>
        <w:numPr>
          <w:ilvl w:val="0"/>
          <w:numId w:val="42"/>
        </w:numPr>
        <w:suppressAutoHyphens/>
        <w:spacing w:after="160" w:line="240" w:lineRule="auto"/>
        <w:contextualSpacing/>
        <w:jc w:val="both"/>
        <w:outlineLvl w:val="0"/>
        <w:rPr>
          <w:rFonts w:ascii="StobiSerifCn Regular" w:hAnsi="StobiSerifCn Regular" w:cs="Arial"/>
          <w:bCs/>
          <w:lang w:val="mk-MK" w:eastAsia="x-none"/>
        </w:rPr>
      </w:pPr>
      <w:r w:rsidRPr="00F607A5">
        <w:rPr>
          <w:rFonts w:ascii="StobiSerifCn Regular" w:hAnsi="StobiSerifCn Regular" w:cs="Arial"/>
          <w:bCs/>
          <w:lang w:val="mk-MK" w:eastAsia="x-none"/>
        </w:rPr>
        <w:t>Твининг проект ИПА ТАИБ „Органско земјоделско производство и заштита на квалитетот на земјоделските производи“MK 2009/IB/AG 02</w:t>
      </w:r>
      <w:r w:rsidRPr="00F607A5">
        <w:rPr>
          <w:rFonts w:ascii="StobiSerifCn Regular" w:hAnsi="StobiSerifCn Regular" w:cs="Arial"/>
          <w:bCs/>
          <w:lang w:eastAsia="x-none"/>
        </w:rPr>
        <w:t xml:space="preserve"> </w:t>
      </w:r>
      <w:r w:rsidRPr="00F607A5">
        <w:rPr>
          <w:rFonts w:ascii="StobiSerifCn Regular" w:hAnsi="StobiSerifCn Regular" w:cs="Arial"/>
          <w:bCs/>
          <w:lang w:val="mk-MK" w:eastAsia="x-none"/>
        </w:rPr>
        <w:t xml:space="preserve">– </w:t>
      </w:r>
      <w:r w:rsidRPr="00F607A5">
        <w:rPr>
          <w:rFonts w:ascii="StobiSerifCn Regular" w:hAnsi="StobiSerifCn Regular" w:cs="Arial"/>
          <w:bCs/>
          <w:u w:val="single"/>
          <w:lang w:val="mk-MK" w:eastAsia="x-none"/>
        </w:rPr>
        <w:t>завршен</w:t>
      </w:r>
      <w:r w:rsidRPr="00F607A5">
        <w:rPr>
          <w:rFonts w:ascii="StobiSerifCn Regular" w:hAnsi="StobiSerifCn Regular" w:cs="Arial"/>
          <w:bCs/>
          <w:lang w:eastAsia="x-none"/>
        </w:rPr>
        <w:t xml:space="preserve"> </w:t>
      </w:r>
    </w:p>
    <w:p w:rsidR="00B80467" w:rsidRPr="00F607A5" w:rsidRDefault="00B80467" w:rsidP="00883FDA">
      <w:pPr>
        <w:numPr>
          <w:ilvl w:val="0"/>
          <w:numId w:val="42"/>
        </w:numPr>
        <w:spacing w:after="160" w:line="252" w:lineRule="auto"/>
        <w:jc w:val="both"/>
        <w:rPr>
          <w:rFonts w:ascii="StobiSerifCn Regular" w:eastAsia="Times New Roman" w:hAnsi="StobiSerifCn Regular" w:cs="Arial"/>
          <w:bCs/>
          <w:lang w:val="mk-MK"/>
        </w:rPr>
      </w:pPr>
      <w:r w:rsidRPr="00F607A5">
        <w:rPr>
          <w:rFonts w:ascii="StobiSerifCn Regular" w:eastAsia="Times New Roman" w:hAnsi="StobiSerifCn Regular" w:cs="Arial"/>
          <w:bCs/>
          <w:lang w:val="mk-MK"/>
        </w:rPr>
        <w:t>Твининг проект ИПА ТАИБ “Институционално јакнење на надлежните институции за имплементација на ЕУ законодавството за безбедност на храна, ветеринарна и фитосанитарна политика (2015-2016)</w:t>
      </w:r>
      <w:r w:rsidRPr="00F607A5">
        <w:rPr>
          <w:rFonts w:ascii="StobiSerifCn Regular" w:eastAsia="Times New Roman" w:hAnsi="StobiSerifCn Regular" w:cs="Arial"/>
          <w:bCs/>
        </w:rPr>
        <w:t>”</w:t>
      </w:r>
      <w:r w:rsidRPr="00F607A5">
        <w:rPr>
          <w:rFonts w:ascii="StobiSerifCn Regular" w:eastAsia="Times New Roman" w:hAnsi="StobiSerifCn Regular" w:cs="Arial"/>
          <w:bCs/>
          <w:lang w:val="mk-MK"/>
        </w:rPr>
        <w:t xml:space="preserve"> – </w:t>
      </w:r>
      <w:r w:rsidRPr="00F607A5">
        <w:rPr>
          <w:rFonts w:ascii="StobiSerifCn Regular" w:eastAsia="Times New Roman" w:hAnsi="StobiSerifCn Regular" w:cs="Arial"/>
          <w:bCs/>
          <w:u w:val="single"/>
          <w:lang w:val="mk-MK"/>
        </w:rPr>
        <w:t>завршен</w:t>
      </w:r>
      <w:r w:rsidRPr="00F607A5">
        <w:rPr>
          <w:rFonts w:ascii="StobiSerifCn Regular" w:eastAsia="Times New Roman" w:hAnsi="StobiSerifCn Regular" w:cs="Arial"/>
          <w:bCs/>
        </w:rPr>
        <w:t xml:space="preserve"> </w:t>
      </w:r>
    </w:p>
    <w:p w:rsidR="00B80467" w:rsidRPr="00F607A5" w:rsidRDefault="00B80467" w:rsidP="00883FDA">
      <w:pPr>
        <w:numPr>
          <w:ilvl w:val="0"/>
          <w:numId w:val="42"/>
        </w:numPr>
        <w:spacing w:after="160" w:line="252" w:lineRule="auto"/>
        <w:contextualSpacing/>
        <w:jc w:val="both"/>
        <w:rPr>
          <w:rFonts w:ascii="StobiSerifCn Regular" w:hAnsi="StobiSerifCn Regular"/>
          <w:lang w:val="x-none" w:eastAsia="x-none"/>
        </w:rPr>
      </w:pPr>
      <w:r w:rsidRPr="00F607A5">
        <w:rPr>
          <w:rFonts w:ascii="StobiSerifCn Regular" w:hAnsi="StobiSerifCn Regular" w:cs="Arial"/>
          <w:bCs/>
          <w:lang w:val="mk-MK" w:eastAsia="x-none"/>
        </w:rPr>
        <w:t>Твининг проект</w:t>
      </w:r>
      <w:r w:rsidRPr="00F607A5">
        <w:rPr>
          <w:rFonts w:ascii="StobiSerifCn Regular" w:hAnsi="StobiSerifCn Regular"/>
          <w:lang w:val="x-none" w:eastAsia="x-none"/>
        </w:rPr>
        <w:t xml:space="preserve"> IPA 2010 “</w:t>
      </w:r>
      <w:r w:rsidRPr="00F607A5">
        <w:rPr>
          <w:rFonts w:ascii="StobiSerifCn Regular" w:hAnsi="StobiSerifCn Regular" w:cs="Arial"/>
          <w:bCs/>
          <w:lang w:val="mk-MK" w:eastAsia="x-none"/>
        </w:rPr>
        <w:t>Институционално јакнење на</w:t>
      </w:r>
      <w:r w:rsidRPr="00F607A5">
        <w:rPr>
          <w:rFonts w:ascii="StobiSerifCn Regular" w:hAnsi="StobiSerifCn Regular"/>
          <w:lang w:val="mk-MK" w:eastAsia="x-none"/>
        </w:rPr>
        <w:t xml:space="preserve">капацитетите на надлежните институции за имплементација на законодавството за </w:t>
      </w:r>
      <w:r w:rsidRPr="00F607A5">
        <w:rPr>
          <w:rFonts w:ascii="StobiSerifCn Regular" w:hAnsi="StobiSerifCn Regular" w:cs="Arial"/>
          <w:bCs/>
          <w:lang w:val="mk-MK" w:eastAsia="x-none"/>
        </w:rPr>
        <w:t>безбедност на храна, ветеринарна и фитосанитарна политика</w:t>
      </w:r>
      <w:r w:rsidRPr="00F607A5">
        <w:rPr>
          <w:rFonts w:ascii="StobiSerifCn Regular" w:hAnsi="StobiSerifCn Regular"/>
          <w:lang w:val="x-none" w:eastAsia="x-none"/>
        </w:rPr>
        <w:t>”</w:t>
      </w:r>
      <w:r w:rsidRPr="00F607A5">
        <w:rPr>
          <w:rFonts w:ascii="StobiSerifCn Regular" w:hAnsi="StobiSerifCn Regular"/>
          <w:lang w:val="mk-MK" w:eastAsia="x-none"/>
        </w:rPr>
        <w:t xml:space="preserve"> – </w:t>
      </w:r>
      <w:r w:rsidRPr="00F607A5">
        <w:rPr>
          <w:rFonts w:ascii="StobiSerifCn Regular" w:hAnsi="StobiSerifCn Regular" w:cs="Arial"/>
          <w:bCs/>
          <w:u w:val="single"/>
          <w:lang w:val="mk-MK" w:eastAsia="x-none"/>
        </w:rPr>
        <w:t>завршен</w:t>
      </w:r>
    </w:p>
    <w:p w:rsidR="00B80467" w:rsidRPr="00F607A5" w:rsidRDefault="00B80467" w:rsidP="00883FDA">
      <w:pPr>
        <w:numPr>
          <w:ilvl w:val="0"/>
          <w:numId w:val="42"/>
        </w:numPr>
        <w:spacing w:after="160" w:line="252" w:lineRule="auto"/>
        <w:contextualSpacing/>
        <w:jc w:val="both"/>
        <w:rPr>
          <w:rFonts w:ascii="StobiSerifCn Regular" w:hAnsi="StobiSerifCn Regular"/>
          <w:lang w:val="x-none" w:eastAsia="x-none"/>
        </w:rPr>
      </w:pPr>
      <w:r w:rsidRPr="00F607A5">
        <w:rPr>
          <w:rFonts w:ascii="StobiSerifCn Regular" w:eastAsia="Times New Roman" w:hAnsi="StobiSerifCn Regular"/>
          <w:lang w:eastAsia="x-none"/>
        </w:rPr>
        <w:t>MK/12/IB/AG/01 Понатамошно развивање на контролните системи на надлежните институции за заштита на здравјето на луѓето, животните и растенија</w:t>
      </w:r>
      <w:r w:rsidRPr="00F607A5">
        <w:rPr>
          <w:rFonts w:ascii="StobiSerifCn Regular" w:eastAsia="Times New Roman" w:hAnsi="StobiSerifCn Regular"/>
          <w:lang w:val="mk-MK" w:eastAsia="x-none"/>
        </w:rPr>
        <w:t xml:space="preserve">. </w:t>
      </w:r>
      <w:r w:rsidRPr="00F607A5">
        <w:rPr>
          <w:rFonts w:ascii="StobiSerifCn Regular" w:eastAsia="Times New Roman" w:hAnsi="StobiSerifCn Regular"/>
          <w:lang w:eastAsia="x-none"/>
        </w:rPr>
        <w:t>Компонента 4 Зајакнување на фитосанитарниот систем</w:t>
      </w:r>
      <w:r w:rsidRPr="00F607A5">
        <w:rPr>
          <w:rFonts w:ascii="StobiSerifCn Regular" w:eastAsia="Times New Roman" w:hAnsi="StobiSerifCn Regular"/>
          <w:lang w:val="mk-MK" w:eastAsia="x-none"/>
        </w:rPr>
        <w:t xml:space="preserve"> – во тек (почеток</w:t>
      </w:r>
      <w:r w:rsidRPr="00F607A5">
        <w:rPr>
          <w:rFonts w:ascii="StobiSerifCn Regular" w:eastAsia="Times New Roman" w:hAnsi="StobiSerifCn Regular"/>
          <w:lang w:eastAsia="x-none"/>
        </w:rPr>
        <w:t xml:space="preserve">: 01.01.2017 </w:t>
      </w:r>
      <w:r w:rsidRPr="00F607A5">
        <w:rPr>
          <w:rFonts w:ascii="StobiSerifCn Regular" w:eastAsia="Times New Roman" w:hAnsi="StobiSerifCn Regular"/>
          <w:lang w:val="mk-MK" w:eastAsia="x-none"/>
        </w:rPr>
        <w:t xml:space="preserve">година) – </w:t>
      </w:r>
      <w:r w:rsidRPr="00F607A5">
        <w:rPr>
          <w:rFonts w:ascii="StobiSerifCn Regular" w:eastAsia="Times New Roman" w:hAnsi="StobiSerifCn Regular"/>
          <w:u w:val="single"/>
          <w:lang w:val="mk-MK" w:eastAsia="x-none"/>
        </w:rPr>
        <w:t>во тек</w:t>
      </w:r>
    </w:p>
    <w:p w:rsidR="00B80467" w:rsidRPr="00F607A5" w:rsidRDefault="00B80467" w:rsidP="00B80467">
      <w:pPr>
        <w:spacing w:after="160" w:line="252" w:lineRule="auto"/>
        <w:jc w:val="both"/>
        <w:rPr>
          <w:rFonts w:ascii="StobiSerifCn Regular" w:eastAsia="Times New Roman" w:hAnsi="StobiSerifCn Regular" w:cs="Arial"/>
          <w:b/>
        </w:rPr>
      </w:pPr>
    </w:p>
    <w:p w:rsidR="00B80467" w:rsidRPr="00F607A5" w:rsidRDefault="00B80467" w:rsidP="00B80467">
      <w:pPr>
        <w:spacing w:after="160" w:line="240" w:lineRule="auto"/>
        <w:jc w:val="both"/>
        <w:rPr>
          <w:rFonts w:ascii="StobiSerifCn Regular" w:eastAsia="Times New Roman" w:hAnsi="StobiSerifCn Regular" w:cs="Verdana"/>
          <w:b/>
        </w:rPr>
      </w:pPr>
      <w:r w:rsidRPr="00F607A5">
        <w:rPr>
          <w:rFonts w:ascii="StobiSerifCn Regular" w:eastAsia="Times New Roman" w:hAnsi="StobiSerifCn Regular" w:cs="Verdana"/>
          <w:b/>
        </w:rPr>
        <w:t>Компаративна анализа на институции со исти или слични надлежности</w:t>
      </w:r>
      <w:r w:rsidRPr="00F607A5">
        <w:rPr>
          <w:rFonts w:ascii="StobiSerifCn Regular" w:eastAsia="Times New Roman" w:hAnsi="StobiSerifCn Regular" w:cs="Verdana"/>
          <w:b/>
          <w:lang w:val="mk-MK"/>
        </w:rPr>
        <w:t>,</w:t>
      </w:r>
      <w:r w:rsidRPr="00F607A5">
        <w:rPr>
          <w:rFonts w:ascii="StobiSerifCn Regular" w:eastAsia="Times New Roman" w:hAnsi="StobiSerifCn Regular" w:cs="Verdana"/>
          <w:b/>
        </w:rPr>
        <w:t xml:space="preserve"> трендовите и движењата во областа во која делуваме</w:t>
      </w:r>
    </w:p>
    <w:p w:rsidR="00B80467" w:rsidRPr="009F4AA7" w:rsidRDefault="00B80467" w:rsidP="00B80467">
      <w:pPr>
        <w:spacing w:after="160" w:line="252" w:lineRule="auto"/>
        <w:ind w:left="284"/>
        <w:jc w:val="both"/>
        <w:rPr>
          <w:rFonts w:ascii="StobiSerif Regular" w:eastAsia="Times New Roman" w:hAnsi="StobiSerif Regular"/>
          <w:lang w:val="mk-MK"/>
        </w:rPr>
      </w:pPr>
      <w:r w:rsidRPr="00F607A5">
        <w:rPr>
          <w:rFonts w:ascii="StobiSerifCn Regular" w:eastAsia="Times New Roman" w:hAnsi="StobiSerifCn Regular" w:cs="Verdana"/>
          <w:lang w:val="mk-MK"/>
        </w:rPr>
        <w:t>Поставеноста на лабораториските капацитети во ЕУ земјите и земјите кои не се членки на ЕУ е многу различна. Од нашите согледувања лабораториите од тип каков што е ДФЛ во земјите членки на ЕУ најчесто се во состав на Владини агенции за безбедност на храна (</w:t>
      </w:r>
      <w:r w:rsidRPr="00F607A5">
        <w:rPr>
          <w:rFonts w:ascii="StobiSerifCn Regular" w:eastAsia="Times New Roman" w:hAnsi="StobiSerifCn Regular"/>
        </w:rPr>
        <w:t xml:space="preserve">AGES </w:t>
      </w:r>
      <w:r w:rsidRPr="00F607A5">
        <w:rPr>
          <w:rFonts w:ascii="StobiSerifCn Regular" w:eastAsia="Times New Roman" w:hAnsi="StobiSerifCn Regular"/>
          <w:lang w:val="mk-MK"/>
        </w:rPr>
        <w:t xml:space="preserve">– Австриската агенција за здравје и безбедност на храната, </w:t>
      </w:r>
      <w:r w:rsidRPr="00F607A5">
        <w:rPr>
          <w:rFonts w:ascii="StobiSerifCn Regular" w:eastAsia="Times New Roman" w:hAnsi="StobiSerifCn Regular"/>
        </w:rPr>
        <w:t>FASFC</w:t>
      </w:r>
      <w:r w:rsidRPr="00F607A5">
        <w:rPr>
          <w:rFonts w:ascii="StobiSerifCn Regular" w:eastAsia="Times New Roman" w:hAnsi="StobiSerifCn Regular"/>
          <w:lang w:val="mk-MK"/>
        </w:rPr>
        <w:t xml:space="preserve"> – Федерална  агенција за безбеднос на харана, </w:t>
      </w:r>
      <w:r w:rsidRPr="00F607A5">
        <w:rPr>
          <w:rFonts w:ascii="StobiSerifCn Regular" w:eastAsia="Times New Roman" w:hAnsi="StobiSerifCn Regular"/>
        </w:rPr>
        <w:t>EVIRA</w:t>
      </w:r>
      <w:r w:rsidRPr="00F607A5">
        <w:rPr>
          <w:rFonts w:ascii="StobiSerifCn Regular" w:eastAsia="Times New Roman" w:hAnsi="StobiSerifCn Regular"/>
          <w:lang w:val="mk-MK"/>
        </w:rPr>
        <w:t xml:space="preserve"> – Финската агенција за безбедност на храна, </w:t>
      </w:r>
      <w:r w:rsidRPr="00F607A5">
        <w:rPr>
          <w:rFonts w:ascii="StobiSerifCn Regular" w:eastAsia="Times New Roman" w:hAnsi="StobiSerifCn Regular"/>
        </w:rPr>
        <w:t xml:space="preserve">ANSES – </w:t>
      </w:r>
      <w:r w:rsidRPr="00F607A5">
        <w:rPr>
          <w:rFonts w:ascii="StobiSerifCn Regular" w:eastAsia="Times New Roman" w:hAnsi="StobiSerifCn Regular"/>
          <w:lang w:val="mk-MK"/>
        </w:rPr>
        <w:t xml:space="preserve">Француската агенција за безбедност на храна, животна околина и здравје, </w:t>
      </w:r>
      <w:r w:rsidRPr="00F607A5">
        <w:rPr>
          <w:rFonts w:ascii="StobiSerifCn Regular" w:eastAsia="Times New Roman" w:hAnsi="StobiSerifCn Regular"/>
        </w:rPr>
        <w:t xml:space="preserve">BMELV – </w:t>
      </w:r>
      <w:r w:rsidRPr="00F607A5">
        <w:rPr>
          <w:rFonts w:ascii="StobiSerifCn Regular" w:eastAsia="Times New Roman" w:hAnsi="StobiSerifCn Regular"/>
          <w:bCs/>
          <w:color w:val="333333"/>
          <w:shd w:val="clear" w:color="auto" w:fill="FFFFFF"/>
        </w:rPr>
        <w:t>Министерство за безбедност на храна</w:t>
      </w:r>
      <w:r w:rsidRPr="00F607A5">
        <w:rPr>
          <w:rFonts w:ascii="StobiSerifCn Regular" w:eastAsia="Times New Roman" w:hAnsi="StobiSerifCn Regular"/>
          <w:bCs/>
          <w:color w:val="333333"/>
          <w:shd w:val="clear" w:color="auto" w:fill="FFFFFF"/>
          <w:lang w:val="mk-MK"/>
        </w:rPr>
        <w:t xml:space="preserve"> и заштита на потрошувачите</w:t>
      </w:r>
      <w:r w:rsidRPr="00F607A5">
        <w:rPr>
          <w:rFonts w:ascii="StobiSerifCn Regular" w:eastAsia="Times New Roman" w:hAnsi="StobiSerifCn Regular"/>
          <w:bCs/>
          <w:color w:val="333333"/>
          <w:shd w:val="clear" w:color="auto" w:fill="FFFFFF"/>
        </w:rPr>
        <w:t xml:space="preserve">, </w:t>
      </w:r>
      <w:r w:rsidRPr="00F607A5">
        <w:rPr>
          <w:rFonts w:ascii="StobiSerifCn Regular" w:eastAsia="Times New Roman" w:hAnsi="StobiSerifCn Regular"/>
          <w:bCs/>
          <w:color w:val="000000"/>
          <w:shd w:val="clear" w:color="auto" w:fill="FFFFFF"/>
        </w:rPr>
        <w:t xml:space="preserve">BFI </w:t>
      </w:r>
      <w:r w:rsidRPr="00F607A5">
        <w:rPr>
          <w:rFonts w:ascii="StobiSerifCn Regular" w:eastAsia="Times New Roman" w:hAnsi="StobiSerifCn Regular"/>
          <w:bCs/>
          <w:color w:val="333333"/>
          <w:shd w:val="clear" w:color="auto" w:fill="FFFFFF"/>
        </w:rPr>
        <w:t xml:space="preserve">– </w:t>
      </w:r>
      <w:r w:rsidRPr="00F607A5">
        <w:rPr>
          <w:rFonts w:ascii="StobiSerifCn Regular" w:eastAsia="Times New Roman" w:hAnsi="StobiSerifCn Regular"/>
          <w:lang w:val="mk-MK"/>
        </w:rPr>
        <w:t>Министерството</w:t>
      </w:r>
      <w:r w:rsidRPr="00F607A5">
        <w:rPr>
          <w:rFonts w:ascii="StobiSerifCn Regular" w:eastAsia="Times New Roman" w:hAnsi="StobiSerifCn Regular"/>
        </w:rPr>
        <w:t xml:space="preserve"> </w:t>
      </w:r>
      <w:r w:rsidRPr="00F607A5">
        <w:rPr>
          <w:rFonts w:ascii="StobiSerifCn Regular" w:eastAsia="Times New Roman" w:hAnsi="StobiSerifCn Regular"/>
          <w:lang w:val="mk-MK"/>
        </w:rPr>
        <w:t>за рурален развој и храна на Грција</w:t>
      </w:r>
      <w:r w:rsidRPr="00F607A5">
        <w:rPr>
          <w:rFonts w:ascii="StobiSerifCn Regular" w:eastAsia="Times New Roman" w:hAnsi="StobiSerifCn Regular"/>
        </w:rPr>
        <w:t xml:space="preserve">, </w:t>
      </w:r>
      <w:r w:rsidRPr="00F607A5">
        <w:rPr>
          <w:rFonts w:ascii="StobiSerifCn Regular" w:eastAsia="Times New Roman" w:hAnsi="StobiSerifCn Regular"/>
          <w:lang w:val="mk-MK"/>
        </w:rPr>
        <w:t>Италија – Министерство за земјоделство, храна и шумарство</w:t>
      </w:r>
      <w:r w:rsidRPr="00F607A5">
        <w:rPr>
          <w:rFonts w:ascii="StobiSerifCn Regular" w:eastAsia="Times New Roman" w:hAnsi="StobiSerifCn Regular"/>
        </w:rPr>
        <w:t xml:space="preserve">, </w:t>
      </w:r>
      <w:r w:rsidRPr="00F607A5">
        <w:rPr>
          <w:rFonts w:ascii="StobiSerifCn Regular" w:eastAsia="Times New Roman" w:hAnsi="StobiSerifCn Regular"/>
          <w:lang w:val="mk-MK"/>
        </w:rPr>
        <w:t xml:space="preserve">Холандија – Национална служба за заштита на растенија, Португалија – OEIRAS и </w:t>
      </w:r>
      <w:r w:rsidRPr="00F607A5">
        <w:rPr>
          <w:rFonts w:ascii="StobiSerifCn Regular" w:eastAsia="Times New Roman" w:hAnsi="StobiSerifCn Regular"/>
        </w:rPr>
        <w:t>FARO, FERA – A</w:t>
      </w:r>
      <w:r w:rsidRPr="00F607A5">
        <w:rPr>
          <w:rFonts w:ascii="StobiSerifCn Regular" w:eastAsia="Times New Roman" w:hAnsi="StobiSerifCn Regular"/>
          <w:lang w:val="mk-MK"/>
        </w:rPr>
        <w:t>генција за лабораториски испитувања од областа на безбедност на храна, ветрина, здравје на растенија</w:t>
      </w:r>
      <w:r w:rsidRPr="00F607A5">
        <w:rPr>
          <w:rFonts w:ascii="StobiSerifCn Regular" w:eastAsia="Times New Roman" w:hAnsi="StobiSerifCn Regular"/>
        </w:rPr>
        <w:t>).</w:t>
      </w:r>
      <w:r w:rsidRPr="00F607A5">
        <w:rPr>
          <w:rFonts w:ascii="StobiSerifCn Regular" w:eastAsia="Times New Roman" w:hAnsi="StobiSerifCn Regular"/>
          <w:lang w:val="mk-MK"/>
        </w:rPr>
        <w:t xml:space="preserve"> Во земјите понови членки на ЕУ (не повеќе од 10 години) </w:t>
      </w:r>
      <w:r w:rsidRPr="00F607A5">
        <w:rPr>
          <w:rFonts w:ascii="StobiSerifCn Regular" w:eastAsia="Times New Roman" w:hAnsi="StobiSerifCn Regular"/>
          <w:lang w:val="mk-MK"/>
        </w:rPr>
        <w:lastRenderedPageBreak/>
        <w:t>лабораториите од ваков тип биле во состав на ресорното Министерство за земјоделство, рурален развој, храна и шумарство и со статус на Национални лаборатории, но со влезот во ЕУ се трансформирани најчесто во Агенции за безбедност на храна. Додека пак, во земјите кои не се членки на ЕУ лабораториите како што е ДФЛ се од типот на национални фитосанитарни лаборатории во состав на ресорното Министерство, најчесто за земјоделство</w:t>
      </w:r>
      <w:r w:rsidRPr="00793149">
        <w:rPr>
          <w:rFonts w:ascii="StobiSerif Regular" w:eastAsia="Times New Roman" w:hAnsi="StobiSerif Regular"/>
          <w:lang w:val="mk-MK"/>
        </w:rPr>
        <w:t>.</w:t>
      </w:r>
    </w:p>
    <w:p w:rsidR="00B80467" w:rsidRPr="00E01669" w:rsidRDefault="00B80467" w:rsidP="00DE0CE0">
      <w:pPr>
        <w:jc w:val="both"/>
        <w:rPr>
          <w:rFonts w:ascii="StobiSerif Regular" w:hAnsi="StobiSerif Regular" w:cs="Arial"/>
          <w:b/>
          <w:color w:val="C00000"/>
          <w:sz w:val="24"/>
          <w:szCs w:val="24"/>
          <w:lang w:val="mk-MK"/>
        </w:rPr>
      </w:pPr>
    </w:p>
    <w:p w:rsidR="000A1D81" w:rsidRPr="00EE3618" w:rsidRDefault="000A1D81" w:rsidP="00883FDA">
      <w:pPr>
        <w:pStyle w:val="NormalWeb"/>
        <w:numPr>
          <w:ilvl w:val="1"/>
          <w:numId w:val="17"/>
        </w:numPr>
        <w:shd w:val="clear" w:color="auto" w:fill="FFFFFF"/>
        <w:spacing w:line="276" w:lineRule="auto"/>
        <w:jc w:val="both"/>
        <w:rPr>
          <w:rFonts w:ascii="StobiSerifCn Regular" w:hAnsi="StobiSerifCn Regular"/>
          <w:b/>
          <w:sz w:val="22"/>
          <w:szCs w:val="22"/>
          <w:lang w:val="mk-MK"/>
        </w:rPr>
      </w:pPr>
      <w:r w:rsidRPr="00EE3618">
        <w:rPr>
          <w:rFonts w:ascii="StobiSerifCn Regular" w:hAnsi="StobiSerifCn Regular"/>
          <w:b/>
          <w:sz w:val="22"/>
          <w:szCs w:val="22"/>
          <w:lang w:val="mk-MK"/>
        </w:rPr>
        <w:t>ПРОГРАМИ</w:t>
      </w:r>
    </w:p>
    <w:p w:rsidR="000A1D81" w:rsidRPr="00EE3618" w:rsidRDefault="000A1D81" w:rsidP="000A1D81">
      <w:pPr>
        <w:spacing w:before="120" w:after="120"/>
        <w:jc w:val="both"/>
        <w:rPr>
          <w:rFonts w:ascii="StobiSerifCn Regular" w:hAnsi="StobiSerifCn Regular" w:cs="Arial"/>
          <w:lang w:val="mk-MK"/>
        </w:rPr>
      </w:pPr>
      <w:r w:rsidRPr="00EE3618">
        <w:rPr>
          <w:rFonts w:ascii="StobiSerifCn Regular" w:hAnsi="StobiSerifCn Regular" w:cs="Arial"/>
          <w:lang w:val="mk-MK"/>
        </w:rPr>
        <w:t>Програмите кои се во функција на реализација на стратешките приоритети и цели на министерството за периодот 20</w:t>
      </w:r>
      <w:r w:rsidRPr="00EE3618">
        <w:rPr>
          <w:rFonts w:ascii="StobiSerifCn Regular" w:hAnsi="StobiSerifCn Regular" w:cs="Arial"/>
          <w:lang w:val="ru-RU"/>
        </w:rPr>
        <w:t>1</w:t>
      </w:r>
      <w:r w:rsidR="00E01669" w:rsidRPr="00EE3618">
        <w:rPr>
          <w:rFonts w:ascii="StobiSerifCn Regular" w:hAnsi="StobiSerifCn Regular" w:cs="Arial"/>
          <w:lang w:val="ru-RU"/>
        </w:rPr>
        <w:t>9</w:t>
      </w:r>
      <w:r w:rsidRPr="00EE3618">
        <w:rPr>
          <w:rFonts w:ascii="StobiSerifCn Regular" w:hAnsi="StobiSerifCn Regular" w:cs="Arial"/>
          <w:lang w:val="mk-MK"/>
        </w:rPr>
        <w:t>-202</w:t>
      </w:r>
      <w:r w:rsidR="00E01669" w:rsidRPr="00EE3618">
        <w:rPr>
          <w:rFonts w:ascii="StobiSerifCn Regular" w:hAnsi="StobiSerifCn Regular" w:cs="Arial"/>
          <w:lang w:val="mk-MK"/>
        </w:rPr>
        <w:t>1</w:t>
      </w:r>
      <w:r w:rsidRPr="00EE3618">
        <w:rPr>
          <w:rFonts w:ascii="StobiSerifCn Regular" w:hAnsi="StobiSerifCn Regular" w:cs="Arial"/>
          <w:lang w:val="mk-MK"/>
        </w:rPr>
        <w:t xml:space="preserve">година се следниве: </w:t>
      </w:r>
    </w:p>
    <w:p w:rsidR="000A1D81" w:rsidRPr="00EE3618" w:rsidRDefault="000A1D81" w:rsidP="000A1D81">
      <w:pPr>
        <w:spacing w:before="120" w:after="120"/>
        <w:jc w:val="both"/>
        <w:rPr>
          <w:rFonts w:ascii="StobiSerifCn Regular" w:hAnsi="StobiSerifCn Regular" w:cs="Arial"/>
        </w:rPr>
      </w:pPr>
      <w:r w:rsidRPr="00EE3618">
        <w:rPr>
          <w:rFonts w:ascii="StobiSerifCn Regular" w:hAnsi="StobiSerifCn Regular" w:cs="Arial"/>
          <w:lang w:val="mk-MK"/>
        </w:rPr>
        <w:t>Програмите произлегуваат од 6-те приоритетни цели на Влада на Република Македонија</w:t>
      </w:r>
      <w:r w:rsidRPr="00EE3618">
        <w:rPr>
          <w:rFonts w:ascii="StobiSerifCn Regular" w:hAnsi="StobiSerifCn Regular" w:cs="Arial"/>
        </w:rPr>
        <w:t>:</w:t>
      </w:r>
    </w:p>
    <w:p w:rsidR="000A1D81" w:rsidRPr="00EE3618" w:rsidRDefault="000A1D81" w:rsidP="00883FDA">
      <w:pPr>
        <w:numPr>
          <w:ilvl w:val="0"/>
          <w:numId w:val="48"/>
        </w:numPr>
        <w:spacing w:before="120" w:after="120"/>
        <w:jc w:val="both"/>
        <w:rPr>
          <w:rFonts w:ascii="StobiSerifCn Regular" w:hAnsi="StobiSerifCn Regular" w:cs="Arial"/>
          <w:lang w:val="mk-MK"/>
        </w:rPr>
      </w:pPr>
      <w:r w:rsidRPr="00EE3618">
        <w:rPr>
          <w:rFonts w:ascii="StobiSerifCn Regular" w:hAnsi="StobiSerifCn Regular" w:cs="Arial"/>
          <w:lang w:val="mk-MK"/>
        </w:rPr>
        <w:t>Зголемување на земјоделските површини и на приносот и квалитетот на земјоделските производи,</w:t>
      </w:r>
    </w:p>
    <w:p w:rsidR="000A1D81" w:rsidRPr="00EE3618" w:rsidRDefault="000A1D81" w:rsidP="00883FDA">
      <w:pPr>
        <w:numPr>
          <w:ilvl w:val="0"/>
          <w:numId w:val="48"/>
        </w:numPr>
        <w:spacing w:before="120" w:after="120"/>
        <w:jc w:val="both"/>
        <w:rPr>
          <w:rFonts w:ascii="StobiSerifCn Regular" w:hAnsi="StobiSerifCn Regular" w:cs="Arial"/>
          <w:lang w:val="mk-MK"/>
        </w:rPr>
      </w:pPr>
      <w:r w:rsidRPr="00EE3618">
        <w:rPr>
          <w:rFonts w:ascii="StobiSerifCn Regular" w:hAnsi="StobiSerifCn Regular" w:cs="Arial"/>
          <w:lang w:val="mk-MK"/>
        </w:rPr>
        <w:t>Зголемување и поддршка за развојот на индустриско преработувачките капшацитети кои ќе бидат извозно ориентирани и ќе создаваат производи со побвисока додадена вредност,</w:t>
      </w:r>
    </w:p>
    <w:p w:rsidR="000A1D81" w:rsidRPr="00EE3618" w:rsidRDefault="000A1D81" w:rsidP="00883FDA">
      <w:pPr>
        <w:numPr>
          <w:ilvl w:val="0"/>
          <w:numId w:val="48"/>
        </w:numPr>
        <w:spacing w:before="120" w:after="120"/>
        <w:jc w:val="both"/>
        <w:rPr>
          <w:rFonts w:ascii="StobiSerifCn Regular" w:hAnsi="StobiSerifCn Regular" w:cs="Arial"/>
          <w:lang w:val="mk-MK"/>
        </w:rPr>
      </w:pPr>
      <w:r w:rsidRPr="00EE3618">
        <w:rPr>
          <w:rFonts w:ascii="StobiSerifCn Regular" w:hAnsi="StobiSerifCn Regular" w:cs="Arial"/>
          <w:lang w:val="mk-MK"/>
        </w:rPr>
        <w:t>Зголемување на шумскиот фонд во Република Македонија, и поквалитетно чување на шумите</w:t>
      </w:r>
    </w:p>
    <w:p w:rsidR="000A1D81" w:rsidRPr="00EE3618" w:rsidRDefault="000A1D81" w:rsidP="00883FDA">
      <w:pPr>
        <w:numPr>
          <w:ilvl w:val="0"/>
          <w:numId w:val="48"/>
        </w:numPr>
        <w:spacing w:before="120" w:after="120"/>
        <w:jc w:val="both"/>
        <w:rPr>
          <w:rFonts w:ascii="StobiSerifCn Regular" w:hAnsi="StobiSerifCn Regular" w:cs="Arial"/>
          <w:lang w:val="mk-MK"/>
        </w:rPr>
      </w:pPr>
      <w:r w:rsidRPr="00EE3618">
        <w:rPr>
          <w:rFonts w:ascii="StobiSerifCn Regular" w:hAnsi="StobiSerifCn Regular" w:cs="Arial"/>
          <w:lang w:val="mk-MK"/>
        </w:rPr>
        <w:t>Изградба на инфраструктура што ќе значи иднина за македонската економија, а ќе ги стопира инвестициите во непродуктивни проекти,</w:t>
      </w:r>
    </w:p>
    <w:p w:rsidR="000A1D81" w:rsidRPr="00EE3618" w:rsidRDefault="000A1D81" w:rsidP="00883FDA">
      <w:pPr>
        <w:numPr>
          <w:ilvl w:val="0"/>
          <w:numId w:val="48"/>
        </w:numPr>
        <w:spacing w:before="120" w:after="120"/>
        <w:jc w:val="both"/>
        <w:rPr>
          <w:rFonts w:ascii="StobiSerifCn Regular" w:hAnsi="StobiSerifCn Regular" w:cs="Arial"/>
          <w:lang w:val="mk-MK"/>
        </w:rPr>
      </w:pPr>
      <w:r w:rsidRPr="00EE3618">
        <w:rPr>
          <w:rFonts w:ascii="StobiSerifCn Regular" w:hAnsi="StobiSerifCn Regular" w:cs="Arial"/>
          <w:lang w:val="mk-MK"/>
        </w:rPr>
        <w:t>Обезбедување на енергетска достапностдо сите граѓани  и претпријатија и стимулирањ4е на иновативни решенија и имплементирање на напредни технологииза производство на обновливи извори на енергија, како и намалување на учеството на употреба на  фосилните  горива</w:t>
      </w:r>
    </w:p>
    <w:p w:rsidR="000A1D81" w:rsidRPr="00EE3618" w:rsidRDefault="000A1D81" w:rsidP="00883FDA">
      <w:pPr>
        <w:numPr>
          <w:ilvl w:val="0"/>
          <w:numId w:val="48"/>
        </w:numPr>
        <w:spacing w:before="120" w:after="120"/>
        <w:jc w:val="both"/>
        <w:rPr>
          <w:rFonts w:ascii="StobiSerifCn Regular" w:hAnsi="StobiSerifCn Regular" w:cs="Arial"/>
          <w:lang w:val="mk-MK"/>
        </w:rPr>
      </w:pPr>
      <w:r w:rsidRPr="00EE3618">
        <w:rPr>
          <w:rFonts w:ascii="StobiSerifCn Regular" w:hAnsi="StobiSerifCn Regular" w:cs="Arial"/>
          <w:lang w:val="mk-MK"/>
        </w:rPr>
        <w:t>Заштита на природните ресурси</w:t>
      </w:r>
    </w:p>
    <w:p w:rsidR="00DE0CE0" w:rsidRPr="00EE3618" w:rsidRDefault="00DE0CE0" w:rsidP="00DE0CE0">
      <w:pPr>
        <w:pStyle w:val="NormalWeb"/>
        <w:shd w:val="clear" w:color="auto" w:fill="FFFFFF"/>
        <w:spacing w:line="276" w:lineRule="auto"/>
        <w:jc w:val="both"/>
        <w:rPr>
          <w:rFonts w:ascii="StobiSerifCn Regular" w:hAnsi="StobiSerifCn Regular" w:cs="Arial"/>
          <w:sz w:val="22"/>
          <w:szCs w:val="22"/>
          <w:lang w:val="mk-MK"/>
        </w:rPr>
      </w:pPr>
      <w:r w:rsidRPr="00EE3618">
        <w:rPr>
          <w:rFonts w:ascii="StobiSerifCn Regular" w:hAnsi="StobiSerifCn Regular"/>
          <w:b/>
          <w:sz w:val="22"/>
          <w:szCs w:val="22"/>
          <w:lang w:val="mk-MK"/>
        </w:rPr>
        <w:t>Програма</w:t>
      </w:r>
      <w:r w:rsidRPr="00EE3618">
        <w:rPr>
          <w:rFonts w:ascii="StobiSerifCn Regular" w:hAnsi="StobiSerifCn Regular"/>
          <w:b/>
          <w:sz w:val="22"/>
          <w:szCs w:val="22"/>
        </w:rPr>
        <w:t>:</w:t>
      </w:r>
      <w:r w:rsidRPr="00EE3618">
        <w:rPr>
          <w:rFonts w:ascii="StobiSerifCn Regular" w:hAnsi="StobiSerifCn Regular"/>
          <w:b/>
          <w:sz w:val="22"/>
          <w:szCs w:val="22"/>
          <w:lang w:val="mk-MK"/>
        </w:rPr>
        <w:t xml:space="preserve"> </w:t>
      </w:r>
      <w:r w:rsidRPr="00EE3618">
        <w:rPr>
          <w:rFonts w:ascii="StobiSerifCn Regular" w:hAnsi="StobiSerifCn Regular" w:cs="Arial"/>
          <w:sz w:val="22"/>
          <w:szCs w:val="22"/>
          <w:lang w:val="mk-MK"/>
        </w:rPr>
        <w:t>Заштита на растенија и семе и саден материјал</w:t>
      </w:r>
    </w:p>
    <w:p w:rsidR="00DE0CE0" w:rsidRPr="00EE3618" w:rsidRDefault="00DE0CE0" w:rsidP="00DE0CE0">
      <w:pPr>
        <w:pStyle w:val="ListParagraph"/>
        <w:ind w:left="360"/>
        <w:jc w:val="both"/>
        <w:rPr>
          <w:rFonts w:ascii="StobiSerifCn Regular" w:hAnsi="StobiSerifCn Regular" w:cs="Arial"/>
          <w:b/>
          <w:lang w:val="mk-MK"/>
        </w:rPr>
      </w:pPr>
      <w:r w:rsidRPr="00EE3618">
        <w:rPr>
          <w:rFonts w:ascii="StobiSerifCn Regular" w:hAnsi="StobiSerifCn Regular" w:cs="Arial"/>
          <w:b/>
          <w:lang w:val="mk-MK"/>
        </w:rPr>
        <w:t>Подпрограма</w:t>
      </w:r>
      <w:r w:rsidRPr="00EE3618">
        <w:rPr>
          <w:rFonts w:ascii="StobiSerifCn Regular" w:hAnsi="StobiSerifCn Regular" w:cs="Arial"/>
          <w:b/>
        </w:rPr>
        <w:t xml:space="preserve">: </w:t>
      </w:r>
      <w:r w:rsidRPr="00EE3618">
        <w:rPr>
          <w:rFonts w:ascii="StobiSerifCn Regular" w:hAnsi="StobiSerifCn Regular" w:cs="Arial"/>
          <w:b/>
          <w:lang w:val="mk-MK"/>
        </w:rPr>
        <w:t xml:space="preserve">Заштита на растенија </w:t>
      </w:r>
    </w:p>
    <w:p w:rsidR="00DE0CE0" w:rsidRPr="00EE3618" w:rsidRDefault="00DE0CE0" w:rsidP="00DE0CE0">
      <w:pPr>
        <w:pStyle w:val="ListParagraph"/>
        <w:ind w:left="360"/>
        <w:jc w:val="both"/>
        <w:rPr>
          <w:rFonts w:ascii="StobiSerifCn Regular" w:hAnsi="StobiSerifCn Regular"/>
          <w:b/>
        </w:rPr>
      </w:pPr>
    </w:p>
    <w:p w:rsidR="00DE0CE0" w:rsidRPr="00EE3618" w:rsidRDefault="00DE0CE0" w:rsidP="00883FDA">
      <w:pPr>
        <w:pStyle w:val="ListParagraph"/>
        <w:numPr>
          <w:ilvl w:val="0"/>
          <w:numId w:val="41"/>
        </w:numPr>
        <w:spacing w:after="0" w:line="240" w:lineRule="auto"/>
        <w:jc w:val="both"/>
        <w:rPr>
          <w:rFonts w:ascii="StobiSerifCn Regular" w:hAnsi="StobiSerifCn Regular"/>
          <w:b/>
        </w:rPr>
      </w:pPr>
      <w:r w:rsidRPr="00EE3618">
        <w:rPr>
          <w:rFonts w:ascii="StobiSerifCn Regular" w:hAnsi="StobiSerifCn Regular"/>
        </w:rPr>
        <w:t>Програмата за фитосанитарна политика во рамки на која е и  фитосанитарен мониторинг на: семенски и меркантилен компир, овошни видови и винова лоза и градинарски култури на отворено и во затворен простор и тутун,</w:t>
      </w:r>
    </w:p>
    <w:p w:rsidR="00DE0CE0" w:rsidRPr="00EE3618" w:rsidRDefault="00DE0CE0" w:rsidP="00883FDA">
      <w:pPr>
        <w:pStyle w:val="ListParagraph"/>
        <w:numPr>
          <w:ilvl w:val="0"/>
          <w:numId w:val="41"/>
        </w:numPr>
        <w:spacing w:after="0" w:line="240" w:lineRule="auto"/>
        <w:jc w:val="both"/>
        <w:rPr>
          <w:rFonts w:ascii="StobiSerifCn Regular" w:hAnsi="StobiSerifCn Regular" w:cs="Arial"/>
          <w:b/>
        </w:rPr>
      </w:pPr>
      <w:r w:rsidRPr="00EE3618">
        <w:rPr>
          <w:rFonts w:ascii="StobiSerifCn Regular" w:hAnsi="StobiSerifCn Regular" w:cs="Arial"/>
        </w:rPr>
        <w:t>Програма за спроведување на мониторинг во областа на производството, преработката складирањето, дистрибуцијата, употребата и сообразноста на ѓубрињата, биостимулаторите и подобрувачите на својствата на почвата, како и контрола на квалитетот на ѓубрињата, биостимулаторите и подобрувачите на својствата на почвата,</w:t>
      </w:r>
    </w:p>
    <w:p w:rsidR="00DE0CE0" w:rsidRPr="00EE3618" w:rsidRDefault="00DE0CE0" w:rsidP="00883FDA">
      <w:pPr>
        <w:pStyle w:val="ListParagraph"/>
        <w:numPr>
          <w:ilvl w:val="0"/>
          <w:numId w:val="41"/>
        </w:numPr>
        <w:spacing w:after="0" w:line="240" w:lineRule="auto"/>
        <w:jc w:val="both"/>
        <w:outlineLvl w:val="1"/>
        <w:rPr>
          <w:rFonts w:ascii="StobiSerifCn Regular" w:hAnsi="StobiSerifCn Regular" w:cs="Arial"/>
          <w:b/>
          <w:lang w:val="mk-MK"/>
        </w:rPr>
      </w:pPr>
      <w:r w:rsidRPr="00EE3618">
        <w:rPr>
          <w:rFonts w:ascii="StobiSerifCn Regular" w:hAnsi="StobiSerifCn Regular" w:cs="Arial"/>
        </w:rPr>
        <w:t>Програма за спроведување на мониторинг во областа на производството, преработката, складирањето, дистрибуцијата, употребата и сообразноста на производите за заштита на растенијата и резидуи од производи за заштита на растенијата во производи од примарно земјоделско производство.</w:t>
      </w:r>
    </w:p>
    <w:p w:rsidR="00DE0CE0" w:rsidRPr="00EE3618" w:rsidRDefault="00DE0CE0" w:rsidP="00883FDA">
      <w:pPr>
        <w:pStyle w:val="ListParagraph"/>
        <w:numPr>
          <w:ilvl w:val="0"/>
          <w:numId w:val="41"/>
        </w:numPr>
        <w:spacing w:after="0" w:line="240" w:lineRule="auto"/>
        <w:jc w:val="both"/>
        <w:outlineLvl w:val="1"/>
        <w:rPr>
          <w:rFonts w:ascii="StobiSerifCn Regular" w:hAnsi="StobiSerifCn Regular" w:cs="Arial"/>
          <w:b/>
          <w:lang w:val="mk-MK"/>
        </w:rPr>
      </w:pPr>
      <w:r w:rsidRPr="00EE3618">
        <w:rPr>
          <w:rFonts w:ascii="StobiSerifCn Regular" w:hAnsi="StobiSerifCn Regular" w:cs="Arial"/>
        </w:rPr>
        <w:t>Следење, прогноза и дијагноза на еконосмки штетни организми –</w:t>
      </w:r>
    </w:p>
    <w:p w:rsidR="00DE0CE0" w:rsidRPr="00EE3618" w:rsidRDefault="00DE0CE0" w:rsidP="00DE0CE0">
      <w:pPr>
        <w:pStyle w:val="NormalWeb"/>
        <w:shd w:val="clear" w:color="auto" w:fill="FFFFFF"/>
        <w:spacing w:line="276" w:lineRule="auto"/>
        <w:jc w:val="both"/>
        <w:rPr>
          <w:rFonts w:ascii="StobiSerifCn Regular" w:hAnsi="StobiSerifCn Regular" w:cs="Arial"/>
          <w:sz w:val="22"/>
          <w:szCs w:val="22"/>
          <w:lang w:val="mk-MK"/>
        </w:rPr>
      </w:pPr>
      <w:r w:rsidRPr="00EE3618">
        <w:rPr>
          <w:rFonts w:ascii="StobiSerifCn Regular" w:hAnsi="StobiSerifCn Regular" w:cs="Arial"/>
          <w:sz w:val="22"/>
          <w:szCs w:val="22"/>
          <w:lang w:val="mk-MK"/>
        </w:rPr>
        <w:t>Активности кои произлгуваат од мерки за сузбивање на штетни организми, вклучително и актоивости поврзани со  развивање на системот за пасоши на растенијата</w:t>
      </w:r>
    </w:p>
    <w:p w:rsidR="00DE0CE0" w:rsidRPr="00EE3618" w:rsidRDefault="00DE0CE0" w:rsidP="00DE0CE0">
      <w:pPr>
        <w:pStyle w:val="NormalWeb"/>
        <w:shd w:val="clear" w:color="auto" w:fill="FFFFFF"/>
        <w:spacing w:line="276" w:lineRule="auto"/>
        <w:jc w:val="both"/>
        <w:rPr>
          <w:rFonts w:ascii="StobiSerifCn Regular" w:hAnsi="StobiSerifCn Regular"/>
          <w:sz w:val="22"/>
          <w:szCs w:val="22"/>
          <w:lang w:val="mk-MK"/>
        </w:rPr>
      </w:pPr>
      <w:r w:rsidRPr="00EE3618">
        <w:rPr>
          <w:rFonts w:ascii="StobiSerifCn Regular" w:hAnsi="StobiSerifCn Regular"/>
          <w:sz w:val="22"/>
          <w:szCs w:val="22"/>
          <w:lang w:val="mk-MK"/>
        </w:rPr>
        <w:t xml:space="preserve">Донесена и реализирана Програмата </w:t>
      </w:r>
      <w:r w:rsidRPr="00EE3618">
        <w:rPr>
          <w:rFonts w:ascii="StobiSerifCn Regular" w:hAnsi="StobiSerifCn Regular"/>
          <w:sz w:val="22"/>
          <w:szCs w:val="22"/>
        </w:rPr>
        <w:t>за спроведување на мониторинг во областа на производство, преработка, складирање, дистрибуција, употреба и сообразност на</w:t>
      </w:r>
      <w:r w:rsidRPr="00EE3618">
        <w:rPr>
          <w:rFonts w:ascii="StobiSerifCn Regular" w:hAnsi="StobiSerifCn Regular"/>
          <w:sz w:val="22"/>
          <w:szCs w:val="22"/>
          <w:lang w:val="mk-MK"/>
        </w:rPr>
        <w:t xml:space="preserve"> </w:t>
      </w:r>
    </w:p>
    <w:p w:rsidR="00DE0CE0" w:rsidRPr="00EE3618" w:rsidRDefault="00DE0CE0" w:rsidP="00883FDA">
      <w:pPr>
        <w:numPr>
          <w:ilvl w:val="0"/>
          <w:numId w:val="39"/>
        </w:numPr>
        <w:spacing w:after="0" w:line="240" w:lineRule="auto"/>
        <w:jc w:val="both"/>
        <w:rPr>
          <w:rFonts w:ascii="StobiSerifCn Regular" w:hAnsi="StobiSerifCn Regular"/>
          <w:lang w:val="mk-MK"/>
        </w:rPr>
      </w:pPr>
      <w:r w:rsidRPr="00EE3618">
        <w:rPr>
          <w:rFonts w:ascii="StobiSerifCn Regular" w:hAnsi="StobiSerifCn Regular"/>
        </w:rPr>
        <w:t>производите за заштита на растенијата и резидуи од производи за заштита на растенијата во производи од примарно земјоделско производство за 201</w:t>
      </w:r>
      <w:r w:rsidR="00EE3618" w:rsidRPr="00EE3618">
        <w:rPr>
          <w:rFonts w:ascii="StobiSerifCn Regular" w:hAnsi="StobiSerifCn Regular"/>
          <w:lang w:val="mk-MK"/>
        </w:rPr>
        <w:t>7</w:t>
      </w:r>
      <w:r w:rsidRPr="00EE3618">
        <w:rPr>
          <w:rFonts w:ascii="StobiSerifCn Regular" w:hAnsi="StobiSerifCn Regular"/>
        </w:rPr>
        <w:t xml:space="preserve"> година</w:t>
      </w:r>
      <w:r w:rsidRPr="00EE3618">
        <w:rPr>
          <w:rFonts w:ascii="StobiSerifCn Regular" w:hAnsi="StobiSerifCn Regular"/>
          <w:lang w:val="mk-MK"/>
        </w:rPr>
        <w:t xml:space="preserve"> </w:t>
      </w:r>
    </w:p>
    <w:p w:rsidR="00DE0CE0" w:rsidRPr="00EE3618" w:rsidRDefault="00DE0CE0" w:rsidP="00883FDA">
      <w:pPr>
        <w:numPr>
          <w:ilvl w:val="0"/>
          <w:numId w:val="40"/>
        </w:numPr>
        <w:suppressAutoHyphens/>
        <w:spacing w:after="0" w:line="240" w:lineRule="auto"/>
        <w:jc w:val="both"/>
        <w:rPr>
          <w:rFonts w:ascii="StobiSerifCn Regular" w:hAnsi="StobiSerifCn Regular"/>
          <w:lang w:val="mk-MK"/>
        </w:rPr>
      </w:pPr>
      <w:r w:rsidRPr="00EE3618">
        <w:rPr>
          <w:rFonts w:ascii="StobiSerifCn Regular" w:hAnsi="StobiSerifCn Regular" w:cs="Arial"/>
          <w:color w:val="000000"/>
          <w:lang w:val="mk-MK"/>
        </w:rPr>
        <w:t>Реализиран Акциски план и</w:t>
      </w:r>
      <w:r w:rsidRPr="00EE3618">
        <w:rPr>
          <w:rFonts w:ascii="StobiSerifCn Regular" w:hAnsi="StobiSerifCn Regular"/>
          <w:lang w:val="mk-MK"/>
        </w:rPr>
        <w:t xml:space="preserve"> пилот шемата за воспоставување на системот за пасоши на растенијата, и тоа за 3 расадници на винова лоза</w:t>
      </w:r>
      <w:r w:rsidRPr="00EE3618">
        <w:rPr>
          <w:rFonts w:ascii="StobiSerifCn Regular" w:hAnsi="StobiSerifCn Regular"/>
        </w:rPr>
        <w:t xml:space="preserve"> </w:t>
      </w:r>
      <w:r w:rsidRPr="00EE3618">
        <w:rPr>
          <w:rFonts w:ascii="StobiSerifCn Regular" w:hAnsi="StobiSerifCn Regular"/>
          <w:lang w:val="mk-MK"/>
        </w:rPr>
        <w:t xml:space="preserve">и  расадници на овошни видови </w:t>
      </w:r>
      <w:r w:rsidRPr="00EE3618">
        <w:rPr>
          <w:rFonts w:ascii="StobiSerifCn Regular" w:hAnsi="StobiSerifCn Regular"/>
        </w:rPr>
        <w:t>(</w:t>
      </w:r>
      <w:r w:rsidRPr="00EE3618">
        <w:rPr>
          <w:rFonts w:ascii="StobiSerifCn Regular" w:hAnsi="StobiSerifCn Regular"/>
          <w:lang w:val="mk-MK"/>
        </w:rPr>
        <w:t>јаболка и вишни)</w:t>
      </w:r>
      <w:r w:rsidRPr="00EE3618">
        <w:rPr>
          <w:rFonts w:ascii="StobiSerifCn Regular" w:hAnsi="StobiSerifCn Regular"/>
        </w:rPr>
        <w:t xml:space="preserve">; </w:t>
      </w:r>
      <w:r w:rsidRPr="00EE3618">
        <w:rPr>
          <w:rFonts w:ascii="StobiSerifCn Regular" w:hAnsi="StobiSerifCn Regular"/>
          <w:lang w:val="mk-MK"/>
        </w:rPr>
        <w:t>реализирани се обуки (теоретски и практичен дел) за инспекторите и производителите во однос на аспектите поврзани со пасоши на растенија; интегрирани се регистрите за расадничкото производство врз основа на единствениот регистарски број  (ЕРБ) на производители на саден материјал, кои се водат во Фитосанитарната управа и Управата за семе и саден материјал,</w:t>
      </w:r>
    </w:p>
    <w:p w:rsidR="00DE0CE0" w:rsidRPr="00C073CA" w:rsidRDefault="00DE0CE0" w:rsidP="00DE0CE0">
      <w:pPr>
        <w:pStyle w:val="ListParagraph"/>
        <w:ind w:right="14"/>
        <w:jc w:val="both"/>
        <w:rPr>
          <w:rFonts w:ascii="StobiSerifCn Regular" w:hAnsi="StobiSerifCn Regular"/>
        </w:rPr>
      </w:pPr>
      <w:r w:rsidRPr="00C073CA">
        <w:rPr>
          <w:rFonts w:ascii="StobiSerifCn Regular" w:hAnsi="StobiSerifCn Regular"/>
        </w:rPr>
        <w:t>Донесена законската регулатива од областа на здравјето на растенјата согласно ЕУ легислативата,</w:t>
      </w:r>
    </w:p>
    <w:p w:rsidR="00DE0CE0" w:rsidRPr="00C073CA" w:rsidRDefault="00DE0CE0" w:rsidP="00883FDA">
      <w:pPr>
        <w:pStyle w:val="ListParagraph"/>
        <w:numPr>
          <w:ilvl w:val="0"/>
          <w:numId w:val="39"/>
        </w:numPr>
        <w:spacing w:after="0" w:line="240" w:lineRule="auto"/>
        <w:ind w:right="14"/>
        <w:jc w:val="both"/>
        <w:rPr>
          <w:rFonts w:ascii="StobiSerifCn Regular" w:hAnsi="StobiSerifCn Regular"/>
        </w:rPr>
      </w:pPr>
      <w:r w:rsidRPr="00C073CA">
        <w:rPr>
          <w:rFonts w:ascii="StobiSerifCn Regular" w:hAnsi="StobiSerifCn Regular"/>
          <w:lang w:val="mk-MK"/>
        </w:rPr>
        <w:t>к</w:t>
      </w:r>
      <w:r w:rsidRPr="00C073CA">
        <w:rPr>
          <w:rFonts w:ascii="StobiSerifCn Regular" w:hAnsi="StobiSerifCn Regular"/>
        </w:rPr>
        <w:t>онтинурано водење на соодветните регистри од областа на здравје на растенијата, ѓубриња и производи за заштита на растенија.</w:t>
      </w:r>
    </w:p>
    <w:p w:rsidR="00DE0CE0" w:rsidRPr="00C073CA" w:rsidRDefault="00DE0CE0" w:rsidP="00883FDA">
      <w:pPr>
        <w:pStyle w:val="ListParagraph"/>
        <w:numPr>
          <w:ilvl w:val="0"/>
          <w:numId w:val="39"/>
        </w:numPr>
        <w:shd w:val="clear" w:color="auto" w:fill="FFFFFF"/>
        <w:spacing w:before="120" w:after="0" w:line="240" w:lineRule="auto"/>
        <w:jc w:val="both"/>
        <w:rPr>
          <w:rFonts w:ascii="StobiSerifCn Regular" w:hAnsi="StobiSerifCn Regular"/>
        </w:rPr>
      </w:pPr>
      <w:r w:rsidRPr="00C073CA">
        <w:rPr>
          <w:rFonts w:ascii="StobiSerifCn Regular" w:hAnsi="StobiSerifCn Regular"/>
          <w:lang w:val="mk-MK"/>
        </w:rPr>
        <w:t>подобрена содржината на фитосанитарните сертификати за увоз и извоз</w:t>
      </w:r>
      <w:r w:rsidRPr="00C073CA">
        <w:rPr>
          <w:rFonts w:ascii="StobiSerifCn Regular" w:hAnsi="StobiSerifCn Regular"/>
        </w:rPr>
        <w:t xml:space="preserve">, </w:t>
      </w:r>
    </w:p>
    <w:p w:rsidR="00DE0CE0" w:rsidRPr="00C073CA" w:rsidRDefault="00DE0CE0" w:rsidP="00883FDA">
      <w:pPr>
        <w:pStyle w:val="ListParagraph"/>
        <w:numPr>
          <w:ilvl w:val="0"/>
          <w:numId w:val="39"/>
        </w:numPr>
        <w:shd w:val="clear" w:color="auto" w:fill="FFFFFF"/>
        <w:spacing w:before="120" w:after="0" w:line="240" w:lineRule="auto"/>
        <w:jc w:val="both"/>
        <w:rPr>
          <w:rFonts w:ascii="StobiSerifCn Regular" w:hAnsi="StobiSerifCn Regular"/>
        </w:rPr>
      </w:pPr>
      <w:r w:rsidRPr="00C073CA">
        <w:rPr>
          <w:rFonts w:ascii="StobiSerifCn Regular" w:hAnsi="StobiSerifCn Regular"/>
          <w:lang w:val="mk-MK"/>
        </w:rPr>
        <w:t>подготвени и ингегрирани обрасци за размена на податоци и информации меѓу надлежните служби од фитосанитарнуиот систем со цел подобрена комуникација помеѓу истите, како преодно решение до воспоставување на Фитосанитарниот информативен систем,</w:t>
      </w:r>
    </w:p>
    <w:p w:rsidR="00DE0CE0" w:rsidRPr="00C073CA" w:rsidRDefault="00C073CA" w:rsidP="00883FDA">
      <w:pPr>
        <w:pStyle w:val="ListParagraph"/>
        <w:numPr>
          <w:ilvl w:val="0"/>
          <w:numId w:val="39"/>
        </w:numPr>
        <w:shd w:val="clear" w:color="auto" w:fill="FFFFFF"/>
        <w:spacing w:before="120" w:after="120" w:line="240" w:lineRule="auto"/>
        <w:jc w:val="both"/>
        <w:rPr>
          <w:rFonts w:ascii="StobiSerifCn Regular" w:hAnsi="StobiSerifCn Regular"/>
          <w:i/>
          <w:sz w:val="18"/>
          <w:szCs w:val="18"/>
          <w:u w:val="single"/>
        </w:rPr>
      </w:pPr>
      <w:r w:rsidRPr="00C073CA">
        <w:rPr>
          <w:rFonts w:ascii="StobiSerifCn Regular" w:hAnsi="StobiSerifCn Regular"/>
          <w:lang w:val="mk-MK"/>
        </w:rPr>
        <w:lastRenderedPageBreak/>
        <w:t xml:space="preserve">Се имплементира </w:t>
      </w:r>
      <w:r w:rsidR="00DE0CE0" w:rsidRPr="00C073CA">
        <w:rPr>
          <w:rFonts w:ascii="StobiSerifCn Regular" w:hAnsi="StobiSerifCn Regular"/>
          <w:lang w:val="mk-MK"/>
        </w:rPr>
        <w:t xml:space="preserve"> Националната фитосанитарна стратегија </w:t>
      </w:r>
      <w:r w:rsidR="00DE0CE0" w:rsidRPr="00C073CA">
        <w:rPr>
          <w:rFonts w:ascii="StobiSerifCn Regular" w:hAnsi="StobiSerifCn Regular"/>
        </w:rPr>
        <w:t>(2016-2020)</w:t>
      </w:r>
      <w:r w:rsidR="00DE0CE0" w:rsidRPr="00C073CA">
        <w:rPr>
          <w:rFonts w:ascii="StobiSerifCn Regular" w:hAnsi="StobiSerifCn Regular"/>
          <w:lang w:val="mk-MK"/>
        </w:rPr>
        <w:t>;</w:t>
      </w:r>
      <w:r w:rsidR="00DE0CE0" w:rsidRPr="00C073CA">
        <w:rPr>
          <w:rFonts w:ascii="StobiSerifCn Regular" w:hAnsi="StobiSerifCn Regular"/>
        </w:rPr>
        <w:t xml:space="preserve"> </w:t>
      </w:r>
    </w:p>
    <w:p w:rsidR="00C71C61" w:rsidRDefault="00C71C61" w:rsidP="00DE0CE0">
      <w:pPr>
        <w:pStyle w:val="NormalWeb"/>
        <w:shd w:val="clear" w:color="auto" w:fill="FFFFFF"/>
        <w:spacing w:line="276" w:lineRule="auto"/>
        <w:jc w:val="both"/>
        <w:rPr>
          <w:rFonts w:ascii="StobiSerif Regular" w:eastAsia="Calibri" w:hAnsi="StobiSerif Regular"/>
          <w:b/>
          <w:color w:val="000000"/>
          <w:sz w:val="22"/>
          <w:szCs w:val="22"/>
          <w:lang w:val="mk-MK"/>
        </w:rPr>
      </w:pPr>
    </w:p>
    <w:p w:rsidR="00C073CA" w:rsidRDefault="00C073CA" w:rsidP="00DE0CE0">
      <w:pPr>
        <w:pStyle w:val="NormalWeb"/>
        <w:shd w:val="clear" w:color="auto" w:fill="FFFFFF"/>
        <w:spacing w:line="276" w:lineRule="auto"/>
        <w:jc w:val="both"/>
        <w:rPr>
          <w:rFonts w:ascii="StobiSerif Regular" w:eastAsia="Calibri" w:hAnsi="StobiSerif Regular"/>
          <w:b/>
          <w:color w:val="000000"/>
          <w:sz w:val="22"/>
          <w:szCs w:val="22"/>
          <w:lang w:val="mk-MK"/>
        </w:rPr>
      </w:pPr>
    </w:p>
    <w:p w:rsidR="00DE0CE0" w:rsidRPr="00C073CA" w:rsidRDefault="00DE0CE0" w:rsidP="00DE0CE0">
      <w:pPr>
        <w:pStyle w:val="NormalWeb"/>
        <w:shd w:val="clear" w:color="auto" w:fill="FFFFFF"/>
        <w:spacing w:line="276" w:lineRule="auto"/>
        <w:jc w:val="both"/>
        <w:rPr>
          <w:rFonts w:ascii="StobiSerifCn Regular" w:eastAsia="Calibri" w:hAnsi="StobiSerifCn Regular"/>
          <w:b/>
          <w:color w:val="000000"/>
          <w:sz w:val="22"/>
          <w:szCs w:val="22"/>
          <w:lang w:val="mk-MK"/>
        </w:rPr>
      </w:pPr>
      <w:r w:rsidRPr="00C073CA">
        <w:rPr>
          <w:rFonts w:ascii="StobiSerifCn Regular" w:eastAsia="Calibri" w:hAnsi="StobiSerifCn Regular"/>
          <w:b/>
          <w:color w:val="000000"/>
          <w:sz w:val="22"/>
          <w:szCs w:val="22"/>
          <w:lang w:val="mk-MK"/>
        </w:rPr>
        <w:t>Планирани</w:t>
      </w:r>
      <w:r w:rsidR="0027469B">
        <w:rPr>
          <w:rFonts w:ascii="StobiSerifCn Regular" w:eastAsia="Calibri" w:hAnsi="StobiSerifCn Regular"/>
          <w:b/>
          <w:color w:val="000000"/>
          <w:sz w:val="22"/>
          <w:szCs w:val="22"/>
          <w:lang w:val="mk-MK"/>
        </w:rPr>
        <w:t xml:space="preserve"> </w:t>
      </w:r>
      <w:r w:rsidR="004633F2">
        <w:rPr>
          <w:rFonts w:ascii="StobiSerifCn Regular" w:eastAsia="Calibri" w:hAnsi="StobiSerifCn Regular"/>
          <w:b/>
          <w:color w:val="000000"/>
          <w:sz w:val="22"/>
          <w:szCs w:val="22"/>
          <w:lang w:val="mk-MK"/>
        </w:rPr>
        <w:t xml:space="preserve">и очекувани </w:t>
      </w:r>
      <w:r w:rsidR="004E6CCD">
        <w:rPr>
          <w:rFonts w:ascii="StobiSerifCn Regular" w:eastAsia="Calibri" w:hAnsi="StobiSerifCn Regular"/>
          <w:b/>
          <w:color w:val="000000"/>
          <w:sz w:val="22"/>
          <w:szCs w:val="22"/>
          <w:lang w:val="mk-MK"/>
        </w:rPr>
        <w:t>резултати 2019</w:t>
      </w:r>
      <w:r w:rsidRPr="00C073CA">
        <w:rPr>
          <w:rFonts w:ascii="StobiSerifCn Regular" w:eastAsia="Calibri" w:hAnsi="StobiSerifCn Regular"/>
          <w:b/>
          <w:color w:val="000000"/>
          <w:sz w:val="22"/>
          <w:szCs w:val="22"/>
          <w:lang w:val="mk-MK"/>
        </w:rPr>
        <w:t xml:space="preserve"> година</w:t>
      </w:r>
    </w:p>
    <w:p w:rsidR="00DE0CE0" w:rsidRPr="00C073CA" w:rsidRDefault="00DE0CE0" w:rsidP="00883FDA">
      <w:pPr>
        <w:pStyle w:val="ListParagraph"/>
        <w:numPr>
          <w:ilvl w:val="0"/>
          <w:numId w:val="38"/>
        </w:numPr>
        <w:tabs>
          <w:tab w:val="num" w:pos="-142"/>
        </w:tabs>
        <w:spacing w:after="160" w:line="259" w:lineRule="auto"/>
        <w:ind w:right="-187"/>
        <w:jc w:val="both"/>
        <w:rPr>
          <w:rFonts w:ascii="StobiSerifCn Regular" w:hAnsi="StobiSerifCn Regular" w:cs="Arial"/>
          <w:lang w:val="mk-MK"/>
        </w:rPr>
      </w:pPr>
      <w:r w:rsidRPr="00C073CA">
        <w:rPr>
          <w:rFonts w:ascii="StobiSerifCn Regular" w:hAnsi="StobiSerifCn Regular" w:cs="Arial"/>
          <w:lang w:val="mk-MK"/>
        </w:rPr>
        <w:t xml:space="preserve">понатамошно усогласување на законот и подзаконските акти од областа на здравјето на растенијата, како и воведување на </w:t>
      </w:r>
      <w:r w:rsidRPr="00C073CA">
        <w:rPr>
          <w:rFonts w:ascii="StobiSerifCn Regular" w:hAnsi="StobiSerifCn Regular" w:cs="Arial"/>
        </w:rPr>
        <w:t>ISPM</w:t>
      </w:r>
      <w:r w:rsidRPr="00C073CA">
        <w:rPr>
          <w:rFonts w:ascii="StobiSerifCn Regular" w:hAnsi="StobiSerifCn Regular" w:cs="Arial"/>
          <w:lang w:val="mk-MK"/>
        </w:rPr>
        <w:t>,</w:t>
      </w:r>
    </w:p>
    <w:p w:rsidR="00DE0CE0" w:rsidRPr="00C073CA" w:rsidRDefault="00DE0CE0" w:rsidP="00883FDA">
      <w:pPr>
        <w:pStyle w:val="ListParagraph"/>
        <w:numPr>
          <w:ilvl w:val="0"/>
          <w:numId w:val="38"/>
        </w:numPr>
        <w:tabs>
          <w:tab w:val="num" w:pos="-142"/>
        </w:tabs>
        <w:spacing w:after="160" w:line="259" w:lineRule="auto"/>
        <w:ind w:right="-187"/>
        <w:jc w:val="both"/>
        <w:rPr>
          <w:rFonts w:ascii="StobiSerifCn Regular" w:hAnsi="StobiSerifCn Regular" w:cs="Arial"/>
          <w:lang w:val="mk-MK"/>
        </w:rPr>
      </w:pPr>
      <w:r w:rsidRPr="00C073CA">
        <w:rPr>
          <w:rFonts w:ascii="StobiSerifCn Regular" w:hAnsi="StobiSerifCn Regular" w:cs="Arial"/>
          <w:lang w:val="mk-MK"/>
        </w:rPr>
        <w:t>понатамошно усогласување на законот спорведување на законот за одржлива употреба на производите за заштита на растенијата</w:t>
      </w:r>
    </w:p>
    <w:p w:rsidR="00DE0CE0" w:rsidRPr="00C073CA" w:rsidRDefault="00DE0CE0" w:rsidP="00883FDA">
      <w:pPr>
        <w:pStyle w:val="ListParagraph"/>
        <w:numPr>
          <w:ilvl w:val="0"/>
          <w:numId w:val="38"/>
        </w:numPr>
        <w:tabs>
          <w:tab w:val="num" w:pos="-142"/>
        </w:tabs>
        <w:spacing w:after="160" w:line="259" w:lineRule="auto"/>
        <w:ind w:right="-187"/>
        <w:jc w:val="both"/>
        <w:rPr>
          <w:rFonts w:ascii="StobiSerifCn Regular" w:hAnsi="StobiSerifCn Regular" w:cs="Arial"/>
          <w:lang w:val="mk-MK"/>
        </w:rPr>
      </w:pPr>
      <w:r w:rsidRPr="00C073CA">
        <w:rPr>
          <w:rFonts w:ascii="StobiSerifCn Regular" w:hAnsi="StobiSerifCn Regular" w:cs="Arial"/>
          <w:lang w:val="mk-MK"/>
        </w:rPr>
        <w:t xml:space="preserve">понатамошно развивање на системот за пасоши на растенија, вклучувајќи ги и останатите овошни и шумски видови </w:t>
      </w:r>
    </w:p>
    <w:p w:rsidR="00DE0CE0" w:rsidRPr="00C073CA" w:rsidRDefault="00DE0CE0" w:rsidP="00883FDA">
      <w:pPr>
        <w:pStyle w:val="ListParagraph"/>
        <w:numPr>
          <w:ilvl w:val="0"/>
          <w:numId w:val="37"/>
        </w:numPr>
        <w:autoSpaceDE w:val="0"/>
        <w:autoSpaceDN w:val="0"/>
        <w:adjustRightInd w:val="0"/>
        <w:spacing w:after="0"/>
        <w:jc w:val="both"/>
        <w:rPr>
          <w:rFonts w:ascii="StobiSerifCn Regular" w:eastAsia="TimesNewRoman" w:hAnsi="StobiSerifCn Regular" w:cs="TimesNewRoman"/>
        </w:rPr>
      </w:pPr>
      <w:r w:rsidRPr="00C073CA">
        <w:rPr>
          <w:rFonts w:ascii="StobiSerifCn Regular" w:hAnsi="StobiSerifCn Regular" w:cs="Arial"/>
          <w:lang w:val="mk-MK"/>
        </w:rPr>
        <w:t xml:space="preserve">понатамошно усогласување на законот и подзаконските акти од областа на </w:t>
      </w:r>
      <w:r w:rsidRPr="00C073CA">
        <w:rPr>
          <w:rFonts w:ascii="StobiSerifCn Regular" w:eastAsia="TimesNewRoman" w:hAnsi="StobiSerifCn Regular" w:cs="TimesNewRoman"/>
          <w:lang w:val="mk-MK"/>
        </w:rPr>
        <w:t>ѓубривата, биостимулаторите и подобрувачите на својствата на почвата,</w:t>
      </w:r>
    </w:p>
    <w:p w:rsidR="00DE0CE0" w:rsidRPr="00C073CA" w:rsidRDefault="00DE0CE0" w:rsidP="00883FDA">
      <w:pPr>
        <w:pStyle w:val="ListParagraph"/>
        <w:numPr>
          <w:ilvl w:val="0"/>
          <w:numId w:val="37"/>
        </w:numPr>
        <w:spacing w:after="160" w:line="240" w:lineRule="auto"/>
        <w:ind w:right="-188"/>
        <w:jc w:val="both"/>
        <w:rPr>
          <w:rFonts w:ascii="StobiSerifCn Regular" w:hAnsi="StobiSerifCn Regular"/>
          <w:bCs/>
        </w:rPr>
      </w:pPr>
      <w:r w:rsidRPr="00C073CA">
        <w:rPr>
          <w:rFonts w:ascii="StobiSerifCn Regular" w:hAnsi="StobiSerifCn Regular"/>
          <w:bCs/>
          <w:lang w:val="mk-MK"/>
        </w:rPr>
        <w:t>реализација на програмите за ф</w:t>
      </w:r>
      <w:r w:rsidRPr="00C073CA">
        <w:rPr>
          <w:rFonts w:ascii="StobiSerifCn Regular" w:hAnsi="StobiSerifCn Regular"/>
          <w:bCs/>
        </w:rPr>
        <w:t>итосанитар</w:t>
      </w:r>
      <w:r w:rsidRPr="00C073CA">
        <w:rPr>
          <w:rFonts w:ascii="StobiSerifCn Regular" w:hAnsi="StobiSerifCn Regular"/>
          <w:bCs/>
          <w:lang w:val="mk-MK"/>
        </w:rPr>
        <w:t>е</w:t>
      </w:r>
      <w:r w:rsidRPr="00C073CA">
        <w:rPr>
          <w:rFonts w:ascii="StobiSerifCn Regular" w:hAnsi="StobiSerifCn Regular"/>
          <w:bCs/>
        </w:rPr>
        <w:t>н мониторинг</w:t>
      </w:r>
      <w:r w:rsidRPr="00C073CA">
        <w:rPr>
          <w:rFonts w:ascii="StobiSerifCn Regular" w:hAnsi="StobiSerifCn Regular"/>
          <w:bCs/>
          <w:lang w:val="mk-MK"/>
        </w:rPr>
        <w:t xml:space="preserve"> (</w:t>
      </w:r>
      <w:r w:rsidRPr="00C073CA">
        <w:rPr>
          <w:rFonts w:ascii="StobiSerifCn Regular" w:hAnsi="StobiSerifCn Regular"/>
          <w:bCs/>
        </w:rPr>
        <w:t>семенскиот и меркантилниот компир, овошните видови и виновата лоза, градинарското производство на отворено и во затворен простор</w:t>
      </w:r>
      <w:r w:rsidRPr="00C073CA">
        <w:rPr>
          <w:rFonts w:ascii="StobiSerifCn Regular" w:hAnsi="StobiSerifCn Regular" w:cs="Arial"/>
        </w:rPr>
        <w:t xml:space="preserve"> култури, вклучително и тутунот</w:t>
      </w:r>
      <w:r w:rsidRPr="00C073CA">
        <w:rPr>
          <w:rFonts w:ascii="StobiSerifCn Regular" w:hAnsi="StobiSerifCn Regular" w:cs="Arial"/>
          <w:lang w:val="mk-MK"/>
        </w:rPr>
        <w:t>)</w:t>
      </w:r>
      <w:r w:rsidRPr="00C073CA">
        <w:rPr>
          <w:rFonts w:ascii="StobiSerifCn Regular" w:hAnsi="StobiSerifCn Regular" w:cs="Arial"/>
        </w:rPr>
        <w:t xml:space="preserve">, </w:t>
      </w:r>
      <w:r w:rsidRPr="00C073CA">
        <w:rPr>
          <w:rFonts w:ascii="StobiSerifCn Regular" w:hAnsi="StobiSerifCn Regular" w:cs="Arial"/>
          <w:lang w:val="mk-MK"/>
        </w:rPr>
        <w:t xml:space="preserve">мониторинг програмата за </w:t>
      </w:r>
      <w:r w:rsidRPr="00C073CA">
        <w:rPr>
          <w:rFonts w:ascii="StobiSerifCn Regular" w:hAnsi="StobiSerifCn Regular"/>
          <w:bCs/>
          <w:lang w:val="mk-MK"/>
        </w:rPr>
        <w:t>производи за заштита на растенијата</w:t>
      </w:r>
      <w:r w:rsidRPr="00C073CA">
        <w:rPr>
          <w:rFonts w:ascii="StobiSerifCn Regular" w:hAnsi="StobiSerifCn Regular"/>
          <w:bCs/>
        </w:rPr>
        <w:t xml:space="preserve"> </w:t>
      </w:r>
      <w:r w:rsidRPr="00C073CA">
        <w:rPr>
          <w:rFonts w:ascii="StobiSerifCn Regular" w:hAnsi="StobiSerifCn Regular"/>
          <w:bCs/>
          <w:lang w:val="mk-MK"/>
        </w:rPr>
        <w:t xml:space="preserve"> и за ѓубрива,</w:t>
      </w:r>
    </w:p>
    <w:p w:rsidR="00DE0CE0" w:rsidRPr="00C073CA" w:rsidRDefault="00DE0CE0" w:rsidP="00883FDA">
      <w:pPr>
        <w:pStyle w:val="ListParagraph"/>
        <w:numPr>
          <w:ilvl w:val="0"/>
          <w:numId w:val="37"/>
        </w:numPr>
        <w:spacing w:after="0" w:line="240" w:lineRule="auto"/>
        <w:ind w:right="14"/>
        <w:jc w:val="both"/>
        <w:rPr>
          <w:rFonts w:ascii="StobiSerifCn Regular" w:hAnsi="StobiSerifCn Regular"/>
        </w:rPr>
      </w:pPr>
      <w:r w:rsidRPr="00C073CA">
        <w:rPr>
          <w:rFonts w:ascii="StobiSerifCn Regular" w:hAnsi="StobiSerifCn Regular"/>
          <w:lang w:val="mk-MK"/>
        </w:rPr>
        <w:t>д</w:t>
      </w:r>
      <w:r w:rsidRPr="00C073CA">
        <w:rPr>
          <w:rFonts w:ascii="StobiSerifCn Regular" w:hAnsi="StobiSerifCn Regular"/>
        </w:rPr>
        <w:t xml:space="preserve">ефинирање на статусот на здравје на растенијата </w:t>
      </w:r>
      <w:r w:rsidRPr="00C073CA">
        <w:rPr>
          <w:rFonts w:ascii="StobiSerifCn Regular" w:hAnsi="StobiSerifCn Regular"/>
          <w:lang w:val="mk-MK"/>
        </w:rPr>
        <w:t xml:space="preserve">на територијата на </w:t>
      </w:r>
      <w:r w:rsidRPr="00C073CA">
        <w:rPr>
          <w:rFonts w:ascii="StobiSerifCn Regular" w:hAnsi="StobiSerifCn Regular"/>
        </w:rPr>
        <w:t>РМ.</w:t>
      </w:r>
    </w:p>
    <w:p w:rsidR="00DE0CE0" w:rsidRPr="00C073CA" w:rsidRDefault="00DE0CE0" w:rsidP="00883FDA">
      <w:pPr>
        <w:numPr>
          <w:ilvl w:val="0"/>
          <w:numId w:val="37"/>
        </w:numPr>
        <w:spacing w:after="0" w:line="240" w:lineRule="auto"/>
        <w:ind w:right="-188"/>
        <w:contextualSpacing/>
        <w:jc w:val="both"/>
        <w:rPr>
          <w:rFonts w:ascii="StobiSerifCn Regular" w:hAnsi="StobiSerifCn Regular"/>
        </w:rPr>
      </w:pPr>
      <w:r w:rsidRPr="00C073CA">
        <w:rPr>
          <w:rFonts w:ascii="StobiSerifCn Regular" w:hAnsi="StobiSerifCn Regular"/>
          <w:bCs/>
          <w:lang w:val="mk-MK"/>
        </w:rPr>
        <w:t>понатмошен развој на Фитосанитарниот информатички систем.</w:t>
      </w:r>
    </w:p>
    <w:p w:rsidR="00DE0CE0" w:rsidRDefault="00DE0CE0" w:rsidP="00DE0CE0">
      <w:pPr>
        <w:spacing w:after="0"/>
        <w:jc w:val="both"/>
        <w:rPr>
          <w:rFonts w:ascii="StobiSerif Regular" w:hAnsi="StobiSerif Regular"/>
          <w:sz w:val="24"/>
          <w:szCs w:val="24"/>
        </w:rPr>
      </w:pPr>
    </w:p>
    <w:p w:rsidR="00793149" w:rsidRDefault="00793149" w:rsidP="00DE0CE0">
      <w:pPr>
        <w:suppressAutoHyphens/>
        <w:spacing w:after="0" w:line="240" w:lineRule="auto"/>
        <w:jc w:val="both"/>
        <w:rPr>
          <w:rFonts w:ascii="StobiSerif Regular" w:eastAsia="Times New Roman" w:hAnsi="StobiSerif Regular" w:cs="Arial"/>
          <w:color w:val="000000"/>
          <w:lang w:val="mk-MK"/>
        </w:rPr>
      </w:pPr>
    </w:p>
    <w:p w:rsidR="00DE0CE0" w:rsidRDefault="00DE0CE0" w:rsidP="00DE0CE0">
      <w:pPr>
        <w:rPr>
          <w:rFonts w:ascii="StobiSerif Regular" w:hAnsi="StobiSerif Regular" w:cs="Arial"/>
          <w:b/>
          <w:sz w:val="32"/>
          <w:szCs w:val="32"/>
          <w:lang w:val="mk-MK"/>
        </w:rPr>
      </w:pPr>
    </w:p>
    <w:p w:rsidR="005521D4" w:rsidRDefault="005521D4" w:rsidP="00DE0CE0">
      <w:pPr>
        <w:rPr>
          <w:rFonts w:ascii="StobiSerif Regular" w:hAnsi="StobiSerif Regular" w:cs="Arial"/>
          <w:b/>
          <w:sz w:val="32"/>
          <w:szCs w:val="32"/>
          <w:lang w:val="mk-MK"/>
        </w:rPr>
      </w:pPr>
    </w:p>
    <w:p w:rsidR="005521D4" w:rsidRDefault="005521D4" w:rsidP="00DE0CE0">
      <w:pPr>
        <w:rPr>
          <w:rFonts w:ascii="StobiSerif Regular" w:hAnsi="StobiSerif Regular" w:cs="Arial"/>
          <w:b/>
          <w:sz w:val="32"/>
          <w:szCs w:val="32"/>
          <w:lang w:val="mk-MK"/>
        </w:rPr>
      </w:pPr>
    </w:p>
    <w:p w:rsidR="005521D4" w:rsidRDefault="005521D4" w:rsidP="00DE0CE0">
      <w:pPr>
        <w:rPr>
          <w:rFonts w:ascii="StobiSerif Regular" w:hAnsi="StobiSerif Regular" w:cs="Arial"/>
          <w:b/>
          <w:sz w:val="32"/>
          <w:szCs w:val="32"/>
          <w:lang w:val="mk-MK"/>
        </w:rPr>
      </w:pPr>
    </w:p>
    <w:p w:rsidR="005521D4" w:rsidRDefault="005521D4" w:rsidP="00DE0CE0">
      <w:pPr>
        <w:rPr>
          <w:rFonts w:ascii="StobiSerif Regular" w:hAnsi="StobiSerif Regular" w:cs="Arial"/>
          <w:b/>
          <w:sz w:val="32"/>
          <w:szCs w:val="32"/>
          <w:lang w:val="mk-MK"/>
        </w:rPr>
      </w:pPr>
    </w:p>
    <w:p w:rsidR="00DE0CE0" w:rsidRPr="006163B1" w:rsidRDefault="00DE0CE0" w:rsidP="00DE0CE0">
      <w:pPr>
        <w:rPr>
          <w:rFonts w:ascii="StobiSerif Regular" w:hAnsi="StobiSerif Regular" w:cs="Arial"/>
          <w:b/>
          <w:lang w:val="mk-MK"/>
        </w:rPr>
      </w:pPr>
      <w:r w:rsidRPr="006163B1">
        <w:rPr>
          <w:rFonts w:ascii="StobiSerif Regular" w:hAnsi="StobiSerif Regular" w:cs="Arial"/>
          <w:b/>
          <w:lang w:val="mk-MK"/>
        </w:rPr>
        <w:t xml:space="preserve">24. </w:t>
      </w:r>
      <w:r w:rsidRPr="0080620D">
        <w:rPr>
          <w:rFonts w:ascii="StobiSerif Regular" w:hAnsi="StobiSerif Regular" w:cs="Arial"/>
          <w:b/>
          <w:sz w:val="28"/>
          <w:szCs w:val="28"/>
          <w:lang w:val="mk-MK"/>
        </w:rPr>
        <w:t>Осврт на заедничките функции во МЗШВ</w:t>
      </w:r>
    </w:p>
    <w:p w:rsidR="00DE0CE0" w:rsidRDefault="00DE0CE0" w:rsidP="00883FDA">
      <w:pPr>
        <w:numPr>
          <w:ilvl w:val="0"/>
          <w:numId w:val="34"/>
        </w:numPr>
        <w:rPr>
          <w:rFonts w:ascii="StobiSerif Regular" w:hAnsi="StobiSerif Regular" w:cs="Arial"/>
          <w:b/>
          <w:lang w:val="mk-MK"/>
        </w:rPr>
      </w:pPr>
      <w:r>
        <w:rPr>
          <w:rFonts w:ascii="StobiSerif Regular" w:hAnsi="StobiSerif Regular" w:cs="Arial"/>
          <w:b/>
          <w:lang w:val="mk-MK"/>
        </w:rPr>
        <w:t>Стратешко планирање</w:t>
      </w:r>
    </w:p>
    <w:p w:rsidR="00DE0CE0" w:rsidRDefault="00DE0CE0" w:rsidP="00883FDA">
      <w:pPr>
        <w:numPr>
          <w:ilvl w:val="0"/>
          <w:numId w:val="34"/>
        </w:numPr>
        <w:rPr>
          <w:rFonts w:ascii="StobiSerif Regular" w:hAnsi="StobiSerif Regular" w:cs="Arial"/>
          <w:b/>
          <w:lang w:val="mk-MK"/>
        </w:rPr>
      </w:pPr>
      <w:r>
        <w:rPr>
          <w:rFonts w:ascii="StobiSerif Regular" w:hAnsi="StobiSerif Regular" w:cs="Arial"/>
          <w:b/>
          <w:lang w:val="mk-MK"/>
        </w:rPr>
        <w:t>Внатрешна ревизија</w:t>
      </w:r>
    </w:p>
    <w:p w:rsidR="00DE0CE0" w:rsidRDefault="00DE0CE0" w:rsidP="00883FDA">
      <w:pPr>
        <w:numPr>
          <w:ilvl w:val="0"/>
          <w:numId w:val="34"/>
        </w:numPr>
        <w:rPr>
          <w:rFonts w:ascii="StobiSerif Regular" w:hAnsi="StobiSerif Regular" w:cs="Arial"/>
          <w:b/>
          <w:lang w:val="mk-MK"/>
        </w:rPr>
      </w:pPr>
      <w:r>
        <w:rPr>
          <w:rFonts w:ascii="StobiSerif Regular" w:hAnsi="StobiSerif Regular" w:cs="Arial"/>
          <w:b/>
          <w:lang w:val="mk-MK"/>
        </w:rPr>
        <w:t>Креирање на политики</w:t>
      </w:r>
    </w:p>
    <w:p w:rsidR="00DE0CE0" w:rsidRDefault="00DE0CE0" w:rsidP="00883FDA">
      <w:pPr>
        <w:numPr>
          <w:ilvl w:val="0"/>
          <w:numId w:val="34"/>
        </w:numPr>
        <w:rPr>
          <w:rFonts w:ascii="StobiSerif Regular" w:hAnsi="StobiSerif Regular" w:cs="Arial"/>
          <w:b/>
          <w:lang w:val="mk-MK"/>
        </w:rPr>
      </w:pPr>
      <w:r>
        <w:rPr>
          <w:rFonts w:ascii="StobiSerif Regular" w:hAnsi="StobiSerif Regular" w:cs="Arial"/>
          <w:b/>
          <w:lang w:val="mk-MK"/>
        </w:rPr>
        <w:t>ИСО Стандардизација</w:t>
      </w:r>
    </w:p>
    <w:p w:rsidR="00DE0CE0" w:rsidRDefault="00DE0CE0" w:rsidP="00883FDA">
      <w:pPr>
        <w:numPr>
          <w:ilvl w:val="0"/>
          <w:numId w:val="34"/>
        </w:numPr>
        <w:rPr>
          <w:rFonts w:ascii="StobiSerif Regular" w:hAnsi="StobiSerif Regular" w:cs="Arial"/>
          <w:b/>
          <w:lang w:val="mk-MK"/>
        </w:rPr>
      </w:pPr>
      <w:r>
        <w:rPr>
          <w:rFonts w:ascii="StobiSerif Regular" w:hAnsi="StobiSerif Regular" w:cs="Arial"/>
          <w:b/>
          <w:lang w:val="mk-MK"/>
        </w:rPr>
        <w:t>Класифицирани податоци и прашања од од</w:t>
      </w:r>
      <w:r w:rsidR="004E6CCD">
        <w:rPr>
          <w:rFonts w:ascii="StobiSerif Regular" w:hAnsi="StobiSerif Regular" w:cs="Arial"/>
          <w:b/>
          <w:lang w:val="mk-MK"/>
        </w:rPr>
        <w:t>б</w:t>
      </w:r>
      <w:r>
        <w:rPr>
          <w:rFonts w:ascii="StobiSerif Regular" w:hAnsi="StobiSerif Regular" w:cs="Arial"/>
          <w:b/>
          <w:lang w:val="mk-MK"/>
        </w:rPr>
        <w:t>раната</w:t>
      </w:r>
    </w:p>
    <w:p w:rsidR="00DE0CE0" w:rsidRDefault="00DE0CE0" w:rsidP="00883FDA">
      <w:pPr>
        <w:numPr>
          <w:ilvl w:val="0"/>
          <w:numId w:val="34"/>
        </w:numPr>
        <w:rPr>
          <w:rFonts w:ascii="StobiSerif Regular" w:hAnsi="StobiSerif Regular" w:cs="Arial"/>
          <w:b/>
          <w:lang w:val="mk-MK"/>
        </w:rPr>
      </w:pPr>
      <w:r>
        <w:rPr>
          <w:rFonts w:ascii="StobiSerif Regular" w:hAnsi="StobiSerif Regular" w:cs="Arial"/>
          <w:b/>
          <w:lang w:val="mk-MK"/>
        </w:rPr>
        <w:t>Создавање и трансфер на знаење</w:t>
      </w:r>
    </w:p>
    <w:p w:rsidR="00DE0CE0" w:rsidRDefault="00DE0CE0" w:rsidP="00DE0CE0">
      <w:pPr>
        <w:ind w:left="1080"/>
        <w:rPr>
          <w:rFonts w:ascii="StobiSerif Regular" w:hAnsi="StobiSerif Regular" w:cs="Arial"/>
          <w:b/>
          <w:lang w:val="mk-MK"/>
        </w:rPr>
      </w:pPr>
    </w:p>
    <w:p w:rsidR="006163B1" w:rsidRDefault="006163B1" w:rsidP="00DE0CE0">
      <w:pPr>
        <w:rPr>
          <w:rFonts w:ascii="StobiSerif Regular" w:hAnsi="StobiSerif Regular" w:cs="Arial"/>
          <w:b/>
          <w:u w:val="single"/>
          <w:lang w:val="ru-RU"/>
        </w:rPr>
      </w:pPr>
    </w:p>
    <w:p w:rsidR="00DE0CE0" w:rsidRPr="006C1B97" w:rsidRDefault="00DE0CE0" w:rsidP="00DE0CE0">
      <w:pPr>
        <w:rPr>
          <w:rFonts w:ascii="StobiSerif Regular" w:hAnsi="StobiSerif Regular" w:cs="Arial"/>
          <w:b/>
          <w:u w:val="single"/>
          <w:lang w:val="ru-RU"/>
        </w:rPr>
      </w:pPr>
      <w:r w:rsidRPr="006C1B97">
        <w:rPr>
          <w:rFonts w:ascii="StobiSerif Regular" w:hAnsi="StobiSerif Regular" w:cs="Arial"/>
          <w:b/>
          <w:u w:val="single"/>
          <w:lang w:val="ru-RU"/>
        </w:rPr>
        <w:t>РАЗВИВАЊЕ НА ЗАЕДНИЧКИТЕ ФУНЦИИ ВО МИНИСТЕРСТВОТО З</w:t>
      </w:r>
      <w:r w:rsidR="00C9030E">
        <w:rPr>
          <w:rFonts w:ascii="StobiSerif Regular" w:hAnsi="StobiSerif Regular" w:cs="Arial"/>
          <w:b/>
          <w:u w:val="single"/>
          <w:lang w:val="ru-RU"/>
        </w:rPr>
        <w:t>А</w:t>
      </w:r>
      <w:r w:rsidRPr="006C1B97">
        <w:rPr>
          <w:rFonts w:ascii="StobiSerif Regular" w:hAnsi="StobiSerif Regular" w:cs="Arial"/>
          <w:b/>
          <w:u w:val="single"/>
          <w:lang w:val="ru-RU"/>
        </w:rPr>
        <w:t xml:space="preserve"> ЗЕМЈОДЕЛСТВО, ШУМАРСТВО И ВОДОСТОПАНСТВО НА РЕПУБЛИКА МАКЕДОНИЈА</w:t>
      </w:r>
    </w:p>
    <w:p w:rsidR="00DE0CE0" w:rsidRDefault="00DE0CE0">
      <w:r w:rsidRPr="00EB5597">
        <w:rPr>
          <w:noProof/>
        </w:rPr>
        <w:lastRenderedPageBreak/>
        <w:drawing>
          <wp:inline distT="0" distB="0" distL="0" distR="0">
            <wp:extent cx="5457825" cy="5133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57825" cy="5133975"/>
                    </a:xfrm>
                    <a:prstGeom prst="rect">
                      <a:avLst/>
                    </a:prstGeom>
                    <a:noFill/>
                    <a:ln>
                      <a:noFill/>
                    </a:ln>
                  </pic:spPr>
                </pic:pic>
              </a:graphicData>
            </a:graphic>
          </wp:inline>
        </w:drawing>
      </w:r>
    </w:p>
    <w:p w:rsidR="00DE0CE0" w:rsidRDefault="00DE0CE0"/>
    <w:tbl>
      <w:tblPr>
        <w:tblW w:w="131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1"/>
      </w:tblGrid>
      <w:tr w:rsidR="008F56B2" w:rsidRPr="006130A4" w:rsidTr="00082311">
        <w:tc>
          <w:tcPr>
            <w:tcW w:w="13131" w:type="dxa"/>
          </w:tcPr>
          <w:p w:rsidR="008F56B2" w:rsidRPr="006130A4" w:rsidRDefault="008F56B2" w:rsidP="00C14438">
            <w:pPr>
              <w:jc w:val="center"/>
              <w:rPr>
                <w:rFonts w:ascii="StobiSerif Regular" w:hAnsi="StobiSerif Regular"/>
                <w:sz w:val="20"/>
                <w:szCs w:val="20"/>
                <w:lang w:val="ru-RU"/>
              </w:rPr>
            </w:pPr>
            <w:r w:rsidRPr="006130A4">
              <w:rPr>
                <w:rFonts w:ascii="StobiSerif Regular" w:hAnsi="StobiSerif Regular"/>
                <w:sz w:val="20"/>
                <w:szCs w:val="20"/>
                <w:lang w:val="ru-RU"/>
              </w:rPr>
              <w:lastRenderedPageBreak/>
              <w:t>ПЛАН ЗА СПРОВЕДУВАЊЕ</w:t>
            </w:r>
          </w:p>
        </w:tc>
      </w:tr>
      <w:tr w:rsidR="008F56B2" w:rsidRPr="006130A4" w:rsidTr="00082311">
        <w:trPr>
          <w:trHeight w:val="530"/>
        </w:trPr>
        <w:tc>
          <w:tcPr>
            <w:tcW w:w="13131" w:type="dxa"/>
          </w:tcPr>
          <w:p w:rsidR="008F56B2" w:rsidRPr="006130A4" w:rsidRDefault="008F56B2" w:rsidP="00C14438">
            <w:pPr>
              <w:jc w:val="center"/>
              <w:rPr>
                <w:rFonts w:ascii="StobiSerif Regular" w:hAnsi="StobiSerif Regular"/>
                <w:sz w:val="20"/>
                <w:szCs w:val="20"/>
                <w:lang w:val="ru-RU"/>
              </w:rPr>
            </w:pPr>
            <w:r w:rsidRPr="006130A4">
              <w:rPr>
                <w:rFonts w:ascii="StobiSerif Regular" w:hAnsi="StobiSerif Regular"/>
                <w:sz w:val="20"/>
                <w:szCs w:val="20"/>
                <w:lang w:val="ru-RU"/>
              </w:rPr>
              <w:t>А :оправданост на програмата</w:t>
            </w:r>
          </w:p>
        </w:tc>
      </w:tr>
      <w:tr w:rsidR="008F56B2" w:rsidRPr="006130A4" w:rsidTr="00082311">
        <w:tc>
          <w:tcPr>
            <w:tcW w:w="13131" w:type="dxa"/>
          </w:tcPr>
          <w:p w:rsidR="008F56B2" w:rsidRDefault="00316CB5" w:rsidP="00316CB5">
            <w:pPr>
              <w:jc w:val="both"/>
              <w:rPr>
                <w:rFonts w:ascii="StobiSerif Regular" w:hAnsi="StobiSerif Regular" w:cs="StobiSerif-Bold"/>
                <w:b/>
                <w:bCs/>
                <w:sz w:val="20"/>
                <w:szCs w:val="20"/>
                <w:lang w:val="ru-RU"/>
              </w:rPr>
            </w:pPr>
            <w:r>
              <w:rPr>
                <w:rFonts w:ascii="StobiSerif Regular" w:hAnsi="StobiSerif Regular" w:cs="StobiSerif-Bold"/>
                <w:bCs/>
                <w:sz w:val="20"/>
                <w:szCs w:val="20"/>
                <w:lang w:val="mk-MK"/>
              </w:rPr>
              <w:t xml:space="preserve">Образложение: Програмата </w:t>
            </w:r>
            <w:r w:rsidR="008F56B2" w:rsidRPr="006130A4">
              <w:rPr>
                <w:rFonts w:ascii="StobiSerif Regular" w:hAnsi="StobiSerif Regular" w:cs="StobiSerif-Bold"/>
                <w:b/>
                <w:bCs/>
                <w:sz w:val="20"/>
                <w:szCs w:val="20"/>
                <w:lang w:val="ru-RU"/>
              </w:rPr>
              <w:t>Интегрирани информативни системи за поставување на политиките, прилагодување кон ЕУ и зајакнување на админастративниот капацитет и меѓународна однсоно трговска соработка</w:t>
            </w:r>
            <w:r>
              <w:rPr>
                <w:rFonts w:ascii="StobiSerif Regular" w:hAnsi="StobiSerif Regular" w:cs="StobiSerif-Bold"/>
                <w:b/>
                <w:bCs/>
                <w:sz w:val="20"/>
                <w:szCs w:val="20"/>
                <w:lang w:val="ru-RU"/>
              </w:rPr>
              <w:t>, произлегува од :</w:t>
            </w:r>
          </w:p>
          <w:p w:rsidR="00316CB5" w:rsidRPr="00316CB5" w:rsidRDefault="00316CB5" w:rsidP="00883FDA">
            <w:pPr>
              <w:pStyle w:val="ListParagraph"/>
              <w:numPr>
                <w:ilvl w:val="0"/>
                <w:numId w:val="58"/>
              </w:numPr>
              <w:jc w:val="both"/>
              <w:rPr>
                <w:rFonts w:ascii="StobiSerif Regular" w:hAnsi="StobiSerif Regular" w:cs="StobiSerif-Bold"/>
                <w:b/>
                <w:bCs/>
                <w:sz w:val="20"/>
                <w:szCs w:val="20"/>
                <w:lang w:val="mk-MK"/>
              </w:rPr>
            </w:pPr>
            <w:r>
              <w:rPr>
                <w:rFonts w:ascii="StobiSerif Regular" w:hAnsi="StobiSerif Regular" w:cs="StobiSerif-Bold"/>
                <w:b/>
                <w:bCs/>
                <w:sz w:val="20"/>
                <w:szCs w:val="20"/>
                <w:lang w:val="mk-MK"/>
              </w:rPr>
              <w:t>Стратешкиот приоритет на Владата на Р</w:t>
            </w:r>
            <w:r w:rsidR="00A85DD6">
              <w:rPr>
                <w:rFonts w:ascii="StobiSerif Regular" w:hAnsi="StobiSerif Regular" w:cs="StobiSerif-Bold"/>
                <w:b/>
                <w:bCs/>
                <w:sz w:val="20"/>
                <w:szCs w:val="20"/>
                <w:lang w:val="mk-MK"/>
              </w:rPr>
              <w:t>С</w:t>
            </w:r>
            <w:r>
              <w:rPr>
                <w:rFonts w:ascii="StobiSerif Regular" w:hAnsi="StobiSerif Regular" w:cs="StobiSerif-Bold"/>
                <w:b/>
                <w:bCs/>
                <w:sz w:val="20"/>
                <w:szCs w:val="20"/>
                <w:lang w:val="mk-MK"/>
              </w:rPr>
              <w:t>М содржан во Одлуката за стратешки приоритети за 20</w:t>
            </w:r>
            <w:r w:rsidR="00A85DD6">
              <w:rPr>
                <w:rFonts w:ascii="StobiSerif Regular" w:hAnsi="StobiSerif Regular" w:cs="StobiSerif-Bold"/>
                <w:b/>
                <w:bCs/>
                <w:sz w:val="20"/>
                <w:szCs w:val="20"/>
                <w:lang w:val="mk-MK"/>
              </w:rPr>
              <w:t>20</w:t>
            </w:r>
            <w:r>
              <w:rPr>
                <w:rFonts w:ascii="StobiSerif Regular" w:hAnsi="StobiSerif Regular" w:cs="StobiSerif-Bold"/>
                <w:b/>
                <w:bCs/>
                <w:sz w:val="20"/>
                <w:szCs w:val="20"/>
                <w:lang w:val="mk-MK"/>
              </w:rPr>
              <w:t xml:space="preserve"> година </w:t>
            </w:r>
            <w:r w:rsidR="00607B2E" w:rsidRPr="001C46F1">
              <w:rPr>
                <w:rFonts w:ascii="StobiSerifCn Regular" w:hAnsi="StobiSerifCn Regular" w:cs="Arial"/>
                <w:b/>
                <w:lang w:val="ru-RU"/>
              </w:rPr>
              <w:t>Развој на економијата, зголемување на продуктивното вработување и подигање на животниот стандард на граѓаните.</w:t>
            </w:r>
          </w:p>
        </w:tc>
      </w:tr>
      <w:tr w:rsidR="00607B2E" w:rsidRPr="006130A4" w:rsidTr="00082311">
        <w:tc>
          <w:tcPr>
            <w:tcW w:w="13131" w:type="dxa"/>
          </w:tcPr>
          <w:p w:rsidR="00607B2E" w:rsidRPr="00607B2E" w:rsidRDefault="00607B2E" w:rsidP="00607B2E">
            <w:pPr>
              <w:spacing w:before="120"/>
              <w:ind w:left="360"/>
              <w:jc w:val="both"/>
              <w:rPr>
                <w:rFonts w:ascii="StobiSerif Regular" w:hAnsi="StobiSerif Regular" w:cs="Arial"/>
                <w:b/>
                <w:sz w:val="20"/>
                <w:szCs w:val="20"/>
                <w:lang w:val="mk-MK"/>
              </w:rPr>
            </w:pPr>
            <w:r>
              <w:rPr>
                <w:rFonts w:ascii="StobiSerif Regular" w:hAnsi="StobiSerif Regular" w:cs="StobiSerif-Bold"/>
                <w:bCs/>
                <w:sz w:val="20"/>
                <w:szCs w:val="20"/>
                <w:lang w:val="mk-MK"/>
              </w:rPr>
              <w:t>2</w:t>
            </w:r>
            <w:r w:rsidRPr="00607B2E">
              <w:rPr>
                <w:rFonts w:ascii="StobiSerif Regular" w:hAnsi="StobiSerif Regular" w:cs="StobiSerif-Bold"/>
                <w:bCs/>
                <w:sz w:val="20"/>
                <w:szCs w:val="20"/>
                <w:lang w:val="mk-MK"/>
              </w:rPr>
              <w:t xml:space="preserve"> </w:t>
            </w:r>
            <w:r w:rsidRPr="00607B2E">
              <w:rPr>
                <w:rFonts w:ascii="StobiSerif Regular" w:hAnsi="StobiSerif Regular" w:cs="StobiSerif-Bold"/>
                <w:b/>
                <w:bCs/>
                <w:color w:val="484848"/>
                <w:sz w:val="20"/>
                <w:szCs w:val="20"/>
                <w:lang w:val="ru-RU"/>
              </w:rPr>
              <w:t>НПАА :</w:t>
            </w:r>
            <w:r w:rsidRPr="00607B2E">
              <w:rPr>
                <w:rFonts w:ascii="StobiSerif Regular" w:hAnsi="StobiSerif Regular" w:cs="Arial"/>
                <w:b/>
                <w:sz w:val="20"/>
                <w:szCs w:val="20"/>
                <w:lang w:val="mk-MK"/>
              </w:rPr>
              <w:t xml:space="preserve">  Поглавје: </w:t>
            </w:r>
            <w:r w:rsidRPr="00607B2E">
              <w:rPr>
                <w:rFonts w:ascii="StobiSerif Regular" w:hAnsi="StobiSerif Regular" w:cs="Arial"/>
                <w:b/>
                <w:sz w:val="20"/>
                <w:szCs w:val="20"/>
                <w:lang w:val="mk-MK"/>
              </w:rPr>
              <w:tab/>
              <w:t>3. Способност да се превземат обврските кои произлегуваат од членството</w:t>
            </w:r>
          </w:p>
          <w:p w:rsidR="00607B2E" w:rsidRPr="006130A4" w:rsidRDefault="00607B2E" w:rsidP="00607B2E">
            <w:pPr>
              <w:jc w:val="both"/>
              <w:rPr>
                <w:rFonts w:ascii="StobiSerif Regular" w:hAnsi="StobiSerif Regular" w:cs="Arial"/>
                <w:b/>
                <w:sz w:val="20"/>
                <w:szCs w:val="20"/>
                <w:lang w:val="mk-MK"/>
              </w:rPr>
            </w:pPr>
            <w:r w:rsidRPr="006130A4">
              <w:rPr>
                <w:rFonts w:ascii="StobiSerif Regular" w:hAnsi="StobiSerif Regular" w:cs="Arial"/>
                <w:b/>
                <w:sz w:val="20"/>
                <w:szCs w:val="20"/>
                <w:lang w:val="mk-MK"/>
              </w:rPr>
              <w:t>Дел:</w:t>
            </w:r>
            <w:r w:rsidRPr="006130A4">
              <w:rPr>
                <w:rFonts w:ascii="StobiSerif Regular" w:hAnsi="StobiSerif Regular" w:cs="Arial"/>
                <w:b/>
                <w:i/>
                <w:sz w:val="20"/>
                <w:szCs w:val="20"/>
                <w:lang w:val="mk-MK"/>
              </w:rPr>
              <w:tab/>
            </w:r>
            <w:r w:rsidRPr="006130A4">
              <w:rPr>
                <w:rFonts w:ascii="StobiSerif Regular" w:hAnsi="StobiSerif Regular" w:cs="Arial"/>
                <w:b/>
                <w:i/>
                <w:sz w:val="20"/>
                <w:szCs w:val="20"/>
                <w:lang w:val="mk-MK"/>
              </w:rPr>
              <w:tab/>
            </w:r>
            <w:r w:rsidRPr="006130A4">
              <w:rPr>
                <w:rFonts w:ascii="StobiSerif Regular" w:hAnsi="StobiSerif Regular" w:cs="Arial"/>
                <w:b/>
                <w:sz w:val="20"/>
                <w:szCs w:val="20"/>
                <w:lang w:val="mk-MK"/>
              </w:rPr>
              <w:t>3.11. Земјоделство и рурален развој</w:t>
            </w:r>
          </w:p>
          <w:p w:rsidR="00607B2E" w:rsidRPr="006130A4" w:rsidRDefault="00607B2E" w:rsidP="00607B2E">
            <w:pPr>
              <w:jc w:val="both"/>
              <w:rPr>
                <w:rFonts w:ascii="StobiSerif Regular" w:hAnsi="StobiSerif Regular" w:cs="Arial"/>
                <w:sz w:val="20"/>
                <w:szCs w:val="20"/>
                <w:lang w:val="mk-MK"/>
              </w:rPr>
            </w:pPr>
            <w:r w:rsidRPr="006130A4">
              <w:rPr>
                <w:rFonts w:ascii="StobiSerif Regular" w:hAnsi="StobiSerif Regular" w:cs="Arial"/>
                <w:sz w:val="20"/>
                <w:szCs w:val="20"/>
                <w:lang w:val="mk-MK"/>
              </w:rPr>
              <w:tab/>
            </w:r>
            <w:r w:rsidRPr="006130A4">
              <w:rPr>
                <w:rFonts w:ascii="StobiSerif Regular" w:hAnsi="StobiSerif Regular" w:cs="Arial"/>
                <w:sz w:val="20"/>
                <w:szCs w:val="20"/>
                <w:lang w:val="mk-MK"/>
              </w:rPr>
              <w:tab/>
              <w:t>Подрачје 1: Хоризонтални прашања</w:t>
            </w:r>
            <w:r w:rsidRPr="006130A4">
              <w:rPr>
                <w:rFonts w:ascii="StobiSerif Regular" w:hAnsi="StobiSerif Regular" w:cs="Arial"/>
                <w:sz w:val="20"/>
                <w:szCs w:val="20"/>
                <w:lang w:val="mk-MK"/>
              </w:rPr>
              <w:tab/>
            </w:r>
            <w:r w:rsidRPr="006130A4">
              <w:rPr>
                <w:rFonts w:ascii="StobiSerif Regular" w:hAnsi="StobiSerif Regular" w:cs="Arial"/>
                <w:sz w:val="20"/>
                <w:szCs w:val="20"/>
                <w:lang w:val="mk-MK"/>
              </w:rPr>
              <w:tab/>
            </w:r>
          </w:p>
          <w:p w:rsidR="00607B2E" w:rsidRPr="006130A4" w:rsidRDefault="00607B2E" w:rsidP="00607B2E">
            <w:pPr>
              <w:jc w:val="both"/>
              <w:rPr>
                <w:rFonts w:ascii="StobiSerif Regular" w:hAnsi="StobiSerif Regular" w:cs="Arial"/>
                <w:sz w:val="20"/>
                <w:szCs w:val="20"/>
                <w:lang w:val="mk-MK"/>
              </w:rPr>
            </w:pPr>
            <w:r w:rsidRPr="006130A4">
              <w:rPr>
                <w:rFonts w:ascii="StobiSerif Regular" w:hAnsi="StobiSerif Regular" w:cs="Arial"/>
                <w:sz w:val="20"/>
                <w:szCs w:val="20"/>
                <w:lang w:val="mk-MK"/>
              </w:rPr>
              <w:tab/>
            </w:r>
            <w:r w:rsidRPr="006130A4">
              <w:rPr>
                <w:rFonts w:ascii="StobiSerif Regular" w:hAnsi="StobiSerif Regular" w:cs="Arial"/>
                <w:sz w:val="20"/>
                <w:szCs w:val="20"/>
                <w:lang w:val="mk-MK"/>
              </w:rPr>
              <w:tab/>
              <w:t xml:space="preserve"> Тема 1: Финансирање</w:t>
            </w:r>
          </w:p>
          <w:p w:rsidR="00607B2E" w:rsidRPr="006130A4" w:rsidRDefault="00607B2E" w:rsidP="00607B2E">
            <w:pPr>
              <w:jc w:val="both"/>
              <w:rPr>
                <w:rFonts w:ascii="StobiSerif Regular" w:hAnsi="StobiSerif Regular" w:cs="Arial"/>
                <w:sz w:val="20"/>
                <w:szCs w:val="20"/>
                <w:lang w:val="mk-MK"/>
              </w:rPr>
            </w:pPr>
            <w:r w:rsidRPr="006130A4">
              <w:rPr>
                <w:rFonts w:ascii="StobiSerif Regular" w:hAnsi="StobiSerif Regular" w:cs="Arial"/>
                <w:sz w:val="20"/>
                <w:szCs w:val="20"/>
                <w:lang w:val="mk-MK"/>
              </w:rPr>
              <w:t xml:space="preserve">                             Тема 2: Платежна Агенција</w:t>
            </w:r>
          </w:p>
          <w:p w:rsidR="00607B2E" w:rsidRPr="00607B2E" w:rsidRDefault="00607B2E" w:rsidP="00607B2E">
            <w:pPr>
              <w:jc w:val="both"/>
              <w:rPr>
                <w:rFonts w:ascii="StobiSerif Regular" w:hAnsi="StobiSerif Regular" w:cs="Arial"/>
                <w:sz w:val="20"/>
                <w:szCs w:val="20"/>
                <w:lang w:val="mk-MK"/>
              </w:rPr>
            </w:pPr>
            <w:r w:rsidRPr="006130A4">
              <w:rPr>
                <w:rFonts w:ascii="StobiSerif Regular" w:hAnsi="StobiSerif Regular" w:cs="Arial"/>
                <w:sz w:val="20"/>
                <w:szCs w:val="20"/>
                <w:lang w:val="mk-MK"/>
              </w:rPr>
              <w:tab/>
            </w:r>
            <w:r w:rsidRPr="006130A4">
              <w:rPr>
                <w:rFonts w:ascii="StobiSerif Regular" w:hAnsi="StobiSerif Regular" w:cs="Arial"/>
                <w:sz w:val="20"/>
                <w:szCs w:val="20"/>
                <w:lang w:val="mk-MK"/>
              </w:rPr>
              <w:tab/>
              <w:t xml:space="preserve"> Тема 3: Информативно- административни системи (ЗИС)</w:t>
            </w:r>
          </w:p>
        </w:tc>
      </w:tr>
      <w:tr w:rsidR="00607B2E" w:rsidRPr="006130A4" w:rsidTr="00082311">
        <w:tc>
          <w:tcPr>
            <w:tcW w:w="13131" w:type="dxa"/>
          </w:tcPr>
          <w:p w:rsidR="00607B2E" w:rsidRPr="00607B2E" w:rsidRDefault="00607B2E" w:rsidP="00607B2E">
            <w:pPr>
              <w:jc w:val="both"/>
              <w:rPr>
                <w:rFonts w:ascii="StobiSerif Regular" w:hAnsi="StobiSerif Regular" w:cs="StobiSerif-Bold"/>
                <w:bCs/>
                <w:sz w:val="20"/>
                <w:szCs w:val="20"/>
                <w:lang w:val="mk-MK"/>
              </w:rPr>
            </w:pPr>
            <w:r w:rsidRPr="00607B2E">
              <w:rPr>
                <w:rFonts w:ascii="StobiSerif Regular" w:hAnsi="StobiSerif Regular" w:cs="StobiSerif-Bold"/>
                <w:bCs/>
                <w:sz w:val="20"/>
                <w:szCs w:val="20"/>
                <w:lang w:val="mk-MK"/>
              </w:rPr>
              <w:t xml:space="preserve">3Стратешките приоритети и цели: </w:t>
            </w:r>
          </w:p>
          <w:p w:rsidR="00607B2E" w:rsidRDefault="00607B2E" w:rsidP="00607B2E">
            <w:pPr>
              <w:pStyle w:val="ListParagraph"/>
              <w:spacing w:after="0"/>
              <w:ind w:left="630"/>
              <w:jc w:val="both"/>
              <w:rPr>
                <w:rFonts w:ascii="StobiSerif Regular" w:hAnsi="StobiSerif Regular"/>
                <w:b/>
                <w:sz w:val="20"/>
                <w:szCs w:val="20"/>
                <w:lang w:val="mk-MK"/>
              </w:rPr>
            </w:pPr>
            <w:r w:rsidRPr="001A5019">
              <w:rPr>
                <w:rFonts w:ascii="StobiSerif Regular" w:hAnsi="StobiSerif Regular"/>
                <w:b/>
                <w:sz w:val="20"/>
                <w:szCs w:val="20"/>
                <w:lang w:val="mk-MK"/>
              </w:rPr>
              <w:t>-Поддршка на претпријатијата во земјоделството пред се малите и средните и зголемување на нивото на платите во земјоделство,</w:t>
            </w:r>
          </w:p>
          <w:p w:rsidR="00607B2E" w:rsidRDefault="00607B2E" w:rsidP="00607B2E">
            <w:pPr>
              <w:pStyle w:val="ListParagraph"/>
              <w:spacing w:after="0"/>
              <w:ind w:left="630"/>
              <w:jc w:val="both"/>
              <w:rPr>
                <w:rFonts w:ascii="StobiSerif Regular" w:hAnsi="StobiSerif Regular"/>
                <w:b/>
                <w:sz w:val="20"/>
                <w:szCs w:val="20"/>
                <w:lang w:val="mk-MK"/>
              </w:rPr>
            </w:pPr>
            <w:r w:rsidRPr="001A5019">
              <w:rPr>
                <w:rFonts w:ascii="StobiSerif Regular" w:hAnsi="StobiSerif Regular"/>
                <w:b/>
                <w:sz w:val="20"/>
                <w:szCs w:val="20"/>
                <w:lang w:val="mk-MK"/>
              </w:rPr>
              <w:t>Зголемување на земјоделските површини и на приносот и на квалитетот на земјоделските производи,</w:t>
            </w:r>
          </w:p>
          <w:p w:rsidR="00607B2E" w:rsidRDefault="00607B2E" w:rsidP="00607B2E">
            <w:pPr>
              <w:pStyle w:val="ListParagraph"/>
              <w:spacing w:after="0"/>
              <w:ind w:left="630"/>
              <w:jc w:val="both"/>
              <w:rPr>
                <w:rFonts w:ascii="StobiSerif Regular" w:hAnsi="StobiSerif Regular"/>
                <w:b/>
                <w:sz w:val="20"/>
                <w:szCs w:val="20"/>
                <w:lang w:val="mk-MK"/>
              </w:rPr>
            </w:pPr>
            <w:r w:rsidRPr="001A5019">
              <w:rPr>
                <w:rFonts w:ascii="StobiSerif Regular" w:hAnsi="StobiSerif Regular"/>
                <w:b/>
                <w:sz w:val="20"/>
                <w:szCs w:val="20"/>
                <w:lang w:val="mk-MK"/>
              </w:rPr>
              <w:t>Зголемување и подшка на развојот на индустриско – п</w:t>
            </w:r>
            <w:r>
              <w:rPr>
                <w:rFonts w:ascii="StobiSerif Regular" w:hAnsi="StobiSerif Regular"/>
                <w:b/>
                <w:sz w:val="20"/>
                <w:szCs w:val="20"/>
                <w:lang w:val="mk-MK"/>
              </w:rPr>
              <w:t xml:space="preserve">реработувачките капацитети кои </w:t>
            </w:r>
            <w:r w:rsidRPr="001A5019">
              <w:rPr>
                <w:rFonts w:ascii="StobiSerif Regular" w:hAnsi="StobiSerif Regular"/>
                <w:b/>
                <w:sz w:val="20"/>
                <w:szCs w:val="20"/>
                <w:lang w:val="mk-MK"/>
              </w:rPr>
              <w:t xml:space="preserve"> произведуваат производ</w:t>
            </w:r>
            <w:r>
              <w:rPr>
                <w:rFonts w:ascii="StobiSerif Regular" w:hAnsi="StobiSerif Regular"/>
                <w:b/>
                <w:sz w:val="20"/>
                <w:szCs w:val="20"/>
                <w:lang w:val="mk-MK"/>
              </w:rPr>
              <w:t>и со повисока додадена вредност,</w:t>
            </w:r>
          </w:p>
          <w:p w:rsidR="00607B2E" w:rsidRPr="00607B2E" w:rsidRDefault="00607B2E" w:rsidP="00607B2E">
            <w:pPr>
              <w:pStyle w:val="ListParagraph"/>
              <w:jc w:val="both"/>
              <w:rPr>
                <w:rFonts w:ascii="StobiSerif Regular" w:hAnsi="StobiSerif Regular" w:cs="StobiSerif-Bold"/>
                <w:bCs/>
                <w:sz w:val="20"/>
                <w:szCs w:val="20"/>
                <w:lang w:val="mk-MK"/>
              </w:rPr>
            </w:pPr>
            <w:r>
              <w:rPr>
                <w:rFonts w:ascii="StobiSerif Regular" w:hAnsi="StobiSerif Regular" w:cs="StobiSerif-Bold"/>
                <w:bCs/>
                <w:sz w:val="20"/>
                <w:szCs w:val="20"/>
                <w:lang w:val="mk-MK"/>
              </w:rPr>
              <w:t xml:space="preserve">Назив на програмата: </w:t>
            </w:r>
            <w:r w:rsidRPr="006130A4">
              <w:rPr>
                <w:rFonts w:ascii="StobiSerif Regular" w:hAnsi="StobiSerif Regular" w:cs="StobiSerif-Bold"/>
                <w:b/>
                <w:bCs/>
                <w:sz w:val="20"/>
                <w:szCs w:val="20"/>
                <w:lang w:val="ru-RU"/>
              </w:rPr>
              <w:t>Интегрирани информативни системи за поставување на политиките, прилагодување кон ЕУ и зајакнување на админастративниот капацитет и меѓународна однсоно трговска соработка</w:t>
            </w:r>
            <w:r>
              <w:rPr>
                <w:rFonts w:ascii="StobiSerif Regular" w:hAnsi="StobiSerif Regular" w:cs="StobiSerif-Bold"/>
                <w:b/>
                <w:bCs/>
                <w:sz w:val="20"/>
                <w:szCs w:val="20"/>
                <w:lang w:val="ru-RU"/>
              </w:rPr>
              <w:t>, произлегува</w:t>
            </w:r>
          </w:p>
        </w:tc>
      </w:tr>
      <w:tr w:rsidR="008F56B2" w:rsidRPr="006130A4" w:rsidTr="00082311">
        <w:tc>
          <w:tcPr>
            <w:tcW w:w="13131" w:type="dxa"/>
          </w:tcPr>
          <w:p w:rsidR="00C16122" w:rsidRPr="006130A4" w:rsidRDefault="008F56B2" w:rsidP="00C14438">
            <w:pPr>
              <w:jc w:val="both"/>
              <w:rPr>
                <w:rFonts w:ascii="StobiSerif Regular" w:hAnsi="StobiSerif Regular" w:cs="StobiSerif-Regular"/>
                <w:color w:val="484848"/>
                <w:sz w:val="20"/>
                <w:szCs w:val="20"/>
                <w:lang w:val="ru-RU"/>
              </w:rPr>
            </w:pPr>
            <w:r w:rsidRPr="006130A4">
              <w:rPr>
                <w:rFonts w:ascii="StobiSerif Regular" w:hAnsi="StobiSerif Regular" w:cs="StobiSerif-Regular"/>
                <w:color w:val="484848"/>
                <w:sz w:val="20"/>
                <w:szCs w:val="20"/>
                <w:lang w:val="ru-RU"/>
              </w:rPr>
              <w:lastRenderedPageBreak/>
              <w:t>Цел на програмата:</w:t>
            </w:r>
          </w:p>
          <w:p w:rsidR="008F56B2" w:rsidRPr="006130A4" w:rsidRDefault="008F56B2" w:rsidP="00C16122">
            <w:pPr>
              <w:jc w:val="center"/>
              <w:rPr>
                <w:rFonts w:ascii="StobiSerif Regular" w:hAnsi="StobiSerif Regular" w:cs="StobiSerif-Regular"/>
                <w:b/>
                <w:color w:val="484848"/>
                <w:sz w:val="20"/>
                <w:szCs w:val="20"/>
              </w:rPr>
            </w:pPr>
            <w:r w:rsidRPr="006130A4">
              <w:rPr>
                <w:rFonts w:ascii="StobiSerif Regular" w:hAnsi="StobiSerif Regular" w:cs="StobiSerif-Regular"/>
                <w:b/>
                <w:color w:val="484848"/>
                <w:sz w:val="20"/>
                <w:szCs w:val="20"/>
                <w:lang w:val="mk-MK"/>
              </w:rPr>
              <w:t>Прилагодување на македонското земјоделство кон стандардите на ЕУ.програмата произлегува од  Оедлука за утврдување на стратешките приоритети  на Владата</w:t>
            </w:r>
            <w:r w:rsidR="000E2156">
              <w:rPr>
                <w:rFonts w:ascii="StobiSerif Regular" w:hAnsi="StobiSerif Regular" w:cs="StobiSerif-Regular"/>
                <w:b/>
                <w:color w:val="484848"/>
                <w:sz w:val="20"/>
                <w:szCs w:val="20"/>
                <w:lang w:val="mk-MK"/>
              </w:rPr>
              <w:t xml:space="preserve"> на Република Македонија во </w:t>
            </w:r>
            <w:r w:rsidR="00316CB5">
              <w:rPr>
                <w:rFonts w:ascii="StobiSerif Regular" w:hAnsi="StobiSerif Regular" w:cs="StobiSerif-Regular"/>
                <w:b/>
                <w:color w:val="484848"/>
                <w:sz w:val="20"/>
                <w:szCs w:val="20"/>
                <w:lang w:val="mk-MK"/>
              </w:rPr>
              <w:t>20</w:t>
            </w:r>
            <w:r w:rsidR="00102ECA">
              <w:rPr>
                <w:rFonts w:ascii="StobiSerif Regular" w:hAnsi="StobiSerif Regular" w:cs="StobiSerif-Regular"/>
                <w:b/>
                <w:color w:val="484848"/>
                <w:sz w:val="20"/>
                <w:szCs w:val="20"/>
              </w:rPr>
              <w:t>20</w:t>
            </w:r>
            <w:r w:rsidRPr="006130A4">
              <w:rPr>
                <w:rFonts w:ascii="StobiSerif Regular" w:hAnsi="StobiSerif Regular" w:cs="StobiSerif-Regular"/>
                <w:b/>
                <w:color w:val="484848"/>
                <w:sz w:val="20"/>
                <w:szCs w:val="20"/>
                <w:lang w:val="mk-MK"/>
              </w:rPr>
              <w:t xml:space="preserve"> година, а врз основа на член 15, став 1 од Закон за Буџетите на Р.М</w:t>
            </w:r>
            <w:r w:rsidR="00C16122" w:rsidRPr="006130A4">
              <w:rPr>
                <w:rFonts w:ascii="StobiSerif Regular" w:hAnsi="StobiSerif Regular" w:cs="StobiSerif-Regular"/>
                <w:b/>
                <w:color w:val="484848"/>
                <w:sz w:val="20"/>
                <w:szCs w:val="20"/>
              </w:rPr>
              <w:t>.</w:t>
            </w:r>
          </w:p>
          <w:p w:rsidR="008F56B2" w:rsidRPr="006130A4" w:rsidRDefault="008F56B2" w:rsidP="00C14438">
            <w:pPr>
              <w:jc w:val="both"/>
              <w:rPr>
                <w:rFonts w:ascii="StobiSerif Regular" w:hAnsi="StobiSerif Regular" w:cs="StobiSerif-Bold"/>
                <w:b/>
                <w:bCs/>
                <w:sz w:val="20"/>
                <w:szCs w:val="20"/>
                <w:lang w:val="mk-MK"/>
              </w:rPr>
            </w:pPr>
          </w:p>
        </w:tc>
      </w:tr>
      <w:tr w:rsidR="008F56B2" w:rsidRPr="006130A4" w:rsidTr="00082311">
        <w:tc>
          <w:tcPr>
            <w:tcW w:w="13131" w:type="dxa"/>
          </w:tcPr>
          <w:p w:rsidR="008F56B2" w:rsidRPr="006130A4" w:rsidRDefault="008F56B2" w:rsidP="00C14438">
            <w:pPr>
              <w:tabs>
                <w:tab w:val="num" w:pos="432"/>
              </w:tabs>
              <w:jc w:val="both"/>
              <w:rPr>
                <w:rFonts w:ascii="StobiSerif Regular" w:hAnsi="StobiSerif Regular" w:cs="Arial"/>
                <w:b/>
                <w:color w:val="FF0000"/>
                <w:sz w:val="20"/>
                <w:szCs w:val="20"/>
                <w:lang w:val="mk-MK"/>
              </w:rPr>
            </w:pPr>
            <w:r w:rsidRPr="006130A4">
              <w:rPr>
                <w:rFonts w:ascii="StobiSerif Regular" w:hAnsi="StobiSerif Regular" w:cs="StobiSerif-Regular"/>
                <w:b/>
                <w:color w:val="484848"/>
                <w:sz w:val="20"/>
                <w:szCs w:val="20"/>
                <w:lang w:val="ru-RU"/>
              </w:rPr>
              <w:t>Показател  на успех на програмата:</w:t>
            </w:r>
            <w:r w:rsidRPr="006130A4">
              <w:rPr>
                <w:rFonts w:ascii="StobiSerif Regular" w:hAnsi="StobiSerif Regular" w:cs="Arial"/>
                <w:b/>
                <w:sz w:val="20"/>
                <w:szCs w:val="20"/>
                <w:lang w:val="mk-MK"/>
              </w:rPr>
              <w:t xml:space="preserve"> </w:t>
            </w:r>
          </w:p>
          <w:p w:rsidR="008F56B2" w:rsidRPr="006130A4" w:rsidRDefault="008F56B2" w:rsidP="00C14438">
            <w:pPr>
              <w:tabs>
                <w:tab w:val="num" w:pos="432"/>
              </w:tabs>
              <w:jc w:val="both"/>
              <w:rPr>
                <w:rFonts w:ascii="StobiSerif Regular" w:hAnsi="StobiSerif Regular" w:cs="Arial"/>
                <w:spacing w:val="7"/>
                <w:sz w:val="20"/>
                <w:szCs w:val="20"/>
                <w:lang w:val="mk-MK"/>
              </w:rPr>
            </w:pPr>
            <w:r w:rsidRPr="006130A4">
              <w:rPr>
                <w:rFonts w:ascii="StobiSerif Regular" w:hAnsi="StobiSerif Regular" w:cs="Arial"/>
                <w:bCs/>
                <w:sz w:val="20"/>
                <w:szCs w:val="20"/>
                <w:lang w:val="mk-MK"/>
              </w:rPr>
              <w:t xml:space="preserve"> Број на одобрени предлог проекти/активности од меѓународни и билатерални донатори во однос на поддршка во процесот на приближување на законската регулатива и воспоставување и закјакнувување на административните/институционални капацитети на МЗШВ и сите останати чинители во земјоделско- прехранбениот  и руралниот сектор кон ЕУ</w:t>
            </w:r>
          </w:p>
          <w:p w:rsidR="008F56B2" w:rsidRPr="006130A4" w:rsidRDefault="008F56B2" w:rsidP="00F37F45">
            <w:pPr>
              <w:spacing w:after="0" w:line="240" w:lineRule="auto"/>
              <w:rPr>
                <w:rFonts w:ascii="StobiSerif Regular" w:hAnsi="StobiSerif Regular" w:cs="Arial"/>
                <w:spacing w:val="7"/>
                <w:sz w:val="20"/>
                <w:szCs w:val="20"/>
                <w:lang w:val="mk-MK"/>
              </w:rPr>
            </w:pPr>
            <w:r w:rsidRPr="006130A4">
              <w:rPr>
                <w:rFonts w:ascii="StobiSerif Regular" w:hAnsi="StobiSerif Regular" w:cs="Arial"/>
                <w:spacing w:val="7"/>
                <w:sz w:val="20"/>
                <w:szCs w:val="20"/>
                <w:lang w:val="mk-MK"/>
              </w:rPr>
              <w:t xml:space="preserve">Ажурирана дата базата со проекти/програми во тек или кои се планираат од </w:t>
            </w:r>
            <w:r w:rsidRPr="006130A4">
              <w:rPr>
                <w:rFonts w:ascii="StobiSerif Regular" w:hAnsi="StobiSerif Regular" w:cs="Arial"/>
                <w:bCs/>
                <w:sz w:val="20"/>
                <w:szCs w:val="20"/>
                <w:lang w:val="mk-MK"/>
              </w:rPr>
              <w:t>меѓународни и билатерални донатори во земјоделско –прехранбениот  и руралниот сектор и другите сектори во надлежност на МЗШВ</w:t>
            </w:r>
          </w:p>
          <w:p w:rsidR="008F56B2" w:rsidRPr="006130A4" w:rsidRDefault="008F56B2" w:rsidP="00F37F45">
            <w:pPr>
              <w:spacing w:after="0" w:line="240" w:lineRule="auto"/>
              <w:rPr>
                <w:rFonts w:ascii="StobiSerif Regular" w:hAnsi="StobiSerif Regular" w:cs="Arial"/>
                <w:spacing w:val="7"/>
                <w:sz w:val="20"/>
                <w:szCs w:val="20"/>
                <w:lang w:val="mk-MK"/>
              </w:rPr>
            </w:pPr>
            <w:r w:rsidRPr="006130A4">
              <w:rPr>
                <w:rFonts w:ascii="StobiSerif Regular" w:hAnsi="StobiSerif Regular" w:cs="Arial"/>
                <w:bCs/>
                <w:sz w:val="20"/>
                <w:szCs w:val="20"/>
                <w:lang w:val="mk-MK"/>
              </w:rPr>
              <w:t>Број на одржани координативни средби со донатори</w:t>
            </w:r>
          </w:p>
          <w:p w:rsidR="001A5019" w:rsidRDefault="008F56B2" w:rsidP="00F37F45">
            <w:pPr>
              <w:spacing w:after="0" w:line="240" w:lineRule="auto"/>
              <w:rPr>
                <w:rFonts w:ascii="StobiSerif Regular" w:hAnsi="StobiSerif Regular" w:cs="Arial"/>
                <w:spacing w:val="7"/>
                <w:sz w:val="20"/>
                <w:szCs w:val="20"/>
                <w:lang w:val="mk-MK"/>
              </w:rPr>
            </w:pPr>
            <w:r w:rsidRPr="006130A4">
              <w:rPr>
                <w:rFonts w:ascii="StobiSerif Regular" w:hAnsi="StobiSerif Regular" w:cs="Arial"/>
                <w:spacing w:val="7"/>
                <w:sz w:val="20"/>
                <w:szCs w:val="20"/>
                <w:lang w:val="mk-MK"/>
              </w:rPr>
              <w:t>Број на подготвени предлог – проект и финансиска конструкција за реализација на ИПА;</w:t>
            </w:r>
          </w:p>
          <w:p w:rsidR="008F56B2" w:rsidRPr="001A5019" w:rsidRDefault="008F56B2" w:rsidP="00F37F45">
            <w:pPr>
              <w:spacing w:after="0" w:line="240" w:lineRule="auto"/>
              <w:rPr>
                <w:rFonts w:ascii="StobiSerif Regular" w:hAnsi="StobiSerif Regular" w:cs="Arial"/>
                <w:spacing w:val="7"/>
                <w:sz w:val="20"/>
                <w:szCs w:val="20"/>
                <w:lang w:val="mk-MK"/>
              </w:rPr>
            </w:pPr>
            <w:r w:rsidRPr="001A5019">
              <w:rPr>
                <w:rFonts w:ascii="StobiSerif Regular" w:hAnsi="StobiSerif Regular" w:cs="Arial"/>
                <w:spacing w:val="7"/>
                <w:sz w:val="20"/>
                <w:szCs w:val="20"/>
                <w:lang w:val="mk-MK"/>
              </w:rPr>
              <w:t>Зголемен приход од трговската размена на земјоделско- прехранбените производи</w:t>
            </w:r>
            <w:r w:rsidRPr="001A5019">
              <w:rPr>
                <w:rFonts w:ascii="StobiSerif Regular" w:hAnsi="StobiSerif Regular" w:cs="Arial"/>
                <w:b/>
                <w:bCs/>
                <w:sz w:val="20"/>
                <w:szCs w:val="20"/>
                <w:lang w:val="mk-MK"/>
              </w:rPr>
              <w:t>.</w:t>
            </w:r>
          </w:p>
          <w:p w:rsidR="008F56B2" w:rsidRPr="006130A4" w:rsidRDefault="008F56B2" w:rsidP="00F37F45">
            <w:pPr>
              <w:spacing w:after="0" w:line="240" w:lineRule="auto"/>
              <w:rPr>
                <w:rFonts w:ascii="StobiSerif Regular" w:hAnsi="StobiSerif Regular" w:cs="Arial"/>
                <w:color w:val="000000"/>
                <w:sz w:val="20"/>
                <w:szCs w:val="20"/>
                <w:lang w:val="ru-RU"/>
              </w:rPr>
            </w:pPr>
            <w:r w:rsidRPr="006130A4">
              <w:rPr>
                <w:rFonts w:ascii="StobiSerif Regular" w:hAnsi="StobiSerif Regular" w:cs="Arial"/>
                <w:color w:val="000000"/>
                <w:sz w:val="20"/>
                <w:szCs w:val="20"/>
                <w:lang w:val="ru-RU"/>
              </w:rPr>
              <w:t>Број и динамика на остварени обврски согласно НПАА</w:t>
            </w:r>
          </w:p>
          <w:p w:rsidR="008F56B2" w:rsidRPr="006130A4" w:rsidRDefault="008F56B2" w:rsidP="00F37F45">
            <w:pPr>
              <w:spacing w:after="0" w:line="240" w:lineRule="auto"/>
              <w:rPr>
                <w:rFonts w:ascii="StobiSerif Regular" w:hAnsi="StobiSerif Regular" w:cs="Arial"/>
                <w:b/>
                <w:bCs/>
                <w:color w:val="000000"/>
                <w:sz w:val="20"/>
                <w:szCs w:val="20"/>
                <w:lang w:val="it-IT"/>
              </w:rPr>
            </w:pPr>
            <w:r w:rsidRPr="006130A4">
              <w:rPr>
                <w:rFonts w:ascii="StobiSerif Regular" w:hAnsi="StobiSerif Regular" w:cs="Arial"/>
                <w:sz w:val="20"/>
                <w:szCs w:val="20"/>
                <w:lang w:val="it-IT"/>
              </w:rPr>
              <w:t xml:space="preserve">Број на </w:t>
            </w:r>
            <w:r w:rsidRPr="006130A4">
              <w:rPr>
                <w:rFonts w:ascii="StobiSerif Regular" w:hAnsi="StobiSerif Regular" w:cs="Arial"/>
                <w:sz w:val="20"/>
                <w:szCs w:val="20"/>
                <w:lang w:val="mk-MK"/>
              </w:rPr>
              <w:t xml:space="preserve">подготвени </w:t>
            </w:r>
            <w:r w:rsidRPr="006130A4">
              <w:rPr>
                <w:rFonts w:ascii="StobiSerif Regular" w:hAnsi="StobiSerif Regular" w:cs="Arial"/>
                <w:sz w:val="20"/>
                <w:szCs w:val="20"/>
                <w:lang w:val="it-IT"/>
              </w:rPr>
              <w:t>проекти</w:t>
            </w:r>
            <w:r w:rsidRPr="006130A4">
              <w:rPr>
                <w:rFonts w:ascii="StobiSerif Regular" w:hAnsi="StobiSerif Regular" w:cs="Arial"/>
                <w:sz w:val="20"/>
                <w:szCs w:val="20"/>
                <w:lang w:val="mk-MK"/>
              </w:rPr>
              <w:t xml:space="preserve"> за финансирање од прет-пристапната помош на ЕУ ИПА ТАИБ (</w:t>
            </w:r>
            <w:r w:rsidRPr="006130A4">
              <w:rPr>
                <w:rFonts w:ascii="StobiSerif Regular" w:hAnsi="StobiSerif Regular" w:cs="Arial"/>
                <w:sz w:val="20"/>
                <w:szCs w:val="20"/>
              </w:rPr>
              <w:t>I</w:t>
            </w:r>
            <w:r w:rsidRPr="006130A4">
              <w:rPr>
                <w:rFonts w:ascii="StobiSerif Regular" w:hAnsi="StobiSerif Regular" w:cs="Arial"/>
                <w:sz w:val="20"/>
                <w:szCs w:val="20"/>
                <w:lang w:val="mk-MK"/>
              </w:rPr>
              <w:t>) компонента и другите инструменти на ЕУ</w:t>
            </w:r>
          </w:p>
          <w:p w:rsidR="008F56B2" w:rsidRPr="006130A4" w:rsidRDefault="008F56B2" w:rsidP="00F37F45">
            <w:pPr>
              <w:rPr>
                <w:rFonts w:ascii="StobiSerif Regular" w:hAnsi="StobiSerif Regular" w:cs="Arial"/>
                <w:b/>
                <w:sz w:val="20"/>
                <w:szCs w:val="20"/>
                <w:lang w:val="mk-MK"/>
              </w:rPr>
            </w:pPr>
            <w:r w:rsidRPr="006130A4">
              <w:rPr>
                <w:rFonts w:ascii="StobiSerif Regular" w:hAnsi="StobiSerif Regular" w:cs="Arial"/>
                <w:sz w:val="20"/>
                <w:szCs w:val="20"/>
                <w:lang w:val="mk-MK"/>
              </w:rPr>
              <w:t>Започнување на преговори со ЕУ во областа на земјоделството</w:t>
            </w:r>
          </w:p>
        </w:tc>
      </w:tr>
      <w:tr w:rsidR="008F56B2" w:rsidRPr="006130A4" w:rsidTr="00082311">
        <w:tc>
          <w:tcPr>
            <w:tcW w:w="13131" w:type="dxa"/>
          </w:tcPr>
          <w:p w:rsidR="008F56B2" w:rsidRPr="006130A4" w:rsidRDefault="008F56B2" w:rsidP="00C14438">
            <w:pPr>
              <w:tabs>
                <w:tab w:val="num" w:pos="432"/>
              </w:tabs>
              <w:jc w:val="both"/>
              <w:rPr>
                <w:rFonts w:ascii="StobiSerif Regular" w:hAnsi="StobiSerif Regular" w:cs="StobiSerif-Regular"/>
                <w:b/>
                <w:color w:val="484848"/>
                <w:sz w:val="20"/>
                <w:szCs w:val="20"/>
                <w:lang w:val="ru-RU"/>
              </w:rPr>
            </w:pPr>
            <w:r w:rsidRPr="006130A4">
              <w:rPr>
                <w:rFonts w:ascii="StobiSerif Regular" w:hAnsi="StobiSerif Regular" w:cs="StobiSerif-Regular"/>
                <w:b/>
                <w:color w:val="484848"/>
                <w:sz w:val="20"/>
                <w:szCs w:val="20"/>
                <w:lang w:val="ru-RU"/>
              </w:rPr>
              <w:t>Програмата е Хоризонтална</w:t>
            </w:r>
          </w:p>
        </w:tc>
      </w:tr>
      <w:tr w:rsidR="008F56B2" w:rsidRPr="006130A4" w:rsidTr="00082311">
        <w:tc>
          <w:tcPr>
            <w:tcW w:w="13131" w:type="dxa"/>
          </w:tcPr>
          <w:p w:rsidR="008F56B2" w:rsidRPr="006130A4" w:rsidRDefault="008F56B2" w:rsidP="00C14438">
            <w:pPr>
              <w:ind w:left="900"/>
              <w:jc w:val="both"/>
              <w:rPr>
                <w:rFonts w:ascii="StobiSerif Regular" w:hAnsi="StobiSerif Regular" w:cs="Arial"/>
                <w:sz w:val="20"/>
                <w:szCs w:val="20"/>
                <w:lang w:val="mk-MK"/>
              </w:rPr>
            </w:pPr>
            <w:r w:rsidRPr="006130A4">
              <w:rPr>
                <w:rFonts w:ascii="StobiSerif Regular" w:hAnsi="StobiSerif Regular" w:cs="Arial"/>
                <w:sz w:val="20"/>
                <w:szCs w:val="20"/>
                <w:lang w:val="mk-MK"/>
              </w:rPr>
              <w:t>3.Стратешките приоритети и цели на на органот на државната управа</w:t>
            </w:r>
          </w:p>
          <w:p w:rsidR="008F56B2" w:rsidRPr="006130A4" w:rsidRDefault="008F56B2" w:rsidP="008F56B2">
            <w:pPr>
              <w:spacing w:after="0" w:line="259" w:lineRule="auto"/>
              <w:jc w:val="both"/>
              <w:rPr>
                <w:rFonts w:ascii="StobiSerif Regular" w:eastAsiaTheme="minorHAnsi" w:hAnsi="StobiSerif Regular" w:cstheme="minorBidi"/>
                <w:b/>
                <w:sz w:val="20"/>
                <w:szCs w:val="20"/>
                <w:lang w:val="mk-MK"/>
              </w:rPr>
            </w:pPr>
            <w:r w:rsidRPr="006130A4">
              <w:rPr>
                <w:rFonts w:ascii="StobiSerif Regular" w:eastAsiaTheme="minorHAnsi" w:hAnsi="StobiSerif Regular" w:cs="Arial"/>
                <w:b/>
                <w:sz w:val="20"/>
                <w:szCs w:val="20"/>
                <w:lang w:val="ru-RU"/>
              </w:rPr>
              <w:t>‘‘П</w:t>
            </w:r>
            <w:r w:rsidRPr="006130A4">
              <w:rPr>
                <w:rFonts w:ascii="StobiSerif Regular" w:eastAsiaTheme="minorHAnsi" w:hAnsi="StobiSerif Regular" w:cstheme="minorBidi"/>
                <w:b/>
                <w:sz w:val="20"/>
                <w:szCs w:val="20"/>
                <w:lang w:val="mk-MK"/>
              </w:rPr>
              <w:t>рилагодување на Македонското  земјоделството  кон Европските стандарди‘‘</w:t>
            </w:r>
          </w:p>
          <w:p w:rsidR="008F56B2" w:rsidRPr="006130A4" w:rsidRDefault="008F56B2" w:rsidP="00C14438">
            <w:pPr>
              <w:ind w:left="900"/>
              <w:jc w:val="both"/>
              <w:rPr>
                <w:rFonts w:ascii="StobiSerif Regular" w:hAnsi="StobiSerif Regular" w:cs="Arial"/>
                <w:sz w:val="20"/>
                <w:szCs w:val="20"/>
                <w:lang w:val="mk-MK"/>
              </w:rPr>
            </w:pPr>
          </w:p>
        </w:tc>
      </w:tr>
    </w:tbl>
    <w:p w:rsidR="0076180E" w:rsidRDefault="0076180E"/>
    <w:p w:rsidR="009E344C" w:rsidRDefault="009E344C"/>
    <w:tbl>
      <w:tblPr>
        <w:tblStyle w:val="TableGrid"/>
        <w:tblW w:w="13225" w:type="dxa"/>
        <w:tblLook w:val="04A0" w:firstRow="1" w:lastRow="0" w:firstColumn="1" w:lastColumn="0" w:noHBand="0" w:noVBand="1"/>
      </w:tblPr>
      <w:tblGrid>
        <w:gridCol w:w="13225"/>
      </w:tblGrid>
      <w:tr w:rsidR="009E344C" w:rsidTr="00082311">
        <w:tc>
          <w:tcPr>
            <w:tcW w:w="13225" w:type="dxa"/>
          </w:tcPr>
          <w:p w:rsidR="009E344C" w:rsidRPr="003178C8" w:rsidRDefault="00943970" w:rsidP="009E344C">
            <w:pPr>
              <w:jc w:val="center"/>
              <w:rPr>
                <w:rFonts w:ascii="StobiSerif Regular" w:hAnsi="StobiSerif Regular"/>
                <w:b/>
                <w:sz w:val="24"/>
                <w:szCs w:val="24"/>
                <w:lang w:val="mk-MK"/>
              </w:rPr>
            </w:pPr>
            <w:r w:rsidRPr="003178C8">
              <w:rPr>
                <w:rFonts w:ascii="StobiSerif Regular" w:hAnsi="StobiSerif Regular"/>
                <w:b/>
                <w:sz w:val="24"/>
                <w:szCs w:val="24"/>
                <w:lang w:val="mk-MK"/>
              </w:rPr>
              <w:t xml:space="preserve"> </w:t>
            </w:r>
            <w:r w:rsidR="009E344C" w:rsidRPr="003178C8">
              <w:rPr>
                <w:rFonts w:ascii="StobiSerif Regular" w:hAnsi="StobiSerif Regular"/>
                <w:b/>
                <w:sz w:val="24"/>
                <w:szCs w:val="24"/>
                <w:lang w:val="mk-MK"/>
              </w:rPr>
              <w:t>план за спроведување</w:t>
            </w:r>
          </w:p>
        </w:tc>
      </w:tr>
    </w:tbl>
    <w:p w:rsidR="009E344C" w:rsidRDefault="009E344C"/>
    <w:p w:rsidR="00AB4969" w:rsidRDefault="00AB4969"/>
    <w:tbl>
      <w:tblPr>
        <w:tblStyle w:val="TableGrid"/>
        <w:tblW w:w="13225" w:type="dxa"/>
        <w:tblLook w:val="04A0" w:firstRow="1" w:lastRow="0" w:firstColumn="1" w:lastColumn="0" w:noHBand="0" w:noVBand="1"/>
      </w:tblPr>
      <w:tblGrid>
        <w:gridCol w:w="13225"/>
      </w:tblGrid>
      <w:tr w:rsidR="00AB4969" w:rsidTr="00082311">
        <w:tc>
          <w:tcPr>
            <w:tcW w:w="13225" w:type="dxa"/>
          </w:tcPr>
          <w:p w:rsidR="00AB4969" w:rsidRPr="009E344C" w:rsidRDefault="00AB4969" w:rsidP="00AB4969">
            <w:pPr>
              <w:jc w:val="center"/>
              <w:rPr>
                <w:rFonts w:ascii="StobiSerif Regular" w:hAnsi="StobiSerif Regular"/>
                <w:sz w:val="24"/>
                <w:szCs w:val="24"/>
                <w:lang w:val="mk-MK"/>
              </w:rPr>
            </w:pPr>
            <w:r>
              <w:rPr>
                <w:rFonts w:ascii="StobiSerif Regular" w:hAnsi="StobiSerif Regular"/>
                <w:sz w:val="24"/>
                <w:szCs w:val="24"/>
                <w:lang w:val="mk-MK"/>
              </w:rPr>
              <w:t>Подпрограма1:</w:t>
            </w:r>
            <w:r w:rsidR="00F37F45">
              <w:rPr>
                <w:rFonts w:ascii="StobiSerif Regular" w:hAnsi="StobiSerif Regular"/>
                <w:sz w:val="24"/>
                <w:szCs w:val="24"/>
                <w:lang w:val="mk-MK"/>
              </w:rPr>
              <w:t xml:space="preserve"> човечки ресурси, </w:t>
            </w:r>
            <w:r>
              <w:rPr>
                <w:rFonts w:ascii="StobiSerif Regular" w:hAnsi="StobiSerif Regular"/>
                <w:sz w:val="24"/>
                <w:szCs w:val="24"/>
                <w:lang w:val="mk-MK"/>
              </w:rPr>
              <w:t>план за спроведување</w:t>
            </w:r>
          </w:p>
        </w:tc>
      </w:tr>
    </w:tbl>
    <w:p w:rsidR="00AB4969" w:rsidRDefault="00AB4969"/>
    <w:p w:rsidR="009C0613" w:rsidRPr="00440023" w:rsidRDefault="009C0613" w:rsidP="009C0613">
      <w:pPr>
        <w:rPr>
          <w:rFonts w:cs="Arial"/>
          <w:b/>
        </w:rPr>
      </w:pPr>
      <w:r w:rsidRPr="00440023">
        <w:rPr>
          <w:rFonts w:cs="Arial"/>
          <w:b/>
          <w:lang w:val="mk-MK"/>
        </w:rPr>
        <w:t>Резултат</w:t>
      </w:r>
      <w:r w:rsidRPr="00440023">
        <w:rPr>
          <w:rFonts w:cs="Arial"/>
          <w:b/>
        </w:rPr>
        <w:t xml:space="preserve"> 1: </w:t>
      </w:r>
      <w:r w:rsidRPr="00440023">
        <w:rPr>
          <w:rFonts w:cs="Arial"/>
          <w:b/>
          <w:lang w:val="mk-MK"/>
        </w:rPr>
        <w:t>План за спроведување</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8"/>
        <w:gridCol w:w="1764"/>
        <w:gridCol w:w="1714"/>
        <w:gridCol w:w="1471"/>
        <w:gridCol w:w="1579"/>
        <w:gridCol w:w="8"/>
        <w:gridCol w:w="1032"/>
        <w:gridCol w:w="8"/>
        <w:gridCol w:w="791"/>
      </w:tblGrid>
      <w:tr w:rsidR="009C0613" w:rsidRPr="00440023" w:rsidTr="00082311">
        <w:tc>
          <w:tcPr>
            <w:tcW w:w="1837" w:type="pct"/>
            <w:vMerge w:val="restart"/>
            <w:shd w:val="clear" w:color="auto" w:fill="CCCCFF"/>
          </w:tcPr>
          <w:p w:rsidR="009C0613" w:rsidRPr="00440023" w:rsidRDefault="009C0613" w:rsidP="009C0613">
            <w:pPr>
              <w:spacing w:before="120"/>
              <w:rPr>
                <w:rFonts w:cs="Arial"/>
                <w:b/>
                <w:lang w:val="mk-MK"/>
              </w:rPr>
            </w:pPr>
            <w:r w:rsidRPr="00440023">
              <w:rPr>
                <w:rFonts w:cs="Arial"/>
                <w:b/>
                <w:lang w:val="mk-MK"/>
              </w:rPr>
              <w:t>Активност</w:t>
            </w:r>
          </w:p>
        </w:tc>
        <w:tc>
          <w:tcPr>
            <w:tcW w:w="667" w:type="pct"/>
            <w:vMerge w:val="restart"/>
            <w:shd w:val="clear" w:color="auto" w:fill="CCCCFF"/>
          </w:tcPr>
          <w:p w:rsidR="009C0613" w:rsidRPr="00440023" w:rsidRDefault="009C0613" w:rsidP="009C0613">
            <w:pPr>
              <w:spacing w:before="120"/>
              <w:rPr>
                <w:rFonts w:cs="Arial"/>
                <w:b/>
                <w:lang w:val="mk-MK"/>
              </w:rPr>
            </w:pPr>
            <w:r w:rsidRPr="00440023">
              <w:rPr>
                <w:rFonts w:cs="Arial"/>
                <w:b/>
                <w:lang w:val="mk-MK"/>
              </w:rPr>
              <w:t xml:space="preserve">Одговорни </w:t>
            </w:r>
          </w:p>
        </w:tc>
        <w:tc>
          <w:tcPr>
            <w:tcW w:w="648" w:type="pct"/>
            <w:vMerge w:val="restart"/>
            <w:shd w:val="clear" w:color="auto" w:fill="CCCCFF"/>
          </w:tcPr>
          <w:p w:rsidR="009C0613" w:rsidRPr="00440023" w:rsidRDefault="009C0613" w:rsidP="009C0613">
            <w:pPr>
              <w:spacing w:before="120"/>
              <w:rPr>
                <w:rFonts w:cs="Arial"/>
                <w:b/>
                <w:lang w:val="mk-MK"/>
              </w:rPr>
            </w:pPr>
            <w:r w:rsidRPr="00440023">
              <w:rPr>
                <w:rFonts w:cs="Arial"/>
                <w:b/>
                <w:lang w:val="mk-MK"/>
              </w:rPr>
              <w:t xml:space="preserve">Консултирани </w:t>
            </w:r>
          </w:p>
        </w:tc>
        <w:tc>
          <w:tcPr>
            <w:tcW w:w="1153" w:type="pct"/>
            <w:gridSpan w:val="2"/>
            <w:shd w:val="clear" w:color="auto" w:fill="CCCCFF"/>
          </w:tcPr>
          <w:p w:rsidR="009C0613" w:rsidRPr="00440023" w:rsidRDefault="009C0613" w:rsidP="009C0613">
            <w:pPr>
              <w:jc w:val="center"/>
              <w:rPr>
                <w:rFonts w:cs="Arial"/>
                <w:b/>
              </w:rPr>
            </w:pPr>
            <w:r w:rsidRPr="00440023">
              <w:rPr>
                <w:rFonts w:cs="Arial"/>
                <w:b/>
                <w:lang w:val="mk-MK"/>
              </w:rPr>
              <w:t>Временска рамка</w:t>
            </w:r>
          </w:p>
        </w:tc>
        <w:tc>
          <w:tcPr>
            <w:tcW w:w="695" w:type="pct"/>
            <w:gridSpan w:val="4"/>
            <w:shd w:val="clear" w:color="auto" w:fill="CCCCFF"/>
          </w:tcPr>
          <w:p w:rsidR="009C0613" w:rsidRPr="00440023" w:rsidRDefault="009C0613" w:rsidP="009C0613">
            <w:pPr>
              <w:jc w:val="center"/>
              <w:rPr>
                <w:rFonts w:cs="Arial"/>
                <w:b/>
              </w:rPr>
            </w:pPr>
            <w:r w:rsidRPr="00440023">
              <w:rPr>
                <w:rFonts w:cs="Arial"/>
                <w:b/>
                <w:lang w:val="mk-MK"/>
              </w:rPr>
              <w:t>Потребни ресурси</w:t>
            </w:r>
          </w:p>
        </w:tc>
      </w:tr>
      <w:tr w:rsidR="009C0613" w:rsidRPr="00440023" w:rsidTr="00082311">
        <w:trPr>
          <w:trHeight w:val="288"/>
        </w:trPr>
        <w:tc>
          <w:tcPr>
            <w:tcW w:w="1837" w:type="pct"/>
            <w:vMerge/>
            <w:shd w:val="clear" w:color="auto" w:fill="CCCCFF"/>
          </w:tcPr>
          <w:p w:rsidR="009C0613" w:rsidRPr="00440023" w:rsidRDefault="009C0613" w:rsidP="009C0613">
            <w:pPr>
              <w:rPr>
                <w:rFonts w:cs="Arial"/>
                <w:b/>
              </w:rPr>
            </w:pPr>
          </w:p>
        </w:tc>
        <w:tc>
          <w:tcPr>
            <w:tcW w:w="667" w:type="pct"/>
            <w:vMerge/>
            <w:shd w:val="clear" w:color="auto" w:fill="CCCCFF"/>
          </w:tcPr>
          <w:p w:rsidR="009C0613" w:rsidRPr="00440023" w:rsidRDefault="009C0613" w:rsidP="009C0613">
            <w:pPr>
              <w:rPr>
                <w:rFonts w:cs="Arial"/>
                <w:b/>
                <w:lang w:val="mk-MK"/>
              </w:rPr>
            </w:pPr>
          </w:p>
        </w:tc>
        <w:tc>
          <w:tcPr>
            <w:tcW w:w="648" w:type="pct"/>
            <w:vMerge/>
            <w:shd w:val="clear" w:color="auto" w:fill="CCCCFF"/>
          </w:tcPr>
          <w:p w:rsidR="009C0613" w:rsidRPr="00440023" w:rsidRDefault="009C0613" w:rsidP="009C0613">
            <w:pPr>
              <w:rPr>
                <w:rFonts w:cs="Arial"/>
                <w:b/>
                <w:lang w:val="mk-MK"/>
              </w:rPr>
            </w:pPr>
          </w:p>
        </w:tc>
        <w:tc>
          <w:tcPr>
            <w:tcW w:w="556" w:type="pct"/>
            <w:shd w:val="clear" w:color="auto" w:fill="CCCCFF"/>
          </w:tcPr>
          <w:p w:rsidR="009C0613" w:rsidRPr="00440023" w:rsidRDefault="009C0613" w:rsidP="009C0613">
            <w:pPr>
              <w:jc w:val="center"/>
              <w:rPr>
                <w:rFonts w:cs="Arial"/>
                <w:b/>
                <w:lang w:val="mk-MK"/>
              </w:rPr>
            </w:pPr>
            <w:r w:rsidRPr="00440023">
              <w:rPr>
                <w:rFonts w:cs="Arial"/>
                <w:b/>
                <w:lang w:val="mk-MK"/>
              </w:rPr>
              <w:t>Почеток</w:t>
            </w:r>
          </w:p>
          <w:p w:rsidR="009C0613" w:rsidRPr="00440023" w:rsidRDefault="009C0613" w:rsidP="009C0613">
            <w:pPr>
              <w:jc w:val="center"/>
              <w:rPr>
                <w:rFonts w:cs="Arial"/>
                <w:b/>
                <w:vertAlign w:val="subscript"/>
              </w:rPr>
            </w:pPr>
            <w:r w:rsidRPr="00440023">
              <w:rPr>
                <w:rFonts w:cs="Arial"/>
                <w:b/>
                <w:vertAlign w:val="subscript"/>
                <w:lang w:val="mk-MK"/>
              </w:rPr>
              <w:t>(месец/година)</w:t>
            </w:r>
          </w:p>
        </w:tc>
        <w:tc>
          <w:tcPr>
            <w:tcW w:w="597" w:type="pct"/>
            <w:shd w:val="clear" w:color="auto" w:fill="CCCCFF"/>
          </w:tcPr>
          <w:p w:rsidR="009C0613" w:rsidRPr="00440023" w:rsidRDefault="009C0613" w:rsidP="009C0613">
            <w:pPr>
              <w:jc w:val="center"/>
              <w:rPr>
                <w:rFonts w:cs="Arial"/>
                <w:b/>
                <w:lang w:val="mk-MK"/>
              </w:rPr>
            </w:pPr>
            <w:r w:rsidRPr="00440023">
              <w:rPr>
                <w:rFonts w:cs="Arial"/>
                <w:b/>
                <w:lang w:val="mk-MK"/>
              </w:rPr>
              <w:t>Крај</w:t>
            </w:r>
          </w:p>
          <w:p w:rsidR="009C0613" w:rsidRPr="00440023" w:rsidRDefault="009C0613" w:rsidP="009C0613">
            <w:pPr>
              <w:jc w:val="center"/>
              <w:rPr>
                <w:rFonts w:cs="Arial"/>
                <w:b/>
                <w:lang w:val="mk-MK"/>
              </w:rPr>
            </w:pPr>
            <w:r w:rsidRPr="00440023">
              <w:rPr>
                <w:rFonts w:cs="Arial"/>
                <w:b/>
                <w:vertAlign w:val="subscript"/>
                <w:lang w:val="mk-MK"/>
              </w:rPr>
              <w:t>(месец/година)</w:t>
            </w:r>
          </w:p>
        </w:tc>
        <w:tc>
          <w:tcPr>
            <w:tcW w:w="393" w:type="pct"/>
            <w:gridSpan w:val="2"/>
            <w:shd w:val="clear" w:color="auto" w:fill="CCCCFF"/>
          </w:tcPr>
          <w:p w:rsidR="009C0613" w:rsidRPr="00440023" w:rsidRDefault="009C0613" w:rsidP="009C0613">
            <w:pPr>
              <w:jc w:val="center"/>
              <w:rPr>
                <w:rFonts w:cs="Arial"/>
                <w:b/>
                <w:lang w:val="mk-MK"/>
              </w:rPr>
            </w:pPr>
            <w:r w:rsidRPr="00440023">
              <w:rPr>
                <w:rFonts w:cs="Arial"/>
                <w:b/>
                <w:lang w:val="mk-MK"/>
              </w:rPr>
              <w:t>човечки</w:t>
            </w:r>
          </w:p>
        </w:tc>
        <w:tc>
          <w:tcPr>
            <w:tcW w:w="302" w:type="pct"/>
            <w:gridSpan w:val="2"/>
            <w:shd w:val="clear" w:color="auto" w:fill="CCCCFF"/>
          </w:tcPr>
          <w:p w:rsidR="009C0613" w:rsidRPr="00440023" w:rsidRDefault="009C0613" w:rsidP="009C0613">
            <w:pPr>
              <w:jc w:val="center"/>
              <w:rPr>
                <w:rFonts w:cs="Arial"/>
                <w:b/>
              </w:rPr>
            </w:pPr>
            <w:r w:rsidRPr="00440023">
              <w:rPr>
                <w:rFonts w:cs="Arial"/>
                <w:b/>
                <w:lang w:val="mk-MK"/>
              </w:rPr>
              <w:t>финансиски</w:t>
            </w:r>
          </w:p>
          <w:p w:rsidR="009C0613" w:rsidRPr="00440023" w:rsidRDefault="009C0613" w:rsidP="009C0613">
            <w:pPr>
              <w:jc w:val="center"/>
              <w:rPr>
                <w:rFonts w:cs="Arial"/>
                <w:b/>
              </w:rPr>
            </w:pPr>
            <w:r w:rsidRPr="00440023">
              <w:rPr>
                <w:rFonts w:cs="Arial"/>
                <w:b/>
              </w:rPr>
              <w:t>MK</w:t>
            </w:r>
            <w:r w:rsidRPr="00440023">
              <w:rPr>
                <w:rFonts w:cs="Arial"/>
                <w:b/>
                <w:lang w:val="mk-MK"/>
              </w:rPr>
              <w:t>Д</w:t>
            </w:r>
          </w:p>
        </w:tc>
      </w:tr>
      <w:tr w:rsidR="009C0613" w:rsidRPr="00440023" w:rsidTr="00082311">
        <w:tc>
          <w:tcPr>
            <w:tcW w:w="1837" w:type="pct"/>
          </w:tcPr>
          <w:p w:rsidR="009C0613" w:rsidRPr="00440023" w:rsidRDefault="009C0613" w:rsidP="009C0613">
            <w:pPr>
              <w:rPr>
                <w:rFonts w:cs="Arial"/>
                <w:lang w:val="mk-MK"/>
              </w:rPr>
            </w:pPr>
            <w:r w:rsidRPr="00440023">
              <w:rPr>
                <w:rFonts w:cs="Arial"/>
                <w:lang w:val="mk-MK"/>
              </w:rPr>
              <w:t>ажурирана кадрова и персонална евиденција за вработените - ИСУЧР</w:t>
            </w:r>
          </w:p>
        </w:tc>
        <w:tc>
          <w:tcPr>
            <w:tcW w:w="667" w:type="pct"/>
          </w:tcPr>
          <w:p w:rsidR="009C0613" w:rsidRPr="00440023" w:rsidRDefault="009C0613" w:rsidP="009C0613">
            <w:pPr>
              <w:rPr>
                <w:rFonts w:cs="Arial"/>
                <w:lang w:val="mk-MK"/>
              </w:rPr>
            </w:pPr>
            <w:r w:rsidRPr="00440023">
              <w:rPr>
                <w:rFonts w:cs="Arial"/>
                <w:lang w:val="mk-MK"/>
              </w:rPr>
              <w:t>Павлоска Ж.</w:t>
            </w:r>
          </w:p>
          <w:p w:rsidR="009C0613" w:rsidRPr="00440023" w:rsidRDefault="009C0613" w:rsidP="009C0613">
            <w:pPr>
              <w:rPr>
                <w:rFonts w:cs="Arial"/>
                <w:lang w:val="mk-MK"/>
              </w:rPr>
            </w:pPr>
            <w:r w:rsidRPr="00440023">
              <w:rPr>
                <w:rFonts w:cs="Arial"/>
                <w:lang w:val="mk-MK"/>
              </w:rPr>
              <w:t>Стојковска М.</w:t>
            </w:r>
          </w:p>
        </w:tc>
        <w:tc>
          <w:tcPr>
            <w:tcW w:w="648" w:type="pct"/>
          </w:tcPr>
          <w:p w:rsidR="009C0613" w:rsidRPr="00440023" w:rsidRDefault="009C0613" w:rsidP="009C0613">
            <w:pPr>
              <w:jc w:val="center"/>
              <w:rPr>
                <w:rFonts w:cs="Arial"/>
                <w:lang w:val="mk-MK"/>
              </w:rPr>
            </w:pPr>
          </w:p>
        </w:tc>
        <w:tc>
          <w:tcPr>
            <w:tcW w:w="556" w:type="pct"/>
          </w:tcPr>
          <w:p w:rsidR="009C0613" w:rsidRPr="00440023" w:rsidRDefault="009C0613" w:rsidP="009C0613">
            <w:pPr>
              <w:jc w:val="center"/>
              <w:rPr>
                <w:rFonts w:cs="Arial"/>
                <w:lang w:val="mk-MK"/>
              </w:rPr>
            </w:pPr>
            <w:r w:rsidRPr="00440023">
              <w:rPr>
                <w:rFonts w:cs="Arial"/>
                <w:lang w:val="mk-MK"/>
              </w:rPr>
              <w:t>јануар 201</w:t>
            </w:r>
            <w:r>
              <w:rPr>
                <w:rFonts w:cs="Arial"/>
                <w:lang w:val="mk-MK"/>
              </w:rPr>
              <w:t>9</w:t>
            </w:r>
          </w:p>
        </w:tc>
        <w:tc>
          <w:tcPr>
            <w:tcW w:w="597" w:type="pct"/>
          </w:tcPr>
          <w:p w:rsidR="009C0613" w:rsidRPr="00440023" w:rsidRDefault="009C0613" w:rsidP="009C0613">
            <w:pPr>
              <w:jc w:val="center"/>
              <w:rPr>
                <w:rFonts w:cs="Arial"/>
                <w:lang w:val="mk-MK"/>
              </w:rPr>
            </w:pPr>
            <w:r w:rsidRPr="00440023">
              <w:rPr>
                <w:rFonts w:cs="Arial"/>
                <w:lang w:val="mk-MK"/>
              </w:rPr>
              <w:t>декември 201</w:t>
            </w:r>
            <w:r>
              <w:rPr>
                <w:rFonts w:cs="Arial"/>
                <w:lang w:val="mk-MK"/>
              </w:rPr>
              <w:t>9</w:t>
            </w:r>
          </w:p>
        </w:tc>
        <w:tc>
          <w:tcPr>
            <w:tcW w:w="393" w:type="pct"/>
            <w:gridSpan w:val="2"/>
          </w:tcPr>
          <w:p w:rsidR="009C0613" w:rsidRPr="00440023" w:rsidRDefault="009C0613" w:rsidP="009C0613">
            <w:pPr>
              <w:jc w:val="center"/>
              <w:rPr>
                <w:rFonts w:cs="Arial"/>
                <w:lang w:val="mk-MK"/>
              </w:rPr>
            </w:pPr>
            <w:r w:rsidRPr="00440023">
              <w:rPr>
                <w:rFonts w:cs="Arial"/>
                <w:lang w:val="mk-MK"/>
              </w:rPr>
              <w:t>2</w:t>
            </w:r>
          </w:p>
        </w:tc>
        <w:tc>
          <w:tcPr>
            <w:tcW w:w="302" w:type="pct"/>
            <w:gridSpan w:val="2"/>
          </w:tcPr>
          <w:p w:rsidR="009C0613" w:rsidRPr="00440023" w:rsidRDefault="009C0613" w:rsidP="009C0613">
            <w:pPr>
              <w:jc w:val="center"/>
              <w:rPr>
                <w:rFonts w:cs="Arial"/>
                <w:lang w:val="ru-RU"/>
              </w:rPr>
            </w:pPr>
          </w:p>
        </w:tc>
      </w:tr>
      <w:tr w:rsidR="009C0613" w:rsidRPr="00440023" w:rsidTr="00082311">
        <w:tc>
          <w:tcPr>
            <w:tcW w:w="1837" w:type="pct"/>
          </w:tcPr>
          <w:p w:rsidR="009C0613" w:rsidRPr="00440023" w:rsidRDefault="009C0613" w:rsidP="009C0613">
            <w:pPr>
              <w:rPr>
                <w:rFonts w:cs="Arial"/>
                <w:lang w:val="mk-MK"/>
              </w:rPr>
            </w:pPr>
            <w:r w:rsidRPr="00440023">
              <w:rPr>
                <w:rFonts w:cs="Arial"/>
                <w:lang w:val="mk-MK"/>
              </w:rPr>
              <w:t>Вработувања (јавни огласи, интерни огласи и постапки за спогодбено преземање вработени од други институции)</w:t>
            </w:r>
          </w:p>
          <w:p w:rsidR="009C0613" w:rsidRPr="00440023" w:rsidRDefault="009C0613" w:rsidP="009C0613">
            <w:pPr>
              <w:rPr>
                <w:rFonts w:cs="Arial"/>
                <w:lang w:val="mk-MK"/>
              </w:rPr>
            </w:pPr>
          </w:p>
        </w:tc>
        <w:tc>
          <w:tcPr>
            <w:tcW w:w="667" w:type="pct"/>
          </w:tcPr>
          <w:p w:rsidR="009C0613" w:rsidRPr="00440023" w:rsidRDefault="009C0613" w:rsidP="009C0613">
            <w:pPr>
              <w:rPr>
                <w:rFonts w:cs="Arial"/>
                <w:lang w:val="mk-MK"/>
              </w:rPr>
            </w:pPr>
            <w:r w:rsidRPr="00440023">
              <w:rPr>
                <w:rFonts w:cs="Arial"/>
                <w:lang w:val="mk-MK"/>
              </w:rPr>
              <w:t xml:space="preserve">Ангеловски Т. </w:t>
            </w:r>
          </w:p>
          <w:p w:rsidR="009C0613" w:rsidRPr="00440023" w:rsidRDefault="009C0613" w:rsidP="009C0613">
            <w:pPr>
              <w:rPr>
                <w:rFonts w:cs="Arial"/>
                <w:lang w:val="mk-MK"/>
              </w:rPr>
            </w:pPr>
            <w:r w:rsidRPr="00440023">
              <w:rPr>
                <w:rFonts w:cs="Arial"/>
                <w:lang w:val="mk-MK"/>
              </w:rPr>
              <w:t>Павлоска Ж.</w:t>
            </w:r>
          </w:p>
          <w:p w:rsidR="009C0613" w:rsidRPr="00440023" w:rsidRDefault="009C0613" w:rsidP="009C0613">
            <w:pPr>
              <w:rPr>
                <w:rFonts w:cs="Arial"/>
                <w:lang w:val="mk-MK"/>
              </w:rPr>
            </w:pPr>
            <w:r w:rsidRPr="00440023">
              <w:rPr>
                <w:rFonts w:cs="Arial"/>
                <w:lang w:val="mk-MK"/>
              </w:rPr>
              <w:t>Урдаревска К.</w:t>
            </w:r>
          </w:p>
          <w:p w:rsidR="009C0613" w:rsidRPr="00440023" w:rsidRDefault="009C0613" w:rsidP="009C0613">
            <w:pPr>
              <w:rPr>
                <w:rFonts w:cs="Arial"/>
                <w:lang w:val="mk-MK"/>
              </w:rPr>
            </w:pPr>
          </w:p>
        </w:tc>
        <w:tc>
          <w:tcPr>
            <w:tcW w:w="648" w:type="pct"/>
          </w:tcPr>
          <w:p w:rsidR="009C0613" w:rsidRPr="00440023" w:rsidRDefault="009C0613" w:rsidP="009C0613">
            <w:pPr>
              <w:ind w:left="-69"/>
              <w:rPr>
                <w:rFonts w:cs="Arial"/>
                <w:lang w:val="mk-MK"/>
              </w:rPr>
            </w:pPr>
            <w:r w:rsidRPr="00440023">
              <w:rPr>
                <w:rFonts w:cs="Arial"/>
                <w:lang w:val="mk-MK"/>
              </w:rPr>
              <w:t>- МИОА</w:t>
            </w:r>
          </w:p>
          <w:p w:rsidR="009C0613" w:rsidRPr="00440023" w:rsidRDefault="009C0613" w:rsidP="009C0613">
            <w:pPr>
              <w:ind w:left="-69"/>
              <w:rPr>
                <w:rFonts w:cs="Arial"/>
                <w:lang w:val="mk-MK"/>
              </w:rPr>
            </w:pPr>
            <w:r w:rsidRPr="00440023">
              <w:rPr>
                <w:rFonts w:cs="Arial"/>
                <w:lang w:val="mk-MK"/>
              </w:rPr>
              <w:t>- МФ</w:t>
            </w:r>
          </w:p>
          <w:p w:rsidR="009C0613" w:rsidRPr="00440023" w:rsidRDefault="009C0613" w:rsidP="009C0613">
            <w:pPr>
              <w:ind w:left="-69"/>
              <w:rPr>
                <w:rFonts w:cs="Arial"/>
                <w:lang w:val="ru-RU"/>
              </w:rPr>
            </w:pPr>
            <w:r w:rsidRPr="00440023">
              <w:rPr>
                <w:rFonts w:cs="Arial"/>
                <w:lang w:val="mk-MK"/>
              </w:rPr>
              <w:t>- ССРД</w:t>
            </w:r>
          </w:p>
        </w:tc>
        <w:tc>
          <w:tcPr>
            <w:tcW w:w="556" w:type="pct"/>
          </w:tcPr>
          <w:p w:rsidR="009C0613" w:rsidRPr="00440023" w:rsidRDefault="009C0613" w:rsidP="009C0613">
            <w:pPr>
              <w:jc w:val="center"/>
              <w:rPr>
                <w:rFonts w:cs="Arial"/>
                <w:lang w:val="mk-MK"/>
              </w:rPr>
            </w:pPr>
            <w:r w:rsidRPr="00440023">
              <w:rPr>
                <w:rFonts w:cs="Arial"/>
                <w:lang w:val="mk-MK"/>
              </w:rPr>
              <w:t>јануар 201</w:t>
            </w:r>
            <w:r>
              <w:rPr>
                <w:rFonts w:cs="Arial"/>
                <w:lang w:val="mk-MK"/>
              </w:rPr>
              <w:t>9</w:t>
            </w:r>
          </w:p>
        </w:tc>
        <w:tc>
          <w:tcPr>
            <w:tcW w:w="597" w:type="pct"/>
          </w:tcPr>
          <w:p w:rsidR="009C0613" w:rsidRPr="00440023" w:rsidRDefault="009C0613" w:rsidP="009C0613">
            <w:pPr>
              <w:jc w:val="center"/>
              <w:rPr>
                <w:rFonts w:cs="Arial"/>
                <w:lang w:val="mk-MK"/>
              </w:rPr>
            </w:pPr>
            <w:r w:rsidRPr="00440023">
              <w:rPr>
                <w:rFonts w:cs="Arial"/>
                <w:lang w:val="mk-MK"/>
              </w:rPr>
              <w:t>декември 201</w:t>
            </w:r>
            <w:r>
              <w:rPr>
                <w:rFonts w:cs="Arial"/>
                <w:lang w:val="mk-MK"/>
              </w:rPr>
              <w:t>9</w:t>
            </w:r>
          </w:p>
        </w:tc>
        <w:tc>
          <w:tcPr>
            <w:tcW w:w="393" w:type="pct"/>
            <w:gridSpan w:val="2"/>
          </w:tcPr>
          <w:p w:rsidR="009C0613" w:rsidRPr="00440023" w:rsidRDefault="009C0613" w:rsidP="009C0613">
            <w:pPr>
              <w:jc w:val="center"/>
              <w:rPr>
                <w:rFonts w:cs="Arial"/>
                <w:lang w:val="mk-MK"/>
              </w:rPr>
            </w:pPr>
            <w:r>
              <w:rPr>
                <w:rFonts w:cs="Arial"/>
                <w:lang w:val="mk-MK"/>
              </w:rPr>
              <w:t>3</w:t>
            </w:r>
          </w:p>
        </w:tc>
        <w:tc>
          <w:tcPr>
            <w:tcW w:w="302" w:type="pct"/>
            <w:gridSpan w:val="2"/>
          </w:tcPr>
          <w:p w:rsidR="009C0613" w:rsidRPr="00440023" w:rsidRDefault="009C0613" w:rsidP="009C0613">
            <w:pPr>
              <w:jc w:val="center"/>
              <w:rPr>
                <w:rFonts w:cs="Arial"/>
                <w:lang w:val="ru-RU"/>
              </w:rPr>
            </w:pPr>
          </w:p>
        </w:tc>
      </w:tr>
      <w:tr w:rsidR="009C0613" w:rsidRPr="00440023" w:rsidTr="00082311">
        <w:tc>
          <w:tcPr>
            <w:tcW w:w="1837" w:type="pct"/>
          </w:tcPr>
          <w:p w:rsidR="009C0613" w:rsidRPr="00440023" w:rsidRDefault="009C0613" w:rsidP="009C0613">
            <w:pPr>
              <w:rPr>
                <w:rFonts w:cs="Arial"/>
                <w:lang w:val="mk-MK"/>
              </w:rPr>
            </w:pPr>
            <w:r w:rsidRPr="00440023">
              <w:rPr>
                <w:lang w:val="mk-MK"/>
              </w:rPr>
              <w:lastRenderedPageBreak/>
              <w:t>К</w:t>
            </w:r>
            <w:r w:rsidRPr="00440023">
              <w:t>онтинуирано следење на ефектот на административните службеници</w:t>
            </w:r>
            <w:r w:rsidRPr="00440023">
              <w:rPr>
                <w:lang w:val="mk-MK"/>
              </w:rPr>
              <w:t xml:space="preserve"> (оценување</w:t>
            </w:r>
            <w:r w:rsidRPr="00440023">
              <w:rPr>
                <w:rFonts w:cs="Arial"/>
                <w:lang w:val="mk-MK"/>
              </w:rPr>
              <w:t>)</w:t>
            </w:r>
          </w:p>
        </w:tc>
        <w:tc>
          <w:tcPr>
            <w:tcW w:w="667" w:type="pct"/>
          </w:tcPr>
          <w:p w:rsidR="009C0613" w:rsidRPr="00440023" w:rsidRDefault="009C0613" w:rsidP="009C0613">
            <w:pPr>
              <w:rPr>
                <w:rFonts w:cs="Arial"/>
                <w:lang w:val="mk-MK"/>
              </w:rPr>
            </w:pPr>
            <w:r w:rsidRPr="00440023">
              <w:rPr>
                <w:rFonts w:cs="Arial"/>
                <w:lang w:val="mk-MK"/>
              </w:rPr>
              <w:t>Урдаревска К.</w:t>
            </w:r>
          </w:p>
          <w:p w:rsidR="009C0613" w:rsidRPr="00440023" w:rsidRDefault="009C0613" w:rsidP="009C0613">
            <w:pPr>
              <w:rPr>
                <w:rFonts w:cs="Arial"/>
                <w:lang w:val="mk-MK"/>
              </w:rPr>
            </w:pPr>
            <w:r w:rsidRPr="00440023">
              <w:rPr>
                <w:rFonts w:cs="Arial"/>
                <w:lang w:val="mk-MK"/>
              </w:rPr>
              <w:t>Павлоска Ж.</w:t>
            </w:r>
          </w:p>
          <w:p w:rsidR="009C0613" w:rsidRPr="00440023" w:rsidRDefault="009C0613" w:rsidP="009C0613">
            <w:pPr>
              <w:rPr>
                <w:rFonts w:cs="Arial"/>
                <w:lang w:val="mk-MK"/>
              </w:rPr>
            </w:pPr>
            <w:r w:rsidRPr="00440023">
              <w:rPr>
                <w:rFonts w:cs="Arial"/>
                <w:lang w:val="mk-MK"/>
              </w:rPr>
              <w:t>Стојковска М.</w:t>
            </w:r>
          </w:p>
        </w:tc>
        <w:tc>
          <w:tcPr>
            <w:tcW w:w="648" w:type="pct"/>
          </w:tcPr>
          <w:p w:rsidR="009C0613" w:rsidRPr="00440023" w:rsidRDefault="009C0613" w:rsidP="009C0613">
            <w:pPr>
              <w:ind w:left="-69"/>
              <w:rPr>
                <w:rFonts w:cs="Arial"/>
                <w:lang w:val="mk-MK"/>
              </w:rPr>
            </w:pPr>
            <w:r w:rsidRPr="00440023">
              <w:rPr>
                <w:rFonts w:cs="Arial"/>
                <w:lang w:val="mk-MK"/>
              </w:rPr>
              <w:t>МИОА</w:t>
            </w:r>
          </w:p>
        </w:tc>
        <w:tc>
          <w:tcPr>
            <w:tcW w:w="556" w:type="pct"/>
          </w:tcPr>
          <w:p w:rsidR="009C0613" w:rsidRPr="00440023" w:rsidRDefault="009C0613" w:rsidP="009C0613">
            <w:pPr>
              <w:jc w:val="center"/>
              <w:rPr>
                <w:rFonts w:cs="Arial"/>
                <w:lang w:val="mk-MK"/>
              </w:rPr>
            </w:pPr>
            <w:r w:rsidRPr="00440023">
              <w:rPr>
                <w:rFonts w:cs="Arial"/>
                <w:lang w:val="mk-MK"/>
              </w:rPr>
              <w:t>јануар 201</w:t>
            </w:r>
            <w:r>
              <w:rPr>
                <w:rFonts w:cs="Arial"/>
                <w:lang w:val="mk-MK"/>
              </w:rPr>
              <w:t>9</w:t>
            </w:r>
          </w:p>
        </w:tc>
        <w:tc>
          <w:tcPr>
            <w:tcW w:w="597" w:type="pct"/>
          </w:tcPr>
          <w:p w:rsidR="009C0613" w:rsidRPr="00440023" w:rsidRDefault="009C0613" w:rsidP="009C0613">
            <w:pPr>
              <w:jc w:val="center"/>
              <w:rPr>
                <w:rFonts w:cs="Arial"/>
                <w:lang w:val="mk-MK"/>
              </w:rPr>
            </w:pPr>
            <w:r w:rsidRPr="00440023">
              <w:rPr>
                <w:rFonts w:cs="Arial"/>
                <w:lang w:val="mk-MK"/>
              </w:rPr>
              <w:t>декември 201</w:t>
            </w:r>
            <w:r>
              <w:rPr>
                <w:rFonts w:cs="Arial"/>
                <w:lang w:val="mk-MK"/>
              </w:rPr>
              <w:t>9</w:t>
            </w:r>
          </w:p>
        </w:tc>
        <w:tc>
          <w:tcPr>
            <w:tcW w:w="393" w:type="pct"/>
            <w:gridSpan w:val="2"/>
          </w:tcPr>
          <w:p w:rsidR="009C0613" w:rsidRPr="00440023" w:rsidRDefault="009C0613" w:rsidP="009C0613">
            <w:pPr>
              <w:jc w:val="center"/>
              <w:rPr>
                <w:rFonts w:cs="Arial"/>
                <w:lang w:val="mk-MK"/>
              </w:rPr>
            </w:pPr>
            <w:r>
              <w:rPr>
                <w:rFonts w:cs="Arial"/>
                <w:lang w:val="mk-MK"/>
              </w:rPr>
              <w:t>3</w:t>
            </w:r>
          </w:p>
        </w:tc>
        <w:tc>
          <w:tcPr>
            <w:tcW w:w="302" w:type="pct"/>
            <w:gridSpan w:val="2"/>
          </w:tcPr>
          <w:p w:rsidR="009C0613" w:rsidRPr="00440023" w:rsidRDefault="009C0613" w:rsidP="009C0613">
            <w:pPr>
              <w:rPr>
                <w:rFonts w:cs="Arial"/>
                <w:lang w:val="ru-RU"/>
              </w:rPr>
            </w:pPr>
          </w:p>
        </w:tc>
      </w:tr>
      <w:tr w:rsidR="009C0613" w:rsidRPr="00440023" w:rsidTr="00082311">
        <w:tc>
          <w:tcPr>
            <w:tcW w:w="1837" w:type="pct"/>
          </w:tcPr>
          <w:p w:rsidR="009C0613" w:rsidRPr="00440023" w:rsidRDefault="009C0613" w:rsidP="009C0613">
            <w:pPr>
              <w:rPr>
                <w:rFonts w:cs="Arial"/>
                <w:lang w:val="mk-MK"/>
              </w:rPr>
            </w:pPr>
            <w:r w:rsidRPr="00440023">
              <w:rPr>
                <w:rFonts w:cs="Arial"/>
                <w:lang w:val="mk-MK"/>
              </w:rPr>
              <w:t>Обуки и стручно усовршување,</w:t>
            </w:r>
            <w:r w:rsidRPr="00440023">
              <w:rPr>
                <w:rFonts w:cs="Arial"/>
                <w:bCs/>
                <w:iCs/>
                <w:lang w:val="mk-MK"/>
              </w:rPr>
              <w:t xml:space="preserve"> службени патувања во странство</w:t>
            </w:r>
          </w:p>
        </w:tc>
        <w:tc>
          <w:tcPr>
            <w:tcW w:w="667" w:type="pct"/>
          </w:tcPr>
          <w:p w:rsidR="009C0613" w:rsidRPr="00440023" w:rsidRDefault="009C0613" w:rsidP="009C0613">
            <w:pPr>
              <w:rPr>
                <w:rFonts w:cs="Arial"/>
                <w:lang w:val="mk-MK"/>
              </w:rPr>
            </w:pPr>
            <w:r w:rsidRPr="00440023">
              <w:rPr>
                <w:rFonts w:cs="Arial"/>
                <w:lang w:val="mk-MK"/>
              </w:rPr>
              <w:t>Урдаревска К.</w:t>
            </w:r>
          </w:p>
        </w:tc>
        <w:tc>
          <w:tcPr>
            <w:tcW w:w="648" w:type="pct"/>
          </w:tcPr>
          <w:p w:rsidR="009C0613" w:rsidRPr="00440023" w:rsidRDefault="009C0613" w:rsidP="009C0613">
            <w:pPr>
              <w:ind w:left="-69"/>
              <w:rPr>
                <w:rFonts w:cs="Arial"/>
                <w:lang w:val="mk-MK"/>
              </w:rPr>
            </w:pPr>
            <w:r w:rsidRPr="00440023">
              <w:rPr>
                <w:rFonts w:cs="Arial"/>
                <w:lang w:val="mk-MK"/>
              </w:rPr>
              <w:t>МИОА</w:t>
            </w:r>
          </w:p>
          <w:p w:rsidR="009C0613" w:rsidRPr="00440023" w:rsidRDefault="009C0613" w:rsidP="009C0613">
            <w:pPr>
              <w:ind w:left="-69"/>
              <w:rPr>
                <w:rFonts w:cs="Arial"/>
                <w:lang w:val="ru-RU"/>
              </w:rPr>
            </w:pPr>
          </w:p>
        </w:tc>
        <w:tc>
          <w:tcPr>
            <w:tcW w:w="556" w:type="pct"/>
          </w:tcPr>
          <w:p w:rsidR="009C0613" w:rsidRPr="00440023" w:rsidRDefault="009C0613" w:rsidP="009C0613">
            <w:pPr>
              <w:jc w:val="center"/>
              <w:rPr>
                <w:rFonts w:cs="Arial"/>
                <w:lang w:val="mk-MK"/>
              </w:rPr>
            </w:pPr>
            <w:r w:rsidRPr="00440023">
              <w:rPr>
                <w:rFonts w:cs="Arial"/>
                <w:lang w:val="mk-MK"/>
              </w:rPr>
              <w:t>јануар 201</w:t>
            </w:r>
            <w:r>
              <w:rPr>
                <w:rFonts w:cs="Arial"/>
                <w:lang w:val="mk-MK"/>
              </w:rPr>
              <w:t>9</w:t>
            </w:r>
          </w:p>
        </w:tc>
        <w:tc>
          <w:tcPr>
            <w:tcW w:w="597" w:type="pct"/>
          </w:tcPr>
          <w:p w:rsidR="009C0613" w:rsidRPr="00440023" w:rsidRDefault="009C0613" w:rsidP="009C0613">
            <w:pPr>
              <w:jc w:val="center"/>
              <w:rPr>
                <w:rFonts w:cs="Arial"/>
                <w:lang w:val="mk-MK"/>
              </w:rPr>
            </w:pPr>
            <w:r w:rsidRPr="00440023">
              <w:rPr>
                <w:rFonts w:cs="Arial"/>
                <w:lang w:val="mk-MK"/>
              </w:rPr>
              <w:t>декември 201</w:t>
            </w:r>
            <w:r>
              <w:rPr>
                <w:rFonts w:cs="Arial"/>
                <w:lang w:val="mk-MK"/>
              </w:rPr>
              <w:t>9</w:t>
            </w:r>
          </w:p>
        </w:tc>
        <w:tc>
          <w:tcPr>
            <w:tcW w:w="393" w:type="pct"/>
            <w:gridSpan w:val="2"/>
          </w:tcPr>
          <w:p w:rsidR="009C0613" w:rsidRPr="00440023" w:rsidRDefault="009C0613" w:rsidP="009C0613">
            <w:pPr>
              <w:jc w:val="center"/>
              <w:rPr>
                <w:rFonts w:cs="Arial"/>
                <w:lang w:val="mk-MK"/>
              </w:rPr>
            </w:pPr>
            <w:r w:rsidRPr="00440023">
              <w:rPr>
                <w:rFonts w:cs="Arial"/>
                <w:lang w:val="mk-MK"/>
              </w:rPr>
              <w:t>2</w:t>
            </w:r>
          </w:p>
        </w:tc>
        <w:tc>
          <w:tcPr>
            <w:tcW w:w="302" w:type="pct"/>
            <w:gridSpan w:val="2"/>
          </w:tcPr>
          <w:p w:rsidR="009C0613" w:rsidRPr="00440023" w:rsidRDefault="009C0613" w:rsidP="009C0613">
            <w:pPr>
              <w:rPr>
                <w:rFonts w:cs="Arial"/>
                <w:lang w:val="ru-RU"/>
              </w:rPr>
            </w:pPr>
          </w:p>
        </w:tc>
      </w:tr>
      <w:tr w:rsidR="009C0613" w:rsidRPr="00440023" w:rsidTr="00082311">
        <w:tc>
          <w:tcPr>
            <w:tcW w:w="1837" w:type="pct"/>
          </w:tcPr>
          <w:p w:rsidR="009C0613" w:rsidRPr="00440023" w:rsidRDefault="009C0613" w:rsidP="009C0613">
            <w:pPr>
              <w:rPr>
                <w:rFonts w:cs="Arial"/>
                <w:lang w:val="mk-MK"/>
              </w:rPr>
            </w:pPr>
            <w:r w:rsidRPr="00440023">
              <w:rPr>
                <w:rFonts w:cs="Arial"/>
                <w:bCs/>
                <w:iCs/>
                <w:lang w:val="mk-MK"/>
              </w:rPr>
              <w:t>Aкти за систематизација на работни места и организација и работа на Министерството за земјоделство, шумарство и водостопанство</w:t>
            </w:r>
          </w:p>
        </w:tc>
        <w:tc>
          <w:tcPr>
            <w:tcW w:w="667" w:type="pct"/>
          </w:tcPr>
          <w:p w:rsidR="009C0613" w:rsidRPr="00440023" w:rsidRDefault="009C0613" w:rsidP="009C0613">
            <w:pPr>
              <w:rPr>
                <w:rFonts w:cs="Arial"/>
                <w:lang w:val="mk-MK"/>
              </w:rPr>
            </w:pPr>
            <w:r w:rsidRPr="00440023">
              <w:rPr>
                <w:rFonts w:cs="Arial"/>
                <w:lang w:val="mk-MK"/>
              </w:rPr>
              <w:t>Ангеловски Т.</w:t>
            </w:r>
          </w:p>
          <w:p w:rsidR="009C0613" w:rsidRPr="00440023" w:rsidRDefault="009C0613" w:rsidP="009C0613">
            <w:pPr>
              <w:rPr>
                <w:rFonts w:cs="Arial"/>
                <w:lang w:val="mk-MK"/>
              </w:rPr>
            </w:pPr>
            <w:r w:rsidRPr="00440023">
              <w:rPr>
                <w:rFonts w:cs="Arial"/>
                <w:lang w:val="mk-MK"/>
              </w:rPr>
              <w:t>Стојковска М.</w:t>
            </w:r>
          </w:p>
        </w:tc>
        <w:tc>
          <w:tcPr>
            <w:tcW w:w="648" w:type="pct"/>
          </w:tcPr>
          <w:p w:rsidR="009C0613" w:rsidRPr="00440023" w:rsidRDefault="009C0613" w:rsidP="009C0613">
            <w:pPr>
              <w:ind w:left="-69"/>
              <w:rPr>
                <w:rFonts w:cs="Arial"/>
                <w:lang w:val="mk-MK"/>
              </w:rPr>
            </w:pPr>
            <w:r w:rsidRPr="00440023">
              <w:rPr>
                <w:rFonts w:cs="Arial"/>
                <w:lang w:val="mk-MK"/>
              </w:rPr>
              <w:t>МИОА</w:t>
            </w:r>
          </w:p>
          <w:p w:rsidR="009C0613" w:rsidRPr="00440023" w:rsidRDefault="009C0613" w:rsidP="009C0613">
            <w:pPr>
              <w:ind w:left="-69"/>
              <w:rPr>
                <w:rFonts w:cs="Arial"/>
                <w:lang w:val="ru-RU"/>
              </w:rPr>
            </w:pPr>
          </w:p>
        </w:tc>
        <w:tc>
          <w:tcPr>
            <w:tcW w:w="556" w:type="pct"/>
          </w:tcPr>
          <w:p w:rsidR="009C0613" w:rsidRPr="00440023" w:rsidRDefault="009C0613" w:rsidP="009C0613">
            <w:pPr>
              <w:jc w:val="center"/>
              <w:rPr>
                <w:rFonts w:cs="Arial"/>
                <w:lang w:val="mk-MK"/>
              </w:rPr>
            </w:pPr>
            <w:r w:rsidRPr="00440023">
              <w:rPr>
                <w:rFonts w:cs="Arial"/>
                <w:lang w:val="mk-MK"/>
              </w:rPr>
              <w:t>јануар 201</w:t>
            </w:r>
            <w:r>
              <w:rPr>
                <w:rFonts w:cs="Arial"/>
                <w:lang w:val="mk-MK"/>
              </w:rPr>
              <w:t>9</w:t>
            </w:r>
          </w:p>
        </w:tc>
        <w:tc>
          <w:tcPr>
            <w:tcW w:w="597" w:type="pct"/>
          </w:tcPr>
          <w:p w:rsidR="009C0613" w:rsidRPr="00440023" w:rsidRDefault="009C0613" w:rsidP="009C0613">
            <w:pPr>
              <w:jc w:val="center"/>
              <w:rPr>
                <w:rFonts w:cs="Arial"/>
                <w:lang w:val="mk-MK"/>
              </w:rPr>
            </w:pPr>
            <w:r w:rsidRPr="00440023">
              <w:rPr>
                <w:rFonts w:cs="Arial"/>
                <w:lang w:val="mk-MK"/>
              </w:rPr>
              <w:t>декември 201</w:t>
            </w:r>
            <w:r>
              <w:rPr>
                <w:rFonts w:cs="Arial"/>
                <w:lang w:val="mk-MK"/>
              </w:rPr>
              <w:t>9</w:t>
            </w:r>
          </w:p>
        </w:tc>
        <w:tc>
          <w:tcPr>
            <w:tcW w:w="393" w:type="pct"/>
            <w:gridSpan w:val="2"/>
          </w:tcPr>
          <w:p w:rsidR="009C0613" w:rsidRPr="00440023" w:rsidRDefault="009C0613" w:rsidP="009C0613">
            <w:pPr>
              <w:jc w:val="center"/>
              <w:rPr>
                <w:rFonts w:cs="Arial"/>
                <w:lang w:val="mk-MK"/>
              </w:rPr>
            </w:pPr>
            <w:r>
              <w:rPr>
                <w:rFonts w:cs="Arial"/>
                <w:lang w:val="mk-MK"/>
              </w:rPr>
              <w:t>2</w:t>
            </w:r>
          </w:p>
        </w:tc>
        <w:tc>
          <w:tcPr>
            <w:tcW w:w="302" w:type="pct"/>
            <w:gridSpan w:val="2"/>
          </w:tcPr>
          <w:p w:rsidR="009C0613" w:rsidRPr="00440023" w:rsidRDefault="009C0613" w:rsidP="009C0613">
            <w:pPr>
              <w:rPr>
                <w:rFonts w:cs="Arial"/>
                <w:lang w:val="ru-RU"/>
              </w:rPr>
            </w:pPr>
          </w:p>
        </w:tc>
      </w:tr>
      <w:tr w:rsidR="009C0613" w:rsidRPr="00440023" w:rsidTr="00082311">
        <w:tc>
          <w:tcPr>
            <w:tcW w:w="1837" w:type="pct"/>
          </w:tcPr>
          <w:p w:rsidR="009C0613" w:rsidRPr="00440023" w:rsidRDefault="009C0613" w:rsidP="009C0613">
            <w:pPr>
              <w:rPr>
                <w:rFonts w:cs="Arial"/>
                <w:bCs/>
                <w:iCs/>
                <w:lang w:val="mk-MK"/>
              </w:rPr>
            </w:pPr>
            <w:r w:rsidRPr="00440023">
              <w:rPr>
                <w:rFonts w:cs="Arial"/>
                <w:bCs/>
                <w:iCs/>
                <w:lang w:val="mk-MK"/>
              </w:rPr>
              <w:t>Правна примена на законски и подзаконски акти од областта на работните односи</w:t>
            </w:r>
          </w:p>
          <w:p w:rsidR="009C0613" w:rsidRPr="00440023" w:rsidRDefault="009C0613" w:rsidP="009C0613">
            <w:pPr>
              <w:rPr>
                <w:rFonts w:cs="Arial"/>
                <w:lang w:val="mk-MK"/>
              </w:rPr>
            </w:pPr>
          </w:p>
        </w:tc>
        <w:tc>
          <w:tcPr>
            <w:tcW w:w="667" w:type="pct"/>
          </w:tcPr>
          <w:p w:rsidR="009C0613" w:rsidRPr="00440023" w:rsidRDefault="009C0613" w:rsidP="009C0613">
            <w:pPr>
              <w:rPr>
                <w:rFonts w:cs="Arial"/>
                <w:lang w:val="mk-MK"/>
              </w:rPr>
            </w:pPr>
            <w:r w:rsidRPr="00440023">
              <w:rPr>
                <w:rFonts w:cs="Arial"/>
                <w:lang w:val="mk-MK"/>
              </w:rPr>
              <w:t>Ангеловски Т.</w:t>
            </w:r>
          </w:p>
          <w:p w:rsidR="009C0613" w:rsidRPr="00440023" w:rsidRDefault="009C0613" w:rsidP="009C0613">
            <w:pPr>
              <w:rPr>
                <w:rFonts w:cs="Arial"/>
                <w:lang w:val="mk-MK"/>
              </w:rPr>
            </w:pPr>
            <w:r>
              <w:rPr>
                <w:rFonts w:cs="Arial"/>
                <w:lang w:val="mk-MK"/>
              </w:rPr>
              <w:t>Митевска Ф.</w:t>
            </w:r>
          </w:p>
          <w:p w:rsidR="009C0613" w:rsidRDefault="009C0613" w:rsidP="009C0613">
            <w:pPr>
              <w:rPr>
                <w:rFonts w:cs="Arial"/>
                <w:lang w:val="mk-MK"/>
              </w:rPr>
            </w:pPr>
            <w:r>
              <w:rPr>
                <w:rFonts w:cs="Arial"/>
                <w:lang w:val="mk-MK"/>
              </w:rPr>
              <w:t>Имери Л.</w:t>
            </w:r>
          </w:p>
          <w:p w:rsidR="009C0613" w:rsidRDefault="009C0613" w:rsidP="009C0613">
            <w:pPr>
              <w:rPr>
                <w:rFonts w:cs="Arial"/>
                <w:lang w:val="mk-MK"/>
              </w:rPr>
            </w:pPr>
            <w:r>
              <w:rPr>
                <w:rFonts w:cs="Arial"/>
                <w:lang w:val="mk-MK"/>
              </w:rPr>
              <w:t>Павлоска Ж.</w:t>
            </w:r>
          </w:p>
          <w:p w:rsidR="009C0613" w:rsidRDefault="009C0613" w:rsidP="009C0613">
            <w:pPr>
              <w:rPr>
                <w:rFonts w:cs="Arial"/>
                <w:lang w:val="mk-MK"/>
              </w:rPr>
            </w:pPr>
            <w:r>
              <w:rPr>
                <w:rFonts w:cs="Arial"/>
                <w:lang w:val="mk-MK"/>
              </w:rPr>
              <w:t>Урдаревска К.</w:t>
            </w:r>
          </w:p>
          <w:p w:rsidR="009C0613" w:rsidRPr="00440023" w:rsidRDefault="009C0613" w:rsidP="009C0613">
            <w:pPr>
              <w:rPr>
                <w:rFonts w:cs="Arial"/>
                <w:lang w:val="mk-MK"/>
              </w:rPr>
            </w:pPr>
            <w:r>
              <w:rPr>
                <w:rFonts w:cs="Arial"/>
                <w:lang w:val="mk-MK"/>
              </w:rPr>
              <w:t>Стојковска М.</w:t>
            </w:r>
          </w:p>
          <w:p w:rsidR="009C0613" w:rsidRPr="00440023" w:rsidRDefault="009C0613" w:rsidP="009C0613">
            <w:pPr>
              <w:rPr>
                <w:rFonts w:cs="Arial"/>
                <w:lang w:val="mk-MK"/>
              </w:rPr>
            </w:pPr>
          </w:p>
        </w:tc>
        <w:tc>
          <w:tcPr>
            <w:tcW w:w="648" w:type="pct"/>
          </w:tcPr>
          <w:p w:rsidR="009C0613" w:rsidRPr="00440023" w:rsidRDefault="009C0613" w:rsidP="009C0613">
            <w:pPr>
              <w:ind w:left="-69"/>
              <w:rPr>
                <w:rFonts w:cs="Arial"/>
                <w:lang w:val="mk-MK"/>
              </w:rPr>
            </w:pPr>
          </w:p>
        </w:tc>
        <w:tc>
          <w:tcPr>
            <w:tcW w:w="556" w:type="pct"/>
          </w:tcPr>
          <w:p w:rsidR="009C0613" w:rsidRPr="00440023" w:rsidRDefault="009C0613" w:rsidP="009C0613">
            <w:pPr>
              <w:jc w:val="center"/>
              <w:rPr>
                <w:rFonts w:cs="Arial"/>
                <w:lang w:val="mk-MK"/>
              </w:rPr>
            </w:pPr>
            <w:r w:rsidRPr="00440023">
              <w:rPr>
                <w:rFonts w:cs="Arial"/>
                <w:lang w:val="mk-MK"/>
              </w:rPr>
              <w:t>јануар 201</w:t>
            </w:r>
            <w:r>
              <w:rPr>
                <w:rFonts w:cs="Arial"/>
                <w:lang w:val="mk-MK"/>
              </w:rPr>
              <w:t>9</w:t>
            </w:r>
          </w:p>
        </w:tc>
        <w:tc>
          <w:tcPr>
            <w:tcW w:w="597" w:type="pct"/>
          </w:tcPr>
          <w:p w:rsidR="009C0613" w:rsidRPr="00440023" w:rsidRDefault="009C0613" w:rsidP="009C0613">
            <w:pPr>
              <w:jc w:val="center"/>
              <w:rPr>
                <w:rFonts w:cs="Arial"/>
                <w:lang w:val="mk-MK"/>
              </w:rPr>
            </w:pPr>
            <w:r w:rsidRPr="00440023">
              <w:rPr>
                <w:rFonts w:cs="Arial"/>
                <w:lang w:val="mk-MK"/>
              </w:rPr>
              <w:t>декември 201</w:t>
            </w:r>
            <w:r>
              <w:rPr>
                <w:rFonts w:cs="Arial"/>
                <w:lang w:val="mk-MK"/>
              </w:rPr>
              <w:t>9</w:t>
            </w:r>
          </w:p>
        </w:tc>
        <w:tc>
          <w:tcPr>
            <w:tcW w:w="393" w:type="pct"/>
            <w:gridSpan w:val="2"/>
          </w:tcPr>
          <w:p w:rsidR="009C0613" w:rsidRPr="00440023" w:rsidRDefault="009C0613" w:rsidP="009C0613">
            <w:pPr>
              <w:jc w:val="center"/>
              <w:rPr>
                <w:rFonts w:cs="Arial"/>
                <w:lang w:val="mk-MK"/>
              </w:rPr>
            </w:pPr>
            <w:r>
              <w:rPr>
                <w:rFonts w:cs="Arial"/>
                <w:lang w:val="mk-MK"/>
              </w:rPr>
              <w:t>5</w:t>
            </w:r>
          </w:p>
        </w:tc>
        <w:tc>
          <w:tcPr>
            <w:tcW w:w="302" w:type="pct"/>
            <w:gridSpan w:val="2"/>
          </w:tcPr>
          <w:p w:rsidR="009C0613" w:rsidRPr="00440023" w:rsidRDefault="009C0613" w:rsidP="009C0613">
            <w:pPr>
              <w:rPr>
                <w:rFonts w:cs="Arial"/>
                <w:lang w:val="ru-RU"/>
              </w:rPr>
            </w:pPr>
          </w:p>
        </w:tc>
      </w:tr>
      <w:tr w:rsidR="009C0613" w:rsidRPr="00440023" w:rsidTr="00082311">
        <w:tc>
          <w:tcPr>
            <w:tcW w:w="1837" w:type="pct"/>
          </w:tcPr>
          <w:p w:rsidR="009C0613" w:rsidRPr="00440023" w:rsidRDefault="009C0613" w:rsidP="009C0613">
            <w:pPr>
              <w:rPr>
                <w:rFonts w:cs="Arial"/>
                <w:lang w:val="mk-MK"/>
              </w:rPr>
            </w:pPr>
            <w:r w:rsidRPr="00440023">
              <w:rPr>
                <w:rFonts w:cs="Arial"/>
                <w:lang w:val="mk-MK"/>
              </w:rPr>
              <w:t>Дисциплинска и материј</w:t>
            </w:r>
            <w:r>
              <w:rPr>
                <w:rFonts w:cs="Arial"/>
                <w:lang w:val="mk-MK"/>
              </w:rPr>
              <w:t>ална одговорност на вработените</w:t>
            </w:r>
          </w:p>
        </w:tc>
        <w:tc>
          <w:tcPr>
            <w:tcW w:w="667" w:type="pct"/>
          </w:tcPr>
          <w:p w:rsidR="009C0613" w:rsidRDefault="009C0613" w:rsidP="009C0613">
            <w:pPr>
              <w:rPr>
                <w:rFonts w:cs="Arial"/>
                <w:lang w:val="mk-MK"/>
              </w:rPr>
            </w:pPr>
            <w:r>
              <w:rPr>
                <w:rFonts w:cs="Arial"/>
                <w:lang w:val="mk-MK"/>
              </w:rPr>
              <w:t>Митевска Ф.</w:t>
            </w:r>
          </w:p>
          <w:p w:rsidR="009C0613" w:rsidRDefault="009C0613" w:rsidP="009C0613">
            <w:pPr>
              <w:rPr>
                <w:rFonts w:cs="Arial"/>
                <w:lang w:val="mk-MK"/>
              </w:rPr>
            </w:pPr>
            <w:r>
              <w:rPr>
                <w:rFonts w:cs="Arial"/>
                <w:lang w:val="mk-MK"/>
              </w:rPr>
              <w:t>Момировска А.</w:t>
            </w:r>
          </w:p>
          <w:p w:rsidR="009C0613" w:rsidRPr="00440023" w:rsidRDefault="009C0613" w:rsidP="009C0613">
            <w:pPr>
              <w:rPr>
                <w:rFonts w:cs="Arial"/>
                <w:lang w:val="mk-MK"/>
              </w:rPr>
            </w:pPr>
            <w:r>
              <w:rPr>
                <w:rFonts w:cs="Arial"/>
                <w:lang w:val="mk-MK"/>
              </w:rPr>
              <w:t>Имери Л.</w:t>
            </w:r>
          </w:p>
          <w:p w:rsidR="009C0613" w:rsidRPr="00440023" w:rsidRDefault="009C0613" w:rsidP="009C0613">
            <w:pPr>
              <w:rPr>
                <w:rFonts w:cs="Arial"/>
                <w:lang w:val="mk-MK"/>
              </w:rPr>
            </w:pPr>
          </w:p>
        </w:tc>
        <w:tc>
          <w:tcPr>
            <w:tcW w:w="648" w:type="pct"/>
          </w:tcPr>
          <w:p w:rsidR="009C0613" w:rsidRPr="00440023" w:rsidRDefault="009C0613" w:rsidP="009C0613">
            <w:pPr>
              <w:ind w:left="-69"/>
              <w:rPr>
                <w:rFonts w:cs="Arial"/>
                <w:lang w:val="mk-MK"/>
              </w:rPr>
            </w:pPr>
            <w:r w:rsidRPr="00440023">
              <w:rPr>
                <w:rFonts w:cs="Arial"/>
                <w:lang w:val="mk-MK"/>
              </w:rPr>
              <w:t>секторите при МЗШВ</w:t>
            </w:r>
          </w:p>
        </w:tc>
        <w:tc>
          <w:tcPr>
            <w:tcW w:w="556" w:type="pct"/>
          </w:tcPr>
          <w:p w:rsidR="009C0613" w:rsidRPr="00440023" w:rsidRDefault="009C0613" w:rsidP="009C0613">
            <w:pPr>
              <w:jc w:val="center"/>
              <w:rPr>
                <w:rFonts w:cs="Arial"/>
                <w:lang w:val="mk-MK"/>
              </w:rPr>
            </w:pPr>
            <w:r w:rsidRPr="00440023">
              <w:rPr>
                <w:rFonts w:cs="Arial"/>
                <w:lang w:val="mk-MK"/>
              </w:rPr>
              <w:t>јануар 201</w:t>
            </w:r>
            <w:r>
              <w:rPr>
                <w:rFonts w:cs="Arial"/>
                <w:lang w:val="mk-MK"/>
              </w:rPr>
              <w:t>9</w:t>
            </w:r>
          </w:p>
        </w:tc>
        <w:tc>
          <w:tcPr>
            <w:tcW w:w="597" w:type="pct"/>
          </w:tcPr>
          <w:p w:rsidR="009C0613" w:rsidRPr="00440023" w:rsidRDefault="009C0613" w:rsidP="009C0613">
            <w:pPr>
              <w:jc w:val="center"/>
              <w:rPr>
                <w:rFonts w:cs="Arial"/>
                <w:lang w:val="mk-MK"/>
              </w:rPr>
            </w:pPr>
            <w:r w:rsidRPr="00440023">
              <w:rPr>
                <w:rFonts w:cs="Arial"/>
                <w:lang w:val="mk-MK"/>
              </w:rPr>
              <w:t>декември 201</w:t>
            </w:r>
            <w:r>
              <w:rPr>
                <w:rFonts w:cs="Arial"/>
                <w:lang w:val="mk-MK"/>
              </w:rPr>
              <w:t>9</w:t>
            </w:r>
          </w:p>
        </w:tc>
        <w:tc>
          <w:tcPr>
            <w:tcW w:w="393" w:type="pct"/>
            <w:gridSpan w:val="2"/>
          </w:tcPr>
          <w:p w:rsidR="009C0613" w:rsidRPr="00440023" w:rsidRDefault="009C0613" w:rsidP="009C0613">
            <w:pPr>
              <w:jc w:val="center"/>
              <w:rPr>
                <w:rFonts w:cs="Arial"/>
                <w:lang w:val="mk-MK"/>
              </w:rPr>
            </w:pPr>
            <w:r>
              <w:rPr>
                <w:rFonts w:cs="Arial"/>
                <w:lang w:val="mk-MK"/>
              </w:rPr>
              <w:t>3</w:t>
            </w:r>
          </w:p>
        </w:tc>
        <w:tc>
          <w:tcPr>
            <w:tcW w:w="302" w:type="pct"/>
            <w:gridSpan w:val="2"/>
          </w:tcPr>
          <w:p w:rsidR="009C0613" w:rsidRPr="00440023" w:rsidRDefault="009C0613" w:rsidP="009C0613">
            <w:pPr>
              <w:rPr>
                <w:rFonts w:cs="Arial"/>
                <w:lang w:val="ru-RU"/>
              </w:rPr>
            </w:pPr>
          </w:p>
        </w:tc>
      </w:tr>
      <w:tr w:rsidR="009C0613" w:rsidRPr="00440023" w:rsidTr="00082311">
        <w:tc>
          <w:tcPr>
            <w:tcW w:w="4308" w:type="pct"/>
            <w:gridSpan w:val="6"/>
          </w:tcPr>
          <w:p w:rsidR="009C0613" w:rsidRPr="00440023" w:rsidRDefault="009C0613" w:rsidP="009C0613">
            <w:pPr>
              <w:ind w:left="720"/>
              <w:rPr>
                <w:rFonts w:cs="Arial"/>
                <w:b/>
                <w:lang w:val="ru-RU"/>
              </w:rPr>
            </w:pPr>
            <w:r w:rsidRPr="00440023">
              <w:rPr>
                <w:rFonts w:cs="Arial"/>
                <w:b/>
                <w:lang w:val="mk-MK"/>
              </w:rPr>
              <w:lastRenderedPageBreak/>
              <w:t>Вкупно активности во тековната година</w:t>
            </w:r>
            <w:r w:rsidRPr="00440023">
              <w:rPr>
                <w:rFonts w:cs="Arial"/>
                <w:b/>
                <w:lang w:val="ru-RU"/>
              </w:rPr>
              <w:t>:</w:t>
            </w:r>
          </w:p>
        </w:tc>
        <w:tc>
          <w:tcPr>
            <w:tcW w:w="393" w:type="pct"/>
            <w:gridSpan w:val="2"/>
          </w:tcPr>
          <w:p w:rsidR="009C0613" w:rsidRPr="00440023" w:rsidRDefault="009C0613" w:rsidP="009C0613">
            <w:pPr>
              <w:jc w:val="center"/>
              <w:rPr>
                <w:rFonts w:cs="Arial"/>
                <w:b/>
                <w:lang w:val="mk-MK"/>
              </w:rPr>
            </w:pPr>
          </w:p>
        </w:tc>
        <w:tc>
          <w:tcPr>
            <w:tcW w:w="299" w:type="pct"/>
          </w:tcPr>
          <w:p w:rsidR="009C0613" w:rsidRPr="00440023" w:rsidRDefault="009C0613" w:rsidP="009C0613">
            <w:pPr>
              <w:jc w:val="right"/>
              <w:rPr>
                <w:rFonts w:cs="Arial"/>
                <w:b/>
                <w:highlight w:val="cyan"/>
                <w:lang w:val="ru-RU"/>
              </w:rPr>
            </w:pPr>
          </w:p>
        </w:tc>
      </w:tr>
      <w:tr w:rsidR="009C0613" w:rsidRPr="00440023" w:rsidTr="00082311">
        <w:tc>
          <w:tcPr>
            <w:tcW w:w="4308" w:type="pct"/>
            <w:gridSpan w:val="6"/>
          </w:tcPr>
          <w:p w:rsidR="009C0613" w:rsidRPr="00440023" w:rsidRDefault="009C0613" w:rsidP="009C0613">
            <w:pPr>
              <w:ind w:left="720"/>
              <w:rPr>
                <w:rFonts w:cs="Arial"/>
                <w:b/>
                <w:lang w:val="ru-RU"/>
              </w:rPr>
            </w:pPr>
            <w:r w:rsidRPr="00440023">
              <w:rPr>
                <w:rFonts w:cs="Arial"/>
                <w:b/>
                <w:lang w:val="mk-MK"/>
              </w:rPr>
              <w:t>Вкупно активности во следната година</w:t>
            </w:r>
            <w:r w:rsidRPr="00440023">
              <w:rPr>
                <w:rFonts w:cs="Arial"/>
                <w:b/>
                <w:lang w:val="ru-RU"/>
              </w:rPr>
              <w:t xml:space="preserve">: </w:t>
            </w:r>
          </w:p>
        </w:tc>
        <w:tc>
          <w:tcPr>
            <w:tcW w:w="393" w:type="pct"/>
            <w:gridSpan w:val="2"/>
          </w:tcPr>
          <w:p w:rsidR="009C0613" w:rsidRPr="00440023" w:rsidRDefault="009C0613" w:rsidP="009C0613">
            <w:pPr>
              <w:jc w:val="center"/>
              <w:rPr>
                <w:rFonts w:cs="Arial"/>
                <w:b/>
                <w:lang w:val="ru-RU"/>
              </w:rPr>
            </w:pPr>
          </w:p>
        </w:tc>
        <w:tc>
          <w:tcPr>
            <w:tcW w:w="299" w:type="pct"/>
          </w:tcPr>
          <w:p w:rsidR="009C0613" w:rsidRPr="00440023" w:rsidRDefault="009C0613" w:rsidP="009C0613">
            <w:pPr>
              <w:jc w:val="right"/>
              <w:rPr>
                <w:rFonts w:cs="Arial"/>
                <w:b/>
                <w:highlight w:val="cyan"/>
                <w:lang w:val="ru-RU"/>
              </w:rPr>
            </w:pPr>
          </w:p>
        </w:tc>
      </w:tr>
      <w:tr w:rsidR="009C0613" w:rsidRPr="00440023" w:rsidTr="00082311">
        <w:tc>
          <w:tcPr>
            <w:tcW w:w="4308" w:type="pct"/>
            <w:gridSpan w:val="6"/>
            <w:tcBorders>
              <w:bottom w:val="single" w:sz="24" w:space="0" w:color="auto"/>
            </w:tcBorders>
          </w:tcPr>
          <w:p w:rsidR="009C0613" w:rsidRPr="00440023" w:rsidRDefault="009C0613" w:rsidP="009C0613">
            <w:pPr>
              <w:ind w:left="720"/>
              <w:rPr>
                <w:rFonts w:cs="Arial"/>
                <w:b/>
                <w:lang w:val="mk-MK"/>
              </w:rPr>
            </w:pPr>
            <w:r w:rsidRPr="00440023">
              <w:rPr>
                <w:rFonts w:cs="Arial"/>
                <w:b/>
                <w:lang w:val="mk-MK"/>
              </w:rPr>
              <w:t xml:space="preserve">Вкупно активности во година 2: </w:t>
            </w:r>
            <w:r w:rsidRPr="00440023">
              <w:rPr>
                <w:rFonts w:cs="Arial"/>
                <w:b/>
                <w:lang w:val="mk-MK"/>
              </w:rPr>
              <w:tab/>
            </w:r>
          </w:p>
        </w:tc>
        <w:tc>
          <w:tcPr>
            <w:tcW w:w="393" w:type="pct"/>
            <w:gridSpan w:val="2"/>
            <w:tcBorders>
              <w:bottom w:val="single" w:sz="24" w:space="0" w:color="auto"/>
            </w:tcBorders>
          </w:tcPr>
          <w:p w:rsidR="009C0613" w:rsidRPr="00440023" w:rsidRDefault="009C0613" w:rsidP="009C0613">
            <w:pPr>
              <w:jc w:val="center"/>
              <w:rPr>
                <w:rFonts w:cs="Arial"/>
                <w:b/>
                <w:lang w:val="mk-MK"/>
              </w:rPr>
            </w:pPr>
          </w:p>
        </w:tc>
        <w:tc>
          <w:tcPr>
            <w:tcW w:w="299" w:type="pct"/>
            <w:tcBorders>
              <w:bottom w:val="single" w:sz="24" w:space="0" w:color="auto"/>
            </w:tcBorders>
          </w:tcPr>
          <w:p w:rsidR="009C0613" w:rsidRPr="00440023" w:rsidRDefault="009C0613" w:rsidP="009C0613">
            <w:pPr>
              <w:jc w:val="right"/>
              <w:rPr>
                <w:rFonts w:cs="Arial"/>
                <w:b/>
                <w:highlight w:val="cyan"/>
              </w:rPr>
            </w:pPr>
          </w:p>
        </w:tc>
      </w:tr>
      <w:tr w:rsidR="009C0613" w:rsidRPr="00440023" w:rsidTr="00082311">
        <w:tc>
          <w:tcPr>
            <w:tcW w:w="1837" w:type="pct"/>
            <w:tcBorders>
              <w:bottom w:val="single" w:sz="24" w:space="0" w:color="auto"/>
            </w:tcBorders>
          </w:tcPr>
          <w:p w:rsidR="009C0613" w:rsidRPr="00440023" w:rsidRDefault="009C0613" w:rsidP="009C0613">
            <w:pPr>
              <w:rPr>
                <w:rFonts w:cs="Arial"/>
                <w:b/>
                <w:lang w:val="mk-MK"/>
              </w:rPr>
            </w:pPr>
            <w:r w:rsidRPr="00440023">
              <w:rPr>
                <w:rFonts w:cs="Arial"/>
                <w:b/>
                <w:lang w:val="mk-MK"/>
              </w:rPr>
              <w:t>Вкупно за резултат</w:t>
            </w:r>
            <w:r w:rsidRPr="00440023">
              <w:rPr>
                <w:rFonts w:cs="Arial"/>
                <w:b/>
              </w:rPr>
              <w:t xml:space="preserve"> </w:t>
            </w:r>
          </w:p>
        </w:tc>
        <w:tc>
          <w:tcPr>
            <w:tcW w:w="667" w:type="pct"/>
            <w:tcBorders>
              <w:bottom w:val="single" w:sz="24" w:space="0" w:color="auto"/>
            </w:tcBorders>
          </w:tcPr>
          <w:p w:rsidR="009C0613" w:rsidRPr="00440023" w:rsidRDefault="009C0613" w:rsidP="009C0613">
            <w:pPr>
              <w:rPr>
                <w:rFonts w:cs="Arial"/>
                <w:b/>
              </w:rPr>
            </w:pPr>
          </w:p>
        </w:tc>
        <w:tc>
          <w:tcPr>
            <w:tcW w:w="648" w:type="pct"/>
            <w:tcBorders>
              <w:bottom w:val="single" w:sz="24" w:space="0" w:color="auto"/>
            </w:tcBorders>
          </w:tcPr>
          <w:p w:rsidR="009C0613" w:rsidRPr="00440023" w:rsidRDefault="009C0613" w:rsidP="009C0613">
            <w:pPr>
              <w:rPr>
                <w:rFonts w:cs="Arial"/>
                <w:b/>
              </w:rPr>
            </w:pPr>
          </w:p>
        </w:tc>
        <w:tc>
          <w:tcPr>
            <w:tcW w:w="556" w:type="pct"/>
            <w:tcBorders>
              <w:bottom w:val="single" w:sz="24" w:space="0" w:color="auto"/>
            </w:tcBorders>
          </w:tcPr>
          <w:p w:rsidR="009C0613" w:rsidRPr="00440023" w:rsidRDefault="009C0613" w:rsidP="009C0613">
            <w:pPr>
              <w:jc w:val="center"/>
              <w:rPr>
                <w:rFonts w:cs="Arial"/>
                <w:b/>
                <w:lang w:val="mk-MK"/>
              </w:rPr>
            </w:pPr>
            <w:r w:rsidRPr="00440023">
              <w:rPr>
                <w:rFonts w:cs="Arial"/>
                <w:b/>
                <w:lang w:val="mk-MK"/>
              </w:rPr>
              <w:t>01/201</w:t>
            </w:r>
            <w:r>
              <w:rPr>
                <w:rFonts w:cs="Arial"/>
                <w:b/>
                <w:lang w:val="mk-MK"/>
              </w:rPr>
              <w:t>9</w:t>
            </w:r>
          </w:p>
        </w:tc>
        <w:tc>
          <w:tcPr>
            <w:tcW w:w="597" w:type="pct"/>
            <w:tcBorders>
              <w:bottom w:val="single" w:sz="24" w:space="0" w:color="auto"/>
            </w:tcBorders>
          </w:tcPr>
          <w:p w:rsidR="009C0613" w:rsidRPr="00440023" w:rsidRDefault="009C0613" w:rsidP="009C0613">
            <w:pPr>
              <w:rPr>
                <w:rFonts w:cs="Arial"/>
                <w:b/>
                <w:lang w:val="mk-MK"/>
              </w:rPr>
            </w:pPr>
            <w:r w:rsidRPr="00440023">
              <w:rPr>
                <w:rFonts w:cs="Arial"/>
                <w:b/>
                <w:lang w:val="mk-MK"/>
              </w:rPr>
              <w:t>12/201</w:t>
            </w:r>
            <w:r>
              <w:rPr>
                <w:rFonts w:cs="Arial"/>
                <w:b/>
                <w:lang w:val="mk-MK"/>
              </w:rPr>
              <w:t>9</w:t>
            </w:r>
          </w:p>
        </w:tc>
        <w:tc>
          <w:tcPr>
            <w:tcW w:w="393" w:type="pct"/>
            <w:gridSpan w:val="2"/>
            <w:tcBorders>
              <w:bottom w:val="single" w:sz="24" w:space="0" w:color="auto"/>
            </w:tcBorders>
          </w:tcPr>
          <w:p w:rsidR="009C0613" w:rsidRPr="00440023" w:rsidRDefault="009C0613" w:rsidP="009C0613">
            <w:pPr>
              <w:jc w:val="center"/>
              <w:rPr>
                <w:rFonts w:cs="Arial"/>
                <w:b/>
                <w:lang w:val="mk-MK"/>
              </w:rPr>
            </w:pPr>
          </w:p>
        </w:tc>
        <w:tc>
          <w:tcPr>
            <w:tcW w:w="302" w:type="pct"/>
            <w:gridSpan w:val="2"/>
            <w:tcBorders>
              <w:bottom w:val="single" w:sz="24" w:space="0" w:color="auto"/>
            </w:tcBorders>
          </w:tcPr>
          <w:p w:rsidR="009C0613" w:rsidRPr="00440023" w:rsidRDefault="009C0613" w:rsidP="009C0613">
            <w:pPr>
              <w:jc w:val="center"/>
              <w:rPr>
                <w:rFonts w:cs="Arial"/>
                <w:b/>
                <w:highlight w:val="cyan"/>
                <w:lang w:val="mk-MK"/>
              </w:rPr>
            </w:pPr>
          </w:p>
        </w:tc>
      </w:tr>
    </w:tbl>
    <w:p w:rsidR="009C0613" w:rsidRPr="00440023" w:rsidRDefault="009C0613" w:rsidP="009C0613">
      <w:pPr>
        <w:rPr>
          <w:rFonts w:cs="Arial"/>
          <w:lang w:val="mk-MK"/>
        </w:rPr>
      </w:pPr>
    </w:p>
    <w:tbl>
      <w:tblPr>
        <w:tblW w:w="14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03"/>
      </w:tblGrid>
      <w:tr w:rsidR="009C0613" w:rsidRPr="00440023" w:rsidTr="009C0613">
        <w:trPr>
          <w:trHeight w:val="364"/>
          <w:jc w:val="center"/>
        </w:trPr>
        <w:tc>
          <w:tcPr>
            <w:tcW w:w="14103" w:type="dxa"/>
            <w:tcBorders>
              <w:top w:val="nil"/>
              <w:left w:val="nil"/>
              <w:bottom w:val="nil"/>
              <w:right w:val="nil"/>
            </w:tcBorders>
            <w:shd w:val="clear" w:color="auto" w:fill="E6E6E6"/>
          </w:tcPr>
          <w:p w:rsidR="009C0613" w:rsidRPr="00440023" w:rsidRDefault="009C0613" w:rsidP="009C0613">
            <w:pPr>
              <w:jc w:val="center"/>
              <w:rPr>
                <w:rFonts w:cs="Arial"/>
                <w:b/>
                <w:highlight w:val="lightGray"/>
                <w:lang w:val="mk-MK"/>
              </w:rPr>
            </w:pPr>
            <w:r w:rsidRPr="00440023">
              <w:rPr>
                <w:rFonts w:cs="Arial"/>
                <w:highlight w:val="lightGray"/>
                <w:lang w:val="mk-MK"/>
              </w:rPr>
              <w:br w:type="page"/>
            </w:r>
            <w:r w:rsidRPr="00440023">
              <w:rPr>
                <w:rFonts w:cs="Arial"/>
                <w:highlight w:val="lightGray"/>
                <w:lang w:val="mk-MK"/>
              </w:rPr>
              <w:br w:type="page"/>
            </w:r>
            <w:r w:rsidRPr="00440023">
              <w:rPr>
                <w:rFonts w:cs="Arial"/>
                <w:b/>
                <w:lang w:val="mk-MK"/>
              </w:rPr>
              <w:t>3. Влијанија врз човечките ресурси</w:t>
            </w:r>
          </w:p>
        </w:tc>
      </w:tr>
    </w:tbl>
    <w:p w:rsidR="009C0613" w:rsidRPr="00440023" w:rsidRDefault="009C0613" w:rsidP="009C0613">
      <w:pPr>
        <w:rPr>
          <w:rFonts w:cs="Arial"/>
          <w:sz w:val="10"/>
          <w:szCs w:val="10"/>
          <w:lang w:val="mk-MK"/>
        </w:rPr>
      </w:pPr>
    </w:p>
    <w:tbl>
      <w:tblPr>
        <w:tblW w:w="14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6"/>
        <w:gridCol w:w="3667"/>
        <w:gridCol w:w="3761"/>
        <w:gridCol w:w="3096"/>
      </w:tblGrid>
      <w:tr w:rsidR="009C0613" w:rsidRPr="00440023" w:rsidTr="009C0613">
        <w:trPr>
          <w:jc w:val="center"/>
        </w:trPr>
        <w:tc>
          <w:tcPr>
            <w:tcW w:w="3586" w:type="dxa"/>
            <w:shd w:val="clear" w:color="auto" w:fill="auto"/>
            <w:vAlign w:val="center"/>
          </w:tcPr>
          <w:p w:rsidR="009C0613" w:rsidRPr="00440023" w:rsidRDefault="009C0613" w:rsidP="009C0613">
            <w:pPr>
              <w:jc w:val="center"/>
              <w:rPr>
                <w:rFonts w:cs="Arial"/>
                <w:b/>
                <w:lang w:val="mk-MK"/>
              </w:rPr>
            </w:pPr>
            <w:r w:rsidRPr="00440023">
              <w:rPr>
                <w:rFonts w:cs="Arial"/>
                <w:b/>
                <w:lang w:val="mk-MK"/>
              </w:rPr>
              <w:t>ПРОГРАМА</w:t>
            </w:r>
          </w:p>
        </w:tc>
        <w:tc>
          <w:tcPr>
            <w:tcW w:w="3667" w:type="dxa"/>
            <w:shd w:val="clear" w:color="auto" w:fill="auto"/>
            <w:vAlign w:val="center"/>
          </w:tcPr>
          <w:p w:rsidR="009C0613" w:rsidRPr="00440023" w:rsidRDefault="009C0613" w:rsidP="009C0613">
            <w:pPr>
              <w:jc w:val="center"/>
              <w:rPr>
                <w:rFonts w:cs="Arial"/>
                <w:b/>
                <w:lang w:val="mk-MK"/>
              </w:rPr>
            </w:pPr>
            <w:r w:rsidRPr="00440023">
              <w:rPr>
                <w:rFonts w:cs="Arial"/>
                <w:b/>
                <w:lang w:val="mk-MK"/>
              </w:rPr>
              <w:t>Резиме на потреба од нови вработувања</w:t>
            </w:r>
          </w:p>
        </w:tc>
        <w:tc>
          <w:tcPr>
            <w:tcW w:w="3761" w:type="dxa"/>
            <w:shd w:val="clear" w:color="auto" w:fill="auto"/>
            <w:vAlign w:val="center"/>
          </w:tcPr>
          <w:p w:rsidR="009C0613" w:rsidRPr="00440023" w:rsidRDefault="009C0613" w:rsidP="009C0613">
            <w:pPr>
              <w:jc w:val="center"/>
              <w:rPr>
                <w:rFonts w:cs="Arial"/>
                <w:b/>
                <w:lang w:val="mk-MK"/>
              </w:rPr>
            </w:pPr>
            <w:r w:rsidRPr="00440023">
              <w:rPr>
                <w:rFonts w:cs="Arial"/>
                <w:b/>
                <w:lang w:val="mk-MK"/>
              </w:rPr>
              <w:t>Резиме на потреба од прераспределба на вработените</w:t>
            </w:r>
          </w:p>
        </w:tc>
        <w:tc>
          <w:tcPr>
            <w:tcW w:w="3096" w:type="dxa"/>
            <w:shd w:val="clear" w:color="auto" w:fill="auto"/>
            <w:vAlign w:val="center"/>
          </w:tcPr>
          <w:p w:rsidR="009C0613" w:rsidRPr="00440023" w:rsidRDefault="009C0613" w:rsidP="009C0613">
            <w:pPr>
              <w:jc w:val="center"/>
              <w:rPr>
                <w:rFonts w:cs="Arial"/>
                <w:b/>
                <w:lang w:val="mk-MK"/>
              </w:rPr>
            </w:pPr>
            <w:r w:rsidRPr="00440023">
              <w:rPr>
                <w:rFonts w:cs="Arial"/>
                <w:b/>
                <w:lang w:val="mk-MK"/>
              </w:rPr>
              <w:t>Резиме на потреба од обуки</w:t>
            </w:r>
          </w:p>
        </w:tc>
      </w:tr>
      <w:tr w:rsidR="009C0613" w:rsidRPr="00440023" w:rsidTr="009C0613">
        <w:trPr>
          <w:jc w:val="center"/>
        </w:trPr>
        <w:tc>
          <w:tcPr>
            <w:tcW w:w="3586" w:type="dxa"/>
            <w:vMerge w:val="restart"/>
            <w:shd w:val="clear" w:color="auto" w:fill="auto"/>
            <w:vAlign w:val="center"/>
          </w:tcPr>
          <w:p w:rsidR="009C0613" w:rsidRPr="00440023" w:rsidRDefault="009C0613" w:rsidP="009C0613">
            <w:pPr>
              <w:rPr>
                <w:rFonts w:cs="Arial"/>
                <w:lang w:val="mk-MK"/>
              </w:rPr>
            </w:pPr>
            <w:r w:rsidRPr="00440023">
              <w:rPr>
                <w:rFonts w:cs="Arial"/>
                <w:lang w:val="mk-MK"/>
              </w:rPr>
              <w:t xml:space="preserve">Администрација </w:t>
            </w:r>
          </w:p>
          <w:p w:rsidR="009C0613" w:rsidRPr="00440023" w:rsidRDefault="009C0613" w:rsidP="009C0613">
            <w:pPr>
              <w:rPr>
                <w:rFonts w:cs="Arial"/>
                <w:b/>
                <w:lang w:val="mk-MK"/>
              </w:rPr>
            </w:pPr>
            <w:r w:rsidRPr="00440023">
              <w:rPr>
                <w:rFonts w:cs="Arial"/>
                <w:lang w:val="mk-MK"/>
              </w:rPr>
              <w:t>(Сектор за човечки ресурси)</w:t>
            </w:r>
          </w:p>
        </w:tc>
        <w:tc>
          <w:tcPr>
            <w:tcW w:w="3667" w:type="dxa"/>
            <w:shd w:val="clear" w:color="auto" w:fill="auto"/>
            <w:vAlign w:val="center"/>
          </w:tcPr>
          <w:p w:rsidR="009C0613" w:rsidRPr="00B92209" w:rsidRDefault="009C0613" w:rsidP="00883FDA">
            <w:pPr>
              <w:numPr>
                <w:ilvl w:val="0"/>
                <w:numId w:val="61"/>
              </w:numPr>
              <w:spacing w:after="0" w:line="240" w:lineRule="auto"/>
              <w:jc w:val="both"/>
              <w:rPr>
                <w:rFonts w:cs="Arial"/>
                <w:lang w:val="mk-MK"/>
              </w:rPr>
            </w:pPr>
            <w:r w:rsidRPr="00B92209">
              <w:rPr>
                <w:rFonts w:cs="Arial"/>
                <w:lang w:val="mk-MK"/>
              </w:rPr>
              <w:t>вработување на 1 лице во звање Помлад референт</w:t>
            </w:r>
          </w:p>
          <w:p w:rsidR="009C0613" w:rsidRPr="00B92209" w:rsidRDefault="009C0613" w:rsidP="00883FDA">
            <w:pPr>
              <w:numPr>
                <w:ilvl w:val="0"/>
                <w:numId w:val="61"/>
              </w:numPr>
              <w:spacing w:after="0" w:line="240" w:lineRule="auto"/>
              <w:jc w:val="both"/>
              <w:rPr>
                <w:rFonts w:cs="Arial"/>
                <w:lang w:val="mk-MK"/>
              </w:rPr>
            </w:pPr>
            <w:r w:rsidRPr="00B92209">
              <w:rPr>
                <w:rFonts w:cs="Arial"/>
                <w:lang w:val="mk-MK"/>
              </w:rPr>
              <w:t>вработување на 1 лице во звање Советник</w:t>
            </w:r>
          </w:p>
          <w:p w:rsidR="009C0613" w:rsidRPr="00B92209" w:rsidRDefault="009C0613" w:rsidP="009C0613">
            <w:pPr>
              <w:jc w:val="both"/>
              <w:rPr>
                <w:rFonts w:cs="Arial"/>
                <w:lang w:val="mk-MK"/>
              </w:rPr>
            </w:pPr>
          </w:p>
          <w:p w:rsidR="009C0613" w:rsidRPr="00B92209" w:rsidRDefault="009C0613" w:rsidP="009C0613">
            <w:pPr>
              <w:jc w:val="both"/>
              <w:rPr>
                <w:rFonts w:cs="Arial"/>
                <w:lang w:val="mk-MK"/>
              </w:rPr>
            </w:pPr>
          </w:p>
          <w:p w:rsidR="009C0613" w:rsidRPr="00440023" w:rsidRDefault="009C0613" w:rsidP="009C0613">
            <w:pPr>
              <w:jc w:val="center"/>
              <w:rPr>
                <w:rFonts w:cs="Arial"/>
                <w:b/>
                <w:lang w:val="mk-MK"/>
              </w:rPr>
            </w:pPr>
          </w:p>
          <w:p w:rsidR="009C0613" w:rsidRPr="00440023" w:rsidRDefault="009C0613" w:rsidP="009C0613">
            <w:pPr>
              <w:jc w:val="center"/>
              <w:rPr>
                <w:rFonts w:cs="Arial"/>
                <w:b/>
                <w:lang w:val="mk-MK"/>
              </w:rPr>
            </w:pPr>
          </w:p>
          <w:p w:rsidR="009C0613" w:rsidRPr="00440023" w:rsidRDefault="009C0613" w:rsidP="009C0613">
            <w:pPr>
              <w:jc w:val="center"/>
              <w:rPr>
                <w:rFonts w:cs="Arial"/>
                <w:b/>
                <w:lang w:val="mk-MK"/>
              </w:rPr>
            </w:pPr>
          </w:p>
        </w:tc>
        <w:tc>
          <w:tcPr>
            <w:tcW w:w="3761" w:type="dxa"/>
            <w:shd w:val="clear" w:color="auto" w:fill="auto"/>
            <w:vAlign w:val="center"/>
          </w:tcPr>
          <w:p w:rsidR="009C0613" w:rsidRPr="00440023" w:rsidRDefault="009C0613" w:rsidP="009C0613">
            <w:pPr>
              <w:rPr>
                <w:rFonts w:cs="Arial"/>
                <w:lang w:val="mk-MK"/>
              </w:rPr>
            </w:pPr>
            <w:r w:rsidRPr="00440023">
              <w:rPr>
                <w:rFonts w:cs="Arial"/>
                <w:lang w:val="mk-MK"/>
              </w:rPr>
              <w:t>Во случај на потреба од прераспределба, истата се врши согласно Законот за административни службеници</w:t>
            </w:r>
            <w:r>
              <w:rPr>
                <w:rFonts w:cs="Arial"/>
                <w:lang w:val="mk-MK"/>
              </w:rPr>
              <w:t xml:space="preserve"> и Законот за вработените во јавниот сектор</w:t>
            </w:r>
          </w:p>
        </w:tc>
        <w:tc>
          <w:tcPr>
            <w:tcW w:w="3096" w:type="dxa"/>
            <w:shd w:val="clear" w:color="auto" w:fill="auto"/>
          </w:tcPr>
          <w:p w:rsidR="009C0613" w:rsidRPr="00440023" w:rsidRDefault="009C0613" w:rsidP="009C0613">
            <w:pPr>
              <w:rPr>
                <w:rFonts w:cs="Arial"/>
                <w:lang w:val="mk-MK"/>
              </w:rPr>
            </w:pPr>
            <w:r w:rsidRPr="00440023">
              <w:rPr>
                <w:rFonts w:cs="Arial"/>
                <w:lang w:val="mk-MK"/>
              </w:rPr>
              <w:t>- Практична примена на Законот за административни службеници и Законот за вработените во јавниот сектор</w:t>
            </w:r>
          </w:p>
          <w:p w:rsidR="009C0613" w:rsidRPr="00440023" w:rsidRDefault="009C0613" w:rsidP="009C0613">
            <w:pPr>
              <w:rPr>
                <w:rFonts w:cs="Arial"/>
                <w:lang w:val="mk-MK"/>
              </w:rPr>
            </w:pPr>
            <w:r w:rsidRPr="00440023">
              <w:rPr>
                <w:rFonts w:cs="Arial"/>
                <w:lang w:val="mk-MK"/>
              </w:rPr>
              <w:t>- Спроведување на функционална анализа</w:t>
            </w:r>
          </w:p>
          <w:p w:rsidR="009C0613" w:rsidRPr="00440023" w:rsidRDefault="009C0613" w:rsidP="009C0613">
            <w:r w:rsidRPr="00440023">
              <w:rPr>
                <w:rFonts w:cs="Arial"/>
                <w:lang w:val="mk-MK"/>
              </w:rPr>
              <w:t xml:space="preserve">- </w:t>
            </w:r>
            <w:r w:rsidRPr="00440023">
              <w:rPr>
                <w:lang w:val="mk-MK"/>
              </w:rPr>
              <w:t>К</w:t>
            </w:r>
            <w:r w:rsidRPr="00440023">
              <w:t>онтинуирано следење на ефектот на административните службеници</w:t>
            </w:r>
          </w:p>
          <w:p w:rsidR="009C0613" w:rsidRPr="00440023" w:rsidRDefault="009C0613" w:rsidP="009C0613">
            <w:pPr>
              <w:rPr>
                <w:lang w:val="mk-MK"/>
              </w:rPr>
            </w:pPr>
            <w:r w:rsidRPr="00440023">
              <w:rPr>
                <w:lang w:val="mk-MK"/>
              </w:rPr>
              <w:t>- Планирање на вработувања и подготовка на Годишниот план за вработување</w:t>
            </w:r>
          </w:p>
          <w:p w:rsidR="009C0613" w:rsidRDefault="009C0613" w:rsidP="009C0613">
            <w:pPr>
              <w:rPr>
                <w:lang w:val="mk-MK"/>
              </w:rPr>
            </w:pPr>
            <w:r w:rsidRPr="00440023">
              <w:rPr>
                <w:lang w:val="mk-MK"/>
              </w:rPr>
              <w:lastRenderedPageBreak/>
              <w:t>- Спроведување на постапки за вработување</w:t>
            </w:r>
          </w:p>
          <w:p w:rsidR="009C0613" w:rsidRPr="00440023" w:rsidRDefault="009C0613" w:rsidP="009C0613">
            <w:pPr>
              <w:rPr>
                <w:rFonts w:cs="Arial"/>
                <w:lang w:val="mk-MK"/>
              </w:rPr>
            </w:pPr>
            <w:r w:rsidRPr="00440023">
              <w:rPr>
                <w:rFonts w:cs="Arial"/>
                <w:lang w:val="mk-MK"/>
              </w:rPr>
              <w:t>- Дисциплинска и материјална одговорност на вработените</w:t>
            </w:r>
          </w:p>
        </w:tc>
      </w:tr>
      <w:tr w:rsidR="009C0613" w:rsidRPr="00440023" w:rsidTr="009C0613">
        <w:trPr>
          <w:trHeight w:val="1447"/>
          <w:jc w:val="center"/>
        </w:trPr>
        <w:tc>
          <w:tcPr>
            <w:tcW w:w="3586" w:type="dxa"/>
            <w:vMerge/>
            <w:shd w:val="clear" w:color="auto" w:fill="auto"/>
            <w:vAlign w:val="center"/>
          </w:tcPr>
          <w:p w:rsidR="009C0613" w:rsidRPr="00440023" w:rsidRDefault="009C0613" w:rsidP="009C0613">
            <w:pPr>
              <w:rPr>
                <w:rFonts w:cs="Arial"/>
                <w:lang w:val="mk-MK"/>
              </w:rPr>
            </w:pPr>
          </w:p>
        </w:tc>
        <w:tc>
          <w:tcPr>
            <w:tcW w:w="3667" w:type="dxa"/>
            <w:shd w:val="clear" w:color="auto" w:fill="auto"/>
            <w:vAlign w:val="center"/>
          </w:tcPr>
          <w:p w:rsidR="009C0613" w:rsidRPr="00440023" w:rsidRDefault="009C0613" w:rsidP="009C0613">
            <w:pPr>
              <w:rPr>
                <w:rFonts w:cs="Arial"/>
                <w:b/>
                <w:lang w:val="mk-MK"/>
              </w:rPr>
            </w:pPr>
          </w:p>
          <w:p w:rsidR="009C0613" w:rsidRPr="00440023" w:rsidRDefault="009C0613" w:rsidP="009C0613">
            <w:pPr>
              <w:rPr>
                <w:rFonts w:cs="Arial"/>
                <w:b/>
                <w:lang w:val="mk-MK"/>
              </w:rPr>
            </w:pPr>
          </w:p>
          <w:p w:rsidR="009C0613" w:rsidRPr="00440023" w:rsidRDefault="009C0613" w:rsidP="009C0613">
            <w:pPr>
              <w:rPr>
                <w:rFonts w:cs="Arial"/>
                <w:b/>
                <w:lang w:val="mk-MK"/>
              </w:rPr>
            </w:pPr>
          </w:p>
        </w:tc>
        <w:tc>
          <w:tcPr>
            <w:tcW w:w="3761" w:type="dxa"/>
            <w:shd w:val="clear" w:color="auto" w:fill="auto"/>
            <w:vAlign w:val="center"/>
          </w:tcPr>
          <w:p w:rsidR="009C0613" w:rsidRPr="00440023" w:rsidRDefault="009C0613" w:rsidP="009C0613">
            <w:pPr>
              <w:rPr>
                <w:rFonts w:cs="Arial"/>
                <w:lang w:val="mk-MK"/>
              </w:rPr>
            </w:pPr>
            <w:r w:rsidRPr="00440023">
              <w:rPr>
                <w:rFonts w:cs="Arial"/>
                <w:lang w:val="mk-MK"/>
              </w:rPr>
              <w:t>Во случај на потреба од прераспределба, истата се врши согласно Законот за административни службеници</w:t>
            </w:r>
            <w:r>
              <w:rPr>
                <w:rFonts w:cs="Arial"/>
                <w:lang w:val="mk-MK"/>
              </w:rPr>
              <w:t xml:space="preserve"> и Законот за вработените во јавниот сектор</w:t>
            </w:r>
          </w:p>
        </w:tc>
        <w:tc>
          <w:tcPr>
            <w:tcW w:w="3096" w:type="dxa"/>
            <w:shd w:val="clear" w:color="auto" w:fill="auto"/>
            <w:vAlign w:val="center"/>
          </w:tcPr>
          <w:p w:rsidR="009C0613" w:rsidRPr="00440023" w:rsidRDefault="009C0613" w:rsidP="009C0613">
            <w:pPr>
              <w:rPr>
                <w:rFonts w:cs="Arial"/>
                <w:b/>
                <w:lang w:val="mk-MK"/>
              </w:rPr>
            </w:pPr>
          </w:p>
        </w:tc>
      </w:tr>
    </w:tbl>
    <w:p w:rsidR="00AB4969" w:rsidRDefault="00AB4969"/>
    <w:p w:rsidR="00ED199C" w:rsidRDefault="00ED199C"/>
    <w:p w:rsidR="00ED199C" w:rsidRDefault="00ED199C"/>
    <w:p w:rsidR="00ED199C" w:rsidRDefault="00ED199C"/>
    <w:p w:rsidR="00ED199C" w:rsidRDefault="00ED199C"/>
    <w:p w:rsidR="00E33D2D" w:rsidRDefault="00E33D2D"/>
    <w:p w:rsidR="00E33D2D" w:rsidRDefault="00E33D2D"/>
    <w:p w:rsidR="00E33D2D" w:rsidRDefault="00E33D2D"/>
    <w:p w:rsidR="00E33D2D" w:rsidRDefault="00E33D2D"/>
    <w:p w:rsidR="003B5C5A" w:rsidRDefault="003B5C5A" w:rsidP="003B5C5A">
      <w:pPr>
        <w:rPr>
          <w:rFonts w:ascii="StobiSerif Regular" w:hAnsi="StobiSerif Regular"/>
          <w:sz w:val="24"/>
          <w:szCs w:val="24"/>
          <w:lang w:val="mk-MK"/>
        </w:rPr>
      </w:pPr>
      <w:r>
        <w:rPr>
          <w:rFonts w:ascii="StobiSerif Regular" w:hAnsi="StobiSerif Regular"/>
          <w:sz w:val="24"/>
          <w:szCs w:val="24"/>
          <w:lang w:val="mk-MK"/>
        </w:rPr>
        <w:t>Подпрограма2:</w:t>
      </w:r>
      <w:r w:rsidR="00586595">
        <w:rPr>
          <w:rFonts w:ascii="StobiSerif Regular" w:hAnsi="StobiSerif Regular"/>
          <w:sz w:val="24"/>
          <w:szCs w:val="24"/>
          <w:lang w:val="mk-MK"/>
        </w:rPr>
        <w:t xml:space="preserve"> </w:t>
      </w:r>
      <w:r w:rsidR="00F37F45">
        <w:rPr>
          <w:rFonts w:ascii="StobiSerif Regular" w:hAnsi="StobiSerif Regular"/>
          <w:sz w:val="24"/>
          <w:szCs w:val="24"/>
          <w:lang w:val="mk-MK"/>
        </w:rPr>
        <w:t xml:space="preserve">правни работи, </w:t>
      </w:r>
      <w:r>
        <w:rPr>
          <w:rFonts w:ascii="StobiSerif Regular" w:hAnsi="StobiSerif Regular"/>
          <w:sz w:val="24"/>
          <w:szCs w:val="24"/>
          <w:lang w:val="mk-MK"/>
        </w:rPr>
        <w:t>план за спроведување</w:t>
      </w:r>
    </w:p>
    <w:p w:rsidR="00586595" w:rsidRDefault="00586595" w:rsidP="003B5C5A">
      <w:pPr>
        <w:rPr>
          <w:rFonts w:ascii="StobiSerif Regular" w:hAnsi="StobiSerif Regular"/>
          <w:sz w:val="24"/>
          <w:szCs w:val="24"/>
          <w:lang w:val="mk-MK"/>
        </w:rPr>
      </w:pPr>
    </w:p>
    <w:p w:rsidR="00ED199C" w:rsidRDefault="00ED199C" w:rsidP="003B5C5A">
      <w:pPr>
        <w:rPr>
          <w:rFonts w:ascii="StobiSerif Regular" w:hAnsi="StobiSerif Regular"/>
          <w:sz w:val="24"/>
          <w:szCs w:val="24"/>
          <w:lang w:val="mk-MK"/>
        </w:rPr>
      </w:pPr>
    </w:p>
    <w:p w:rsidR="00ED199C" w:rsidRDefault="00ED199C" w:rsidP="003B5C5A">
      <w:pPr>
        <w:rPr>
          <w:rFonts w:ascii="StobiSerif Regular" w:hAnsi="StobiSerif Regular"/>
          <w:sz w:val="24"/>
          <w:szCs w:val="24"/>
          <w:lang w:val="mk-MK"/>
        </w:rPr>
      </w:pPr>
    </w:p>
    <w:p w:rsidR="00ED199C" w:rsidRDefault="00ED199C" w:rsidP="003B5C5A">
      <w:pPr>
        <w:rPr>
          <w:rFonts w:ascii="StobiSerif Regular" w:hAnsi="StobiSerif Regular"/>
          <w:sz w:val="24"/>
          <w:szCs w:val="24"/>
          <w:lang w:val="mk-MK"/>
        </w:rPr>
      </w:pPr>
    </w:p>
    <w:p w:rsidR="00ED199C" w:rsidRPr="009E344C" w:rsidRDefault="00ED199C" w:rsidP="003B5C5A">
      <w:pPr>
        <w:rPr>
          <w:rFonts w:ascii="StobiSerif Regular" w:hAnsi="StobiSerif Regular"/>
          <w:sz w:val="24"/>
          <w:szCs w:val="24"/>
          <w:lang w:val="mk-MK"/>
        </w:rPr>
      </w:pPr>
    </w:p>
    <w:p w:rsidR="003B5C5A" w:rsidRDefault="003B5C5A" w:rsidP="003B5C5A">
      <w:pPr>
        <w:rPr>
          <w:rFonts w:ascii="StobiSerif Regular" w:hAnsi="StobiSerif Regular"/>
          <w:sz w:val="24"/>
          <w:szCs w:val="24"/>
          <w:lang w:val="mk-MK"/>
        </w:rPr>
      </w:pPr>
      <w:r>
        <w:rPr>
          <w:rFonts w:ascii="StobiSerif Regular" w:hAnsi="StobiSerif Regular"/>
          <w:sz w:val="24"/>
          <w:szCs w:val="24"/>
          <w:lang w:val="mk-MK"/>
        </w:rPr>
        <w:t>Подпрограма3:</w:t>
      </w:r>
      <w:r w:rsidR="00586595">
        <w:rPr>
          <w:rFonts w:ascii="StobiSerif Regular" w:hAnsi="StobiSerif Regular"/>
          <w:sz w:val="24"/>
          <w:szCs w:val="24"/>
          <w:lang w:val="mk-MK"/>
        </w:rPr>
        <w:t xml:space="preserve"> </w:t>
      </w:r>
      <w:r w:rsidR="00F37F45" w:rsidRPr="006130A4">
        <w:rPr>
          <w:rFonts w:ascii="StobiSerif Regular" w:hAnsi="StobiSerif Regular" w:cs="Arial"/>
          <w:sz w:val="20"/>
          <w:szCs w:val="20"/>
          <w:lang w:val="mk-MK"/>
        </w:rPr>
        <w:t>Обезбедено следење на прилагодувањето кон ЕУ</w:t>
      </w:r>
      <w:r w:rsidR="00F37F45">
        <w:rPr>
          <w:rFonts w:ascii="StobiSerif Regular" w:hAnsi="StobiSerif Regular"/>
          <w:sz w:val="24"/>
          <w:szCs w:val="24"/>
          <w:lang w:val="mk-MK"/>
        </w:rPr>
        <w:t xml:space="preserve"> , </w:t>
      </w:r>
      <w:r>
        <w:rPr>
          <w:rFonts w:ascii="StobiSerif Regular" w:hAnsi="StobiSerif Regular"/>
          <w:sz w:val="24"/>
          <w:szCs w:val="24"/>
          <w:lang w:val="mk-MK"/>
        </w:rPr>
        <w:t>план за спроведување</w:t>
      </w:r>
    </w:p>
    <w:p w:rsidR="00586595" w:rsidRDefault="00586595" w:rsidP="003B5C5A">
      <w:pPr>
        <w:rPr>
          <w:rFonts w:ascii="StobiSerif Regular" w:hAnsi="StobiSerif Regular"/>
          <w:sz w:val="24"/>
          <w:szCs w:val="24"/>
          <w:lang w:val="mk-MK"/>
        </w:rPr>
      </w:pPr>
    </w:p>
    <w:p w:rsidR="00ED199C" w:rsidRDefault="00ED199C" w:rsidP="003B5C5A">
      <w:pPr>
        <w:rPr>
          <w:rFonts w:ascii="StobiSerif Regular" w:hAnsi="StobiSerif Regular"/>
          <w:sz w:val="24"/>
          <w:szCs w:val="24"/>
          <w:lang w:val="mk-MK"/>
        </w:rPr>
      </w:pPr>
    </w:p>
    <w:p w:rsidR="00ED199C" w:rsidRDefault="00ED199C" w:rsidP="003B5C5A">
      <w:pPr>
        <w:rPr>
          <w:rFonts w:ascii="StobiSerif Regular" w:hAnsi="StobiSerif Regular"/>
          <w:sz w:val="24"/>
          <w:szCs w:val="24"/>
          <w:lang w:val="mk-MK"/>
        </w:rPr>
      </w:pPr>
    </w:p>
    <w:p w:rsidR="00ED199C" w:rsidRDefault="00ED199C" w:rsidP="003B5C5A">
      <w:pPr>
        <w:rPr>
          <w:rFonts w:ascii="StobiSerif Regular" w:hAnsi="StobiSerif Regular"/>
          <w:sz w:val="24"/>
          <w:szCs w:val="24"/>
          <w:lang w:val="mk-MK"/>
        </w:rPr>
      </w:pPr>
    </w:p>
    <w:p w:rsidR="00ED199C" w:rsidRPr="009E344C" w:rsidRDefault="00ED199C" w:rsidP="003B5C5A">
      <w:pPr>
        <w:rPr>
          <w:rFonts w:ascii="StobiSerif Regular" w:hAnsi="StobiSerif Regular"/>
          <w:sz w:val="24"/>
          <w:szCs w:val="24"/>
          <w:lang w:val="mk-MK"/>
        </w:rPr>
      </w:pPr>
    </w:p>
    <w:p w:rsidR="003B5C5A" w:rsidRDefault="003B5C5A" w:rsidP="003B5C5A">
      <w:pPr>
        <w:rPr>
          <w:rFonts w:ascii="StobiSerif Regular" w:hAnsi="StobiSerif Regular"/>
          <w:sz w:val="24"/>
          <w:szCs w:val="24"/>
          <w:lang w:val="mk-MK"/>
        </w:rPr>
      </w:pPr>
      <w:r>
        <w:rPr>
          <w:rFonts w:ascii="StobiSerif Regular" w:hAnsi="StobiSerif Regular"/>
          <w:sz w:val="24"/>
          <w:szCs w:val="24"/>
          <w:lang w:val="mk-MK"/>
        </w:rPr>
        <w:t>Подпрограма4:</w:t>
      </w:r>
      <w:r w:rsidR="00F37F45" w:rsidRPr="00F37F45">
        <w:rPr>
          <w:rFonts w:ascii="StobiSerif Regular" w:hAnsi="StobiSerif Regular" w:cs="Arial"/>
          <w:sz w:val="20"/>
          <w:szCs w:val="20"/>
          <w:lang w:val="mk-MK"/>
        </w:rPr>
        <w:t xml:space="preserve"> </w:t>
      </w:r>
      <w:r w:rsidR="00F37F45" w:rsidRPr="006130A4">
        <w:rPr>
          <w:rFonts w:ascii="StobiSerif Regular" w:hAnsi="StobiSerif Regular" w:cs="Arial"/>
          <w:sz w:val="20"/>
          <w:szCs w:val="20"/>
          <w:lang w:val="mk-MK"/>
        </w:rPr>
        <w:t>Координирано менаџирање на меѓународната поддршка</w:t>
      </w:r>
      <w:r w:rsidR="00F37F45">
        <w:rPr>
          <w:rFonts w:ascii="StobiSerif Regular" w:hAnsi="StobiSerif Regular" w:cs="Arial"/>
          <w:sz w:val="20"/>
          <w:szCs w:val="20"/>
          <w:lang w:val="mk-MK"/>
        </w:rPr>
        <w:t>,</w:t>
      </w:r>
      <w:r w:rsidR="00586595">
        <w:rPr>
          <w:rFonts w:ascii="StobiSerif Regular" w:hAnsi="StobiSerif Regular"/>
          <w:sz w:val="24"/>
          <w:szCs w:val="24"/>
          <w:lang w:val="mk-MK"/>
        </w:rPr>
        <w:t xml:space="preserve"> </w:t>
      </w:r>
      <w:r>
        <w:rPr>
          <w:rFonts w:ascii="StobiSerif Regular" w:hAnsi="StobiSerif Regular"/>
          <w:sz w:val="24"/>
          <w:szCs w:val="24"/>
          <w:lang w:val="mk-MK"/>
        </w:rPr>
        <w:t>план за спроведување</w:t>
      </w:r>
    </w:p>
    <w:p w:rsidR="00586595" w:rsidRDefault="00586595" w:rsidP="003B5C5A">
      <w:pPr>
        <w:rPr>
          <w:rFonts w:ascii="StobiSerif Regular" w:hAnsi="StobiSerif Regular"/>
          <w:sz w:val="24"/>
          <w:szCs w:val="24"/>
          <w:lang w:val="mk-MK"/>
        </w:rPr>
      </w:pPr>
    </w:p>
    <w:p w:rsidR="00ED199C" w:rsidRDefault="00ED199C" w:rsidP="003B5C5A">
      <w:pPr>
        <w:rPr>
          <w:rFonts w:ascii="StobiSerif Regular" w:hAnsi="StobiSerif Regular"/>
          <w:sz w:val="24"/>
          <w:szCs w:val="24"/>
          <w:lang w:val="mk-MK"/>
        </w:rPr>
      </w:pPr>
    </w:p>
    <w:p w:rsidR="00ED199C" w:rsidRDefault="00ED199C" w:rsidP="003B5C5A">
      <w:pPr>
        <w:rPr>
          <w:rFonts w:ascii="StobiSerif Regular" w:hAnsi="StobiSerif Regular"/>
          <w:sz w:val="24"/>
          <w:szCs w:val="24"/>
          <w:lang w:val="mk-MK"/>
        </w:rPr>
      </w:pPr>
    </w:p>
    <w:p w:rsidR="00ED199C" w:rsidRDefault="00ED199C" w:rsidP="003B5C5A">
      <w:pPr>
        <w:rPr>
          <w:rFonts w:ascii="StobiSerif Regular" w:hAnsi="StobiSerif Regular"/>
          <w:sz w:val="24"/>
          <w:szCs w:val="24"/>
          <w:lang w:val="mk-MK"/>
        </w:rPr>
      </w:pPr>
    </w:p>
    <w:p w:rsidR="00ED199C" w:rsidRPr="009E344C" w:rsidRDefault="00ED199C" w:rsidP="003B5C5A">
      <w:pPr>
        <w:rPr>
          <w:rFonts w:ascii="StobiSerif Regular" w:hAnsi="StobiSerif Regular"/>
          <w:sz w:val="24"/>
          <w:szCs w:val="24"/>
          <w:lang w:val="mk-MK"/>
        </w:rPr>
      </w:pPr>
    </w:p>
    <w:p w:rsidR="000877DA" w:rsidRPr="008A1897" w:rsidRDefault="004A2D83">
      <w:pPr>
        <w:rPr>
          <w:rFonts w:ascii="StobiSerif Regular" w:hAnsi="StobiSerif Regular"/>
          <w:sz w:val="28"/>
          <w:szCs w:val="28"/>
          <w:lang w:val="mk-MK"/>
        </w:rPr>
      </w:pPr>
      <w:r w:rsidRPr="008A1897">
        <w:rPr>
          <w:rFonts w:ascii="StobiSerif Regular" w:hAnsi="StobiSerif Regular" w:cs="Tahoma"/>
          <w:b/>
          <w:sz w:val="28"/>
          <w:szCs w:val="28"/>
          <w:highlight w:val="yellow"/>
          <w:lang w:val="mk-MK"/>
        </w:rPr>
        <w:lastRenderedPageBreak/>
        <w:t>Програмата 2. Шумарство и ловство</w:t>
      </w:r>
      <w:r w:rsidRPr="008A1897">
        <w:rPr>
          <w:rFonts w:ascii="StobiSerif Regular" w:hAnsi="StobiSerif Regular"/>
          <w:sz w:val="28"/>
          <w:szCs w:val="28"/>
          <w:lang w:val="mk-MK"/>
        </w:rPr>
        <w:t xml:space="preserve"> </w:t>
      </w:r>
    </w:p>
    <w:tbl>
      <w:tblPr>
        <w:tblW w:w="131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4950"/>
        <w:gridCol w:w="6840"/>
      </w:tblGrid>
      <w:tr w:rsidR="000877DA" w:rsidRPr="006130A4" w:rsidTr="001335B5">
        <w:tc>
          <w:tcPr>
            <w:tcW w:w="13131" w:type="dxa"/>
            <w:gridSpan w:val="3"/>
          </w:tcPr>
          <w:p w:rsidR="000877DA" w:rsidRPr="00A277CF" w:rsidRDefault="000877DA" w:rsidP="00FC42B4">
            <w:pPr>
              <w:jc w:val="center"/>
              <w:rPr>
                <w:rFonts w:ascii="StobiSerif Regular" w:hAnsi="StobiSerif Regular"/>
                <w:sz w:val="20"/>
                <w:szCs w:val="20"/>
                <w:lang w:val="ru-RU"/>
              </w:rPr>
            </w:pPr>
            <w:r w:rsidRPr="00A277CF">
              <w:rPr>
                <w:rFonts w:ascii="StobiSerif Regular" w:hAnsi="StobiSerif Regular"/>
                <w:sz w:val="20"/>
                <w:szCs w:val="20"/>
                <w:lang w:val="ru-RU"/>
              </w:rPr>
              <w:t>ПЛАН ЗА СПРОВЕДУВАЊЕ</w:t>
            </w:r>
          </w:p>
        </w:tc>
      </w:tr>
      <w:tr w:rsidR="000877DA" w:rsidRPr="006130A4" w:rsidTr="001335B5">
        <w:tc>
          <w:tcPr>
            <w:tcW w:w="13131" w:type="dxa"/>
            <w:gridSpan w:val="3"/>
          </w:tcPr>
          <w:p w:rsidR="000877DA" w:rsidRPr="00A277CF" w:rsidRDefault="000877DA" w:rsidP="00FC42B4">
            <w:pPr>
              <w:jc w:val="center"/>
              <w:rPr>
                <w:rFonts w:ascii="StobiSerif Regular" w:hAnsi="StobiSerif Regular"/>
                <w:sz w:val="20"/>
                <w:szCs w:val="20"/>
                <w:lang w:val="ru-RU"/>
              </w:rPr>
            </w:pPr>
            <w:r w:rsidRPr="00A277CF">
              <w:rPr>
                <w:rFonts w:ascii="StobiSerif Regular" w:hAnsi="StobiSerif Regular"/>
                <w:sz w:val="20"/>
                <w:szCs w:val="20"/>
                <w:lang w:val="ru-RU"/>
              </w:rPr>
              <w:t>А :оправданост на програмата</w:t>
            </w:r>
          </w:p>
          <w:p w:rsidR="00370BC8" w:rsidRPr="000C44CC" w:rsidRDefault="00370BC8" w:rsidP="00370BC8">
            <w:pPr>
              <w:spacing w:before="120" w:after="120" w:line="240" w:lineRule="exact"/>
              <w:jc w:val="both"/>
              <w:rPr>
                <w:rFonts w:ascii="Verdana" w:hAnsi="Verdana" w:cs="Tahoma"/>
                <w:lang w:val="mk-MK"/>
              </w:rPr>
            </w:pPr>
            <w:r w:rsidRPr="000C44CC">
              <w:rPr>
                <w:rFonts w:ascii="Verdana" w:hAnsi="Verdana" w:cs="Tahoma"/>
                <w:b/>
                <w:lang w:val="mk-MK"/>
              </w:rPr>
              <w:t xml:space="preserve">Образложение: </w:t>
            </w:r>
            <w:r w:rsidRPr="000C44CC">
              <w:rPr>
                <w:rFonts w:ascii="Verdana" w:hAnsi="Verdana" w:cs="Tahoma"/>
                <w:lang w:val="mk-MK"/>
              </w:rPr>
              <w:t>Програмата е во функција на стратешкиот приоритет на Владата на Р</w:t>
            </w:r>
            <w:r w:rsidR="00ED199C">
              <w:rPr>
                <w:rFonts w:ascii="Verdana" w:hAnsi="Verdana" w:cs="Tahoma"/>
                <w:lang w:val="mk-MK"/>
              </w:rPr>
              <w:t>С</w:t>
            </w:r>
            <w:r w:rsidRPr="000C44CC">
              <w:rPr>
                <w:rFonts w:ascii="Verdana" w:hAnsi="Verdana" w:cs="Tahoma"/>
                <w:lang w:val="mk-MK"/>
              </w:rPr>
              <w:t>М, согласно Одлуката за стратешки приоритети за 20</w:t>
            </w:r>
            <w:r>
              <w:rPr>
                <w:rFonts w:ascii="Verdana" w:hAnsi="Verdana" w:cs="Tahoma"/>
                <w:lang w:val="mk-MK"/>
              </w:rPr>
              <w:t xml:space="preserve">20 </w:t>
            </w:r>
            <w:r w:rsidRPr="000C44CC">
              <w:rPr>
                <w:rFonts w:ascii="Verdana" w:hAnsi="Verdana" w:cs="Tahoma"/>
                <w:lang w:val="mk-MK"/>
              </w:rPr>
              <w:t>година – Зголемување на економскиот раст и конкурентноста на трајна основа, повисока стапка на вработеност, пораст на животниот стандард и квалитет на живеење и поддршка во остварувањето на следните цели:</w:t>
            </w:r>
          </w:p>
          <w:p w:rsidR="00370BC8" w:rsidRPr="000C44CC" w:rsidRDefault="00370BC8" w:rsidP="00370BC8">
            <w:pPr>
              <w:autoSpaceDE w:val="0"/>
              <w:autoSpaceDN w:val="0"/>
              <w:adjustRightInd w:val="0"/>
              <w:spacing w:before="120" w:after="160" w:line="240" w:lineRule="exact"/>
              <w:ind w:left="360"/>
              <w:jc w:val="both"/>
              <w:rPr>
                <w:rFonts w:ascii="Verdana" w:hAnsi="Verdana" w:cs="Tahoma"/>
                <w:lang w:val="mk-MK"/>
              </w:rPr>
            </w:pPr>
            <w:r w:rsidRPr="000C44CC">
              <w:rPr>
                <w:rFonts w:ascii="Verdana" w:hAnsi="Verdana" w:cs="Tahoma"/>
                <w:lang w:val="mk-MK"/>
              </w:rPr>
              <w:t>- Безбедно, сигурно и квалитетно снабдување на потрошувачите со енергија, искористување на обновливи извори на енергија и зголемување на енергетската ефикасност;</w:t>
            </w:r>
          </w:p>
          <w:p w:rsidR="00370BC8" w:rsidRPr="000C44CC" w:rsidRDefault="00370BC8" w:rsidP="00370BC8">
            <w:pPr>
              <w:autoSpaceDE w:val="0"/>
              <w:autoSpaceDN w:val="0"/>
              <w:adjustRightInd w:val="0"/>
              <w:spacing w:before="120" w:after="160" w:line="240" w:lineRule="exact"/>
              <w:ind w:left="360"/>
              <w:jc w:val="both"/>
              <w:rPr>
                <w:rFonts w:ascii="Verdana" w:hAnsi="Verdana" w:cs="Tahoma"/>
                <w:lang w:val="mk-MK"/>
              </w:rPr>
            </w:pPr>
            <w:r w:rsidRPr="000C44CC">
              <w:rPr>
                <w:rFonts w:ascii="Verdana" w:hAnsi="Verdana" w:cs="Tahoma"/>
                <w:lang w:val="mk-MK"/>
              </w:rPr>
              <w:t>- Развој на земјоделството и поддршка на руралниот развој;</w:t>
            </w:r>
          </w:p>
          <w:p w:rsidR="00370BC8" w:rsidRDefault="00370BC8" w:rsidP="00370BC8">
            <w:pPr>
              <w:rPr>
                <w:rFonts w:ascii="Verdana" w:hAnsi="Verdana" w:cs="Tahoma"/>
                <w:lang w:val="mk-MK"/>
              </w:rPr>
            </w:pPr>
            <w:r w:rsidRPr="000C44CC">
              <w:rPr>
                <w:rFonts w:ascii="Verdana" w:hAnsi="Verdana" w:cs="Tahoma"/>
                <w:lang w:val="mk-MK"/>
              </w:rPr>
              <w:t>- Унапредување на заштитата на животната средина;</w:t>
            </w:r>
          </w:p>
          <w:p w:rsidR="0031059B" w:rsidRPr="00A277CF" w:rsidRDefault="0031059B" w:rsidP="00370BC8">
            <w:pPr>
              <w:rPr>
                <w:rFonts w:ascii="StobiSerif Regular" w:hAnsi="StobiSerif Regular" w:cs="Arial"/>
                <w:sz w:val="20"/>
                <w:szCs w:val="20"/>
                <w:lang w:val="mk-MK"/>
              </w:rPr>
            </w:pPr>
            <w:r w:rsidRPr="00A277CF">
              <w:rPr>
                <w:rFonts w:ascii="StobiSerif Regular" w:hAnsi="StobiSerif Regular" w:cs="Arial"/>
                <w:b/>
                <w:bCs/>
                <w:sz w:val="20"/>
                <w:szCs w:val="20"/>
              </w:rPr>
              <w:t>Буџетски корисник</w:t>
            </w:r>
            <w:r w:rsidRPr="00A277CF">
              <w:rPr>
                <w:rFonts w:ascii="StobiSerif Regular" w:hAnsi="StobiSerif Regular" w:cs="Arial"/>
                <w:sz w:val="20"/>
                <w:szCs w:val="20"/>
              </w:rPr>
              <w:t>:</w:t>
            </w:r>
            <w:r w:rsidRPr="00A277CF">
              <w:rPr>
                <w:rFonts w:ascii="StobiSerif Regular" w:hAnsi="StobiSerif Regular" w:cs="Arial"/>
                <w:sz w:val="20"/>
                <w:szCs w:val="20"/>
                <w:lang w:val="mk-MK"/>
              </w:rPr>
              <w:t xml:space="preserve"> МЗШВ </w:t>
            </w:r>
            <w:r w:rsidR="00230AC6" w:rsidRPr="00A277CF">
              <w:rPr>
                <w:rFonts w:ascii="StobiSerif Regular" w:hAnsi="StobiSerif Regular" w:cs="Arial"/>
                <w:sz w:val="20"/>
                <w:szCs w:val="20"/>
                <w:lang w:val="mk-MK"/>
              </w:rPr>
              <w:t>– Сектор за шумарство и ловство</w:t>
            </w:r>
          </w:p>
        </w:tc>
      </w:tr>
      <w:tr w:rsidR="000877DA" w:rsidRPr="006130A4" w:rsidTr="001335B5">
        <w:tc>
          <w:tcPr>
            <w:tcW w:w="13131" w:type="dxa"/>
            <w:gridSpan w:val="3"/>
          </w:tcPr>
          <w:p w:rsidR="00370BC8" w:rsidRPr="00AB5E0B" w:rsidRDefault="00370BC8" w:rsidP="00370BC8">
            <w:pPr>
              <w:spacing w:after="120" w:line="240" w:lineRule="exact"/>
              <w:rPr>
                <w:rFonts w:ascii="Verdana" w:hAnsi="Verdana" w:cs="Tahoma"/>
                <w:vertAlign w:val="subscript"/>
                <w:lang w:val="mk-MK"/>
              </w:rPr>
            </w:pPr>
            <w:r w:rsidRPr="00AB5E0B">
              <w:rPr>
                <w:rFonts w:ascii="Verdana" w:hAnsi="Verdana" w:cs="Tahoma"/>
                <w:lang w:val="mk-MK"/>
              </w:rPr>
              <w:t>2. НПАА</w:t>
            </w:r>
            <w:r w:rsidRPr="00AB5E0B">
              <w:rPr>
                <w:rFonts w:ascii="Verdana" w:hAnsi="Verdana" w:cs="Tahoma"/>
                <w:lang w:val="ru-RU"/>
              </w:rPr>
              <w:t xml:space="preserve"> </w:t>
            </w:r>
            <w:r w:rsidRPr="00AB5E0B">
              <w:rPr>
                <w:rFonts w:ascii="Verdana" w:hAnsi="Verdana" w:cs="Tahoma"/>
                <w:vertAlign w:val="subscript"/>
                <w:lang w:val="mk-MK"/>
              </w:rPr>
              <w:t>(точно идентификувајте го приоритетот на ЕП, Поглавјето, ,сек</w:t>
            </w:r>
            <w:r>
              <w:rPr>
                <w:rFonts w:ascii="Verdana" w:hAnsi="Verdana" w:cs="Tahoma"/>
                <w:vertAlign w:val="subscript"/>
                <w:lang w:val="mk-MK"/>
              </w:rPr>
              <w:t>:</w:t>
            </w:r>
            <w:r w:rsidRPr="00AB5E0B">
              <w:rPr>
                <w:rFonts w:ascii="Verdana" w:hAnsi="Verdana" w:cs="Tahoma"/>
                <w:vertAlign w:val="subscript"/>
                <w:lang w:val="mk-MK"/>
              </w:rPr>
              <w:t>торот и темата од НПАА)</w:t>
            </w:r>
          </w:p>
          <w:p w:rsidR="00370BC8" w:rsidRDefault="00370BC8" w:rsidP="00370BC8">
            <w:pPr>
              <w:spacing w:after="120" w:line="240" w:lineRule="exact"/>
              <w:rPr>
                <w:rFonts w:ascii="Verdana" w:hAnsi="Verdana" w:cs="Tahoma"/>
                <w:lang w:val="ru-RU"/>
              </w:rPr>
            </w:pPr>
            <w:r w:rsidRPr="00AB5E0B">
              <w:rPr>
                <w:rFonts w:ascii="Verdana" w:hAnsi="Verdana" w:cs="Tahoma"/>
                <w:lang w:val="ru-RU"/>
              </w:rPr>
              <w:t xml:space="preserve">П1; Поглавје 3.27 </w:t>
            </w:r>
            <w:r w:rsidRPr="00AB5E0B">
              <w:rPr>
                <w:rFonts w:ascii="Verdana" w:hAnsi="Verdana" w:cs="Tahoma"/>
                <w:lang w:val="mk-MK"/>
              </w:rPr>
              <w:t>Ж</w:t>
            </w:r>
            <w:r>
              <w:rPr>
                <w:rFonts w:ascii="Verdana" w:hAnsi="Verdana" w:cs="Tahoma"/>
                <w:lang w:val="ru-RU"/>
              </w:rPr>
              <w:t>ивотна средина,</w:t>
            </w:r>
            <w:r w:rsidRPr="00AB5E0B">
              <w:rPr>
                <w:rFonts w:ascii="Verdana" w:hAnsi="Verdana" w:cs="Tahoma"/>
                <w:lang w:val="ru-RU"/>
              </w:rPr>
              <w:t xml:space="preserve"> </w:t>
            </w:r>
            <w:r>
              <w:rPr>
                <w:rFonts w:ascii="Verdana" w:hAnsi="Verdana" w:cs="Tahoma"/>
                <w:lang w:val="ru-RU"/>
              </w:rPr>
              <w:t>п</w:t>
            </w:r>
            <w:r w:rsidRPr="00AB5E0B">
              <w:rPr>
                <w:rFonts w:ascii="Verdana" w:hAnsi="Verdana" w:cs="Tahoma"/>
                <w:lang w:val="ru-RU"/>
              </w:rPr>
              <w:t>одрачје 10</w:t>
            </w:r>
            <w:r>
              <w:rPr>
                <w:rFonts w:ascii="Verdana" w:hAnsi="Verdana" w:cs="Tahoma"/>
                <w:lang w:val="ru-RU"/>
              </w:rPr>
              <w:t xml:space="preserve">: Шумарство и </w:t>
            </w:r>
          </w:p>
          <w:p w:rsidR="000877DA" w:rsidRPr="00A277CF" w:rsidRDefault="00370BC8" w:rsidP="00370BC8">
            <w:pPr>
              <w:rPr>
                <w:rFonts w:ascii="StobiSerif Regular" w:hAnsi="StobiSerif Regular" w:cs="StobiSerif-Bold"/>
                <w:b/>
                <w:bCs/>
                <w:sz w:val="20"/>
                <w:szCs w:val="20"/>
                <w:lang w:val="mk-MK"/>
              </w:rPr>
            </w:pPr>
            <w:r>
              <w:rPr>
                <w:rFonts w:ascii="Verdana" w:hAnsi="Verdana" w:cs="Tahoma"/>
                <w:lang w:val="ru-RU"/>
              </w:rPr>
              <w:t>П2; Поглавје 3.12 Безбедност на храна, ветеринарна и фитосанитарна политика, подрачје 6: Фитосанитарна политика</w:t>
            </w:r>
          </w:p>
        </w:tc>
      </w:tr>
      <w:tr w:rsidR="000877DA" w:rsidRPr="006130A4" w:rsidTr="001335B5">
        <w:tc>
          <w:tcPr>
            <w:tcW w:w="13131" w:type="dxa"/>
            <w:gridSpan w:val="3"/>
          </w:tcPr>
          <w:p w:rsidR="00370BC8" w:rsidRPr="00AB5E0B" w:rsidRDefault="00370BC8" w:rsidP="00370BC8">
            <w:pPr>
              <w:spacing w:after="120" w:line="240" w:lineRule="exact"/>
              <w:rPr>
                <w:rFonts w:ascii="Verdana" w:hAnsi="Verdana" w:cs="Tahoma"/>
                <w:lang w:val="ru-RU"/>
              </w:rPr>
            </w:pPr>
            <w:r w:rsidRPr="00AB5E0B">
              <w:rPr>
                <w:rFonts w:ascii="Verdana" w:hAnsi="Verdana" w:cs="Tahoma"/>
                <w:lang w:val="mk-MK"/>
              </w:rPr>
              <w:t>3. Стратешките приоритети и цели на органот на државната управа</w:t>
            </w:r>
            <w:r w:rsidRPr="00AB5E0B">
              <w:rPr>
                <w:rFonts w:ascii="Verdana" w:hAnsi="Verdana" w:cs="Tahoma"/>
                <w:lang w:val="ru-RU"/>
              </w:rPr>
              <w:t>:</w:t>
            </w:r>
          </w:p>
          <w:p w:rsidR="00370BC8" w:rsidRPr="00AB5E0B" w:rsidRDefault="00370BC8" w:rsidP="00370BC8">
            <w:pPr>
              <w:spacing w:after="120" w:line="240" w:lineRule="exact"/>
              <w:rPr>
                <w:rFonts w:ascii="Verdana" w:hAnsi="Verdana" w:cs="Tahoma"/>
                <w:lang w:val="ru-RU"/>
              </w:rPr>
            </w:pPr>
            <w:r w:rsidRPr="00AB5E0B">
              <w:rPr>
                <w:rFonts w:ascii="Verdana" w:hAnsi="Verdana" w:cs="Tahoma"/>
                <w:lang w:val="mk-MK"/>
              </w:rPr>
              <w:t xml:space="preserve">Приоритети и цели </w:t>
            </w:r>
            <w:r w:rsidRPr="00AB5E0B">
              <w:rPr>
                <w:rFonts w:ascii="Verdana" w:hAnsi="Verdana" w:cs="Tahoma"/>
                <w:lang w:val="ru-RU"/>
              </w:rPr>
              <w:t>во шумарството:</w:t>
            </w:r>
          </w:p>
          <w:p w:rsidR="00370BC8" w:rsidRPr="00AB5E0B" w:rsidRDefault="00370BC8" w:rsidP="00370BC8">
            <w:pPr>
              <w:spacing w:before="120" w:after="120" w:line="240" w:lineRule="exact"/>
              <w:jc w:val="both"/>
              <w:rPr>
                <w:rFonts w:ascii="Verdana" w:hAnsi="Verdana" w:cs="Tahoma"/>
                <w:lang w:val="mk-MK"/>
              </w:rPr>
            </w:pPr>
            <w:r w:rsidRPr="00AB5E0B">
              <w:rPr>
                <w:rFonts w:ascii="Verdana" w:hAnsi="Verdana" w:cs="Tahoma"/>
                <w:lang w:val="ru-RU"/>
              </w:rPr>
              <w:t xml:space="preserve">Резултатите на Програмата се во функција на остварување на еден од приоритетите на МЗШВ за ефикасно управување и одржливо искористување на шумите и дивечот, како природен ресурс </w:t>
            </w:r>
            <w:r w:rsidRPr="00AB5E0B">
              <w:rPr>
                <w:rFonts w:ascii="Verdana" w:hAnsi="Verdana" w:cs="Tahoma"/>
                <w:lang w:val="mk-MK"/>
              </w:rPr>
              <w:t>и поддршка во остварувањето на следната цел:</w:t>
            </w:r>
          </w:p>
          <w:p w:rsidR="000877DA" w:rsidRPr="00A277CF" w:rsidRDefault="00370BC8" w:rsidP="00370BC8">
            <w:pPr>
              <w:jc w:val="center"/>
              <w:rPr>
                <w:rFonts w:ascii="StobiSerif Regular" w:hAnsi="StobiSerif Regular" w:cs="StobiSerif-Bold"/>
                <w:b/>
                <w:bCs/>
                <w:sz w:val="20"/>
                <w:szCs w:val="20"/>
                <w:lang w:val="mk-MK"/>
              </w:rPr>
            </w:pPr>
            <w:r w:rsidRPr="00AB5E0B">
              <w:rPr>
                <w:rFonts w:ascii="Verdana" w:hAnsi="Verdana" w:cs="Arial"/>
                <w:lang w:val="mk-MK"/>
              </w:rPr>
              <w:t>Обезбедување на одржлив развој на шумарството и ловството, со што ќе се постигне проширување, подобрување на квалитетот и заштитата на шумскиот фонд и на дивечот, како и запазување на економскиот, социјалниот и еколошкиот аспект на шумарството во Република Македонија.</w:t>
            </w:r>
          </w:p>
        </w:tc>
      </w:tr>
      <w:tr w:rsidR="000877DA" w:rsidRPr="006130A4" w:rsidTr="001335B5">
        <w:tc>
          <w:tcPr>
            <w:tcW w:w="13131" w:type="dxa"/>
            <w:gridSpan w:val="3"/>
          </w:tcPr>
          <w:p w:rsidR="00C94EBC" w:rsidRDefault="00370BC8" w:rsidP="004A2D83">
            <w:pPr>
              <w:tabs>
                <w:tab w:val="num" w:pos="432"/>
              </w:tabs>
              <w:jc w:val="both"/>
              <w:rPr>
                <w:rFonts w:ascii="StobiSerif Regular" w:hAnsi="StobiSerif Regular" w:cs="StobiSerif-Regular"/>
                <w:b/>
                <w:sz w:val="20"/>
                <w:szCs w:val="20"/>
                <w:lang w:val="ru-RU"/>
              </w:rPr>
            </w:pPr>
            <w:r>
              <w:rPr>
                <w:rFonts w:ascii="StobiSerif Regular" w:hAnsi="StobiSerif Regular" w:cs="StobiSerif-Regular"/>
                <w:b/>
                <w:sz w:val="20"/>
                <w:szCs w:val="20"/>
                <w:lang w:val="ru-RU"/>
              </w:rPr>
              <w:lastRenderedPageBreak/>
              <w:t>Назив на програмата:</w:t>
            </w:r>
          </w:p>
          <w:p w:rsidR="00370BC8" w:rsidRPr="00A277CF" w:rsidRDefault="00370BC8" w:rsidP="00370BC8">
            <w:pPr>
              <w:rPr>
                <w:rFonts w:ascii="StobiSerif Regular" w:hAnsi="StobiSerif Regular" w:cs="Tahoma"/>
                <w:b/>
                <w:sz w:val="20"/>
                <w:szCs w:val="20"/>
                <w:lang w:val="mk-MK"/>
              </w:rPr>
            </w:pPr>
            <w:r w:rsidRPr="00A277CF">
              <w:rPr>
                <w:rFonts w:ascii="StobiSerif Regular" w:hAnsi="StobiSerif Regular" w:cs="Tahoma"/>
                <w:b/>
                <w:sz w:val="20"/>
                <w:szCs w:val="20"/>
                <w:lang w:val="mk-MK"/>
              </w:rPr>
              <w:t>Програмата 2. Шумарство и ловство</w:t>
            </w:r>
          </w:p>
          <w:p w:rsidR="00370BC8" w:rsidRPr="006130A4" w:rsidRDefault="00370BC8" w:rsidP="004A2D83">
            <w:pPr>
              <w:tabs>
                <w:tab w:val="num" w:pos="432"/>
              </w:tabs>
              <w:jc w:val="both"/>
              <w:rPr>
                <w:rFonts w:ascii="StobiSerif Regular" w:hAnsi="StobiSerif Regular" w:cs="Arial"/>
                <w:b/>
                <w:color w:val="FF0000"/>
                <w:sz w:val="20"/>
                <w:szCs w:val="20"/>
                <w:lang w:val="mk-MK"/>
              </w:rPr>
            </w:pPr>
          </w:p>
          <w:p w:rsidR="000877DA" w:rsidRPr="006130A4" w:rsidRDefault="000877DA" w:rsidP="00FC42B4">
            <w:pPr>
              <w:jc w:val="both"/>
              <w:rPr>
                <w:rFonts w:ascii="StobiSerif Regular" w:hAnsi="StobiSerif Regular" w:cs="Arial"/>
                <w:b/>
                <w:color w:val="FF0000"/>
                <w:sz w:val="20"/>
                <w:szCs w:val="20"/>
                <w:lang w:val="mk-MK"/>
              </w:rPr>
            </w:pPr>
          </w:p>
        </w:tc>
      </w:tr>
      <w:tr w:rsidR="000877DA" w:rsidRPr="006130A4" w:rsidTr="001335B5">
        <w:tc>
          <w:tcPr>
            <w:tcW w:w="13131" w:type="dxa"/>
            <w:gridSpan w:val="3"/>
          </w:tcPr>
          <w:p w:rsidR="000877DA" w:rsidRPr="006130A4" w:rsidRDefault="000877DA" w:rsidP="000F5095">
            <w:pPr>
              <w:tabs>
                <w:tab w:val="num" w:pos="432"/>
              </w:tabs>
              <w:jc w:val="both"/>
              <w:rPr>
                <w:rFonts w:ascii="StobiSerif Regular" w:hAnsi="StobiSerif Regular" w:cs="StobiSerif-Regular"/>
                <w:b/>
                <w:color w:val="FF0000"/>
                <w:sz w:val="20"/>
                <w:szCs w:val="20"/>
                <w:lang w:val="mk-MK"/>
              </w:rPr>
            </w:pPr>
          </w:p>
        </w:tc>
      </w:tr>
      <w:tr w:rsidR="000877DA" w:rsidRPr="006130A4" w:rsidTr="001335B5">
        <w:tc>
          <w:tcPr>
            <w:tcW w:w="13131" w:type="dxa"/>
            <w:gridSpan w:val="3"/>
          </w:tcPr>
          <w:p w:rsidR="000877DA" w:rsidRPr="005E7457" w:rsidRDefault="000877DA" w:rsidP="00FC42B4">
            <w:pPr>
              <w:tabs>
                <w:tab w:val="num" w:pos="432"/>
              </w:tabs>
              <w:jc w:val="both"/>
              <w:rPr>
                <w:rFonts w:ascii="StobiSerif Regular" w:hAnsi="StobiSerif Regular" w:cs="StobiSerif-Regular"/>
                <w:b/>
                <w:sz w:val="20"/>
                <w:szCs w:val="20"/>
                <w:lang w:val="ru-RU"/>
              </w:rPr>
            </w:pPr>
            <w:r w:rsidRPr="005E7457">
              <w:rPr>
                <w:rFonts w:ascii="StobiSerif Regular" w:hAnsi="StobiSerif Regular" w:cs="StobiSerif-Regular"/>
                <w:b/>
                <w:sz w:val="20"/>
                <w:szCs w:val="20"/>
                <w:lang w:val="ru-RU"/>
              </w:rPr>
              <w:t>Образложение: Програмата произлегува од:</w:t>
            </w:r>
          </w:p>
          <w:p w:rsidR="0080667A" w:rsidRPr="006130A4" w:rsidRDefault="0080667A" w:rsidP="00574772">
            <w:pPr>
              <w:spacing w:before="120" w:after="120" w:line="240" w:lineRule="exact"/>
              <w:jc w:val="both"/>
              <w:rPr>
                <w:rFonts w:ascii="StobiSerif Regular" w:hAnsi="StobiSerif Regular" w:cs="Tahoma"/>
                <w:sz w:val="20"/>
                <w:szCs w:val="20"/>
                <w:lang w:val="mk-MK"/>
              </w:rPr>
            </w:pPr>
            <w:r w:rsidRPr="006130A4">
              <w:rPr>
                <w:rFonts w:ascii="StobiSerif Regular" w:hAnsi="StobiSerif Regular" w:cs="Tahoma"/>
                <w:sz w:val="20"/>
                <w:szCs w:val="20"/>
                <w:lang w:val="mk-MK"/>
              </w:rPr>
              <w:t>Програмата е во функција на стратешкиот приоритет на Владата на РМ, согласно Одлуката за стратешки приоритети за 20</w:t>
            </w:r>
            <w:r w:rsidR="00525B51">
              <w:rPr>
                <w:rFonts w:ascii="StobiSerif Regular" w:hAnsi="StobiSerif Regular" w:cs="Tahoma"/>
                <w:sz w:val="20"/>
                <w:szCs w:val="20"/>
                <w:lang w:val="ru-RU"/>
              </w:rPr>
              <w:t>19</w:t>
            </w:r>
            <w:r w:rsidRPr="006130A4">
              <w:rPr>
                <w:rFonts w:ascii="StobiSerif Regular" w:hAnsi="StobiSerif Regular" w:cs="Tahoma"/>
                <w:sz w:val="20"/>
                <w:szCs w:val="20"/>
                <w:lang w:val="mk-MK"/>
              </w:rPr>
              <w:t xml:space="preserve"> година – Зголемување на економскиот раст и конкурентноста на трајна основа, повисока стапка на вработеност, пораст на животниот стандард и квалитет на живеење и поддршка во остварувањето на следните цели:</w:t>
            </w:r>
          </w:p>
          <w:p w:rsidR="00D6217A" w:rsidRPr="006130A4" w:rsidRDefault="00D6217A" w:rsidP="00574772">
            <w:pPr>
              <w:spacing w:before="120" w:after="120" w:line="240" w:lineRule="exact"/>
              <w:jc w:val="both"/>
              <w:rPr>
                <w:rFonts w:ascii="StobiSerif Regular" w:hAnsi="StobiSerif Regular" w:cs="Tahoma"/>
                <w:sz w:val="20"/>
                <w:szCs w:val="20"/>
                <w:lang w:val="mk-MK"/>
              </w:rPr>
            </w:pPr>
          </w:p>
          <w:p w:rsidR="0080667A" w:rsidRPr="006130A4" w:rsidRDefault="0080667A" w:rsidP="00574772">
            <w:pPr>
              <w:autoSpaceDE w:val="0"/>
              <w:autoSpaceDN w:val="0"/>
              <w:adjustRightInd w:val="0"/>
              <w:spacing w:before="120" w:after="160" w:line="240" w:lineRule="exact"/>
              <w:ind w:left="360"/>
              <w:jc w:val="both"/>
              <w:rPr>
                <w:rFonts w:ascii="StobiSerif Regular" w:hAnsi="StobiSerif Regular" w:cs="Tahoma"/>
                <w:sz w:val="20"/>
                <w:szCs w:val="20"/>
                <w:lang w:val="mk-MK"/>
              </w:rPr>
            </w:pPr>
            <w:r w:rsidRPr="006130A4">
              <w:rPr>
                <w:rFonts w:ascii="StobiSerif Regular" w:hAnsi="StobiSerif Regular" w:cs="Tahoma"/>
                <w:sz w:val="20"/>
                <w:szCs w:val="20"/>
                <w:lang w:val="mk-MK"/>
              </w:rPr>
              <w:t>- Безбедно, сигурно и квалитетно снабдување на потрошувачите со енергија, искористување на обновливи извори на енергија и зголемување на енергетската ефикасност;</w:t>
            </w:r>
          </w:p>
          <w:p w:rsidR="00574772" w:rsidRPr="006130A4" w:rsidRDefault="0080667A" w:rsidP="00574772">
            <w:pPr>
              <w:autoSpaceDE w:val="0"/>
              <w:autoSpaceDN w:val="0"/>
              <w:adjustRightInd w:val="0"/>
              <w:spacing w:before="120" w:after="160" w:line="240" w:lineRule="exact"/>
              <w:ind w:left="360"/>
              <w:jc w:val="both"/>
              <w:rPr>
                <w:rFonts w:ascii="StobiSerif Regular" w:hAnsi="StobiSerif Regular" w:cs="Tahoma"/>
                <w:sz w:val="20"/>
                <w:szCs w:val="20"/>
                <w:lang w:val="mk-MK"/>
              </w:rPr>
            </w:pPr>
            <w:r w:rsidRPr="006130A4">
              <w:rPr>
                <w:rFonts w:ascii="StobiSerif Regular" w:hAnsi="StobiSerif Regular" w:cs="Tahoma"/>
                <w:sz w:val="20"/>
                <w:szCs w:val="20"/>
                <w:lang w:val="mk-MK"/>
              </w:rPr>
              <w:t>- Развој на земјоделството и поддршка на руралниот развој;</w:t>
            </w:r>
          </w:p>
          <w:p w:rsidR="0080667A" w:rsidRPr="006130A4" w:rsidRDefault="00574772" w:rsidP="00574772">
            <w:pPr>
              <w:autoSpaceDE w:val="0"/>
              <w:autoSpaceDN w:val="0"/>
              <w:adjustRightInd w:val="0"/>
              <w:spacing w:before="120" w:after="160" w:line="240" w:lineRule="exact"/>
              <w:ind w:left="360"/>
              <w:jc w:val="both"/>
              <w:rPr>
                <w:rFonts w:ascii="StobiSerif Regular" w:hAnsi="StobiSerif Regular" w:cs="Tahoma"/>
                <w:sz w:val="20"/>
                <w:szCs w:val="20"/>
                <w:lang w:val="mk-MK"/>
              </w:rPr>
            </w:pPr>
            <w:r w:rsidRPr="006130A4">
              <w:rPr>
                <w:rFonts w:ascii="StobiSerif Regular" w:hAnsi="StobiSerif Regular" w:cs="Tahoma"/>
                <w:sz w:val="20"/>
                <w:szCs w:val="20"/>
                <w:lang w:val="mk-MK"/>
              </w:rPr>
              <w:t xml:space="preserve">- </w:t>
            </w:r>
            <w:r w:rsidR="0080667A" w:rsidRPr="006130A4">
              <w:rPr>
                <w:rFonts w:ascii="StobiSerif Regular" w:hAnsi="StobiSerif Regular" w:cs="Tahoma"/>
                <w:sz w:val="20"/>
                <w:szCs w:val="20"/>
                <w:lang w:val="mk-MK"/>
              </w:rPr>
              <w:t>Унапредување на заштитата на животната средина;</w:t>
            </w:r>
          </w:p>
          <w:p w:rsidR="000877DA" w:rsidRPr="006130A4" w:rsidRDefault="000877DA" w:rsidP="00FC42B4">
            <w:pPr>
              <w:spacing w:after="0"/>
              <w:jc w:val="both"/>
              <w:rPr>
                <w:rFonts w:ascii="StobiSerif Regular" w:hAnsi="StobiSerif Regular" w:cs="StobiSerif-Regular"/>
                <w:b/>
                <w:color w:val="FF0000"/>
                <w:sz w:val="20"/>
                <w:szCs w:val="20"/>
                <w:lang w:val="ru-RU"/>
              </w:rPr>
            </w:pPr>
          </w:p>
        </w:tc>
      </w:tr>
      <w:tr w:rsidR="000877DA" w:rsidRPr="006130A4" w:rsidTr="001335B5">
        <w:trPr>
          <w:trHeight w:val="4580"/>
        </w:trPr>
        <w:tc>
          <w:tcPr>
            <w:tcW w:w="13131" w:type="dxa"/>
            <w:gridSpan w:val="3"/>
          </w:tcPr>
          <w:p w:rsidR="000877DA" w:rsidRPr="005E7457" w:rsidRDefault="000877DA" w:rsidP="00FC42B4">
            <w:pPr>
              <w:pStyle w:val="NoSpacing"/>
              <w:jc w:val="both"/>
              <w:rPr>
                <w:rFonts w:ascii="StobiSerif Regular" w:hAnsi="StobiSerif Regular"/>
                <w:b/>
                <w:sz w:val="20"/>
                <w:szCs w:val="20"/>
                <w:lang w:val="mk-MK"/>
              </w:rPr>
            </w:pPr>
          </w:p>
          <w:p w:rsidR="000877DA" w:rsidRPr="005E7457" w:rsidRDefault="00370BC8" w:rsidP="00FC42B4">
            <w:pPr>
              <w:pStyle w:val="NoSpacing"/>
              <w:jc w:val="both"/>
              <w:rPr>
                <w:rFonts w:ascii="StobiSerif Regular" w:hAnsi="StobiSerif Regular"/>
                <w:b/>
                <w:sz w:val="20"/>
                <w:szCs w:val="20"/>
                <w:lang w:val="mk-MK"/>
              </w:rPr>
            </w:pPr>
            <w:r>
              <w:rPr>
                <w:rFonts w:ascii="StobiSerif Regular" w:hAnsi="StobiSerif Regular"/>
                <w:b/>
                <w:sz w:val="20"/>
                <w:szCs w:val="20"/>
                <w:lang w:val="mk-MK"/>
              </w:rPr>
              <w:t>Цел на програмата:</w:t>
            </w:r>
          </w:p>
          <w:p w:rsidR="00B26B45" w:rsidRPr="006130A4" w:rsidRDefault="00B26B45" w:rsidP="00FC42B4">
            <w:pPr>
              <w:pStyle w:val="NoSpacing"/>
              <w:jc w:val="both"/>
              <w:rPr>
                <w:rFonts w:ascii="StobiSerif Regular" w:hAnsi="StobiSerif Regular"/>
                <w:b/>
                <w:color w:val="FF0000"/>
                <w:sz w:val="20"/>
                <w:szCs w:val="20"/>
                <w:lang w:val="mk-MK"/>
              </w:rPr>
            </w:pPr>
          </w:p>
          <w:p w:rsidR="00626636" w:rsidRPr="006130A4" w:rsidRDefault="00626636" w:rsidP="00626636">
            <w:pPr>
              <w:spacing w:after="120" w:line="240" w:lineRule="exact"/>
              <w:rPr>
                <w:rFonts w:ascii="StobiSerif Regular" w:hAnsi="StobiSerif Regular" w:cs="Tahoma"/>
                <w:sz w:val="20"/>
                <w:szCs w:val="20"/>
                <w:lang w:val="ru-RU"/>
              </w:rPr>
            </w:pPr>
            <w:r w:rsidRPr="006130A4">
              <w:rPr>
                <w:rFonts w:ascii="StobiSerif Regular" w:hAnsi="StobiSerif Regular" w:cs="Tahoma"/>
                <w:sz w:val="20"/>
                <w:szCs w:val="20"/>
                <w:lang w:val="mk-MK"/>
              </w:rPr>
              <w:t>Стратешките приоритети и цели на органот на државната управа</w:t>
            </w:r>
            <w:r w:rsidRPr="006130A4">
              <w:rPr>
                <w:rFonts w:ascii="StobiSerif Regular" w:hAnsi="StobiSerif Regular" w:cs="Tahoma"/>
                <w:sz w:val="20"/>
                <w:szCs w:val="20"/>
                <w:lang w:val="ru-RU"/>
              </w:rPr>
              <w:t>:</w:t>
            </w:r>
          </w:p>
          <w:p w:rsidR="00626636" w:rsidRPr="006130A4" w:rsidRDefault="00626636" w:rsidP="00626636">
            <w:pPr>
              <w:spacing w:after="120" w:line="240" w:lineRule="exact"/>
              <w:rPr>
                <w:rFonts w:ascii="StobiSerif Regular" w:hAnsi="StobiSerif Regular" w:cs="Tahoma"/>
                <w:sz w:val="20"/>
                <w:szCs w:val="20"/>
                <w:lang w:val="ru-RU"/>
              </w:rPr>
            </w:pPr>
            <w:r w:rsidRPr="006130A4">
              <w:rPr>
                <w:rFonts w:ascii="StobiSerif Regular" w:hAnsi="StobiSerif Regular" w:cs="Tahoma"/>
                <w:sz w:val="20"/>
                <w:szCs w:val="20"/>
                <w:lang w:val="mk-MK"/>
              </w:rPr>
              <w:t xml:space="preserve">Приоритети и цели </w:t>
            </w:r>
            <w:r w:rsidRPr="006130A4">
              <w:rPr>
                <w:rFonts w:ascii="StobiSerif Regular" w:hAnsi="StobiSerif Regular" w:cs="Tahoma"/>
                <w:sz w:val="20"/>
                <w:szCs w:val="20"/>
                <w:lang w:val="ru-RU"/>
              </w:rPr>
              <w:t>во шумарството:</w:t>
            </w:r>
          </w:p>
          <w:p w:rsidR="00626636" w:rsidRPr="006130A4" w:rsidRDefault="00626636" w:rsidP="00626636">
            <w:pPr>
              <w:spacing w:before="120" w:after="120" w:line="240" w:lineRule="exact"/>
              <w:jc w:val="both"/>
              <w:rPr>
                <w:rFonts w:ascii="StobiSerif Regular" w:hAnsi="StobiSerif Regular" w:cs="Tahoma"/>
                <w:sz w:val="20"/>
                <w:szCs w:val="20"/>
                <w:lang w:val="mk-MK"/>
              </w:rPr>
            </w:pPr>
            <w:r w:rsidRPr="006130A4">
              <w:rPr>
                <w:rFonts w:ascii="StobiSerif Regular" w:hAnsi="StobiSerif Regular" w:cs="Tahoma"/>
                <w:sz w:val="20"/>
                <w:szCs w:val="20"/>
                <w:lang w:val="ru-RU"/>
              </w:rPr>
              <w:t xml:space="preserve">Резултатите на Програмата се во функција на остварување на еден од приоритетите на МЗШВ за ефикасно управување и одржливо искористување на шумите и дивечот, како природен ресурс </w:t>
            </w:r>
            <w:r w:rsidRPr="006130A4">
              <w:rPr>
                <w:rFonts w:ascii="StobiSerif Regular" w:hAnsi="StobiSerif Regular" w:cs="Tahoma"/>
                <w:sz w:val="20"/>
                <w:szCs w:val="20"/>
                <w:lang w:val="mk-MK"/>
              </w:rPr>
              <w:t>и поддршка во остварувањето на следната цел:</w:t>
            </w:r>
          </w:p>
          <w:p w:rsidR="000877DA" w:rsidRPr="006130A4" w:rsidRDefault="00626636" w:rsidP="00626636">
            <w:pPr>
              <w:pStyle w:val="NoSpacing"/>
              <w:jc w:val="both"/>
              <w:rPr>
                <w:rFonts w:ascii="StobiSerif Regular" w:hAnsi="StobiSerif Regular"/>
                <w:b/>
                <w:sz w:val="20"/>
                <w:szCs w:val="20"/>
                <w:lang w:val="mk-MK"/>
              </w:rPr>
            </w:pPr>
            <w:r w:rsidRPr="006130A4">
              <w:rPr>
                <w:rFonts w:ascii="StobiSerif Regular" w:hAnsi="StobiSerif Regular" w:cs="Arial"/>
                <w:sz w:val="20"/>
                <w:szCs w:val="20"/>
                <w:lang w:val="mk-MK"/>
              </w:rPr>
              <w:t>Обезбедување на одржлив развој на шумарството и ловството, со што ќе се постигне проширување, подобрување на квалитетот и заштитата на шумскиот фонд и на дивечот, како и запазување на економскиот, социјалниот и еколошкиот аспект на шумарството во Република Македонија.</w:t>
            </w:r>
          </w:p>
        </w:tc>
      </w:tr>
      <w:tr w:rsidR="000877DA" w:rsidRPr="006130A4" w:rsidTr="001335B5">
        <w:tc>
          <w:tcPr>
            <w:tcW w:w="13131" w:type="dxa"/>
            <w:gridSpan w:val="3"/>
          </w:tcPr>
          <w:p w:rsidR="00B26B45" w:rsidRPr="006130A4" w:rsidRDefault="00B26B45" w:rsidP="00626636">
            <w:pPr>
              <w:spacing w:before="120"/>
              <w:jc w:val="both"/>
              <w:rPr>
                <w:rFonts w:ascii="StobiSerif Regular" w:hAnsi="StobiSerif Regular" w:cs="Arial"/>
                <w:b/>
                <w:color w:val="FF0000"/>
                <w:sz w:val="20"/>
                <w:szCs w:val="20"/>
                <w:lang w:val="mk-MK"/>
              </w:rPr>
            </w:pPr>
          </w:p>
          <w:p w:rsidR="000877DA" w:rsidRPr="00370BC8" w:rsidRDefault="00370BC8" w:rsidP="00370BC8">
            <w:pPr>
              <w:spacing w:before="120"/>
              <w:jc w:val="both"/>
              <w:rPr>
                <w:rFonts w:ascii="StobiSerif Regular" w:hAnsi="StobiSerif Regular" w:cs="Arial"/>
                <w:b/>
                <w:color w:val="FF0000"/>
                <w:sz w:val="20"/>
                <w:szCs w:val="20"/>
                <w:lang w:val="mk-MK"/>
              </w:rPr>
            </w:pPr>
            <w:r>
              <w:rPr>
                <w:rFonts w:ascii="StobiSerif Regular" w:hAnsi="StobiSerif Regular" w:cs="Arial"/>
                <w:b/>
                <w:color w:val="FF0000"/>
                <w:sz w:val="20"/>
                <w:szCs w:val="20"/>
                <w:lang w:val="mk-MK"/>
              </w:rPr>
              <w:t>Програмата е хоризонтална</w:t>
            </w:r>
          </w:p>
        </w:tc>
      </w:tr>
      <w:tr w:rsidR="000877DA" w:rsidRPr="006130A4" w:rsidTr="001335B5">
        <w:tc>
          <w:tcPr>
            <w:tcW w:w="13131" w:type="dxa"/>
            <w:gridSpan w:val="3"/>
          </w:tcPr>
          <w:p w:rsidR="000877DA" w:rsidRPr="006130A4" w:rsidRDefault="00267B9F" w:rsidP="00267B9F">
            <w:pPr>
              <w:jc w:val="both"/>
              <w:rPr>
                <w:rFonts w:ascii="StobiSerif Regular" w:hAnsi="StobiSerif Regular" w:cs="Arial"/>
                <w:sz w:val="20"/>
                <w:szCs w:val="20"/>
                <w:lang w:val="mk-MK"/>
              </w:rPr>
            </w:pPr>
            <w:r w:rsidRPr="006130A4">
              <w:rPr>
                <w:rFonts w:ascii="StobiSerif Regular" w:hAnsi="StobiSerif Regular" w:cs="Arial"/>
                <w:sz w:val="20"/>
                <w:szCs w:val="20"/>
                <w:lang w:val="mk-MK"/>
              </w:rPr>
              <w:t xml:space="preserve">        </w:t>
            </w:r>
            <w:r w:rsidR="00B26B45" w:rsidRPr="006130A4">
              <w:rPr>
                <w:rFonts w:ascii="StobiSerif Regular" w:hAnsi="StobiSerif Regular" w:cs="Arial"/>
                <w:sz w:val="20"/>
                <w:szCs w:val="20"/>
                <w:lang w:val="mk-MK"/>
              </w:rPr>
              <w:t xml:space="preserve">      </w:t>
            </w:r>
            <w:r w:rsidRPr="006130A4">
              <w:rPr>
                <w:rFonts w:ascii="StobiSerif Regular" w:hAnsi="StobiSerif Regular" w:cs="Arial"/>
                <w:sz w:val="20"/>
                <w:szCs w:val="20"/>
                <w:lang w:val="mk-MK"/>
              </w:rPr>
              <w:t>3</w:t>
            </w:r>
            <w:r w:rsidR="000877DA" w:rsidRPr="006130A4">
              <w:rPr>
                <w:rFonts w:ascii="StobiSerif Regular" w:hAnsi="StobiSerif Regular" w:cs="Arial"/>
                <w:sz w:val="20"/>
                <w:szCs w:val="20"/>
                <w:lang w:val="mk-MK"/>
              </w:rPr>
              <w:t>.</w:t>
            </w:r>
            <w:r w:rsidR="00B26B45" w:rsidRPr="006130A4">
              <w:rPr>
                <w:rFonts w:ascii="StobiSerif Regular" w:hAnsi="StobiSerif Regular" w:cs="Arial"/>
                <w:sz w:val="20"/>
                <w:szCs w:val="20"/>
                <w:lang w:val="mk-MK"/>
              </w:rPr>
              <w:t xml:space="preserve">    </w:t>
            </w:r>
            <w:r w:rsidR="000877DA" w:rsidRPr="006130A4">
              <w:rPr>
                <w:rFonts w:ascii="StobiSerif Regular" w:hAnsi="StobiSerif Regular" w:cs="Arial"/>
                <w:sz w:val="20"/>
                <w:szCs w:val="20"/>
                <w:lang w:val="mk-MK"/>
              </w:rPr>
              <w:t>Стратешките приоритети и цели на на органот на државната управа</w:t>
            </w:r>
          </w:p>
          <w:p w:rsidR="00E333FC" w:rsidRPr="006130A4" w:rsidRDefault="00E333FC" w:rsidP="00E333FC">
            <w:pPr>
              <w:spacing w:after="0"/>
              <w:jc w:val="both"/>
              <w:rPr>
                <w:rFonts w:ascii="StobiSerif Regular" w:hAnsi="StobiSerif Regular" w:cs="Arial"/>
                <w:b/>
                <w:sz w:val="20"/>
                <w:szCs w:val="20"/>
                <w:lang w:val="ru-RU"/>
              </w:rPr>
            </w:pPr>
            <w:r w:rsidRPr="006130A4">
              <w:rPr>
                <w:rFonts w:ascii="StobiSerif Regular" w:hAnsi="StobiSerif Regular" w:cs="Arial"/>
                <w:sz w:val="20"/>
                <w:szCs w:val="20"/>
              </w:rPr>
              <w:t xml:space="preserve">         “</w:t>
            </w:r>
            <w:r w:rsidRPr="006130A4">
              <w:rPr>
                <w:rFonts w:ascii="StobiSerif Regular" w:hAnsi="StobiSerif Regular" w:cs="Arial"/>
                <w:sz w:val="20"/>
                <w:szCs w:val="20"/>
                <w:lang w:val="mk-MK"/>
              </w:rPr>
              <w:t>Проширена репродукција на шумите;</w:t>
            </w:r>
            <w:r w:rsidRPr="006130A4">
              <w:rPr>
                <w:rFonts w:ascii="StobiSerif Regular" w:hAnsi="StobiSerif Regular" w:cs="Arial"/>
                <w:b/>
                <w:sz w:val="20"/>
                <w:szCs w:val="20"/>
              </w:rPr>
              <w:t xml:space="preserve"> </w:t>
            </w:r>
            <w:r w:rsidRPr="006130A4">
              <w:rPr>
                <w:rFonts w:ascii="StobiSerif Regular" w:hAnsi="StobiSerif Regular" w:cs="Arial"/>
                <w:b/>
                <w:sz w:val="20"/>
                <w:szCs w:val="20"/>
                <w:lang w:val="mk-MK"/>
              </w:rPr>
              <w:t>р</w:t>
            </w:r>
            <w:r w:rsidRPr="006130A4">
              <w:rPr>
                <w:rFonts w:ascii="StobiSerif Regular" w:hAnsi="StobiSerif Regular" w:cs="Arial"/>
                <w:sz w:val="20"/>
                <w:szCs w:val="20"/>
                <w:lang w:val="mk-MK"/>
              </w:rPr>
              <w:t>азвој и унапредување на ловството во Република Македонија,</w:t>
            </w:r>
            <w:r w:rsidRPr="006130A4">
              <w:rPr>
                <w:rFonts w:ascii="StobiSerif Regular" w:hAnsi="StobiSerif Regular" w:cs="Arial"/>
                <w:b/>
                <w:sz w:val="20"/>
                <w:szCs w:val="20"/>
                <w:lang w:val="ru-RU"/>
              </w:rPr>
              <w:t xml:space="preserve"> н</w:t>
            </w:r>
            <w:r w:rsidRPr="006130A4">
              <w:rPr>
                <w:rFonts w:ascii="StobiSerif Regular" w:hAnsi="StobiSerif Regular" w:cs="Arial"/>
                <w:sz w:val="20"/>
                <w:szCs w:val="20"/>
                <w:lang w:val="mk-MK"/>
              </w:rPr>
              <w:t>амалување на штети причинети од дивеч без заштита.</w:t>
            </w:r>
            <w:r w:rsidRPr="006130A4">
              <w:rPr>
                <w:rFonts w:ascii="StobiSerif Regular" w:hAnsi="StobiSerif Regular" w:cs="Arial"/>
                <w:sz w:val="20"/>
                <w:szCs w:val="20"/>
                <w:lang w:val="ru-RU"/>
              </w:rPr>
              <w:t xml:space="preserve"> </w:t>
            </w:r>
          </w:p>
          <w:p w:rsidR="000877DA" w:rsidRPr="006130A4" w:rsidRDefault="000877DA" w:rsidP="00E333FC">
            <w:pPr>
              <w:spacing w:after="0" w:line="259" w:lineRule="auto"/>
              <w:jc w:val="both"/>
              <w:rPr>
                <w:rFonts w:ascii="StobiSerif Regular" w:hAnsi="StobiSerif Regular" w:cs="Arial"/>
                <w:color w:val="FF0000"/>
                <w:sz w:val="20"/>
                <w:szCs w:val="20"/>
                <w:lang w:val="mk-MK"/>
              </w:rPr>
            </w:pPr>
          </w:p>
        </w:tc>
      </w:tr>
      <w:tr w:rsidR="000877DA" w:rsidRPr="006130A4" w:rsidTr="001335B5">
        <w:tc>
          <w:tcPr>
            <w:tcW w:w="13131" w:type="dxa"/>
            <w:gridSpan w:val="3"/>
          </w:tcPr>
          <w:p w:rsidR="000877DA" w:rsidRPr="005E7457" w:rsidRDefault="000877DA" w:rsidP="00FC42B4">
            <w:pPr>
              <w:jc w:val="both"/>
              <w:rPr>
                <w:rFonts w:ascii="StobiSerif Regular" w:hAnsi="StobiSerif Regular"/>
                <w:b/>
                <w:sz w:val="20"/>
                <w:szCs w:val="20"/>
                <w:lang w:val="mk-MK"/>
              </w:rPr>
            </w:pPr>
            <w:r w:rsidRPr="005E7457">
              <w:rPr>
                <w:rFonts w:ascii="StobiSerif Regular" w:hAnsi="StobiSerif Regular" w:cs="StobiSerif-Regular"/>
                <w:b/>
                <w:sz w:val="20"/>
                <w:szCs w:val="20"/>
                <w:lang w:val="mk-MK"/>
              </w:rPr>
              <w:t>Очекувани резултати (компоненти) од Програмата:</w:t>
            </w:r>
          </w:p>
        </w:tc>
      </w:tr>
      <w:tr w:rsidR="000877DA" w:rsidRPr="006130A4" w:rsidTr="00370BC8">
        <w:tc>
          <w:tcPr>
            <w:tcW w:w="1341" w:type="dxa"/>
          </w:tcPr>
          <w:p w:rsidR="000877DA" w:rsidRPr="005E7457" w:rsidRDefault="004B6026" w:rsidP="00FC42B4">
            <w:pPr>
              <w:jc w:val="both"/>
              <w:rPr>
                <w:rFonts w:ascii="StobiSerif Regular" w:hAnsi="StobiSerif Regular"/>
                <w:b/>
                <w:sz w:val="20"/>
                <w:szCs w:val="20"/>
                <w:lang w:val="mk-MK"/>
              </w:rPr>
            </w:pPr>
            <w:r w:rsidRPr="005E7457">
              <w:rPr>
                <w:rFonts w:ascii="StobiSerif Regular" w:hAnsi="StobiSerif Regular"/>
                <w:b/>
                <w:sz w:val="20"/>
                <w:szCs w:val="20"/>
                <w:lang w:val="mk-MK"/>
              </w:rPr>
              <w:t>Резултат</w:t>
            </w:r>
            <w:r w:rsidR="000877DA" w:rsidRPr="005E7457">
              <w:rPr>
                <w:rFonts w:ascii="StobiSerif Regular" w:hAnsi="StobiSerif Regular"/>
                <w:b/>
                <w:sz w:val="20"/>
                <w:szCs w:val="20"/>
                <w:lang w:val="mk-MK"/>
              </w:rPr>
              <w:t xml:space="preserve">  1</w:t>
            </w:r>
          </w:p>
        </w:tc>
        <w:tc>
          <w:tcPr>
            <w:tcW w:w="4950" w:type="dxa"/>
          </w:tcPr>
          <w:p w:rsidR="004B6026" w:rsidRPr="005E7457" w:rsidRDefault="004B6026" w:rsidP="004B6026">
            <w:pPr>
              <w:jc w:val="both"/>
              <w:rPr>
                <w:rFonts w:ascii="StobiSerif Regular" w:hAnsi="StobiSerif Regular" w:cs="Arial"/>
                <w:sz w:val="20"/>
                <w:szCs w:val="20"/>
              </w:rPr>
            </w:pPr>
            <w:r w:rsidRPr="005E7457">
              <w:rPr>
                <w:rFonts w:ascii="StobiSerif Regular" w:hAnsi="StobiSerif Regular" w:cs="Arial"/>
                <w:sz w:val="20"/>
                <w:szCs w:val="20"/>
                <w:lang w:val="ru-RU"/>
              </w:rPr>
              <w:t>Пошумени голини и ерозивни земјишта</w:t>
            </w:r>
          </w:p>
          <w:p w:rsidR="000877DA" w:rsidRPr="005E7457" w:rsidRDefault="000877DA" w:rsidP="00FC42B4">
            <w:pPr>
              <w:ind w:left="255"/>
              <w:jc w:val="both"/>
              <w:rPr>
                <w:rFonts w:ascii="StobiSerif Regular" w:hAnsi="StobiSerif Regular" w:cs="Arial"/>
                <w:bCs/>
                <w:sz w:val="20"/>
                <w:szCs w:val="20"/>
                <w:lang w:val="mk-MK"/>
              </w:rPr>
            </w:pPr>
          </w:p>
        </w:tc>
        <w:tc>
          <w:tcPr>
            <w:tcW w:w="6840" w:type="dxa"/>
          </w:tcPr>
          <w:p w:rsidR="000877DA" w:rsidRPr="005E7457" w:rsidRDefault="000877DA" w:rsidP="00FC42B4">
            <w:pPr>
              <w:spacing w:after="0"/>
              <w:ind w:left="180"/>
              <w:jc w:val="both"/>
              <w:rPr>
                <w:rFonts w:ascii="StobiSerif Regular" w:hAnsi="StobiSerif Regular" w:cs="Arial"/>
                <w:b/>
                <w:sz w:val="20"/>
                <w:szCs w:val="20"/>
                <w:lang w:val="mk-MK"/>
              </w:rPr>
            </w:pPr>
            <w:r w:rsidRPr="005E7457">
              <w:rPr>
                <w:rFonts w:ascii="StobiSerif Regular" w:hAnsi="StobiSerif Regular" w:cs="Arial"/>
                <w:b/>
                <w:sz w:val="20"/>
                <w:szCs w:val="20"/>
                <w:lang w:val="mk-MK"/>
              </w:rPr>
              <w:t xml:space="preserve">Показател за успешност: </w:t>
            </w:r>
          </w:p>
          <w:p w:rsidR="000877DA" w:rsidRPr="005E7457" w:rsidRDefault="00C13192" w:rsidP="004B6026">
            <w:pPr>
              <w:spacing w:after="0" w:line="240" w:lineRule="auto"/>
              <w:jc w:val="both"/>
              <w:rPr>
                <w:rFonts w:ascii="StobiSerif Regular" w:hAnsi="StobiSerif Regular" w:cs="Arial"/>
                <w:bCs/>
                <w:sz w:val="20"/>
                <w:szCs w:val="20"/>
                <w:lang w:val="mk-MK"/>
              </w:rPr>
            </w:pPr>
            <w:r w:rsidRPr="005E7457">
              <w:rPr>
                <w:rFonts w:ascii="StobiSerif Regular" w:hAnsi="StobiSerif Regular" w:cs="Arial"/>
                <w:sz w:val="20"/>
                <w:szCs w:val="20"/>
                <w:lang w:val="ru-RU"/>
              </w:rPr>
              <w:t>Површина во хектари на пошумени голини и ерозивни земјишта</w:t>
            </w:r>
          </w:p>
        </w:tc>
      </w:tr>
      <w:tr w:rsidR="000877DA" w:rsidRPr="006130A4" w:rsidTr="00370BC8">
        <w:tc>
          <w:tcPr>
            <w:tcW w:w="1341" w:type="dxa"/>
          </w:tcPr>
          <w:p w:rsidR="000877DA" w:rsidRPr="006130A4" w:rsidRDefault="00FD0792" w:rsidP="00FC42B4">
            <w:pPr>
              <w:jc w:val="both"/>
              <w:rPr>
                <w:rFonts w:ascii="StobiSerif Regular" w:hAnsi="StobiSerif Regular" w:cs="StobiSerif-Bold"/>
                <w:b/>
                <w:bCs/>
                <w:color w:val="FF0000"/>
                <w:sz w:val="20"/>
                <w:szCs w:val="20"/>
                <w:lang w:val="mk-MK"/>
              </w:rPr>
            </w:pPr>
            <w:r w:rsidRPr="006130A4">
              <w:rPr>
                <w:rFonts w:ascii="StobiSerif Regular" w:hAnsi="StobiSerif Regular"/>
                <w:b/>
                <w:sz w:val="20"/>
                <w:szCs w:val="20"/>
                <w:lang w:val="mk-MK"/>
              </w:rPr>
              <w:lastRenderedPageBreak/>
              <w:t xml:space="preserve">Резултат </w:t>
            </w:r>
            <w:r w:rsidR="000877DA" w:rsidRPr="006130A4">
              <w:rPr>
                <w:rFonts w:ascii="StobiSerif Regular" w:hAnsi="StobiSerif Regular" w:cs="StobiSerif-Bold"/>
                <w:b/>
                <w:bCs/>
                <w:sz w:val="20"/>
                <w:szCs w:val="20"/>
                <w:lang w:val="mk-MK"/>
              </w:rPr>
              <w:t xml:space="preserve"> 2</w:t>
            </w:r>
          </w:p>
        </w:tc>
        <w:tc>
          <w:tcPr>
            <w:tcW w:w="4950" w:type="dxa"/>
          </w:tcPr>
          <w:p w:rsidR="000877DA" w:rsidRPr="006130A4" w:rsidRDefault="007C7CE2" w:rsidP="007C7CE2">
            <w:pPr>
              <w:jc w:val="both"/>
              <w:rPr>
                <w:rFonts w:ascii="StobiSerif Regular" w:hAnsi="StobiSerif Regular"/>
                <w:color w:val="FF0000"/>
                <w:sz w:val="20"/>
                <w:szCs w:val="20"/>
                <w:lang w:val="mk-MK"/>
              </w:rPr>
            </w:pPr>
            <w:r w:rsidRPr="006130A4">
              <w:rPr>
                <w:rFonts w:ascii="StobiSerif Regular" w:hAnsi="StobiSerif Regular" w:cs="Arial"/>
                <w:sz w:val="20"/>
                <w:szCs w:val="20"/>
                <w:lang w:val="ru-RU"/>
              </w:rPr>
              <w:t>П</w:t>
            </w:r>
            <w:r w:rsidRPr="006130A4">
              <w:rPr>
                <w:rFonts w:ascii="StobiSerif Regular" w:hAnsi="StobiSerif Regular" w:cs="Arial"/>
                <w:sz w:val="20"/>
                <w:szCs w:val="20"/>
                <w:lang w:val="mk-MK"/>
              </w:rPr>
              <w:t>одобрена состојба на шумите и шумските култури</w:t>
            </w:r>
          </w:p>
        </w:tc>
        <w:tc>
          <w:tcPr>
            <w:tcW w:w="6840" w:type="dxa"/>
          </w:tcPr>
          <w:p w:rsidR="000877DA" w:rsidRPr="005E7457" w:rsidRDefault="000877DA" w:rsidP="00FC42B4">
            <w:pPr>
              <w:spacing w:after="0"/>
              <w:ind w:left="158"/>
              <w:jc w:val="both"/>
              <w:rPr>
                <w:rFonts w:ascii="StobiSerif Regular" w:hAnsi="StobiSerif Regular" w:cs="Arial"/>
                <w:b/>
                <w:sz w:val="20"/>
                <w:szCs w:val="20"/>
                <w:lang w:val="mk-MK"/>
              </w:rPr>
            </w:pPr>
            <w:r w:rsidRPr="005E7457">
              <w:rPr>
                <w:rFonts w:ascii="StobiSerif Regular" w:hAnsi="StobiSerif Regular"/>
                <w:b/>
                <w:sz w:val="20"/>
                <w:szCs w:val="20"/>
                <w:lang w:val="mk-MK"/>
              </w:rPr>
              <w:t xml:space="preserve">Показател за успешност: </w:t>
            </w:r>
          </w:p>
          <w:p w:rsidR="000877DA" w:rsidRPr="005E7457" w:rsidRDefault="007C7CE2" w:rsidP="00FD0792">
            <w:pPr>
              <w:spacing w:after="0"/>
              <w:jc w:val="both"/>
              <w:rPr>
                <w:rFonts w:ascii="StobiSerif Regular" w:hAnsi="StobiSerif Regular" w:cs="Arial"/>
                <w:sz w:val="20"/>
                <w:szCs w:val="20"/>
                <w:lang w:val="mk-MK"/>
              </w:rPr>
            </w:pPr>
            <w:r w:rsidRPr="005E7457">
              <w:rPr>
                <w:rFonts w:ascii="StobiSerif Regular" w:hAnsi="StobiSerif Regular" w:cs="Arial"/>
                <w:sz w:val="20"/>
                <w:szCs w:val="20"/>
                <w:lang w:val="ru-RU"/>
              </w:rPr>
              <w:t>Површина во хектари на спроведени одгледни мерки-прореди во шуми и шумски култури.</w:t>
            </w:r>
          </w:p>
        </w:tc>
      </w:tr>
      <w:tr w:rsidR="000877DA" w:rsidRPr="006130A4" w:rsidTr="00370BC8">
        <w:tc>
          <w:tcPr>
            <w:tcW w:w="1341" w:type="dxa"/>
          </w:tcPr>
          <w:p w:rsidR="000877DA" w:rsidRPr="006130A4" w:rsidRDefault="00FD0792" w:rsidP="00FC42B4">
            <w:pPr>
              <w:jc w:val="both"/>
              <w:rPr>
                <w:rFonts w:ascii="StobiSerif Regular" w:hAnsi="StobiSerif Regular" w:cs="StobiSerif-Bold"/>
                <w:b/>
                <w:bCs/>
                <w:color w:val="FF0000"/>
                <w:sz w:val="20"/>
                <w:szCs w:val="20"/>
                <w:lang w:val="mk-MK"/>
              </w:rPr>
            </w:pPr>
            <w:r w:rsidRPr="006130A4">
              <w:rPr>
                <w:rFonts w:ascii="StobiSerif Regular" w:hAnsi="StobiSerif Regular"/>
                <w:b/>
                <w:sz w:val="20"/>
                <w:szCs w:val="20"/>
                <w:lang w:val="mk-MK"/>
              </w:rPr>
              <w:t xml:space="preserve">Резултат </w:t>
            </w:r>
            <w:r w:rsidR="000877DA" w:rsidRPr="006130A4">
              <w:rPr>
                <w:rFonts w:ascii="StobiSerif Regular" w:hAnsi="StobiSerif Regular" w:cs="StobiSerif-Bold"/>
                <w:b/>
                <w:bCs/>
                <w:sz w:val="20"/>
                <w:szCs w:val="20"/>
                <w:lang w:val="mk-MK"/>
              </w:rPr>
              <w:t xml:space="preserve"> 3</w:t>
            </w:r>
          </w:p>
        </w:tc>
        <w:tc>
          <w:tcPr>
            <w:tcW w:w="4950" w:type="dxa"/>
          </w:tcPr>
          <w:p w:rsidR="000877DA" w:rsidRPr="006130A4" w:rsidRDefault="007C7CE2" w:rsidP="00FC42B4">
            <w:pPr>
              <w:jc w:val="both"/>
              <w:rPr>
                <w:rFonts w:ascii="StobiSerif Regular" w:hAnsi="StobiSerif Regular"/>
                <w:color w:val="FF0000"/>
                <w:sz w:val="20"/>
                <w:szCs w:val="20"/>
                <w:lang w:val="ru-RU"/>
              </w:rPr>
            </w:pPr>
            <w:r w:rsidRPr="006130A4">
              <w:rPr>
                <w:rFonts w:ascii="StobiSerif Regular" w:hAnsi="StobiSerif Regular" w:cs="Arial"/>
                <w:sz w:val="20"/>
                <w:szCs w:val="20"/>
                <w:lang w:val="mk-MK"/>
              </w:rPr>
              <w:t>Мелиорирани деградирани шуми</w:t>
            </w:r>
          </w:p>
        </w:tc>
        <w:tc>
          <w:tcPr>
            <w:tcW w:w="6840" w:type="dxa"/>
          </w:tcPr>
          <w:p w:rsidR="000877DA" w:rsidRPr="005E7457" w:rsidRDefault="000877DA" w:rsidP="00FC42B4">
            <w:pPr>
              <w:spacing w:after="0"/>
              <w:ind w:left="158"/>
              <w:jc w:val="both"/>
              <w:rPr>
                <w:rFonts w:ascii="StobiSerif Regular" w:hAnsi="StobiSerif Regular" w:cs="Arial"/>
                <w:b/>
                <w:sz w:val="20"/>
                <w:szCs w:val="20"/>
                <w:lang w:val="mk-MK"/>
              </w:rPr>
            </w:pPr>
            <w:r w:rsidRPr="005E7457">
              <w:rPr>
                <w:rFonts w:ascii="StobiSerif Regular" w:hAnsi="StobiSerif Regular"/>
                <w:b/>
                <w:sz w:val="20"/>
                <w:szCs w:val="20"/>
                <w:lang w:val="mk-MK"/>
              </w:rPr>
              <w:t xml:space="preserve">Показател за успешност: </w:t>
            </w:r>
          </w:p>
          <w:p w:rsidR="000877DA" w:rsidRPr="005E7457" w:rsidRDefault="007C7CE2" w:rsidP="00FD0792">
            <w:pPr>
              <w:spacing w:after="0" w:line="240" w:lineRule="auto"/>
              <w:jc w:val="both"/>
              <w:rPr>
                <w:rFonts w:ascii="StobiSerif Regular" w:eastAsia="Times New Roman" w:hAnsi="StobiSerif Regular" w:cs="Arial"/>
                <w:sz w:val="20"/>
                <w:szCs w:val="20"/>
                <w:lang w:val="en-GB" w:eastAsia="en-GB"/>
              </w:rPr>
            </w:pPr>
            <w:r w:rsidRPr="005E7457">
              <w:rPr>
                <w:rFonts w:ascii="StobiSerif Regular" w:hAnsi="StobiSerif Regular" w:cs="Arial"/>
                <w:sz w:val="20"/>
                <w:szCs w:val="20"/>
                <w:lang w:val="ru-RU"/>
              </w:rPr>
              <w:t>Површина во хектари на мелиорирани деградирани шуми.</w:t>
            </w:r>
          </w:p>
        </w:tc>
      </w:tr>
      <w:tr w:rsidR="000877DA" w:rsidRPr="006130A4" w:rsidTr="00370BC8">
        <w:tc>
          <w:tcPr>
            <w:tcW w:w="1341" w:type="dxa"/>
          </w:tcPr>
          <w:p w:rsidR="000877DA" w:rsidRPr="006130A4" w:rsidRDefault="00E07E34" w:rsidP="00FC42B4">
            <w:pPr>
              <w:jc w:val="both"/>
              <w:rPr>
                <w:rFonts w:ascii="StobiSerif Regular" w:hAnsi="StobiSerif Regular" w:cs="StobiSerif-Bold"/>
                <w:b/>
                <w:bCs/>
                <w:color w:val="FF0000"/>
                <w:sz w:val="20"/>
                <w:szCs w:val="20"/>
                <w:lang w:val="mk-MK"/>
              </w:rPr>
            </w:pPr>
            <w:r w:rsidRPr="006130A4">
              <w:rPr>
                <w:rFonts w:ascii="StobiSerif Regular" w:hAnsi="StobiSerif Regular"/>
                <w:b/>
                <w:sz w:val="20"/>
                <w:szCs w:val="20"/>
                <w:lang w:val="mk-MK"/>
              </w:rPr>
              <w:t xml:space="preserve">Резултат </w:t>
            </w:r>
            <w:r w:rsidRPr="006130A4">
              <w:rPr>
                <w:rFonts w:ascii="StobiSerif Regular" w:hAnsi="StobiSerif Regular" w:cs="StobiSerif-Bold"/>
                <w:b/>
                <w:bCs/>
                <w:sz w:val="20"/>
                <w:szCs w:val="20"/>
                <w:lang w:val="mk-MK"/>
              </w:rPr>
              <w:t xml:space="preserve"> 4</w:t>
            </w:r>
          </w:p>
        </w:tc>
        <w:tc>
          <w:tcPr>
            <w:tcW w:w="4950" w:type="dxa"/>
          </w:tcPr>
          <w:p w:rsidR="000877DA" w:rsidRPr="006130A4" w:rsidRDefault="007C7CE2" w:rsidP="00FC42B4">
            <w:pPr>
              <w:ind w:left="345"/>
              <w:jc w:val="both"/>
              <w:rPr>
                <w:rFonts w:ascii="StobiSerif Regular" w:hAnsi="StobiSerif Regular" w:cs="Arial"/>
                <w:color w:val="FF0000"/>
                <w:sz w:val="20"/>
                <w:szCs w:val="20"/>
                <w:lang w:val="mk-MK"/>
              </w:rPr>
            </w:pPr>
            <w:r w:rsidRPr="006130A4">
              <w:rPr>
                <w:rFonts w:ascii="StobiSerif Regular" w:hAnsi="StobiSerif Regular" w:cs="Arial"/>
                <w:sz w:val="20"/>
                <w:szCs w:val="20"/>
                <w:lang w:val="ru-RU"/>
              </w:rPr>
              <w:t>Санирани опожарени шумски површини</w:t>
            </w:r>
          </w:p>
        </w:tc>
        <w:tc>
          <w:tcPr>
            <w:tcW w:w="6840" w:type="dxa"/>
          </w:tcPr>
          <w:p w:rsidR="000877DA" w:rsidRPr="005E7457" w:rsidRDefault="000877DA" w:rsidP="00FC42B4">
            <w:pPr>
              <w:spacing w:after="0"/>
              <w:ind w:left="165"/>
              <w:jc w:val="both"/>
              <w:rPr>
                <w:rFonts w:ascii="StobiSerif Regular" w:hAnsi="StobiSerif Regular" w:cs="Arial"/>
                <w:b/>
                <w:sz w:val="20"/>
                <w:szCs w:val="20"/>
                <w:lang w:val="mk-MK"/>
              </w:rPr>
            </w:pPr>
            <w:r w:rsidRPr="005E7457">
              <w:rPr>
                <w:rFonts w:ascii="StobiSerif Regular" w:hAnsi="StobiSerif Regular"/>
                <w:b/>
                <w:sz w:val="20"/>
                <w:szCs w:val="20"/>
                <w:lang w:val="mk-MK"/>
              </w:rPr>
              <w:t xml:space="preserve">Показател за успешност: </w:t>
            </w:r>
          </w:p>
          <w:p w:rsidR="000877DA" w:rsidRPr="005E7457" w:rsidRDefault="00C55C10" w:rsidP="00E07E34">
            <w:pPr>
              <w:spacing w:after="0" w:line="240" w:lineRule="auto"/>
              <w:jc w:val="both"/>
              <w:rPr>
                <w:rFonts w:ascii="StobiSerif Regular" w:hAnsi="StobiSerif Regular" w:cs="Arial"/>
                <w:spacing w:val="7"/>
                <w:sz w:val="20"/>
                <w:szCs w:val="20"/>
                <w:lang w:val="ru-RU"/>
              </w:rPr>
            </w:pPr>
            <w:r w:rsidRPr="005E7457">
              <w:rPr>
                <w:rFonts w:ascii="StobiSerif Regular" w:hAnsi="StobiSerif Regular" w:cs="Arial"/>
                <w:sz w:val="20"/>
                <w:szCs w:val="20"/>
                <w:lang w:val="ru-RU"/>
              </w:rPr>
              <w:t>Санирана опожарена шумска површина во хектари.</w:t>
            </w:r>
          </w:p>
        </w:tc>
      </w:tr>
      <w:tr w:rsidR="000877DA" w:rsidRPr="006130A4" w:rsidTr="00370BC8">
        <w:tc>
          <w:tcPr>
            <w:tcW w:w="1341" w:type="dxa"/>
          </w:tcPr>
          <w:p w:rsidR="000877DA" w:rsidRPr="006130A4" w:rsidRDefault="00E07E34" w:rsidP="00FC42B4">
            <w:pPr>
              <w:jc w:val="both"/>
              <w:rPr>
                <w:rFonts w:ascii="StobiSerif Regular" w:hAnsi="StobiSerif Regular" w:cs="StobiSerif-Bold"/>
                <w:b/>
                <w:bCs/>
                <w:color w:val="FF0000"/>
                <w:sz w:val="20"/>
                <w:szCs w:val="20"/>
                <w:lang w:val="mk-MK"/>
              </w:rPr>
            </w:pPr>
            <w:r w:rsidRPr="006130A4">
              <w:rPr>
                <w:rFonts w:ascii="StobiSerif Regular" w:hAnsi="StobiSerif Regular"/>
                <w:b/>
                <w:sz w:val="20"/>
                <w:szCs w:val="20"/>
                <w:lang w:val="mk-MK"/>
              </w:rPr>
              <w:t xml:space="preserve">Резултат </w:t>
            </w:r>
            <w:r w:rsidRPr="006130A4">
              <w:rPr>
                <w:rFonts w:ascii="StobiSerif Regular" w:hAnsi="StobiSerif Regular" w:cs="StobiSerif-Bold"/>
                <w:b/>
                <w:bCs/>
                <w:sz w:val="20"/>
                <w:szCs w:val="20"/>
                <w:lang w:val="mk-MK"/>
              </w:rPr>
              <w:t xml:space="preserve"> 5</w:t>
            </w:r>
          </w:p>
        </w:tc>
        <w:tc>
          <w:tcPr>
            <w:tcW w:w="4950" w:type="dxa"/>
          </w:tcPr>
          <w:p w:rsidR="000877DA" w:rsidRPr="006130A4" w:rsidRDefault="00C55C10" w:rsidP="00FC42B4">
            <w:pPr>
              <w:rPr>
                <w:rFonts w:ascii="StobiSerif Regular" w:hAnsi="StobiSerif Regular" w:cs="Arial"/>
                <w:color w:val="FF0000"/>
                <w:sz w:val="20"/>
                <w:szCs w:val="20"/>
                <w:lang w:val="mk-MK"/>
              </w:rPr>
            </w:pPr>
            <w:r w:rsidRPr="006130A4">
              <w:rPr>
                <w:rFonts w:ascii="StobiSerif Regular" w:hAnsi="StobiSerif Regular" w:cs="Arial"/>
                <w:sz w:val="20"/>
                <w:szCs w:val="20"/>
                <w:lang w:val="ru-RU"/>
              </w:rPr>
              <w:t>Обезбедена</w:t>
            </w:r>
            <w:r w:rsidRPr="006130A4">
              <w:rPr>
                <w:rFonts w:ascii="StobiSerif Regular" w:hAnsi="StobiSerif Regular" w:cs="Arial"/>
                <w:b/>
                <w:sz w:val="20"/>
                <w:szCs w:val="20"/>
                <w:lang w:val="ru-RU"/>
              </w:rPr>
              <w:t xml:space="preserve"> </w:t>
            </w:r>
            <w:r w:rsidRPr="006130A4">
              <w:rPr>
                <w:rFonts w:ascii="StobiSerif Regular" w:hAnsi="StobiSerif Regular" w:cs="Arial"/>
                <w:sz w:val="20"/>
                <w:szCs w:val="20"/>
                <w:lang w:val="mk-MK"/>
              </w:rPr>
              <w:t>превентивна заштита</w:t>
            </w:r>
            <w:r w:rsidRPr="006130A4">
              <w:rPr>
                <w:rFonts w:ascii="StobiSerif Regular" w:hAnsi="StobiSerif Regular" w:cs="Arial"/>
                <w:b/>
                <w:sz w:val="20"/>
                <w:szCs w:val="20"/>
                <w:lang w:val="mk-MK"/>
              </w:rPr>
              <w:t xml:space="preserve"> </w:t>
            </w:r>
            <w:r w:rsidRPr="006130A4">
              <w:rPr>
                <w:rFonts w:ascii="StobiSerif Regular" w:hAnsi="StobiSerif Regular" w:cs="Arial"/>
                <w:sz w:val="20"/>
                <w:szCs w:val="20"/>
                <w:lang w:val="ru-RU"/>
              </w:rPr>
              <w:t>на шумите и шумските култури</w:t>
            </w:r>
          </w:p>
        </w:tc>
        <w:tc>
          <w:tcPr>
            <w:tcW w:w="6840" w:type="dxa"/>
          </w:tcPr>
          <w:p w:rsidR="000877DA" w:rsidRPr="005E7457" w:rsidRDefault="000877DA" w:rsidP="00FC42B4">
            <w:pPr>
              <w:spacing w:after="0"/>
              <w:jc w:val="both"/>
              <w:rPr>
                <w:rFonts w:ascii="StobiSerif Regular" w:hAnsi="StobiSerif Regular" w:cs="Arial"/>
                <w:b/>
                <w:sz w:val="20"/>
                <w:szCs w:val="20"/>
                <w:lang w:val="mk-MK"/>
              </w:rPr>
            </w:pPr>
            <w:r w:rsidRPr="005E7457">
              <w:rPr>
                <w:rFonts w:ascii="StobiSerif Regular" w:hAnsi="StobiSerif Regular" w:cs="Arial"/>
                <w:b/>
                <w:sz w:val="20"/>
                <w:szCs w:val="20"/>
                <w:lang w:val="mk-MK"/>
              </w:rPr>
              <w:t xml:space="preserve">Показател за успешност: </w:t>
            </w:r>
          </w:p>
          <w:p w:rsidR="001F18E9" w:rsidRPr="005E7457" w:rsidRDefault="001F18E9" w:rsidP="00FC42B4">
            <w:pPr>
              <w:spacing w:after="0"/>
              <w:ind w:left="75"/>
              <w:jc w:val="both"/>
              <w:rPr>
                <w:rFonts w:ascii="StobiSerif Regular" w:hAnsi="StobiSerif Regular" w:cs="Tahoma"/>
                <w:sz w:val="20"/>
                <w:szCs w:val="20"/>
                <w:lang w:val="ru-RU"/>
              </w:rPr>
            </w:pPr>
          </w:p>
          <w:p w:rsidR="000877DA" w:rsidRPr="005E7457" w:rsidRDefault="000C1E2F" w:rsidP="00FC42B4">
            <w:pPr>
              <w:spacing w:after="0"/>
              <w:ind w:left="75"/>
              <w:jc w:val="both"/>
              <w:rPr>
                <w:rFonts w:ascii="StobiSerif Regular" w:hAnsi="StobiSerif Regular" w:cs="Arial"/>
                <w:sz w:val="20"/>
                <w:szCs w:val="20"/>
                <w:highlight w:val="yellow"/>
                <w:lang w:val="mk-MK"/>
              </w:rPr>
            </w:pPr>
            <w:r w:rsidRPr="005E7457">
              <w:rPr>
                <w:rFonts w:ascii="StobiSerif Regular" w:hAnsi="StobiSerif Regular" w:cs="Tahoma"/>
                <w:sz w:val="20"/>
                <w:szCs w:val="20"/>
                <w:lang w:val="ru-RU"/>
              </w:rPr>
              <w:t>Површина во хектари на заштитени шуми</w:t>
            </w:r>
            <w:r w:rsidRPr="005E7457">
              <w:rPr>
                <w:rFonts w:ascii="StobiSerif Regular" w:hAnsi="StobiSerif Regular" w:cs="Tahoma"/>
                <w:b/>
                <w:sz w:val="20"/>
                <w:szCs w:val="20"/>
                <w:lang w:val="ru-RU"/>
              </w:rPr>
              <w:t xml:space="preserve"> </w:t>
            </w:r>
            <w:r w:rsidRPr="005E7457">
              <w:rPr>
                <w:rFonts w:ascii="StobiSerif Regular" w:hAnsi="StobiSerif Regular" w:cs="Tahoma"/>
                <w:sz w:val="20"/>
                <w:szCs w:val="20"/>
                <w:lang w:val="ru-RU"/>
              </w:rPr>
              <w:t>и</w:t>
            </w:r>
            <w:r w:rsidRPr="005E7457">
              <w:rPr>
                <w:rFonts w:ascii="StobiSerif Regular" w:hAnsi="StobiSerif Regular" w:cs="Tahoma"/>
                <w:b/>
                <w:sz w:val="20"/>
                <w:szCs w:val="20"/>
                <w:lang w:val="ru-RU"/>
              </w:rPr>
              <w:t xml:space="preserve"> </w:t>
            </w:r>
            <w:r w:rsidRPr="005E7457">
              <w:rPr>
                <w:rFonts w:ascii="StobiSerif Regular" w:hAnsi="StobiSerif Regular" w:cs="Tahoma"/>
                <w:sz w:val="20"/>
                <w:szCs w:val="20"/>
                <w:lang w:val="ru-RU"/>
              </w:rPr>
              <w:t>шумски култури</w:t>
            </w:r>
          </w:p>
        </w:tc>
      </w:tr>
      <w:tr w:rsidR="000877DA" w:rsidRPr="006130A4" w:rsidTr="00370BC8">
        <w:tc>
          <w:tcPr>
            <w:tcW w:w="1341" w:type="dxa"/>
          </w:tcPr>
          <w:p w:rsidR="000877DA" w:rsidRPr="006130A4" w:rsidRDefault="00E07E34" w:rsidP="00FC42B4">
            <w:pPr>
              <w:jc w:val="both"/>
              <w:rPr>
                <w:rFonts w:ascii="StobiSerif Regular" w:hAnsi="StobiSerif Regular" w:cs="StobiSerif-Bold"/>
                <w:b/>
                <w:bCs/>
                <w:color w:val="FF0000"/>
                <w:sz w:val="20"/>
                <w:szCs w:val="20"/>
                <w:lang w:val="mk-MK"/>
              </w:rPr>
            </w:pPr>
            <w:r w:rsidRPr="006130A4">
              <w:rPr>
                <w:rFonts w:ascii="StobiSerif Regular" w:hAnsi="StobiSerif Regular"/>
                <w:b/>
                <w:sz w:val="20"/>
                <w:szCs w:val="20"/>
                <w:lang w:val="mk-MK"/>
              </w:rPr>
              <w:t xml:space="preserve">Резултат </w:t>
            </w:r>
            <w:r w:rsidRPr="006130A4">
              <w:rPr>
                <w:rFonts w:ascii="StobiSerif Regular" w:hAnsi="StobiSerif Regular" w:cs="StobiSerif-Bold"/>
                <w:b/>
                <w:bCs/>
                <w:sz w:val="20"/>
                <w:szCs w:val="20"/>
                <w:lang w:val="mk-MK"/>
              </w:rPr>
              <w:t xml:space="preserve"> </w:t>
            </w:r>
            <w:r w:rsidR="007C7CE2" w:rsidRPr="006130A4">
              <w:rPr>
                <w:rFonts w:ascii="StobiSerif Regular" w:hAnsi="StobiSerif Regular" w:cs="StobiSerif-Bold"/>
                <w:b/>
                <w:bCs/>
                <w:sz w:val="20"/>
                <w:szCs w:val="20"/>
                <w:lang w:val="mk-MK"/>
              </w:rPr>
              <w:t>6</w:t>
            </w:r>
          </w:p>
        </w:tc>
        <w:tc>
          <w:tcPr>
            <w:tcW w:w="4950" w:type="dxa"/>
          </w:tcPr>
          <w:p w:rsidR="000877DA" w:rsidRPr="006130A4" w:rsidRDefault="00C55C10" w:rsidP="00FC42B4">
            <w:pPr>
              <w:suppressAutoHyphens/>
              <w:ind w:right="-288"/>
              <w:rPr>
                <w:rFonts w:ascii="StobiSerif Regular" w:hAnsi="StobiSerif Regular" w:cs="Arial"/>
                <w:color w:val="FF0000"/>
                <w:sz w:val="20"/>
                <w:szCs w:val="20"/>
                <w:lang w:val="mk-MK"/>
              </w:rPr>
            </w:pPr>
            <w:r w:rsidRPr="006130A4">
              <w:rPr>
                <w:rFonts w:ascii="StobiSerif Regular" w:hAnsi="StobiSerif Regular" w:cs="Tahoma"/>
                <w:sz w:val="20"/>
                <w:szCs w:val="20"/>
                <w:lang w:val="mk-MK"/>
              </w:rPr>
              <w:t>Унапредување на ловиштата за заштита на дивечот и развој на ловството</w:t>
            </w:r>
          </w:p>
        </w:tc>
        <w:tc>
          <w:tcPr>
            <w:tcW w:w="6840" w:type="dxa"/>
          </w:tcPr>
          <w:p w:rsidR="00C55C10" w:rsidRPr="005E7457" w:rsidRDefault="000877DA" w:rsidP="00C55C10">
            <w:pPr>
              <w:spacing w:after="0"/>
              <w:jc w:val="both"/>
              <w:rPr>
                <w:rFonts w:ascii="StobiSerif Regular" w:hAnsi="StobiSerif Regular" w:cs="Arial"/>
                <w:b/>
                <w:sz w:val="20"/>
                <w:szCs w:val="20"/>
                <w:lang w:val="mk-MK"/>
              </w:rPr>
            </w:pPr>
            <w:r w:rsidRPr="005E7457">
              <w:rPr>
                <w:rFonts w:ascii="StobiSerif Regular" w:hAnsi="StobiSerif Regular" w:cs="StobiSerif-Bold"/>
                <w:b/>
                <w:bCs/>
                <w:sz w:val="20"/>
                <w:szCs w:val="20"/>
                <w:lang w:val="mk-MK"/>
              </w:rPr>
              <w:t xml:space="preserve">  </w:t>
            </w:r>
            <w:r w:rsidR="00C55C10" w:rsidRPr="005E7457">
              <w:rPr>
                <w:rFonts w:ascii="StobiSerif Regular" w:hAnsi="StobiSerif Regular" w:cs="Arial"/>
                <w:b/>
                <w:sz w:val="20"/>
                <w:szCs w:val="20"/>
                <w:lang w:val="mk-MK"/>
              </w:rPr>
              <w:t xml:space="preserve">Показател за успешност: </w:t>
            </w:r>
          </w:p>
          <w:p w:rsidR="000877DA" w:rsidRPr="005E7457" w:rsidRDefault="000877DA" w:rsidP="00FC42B4">
            <w:pPr>
              <w:autoSpaceDE w:val="0"/>
              <w:autoSpaceDN w:val="0"/>
              <w:adjustRightInd w:val="0"/>
              <w:jc w:val="both"/>
              <w:rPr>
                <w:rFonts w:ascii="StobiSerif Regular" w:hAnsi="StobiSerif Regular" w:cs="Arial"/>
                <w:sz w:val="20"/>
                <w:szCs w:val="20"/>
              </w:rPr>
            </w:pPr>
          </w:p>
          <w:p w:rsidR="000877DA" w:rsidRPr="005E7457" w:rsidRDefault="00E07E34" w:rsidP="00C55C10">
            <w:pPr>
              <w:suppressAutoHyphens/>
              <w:ind w:left="-108" w:right="-288"/>
              <w:jc w:val="both"/>
              <w:rPr>
                <w:rFonts w:ascii="StobiSerif Regular" w:hAnsi="StobiSerif Regular" w:cs="Arial"/>
                <w:sz w:val="20"/>
                <w:szCs w:val="20"/>
                <w:lang w:val="mk-MK"/>
              </w:rPr>
            </w:pPr>
            <w:r w:rsidRPr="005E7457">
              <w:rPr>
                <w:rFonts w:ascii="StobiSerif Regular" w:hAnsi="StobiSerif Regular" w:cs="Tahoma"/>
                <w:sz w:val="20"/>
                <w:szCs w:val="20"/>
                <w:lang w:val="ru-RU"/>
              </w:rPr>
              <w:t xml:space="preserve">    </w:t>
            </w:r>
            <w:r w:rsidR="00C55C10" w:rsidRPr="005E7457">
              <w:rPr>
                <w:rFonts w:ascii="StobiSerif Regular" w:hAnsi="StobiSerif Regular" w:cs="Tahoma"/>
                <w:sz w:val="20"/>
                <w:szCs w:val="20"/>
                <w:lang w:val="ru-RU"/>
              </w:rPr>
              <w:t>Број на правни лица кои добиле финансиска поддршка за развој на ловството</w:t>
            </w:r>
          </w:p>
        </w:tc>
      </w:tr>
      <w:tr w:rsidR="000877DA" w:rsidRPr="006130A4" w:rsidTr="00370BC8">
        <w:tc>
          <w:tcPr>
            <w:tcW w:w="1341" w:type="dxa"/>
          </w:tcPr>
          <w:p w:rsidR="000877DA" w:rsidRPr="006130A4" w:rsidRDefault="00C55C10" w:rsidP="00FC42B4">
            <w:pPr>
              <w:jc w:val="both"/>
              <w:rPr>
                <w:rFonts w:ascii="StobiSerif Regular" w:hAnsi="StobiSerif Regular" w:cs="StobiSerif-Bold"/>
                <w:b/>
                <w:bCs/>
                <w:color w:val="FF0000"/>
                <w:sz w:val="20"/>
                <w:szCs w:val="20"/>
                <w:lang w:val="mk-MK"/>
              </w:rPr>
            </w:pPr>
            <w:r w:rsidRPr="006130A4">
              <w:rPr>
                <w:rFonts w:ascii="StobiSerif Regular" w:hAnsi="StobiSerif Regular"/>
                <w:b/>
                <w:sz w:val="20"/>
                <w:szCs w:val="20"/>
                <w:lang w:val="mk-MK"/>
              </w:rPr>
              <w:t xml:space="preserve">Резултат </w:t>
            </w:r>
            <w:r w:rsidRPr="006130A4">
              <w:rPr>
                <w:rFonts w:ascii="StobiSerif Regular" w:hAnsi="StobiSerif Regular" w:cs="StobiSerif-Bold"/>
                <w:b/>
                <w:bCs/>
                <w:sz w:val="20"/>
                <w:szCs w:val="20"/>
                <w:lang w:val="mk-MK"/>
              </w:rPr>
              <w:t xml:space="preserve"> </w:t>
            </w:r>
            <w:r w:rsidR="000B34DB" w:rsidRPr="006130A4">
              <w:rPr>
                <w:rFonts w:ascii="StobiSerif Regular" w:hAnsi="StobiSerif Regular" w:cs="StobiSerif-Bold"/>
                <w:b/>
                <w:bCs/>
                <w:sz w:val="20"/>
                <w:szCs w:val="20"/>
                <w:lang w:val="mk-MK"/>
              </w:rPr>
              <w:t>7</w:t>
            </w:r>
          </w:p>
        </w:tc>
        <w:tc>
          <w:tcPr>
            <w:tcW w:w="4950" w:type="dxa"/>
          </w:tcPr>
          <w:p w:rsidR="000877DA" w:rsidRPr="006130A4" w:rsidRDefault="00C55C10" w:rsidP="00FC42B4">
            <w:pPr>
              <w:suppressAutoHyphens/>
              <w:ind w:right="-288"/>
              <w:rPr>
                <w:rFonts w:ascii="StobiSerif Regular" w:hAnsi="StobiSerif Regular" w:cs="Arial"/>
                <w:color w:val="FF0000"/>
                <w:sz w:val="20"/>
                <w:szCs w:val="20"/>
                <w:lang w:val="mk-MK"/>
              </w:rPr>
            </w:pPr>
            <w:r w:rsidRPr="006130A4">
              <w:rPr>
                <w:rFonts w:ascii="StobiSerif Regular" w:hAnsi="StobiSerif Regular" w:cs="Tahoma"/>
                <w:sz w:val="20"/>
                <w:szCs w:val="20"/>
                <w:lang w:val="mk-MK"/>
              </w:rPr>
              <w:t>Одржувана бројна состојба на дивечот без заштита на ниво кое нема да</w:t>
            </w:r>
            <w:r w:rsidRPr="006130A4">
              <w:rPr>
                <w:rFonts w:ascii="StobiSerif Regular" w:hAnsi="StobiSerif Regular" w:cs="Tahoma"/>
                <w:b/>
                <w:sz w:val="20"/>
                <w:szCs w:val="20"/>
                <w:lang w:val="mk-MK"/>
              </w:rPr>
              <w:t xml:space="preserve"> </w:t>
            </w:r>
            <w:r w:rsidRPr="006130A4">
              <w:rPr>
                <w:rFonts w:ascii="StobiSerif Regular" w:hAnsi="StobiSerif Regular" w:cs="Tahoma"/>
                <w:sz w:val="20"/>
                <w:szCs w:val="20"/>
                <w:lang w:val="mk-MK"/>
              </w:rPr>
              <w:t>причинува штети на останатите стопански дејности</w:t>
            </w:r>
          </w:p>
        </w:tc>
        <w:tc>
          <w:tcPr>
            <w:tcW w:w="6840" w:type="dxa"/>
          </w:tcPr>
          <w:p w:rsidR="00C55C10" w:rsidRPr="005E7457" w:rsidRDefault="00C55C10" w:rsidP="00C55C10">
            <w:pPr>
              <w:spacing w:after="0"/>
              <w:jc w:val="both"/>
              <w:rPr>
                <w:rFonts w:ascii="StobiSerif Regular" w:hAnsi="StobiSerif Regular" w:cs="Arial"/>
                <w:b/>
                <w:sz w:val="20"/>
                <w:szCs w:val="20"/>
                <w:lang w:val="mk-MK"/>
              </w:rPr>
            </w:pPr>
            <w:r w:rsidRPr="005E7457">
              <w:rPr>
                <w:rFonts w:ascii="StobiSerif Regular" w:hAnsi="StobiSerif Regular" w:cs="Arial"/>
                <w:b/>
                <w:sz w:val="20"/>
                <w:szCs w:val="20"/>
                <w:lang w:val="mk-MK"/>
              </w:rPr>
              <w:t xml:space="preserve">Показател за успешност: </w:t>
            </w:r>
          </w:p>
          <w:p w:rsidR="000877DA" w:rsidRPr="006130A4" w:rsidRDefault="00C55C10" w:rsidP="00FC42B4">
            <w:pPr>
              <w:suppressAutoHyphens/>
              <w:ind w:right="-288"/>
              <w:jc w:val="both"/>
              <w:rPr>
                <w:rFonts w:ascii="StobiSerif Regular" w:hAnsi="StobiSerif Regular" w:cs="Arial"/>
                <w:color w:val="FF0000"/>
                <w:sz w:val="20"/>
                <w:szCs w:val="20"/>
                <w:lang w:val="ru-RU"/>
              </w:rPr>
            </w:pPr>
            <w:r w:rsidRPr="006130A4">
              <w:rPr>
                <w:rFonts w:ascii="StobiSerif Regular" w:hAnsi="StobiSerif Regular" w:cs="Arial"/>
                <w:sz w:val="20"/>
                <w:szCs w:val="20"/>
                <w:lang w:val="ru-RU"/>
              </w:rPr>
              <w:t>Број на уништени волци.</w:t>
            </w:r>
          </w:p>
        </w:tc>
      </w:tr>
    </w:tbl>
    <w:p w:rsidR="000877DA" w:rsidRDefault="000877DA">
      <w:pPr>
        <w:rPr>
          <w:lang w:val="mk-MK"/>
        </w:rPr>
      </w:pPr>
    </w:p>
    <w:p w:rsidR="004F7EA0" w:rsidRDefault="004F7EA0">
      <w:pPr>
        <w:rPr>
          <w:lang w:val="mk-MK"/>
        </w:rPr>
      </w:pPr>
    </w:p>
    <w:p w:rsidR="004F7EA0" w:rsidRDefault="004F7EA0" w:rsidP="004F7EA0"/>
    <w:tbl>
      <w:tblPr>
        <w:tblStyle w:val="TableGrid"/>
        <w:tblW w:w="0" w:type="auto"/>
        <w:tblInd w:w="-185" w:type="dxa"/>
        <w:tblLook w:val="04A0" w:firstRow="1" w:lastRow="0" w:firstColumn="1" w:lastColumn="0" w:noHBand="0" w:noVBand="1"/>
      </w:tblPr>
      <w:tblGrid>
        <w:gridCol w:w="13135"/>
      </w:tblGrid>
      <w:tr w:rsidR="004F7EA0" w:rsidRPr="006130A4" w:rsidTr="00A277CF">
        <w:tc>
          <w:tcPr>
            <w:tcW w:w="13135" w:type="dxa"/>
          </w:tcPr>
          <w:p w:rsidR="004F7EA0" w:rsidRPr="006130A4" w:rsidRDefault="004F7EA0" w:rsidP="0031059B">
            <w:pPr>
              <w:jc w:val="center"/>
              <w:rPr>
                <w:rFonts w:ascii="StobiSerif Regular" w:hAnsi="StobiSerif Regular"/>
                <w:sz w:val="20"/>
                <w:szCs w:val="20"/>
                <w:lang w:val="mk-MK"/>
              </w:rPr>
            </w:pPr>
            <w:r w:rsidRPr="006130A4">
              <w:rPr>
                <w:rFonts w:ascii="StobiSerif Regular" w:hAnsi="StobiSerif Regular"/>
                <w:sz w:val="20"/>
                <w:szCs w:val="20"/>
                <w:lang w:val="mk-MK"/>
              </w:rPr>
              <w:t>Б.план за спроведување</w:t>
            </w:r>
          </w:p>
        </w:tc>
      </w:tr>
      <w:tr w:rsidR="004F7EA0" w:rsidRPr="006130A4" w:rsidTr="00A277CF">
        <w:tc>
          <w:tcPr>
            <w:tcW w:w="13135" w:type="dxa"/>
          </w:tcPr>
          <w:p w:rsidR="004F7EA0" w:rsidRPr="006130A4" w:rsidRDefault="004F7EA0" w:rsidP="0031059B">
            <w:pPr>
              <w:jc w:val="center"/>
              <w:rPr>
                <w:rFonts w:ascii="StobiSerif Regular" w:hAnsi="StobiSerif Regular"/>
                <w:sz w:val="20"/>
                <w:szCs w:val="20"/>
                <w:lang w:val="mk-MK"/>
              </w:rPr>
            </w:pPr>
            <w:r w:rsidRPr="006130A4">
              <w:rPr>
                <w:rFonts w:ascii="StobiSerif Regular" w:hAnsi="StobiSerif Regular"/>
                <w:b/>
                <w:sz w:val="20"/>
                <w:szCs w:val="20"/>
                <w:lang w:val="mk-MK"/>
              </w:rPr>
              <w:t>Пошумување на голини и ерозивни земјишта</w:t>
            </w:r>
          </w:p>
        </w:tc>
      </w:tr>
      <w:tr w:rsidR="004F7EA0" w:rsidRPr="006130A4" w:rsidTr="00A277CF">
        <w:tc>
          <w:tcPr>
            <w:tcW w:w="13135" w:type="dxa"/>
          </w:tcPr>
          <w:p w:rsidR="004F7EA0" w:rsidRPr="006130A4" w:rsidRDefault="00EA0C30" w:rsidP="0031059B">
            <w:pPr>
              <w:jc w:val="center"/>
              <w:rPr>
                <w:rFonts w:ascii="StobiSerif Regular" w:hAnsi="StobiSerif Regular"/>
                <w:sz w:val="20"/>
                <w:szCs w:val="20"/>
                <w:lang w:val="mk-MK"/>
              </w:rPr>
            </w:pPr>
            <w:r>
              <w:rPr>
                <w:rFonts w:ascii="StobiSerif Regular" w:hAnsi="StobiSerif Regular"/>
                <w:sz w:val="20"/>
                <w:szCs w:val="20"/>
                <w:lang w:val="mk-MK"/>
              </w:rPr>
              <w:t>Подпрограма1 / 2.Б</w:t>
            </w:r>
            <w:r w:rsidR="004F7EA0" w:rsidRPr="006130A4">
              <w:rPr>
                <w:rFonts w:ascii="StobiSerif Regular" w:hAnsi="StobiSerif Regular"/>
                <w:sz w:val="20"/>
                <w:szCs w:val="20"/>
                <w:lang w:val="mk-MK"/>
              </w:rPr>
              <w:t>: план за спроведување</w:t>
            </w:r>
          </w:p>
        </w:tc>
      </w:tr>
    </w:tbl>
    <w:p w:rsidR="00370BC8" w:rsidRPr="009F1A3E" w:rsidRDefault="00370BC8" w:rsidP="00370BC8">
      <w:pPr>
        <w:rPr>
          <w:rFonts w:ascii="Verdana" w:hAnsi="Verdana"/>
          <w:b/>
        </w:rPr>
      </w:pPr>
    </w:p>
    <w:p w:rsidR="00370BC8" w:rsidRPr="009D1A14" w:rsidRDefault="00370BC8" w:rsidP="00370BC8">
      <w:pPr>
        <w:rPr>
          <w:rFonts w:ascii="Verdana" w:hAnsi="Verdana"/>
          <w:b/>
          <w:lang w:val="ru-RU"/>
        </w:rPr>
      </w:pPr>
      <w:r>
        <w:rPr>
          <w:rFonts w:ascii="Verdana" w:hAnsi="Verdana"/>
          <w:b/>
          <w:lang w:val="mk-MK"/>
        </w:rPr>
        <w:t>Резултат</w:t>
      </w:r>
      <w:r w:rsidRPr="009D1A14">
        <w:rPr>
          <w:rFonts w:ascii="Verdana" w:hAnsi="Verdana"/>
          <w:b/>
          <w:lang w:val="ru-RU"/>
        </w:rPr>
        <w:t xml:space="preserve"> 1: </w:t>
      </w:r>
      <w:r>
        <w:rPr>
          <w:rFonts w:ascii="Verdana" w:hAnsi="Verdana"/>
          <w:b/>
          <w:lang w:val="mk-MK"/>
        </w:rPr>
        <w:t>Пошумување на голини и ерозивни земјишта</w:t>
      </w:r>
    </w:p>
    <w:tbl>
      <w:tblPr>
        <w:tblW w:w="5027" w:type="pct"/>
        <w:tblLayout w:type="fixed"/>
        <w:tblLook w:val="01E0" w:firstRow="1" w:lastRow="1" w:firstColumn="1" w:lastColumn="1" w:noHBand="0" w:noVBand="0"/>
      </w:tblPr>
      <w:tblGrid>
        <w:gridCol w:w="3998"/>
        <w:gridCol w:w="1648"/>
        <w:gridCol w:w="1713"/>
        <w:gridCol w:w="1471"/>
        <w:gridCol w:w="1448"/>
        <w:gridCol w:w="1208"/>
        <w:gridCol w:w="1534"/>
      </w:tblGrid>
      <w:tr w:rsidR="00370BC8" w:rsidRPr="00AB5E0B" w:rsidTr="00370BC8">
        <w:tc>
          <w:tcPr>
            <w:tcW w:w="1535" w:type="pct"/>
            <w:vMerge w:val="restart"/>
            <w:tcBorders>
              <w:top w:val="single" w:sz="4" w:space="0" w:color="auto"/>
              <w:left w:val="single" w:sz="4" w:space="0" w:color="auto"/>
              <w:bottom w:val="single" w:sz="4" w:space="0" w:color="auto"/>
              <w:right w:val="single" w:sz="4" w:space="0" w:color="auto"/>
            </w:tcBorders>
            <w:shd w:val="clear" w:color="auto" w:fill="CCCCFF"/>
          </w:tcPr>
          <w:p w:rsidR="00370BC8" w:rsidRPr="00AB5E0B" w:rsidRDefault="00370BC8" w:rsidP="00370BC8">
            <w:pPr>
              <w:spacing w:before="120" w:after="160" w:line="240" w:lineRule="exact"/>
              <w:rPr>
                <w:rFonts w:ascii="Verdana" w:hAnsi="Verdana" w:cs="Tahoma"/>
                <w:b/>
                <w:sz w:val="20"/>
                <w:szCs w:val="20"/>
                <w:lang w:val="mk-MK"/>
              </w:rPr>
            </w:pPr>
            <w:r w:rsidRPr="00AB5E0B">
              <w:rPr>
                <w:rFonts w:ascii="Verdana" w:hAnsi="Verdana" w:cs="Tahoma"/>
                <w:b/>
                <w:sz w:val="20"/>
                <w:szCs w:val="20"/>
                <w:lang w:val="mk-MK"/>
              </w:rPr>
              <w:t>Активност</w:t>
            </w:r>
          </w:p>
        </w:tc>
        <w:tc>
          <w:tcPr>
            <w:tcW w:w="633" w:type="pct"/>
            <w:vMerge w:val="restart"/>
            <w:tcBorders>
              <w:top w:val="single" w:sz="4" w:space="0" w:color="auto"/>
              <w:left w:val="single" w:sz="4" w:space="0" w:color="auto"/>
              <w:bottom w:val="single" w:sz="4" w:space="0" w:color="auto"/>
              <w:right w:val="single" w:sz="4" w:space="0" w:color="auto"/>
            </w:tcBorders>
            <w:shd w:val="clear" w:color="auto" w:fill="CCCCFF"/>
          </w:tcPr>
          <w:p w:rsidR="00370BC8" w:rsidRPr="00AB5E0B" w:rsidRDefault="00370BC8" w:rsidP="00370BC8">
            <w:pPr>
              <w:spacing w:before="120" w:after="160" w:line="240" w:lineRule="exact"/>
              <w:rPr>
                <w:rFonts w:ascii="Verdana" w:hAnsi="Verdana" w:cs="Tahoma"/>
                <w:b/>
                <w:sz w:val="16"/>
                <w:szCs w:val="16"/>
                <w:lang w:val="mk-MK"/>
              </w:rPr>
            </w:pPr>
            <w:r w:rsidRPr="00AB5E0B">
              <w:rPr>
                <w:rFonts w:ascii="Verdana" w:hAnsi="Verdana" w:cs="Tahoma"/>
                <w:b/>
                <w:sz w:val="16"/>
                <w:szCs w:val="16"/>
                <w:lang w:val="mk-MK"/>
              </w:rPr>
              <w:t xml:space="preserve">Одговорни </w:t>
            </w:r>
          </w:p>
        </w:tc>
        <w:tc>
          <w:tcPr>
            <w:tcW w:w="658" w:type="pct"/>
            <w:vMerge w:val="restart"/>
            <w:tcBorders>
              <w:top w:val="single" w:sz="4" w:space="0" w:color="auto"/>
              <w:left w:val="single" w:sz="4" w:space="0" w:color="auto"/>
              <w:bottom w:val="single" w:sz="4" w:space="0" w:color="auto"/>
              <w:right w:val="single" w:sz="4" w:space="0" w:color="auto"/>
            </w:tcBorders>
            <w:shd w:val="clear" w:color="auto" w:fill="CCCCFF"/>
          </w:tcPr>
          <w:p w:rsidR="00370BC8" w:rsidRPr="00AB5E0B" w:rsidRDefault="00370BC8" w:rsidP="00370BC8">
            <w:pPr>
              <w:spacing w:before="120" w:after="160" w:line="240" w:lineRule="exact"/>
              <w:rPr>
                <w:rFonts w:ascii="Verdana" w:hAnsi="Verdana" w:cs="Tahoma"/>
                <w:b/>
                <w:sz w:val="16"/>
                <w:szCs w:val="16"/>
                <w:lang w:val="mk-MK"/>
              </w:rPr>
            </w:pPr>
            <w:r w:rsidRPr="00AB5E0B">
              <w:rPr>
                <w:rFonts w:ascii="Verdana" w:hAnsi="Verdana" w:cs="Tahoma"/>
                <w:b/>
                <w:sz w:val="16"/>
                <w:szCs w:val="16"/>
                <w:lang w:val="mk-MK"/>
              </w:rPr>
              <w:t xml:space="preserve">Консултирани </w:t>
            </w:r>
          </w:p>
        </w:tc>
        <w:tc>
          <w:tcPr>
            <w:tcW w:w="1121" w:type="pct"/>
            <w:gridSpan w:val="2"/>
            <w:tcBorders>
              <w:top w:val="single" w:sz="4" w:space="0" w:color="auto"/>
              <w:left w:val="single" w:sz="4" w:space="0" w:color="auto"/>
              <w:bottom w:val="single" w:sz="4" w:space="0" w:color="auto"/>
              <w:right w:val="single" w:sz="4" w:space="0" w:color="auto"/>
            </w:tcBorders>
            <w:shd w:val="clear" w:color="auto" w:fill="CCCCFF"/>
          </w:tcPr>
          <w:p w:rsidR="00370BC8" w:rsidRPr="00AB5E0B" w:rsidRDefault="00370BC8" w:rsidP="00370BC8">
            <w:pPr>
              <w:spacing w:after="160" w:line="240" w:lineRule="exact"/>
              <w:jc w:val="center"/>
              <w:rPr>
                <w:rFonts w:ascii="Verdana" w:hAnsi="Verdana" w:cs="Tahoma"/>
                <w:b/>
                <w:sz w:val="16"/>
                <w:szCs w:val="16"/>
              </w:rPr>
            </w:pPr>
            <w:r w:rsidRPr="00AB5E0B">
              <w:rPr>
                <w:rFonts w:ascii="Verdana" w:hAnsi="Verdana" w:cs="Tahoma"/>
                <w:b/>
                <w:sz w:val="16"/>
                <w:szCs w:val="16"/>
                <w:lang w:val="mk-MK"/>
              </w:rPr>
              <w:t>Временска рамка</w:t>
            </w:r>
          </w:p>
        </w:tc>
        <w:tc>
          <w:tcPr>
            <w:tcW w:w="1053" w:type="pct"/>
            <w:gridSpan w:val="2"/>
            <w:tcBorders>
              <w:top w:val="single" w:sz="4" w:space="0" w:color="auto"/>
              <w:left w:val="single" w:sz="4" w:space="0" w:color="auto"/>
              <w:bottom w:val="single" w:sz="4" w:space="0" w:color="auto"/>
              <w:right w:val="single" w:sz="4" w:space="0" w:color="auto"/>
            </w:tcBorders>
            <w:shd w:val="clear" w:color="auto" w:fill="CCCCFF"/>
          </w:tcPr>
          <w:p w:rsidR="00370BC8" w:rsidRPr="00AB5E0B" w:rsidRDefault="00370BC8" w:rsidP="00370BC8">
            <w:pPr>
              <w:spacing w:after="160" w:line="240" w:lineRule="exact"/>
              <w:jc w:val="center"/>
              <w:rPr>
                <w:rFonts w:ascii="Verdana" w:hAnsi="Verdana" w:cs="Tahoma"/>
                <w:b/>
                <w:sz w:val="16"/>
                <w:szCs w:val="16"/>
              </w:rPr>
            </w:pPr>
            <w:r w:rsidRPr="00AB5E0B">
              <w:rPr>
                <w:rFonts w:ascii="Verdana" w:hAnsi="Verdana" w:cs="Tahoma"/>
                <w:b/>
                <w:sz w:val="16"/>
                <w:szCs w:val="16"/>
                <w:lang w:val="mk-MK"/>
              </w:rPr>
              <w:t>Потребни ресурси</w:t>
            </w:r>
          </w:p>
        </w:tc>
      </w:tr>
      <w:tr w:rsidR="00370BC8" w:rsidRPr="00AB5E0B" w:rsidTr="00370BC8">
        <w:trPr>
          <w:trHeight w:val="288"/>
        </w:trPr>
        <w:tc>
          <w:tcPr>
            <w:tcW w:w="1535" w:type="pct"/>
            <w:vMerge/>
            <w:tcBorders>
              <w:top w:val="single" w:sz="4" w:space="0" w:color="auto"/>
              <w:left w:val="single" w:sz="4" w:space="0" w:color="auto"/>
              <w:bottom w:val="single" w:sz="4" w:space="0" w:color="auto"/>
              <w:right w:val="single" w:sz="4" w:space="0" w:color="auto"/>
            </w:tcBorders>
            <w:shd w:val="clear" w:color="auto" w:fill="CCCCFF"/>
          </w:tcPr>
          <w:p w:rsidR="00370BC8" w:rsidRPr="00AB5E0B" w:rsidRDefault="00370BC8" w:rsidP="00370BC8">
            <w:pPr>
              <w:spacing w:after="160" w:line="240" w:lineRule="exact"/>
              <w:rPr>
                <w:rFonts w:ascii="Verdana" w:hAnsi="Verdana" w:cs="Tahoma"/>
                <w:b/>
                <w:sz w:val="20"/>
                <w:szCs w:val="20"/>
              </w:rPr>
            </w:pPr>
          </w:p>
        </w:tc>
        <w:tc>
          <w:tcPr>
            <w:tcW w:w="633" w:type="pct"/>
            <w:vMerge/>
            <w:tcBorders>
              <w:top w:val="single" w:sz="4" w:space="0" w:color="auto"/>
              <w:left w:val="single" w:sz="4" w:space="0" w:color="auto"/>
              <w:bottom w:val="single" w:sz="4" w:space="0" w:color="auto"/>
              <w:right w:val="single" w:sz="4" w:space="0" w:color="auto"/>
            </w:tcBorders>
            <w:shd w:val="clear" w:color="auto" w:fill="CCCCFF"/>
          </w:tcPr>
          <w:p w:rsidR="00370BC8" w:rsidRPr="00AB5E0B" w:rsidRDefault="00370BC8" w:rsidP="00370BC8">
            <w:pPr>
              <w:spacing w:after="160" w:line="240" w:lineRule="exact"/>
              <w:rPr>
                <w:rFonts w:ascii="Verdana" w:hAnsi="Verdana" w:cs="Tahoma"/>
                <w:b/>
                <w:sz w:val="20"/>
                <w:szCs w:val="20"/>
                <w:lang w:val="mk-MK"/>
              </w:rPr>
            </w:pPr>
          </w:p>
        </w:tc>
        <w:tc>
          <w:tcPr>
            <w:tcW w:w="658" w:type="pct"/>
            <w:vMerge/>
            <w:tcBorders>
              <w:top w:val="single" w:sz="4" w:space="0" w:color="auto"/>
              <w:left w:val="single" w:sz="4" w:space="0" w:color="auto"/>
              <w:bottom w:val="single" w:sz="4" w:space="0" w:color="auto"/>
              <w:right w:val="single" w:sz="4" w:space="0" w:color="auto"/>
            </w:tcBorders>
            <w:shd w:val="clear" w:color="auto" w:fill="CCCCFF"/>
          </w:tcPr>
          <w:p w:rsidR="00370BC8" w:rsidRPr="00AB5E0B" w:rsidRDefault="00370BC8" w:rsidP="00370BC8">
            <w:pPr>
              <w:spacing w:after="160" w:line="240" w:lineRule="exact"/>
              <w:rPr>
                <w:rFonts w:ascii="Verdana" w:hAnsi="Verdana" w:cs="Tahoma"/>
                <w:b/>
                <w:sz w:val="20"/>
                <w:szCs w:val="20"/>
                <w:lang w:val="mk-MK"/>
              </w:rPr>
            </w:pPr>
          </w:p>
        </w:tc>
        <w:tc>
          <w:tcPr>
            <w:tcW w:w="565" w:type="pct"/>
            <w:tcBorders>
              <w:top w:val="single" w:sz="4" w:space="0" w:color="auto"/>
              <w:left w:val="single" w:sz="4" w:space="0" w:color="auto"/>
              <w:bottom w:val="single" w:sz="4" w:space="0" w:color="auto"/>
              <w:right w:val="single" w:sz="4" w:space="0" w:color="auto"/>
            </w:tcBorders>
            <w:shd w:val="clear" w:color="auto" w:fill="CCCCFF"/>
          </w:tcPr>
          <w:p w:rsidR="00370BC8" w:rsidRPr="00AB5E0B" w:rsidRDefault="00370BC8" w:rsidP="00370BC8">
            <w:pPr>
              <w:spacing w:after="160" w:line="240" w:lineRule="exact"/>
              <w:jc w:val="center"/>
              <w:rPr>
                <w:rFonts w:ascii="Verdana" w:hAnsi="Verdana" w:cs="Tahoma"/>
                <w:b/>
                <w:sz w:val="16"/>
                <w:szCs w:val="16"/>
                <w:lang w:val="mk-MK"/>
              </w:rPr>
            </w:pPr>
            <w:r w:rsidRPr="00AB5E0B">
              <w:rPr>
                <w:rFonts w:ascii="Verdana" w:hAnsi="Verdana" w:cs="Tahoma"/>
                <w:b/>
                <w:sz w:val="16"/>
                <w:szCs w:val="16"/>
                <w:lang w:val="mk-MK"/>
              </w:rPr>
              <w:t>Почеток</w:t>
            </w:r>
          </w:p>
          <w:p w:rsidR="00370BC8" w:rsidRPr="00AB5E0B" w:rsidRDefault="00370BC8" w:rsidP="00370BC8">
            <w:pPr>
              <w:spacing w:after="160" w:line="240" w:lineRule="exact"/>
              <w:jc w:val="center"/>
              <w:rPr>
                <w:rFonts w:ascii="Verdana" w:hAnsi="Verdana" w:cs="Tahoma"/>
                <w:b/>
                <w:sz w:val="20"/>
                <w:szCs w:val="20"/>
                <w:vertAlign w:val="subscript"/>
              </w:rPr>
            </w:pPr>
            <w:r w:rsidRPr="00AB5E0B">
              <w:rPr>
                <w:rFonts w:ascii="Verdana" w:hAnsi="Verdana" w:cs="Tahoma"/>
                <w:b/>
                <w:sz w:val="20"/>
                <w:szCs w:val="20"/>
                <w:vertAlign w:val="subscript"/>
                <w:lang w:val="mk-MK"/>
              </w:rPr>
              <w:t>(месец/година)</w:t>
            </w:r>
          </w:p>
        </w:tc>
        <w:tc>
          <w:tcPr>
            <w:tcW w:w="556" w:type="pct"/>
            <w:tcBorders>
              <w:top w:val="single" w:sz="4" w:space="0" w:color="auto"/>
              <w:left w:val="single" w:sz="4" w:space="0" w:color="auto"/>
              <w:bottom w:val="single" w:sz="4" w:space="0" w:color="auto"/>
              <w:right w:val="single" w:sz="4" w:space="0" w:color="auto"/>
            </w:tcBorders>
            <w:shd w:val="clear" w:color="auto" w:fill="CCCCFF"/>
          </w:tcPr>
          <w:p w:rsidR="00370BC8" w:rsidRPr="00AB5E0B" w:rsidRDefault="00370BC8" w:rsidP="00370BC8">
            <w:pPr>
              <w:spacing w:after="160" w:line="240" w:lineRule="exact"/>
              <w:jc w:val="center"/>
              <w:rPr>
                <w:rFonts w:ascii="Verdana" w:hAnsi="Verdana" w:cs="Tahoma"/>
                <w:b/>
                <w:sz w:val="16"/>
                <w:szCs w:val="16"/>
                <w:lang w:val="mk-MK"/>
              </w:rPr>
            </w:pPr>
            <w:r w:rsidRPr="00AB5E0B">
              <w:rPr>
                <w:rFonts w:ascii="Verdana" w:hAnsi="Verdana" w:cs="Tahoma"/>
                <w:b/>
                <w:sz w:val="16"/>
                <w:szCs w:val="16"/>
                <w:lang w:val="mk-MK"/>
              </w:rPr>
              <w:t>Крај</w:t>
            </w:r>
          </w:p>
          <w:p w:rsidR="00370BC8" w:rsidRPr="00AB5E0B" w:rsidRDefault="00370BC8" w:rsidP="00370BC8">
            <w:pPr>
              <w:spacing w:after="160" w:line="240" w:lineRule="exact"/>
              <w:jc w:val="center"/>
              <w:rPr>
                <w:rFonts w:ascii="Verdana" w:hAnsi="Verdana" w:cs="Tahoma"/>
                <w:b/>
                <w:sz w:val="20"/>
                <w:szCs w:val="20"/>
                <w:lang w:val="mk-MK"/>
              </w:rPr>
            </w:pPr>
            <w:r w:rsidRPr="00AB5E0B">
              <w:rPr>
                <w:rFonts w:ascii="Verdana" w:hAnsi="Verdana" w:cs="Tahoma"/>
                <w:b/>
                <w:sz w:val="20"/>
                <w:szCs w:val="20"/>
                <w:vertAlign w:val="subscript"/>
                <w:lang w:val="mk-MK"/>
              </w:rPr>
              <w:t>(месец/година)</w:t>
            </w:r>
          </w:p>
        </w:tc>
        <w:tc>
          <w:tcPr>
            <w:tcW w:w="464" w:type="pct"/>
            <w:tcBorders>
              <w:top w:val="single" w:sz="4" w:space="0" w:color="auto"/>
              <w:left w:val="single" w:sz="4" w:space="0" w:color="auto"/>
              <w:bottom w:val="single" w:sz="4" w:space="0" w:color="auto"/>
              <w:right w:val="single" w:sz="4" w:space="0" w:color="auto"/>
            </w:tcBorders>
            <w:shd w:val="clear" w:color="auto" w:fill="CCCCFF"/>
          </w:tcPr>
          <w:p w:rsidR="00370BC8" w:rsidRPr="00AB5E0B" w:rsidRDefault="00370BC8" w:rsidP="00370BC8">
            <w:pPr>
              <w:spacing w:after="160" w:line="240" w:lineRule="exact"/>
              <w:jc w:val="center"/>
              <w:rPr>
                <w:rFonts w:ascii="Verdana" w:hAnsi="Verdana" w:cs="Tahoma"/>
                <w:b/>
                <w:sz w:val="16"/>
                <w:szCs w:val="16"/>
                <w:lang w:val="mk-MK"/>
              </w:rPr>
            </w:pPr>
            <w:r w:rsidRPr="00AB5E0B">
              <w:rPr>
                <w:rFonts w:ascii="Verdana" w:hAnsi="Verdana" w:cs="Tahoma"/>
                <w:b/>
                <w:sz w:val="16"/>
                <w:szCs w:val="16"/>
                <w:lang w:val="mk-MK"/>
              </w:rPr>
              <w:t>човечки</w:t>
            </w:r>
          </w:p>
        </w:tc>
        <w:tc>
          <w:tcPr>
            <w:tcW w:w="589" w:type="pct"/>
            <w:tcBorders>
              <w:top w:val="single" w:sz="4" w:space="0" w:color="auto"/>
              <w:left w:val="single" w:sz="4" w:space="0" w:color="auto"/>
              <w:bottom w:val="single" w:sz="4" w:space="0" w:color="auto"/>
              <w:right w:val="single" w:sz="4" w:space="0" w:color="auto"/>
            </w:tcBorders>
            <w:shd w:val="clear" w:color="auto" w:fill="CCCCFF"/>
          </w:tcPr>
          <w:p w:rsidR="00370BC8" w:rsidRPr="00AB5E0B" w:rsidRDefault="00370BC8" w:rsidP="00370BC8">
            <w:pPr>
              <w:spacing w:after="160" w:line="240" w:lineRule="exact"/>
              <w:jc w:val="center"/>
              <w:rPr>
                <w:rFonts w:ascii="Verdana" w:hAnsi="Verdana" w:cs="Tahoma"/>
                <w:b/>
                <w:sz w:val="16"/>
                <w:szCs w:val="16"/>
              </w:rPr>
            </w:pPr>
            <w:r w:rsidRPr="00AB5E0B">
              <w:rPr>
                <w:rFonts w:ascii="Verdana" w:hAnsi="Verdana" w:cs="Tahoma"/>
                <w:b/>
                <w:sz w:val="16"/>
                <w:szCs w:val="16"/>
                <w:lang w:val="mk-MK"/>
              </w:rPr>
              <w:t>финансиски</w:t>
            </w:r>
          </w:p>
          <w:p w:rsidR="00370BC8" w:rsidRPr="00AB5E0B" w:rsidRDefault="00370BC8" w:rsidP="00370BC8">
            <w:pPr>
              <w:spacing w:after="160" w:line="240" w:lineRule="exact"/>
              <w:jc w:val="center"/>
              <w:rPr>
                <w:rFonts w:ascii="Verdana" w:hAnsi="Verdana" w:cs="Tahoma"/>
                <w:b/>
                <w:sz w:val="16"/>
                <w:szCs w:val="16"/>
              </w:rPr>
            </w:pPr>
            <w:r w:rsidRPr="00AB5E0B">
              <w:rPr>
                <w:rFonts w:ascii="Verdana" w:hAnsi="Verdana" w:cs="Tahoma"/>
                <w:b/>
                <w:sz w:val="16"/>
                <w:szCs w:val="16"/>
              </w:rPr>
              <w:t>MK</w:t>
            </w:r>
            <w:r w:rsidRPr="00AB5E0B">
              <w:rPr>
                <w:rFonts w:ascii="Verdana" w:hAnsi="Verdana" w:cs="Tahoma"/>
                <w:b/>
                <w:sz w:val="16"/>
                <w:szCs w:val="16"/>
                <w:lang w:val="mk-MK"/>
              </w:rPr>
              <w:t>Д</w:t>
            </w:r>
          </w:p>
        </w:tc>
      </w:tr>
      <w:tr w:rsidR="00370BC8" w:rsidRPr="00AB5E0B" w:rsidTr="00370BC8">
        <w:tc>
          <w:tcPr>
            <w:tcW w:w="1535" w:type="pct"/>
            <w:tcBorders>
              <w:top w:val="single" w:sz="4" w:space="0" w:color="auto"/>
              <w:left w:val="single" w:sz="4" w:space="0" w:color="auto"/>
              <w:bottom w:val="single" w:sz="4" w:space="0" w:color="auto"/>
              <w:right w:val="single" w:sz="4" w:space="0" w:color="auto"/>
            </w:tcBorders>
          </w:tcPr>
          <w:p w:rsidR="00370BC8" w:rsidRPr="00AB5E0B" w:rsidRDefault="00370BC8" w:rsidP="00370BC8">
            <w:pPr>
              <w:spacing w:after="160" w:line="240" w:lineRule="exact"/>
              <w:rPr>
                <w:rFonts w:ascii="Verdana" w:hAnsi="Verdana" w:cs="Tahoma"/>
                <w:sz w:val="20"/>
                <w:szCs w:val="20"/>
                <w:lang w:val="mk-MK"/>
              </w:rPr>
            </w:pPr>
            <w:r>
              <w:rPr>
                <w:rFonts w:ascii="Verdana" w:hAnsi="Verdana" w:cs="Tahoma"/>
                <w:sz w:val="20"/>
                <w:szCs w:val="20"/>
                <w:lang w:val="mk-MK"/>
              </w:rPr>
              <w:t>1</w:t>
            </w:r>
            <w:r w:rsidRPr="00AB5E0B">
              <w:rPr>
                <w:rFonts w:ascii="Verdana" w:hAnsi="Verdana" w:cs="Tahoma"/>
                <w:sz w:val="20"/>
                <w:szCs w:val="20"/>
                <w:lang w:val="mk-MK"/>
              </w:rPr>
              <w:t xml:space="preserve">. Пошумување на голини и ерозивни земјишта во државна и приватна сопственост на површина од </w:t>
            </w:r>
            <w:r>
              <w:rPr>
                <w:rFonts w:ascii="Verdana" w:hAnsi="Verdana" w:cs="Tahoma"/>
                <w:sz w:val="20"/>
                <w:szCs w:val="20"/>
                <w:lang w:val="mk-MK"/>
              </w:rPr>
              <w:t>5</w:t>
            </w:r>
            <w:r w:rsidRPr="00E10493">
              <w:rPr>
                <w:rFonts w:ascii="Verdana" w:hAnsi="Verdana" w:cs="Tahoma"/>
                <w:sz w:val="20"/>
                <w:szCs w:val="20"/>
                <w:lang w:val="mk-MK"/>
              </w:rPr>
              <w:t>00 ха:</w:t>
            </w:r>
          </w:p>
          <w:p w:rsidR="00370BC8" w:rsidRPr="00AB5E0B" w:rsidRDefault="00370BC8" w:rsidP="00883FDA">
            <w:pPr>
              <w:numPr>
                <w:ilvl w:val="0"/>
                <w:numId w:val="16"/>
              </w:numPr>
              <w:spacing w:after="160" w:line="240" w:lineRule="exact"/>
              <w:rPr>
                <w:rFonts w:ascii="Verdana" w:hAnsi="Verdana" w:cs="Tahoma"/>
                <w:sz w:val="20"/>
                <w:szCs w:val="20"/>
                <w:lang w:val="mk-MK"/>
              </w:rPr>
            </w:pPr>
            <w:r w:rsidRPr="00AB5E0B">
              <w:rPr>
                <w:rFonts w:ascii="Verdana" w:hAnsi="Verdana" w:cs="Tahoma"/>
                <w:sz w:val="20"/>
                <w:szCs w:val="20"/>
                <w:lang w:val="mk-MK"/>
              </w:rPr>
              <w:t>потпишување на договор за пошумување,</w:t>
            </w:r>
          </w:p>
          <w:p w:rsidR="00370BC8" w:rsidRPr="00AB5E0B" w:rsidRDefault="00370BC8" w:rsidP="00883FDA">
            <w:pPr>
              <w:numPr>
                <w:ilvl w:val="0"/>
                <w:numId w:val="16"/>
              </w:numPr>
              <w:spacing w:after="160" w:line="240" w:lineRule="exact"/>
              <w:rPr>
                <w:rFonts w:ascii="Verdana" w:hAnsi="Verdana" w:cs="Tahoma"/>
                <w:sz w:val="20"/>
                <w:szCs w:val="20"/>
                <w:lang w:val="mk-MK"/>
              </w:rPr>
            </w:pPr>
            <w:r w:rsidRPr="00AB5E0B">
              <w:rPr>
                <w:rFonts w:ascii="Verdana" w:hAnsi="Verdana" w:cs="Tahoma"/>
                <w:sz w:val="20"/>
                <w:szCs w:val="20"/>
                <w:lang w:val="mk-MK"/>
              </w:rPr>
              <w:t>подготовка на теренот,</w:t>
            </w:r>
          </w:p>
          <w:p w:rsidR="00370BC8" w:rsidRPr="00AB5E0B" w:rsidRDefault="00370BC8" w:rsidP="00883FDA">
            <w:pPr>
              <w:numPr>
                <w:ilvl w:val="0"/>
                <w:numId w:val="16"/>
              </w:numPr>
              <w:spacing w:after="160" w:line="240" w:lineRule="exact"/>
              <w:rPr>
                <w:rFonts w:ascii="Verdana" w:hAnsi="Verdana" w:cs="Tahoma"/>
                <w:sz w:val="20"/>
                <w:szCs w:val="20"/>
                <w:lang w:val="ru-RU"/>
              </w:rPr>
            </w:pPr>
            <w:r w:rsidRPr="00AB5E0B">
              <w:rPr>
                <w:rFonts w:ascii="Verdana" w:hAnsi="Verdana" w:cs="Tahoma"/>
                <w:sz w:val="20"/>
                <w:szCs w:val="20"/>
                <w:lang w:val="mk-MK"/>
              </w:rPr>
              <w:t>обезбедување на садници и</w:t>
            </w:r>
          </w:p>
          <w:p w:rsidR="00370BC8" w:rsidRPr="00AB5E0B" w:rsidRDefault="00370BC8" w:rsidP="00883FDA">
            <w:pPr>
              <w:numPr>
                <w:ilvl w:val="0"/>
                <w:numId w:val="16"/>
              </w:numPr>
              <w:spacing w:after="160" w:line="240" w:lineRule="exact"/>
              <w:rPr>
                <w:rFonts w:ascii="Verdana" w:hAnsi="Verdana" w:cs="Tahoma"/>
                <w:sz w:val="20"/>
                <w:szCs w:val="20"/>
                <w:lang w:val="ru-RU"/>
              </w:rPr>
            </w:pPr>
            <w:r w:rsidRPr="00AB5E0B">
              <w:rPr>
                <w:rFonts w:ascii="Verdana" w:hAnsi="Verdana" w:cs="Tahoma"/>
                <w:sz w:val="20"/>
                <w:szCs w:val="20"/>
                <w:lang w:val="mk-MK"/>
              </w:rPr>
              <w:t>засадување.</w:t>
            </w:r>
          </w:p>
        </w:tc>
        <w:tc>
          <w:tcPr>
            <w:tcW w:w="633" w:type="pct"/>
            <w:tcBorders>
              <w:top w:val="single" w:sz="4" w:space="0" w:color="auto"/>
              <w:left w:val="single" w:sz="4" w:space="0" w:color="auto"/>
              <w:bottom w:val="single" w:sz="4" w:space="0" w:color="auto"/>
              <w:right w:val="single" w:sz="4" w:space="0" w:color="auto"/>
            </w:tcBorders>
          </w:tcPr>
          <w:p w:rsidR="00370BC8" w:rsidRPr="00AB5E0B" w:rsidRDefault="00370BC8" w:rsidP="00370BC8">
            <w:pPr>
              <w:spacing w:after="160" w:line="240" w:lineRule="exact"/>
              <w:rPr>
                <w:rFonts w:ascii="Verdana" w:hAnsi="Verdana" w:cs="Tahoma"/>
                <w:sz w:val="20"/>
                <w:szCs w:val="20"/>
                <w:lang w:val="ru-RU"/>
              </w:rPr>
            </w:pPr>
            <w:r w:rsidRPr="00AB5E0B">
              <w:rPr>
                <w:rFonts w:ascii="Verdana" w:hAnsi="Verdana" w:cs="Tahoma"/>
                <w:sz w:val="20"/>
                <w:szCs w:val="20"/>
                <w:lang w:val="ru-RU"/>
              </w:rPr>
              <w:t>Сектор за шумарство и ловство</w:t>
            </w:r>
          </w:p>
          <w:p w:rsidR="00370BC8" w:rsidRPr="00AB5E0B" w:rsidRDefault="00370BC8" w:rsidP="00370BC8">
            <w:pPr>
              <w:spacing w:after="160" w:line="240" w:lineRule="exact"/>
              <w:rPr>
                <w:rFonts w:ascii="Verdana" w:hAnsi="Verdana" w:cs="Tahoma"/>
                <w:sz w:val="20"/>
                <w:szCs w:val="20"/>
                <w:lang w:val="ru-RU"/>
              </w:rPr>
            </w:pPr>
            <w:r>
              <w:rPr>
                <w:rFonts w:ascii="Verdana" w:hAnsi="Verdana" w:cs="Tahoma"/>
                <w:sz w:val="20"/>
                <w:szCs w:val="20"/>
                <w:lang w:val="mk-MK"/>
              </w:rPr>
              <w:t>Саша Јовановиќ</w:t>
            </w:r>
          </w:p>
        </w:tc>
        <w:tc>
          <w:tcPr>
            <w:tcW w:w="658" w:type="pct"/>
            <w:tcBorders>
              <w:top w:val="single" w:sz="4" w:space="0" w:color="auto"/>
              <w:left w:val="single" w:sz="4" w:space="0" w:color="auto"/>
              <w:bottom w:val="single" w:sz="4" w:space="0" w:color="auto"/>
              <w:right w:val="single" w:sz="4" w:space="0" w:color="auto"/>
            </w:tcBorders>
          </w:tcPr>
          <w:p w:rsidR="00370BC8" w:rsidRPr="00AB5E0B" w:rsidRDefault="00370BC8" w:rsidP="00370BC8">
            <w:pPr>
              <w:spacing w:after="160" w:line="240" w:lineRule="exact"/>
              <w:rPr>
                <w:rFonts w:ascii="Verdana" w:hAnsi="Verdana" w:cs="Tahoma"/>
                <w:sz w:val="20"/>
                <w:szCs w:val="20"/>
                <w:lang w:val="ru-RU"/>
              </w:rPr>
            </w:pPr>
            <w:r w:rsidRPr="00AB5E0B">
              <w:rPr>
                <w:rFonts w:ascii="Verdana" w:hAnsi="Verdana" w:cs="Tahoma"/>
                <w:sz w:val="20"/>
                <w:szCs w:val="20"/>
                <w:lang w:val="ru-RU"/>
              </w:rPr>
              <w:t xml:space="preserve">Секретаријат за законодавство,Министерство за финансии, ЈП </w:t>
            </w:r>
            <w:r>
              <w:rPr>
                <w:rFonts w:ascii="Verdana" w:hAnsi="Verdana" w:cs="Tahoma"/>
                <w:sz w:val="20"/>
                <w:szCs w:val="20"/>
                <w:lang w:val="ru-RU"/>
              </w:rPr>
              <w:t>„Национални</w:t>
            </w:r>
            <w:r w:rsidRPr="00AB5E0B">
              <w:rPr>
                <w:rFonts w:ascii="Verdana" w:hAnsi="Verdana" w:cs="Tahoma"/>
                <w:sz w:val="20"/>
                <w:szCs w:val="20"/>
                <w:lang w:val="ru-RU"/>
              </w:rPr>
              <w:t xml:space="preserve"> шуми</w:t>
            </w:r>
            <w:r>
              <w:rPr>
                <w:rFonts w:ascii="Verdana" w:hAnsi="Verdana" w:cs="Tahoma"/>
                <w:sz w:val="20"/>
                <w:szCs w:val="20"/>
                <w:lang w:val="ru-RU"/>
              </w:rPr>
              <w:t>“</w:t>
            </w:r>
            <w:r w:rsidRPr="00AB5E0B">
              <w:rPr>
                <w:rFonts w:ascii="Verdana" w:hAnsi="Verdana" w:cs="Tahoma"/>
                <w:sz w:val="20"/>
                <w:szCs w:val="20"/>
                <w:lang w:val="ru-RU"/>
              </w:rPr>
              <w:t xml:space="preserve"> и Државен инспекторат за шумарство и ловство</w:t>
            </w:r>
          </w:p>
        </w:tc>
        <w:tc>
          <w:tcPr>
            <w:tcW w:w="565" w:type="pct"/>
            <w:tcBorders>
              <w:top w:val="single" w:sz="4" w:space="0" w:color="auto"/>
              <w:left w:val="single" w:sz="4" w:space="0" w:color="auto"/>
              <w:bottom w:val="single" w:sz="4" w:space="0" w:color="auto"/>
              <w:right w:val="single" w:sz="4" w:space="0" w:color="auto"/>
            </w:tcBorders>
          </w:tcPr>
          <w:p w:rsidR="00370BC8" w:rsidRPr="00AB5E0B" w:rsidRDefault="00370BC8" w:rsidP="00370BC8">
            <w:pPr>
              <w:spacing w:after="160" w:line="240" w:lineRule="exact"/>
              <w:jc w:val="center"/>
              <w:rPr>
                <w:rFonts w:ascii="Verdana" w:hAnsi="Verdana" w:cs="Tahoma"/>
                <w:sz w:val="20"/>
                <w:szCs w:val="20"/>
                <w:lang w:val="mk-MK"/>
              </w:rPr>
            </w:pPr>
            <w:r w:rsidRPr="00AB5E0B">
              <w:rPr>
                <w:rFonts w:ascii="Verdana" w:hAnsi="Verdana" w:cs="Tahoma"/>
                <w:sz w:val="20"/>
                <w:szCs w:val="20"/>
                <w:lang w:val="ru-RU"/>
              </w:rPr>
              <w:t>2/20</w:t>
            </w:r>
            <w:r>
              <w:rPr>
                <w:rFonts w:ascii="Verdana" w:hAnsi="Verdana" w:cs="Tahoma"/>
                <w:sz w:val="20"/>
                <w:szCs w:val="20"/>
                <w:lang w:val="ru-RU"/>
              </w:rPr>
              <w:t>20</w:t>
            </w:r>
          </w:p>
        </w:tc>
        <w:tc>
          <w:tcPr>
            <w:tcW w:w="556" w:type="pct"/>
            <w:tcBorders>
              <w:top w:val="single" w:sz="4" w:space="0" w:color="auto"/>
              <w:left w:val="single" w:sz="4" w:space="0" w:color="auto"/>
              <w:bottom w:val="single" w:sz="4" w:space="0" w:color="auto"/>
              <w:right w:val="single" w:sz="4" w:space="0" w:color="auto"/>
            </w:tcBorders>
          </w:tcPr>
          <w:p w:rsidR="00370BC8" w:rsidRPr="00AB5E0B" w:rsidRDefault="00370BC8" w:rsidP="00370BC8">
            <w:pPr>
              <w:spacing w:after="160" w:line="240" w:lineRule="exact"/>
              <w:jc w:val="center"/>
              <w:rPr>
                <w:rFonts w:ascii="Verdana" w:hAnsi="Verdana" w:cs="Tahoma"/>
                <w:sz w:val="20"/>
                <w:szCs w:val="20"/>
                <w:lang w:val="mk-MK"/>
              </w:rPr>
            </w:pPr>
            <w:r w:rsidRPr="00AB5E0B">
              <w:rPr>
                <w:rFonts w:ascii="Verdana" w:hAnsi="Verdana" w:cs="Tahoma"/>
                <w:sz w:val="20"/>
                <w:szCs w:val="20"/>
                <w:lang w:val="ru-RU"/>
              </w:rPr>
              <w:t>12/20</w:t>
            </w:r>
            <w:r>
              <w:rPr>
                <w:rFonts w:ascii="Verdana" w:hAnsi="Verdana" w:cs="Tahoma"/>
                <w:sz w:val="20"/>
                <w:szCs w:val="20"/>
                <w:lang w:val="ru-RU"/>
              </w:rPr>
              <w:t>20</w:t>
            </w:r>
          </w:p>
        </w:tc>
        <w:tc>
          <w:tcPr>
            <w:tcW w:w="464" w:type="pct"/>
            <w:tcBorders>
              <w:top w:val="single" w:sz="4" w:space="0" w:color="auto"/>
              <w:left w:val="single" w:sz="4" w:space="0" w:color="auto"/>
              <w:bottom w:val="single" w:sz="4" w:space="0" w:color="auto"/>
              <w:right w:val="single" w:sz="4" w:space="0" w:color="auto"/>
            </w:tcBorders>
          </w:tcPr>
          <w:p w:rsidR="00370BC8" w:rsidRPr="00AB5E0B" w:rsidRDefault="00370BC8" w:rsidP="00370BC8">
            <w:pPr>
              <w:spacing w:after="160" w:line="240" w:lineRule="exact"/>
              <w:rPr>
                <w:rFonts w:ascii="Verdana" w:hAnsi="Verdana" w:cs="Tahoma"/>
                <w:sz w:val="20"/>
                <w:szCs w:val="20"/>
                <w:lang w:val="ru-RU"/>
              </w:rPr>
            </w:pPr>
            <w:r w:rsidRPr="00AB5E0B">
              <w:rPr>
                <w:rFonts w:ascii="Verdana" w:hAnsi="Verdana" w:cs="Tahoma"/>
                <w:sz w:val="20"/>
                <w:szCs w:val="20"/>
                <w:lang w:val="ru-RU"/>
              </w:rPr>
              <w:t xml:space="preserve">ЈП </w:t>
            </w:r>
            <w:r w:rsidRPr="00AB5E0B">
              <w:rPr>
                <w:rFonts w:ascii="Verdana" w:hAnsi="Verdana" w:cs="Tahoma"/>
                <w:sz w:val="20"/>
                <w:szCs w:val="20"/>
                <w:lang w:val="mk-MK"/>
              </w:rPr>
              <w:t>“</w:t>
            </w:r>
            <w:r>
              <w:rPr>
                <w:rFonts w:ascii="Verdana" w:hAnsi="Verdana" w:cs="Tahoma"/>
                <w:sz w:val="20"/>
                <w:szCs w:val="20"/>
                <w:lang w:val="ru-RU"/>
              </w:rPr>
              <w:t>Национални</w:t>
            </w:r>
            <w:r w:rsidRPr="00AB5E0B">
              <w:rPr>
                <w:rFonts w:ascii="Verdana" w:hAnsi="Verdana" w:cs="Tahoma"/>
                <w:sz w:val="20"/>
                <w:szCs w:val="20"/>
                <w:lang w:val="mk-MK"/>
              </w:rPr>
              <w:t xml:space="preserve"> ш</w:t>
            </w:r>
            <w:r w:rsidRPr="00AB5E0B">
              <w:rPr>
                <w:rFonts w:ascii="Verdana" w:hAnsi="Verdana" w:cs="Tahoma"/>
                <w:sz w:val="20"/>
                <w:szCs w:val="20"/>
                <w:lang w:val="ru-RU"/>
              </w:rPr>
              <w:t>уми</w:t>
            </w:r>
            <w:r w:rsidRPr="00AB5E0B">
              <w:rPr>
                <w:rFonts w:ascii="Verdana" w:hAnsi="Verdana" w:cs="Tahoma"/>
                <w:sz w:val="20"/>
                <w:szCs w:val="20"/>
                <w:lang w:val="mk-MK"/>
              </w:rPr>
              <w:t>”</w:t>
            </w:r>
            <w:r w:rsidRPr="00AB5E0B">
              <w:rPr>
                <w:rFonts w:ascii="Verdana" w:hAnsi="Verdana" w:cs="Tahoma"/>
                <w:sz w:val="20"/>
                <w:szCs w:val="20"/>
                <w:lang w:val="ru-RU"/>
              </w:rPr>
              <w:t xml:space="preserve"> (тие го вршат пошуму-вањето)</w:t>
            </w:r>
          </w:p>
          <w:p w:rsidR="00370BC8" w:rsidRPr="00AB5E0B" w:rsidRDefault="00370BC8" w:rsidP="00370BC8">
            <w:pPr>
              <w:spacing w:after="160" w:line="240" w:lineRule="exact"/>
              <w:rPr>
                <w:rFonts w:ascii="Verdana" w:hAnsi="Verdana" w:cs="Tahoma"/>
                <w:sz w:val="20"/>
                <w:szCs w:val="20"/>
                <w:lang w:val="ru-RU"/>
              </w:rPr>
            </w:pPr>
            <w:r w:rsidRPr="00AB5E0B">
              <w:rPr>
                <w:rFonts w:ascii="Verdana" w:hAnsi="Verdana" w:cs="Tahoma"/>
                <w:sz w:val="20"/>
                <w:szCs w:val="20"/>
                <w:lang w:val="ru-RU"/>
              </w:rPr>
              <w:t>Сопственици на приватни шуми</w:t>
            </w:r>
          </w:p>
        </w:tc>
        <w:tc>
          <w:tcPr>
            <w:tcW w:w="589" w:type="pct"/>
            <w:tcBorders>
              <w:top w:val="single" w:sz="4" w:space="0" w:color="auto"/>
              <w:left w:val="single" w:sz="4" w:space="0" w:color="auto"/>
              <w:bottom w:val="single" w:sz="4" w:space="0" w:color="auto"/>
              <w:right w:val="single" w:sz="4" w:space="0" w:color="auto"/>
            </w:tcBorders>
          </w:tcPr>
          <w:p w:rsidR="00370BC8" w:rsidRPr="00AB5E0B" w:rsidRDefault="00370BC8" w:rsidP="00370BC8">
            <w:pPr>
              <w:spacing w:after="160" w:line="240" w:lineRule="exact"/>
              <w:jc w:val="right"/>
              <w:rPr>
                <w:rFonts w:ascii="Verdana" w:hAnsi="Verdana" w:cs="Tahoma"/>
                <w:sz w:val="20"/>
                <w:szCs w:val="20"/>
                <w:lang w:val="ru-RU"/>
              </w:rPr>
            </w:pPr>
            <w:r>
              <w:rPr>
                <w:rFonts w:ascii="Verdana" w:hAnsi="Verdana" w:cs="Tahoma"/>
                <w:sz w:val="20"/>
                <w:szCs w:val="20"/>
                <w:lang w:val="ru-RU"/>
              </w:rPr>
              <w:t>42</w:t>
            </w:r>
            <w:r w:rsidRPr="00AB5E0B">
              <w:rPr>
                <w:rFonts w:ascii="Verdana" w:hAnsi="Verdana" w:cs="Tahoma"/>
                <w:sz w:val="20"/>
                <w:szCs w:val="20"/>
                <w:lang w:val="ru-RU"/>
              </w:rPr>
              <w:t>.</w:t>
            </w:r>
            <w:r>
              <w:rPr>
                <w:rFonts w:ascii="Verdana" w:hAnsi="Verdana" w:cs="Tahoma"/>
                <w:sz w:val="20"/>
                <w:szCs w:val="20"/>
                <w:lang w:val="ru-RU"/>
              </w:rPr>
              <w:t>5</w:t>
            </w:r>
            <w:r w:rsidRPr="00AB5E0B">
              <w:rPr>
                <w:rFonts w:ascii="Verdana" w:hAnsi="Verdana" w:cs="Tahoma"/>
                <w:sz w:val="20"/>
                <w:szCs w:val="20"/>
                <w:lang w:val="ru-RU"/>
              </w:rPr>
              <w:t>00.000</w:t>
            </w:r>
          </w:p>
          <w:p w:rsidR="00370BC8" w:rsidRPr="00AB5E0B" w:rsidRDefault="00370BC8" w:rsidP="00370BC8">
            <w:pPr>
              <w:spacing w:after="160" w:line="240" w:lineRule="exact"/>
              <w:jc w:val="right"/>
              <w:rPr>
                <w:rFonts w:ascii="Verdana" w:hAnsi="Verdana" w:cs="Tahoma"/>
                <w:sz w:val="20"/>
                <w:szCs w:val="20"/>
                <w:lang w:val="ru-RU"/>
              </w:rPr>
            </w:pPr>
          </w:p>
          <w:p w:rsidR="00370BC8" w:rsidRPr="00AB5E0B" w:rsidRDefault="00370BC8" w:rsidP="00370BC8">
            <w:pPr>
              <w:spacing w:after="160" w:line="240" w:lineRule="exact"/>
              <w:jc w:val="right"/>
              <w:rPr>
                <w:rFonts w:ascii="Verdana" w:hAnsi="Verdana" w:cs="Tahoma"/>
                <w:sz w:val="20"/>
                <w:szCs w:val="20"/>
                <w:lang w:val="ru-RU"/>
              </w:rPr>
            </w:pPr>
          </w:p>
          <w:p w:rsidR="00370BC8" w:rsidRPr="00AB5E0B" w:rsidRDefault="00370BC8" w:rsidP="00370BC8">
            <w:pPr>
              <w:spacing w:after="160" w:line="240" w:lineRule="exact"/>
              <w:jc w:val="right"/>
              <w:rPr>
                <w:rFonts w:ascii="Verdana" w:hAnsi="Verdana" w:cs="Tahoma"/>
                <w:sz w:val="20"/>
                <w:szCs w:val="20"/>
                <w:lang w:val="ru-RU"/>
              </w:rPr>
            </w:pPr>
          </w:p>
        </w:tc>
      </w:tr>
      <w:tr w:rsidR="00370BC8" w:rsidRPr="00AB5E0B" w:rsidTr="00370BC8">
        <w:tc>
          <w:tcPr>
            <w:tcW w:w="1535" w:type="pct"/>
            <w:tcBorders>
              <w:top w:val="single" w:sz="4" w:space="0" w:color="auto"/>
              <w:left w:val="single" w:sz="4" w:space="0" w:color="auto"/>
              <w:bottom w:val="single" w:sz="4" w:space="0" w:color="auto"/>
              <w:right w:val="single" w:sz="4" w:space="0" w:color="auto"/>
            </w:tcBorders>
          </w:tcPr>
          <w:p w:rsidR="00370BC8" w:rsidRPr="00AB5E0B" w:rsidRDefault="00370BC8" w:rsidP="00370BC8">
            <w:pPr>
              <w:spacing w:after="160" w:line="240" w:lineRule="exact"/>
              <w:rPr>
                <w:rFonts w:ascii="Verdana" w:hAnsi="Verdana" w:cs="Tahoma"/>
                <w:sz w:val="20"/>
                <w:szCs w:val="20"/>
                <w:lang w:val="mk-MK"/>
              </w:rPr>
            </w:pPr>
            <w:r>
              <w:rPr>
                <w:rFonts w:ascii="Verdana" w:hAnsi="Verdana" w:cs="Tahoma"/>
                <w:sz w:val="20"/>
                <w:szCs w:val="20"/>
                <w:lang w:val="mk-MK"/>
              </w:rPr>
              <w:t>2</w:t>
            </w:r>
            <w:r w:rsidRPr="00AB5E0B">
              <w:rPr>
                <w:rFonts w:ascii="Verdana" w:hAnsi="Verdana" w:cs="Tahoma"/>
                <w:sz w:val="20"/>
                <w:szCs w:val="20"/>
                <w:lang w:val="mk-MK"/>
              </w:rPr>
              <w:t xml:space="preserve">. Пошумување на голини и ерозивни земјишта во државна и приватна сопственост на површина од </w:t>
            </w:r>
            <w:r>
              <w:rPr>
                <w:rFonts w:ascii="Verdana" w:hAnsi="Verdana" w:cs="Tahoma"/>
                <w:sz w:val="20"/>
                <w:szCs w:val="20"/>
                <w:lang w:val="mk-MK"/>
              </w:rPr>
              <w:t>5</w:t>
            </w:r>
            <w:r w:rsidRPr="00AB5E0B">
              <w:rPr>
                <w:rFonts w:ascii="Verdana" w:hAnsi="Verdana" w:cs="Tahoma"/>
                <w:sz w:val="20"/>
                <w:szCs w:val="20"/>
                <w:lang w:val="mk-MK"/>
              </w:rPr>
              <w:t>00 ха:</w:t>
            </w:r>
          </w:p>
          <w:p w:rsidR="00370BC8" w:rsidRPr="00AB5E0B" w:rsidRDefault="00370BC8" w:rsidP="00883FDA">
            <w:pPr>
              <w:numPr>
                <w:ilvl w:val="0"/>
                <w:numId w:val="16"/>
              </w:numPr>
              <w:spacing w:after="160" w:line="240" w:lineRule="exact"/>
              <w:rPr>
                <w:rFonts w:ascii="Verdana" w:hAnsi="Verdana" w:cs="Tahoma"/>
                <w:sz w:val="20"/>
                <w:szCs w:val="20"/>
                <w:lang w:val="mk-MK"/>
              </w:rPr>
            </w:pPr>
            <w:r w:rsidRPr="00AB5E0B">
              <w:rPr>
                <w:rFonts w:ascii="Verdana" w:hAnsi="Verdana" w:cs="Tahoma"/>
                <w:sz w:val="20"/>
                <w:szCs w:val="20"/>
                <w:lang w:val="mk-MK"/>
              </w:rPr>
              <w:t>потпишување на договор за пошумување,</w:t>
            </w:r>
          </w:p>
          <w:p w:rsidR="00370BC8" w:rsidRPr="00AB5E0B" w:rsidRDefault="00370BC8" w:rsidP="00883FDA">
            <w:pPr>
              <w:numPr>
                <w:ilvl w:val="0"/>
                <w:numId w:val="16"/>
              </w:numPr>
              <w:spacing w:after="160" w:line="240" w:lineRule="exact"/>
              <w:rPr>
                <w:rFonts w:ascii="Verdana" w:hAnsi="Verdana" w:cs="Tahoma"/>
                <w:sz w:val="20"/>
                <w:szCs w:val="20"/>
                <w:lang w:val="mk-MK"/>
              </w:rPr>
            </w:pPr>
            <w:r w:rsidRPr="00AB5E0B">
              <w:rPr>
                <w:rFonts w:ascii="Verdana" w:hAnsi="Verdana" w:cs="Tahoma"/>
                <w:sz w:val="20"/>
                <w:szCs w:val="20"/>
                <w:lang w:val="mk-MK"/>
              </w:rPr>
              <w:t>подготовка на теренот,</w:t>
            </w:r>
          </w:p>
          <w:p w:rsidR="00370BC8" w:rsidRPr="00AB5E0B" w:rsidRDefault="00370BC8" w:rsidP="00883FDA">
            <w:pPr>
              <w:numPr>
                <w:ilvl w:val="0"/>
                <w:numId w:val="16"/>
              </w:numPr>
              <w:spacing w:after="160" w:line="240" w:lineRule="exact"/>
              <w:rPr>
                <w:rFonts w:ascii="Verdana" w:hAnsi="Verdana" w:cs="Tahoma"/>
                <w:sz w:val="20"/>
                <w:szCs w:val="20"/>
                <w:lang w:val="ru-RU"/>
              </w:rPr>
            </w:pPr>
            <w:r w:rsidRPr="00AB5E0B">
              <w:rPr>
                <w:rFonts w:ascii="Verdana" w:hAnsi="Verdana" w:cs="Tahoma"/>
                <w:sz w:val="20"/>
                <w:szCs w:val="20"/>
                <w:lang w:val="mk-MK"/>
              </w:rPr>
              <w:t>обезбедување на садници и</w:t>
            </w:r>
          </w:p>
          <w:p w:rsidR="00370BC8" w:rsidRPr="00AB5E0B" w:rsidRDefault="00370BC8" w:rsidP="00883FDA">
            <w:pPr>
              <w:numPr>
                <w:ilvl w:val="0"/>
                <w:numId w:val="16"/>
              </w:numPr>
              <w:spacing w:after="160" w:line="240" w:lineRule="exact"/>
              <w:rPr>
                <w:rFonts w:ascii="Verdana" w:hAnsi="Verdana" w:cs="Tahoma"/>
                <w:sz w:val="20"/>
                <w:szCs w:val="20"/>
                <w:lang w:val="ru-RU"/>
              </w:rPr>
            </w:pPr>
            <w:r w:rsidRPr="00AB5E0B">
              <w:rPr>
                <w:rFonts w:ascii="Verdana" w:hAnsi="Verdana" w:cs="Tahoma"/>
                <w:sz w:val="20"/>
                <w:szCs w:val="20"/>
                <w:lang w:val="mk-MK"/>
              </w:rPr>
              <w:t>засадување.</w:t>
            </w:r>
          </w:p>
          <w:p w:rsidR="00370BC8" w:rsidRPr="00AB5E0B" w:rsidRDefault="00370BC8" w:rsidP="00370BC8">
            <w:pPr>
              <w:spacing w:after="160" w:line="240" w:lineRule="exact"/>
              <w:rPr>
                <w:rFonts w:ascii="Verdana" w:hAnsi="Verdana" w:cs="Tahoma"/>
                <w:sz w:val="20"/>
                <w:szCs w:val="20"/>
                <w:lang w:val="mk-MK"/>
              </w:rPr>
            </w:pPr>
          </w:p>
        </w:tc>
        <w:tc>
          <w:tcPr>
            <w:tcW w:w="633" w:type="pct"/>
            <w:tcBorders>
              <w:top w:val="single" w:sz="4" w:space="0" w:color="auto"/>
              <w:left w:val="single" w:sz="4" w:space="0" w:color="auto"/>
              <w:bottom w:val="single" w:sz="4" w:space="0" w:color="auto"/>
              <w:right w:val="single" w:sz="4" w:space="0" w:color="auto"/>
            </w:tcBorders>
          </w:tcPr>
          <w:p w:rsidR="00370BC8" w:rsidRPr="00AB5E0B" w:rsidRDefault="00370BC8" w:rsidP="00370BC8">
            <w:pPr>
              <w:spacing w:after="160" w:line="240" w:lineRule="exact"/>
              <w:rPr>
                <w:rFonts w:ascii="Verdana" w:hAnsi="Verdana" w:cs="Tahoma"/>
                <w:sz w:val="20"/>
                <w:szCs w:val="20"/>
                <w:lang w:val="ru-RU"/>
              </w:rPr>
            </w:pPr>
            <w:r w:rsidRPr="00AB5E0B">
              <w:rPr>
                <w:rFonts w:ascii="Verdana" w:hAnsi="Verdana" w:cs="Tahoma"/>
                <w:sz w:val="20"/>
                <w:szCs w:val="20"/>
                <w:lang w:val="ru-RU"/>
              </w:rPr>
              <w:t>Сектор за шумарство и ловство</w:t>
            </w:r>
          </w:p>
          <w:p w:rsidR="00370BC8" w:rsidRPr="00AB5E0B" w:rsidRDefault="00370BC8" w:rsidP="00370BC8">
            <w:pPr>
              <w:spacing w:after="160" w:line="240" w:lineRule="exact"/>
              <w:rPr>
                <w:rFonts w:ascii="Verdana" w:hAnsi="Verdana" w:cs="Tahoma"/>
                <w:sz w:val="20"/>
                <w:szCs w:val="20"/>
                <w:lang w:val="ru-RU"/>
              </w:rPr>
            </w:pPr>
            <w:r>
              <w:rPr>
                <w:rFonts w:ascii="Verdana" w:hAnsi="Verdana" w:cs="Tahoma"/>
                <w:sz w:val="20"/>
                <w:szCs w:val="20"/>
                <w:lang w:val="mk-MK"/>
              </w:rPr>
              <w:t>Саша Јовановиќ</w:t>
            </w:r>
          </w:p>
        </w:tc>
        <w:tc>
          <w:tcPr>
            <w:tcW w:w="658" w:type="pct"/>
            <w:tcBorders>
              <w:top w:val="single" w:sz="4" w:space="0" w:color="auto"/>
              <w:left w:val="single" w:sz="4" w:space="0" w:color="auto"/>
              <w:bottom w:val="single" w:sz="4" w:space="0" w:color="auto"/>
              <w:right w:val="single" w:sz="4" w:space="0" w:color="auto"/>
            </w:tcBorders>
          </w:tcPr>
          <w:p w:rsidR="00370BC8" w:rsidRPr="00AB5E0B" w:rsidRDefault="00370BC8" w:rsidP="00370BC8">
            <w:pPr>
              <w:spacing w:after="160" w:line="240" w:lineRule="exact"/>
              <w:rPr>
                <w:rFonts w:ascii="Verdana" w:hAnsi="Verdana" w:cs="Tahoma"/>
                <w:sz w:val="20"/>
                <w:szCs w:val="20"/>
                <w:lang w:val="ru-RU"/>
              </w:rPr>
            </w:pPr>
            <w:r w:rsidRPr="00AB5E0B">
              <w:rPr>
                <w:rFonts w:ascii="Verdana" w:hAnsi="Verdana" w:cs="Tahoma"/>
                <w:sz w:val="20"/>
                <w:szCs w:val="20"/>
                <w:lang w:val="ru-RU"/>
              </w:rPr>
              <w:t xml:space="preserve">Секретаријат за законодавство,Министерство за финансии, </w:t>
            </w:r>
            <w:r>
              <w:rPr>
                <w:rFonts w:ascii="Verdana" w:hAnsi="Verdana" w:cs="Tahoma"/>
                <w:sz w:val="20"/>
                <w:szCs w:val="20"/>
                <w:lang w:val="ru-RU"/>
              </w:rPr>
              <w:t>ЈП „Национални</w:t>
            </w:r>
            <w:r w:rsidRPr="00AB5E0B">
              <w:rPr>
                <w:rFonts w:ascii="Verdana" w:hAnsi="Verdana" w:cs="Tahoma"/>
                <w:sz w:val="20"/>
                <w:szCs w:val="20"/>
                <w:lang w:val="ru-RU"/>
              </w:rPr>
              <w:t xml:space="preserve"> шуми</w:t>
            </w:r>
            <w:r>
              <w:rPr>
                <w:rFonts w:ascii="Verdana" w:hAnsi="Verdana" w:cs="Tahoma"/>
                <w:sz w:val="20"/>
                <w:szCs w:val="20"/>
                <w:lang w:val="ru-RU"/>
              </w:rPr>
              <w:t>“</w:t>
            </w:r>
            <w:r w:rsidRPr="00AB5E0B">
              <w:rPr>
                <w:rFonts w:ascii="Verdana" w:hAnsi="Verdana" w:cs="Tahoma"/>
                <w:sz w:val="20"/>
                <w:szCs w:val="20"/>
                <w:lang w:val="ru-RU"/>
              </w:rPr>
              <w:t xml:space="preserve"> и Државен инспекторат за шумарство и ловство</w:t>
            </w:r>
          </w:p>
        </w:tc>
        <w:tc>
          <w:tcPr>
            <w:tcW w:w="565" w:type="pct"/>
            <w:tcBorders>
              <w:top w:val="single" w:sz="4" w:space="0" w:color="auto"/>
              <w:left w:val="single" w:sz="4" w:space="0" w:color="auto"/>
              <w:bottom w:val="single" w:sz="4" w:space="0" w:color="auto"/>
              <w:right w:val="single" w:sz="4" w:space="0" w:color="auto"/>
            </w:tcBorders>
          </w:tcPr>
          <w:p w:rsidR="00370BC8" w:rsidRPr="00AB5E0B" w:rsidRDefault="00370BC8" w:rsidP="00370BC8">
            <w:pPr>
              <w:spacing w:after="160" w:line="240" w:lineRule="exact"/>
              <w:jc w:val="center"/>
              <w:rPr>
                <w:rFonts w:ascii="Verdana" w:hAnsi="Verdana" w:cs="Tahoma"/>
                <w:sz w:val="20"/>
                <w:szCs w:val="20"/>
                <w:lang w:val="mk-MK"/>
              </w:rPr>
            </w:pPr>
            <w:r w:rsidRPr="00AB5E0B">
              <w:rPr>
                <w:rFonts w:ascii="Verdana" w:hAnsi="Verdana" w:cs="Tahoma"/>
                <w:sz w:val="20"/>
                <w:szCs w:val="20"/>
                <w:lang w:val="ru-RU"/>
              </w:rPr>
              <w:t>2/20</w:t>
            </w:r>
            <w:r>
              <w:rPr>
                <w:rFonts w:ascii="Verdana" w:hAnsi="Verdana" w:cs="Tahoma"/>
                <w:sz w:val="20"/>
                <w:szCs w:val="20"/>
                <w:lang w:val="ru-RU"/>
              </w:rPr>
              <w:t>21</w:t>
            </w:r>
          </w:p>
        </w:tc>
        <w:tc>
          <w:tcPr>
            <w:tcW w:w="556" w:type="pct"/>
            <w:tcBorders>
              <w:top w:val="single" w:sz="4" w:space="0" w:color="auto"/>
              <w:left w:val="single" w:sz="4" w:space="0" w:color="auto"/>
              <w:bottom w:val="single" w:sz="4" w:space="0" w:color="auto"/>
              <w:right w:val="single" w:sz="4" w:space="0" w:color="auto"/>
            </w:tcBorders>
          </w:tcPr>
          <w:p w:rsidR="00370BC8" w:rsidRPr="00AB5E0B" w:rsidRDefault="00370BC8" w:rsidP="00370BC8">
            <w:pPr>
              <w:spacing w:after="160" w:line="240" w:lineRule="exact"/>
              <w:jc w:val="center"/>
              <w:rPr>
                <w:rFonts w:ascii="Verdana" w:hAnsi="Verdana" w:cs="Tahoma"/>
                <w:sz w:val="20"/>
                <w:szCs w:val="20"/>
                <w:lang w:val="mk-MK"/>
              </w:rPr>
            </w:pPr>
            <w:r w:rsidRPr="00AB5E0B">
              <w:rPr>
                <w:rFonts w:ascii="Verdana" w:hAnsi="Verdana" w:cs="Tahoma"/>
                <w:sz w:val="20"/>
                <w:szCs w:val="20"/>
                <w:lang w:val="ru-RU"/>
              </w:rPr>
              <w:t>12/20</w:t>
            </w:r>
            <w:r>
              <w:rPr>
                <w:rFonts w:ascii="Verdana" w:hAnsi="Verdana" w:cs="Tahoma"/>
                <w:sz w:val="20"/>
                <w:szCs w:val="20"/>
                <w:lang w:val="ru-RU"/>
              </w:rPr>
              <w:t>21</w:t>
            </w:r>
          </w:p>
        </w:tc>
        <w:tc>
          <w:tcPr>
            <w:tcW w:w="464" w:type="pct"/>
            <w:tcBorders>
              <w:top w:val="single" w:sz="4" w:space="0" w:color="auto"/>
              <w:left w:val="single" w:sz="4" w:space="0" w:color="auto"/>
              <w:bottom w:val="single" w:sz="4" w:space="0" w:color="auto"/>
              <w:right w:val="single" w:sz="4" w:space="0" w:color="auto"/>
            </w:tcBorders>
          </w:tcPr>
          <w:p w:rsidR="00370BC8" w:rsidRPr="00AB5E0B" w:rsidRDefault="00370BC8" w:rsidP="00370BC8">
            <w:pPr>
              <w:spacing w:after="160" w:line="240" w:lineRule="exact"/>
              <w:rPr>
                <w:rFonts w:ascii="Verdana" w:hAnsi="Verdana" w:cs="Tahoma"/>
                <w:sz w:val="20"/>
                <w:szCs w:val="20"/>
                <w:lang w:val="ru-RU"/>
              </w:rPr>
            </w:pPr>
            <w:r w:rsidRPr="00AB5E0B">
              <w:rPr>
                <w:rFonts w:ascii="Verdana" w:hAnsi="Verdana" w:cs="Tahoma"/>
                <w:sz w:val="20"/>
                <w:szCs w:val="20"/>
                <w:lang w:val="ru-RU"/>
              </w:rPr>
              <w:t xml:space="preserve">ЈП </w:t>
            </w:r>
            <w:r>
              <w:rPr>
                <w:rFonts w:ascii="Verdana" w:hAnsi="Verdana" w:cs="Tahoma"/>
                <w:sz w:val="20"/>
                <w:szCs w:val="20"/>
                <w:lang w:val="ru-RU"/>
              </w:rPr>
              <w:t>„Национални</w:t>
            </w:r>
            <w:r w:rsidRPr="00AB5E0B">
              <w:rPr>
                <w:rFonts w:ascii="Verdana" w:hAnsi="Verdana" w:cs="Tahoma"/>
                <w:sz w:val="20"/>
                <w:szCs w:val="20"/>
                <w:lang w:val="ru-RU"/>
              </w:rPr>
              <w:t xml:space="preserve"> шуми</w:t>
            </w:r>
            <w:r>
              <w:rPr>
                <w:rFonts w:ascii="Verdana" w:hAnsi="Verdana" w:cs="Tahoma"/>
                <w:sz w:val="20"/>
                <w:szCs w:val="20"/>
                <w:lang w:val="ru-RU"/>
              </w:rPr>
              <w:t>“</w:t>
            </w:r>
            <w:r w:rsidRPr="00AB5E0B">
              <w:rPr>
                <w:rFonts w:ascii="Verdana" w:hAnsi="Verdana" w:cs="Tahoma"/>
                <w:sz w:val="20"/>
                <w:szCs w:val="20"/>
                <w:lang w:val="ru-RU"/>
              </w:rPr>
              <w:t xml:space="preserve"> (тие го вршат пошуму-вањето)</w:t>
            </w:r>
          </w:p>
          <w:p w:rsidR="00370BC8" w:rsidRPr="00AB5E0B" w:rsidRDefault="00370BC8" w:rsidP="00370BC8">
            <w:pPr>
              <w:spacing w:after="160" w:line="240" w:lineRule="exact"/>
              <w:rPr>
                <w:rFonts w:ascii="Verdana" w:hAnsi="Verdana" w:cs="Tahoma"/>
                <w:sz w:val="20"/>
                <w:szCs w:val="20"/>
                <w:lang w:val="ru-RU"/>
              </w:rPr>
            </w:pPr>
            <w:r w:rsidRPr="00AB5E0B">
              <w:rPr>
                <w:rFonts w:ascii="Verdana" w:hAnsi="Verdana" w:cs="Tahoma"/>
                <w:sz w:val="20"/>
                <w:szCs w:val="20"/>
                <w:lang w:val="ru-RU"/>
              </w:rPr>
              <w:t>Сопственици на приватни шуми</w:t>
            </w:r>
          </w:p>
        </w:tc>
        <w:tc>
          <w:tcPr>
            <w:tcW w:w="589" w:type="pct"/>
            <w:tcBorders>
              <w:top w:val="single" w:sz="4" w:space="0" w:color="auto"/>
              <w:left w:val="single" w:sz="4" w:space="0" w:color="auto"/>
              <w:bottom w:val="single" w:sz="4" w:space="0" w:color="auto"/>
              <w:right w:val="single" w:sz="4" w:space="0" w:color="auto"/>
            </w:tcBorders>
          </w:tcPr>
          <w:p w:rsidR="00370BC8" w:rsidRPr="00AB5E0B" w:rsidRDefault="00370BC8" w:rsidP="00370BC8">
            <w:pPr>
              <w:spacing w:after="160" w:line="240" w:lineRule="exact"/>
              <w:jc w:val="right"/>
              <w:rPr>
                <w:rFonts w:ascii="Verdana" w:hAnsi="Verdana" w:cs="Tahoma"/>
                <w:sz w:val="20"/>
                <w:szCs w:val="20"/>
                <w:lang w:val="ru-RU"/>
              </w:rPr>
            </w:pPr>
            <w:r>
              <w:rPr>
                <w:rFonts w:ascii="Verdana" w:hAnsi="Verdana" w:cs="Tahoma"/>
                <w:sz w:val="20"/>
                <w:szCs w:val="20"/>
                <w:lang w:val="ru-RU"/>
              </w:rPr>
              <w:t>42</w:t>
            </w:r>
            <w:r w:rsidRPr="00AB5E0B">
              <w:rPr>
                <w:rFonts w:ascii="Verdana" w:hAnsi="Verdana" w:cs="Tahoma"/>
                <w:sz w:val="20"/>
                <w:szCs w:val="20"/>
                <w:lang w:val="ru-RU"/>
              </w:rPr>
              <w:t>.</w:t>
            </w:r>
            <w:r>
              <w:rPr>
                <w:rFonts w:ascii="Verdana" w:hAnsi="Verdana" w:cs="Tahoma"/>
                <w:sz w:val="20"/>
                <w:szCs w:val="20"/>
                <w:lang w:val="ru-RU"/>
              </w:rPr>
              <w:t>5</w:t>
            </w:r>
            <w:r w:rsidRPr="00AB5E0B">
              <w:rPr>
                <w:rFonts w:ascii="Verdana" w:hAnsi="Verdana" w:cs="Tahoma"/>
                <w:sz w:val="20"/>
                <w:szCs w:val="20"/>
                <w:lang w:val="ru-RU"/>
              </w:rPr>
              <w:t>00.000</w:t>
            </w:r>
          </w:p>
          <w:p w:rsidR="00370BC8" w:rsidRPr="00AB5E0B" w:rsidRDefault="00370BC8" w:rsidP="00370BC8">
            <w:pPr>
              <w:spacing w:after="160" w:line="240" w:lineRule="exact"/>
              <w:jc w:val="right"/>
              <w:rPr>
                <w:rFonts w:ascii="Verdana" w:hAnsi="Verdana" w:cs="Tahoma"/>
                <w:sz w:val="20"/>
                <w:szCs w:val="20"/>
                <w:lang w:val="ru-RU"/>
              </w:rPr>
            </w:pPr>
          </w:p>
          <w:p w:rsidR="00370BC8" w:rsidRPr="00AB5E0B" w:rsidRDefault="00370BC8" w:rsidP="00370BC8">
            <w:pPr>
              <w:spacing w:after="160" w:line="240" w:lineRule="exact"/>
              <w:jc w:val="right"/>
              <w:rPr>
                <w:rFonts w:ascii="Verdana" w:hAnsi="Verdana" w:cs="Tahoma"/>
                <w:sz w:val="20"/>
                <w:szCs w:val="20"/>
                <w:lang w:val="ru-RU"/>
              </w:rPr>
            </w:pPr>
          </w:p>
          <w:p w:rsidR="00370BC8" w:rsidRPr="00AB5E0B" w:rsidRDefault="00370BC8" w:rsidP="00370BC8">
            <w:pPr>
              <w:spacing w:after="160" w:line="240" w:lineRule="exact"/>
              <w:jc w:val="right"/>
              <w:rPr>
                <w:rFonts w:ascii="Verdana" w:hAnsi="Verdana" w:cs="Tahoma"/>
                <w:sz w:val="20"/>
                <w:szCs w:val="20"/>
                <w:lang w:val="ru-RU"/>
              </w:rPr>
            </w:pPr>
          </w:p>
        </w:tc>
      </w:tr>
      <w:tr w:rsidR="00370BC8" w:rsidRPr="00AB5E0B" w:rsidTr="00370BC8">
        <w:tc>
          <w:tcPr>
            <w:tcW w:w="1535" w:type="pct"/>
            <w:tcBorders>
              <w:top w:val="single" w:sz="4" w:space="0" w:color="auto"/>
              <w:left w:val="single" w:sz="4" w:space="0" w:color="auto"/>
              <w:bottom w:val="single" w:sz="4" w:space="0" w:color="auto"/>
              <w:right w:val="single" w:sz="4" w:space="0" w:color="auto"/>
            </w:tcBorders>
          </w:tcPr>
          <w:p w:rsidR="00370BC8" w:rsidRPr="00AB5E0B" w:rsidRDefault="00370BC8" w:rsidP="00370BC8">
            <w:pPr>
              <w:spacing w:after="160" w:line="240" w:lineRule="exact"/>
              <w:rPr>
                <w:rFonts w:ascii="Verdana" w:hAnsi="Verdana" w:cs="Tahoma"/>
                <w:sz w:val="20"/>
                <w:szCs w:val="20"/>
                <w:lang w:val="mk-MK"/>
              </w:rPr>
            </w:pPr>
            <w:r w:rsidRPr="00AB5E0B">
              <w:rPr>
                <w:rFonts w:ascii="Verdana" w:hAnsi="Verdana" w:cs="Tahoma"/>
                <w:sz w:val="20"/>
                <w:szCs w:val="20"/>
                <w:lang w:val="mk-MK"/>
              </w:rPr>
              <w:lastRenderedPageBreak/>
              <w:t xml:space="preserve">3. Пошумување на голини и ерозивни земјишта во државна и приватна сопственост на површина од </w:t>
            </w:r>
            <w:r>
              <w:rPr>
                <w:rFonts w:ascii="Verdana" w:hAnsi="Verdana" w:cs="Tahoma"/>
                <w:sz w:val="20"/>
                <w:szCs w:val="20"/>
                <w:lang w:val="mk-MK"/>
              </w:rPr>
              <w:t>5</w:t>
            </w:r>
            <w:r w:rsidRPr="00AB5E0B">
              <w:rPr>
                <w:rFonts w:ascii="Verdana" w:hAnsi="Verdana" w:cs="Tahoma"/>
                <w:sz w:val="20"/>
                <w:szCs w:val="20"/>
                <w:lang w:val="mk-MK"/>
              </w:rPr>
              <w:t>00 ха:</w:t>
            </w:r>
          </w:p>
          <w:p w:rsidR="00370BC8" w:rsidRPr="00AB5E0B" w:rsidRDefault="00370BC8" w:rsidP="00883FDA">
            <w:pPr>
              <w:numPr>
                <w:ilvl w:val="0"/>
                <w:numId w:val="16"/>
              </w:numPr>
              <w:spacing w:after="160" w:line="240" w:lineRule="exact"/>
              <w:rPr>
                <w:rFonts w:ascii="Verdana" w:hAnsi="Verdana" w:cs="Tahoma"/>
                <w:sz w:val="20"/>
                <w:szCs w:val="20"/>
                <w:lang w:val="mk-MK"/>
              </w:rPr>
            </w:pPr>
            <w:r w:rsidRPr="00AB5E0B">
              <w:rPr>
                <w:rFonts w:ascii="Verdana" w:hAnsi="Verdana" w:cs="Tahoma"/>
                <w:sz w:val="20"/>
                <w:szCs w:val="20"/>
                <w:lang w:val="mk-MK"/>
              </w:rPr>
              <w:t>потпишување на договор за пошумување,</w:t>
            </w:r>
          </w:p>
          <w:p w:rsidR="00370BC8" w:rsidRPr="00AB5E0B" w:rsidRDefault="00370BC8" w:rsidP="00883FDA">
            <w:pPr>
              <w:numPr>
                <w:ilvl w:val="0"/>
                <w:numId w:val="16"/>
              </w:numPr>
              <w:spacing w:after="160" w:line="240" w:lineRule="exact"/>
              <w:rPr>
                <w:rFonts w:ascii="Verdana" w:hAnsi="Verdana" w:cs="Tahoma"/>
                <w:sz w:val="20"/>
                <w:szCs w:val="20"/>
                <w:lang w:val="mk-MK"/>
              </w:rPr>
            </w:pPr>
            <w:r w:rsidRPr="00AB5E0B">
              <w:rPr>
                <w:rFonts w:ascii="Verdana" w:hAnsi="Verdana" w:cs="Tahoma"/>
                <w:sz w:val="20"/>
                <w:szCs w:val="20"/>
                <w:lang w:val="mk-MK"/>
              </w:rPr>
              <w:t>подготовка на теренот,</w:t>
            </w:r>
          </w:p>
          <w:p w:rsidR="00370BC8" w:rsidRPr="00AB5E0B" w:rsidRDefault="00370BC8" w:rsidP="00883FDA">
            <w:pPr>
              <w:numPr>
                <w:ilvl w:val="0"/>
                <w:numId w:val="16"/>
              </w:numPr>
              <w:spacing w:after="160" w:line="240" w:lineRule="exact"/>
              <w:rPr>
                <w:rFonts w:ascii="Verdana" w:hAnsi="Verdana" w:cs="Tahoma"/>
                <w:sz w:val="20"/>
                <w:szCs w:val="20"/>
                <w:lang w:val="ru-RU"/>
              </w:rPr>
            </w:pPr>
            <w:r w:rsidRPr="00AB5E0B">
              <w:rPr>
                <w:rFonts w:ascii="Verdana" w:hAnsi="Verdana" w:cs="Tahoma"/>
                <w:sz w:val="20"/>
                <w:szCs w:val="20"/>
                <w:lang w:val="mk-MK"/>
              </w:rPr>
              <w:t>обезбедување на садници и</w:t>
            </w:r>
          </w:p>
          <w:p w:rsidR="00370BC8" w:rsidRPr="00AB5E0B" w:rsidRDefault="00370BC8" w:rsidP="00883FDA">
            <w:pPr>
              <w:numPr>
                <w:ilvl w:val="0"/>
                <w:numId w:val="16"/>
              </w:numPr>
              <w:spacing w:after="160" w:line="240" w:lineRule="exact"/>
              <w:rPr>
                <w:rFonts w:ascii="Verdana" w:hAnsi="Verdana" w:cs="Tahoma"/>
                <w:sz w:val="20"/>
                <w:szCs w:val="20"/>
                <w:lang w:val="ru-RU"/>
              </w:rPr>
            </w:pPr>
            <w:r w:rsidRPr="00AB5E0B">
              <w:rPr>
                <w:rFonts w:ascii="Verdana" w:hAnsi="Verdana" w:cs="Tahoma"/>
                <w:sz w:val="20"/>
                <w:szCs w:val="20"/>
                <w:lang w:val="mk-MK"/>
              </w:rPr>
              <w:t>засадување.</w:t>
            </w:r>
          </w:p>
          <w:p w:rsidR="00370BC8" w:rsidRPr="00AB5E0B" w:rsidRDefault="00370BC8" w:rsidP="00370BC8">
            <w:pPr>
              <w:spacing w:after="160" w:line="240" w:lineRule="exact"/>
              <w:rPr>
                <w:rFonts w:ascii="Verdana" w:hAnsi="Verdana" w:cs="Tahoma"/>
                <w:sz w:val="20"/>
                <w:szCs w:val="20"/>
                <w:lang w:val="mk-MK"/>
              </w:rPr>
            </w:pPr>
          </w:p>
        </w:tc>
        <w:tc>
          <w:tcPr>
            <w:tcW w:w="633" w:type="pct"/>
            <w:tcBorders>
              <w:top w:val="single" w:sz="4" w:space="0" w:color="auto"/>
              <w:left w:val="single" w:sz="4" w:space="0" w:color="auto"/>
              <w:bottom w:val="single" w:sz="4" w:space="0" w:color="auto"/>
              <w:right w:val="single" w:sz="4" w:space="0" w:color="auto"/>
            </w:tcBorders>
          </w:tcPr>
          <w:p w:rsidR="00370BC8" w:rsidRPr="00AB5E0B" w:rsidRDefault="00370BC8" w:rsidP="00370BC8">
            <w:pPr>
              <w:spacing w:after="160" w:line="240" w:lineRule="exact"/>
              <w:rPr>
                <w:rFonts w:ascii="Verdana" w:hAnsi="Verdana" w:cs="Tahoma"/>
                <w:sz w:val="20"/>
                <w:szCs w:val="20"/>
                <w:lang w:val="ru-RU"/>
              </w:rPr>
            </w:pPr>
            <w:r w:rsidRPr="00AB5E0B">
              <w:rPr>
                <w:rFonts w:ascii="Verdana" w:hAnsi="Verdana" w:cs="Tahoma"/>
                <w:sz w:val="20"/>
                <w:szCs w:val="20"/>
                <w:lang w:val="ru-RU"/>
              </w:rPr>
              <w:t>Сектор за шумарство и ловство</w:t>
            </w:r>
          </w:p>
          <w:p w:rsidR="00370BC8" w:rsidRPr="00AB5E0B" w:rsidRDefault="00370BC8" w:rsidP="00370BC8">
            <w:pPr>
              <w:spacing w:after="160" w:line="240" w:lineRule="exact"/>
              <w:rPr>
                <w:rFonts w:ascii="Verdana" w:hAnsi="Verdana" w:cs="Tahoma"/>
                <w:sz w:val="20"/>
                <w:szCs w:val="20"/>
                <w:lang w:val="ru-RU"/>
              </w:rPr>
            </w:pPr>
            <w:r>
              <w:rPr>
                <w:rFonts w:ascii="Verdana" w:hAnsi="Verdana" w:cs="Tahoma"/>
                <w:sz w:val="20"/>
                <w:szCs w:val="20"/>
                <w:lang w:val="mk-MK"/>
              </w:rPr>
              <w:t>Саша Јовановиќ</w:t>
            </w:r>
          </w:p>
        </w:tc>
        <w:tc>
          <w:tcPr>
            <w:tcW w:w="658" w:type="pct"/>
            <w:tcBorders>
              <w:top w:val="single" w:sz="4" w:space="0" w:color="auto"/>
              <w:left w:val="single" w:sz="4" w:space="0" w:color="auto"/>
              <w:bottom w:val="single" w:sz="4" w:space="0" w:color="auto"/>
              <w:right w:val="single" w:sz="4" w:space="0" w:color="auto"/>
            </w:tcBorders>
          </w:tcPr>
          <w:p w:rsidR="00370BC8" w:rsidRPr="00AB5E0B" w:rsidRDefault="00370BC8" w:rsidP="00370BC8">
            <w:pPr>
              <w:spacing w:after="160" w:line="240" w:lineRule="exact"/>
              <w:rPr>
                <w:rFonts w:ascii="Verdana" w:hAnsi="Verdana" w:cs="Tahoma"/>
                <w:sz w:val="20"/>
                <w:szCs w:val="20"/>
                <w:lang w:val="ru-RU"/>
              </w:rPr>
            </w:pPr>
            <w:r w:rsidRPr="00AB5E0B">
              <w:rPr>
                <w:rFonts w:ascii="Verdana" w:hAnsi="Verdana" w:cs="Tahoma"/>
                <w:sz w:val="20"/>
                <w:szCs w:val="20"/>
                <w:lang w:val="ru-RU"/>
              </w:rPr>
              <w:t xml:space="preserve">Секретаријат за законодавство,Министерство за финансии, ЈП </w:t>
            </w:r>
            <w:r>
              <w:rPr>
                <w:rFonts w:ascii="Verdana" w:hAnsi="Verdana" w:cs="Tahoma"/>
                <w:sz w:val="20"/>
                <w:szCs w:val="20"/>
                <w:lang w:val="ru-RU"/>
              </w:rPr>
              <w:t>„Национални</w:t>
            </w:r>
            <w:r w:rsidRPr="00AB5E0B">
              <w:rPr>
                <w:rFonts w:ascii="Verdana" w:hAnsi="Verdana" w:cs="Tahoma"/>
                <w:sz w:val="20"/>
                <w:szCs w:val="20"/>
                <w:lang w:val="ru-RU"/>
              </w:rPr>
              <w:t xml:space="preserve"> шуми</w:t>
            </w:r>
            <w:r>
              <w:rPr>
                <w:rFonts w:ascii="Verdana" w:hAnsi="Verdana" w:cs="Tahoma"/>
                <w:sz w:val="20"/>
                <w:szCs w:val="20"/>
                <w:lang w:val="ru-RU"/>
              </w:rPr>
              <w:t>“</w:t>
            </w:r>
            <w:r w:rsidRPr="00AB5E0B">
              <w:rPr>
                <w:rFonts w:ascii="Verdana" w:hAnsi="Verdana" w:cs="Tahoma"/>
                <w:sz w:val="20"/>
                <w:szCs w:val="20"/>
                <w:lang w:val="ru-RU"/>
              </w:rPr>
              <w:t xml:space="preserve">  и Државен инспекторат за шумарство и ловство</w:t>
            </w:r>
          </w:p>
        </w:tc>
        <w:tc>
          <w:tcPr>
            <w:tcW w:w="565" w:type="pct"/>
            <w:tcBorders>
              <w:top w:val="single" w:sz="4" w:space="0" w:color="auto"/>
              <w:left w:val="single" w:sz="4" w:space="0" w:color="auto"/>
              <w:bottom w:val="single" w:sz="4" w:space="0" w:color="auto"/>
              <w:right w:val="single" w:sz="4" w:space="0" w:color="auto"/>
            </w:tcBorders>
          </w:tcPr>
          <w:p w:rsidR="00370BC8" w:rsidRPr="00AB5E0B" w:rsidRDefault="00370BC8" w:rsidP="00370BC8">
            <w:pPr>
              <w:spacing w:after="160" w:line="240" w:lineRule="exact"/>
              <w:jc w:val="center"/>
              <w:rPr>
                <w:rFonts w:ascii="Verdana" w:hAnsi="Verdana" w:cs="Tahoma"/>
                <w:sz w:val="20"/>
                <w:szCs w:val="20"/>
                <w:lang w:val="mk-MK"/>
              </w:rPr>
            </w:pPr>
            <w:r w:rsidRPr="00AB5E0B">
              <w:rPr>
                <w:rFonts w:ascii="Verdana" w:hAnsi="Verdana" w:cs="Tahoma"/>
                <w:sz w:val="20"/>
                <w:szCs w:val="20"/>
                <w:lang w:val="ru-RU"/>
              </w:rPr>
              <w:t>2/20</w:t>
            </w:r>
            <w:r>
              <w:rPr>
                <w:rFonts w:ascii="Verdana" w:hAnsi="Verdana" w:cs="Tahoma"/>
                <w:sz w:val="20"/>
                <w:szCs w:val="20"/>
                <w:lang w:val="ru-RU"/>
              </w:rPr>
              <w:t>22</w:t>
            </w:r>
          </w:p>
        </w:tc>
        <w:tc>
          <w:tcPr>
            <w:tcW w:w="556" w:type="pct"/>
            <w:tcBorders>
              <w:top w:val="single" w:sz="4" w:space="0" w:color="auto"/>
              <w:left w:val="single" w:sz="4" w:space="0" w:color="auto"/>
              <w:bottom w:val="single" w:sz="4" w:space="0" w:color="auto"/>
              <w:right w:val="single" w:sz="4" w:space="0" w:color="auto"/>
            </w:tcBorders>
          </w:tcPr>
          <w:p w:rsidR="00370BC8" w:rsidRPr="00AB5E0B" w:rsidRDefault="00370BC8" w:rsidP="00370BC8">
            <w:pPr>
              <w:spacing w:after="160" w:line="240" w:lineRule="exact"/>
              <w:jc w:val="center"/>
              <w:rPr>
                <w:rFonts w:ascii="Verdana" w:hAnsi="Verdana" w:cs="Tahoma"/>
                <w:sz w:val="20"/>
                <w:szCs w:val="20"/>
                <w:lang w:val="mk-MK"/>
              </w:rPr>
            </w:pPr>
            <w:r w:rsidRPr="00AB5E0B">
              <w:rPr>
                <w:rFonts w:ascii="Verdana" w:hAnsi="Verdana" w:cs="Tahoma"/>
                <w:sz w:val="20"/>
                <w:szCs w:val="20"/>
                <w:lang w:val="ru-RU"/>
              </w:rPr>
              <w:t>12/20</w:t>
            </w:r>
            <w:r>
              <w:rPr>
                <w:rFonts w:ascii="Verdana" w:hAnsi="Verdana" w:cs="Tahoma"/>
                <w:sz w:val="20"/>
                <w:szCs w:val="20"/>
                <w:lang w:val="ru-RU"/>
              </w:rPr>
              <w:t>22</w:t>
            </w:r>
          </w:p>
        </w:tc>
        <w:tc>
          <w:tcPr>
            <w:tcW w:w="464" w:type="pct"/>
            <w:tcBorders>
              <w:top w:val="single" w:sz="4" w:space="0" w:color="auto"/>
              <w:left w:val="single" w:sz="4" w:space="0" w:color="auto"/>
              <w:bottom w:val="single" w:sz="4" w:space="0" w:color="auto"/>
              <w:right w:val="single" w:sz="4" w:space="0" w:color="auto"/>
            </w:tcBorders>
          </w:tcPr>
          <w:p w:rsidR="00370BC8" w:rsidRPr="00AB5E0B" w:rsidRDefault="00370BC8" w:rsidP="00370BC8">
            <w:pPr>
              <w:spacing w:after="160" w:line="240" w:lineRule="exact"/>
              <w:rPr>
                <w:rFonts w:ascii="Verdana" w:hAnsi="Verdana" w:cs="Tahoma"/>
                <w:sz w:val="20"/>
                <w:szCs w:val="20"/>
                <w:lang w:val="ru-RU"/>
              </w:rPr>
            </w:pPr>
            <w:r w:rsidRPr="00AB5E0B">
              <w:rPr>
                <w:rFonts w:ascii="Verdana" w:hAnsi="Verdana" w:cs="Tahoma"/>
                <w:sz w:val="20"/>
                <w:szCs w:val="20"/>
                <w:lang w:val="ru-RU"/>
              </w:rPr>
              <w:t xml:space="preserve">ЈП </w:t>
            </w:r>
            <w:r>
              <w:rPr>
                <w:rFonts w:ascii="Verdana" w:hAnsi="Verdana" w:cs="Tahoma"/>
                <w:sz w:val="20"/>
                <w:szCs w:val="20"/>
                <w:lang w:val="ru-RU"/>
              </w:rPr>
              <w:t>„Национални</w:t>
            </w:r>
            <w:r w:rsidRPr="00AB5E0B">
              <w:rPr>
                <w:rFonts w:ascii="Verdana" w:hAnsi="Verdana" w:cs="Tahoma"/>
                <w:sz w:val="20"/>
                <w:szCs w:val="20"/>
                <w:lang w:val="ru-RU"/>
              </w:rPr>
              <w:t xml:space="preserve"> шуми</w:t>
            </w:r>
            <w:r>
              <w:rPr>
                <w:rFonts w:ascii="Verdana" w:hAnsi="Verdana" w:cs="Tahoma"/>
                <w:sz w:val="20"/>
                <w:szCs w:val="20"/>
                <w:lang w:val="ru-RU"/>
              </w:rPr>
              <w:t>“</w:t>
            </w:r>
            <w:r w:rsidRPr="00AB5E0B">
              <w:rPr>
                <w:rFonts w:ascii="Verdana" w:hAnsi="Verdana" w:cs="Tahoma"/>
                <w:sz w:val="20"/>
                <w:szCs w:val="20"/>
                <w:lang w:val="ru-RU"/>
              </w:rPr>
              <w:t xml:space="preserve"> (тие го вршат пошуму-вањето)</w:t>
            </w:r>
          </w:p>
          <w:p w:rsidR="00370BC8" w:rsidRPr="00AB5E0B" w:rsidRDefault="00370BC8" w:rsidP="00370BC8">
            <w:pPr>
              <w:spacing w:after="160" w:line="240" w:lineRule="exact"/>
              <w:rPr>
                <w:rFonts w:ascii="Verdana" w:hAnsi="Verdana" w:cs="Tahoma"/>
                <w:sz w:val="20"/>
                <w:szCs w:val="20"/>
                <w:lang w:val="ru-RU"/>
              </w:rPr>
            </w:pPr>
            <w:r w:rsidRPr="00AB5E0B">
              <w:rPr>
                <w:rFonts w:ascii="Verdana" w:hAnsi="Verdana" w:cs="Tahoma"/>
                <w:sz w:val="20"/>
                <w:szCs w:val="20"/>
                <w:lang w:val="ru-RU"/>
              </w:rPr>
              <w:t>Сопственици на приватни шуми</w:t>
            </w:r>
          </w:p>
        </w:tc>
        <w:tc>
          <w:tcPr>
            <w:tcW w:w="589" w:type="pct"/>
            <w:tcBorders>
              <w:top w:val="single" w:sz="4" w:space="0" w:color="auto"/>
              <w:left w:val="single" w:sz="4" w:space="0" w:color="auto"/>
              <w:bottom w:val="single" w:sz="4" w:space="0" w:color="auto"/>
              <w:right w:val="single" w:sz="4" w:space="0" w:color="auto"/>
            </w:tcBorders>
          </w:tcPr>
          <w:p w:rsidR="00370BC8" w:rsidRPr="00AB5E0B" w:rsidRDefault="00370BC8" w:rsidP="00370BC8">
            <w:pPr>
              <w:spacing w:after="160" w:line="240" w:lineRule="exact"/>
              <w:jc w:val="right"/>
              <w:rPr>
                <w:rFonts w:ascii="Verdana" w:hAnsi="Verdana" w:cs="Tahoma"/>
                <w:sz w:val="20"/>
                <w:szCs w:val="20"/>
                <w:lang w:val="ru-RU"/>
              </w:rPr>
            </w:pPr>
            <w:r>
              <w:rPr>
                <w:rFonts w:ascii="Verdana" w:hAnsi="Verdana" w:cs="Tahoma"/>
                <w:sz w:val="20"/>
                <w:szCs w:val="20"/>
                <w:lang w:val="ru-RU"/>
              </w:rPr>
              <w:t>42</w:t>
            </w:r>
            <w:r w:rsidRPr="00AB5E0B">
              <w:rPr>
                <w:rFonts w:ascii="Verdana" w:hAnsi="Verdana" w:cs="Tahoma"/>
                <w:sz w:val="20"/>
                <w:szCs w:val="20"/>
                <w:lang w:val="ru-RU"/>
              </w:rPr>
              <w:t>.</w:t>
            </w:r>
            <w:r>
              <w:rPr>
                <w:rFonts w:ascii="Verdana" w:hAnsi="Verdana" w:cs="Tahoma"/>
                <w:sz w:val="20"/>
                <w:szCs w:val="20"/>
                <w:lang w:val="ru-RU"/>
              </w:rPr>
              <w:t>5</w:t>
            </w:r>
            <w:r w:rsidRPr="00AB5E0B">
              <w:rPr>
                <w:rFonts w:ascii="Verdana" w:hAnsi="Verdana" w:cs="Tahoma"/>
                <w:sz w:val="20"/>
                <w:szCs w:val="20"/>
                <w:lang w:val="ru-RU"/>
              </w:rPr>
              <w:t>00.000</w:t>
            </w:r>
          </w:p>
          <w:p w:rsidR="00370BC8" w:rsidRPr="00AB5E0B" w:rsidRDefault="00370BC8" w:rsidP="00370BC8">
            <w:pPr>
              <w:spacing w:after="160" w:line="240" w:lineRule="exact"/>
              <w:jc w:val="right"/>
              <w:rPr>
                <w:rFonts w:ascii="Verdana" w:hAnsi="Verdana" w:cs="Tahoma"/>
                <w:sz w:val="20"/>
                <w:szCs w:val="20"/>
                <w:lang w:val="ru-RU"/>
              </w:rPr>
            </w:pPr>
          </w:p>
          <w:p w:rsidR="00370BC8" w:rsidRPr="00AB5E0B" w:rsidRDefault="00370BC8" w:rsidP="00370BC8">
            <w:pPr>
              <w:spacing w:after="160" w:line="240" w:lineRule="exact"/>
              <w:jc w:val="right"/>
              <w:rPr>
                <w:rFonts w:ascii="Verdana" w:hAnsi="Verdana" w:cs="Tahoma"/>
                <w:sz w:val="20"/>
                <w:szCs w:val="20"/>
                <w:lang w:val="ru-RU"/>
              </w:rPr>
            </w:pPr>
          </w:p>
          <w:p w:rsidR="00370BC8" w:rsidRPr="00AB5E0B" w:rsidRDefault="00370BC8" w:rsidP="00370BC8">
            <w:pPr>
              <w:spacing w:after="160" w:line="240" w:lineRule="exact"/>
              <w:jc w:val="right"/>
              <w:rPr>
                <w:rFonts w:ascii="Verdana" w:hAnsi="Verdana" w:cs="Tahoma"/>
                <w:sz w:val="20"/>
                <w:szCs w:val="20"/>
                <w:lang w:val="ru-RU"/>
              </w:rPr>
            </w:pPr>
          </w:p>
        </w:tc>
      </w:tr>
      <w:tr w:rsidR="00370BC8" w:rsidRPr="00AB5E0B" w:rsidTr="00370BC8">
        <w:tc>
          <w:tcPr>
            <w:tcW w:w="3947" w:type="pct"/>
            <w:gridSpan w:val="5"/>
            <w:tcBorders>
              <w:top w:val="single" w:sz="4" w:space="0" w:color="auto"/>
              <w:left w:val="single" w:sz="4" w:space="0" w:color="auto"/>
              <w:bottom w:val="single" w:sz="4" w:space="0" w:color="auto"/>
              <w:right w:val="single" w:sz="4" w:space="0" w:color="auto"/>
            </w:tcBorders>
          </w:tcPr>
          <w:p w:rsidR="00370BC8" w:rsidRPr="00AB5E0B" w:rsidRDefault="00370BC8" w:rsidP="00370BC8">
            <w:pPr>
              <w:spacing w:after="160" w:line="240" w:lineRule="exact"/>
              <w:ind w:left="720"/>
              <w:rPr>
                <w:rFonts w:ascii="Verdana" w:hAnsi="Verdana" w:cs="Tahoma"/>
                <w:sz w:val="20"/>
                <w:szCs w:val="20"/>
                <w:lang w:val="ru-RU"/>
              </w:rPr>
            </w:pPr>
            <w:r w:rsidRPr="00AB5E0B">
              <w:rPr>
                <w:rFonts w:ascii="Verdana" w:hAnsi="Verdana" w:cs="Tahoma"/>
                <w:sz w:val="20"/>
                <w:szCs w:val="20"/>
                <w:lang w:val="mk-MK"/>
              </w:rPr>
              <w:t>Вкупно активности во тековната година</w:t>
            </w:r>
            <w:r w:rsidRPr="00AB5E0B">
              <w:rPr>
                <w:rFonts w:ascii="Verdana" w:hAnsi="Verdana" w:cs="Tahoma"/>
                <w:sz w:val="20"/>
                <w:szCs w:val="20"/>
                <w:lang w:val="ru-RU"/>
              </w:rPr>
              <w:t>:  4</w:t>
            </w:r>
          </w:p>
        </w:tc>
        <w:tc>
          <w:tcPr>
            <w:tcW w:w="464" w:type="pct"/>
            <w:tcBorders>
              <w:top w:val="single" w:sz="4" w:space="0" w:color="auto"/>
              <w:left w:val="single" w:sz="4" w:space="0" w:color="auto"/>
              <w:bottom w:val="single" w:sz="4" w:space="0" w:color="auto"/>
              <w:right w:val="single" w:sz="4" w:space="0" w:color="auto"/>
            </w:tcBorders>
          </w:tcPr>
          <w:p w:rsidR="00370BC8" w:rsidRPr="00AB5E0B" w:rsidRDefault="00370BC8" w:rsidP="00370BC8">
            <w:pPr>
              <w:spacing w:after="160" w:line="240" w:lineRule="exact"/>
              <w:rPr>
                <w:rFonts w:ascii="Verdana" w:hAnsi="Verdana" w:cs="Tahoma"/>
                <w:sz w:val="20"/>
                <w:szCs w:val="20"/>
                <w:lang w:val="ru-RU"/>
              </w:rPr>
            </w:pPr>
          </w:p>
        </w:tc>
        <w:tc>
          <w:tcPr>
            <w:tcW w:w="589" w:type="pct"/>
            <w:tcBorders>
              <w:top w:val="single" w:sz="4" w:space="0" w:color="auto"/>
              <w:left w:val="single" w:sz="4" w:space="0" w:color="auto"/>
              <w:bottom w:val="single" w:sz="4" w:space="0" w:color="auto"/>
              <w:right w:val="single" w:sz="4" w:space="0" w:color="auto"/>
            </w:tcBorders>
          </w:tcPr>
          <w:p w:rsidR="00370BC8" w:rsidRPr="00AB5E0B" w:rsidRDefault="00370BC8" w:rsidP="00370BC8">
            <w:pPr>
              <w:spacing w:after="160" w:line="240" w:lineRule="exact"/>
              <w:jc w:val="right"/>
              <w:rPr>
                <w:rFonts w:ascii="Verdana" w:hAnsi="Verdana" w:cs="Tahoma"/>
                <w:sz w:val="20"/>
                <w:szCs w:val="20"/>
                <w:lang w:val="ru-RU"/>
              </w:rPr>
            </w:pPr>
            <w:r>
              <w:rPr>
                <w:rFonts w:ascii="Verdana" w:hAnsi="Verdana" w:cs="Tahoma"/>
                <w:sz w:val="20"/>
                <w:szCs w:val="20"/>
                <w:lang w:val="ru-RU"/>
              </w:rPr>
              <w:t>42</w:t>
            </w:r>
            <w:r w:rsidRPr="00AB5E0B">
              <w:rPr>
                <w:rFonts w:ascii="Verdana" w:hAnsi="Verdana" w:cs="Tahoma"/>
                <w:sz w:val="20"/>
                <w:szCs w:val="20"/>
                <w:lang w:val="ru-RU"/>
              </w:rPr>
              <w:t>.</w:t>
            </w:r>
            <w:r>
              <w:rPr>
                <w:rFonts w:ascii="Verdana" w:hAnsi="Verdana" w:cs="Tahoma"/>
                <w:sz w:val="20"/>
                <w:szCs w:val="20"/>
                <w:lang w:val="ru-RU"/>
              </w:rPr>
              <w:t>500.000</w:t>
            </w:r>
          </w:p>
        </w:tc>
      </w:tr>
      <w:tr w:rsidR="00370BC8" w:rsidRPr="00AB5E0B" w:rsidTr="00370BC8">
        <w:trPr>
          <w:trHeight w:val="459"/>
        </w:trPr>
        <w:tc>
          <w:tcPr>
            <w:tcW w:w="3947" w:type="pct"/>
            <w:gridSpan w:val="5"/>
            <w:tcBorders>
              <w:top w:val="single" w:sz="4" w:space="0" w:color="auto"/>
              <w:left w:val="single" w:sz="4" w:space="0" w:color="auto"/>
              <w:bottom w:val="single" w:sz="4" w:space="0" w:color="auto"/>
              <w:right w:val="single" w:sz="4" w:space="0" w:color="auto"/>
            </w:tcBorders>
          </w:tcPr>
          <w:p w:rsidR="00370BC8" w:rsidRPr="00AB5E0B" w:rsidRDefault="00370BC8" w:rsidP="00370BC8">
            <w:pPr>
              <w:spacing w:after="160" w:line="240" w:lineRule="exact"/>
              <w:ind w:left="720"/>
              <w:rPr>
                <w:rFonts w:ascii="Verdana" w:hAnsi="Verdana" w:cs="Tahoma"/>
                <w:sz w:val="20"/>
                <w:szCs w:val="20"/>
                <w:lang w:val="ru-RU"/>
              </w:rPr>
            </w:pPr>
            <w:r w:rsidRPr="00AB5E0B">
              <w:rPr>
                <w:rFonts w:ascii="Verdana" w:hAnsi="Verdana" w:cs="Tahoma"/>
                <w:sz w:val="20"/>
                <w:szCs w:val="20"/>
                <w:lang w:val="mk-MK"/>
              </w:rPr>
              <w:t>Вкупно активности во следната година</w:t>
            </w:r>
            <w:r w:rsidRPr="00AB5E0B">
              <w:rPr>
                <w:rFonts w:ascii="Verdana" w:hAnsi="Verdana" w:cs="Tahoma"/>
                <w:sz w:val="20"/>
                <w:szCs w:val="20"/>
                <w:lang w:val="ru-RU"/>
              </w:rPr>
              <w:t>:   4</w:t>
            </w:r>
          </w:p>
        </w:tc>
        <w:tc>
          <w:tcPr>
            <w:tcW w:w="464" w:type="pct"/>
            <w:tcBorders>
              <w:top w:val="single" w:sz="4" w:space="0" w:color="auto"/>
              <w:left w:val="single" w:sz="4" w:space="0" w:color="auto"/>
              <w:bottom w:val="single" w:sz="4" w:space="0" w:color="auto"/>
              <w:right w:val="single" w:sz="4" w:space="0" w:color="auto"/>
            </w:tcBorders>
          </w:tcPr>
          <w:p w:rsidR="00370BC8" w:rsidRPr="00AB5E0B" w:rsidRDefault="00370BC8" w:rsidP="00370BC8">
            <w:pPr>
              <w:spacing w:after="160" w:line="240" w:lineRule="exact"/>
              <w:rPr>
                <w:rFonts w:ascii="Verdana" w:hAnsi="Verdana" w:cs="Tahoma"/>
                <w:sz w:val="20"/>
                <w:szCs w:val="20"/>
                <w:lang w:val="ru-RU"/>
              </w:rPr>
            </w:pPr>
          </w:p>
        </w:tc>
        <w:tc>
          <w:tcPr>
            <w:tcW w:w="589" w:type="pct"/>
            <w:tcBorders>
              <w:top w:val="single" w:sz="4" w:space="0" w:color="auto"/>
              <w:left w:val="single" w:sz="4" w:space="0" w:color="auto"/>
              <w:bottom w:val="single" w:sz="4" w:space="0" w:color="auto"/>
              <w:right w:val="single" w:sz="4" w:space="0" w:color="auto"/>
            </w:tcBorders>
          </w:tcPr>
          <w:p w:rsidR="00370BC8" w:rsidRPr="00AB5E0B" w:rsidRDefault="00370BC8" w:rsidP="00370BC8">
            <w:pPr>
              <w:spacing w:after="160" w:line="240" w:lineRule="exact"/>
              <w:jc w:val="right"/>
              <w:rPr>
                <w:rFonts w:ascii="Verdana" w:hAnsi="Verdana" w:cs="Tahoma"/>
                <w:sz w:val="20"/>
                <w:szCs w:val="20"/>
                <w:lang w:val="ru-RU"/>
              </w:rPr>
            </w:pPr>
            <w:r>
              <w:rPr>
                <w:rFonts w:ascii="Verdana" w:hAnsi="Verdana" w:cs="Tahoma"/>
                <w:sz w:val="20"/>
                <w:szCs w:val="20"/>
                <w:lang w:val="ru-RU"/>
              </w:rPr>
              <w:t>42</w:t>
            </w:r>
            <w:r w:rsidRPr="00AB5E0B">
              <w:rPr>
                <w:rFonts w:ascii="Verdana" w:hAnsi="Verdana" w:cs="Tahoma"/>
                <w:sz w:val="20"/>
                <w:szCs w:val="20"/>
                <w:lang w:val="ru-RU"/>
              </w:rPr>
              <w:t>.</w:t>
            </w:r>
            <w:r>
              <w:rPr>
                <w:rFonts w:ascii="Verdana" w:hAnsi="Verdana" w:cs="Tahoma"/>
                <w:sz w:val="20"/>
                <w:szCs w:val="20"/>
                <w:lang w:val="ru-RU"/>
              </w:rPr>
              <w:t>500.000</w:t>
            </w:r>
          </w:p>
        </w:tc>
      </w:tr>
      <w:tr w:rsidR="00370BC8" w:rsidRPr="00AB5E0B" w:rsidTr="00370BC8">
        <w:tc>
          <w:tcPr>
            <w:tcW w:w="3947" w:type="pct"/>
            <w:gridSpan w:val="5"/>
            <w:tcBorders>
              <w:top w:val="single" w:sz="4" w:space="0" w:color="auto"/>
              <w:left w:val="single" w:sz="4" w:space="0" w:color="auto"/>
              <w:bottom w:val="single" w:sz="4" w:space="0" w:color="auto"/>
              <w:right w:val="single" w:sz="4" w:space="0" w:color="auto"/>
            </w:tcBorders>
          </w:tcPr>
          <w:p w:rsidR="00370BC8" w:rsidRPr="00AB5E0B" w:rsidRDefault="00370BC8" w:rsidP="00370BC8">
            <w:pPr>
              <w:spacing w:after="160" w:line="240" w:lineRule="exact"/>
              <w:ind w:left="720"/>
              <w:rPr>
                <w:rFonts w:ascii="Verdana" w:hAnsi="Verdana" w:cs="Tahoma"/>
                <w:sz w:val="20"/>
                <w:szCs w:val="20"/>
              </w:rPr>
            </w:pPr>
            <w:r w:rsidRPr="00AB5E0B">
              <w:rPr>
                <w:rFonts w:ascii="Verdana" w:hAnsi="Verdana" w:cs="Tahoma"/>
                <w:sz w:val="20"/>
                <w:szCs w:val="20"/>
                <w:lang w:val="mk-MK"/>
              </w:rPr>
              <w:t>Вкупно активности во година 2:              4</w:t>
            </w:r>
          </w:p>
        </w:tc>
        <w:tc>
          <w:tcPr>
            <w:tcW w:w="464" w:type="pct"/>
            <w:tcBorders>
              <w:top w:val="single" w:sz="4" w:space="0" w:color="auto"/>
              <w:left w:val="single" w:sz="4" w:space="0" w:color="auto"/>
              <w:bottom w:val="single" w:sz="4" w:space="0" w:color="auto"/>
              <w:right w:val="single" w:sz="4" w:space="0" w:color="auto"/>
            </w:tcBorders>
          </w:tcPr>
          <w:p w:rsidR="00370BC8" w:rsidRPr="00AB5E0B" w:rsidRDefault="00370BC8" w:rsidP="00370BC8">
            <w:pPr>
              <w:spacing w:after="160" w:line="240" w:lineRule="exact"/>
              <w:rPr>
                <w:rFonts w:ascii="Verdana" w:hAnsi="Verdana" w:cs="Tahoma"/>
                <w:b/>
                <w:sz w:val="20"/>
                <w:szCs w:val="20"/>
              </w:rPr>
            </w:pPr>
          </w:p>
        </w:tc>
        <w:tc>
          <w:tcPr>
            <w:tcW w:w="589" w:type="pct"/>
            <w:tcBorders>
              <w:top w:val="single" w:sz="4" w:space="0" w:color="auto"/>
              <w:left w:val="single" w:sz="4" w:space="0" w:color="auto"/>
              <w:bottom w:val="single" w:sz="4" w:space="0" w:color="auto"/>
              <w:right w:val="single" w:sz="4" w:space="0" w:color="auto"/>
            </w:tcBorders>
          </w:tcPr>
          <w:p w:rsidR="00370BC8" w:rsidRPr="007C0D56" w:rsidRDefault="00370BC8" w:rsidP="00370BC8">
            <w:pPr>
              <w:spacing w:after="160" w:line="240" w:lineRule="exact"/>
              <w:jc w:val="right"/>
              <w:rPr>
                <w:rFonts w:ascii="Verdana" w:hAnsi="Verdana" w:cs="Tahoma"/>
                <w:sz w:val="20"/>
                <w:szCs w:val="20"/>
                <w:lang w:val="ru-RU"/>
              </w:rPr>
            </w:pPr>
            <w:r>
              <w:rPr>
                <w:rFonts w:ascii="Verdana" w:hAnsi="Verdana" w:cs="Tahoma"/>
                <w:sz w:val="20"/>
                <w:szCs w:val="20"/>
                <w:lang w:val="ru-RU"/>
              </w:rPr>
              <w:t>42</w:t>
            </w:r>
            <w:r w:rsidRPr="00AB5E0B">
              <w:rPr>
                <w:rFonts w:ascii="Verdana" w:hAnsi="Verdana" w:cs="Tahoma"/>
                <w:sz w:val="20"/>
                <w:szCs w:val="20"/>
                <w:lang w:val="ru-RU"/>
              </w:rPr>
              <w:t>.</w:t>
            </w:r>
            <w:r>
              <w:rPr>
                <w:rFonts w:ascii="Verdana" w:hAnsi="Verdana" w:cs="Tahoma"/>
                <w:sz w:val="20"/>
                <w:szCs w:val="20"/>
                <w:lang w:val="ru-RU"/>
              </w:rPr>
              <w:t>500.000</w:t>
            </w:r>
          </w:p>
        </w:tc>
      </w:tr>
      <w:tr w:rsidR="00370BC8" w:rsidRPr="00AB5E0B" w:rsidTr="00370BC8">
        <w:tc>
          <w:tcPr>
            <w:tcW w:w="1535" w:type="pct"/>
            <w:tcBorders>
              <w:top w:val="single" w:sz="4" w:space="0" w:color="auto"/>
              <w:left w:val="single" w:sz="4" w:space="0" w:color="auto"/>
              <w:bottom w:val="single" w:sz="4" w:space="0" w:color="auto"/>
              <w:right w:val="single" w:sz="4" w:space="0" w:color="auto"/>
            </w:tcBorders>
          </w:tcPr>
          <w:p w:rsidR="00370BC8" w:rsidRPr="00AB5E0B" w:rsidRDefault="00370BC8" w:rsidP="00370BC8">
            <w:pPr>
              <w:spacing w:after="160" w:line="240" w:lineRule="exact"/>
              <w:rPr>
                <w:rFonts w:ascii="Verdana" w:hAnsi="Verdana" w:cs="Tahoma"/>
                <w:b/>
                <w:sz w:val="20"/>
                <w:szCs w:val="20"/>
                <w:lang w:val="mk-MK"/>
              </w:rPr>
            </w:pPr>
            <w:r w:rsidRPr="00AB5E0B">
              <w:rPr>
                <w:rFonts w:ascii="Verdana" w:hAnsi="Verdana" w:cs="Tahoma"/>
                <w:b/>
                <w:sz w:val="20"/>
                <w:szCs w:val="20"/>
                <w:lang w:val="mk-MK"/>
              </w:rPr>
              <w:t>Вкупно за резултат</w:t>
            </w:r>
            <w:r w:rsidRPr="00AB5E0B">
              <w:rPr>
                <w:rFonts w:ascii="Verdana" w:hAnsi="Verdana" w:cs="Tahoma"/>
                <w:b/>
                <w:sz w:val="20"/>
                <w:szCs w:val="20"/>
              </w:rPr>
              <w:t xml:space="preserve"> 1</w:t>
            </w:r>
            <w:r w:rsidRPr="00AB5E0B">
              <w:rPr>
                <w:rFonts w:ascii="Verdana" w:hAnsi="Verdana" w:cs="Tahoma"/>
                <w:b/>
                <w:sz w:val="20"/>
                <w:szCs w:val="20"/>
                <w:lang w:val="mk-MK"/>
              </w:rPr>
              <w:t>:</w:t>
            </w:r>
          </w:p>
        </w:tc>
        <w:tc>
          <w:tcPr>
            <w:tcW w:w="633" w:type="pct"/>
            <w:tcBorders>
              <w:top w:val="single" w:sz="4" w:space="0" w:color="auto"/>
              <w:left w:val="single" w:sz="4" w:space="0" w:color="auto"/>
              <w:bottom w:val="single" w:sz="4" w:space="0" w:color="auto"/>
              <w:right w:val="single" w:sz="4" w:space="0" w:color="auto"/>
            </w:tcBorders>
          </w:tcPr>
          <w:p w:rsidR="00370BC8" w:rsidRPr="00AB5E0B" w:rsidRDefault="00370BC8" w:rsidP="00370BC8">
            <w:pPr>
              <w:spacing w:after="160" w:line="240" w:lineRule="exact"/>
              <w:jc w:val="center"/>
              <w:rPr>
                <w:rFonts w:ascii="Verdana" w:hAnsi="Verdana" w:cs="Tahoma"/>
                <w:b/>
                <w:sz w:val="20"/>
                <w:szCs w:val="20"/>
                <w:lang w:val="mk-MK"/>
              </w:rPr>
            </w:pPr>
            <w:r w:rsidRPr="00AB5E0B">
              <w:rPr>
                <w:rFonts w:ascii="Verdana" w:hAnsi="Verdana" w:cs="Tahoma"/>
                <w:b/>
                <w:sz w:val="20"/>
                <w:szCs w:val="20"/>
                <w:lang w:val="mk-MK"/>
              </w:rPr>
              <w:t>12</w:t>
            </w:r>
          </w:p>
        </w:tc>
        <w:tc>
          <w:tcPr>
            <w:tcW w:w="658" w:type="pct"/>
            <w:tcBorders>
              <w:top w:val="single" w:sz="4" w:space="0" w:color="auto"/>
              <w:left w:val="single" w:sz="4" w:space="0" w:color="auto"/>
              <w:bottom w:val="single" w:sz="4" w:space="0" w:color="auto"/>
              <w:right w:val="single" w:sz="4" w:space="0" w:color="auto"/>
            </w:tcBorders>
          </w:tcPr>
          <w:p w:rsidR="00370BC8" w:rsidRPr="00AB5E0B" w:rsidRDefault="00370BC8" w:rsidP="00370BC8">
            <w:pPr>
              <w:spacing w:after="160" w:line="240" w:lineRule="exact"/>
              <w:rPr>
                <w:rFonts w:ascii="Verdana" w:hAnsi="Verdana" w:cs="Tahoma"/>
                <w:b/>
                <w:sz w:val="20"/>
                <w:szCs w:val="20"/>
              </w:rPr>
            </w:pPr>
          </w:p>
        </w:tc>
        <w:tc>
          <w:tcPr>
            <w:tcW w:w="565" w:type="pct"/>
            <w:tcBorders>
              <w:top w:val="single" w:sz="4" w:space="0" w:color="auto"/>
              <w:left w:val="single" w:sz="4" w:space="0" w:color="auto"/>
              <w:bottom w:val="single" w:sz="4" w:space="0" w:color="auto"/>
              <w:right w:val="single" w:sz="4" w:space="0" w:color="auto"/>
            </w:tcBorders>
          </w:tcPr>
          <w:p w:rsidR="00370BC8" w:rsidRPr="007C0D56" w:rsidRDefault="00370BC8" w:rsidP="00370BC8">
            <w:pPr>
              <w:spacing w:after="160" w:line="240" w:lineRule="exact"/>
              <w:jc w:val="center"/>
              <w:rPr>
                <w:rFonts w:ascii="Verdana" w:hAnsi="Verdana" w:cs="Tahoma"/>
                <w:b/>
                <w:sz w:val="20"/>
                <w:szCs w:val="20"/>
                <w:lang w:val="mk-MK"/>
              </w:rPr>
            </w:pPr>
            <w:r w:rsidRPr="00AB5E0B">
              <w:rPr>
                <w:rFonts w:ascii="Verdana" w:hAnsi="Verdana" w:cs="Tahoma"/>
                <w:b/>
                <w:sz w:val="20"/>
                <w:szCs w:val="20"/>
                <w:lang w:val="mk-MK"/>
              </w:rPr>
              <w:t>2</w:t>
            </w:r>
            <w:r w:rsidRPr="00AB5E0B">
              <w:rPr>
                <w:rFonts w:ascii="Verdana" w:hAnsi="Verdana" w:cs="Tahoma"/>
                <w:b/>
                <w:sz w:val="20"/>
                <w:szCs w:val="20"/>
              </w:rPr>
              <w:t>/20</w:t>
            </w:r>
            <w:r>
              <w:rPr>
                <w:rFonts w:ascii="Verdana" w:hAnsi="Verdana" w:cs="Tahoma"/>
                <w:b/>
                <w:sz w:val="20"/>
                <w:szCs w:val="20"/>
                <w:lang w:val="mk-MK"/>
              </w:rPr>
              <w:t>20</w:t>
            </w:r>
          </w:p>
        </w:tc>
        <w:tc>
          <w:tcPr>
            <w:tcW w:w="556" w:type="pct"/>
            <w:tcBorders>
              <w:top w:val="single" w:sz="4" w:space="0" w:color="auto"/>
              <w:left w:val="single" w:sz="4" w:space="0" w:color="auto"/>
              <w:bottom w:val="single" w:sz="4" w:space="0" w:color="auto"/>
              <w:right w:val="single" w:sz="4" w:space="0" w:color="auto"/>
            </w:tcBorders>
          </w:tcPr>
          <w:p w:rsidR="00370BC8" w:rsidRPr="00E141A0" w:rsidRDefault="00370BC8" w:rsidP="00370BC8">
            <w:pPr>
              <w:spacing w:after="160" w:line="240" w:lineRule="exact"/>
              <w:jc w:val="center"/>
              <w:rPr>
                <w:rFonts w:ascii="Verdana" w:hAnsi="Verdana" w:cs="Tahoma"/>
                <w:b/>
                <w:sz w:val="20"/>
                <w:szCs w:val="20"/>
                <w:lang w:val="mk-MK"/>
              </w:rPr>
            </w:pPr>
            <w:r w:rsidRPr="00AB5E0B">
              <w:rPr>
                <w:rFonts w:ascii="Verdana" w:hAnsi="Verdana" w:cs="Tahoma"/>
                <w:b/>
                <w:sz w:val="20"/>
                <w:szCs w:val="20"/>
              </w:rPr>
              <w:t>1</w:t>
            </w:r>
            <w:r w:rsidRPr="00AB5E0B">
              <w:rPr>
                <w:rFonts w:ascii="Verdana" w:hAnsi="Verdana" w:cs="Tahoma"/>
                <w:b/>
                <w:sz w:val="20"/>
                <w:szCs w:val="20"/>
                <w:lang w:val="mk-MK"/>
              </w:rPr>
              <w:t>2</w:t>
            </w:r>
            <w:r w:rsidRPr="00AB5E0B">
              <w:rPr>
                <w:rFonts w:ascii="Verdana" w:hAnsi="Verdana" w:cs="Tahoma"/>
                <w:b/>
                <w:sz w:val="20"/>
                <w:szCs w:val="20"/>
              </w:rPr>
              <w:t>/20</w:t>
            </w:r>
            <w:r>
              <w:rPr>
                <w:rFonts w:ascii="Verdana" w:hAnsi="Verdana" w:cs="Tahoma"/>
                <w:b/>
                <w:sz w:val="20"/>
                <w:szCs w:val="20"/>
                <w:lang w:val="mk-MK"/>
              </w:rPr>
              <w:t>22</w:t>
            </w:r>
          </w:p>
        </w:tc>
        <w:tc>
          <w:tcPr>
            <w:tcW w:w="464" w:type="pct"/>
            <w:tcBorders>
              <w:top w:val="single" w:sz="4" w:space="0" w:color="auto"/>
              <w:left w:val="single" w:sz="4" w:space="0" w:color="auto"/>
              <w:bottom w:val="single" w:sz="4" w:space="0" w:color="auto"/>
              <w:right w:val="single" w:sz="4" w:space="0" w:color="auto"/>
            </w:tcBorders>
          </w:tcPr>
          <w:p w:rsidR="00370BC8" w:rsidRPr="00AB5E0B" w:rsidRDefault="00370BC8" w:rsidP="00370BC8">
            <w:pPr>
              <w:spacing w:after="160" w:line="240" w:lineRule="exact"/>
              <w:rPr>
                <w:rFonts w:ascii="Verdana" w:hAnsi="Verdana" w:cs="Tahoma"/>
                <w:b/>
                <w:sz w:val="20"/>
                <w:szCs w:val="20"/>
              </w:rPr>
            </w:pPr>
          </w:p>
        </w:tc>
        <w:tc>
          <w:tcPr>
            <w:tcW w:w="589" w:type="pct"/>
            <w:tcBorders>
              <w:top w:val="single" w:sz="4" w:space="0" w:color="auto"/>
              <w:left w:val="single" w:sz="4" w:space="0" w:color="auto"/>
              <w:bottom w:val="single" w:sz="4" w:space="0" w:color="auto"/>
              <w:right w:val="single" w:sz="4" w:space="0" w:color="auto"/>
            </w:tcBorders>
          </w:tcPr>
          <w:p w:rsidR="00370BC8" w:rsidRPr="00AB5E0B" w:rsidRDefault="00370BC8" w:rsidP="00370BC8">
            <w:pPr>
              <w:spacing w:after="160" w:line="240" w:lineRule="exact"/>
              <w:jc w:val="right"/>
              <w:rPr>
                <w:rFonts w:ascii="Verdana" w:hAnsi="Verdana" w:cs="Tahoma"/>
                <w:b/>
                <w:sz w:val="20"/>
                <w:szCs w:val="20"/>
                <w:lang w:val="mk-MK"/>
              </w:rPr>
            </w:pPr>
            <w:r>
              <w:rPr>
                <w:rFonts w:ascii="Verdana" w:hAnsi="Verdana" w:cs="Tahoma"/>
                <w:b/>
                <w:sz w:val="20"/>
                <w:szCs w:val="20"/>
                <w:lang w:val="mk-MK"/>
              </w:rPr>
              <w:t>127</w:t>
            </w:r>
            <w:r w:rsidRPr="00AB5E0B">
              <w:rPr>
                <w:rFonts w:ascii="Verdana" w:hAnsi="Verdana" w:cs="Tahoma"/>
                <w:b/>
                <w:sz w:val="20"/>
                <w:szCs w:val="20"/>
                <w:lang w:val="mk-MK"/>
              </w:rPr>
              <w:t>.</w:t>
            </w:r>
            <w:r>
              <w:rPr>
                <w:rFonts w:ascii="Verdana" w:hAnsi="Verdana" w:cs="Tahoma"/>
                <w:b/>
                <w:sz w:val="20"/>
                <w:szCs w:val="20"/>
                <w:lang w:val="mk-MK"/>
              </w:rPr>
              <w:t>5</w:t>
            </w:r>
            <w:r w:rsidRPr="00AB5E0B">
              <w:rPr>
                <w:rFonts w:ascii="Verdana" w:hAnsi="Verdana" w:cs="Tahoma"/>
                <w:b/>
                <w:sz w:val="20"/>
                <w:szCs w:val="20"/>
                <w:lang w:val="mk-MK"/>
              </w:rPr>
              <w:t>00.000</w:t>
            </w:r>
          </w:p>
        </w:tc>
      </w:tr>
    </w:tbl>
    <w:p w:rsidR="00370BC8" w:rsidRDefault="00370BC8" w:rsidP="00370BC8">
      <w:pPr>
        <w:rPr>
          <w:rFonts w:ascii="Verdana" w:hAnsi="Verdana"/>
          <w:b/>
          <w:lang w:val="mk-MK"/>
        </w:rPr>
      </w:pPr>
    </w:p>
    <w:p w:rsidR="00ED199C" w:rsidRPr="009D1A14" w:rsidRDefault="00ED199C" w:rsidP="00ED199C">
      <w:pPr>
        <w:rPr>
          <w:rFonts w:ascii="Verdana" w:hAnsi="Verdana"/>
          <w:b/>
          <w:lang w:val="ru-RU"/>
        </w:rPr>
      </w:pPr>
      <w:r>
        <w:rPr>
          <w:rFonts w:ascii="Verdana" w:hAnsi="Verdana"/>
          <w:b/>
          <w:lang w:val="mk-MK"/>
        </w:rPr>
        <w:t>Резултат</w:t>
      </w:r>
      <w:r w:rsidRPr="009D1A14">
        <w:rPr>
          <w:rFonts w:ascii="Verdana" w:hAnsi="Verdana"/>
          <w:b/>
          <w:lang w:val="ru-RU"/>
        </w:rPr>
        <w:t xml:space="preserve"> 2: </w:t>
      </w:r>
      <w:r>
        <w:rPr>
          <w:rFonts w:ascii="Verdana" w:hAnsi="Verdana"/>
          <w:b/>
          <w:lang w:val="mk-MK"/>
        </w:rPr>
        <w:t>Нега на шумски култури со прореди</w:t>
      </w:r>
    </w:p>
    <w:tbl>
      <w:tblPr>
        <w:tblW w:w="5027" w:type="pct"/>
        <w:tblLayout w:type="fixed"/>
        <w:tblLook w:val="01E0" w:firstRow="1" w:lastRow="1" w:firstColumn="1" w:lastColumn="1" w:noHBand="0" w:noVBand="0"/>
      </w:tblPr>
      <w:tblGrid>
        <w:gridCol w:w="3998"/>
        <w:gridCol w:w="1648"/>
        <w:gridCol w:w="1713"/>
        <w:gridCol w:w="1471"/>
        <w:gridCol w:w="1448"/>
        <w:gridCol w:w="1208"/>
        <w:gridCol w:w="1534"/>
      </w:tblGrid>
      <w:tr w:rsidR="00ED199C" w:rsidRPr="00AB5E0B" w:rsidTr="00ED199C">
        <w:tc>
          <w:tcPr>
            <w:tcW w:w="1535" w:type="pct"/>
            <w:vMerge w:val="restart"/>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before="120" w:after="160" w:line="240" w:lineRule="exact"/>
              <w:rPr>
                <w:rFonts w:ascii="Verdana" w:hAnsi="Verdana" w:cs="Tahoma"/>
                <w:b/>
                <w:sz w:val="20"/>
                <w:szCs w:val="20"/>
                <w:lang w:val="mk-MK"/>
              </w:rPr>
            </w:pPr>
            <w:r w:rsidRPr="00AB5E0B">
              <w:rPr>
                <w:rFonts w:ascii="Verdana" w:hAnsi="Verdana" w:cs="Tahoma"/>
                <w:b/>
                <w:sz w:val="20"/>
                <w:szCs w:val="20"/>
                <w:lang w:val="mk-MK"/>
              </w:rPr>
              <w:t>Активност</w:t>
            </w:r>
          </w:p>
        </w:tc>
        <w:tc>
          <w:tcPr>
            <w:tcW w:w="633" w:type="pct"/>
            <w:vMerge w:val="restart"/>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before="120" w:after="160" w:line="240" w:lineRule="exact"/>
              <w:rPr>
                <w:rFonts w:ascii="Verdana" w:hAnsi="Verdana" w:cs="Tahoma"/>
                <w:b/>
                <w:sz w:val="16"/>
                <w:szCs w:val="16"/>
                <w:lang w:val="mk-MK"/>
              </w:rPr>
            </w:pPr>
            <w:r w:rsidRPr="00AB5E0B">
              <w:rPr>
                <w:rFonts w:ascii="Verdana" w:hAnsi="Verdana" w:cs="Tahoma"/>
                <w:b/>
                <w:sz w:val="16"/>
                <w:szCs w:val="16"/>
                <w:lang w:val="mk-MK"/>
              </w:rPr>
              <w:t xml:space="preserve">Одговорни </w:t>
            </w:r>
          </w:p>
        </w:tc>
        <w:tc>
          <w:tcPr>
            <w:tcW w:w="658" w:type="pct"/>
            <w:vMerge w:val="restart"/>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before="120" w:after="160" w:line="240" w:lineRule="exact"/>
              <w:rPr>
                <w:rFonts w:ascii="Verdana" w:hAnsi="Verdana" w:cs="Tahoma"/>
                <w:b/>
                <w:sz w:val="16"/>
                <w:szCs w:val="16"/>
                <w:lang w:val="mk-MK"/>
              </w:rPr>
            </w:pPr>
            <w:r w:rsidRPr="00AB5E0B">
              <w:rPr>
                <w:rFonts w:ascii="Verdana" w:hAnsi="Verdana" w:cs="Tahoma"/>
                <w:b/>
                <w:sz w:val="16"/>
                <w:szCs w:val="16"/>
                <w:lang w:val="mk-MK"/>
              </w:rPr>
              <w:t xml:space="preserve">Консултирани </w:t>
            </w:r>
          </w:p>
        </w:tc>
        <w:tc>
          <w:tcPr>
            <w:tcW w:w="1121" w:type="pct"/>
            <w:gridSpan w:val="2"/>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after="160" w:line="240" w:lineRule="exact"/>
              <w:jc w:val="center"/>
              <w:rPr>
                <w:rFonts w:ascii="Verdana" w:hAnsi="Verdana" w:cs="Tahoma"/>
                <w:b/>
                <w:sz w:val="16"/>
                <w:szCs w:val="16"/>
              </w:rPr>
            </w:pPr>
            <w:r w:rsidRPr="00AB5E0B">
              <w:rPr>
                <w:rFonts w:ascii="Verdana" w:hAnsi="Verdana" w:cs="Tahoma"/>
                <w:b/>
                <w:sz w:val="16"/>
                <w:szCs w:val="16"/>
                <w:lang w:val="mk-MK"/>
              </w:rPr>
              <w:t>Временска рамка</w:t>
            </w:r>
          </w:p>
        </w:tc>
        <w:tc>
          <w:tcPr>
            <w:tcW w:w="1053" w:type="pct"/>
            <w:gridSpan w:val="2"/>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after="160" w:line="240" w:lineRule="exact"/>
              <w:jc w:val="center"/>
              <w:rPr>
                <w:rFonts w:ascii="Verdana" w:hAnsi="Verdana" w:cs="Tahoma"/>
                <w:b/>
                <w:sz w:val="16"/>
                <w:szCs w:val="16"/>
              </w:rPr>
            </w:pPr>
            <w:r w:rsidRPr="00AB5E0B">
              <w:rPr>
                <w:rFonts w:ascii="Verdana" w:hAnsi="Verdana" w:cs="Tahoma"/>
                <w:b/>
                <w:sz w:val="16"/>
                <w:szCs w:val="16"/>
                <w:lang w:val="mk-MK"/>
              </w:rPr>
              <w:t>Потребни ресурси</w:t>
            </w:r>
          </w:p>
        </w:tc>
      </w:tr>
      <w:tr w:rsidR="00ED199C" w:rsidRPr="00AB5E0B" w:rsidTr="00ED199C">
        <w:trPr>
          <w:trHeight w:val="406"/>
        </w:trPr>
        <w:tc>
          <w:tcPr>
            <w:tcW w:w="1535" w:type="pct"/>
            <w:vMerge/>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after="160" w:line="240" w:lineRule="exact"/>
              <w:rPr>
                <w:rFonts w:ascii="Verdana" w:hAnsi="Verdana" w:cs="Tahoma"/>
                <w:b/>
                <w:sz w:val="20"/>
                <w:szCs w:val="20"/>
              </w:rPr>
            </w:pPr>
          </w:p>
        </w:tc>
        <w:tc>
          <w:tcPr>
            <w:tcW w:w="633" w:type="pct"/>
            <w:vMerge/>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after="160" w:line="240" w:lineRule="exact"/>
              <w:rPr>
                <w:rFonts w:ascii="Verdana" w:hAnsi="Verdana" w:cs="Tahoma"/>
                <w:b/>
                <w:sz w:val="20"/>
                <w:szCs w:val="20"/>
                <w:lang w:val="mk-MK"/>
              </w:rPr>
            </w:pPr>
          </w:p>
        </w:tc>
        <w:tc>
          <w:tcPr>
            <w:tcW w:w="658" w:type="pct"/>
            <w:vMerge/>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after="160" w:line="240" w:lineRule="exact"/>
              <w:rPr>
                <w:rFonts w:ascii="Verdana" w:hAnsi="Verdana" w:cs="Tahoma"/>
                <w:b/>
                <w:sz w:val="20"/>
                <w:szCs w:val="20"/>
                <w:lang w:val="mk-MK"/>
              </w:rPr>
            </w:pPr>
          </w:p>
        </w:tc>
        <w:tc>
          <w:tcPr>
            <w:tcW w:w="565" w:type="pct"/>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after="160" w:line="240" w:lineRule="exact"/>
              <w:jc w:val="center"/>
              <w:rPr>
                <w:rFonts w:ascii="Verdana" w:hAnsi="Verdana" w:cs="Tahoma"/>
                <w:b/>
                <w:sz w:val="16"/>
                <w:szCs w:val="16"/>
                <w:lang w:val="mk-MK"/>
              </w:rPr>
            </w:pPr>
            <w:r w:rsidRPr="00AB5E0B">
              <w:rPr>
                <w:rFonts w:ascii="Verdana" w:hAnsi="Verdana" w:cs="Tahoma"/>
                <w:b/>
                <w:sz w:val="16"/>
                <w:szCs w:val="16"/>
                <w:lang w:val="mk-MK"/>
              </w:rPr>
              <w:t>Почеток</w:t>
            </w:r>
          </w:p>
          <w:p w:rsidR="00ED199C" w:rsidRPr="00AB5E0B" w:rsidRDefault="00ED199C" w:rsidP="00ED199C">
            <w:pPr>
              <w:spacing w:after="160" w:line="240" w:lineRule="exact"/>
              <w:jc w:val="center"/>
              <w:rPr>
                <w:rFonts w:ascii="Verdana" w:hAnsi="Verdana" w:cs="Tahoma"/>
                <w:b/>
                <w:sz w:val="20"/>
                <w:szCs w:val="20"/>
                <w:vertAlign w:val="subscript"/>
              </w:rPr>
            </w:pPr>
            <w:r w:rsidRPr="00AB5E0B">
              <w:rPr>
                <w:rFonts w:ascii="Verdana" w:hAnsi="Verdana" w:cs="Tahoma"/>
                <w:b/>
                <w:sz w:val="20"/>
                <w:szCs w:val="20"/>
                <w:vertAlign w:val="subscript"/>
                <w:lang w:val="mk-MK"/>
              </w:rPr>
              <w:t>(месец/година)</w:t>
            </w:r>
          </w:p>
        </w:tc>
        <w:tc>
          <w:tcPr>
            <w:tcW w:w="556" w:type="pct"/>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after="160" w:line="240" w:lineRule="exact"/>
              <w:jc w:val="center"/>
              <w:rPr>
                <w:rFonts w:ascii="Verdana" w:hAnsi="Verdana" w:cs="Tahoma"/>
                <w:b/>
                <w:sz w:val="16"/>
                <w:szCs w:val="16"/>
                <w:lang w:val="mk-MK"/>
              </w:rPr>
            </w:pPr>
            <w:r w:rsidRPr="00AB5E0B">
              <w:rPr>
                <w:rFonts w:ascii="Verdana" w:hAnsi="Verdana" w:cs="Tahoma"/>
                <w:b/>
                <w:sz w:val="16"/>
                <w:szCs w:val="16"/>
                <w:lang w:val="mk-MK"/>
              </w:rPr>
              <w:t>Крај</w:t>
            </w:r>
          </w:p>
          <w:p w:rsidR="00ED199C" w:rsidRPr="00AB5E0B" w:rsidRDefault="00ED199C" w:rsidP="00ED199C">
            <w:pPr>
              <w:spacing w:after="160" w:line="240" w:lineRule="exact"/>
              <w:jc w:val="center"/>
              <w:rPr>
                <w:rFonts w:ascii="Verdana" w:hAnsi="Verdana" w:cs="Tahoma"/>
                <w:b/>
                <w:sz w:val="20"/>
                <w:szCs w:val="20"/>
                <w:vertAlign w:val="subscript"/>
              </w:rPr>
            </w:pPr>
            <w:r w:rsidRPr="00AB5E0B">
              <w:rPr>
                <w:rFonts w:ascii="Verdana" w:hAnsi="Verdana" w:cs="Tahoma"/>
                <w:b/>
                <w:sz w:val="20"/>
                <w:szCs w:val="20"/>
                <w:vertAlign w:val="subscript"/>
                <w:lang w:val="mk-MK"/>
              </w:rPr>
              <w:t>(месец/година)</w:t>
            </w:r>
          </w:p>
        </w:tc>
        <w:tc>
          <w:tcPr>
            <w:tcW w:w="464" w:type="pct"/>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after="160" w:line="240" w:lineRule="exact"/>
              <w:jc w:val="center"/>
              <w:rPr>
                <w:rFonts w:ascii="Verdana" w:hAnsi="Verdana" w:cs="Tahoma"/>
                <w:b/>
                <w:sz w:val="16"/>
                <w:szCs w:val="16"/>
                <w:lang w:val="mk-MK"/>
              </w:rPr>
            </w:pPr>
            <w:r w:rsidRPr="00AB5E0B">
              <w:rPr>
                <w:rFonts w:ascii="Verdana" w:hAnsi="Verdana" w:cs="Tahoma"/>
                <w:b/>
                <w:sz w:val="16"/>
                <w:szCs w:val="16"/>
                <w:lang w:val="mk-MK"/>
              </w:rPr>
              <w:t>човечки</w:t>
            </w:r>
          </w:p>
        </w:tc>
        <w:tc>
          <w:tcPr>
            <w:tcW w:w="589" w:type="pct"/>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after="160" w:line="240" w:lineRule="exact"/>
              <w:jc w:val="center"/>
              <w:rPr>
                <w:rFonts w:ascii="Verdana" w:hAnsi="Verdana" w:cs="Tahoma"/>
                <w:b/>
                <w:sz w:val="16"/>
                <w:szCs w:val="16"/>
              </w:rPr>
            </w:pPr>
            <w:r w:rsidRPr="00AB5E0B">
              <w:rPr>
                <w:rFonts w:ascii="Verdana" w:hAnsi="Verdana" w:cs="Tahoma"/>
                <w:b/>
                <w:sz w:val="16"/>
                <w:szCs w:val="16"/>
                <w:lang w:val="mk-MK"/>
              </w:rPr>
              <w:t>Финансиски</w:t>
            </w:r>
          </w:p>
          <w:p w:rsidR="00ED199C" w:rsidRPr="00AB5E0B" w:rsidRDefault="00ED199C" w:rsidP="00ED199C">
            <w:pPr>
              <w:spacing w:after="160" w:line="240" w:lineRule="exact"/>
              <w:jc w:val="center"/>
              <w:rPr>
                <w:rFonts w:ascii="Verdana" w:hAnsi="Verdana" w:cs="Tahoma"/>
                <w:b/>
                <w:sz w:val="16"/>
                <w:szCs w:val="16"/>
              </w:rPr>
            </w:pPr>
            <w:r w:rsidRPr="00AB5E0B">
              <w:rPr>
                <w:rFonts w:ascii="Verdana" w:hAnsi="Verdana" w:cs="Tahoma"/>
                <w:b/>
                <w:sz w:val="16"/>
                <w:szCs w:val="16"/>
              </w:rPr>
              <w:t>[MKD]</w:t>
            </w:r>
          </w:p>
        </w:tc>
      </w:tr>
      <w:tr w:rsidR="00ED199C" w:rsidRPr="00AB5E0B" w:rsidTr="00ED199C">
        <w:tc>
          <w:tcPr>
            <w:tcW w:w="1535"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mk-MK"/>
              </w:rPr>
            </w:pPr>
            <w:r>
              <w:rPr>
                <w:rFonts w:ascii="Verdana" w:hAnsi="Verdana" w:cs="Tahoma"/>
                <w:sz w:val="20"/>
                <w:szCs w:val="20"/>
                <w:lang w:val="mk-MK"/>
              </w:rPr>
              <w:t>1</w:t>
            </w:r>
            <w:r w:rsidRPr="00AB5E0B">
              <w:rPr>
                <w:rFonts w:ascii="Verdana" w:hAnsi="Verdana" w:cs="Tahoma"/>
                <w:sz w:val="20"/>
                <w:szCs w:val="20"/>
                <w:lang w:val="mk-MK"/>
              </w:rPr>
              <w:t xml:space="preserve">. Нега на шумски култури со прореди во државна и приватна сопственост на површина од </w:t>
            </w:r>
            <w:r>
              <w:rPr>
                <w:rFonts w:ascii="Verdana" w:hAnsi="Verdana" w:cs="Tahoma"/>
                <w:sz w:val="20"/>
                <w:szCs w:val="20"/>
                <w:lang w:val="mk-MK"/>
              </w:rPr>
              <w:t>4</w:t>
            </w:r>
            <w:r w:rsidRPr="00E10493">
              <w:rPr>
                <w:rFonts w:ascii="Verdana" w:hAnsi="Verdana" w:cs="Tahoma"/>
                <w:sz w:val="20"/>
                <w:szCs w:val="20"/>
                <w:lang w:val="mk-MK"/>
              </w:rPr>
              <w:t>00 ха:</w:t>
            </w:r>
          </w:p>
          <w:p w:rsidR="00ED199C" w:rsidRPr="00AB5E0B" w:rsidRDefault="00ED199C" w:rsidP="00ED199C">
            <w:pPr>
              <w:spacing w:after="160" w:line="240" w:lineRule="exact"/>
              <w:rPr>
                <w:rFonts w:ascii="Verdana" w:hAnsi="Verdana" w:cs="Tahoma"/>
                <w:sz w:val="20"/>
                <w:szCs w:val="20"/>
                <w:lang w:val="mk-MK"/>
              </w:rPr>
            </w:pPr>
            <w:r w:rsidRPr="00AB5E0B">
              <w:rPr>
                <w:rFonts w:ascii="Verdana" w:hAnsi="Verdana" w:cs="Tahoma"/>
                <w:sz w:val="20"/>
                <w:szCs w:val="20"/>
                <w:lang w:val="mk-MK"/>
              </w:rPr>
              <w:t>- потпишување на договор за нега на шумски култури со прореди,</w:t>
            </w:r>
          </w:p>
          <w:p w:rsidR="00ED199C" w:rsidRPr="00AB5E0B" w:rsidRDefault="00ED199C" w:rsidP="00ED199C">
            <w:pPr>
              <w:spacing w:after="160" w:line="240" w:lineRule="exact"/>
              <w:rPr>
                <w:rFonts w:ascii="Verdana" w:hAnsi="Verdana" w:cs="Tahoma"/>
                <w:sz w:val="20"/>
                <w:szCs w:val="20"/>
                <w:lang w:val="mk-MK"/>
              </w:rPr>
            </w:pPr>
            <w:r w:rsidRPr="00AB5E0B">
              <w:rPr>
                <w:rFonts w:ascii="Verdana" w:hAnsi="Verdana" w:cs="Tahoma"/>
                <w:sz w:val="20"/>
                <w:szCs w:val="20"/>
                <w:lang w:val="mk-MK"/>
              </w:rPr>
              <w:lastRenderedPageBreak/>
              <w:t>- одбирање и обележување на стебла за сеча,</w:t>
            </w:r>
          </w:p>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 сечење на обележаните стебла и нивно изнесување од шумата и</w:t>
            </w:r>
          </w:p>
          <w:p w:rsidR="00ED199C" w:rsidRPr="00AB5E0B" w:rsidRDefault="00ED199C" w:rsidP="00ED199C">
            <w:pPr>
              <w:spacing w:after="160" w:line="240" w:lineRule="exact"/>
              <w:rPr>
                <w:rFonts w:ascii="Verdana" w:hAnsi="Verdana" w:cs="Tahoma"/>
                <w:sz w:val="20"/>
                <w:szCs w:val="20"/>
                <w:lang w:val="mk-MK"/>
              </w:rPr>
            </w:pPr>
            <w:r w:rsidRPr="00AB5E0B">
              <w:rPr>
                <w:rFonts w:ascii="Verdana" w:hAnsi="Verdana" w:cs="Tahoma"/>
                <w:sz w:val="20"/>
                <w:szCs w:val="20"/>
                <w:lang w:val="ru-RU"/>
              </w:rPr>
              <w:t>- воспоставување на шумски ред.</w:t>
            </w:r>
            <w:r w:rsidRPr="00AB5E0B">
              <w:rPr>
                <w:rFonts w:ascii="Verdana" w:hAnsi="Verdana" w:cs="Tahoma"/>
                <w:sz w:val="20"/>
                <w:szCs w:val="20"/>
                <w:lang w:val="ru-RU"/>
              </w:rPr>
              <w:tab/>
            </w:r>
          </w:p>
        </w:tc>
        <w:tc>
          <w:tcPr>
            <w:tcW w:w="633"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lastRenderedPageBreak/>
              <w:t>Сектор за шумарство и ловство</w:t>
            </w:r>
          </w:p>
          <w:p w:rsidR="00ED199C" w:rsidRPr="00AB5E0B" w:rsidRDefault="00ED199C" w:rsidP="00ED199C">
            <w:pPr>
              <w:spacing w:after="160" w:line="240" w:lineRule="exact"/>
              <w:rPr>
                <w:rFonts w:ascii="Verdana" w:hAnsi="Verdana" w:cs="Tahoma"/>
                <w:sz w:val="20"/>
                <w:szCs w:val="20"/>
                <w:lang w:val="ru-RU"/>
              </w:rPr>
            </w:pPr>
            <w:r>
              <w:rPr>
                <w:rFonts w:ascii="Verdana" w:hAnsi="Verdana" w:cs="Tahoma"/>
                <w:sz w:val="20"/>
                <w:szCs w:val="20"/>
                <w:lang w:val="mk-MK"/>
              </w:rPr>
              <w:t>Саша Јовановиќ</w:t>
            </w:r>
          </w:p>
        </w:tc>
        <w:tc>
          <w:tcPr>
            <w:tcW w:w="658"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 xml:space="preserve">Секретаријат за законодавство,Министерство за финансии, ЈП </w:t>
            </w:r>
            <w:r>
              <w:rPr>
                <w:rFonts w:ascii="Verdana" w:hAnsi="Verdana" w:cs="Tahoma"/>
                <w:sz w:val="20"/>
                <w:szCs w:val="20"/>
                <w:lang w:val="ru-RU"/>
              </w:rPr>
              <w:t>„Национални</w:t>
            </w:r>
            <w:r w:rsidRPr="00AB5E0B">
              <w:rPr>
                <w:rFonts w:ascii="Verdana" w:hAnsi="Verdana" w:cs="Tahoma"/>
                <w:sz w:val="20"/>
                <w:szCs w:val="20"/>
                <w:lang w:val="ru-RU"/>
              </w:rPr>
              <w:t xml:space="preserve"> </w:t>
            </w:r>
            <w:r w:rsidRPr="00AB5E0B">
              <w:rPr>
                <w:rFonts w:ascii="Verdana" w:hAnsi="Verdana" w:cs="Tahoma"/>
                <w:sz w:val="20"/>
                <w:szCs w:val="20"/>
                <w:lang w:val="ru-RU"/>
              </w:rPr>
              <w:lastRenderedPageBreak/>
              <w:t>шуми</w:t>
            </w:r>
            <w:r>
              <w:rPr>
                <w:rFonts w:ascii="Verdana" w:hAnsi="Verdana" w:cs="Tahoma"/>
                <w:sz w:val="20"/>
                <w:szCs w:val="20"/>
                <w:lang w:val="ru-RU"/>
              </w:rPr>
              <w:t>“</w:t>
            </w:r>
            <w:r w:rsidRPr="00AB5E0B">
              <w:rPr>
                <w:rFonts w:ascii="Verdana" w:hAnsi="Verdana" w:cs="Tahoma"/>
                <w:sz w:val="20"/>
                <w:szCs w:val="20"/>
                <w:lang w:val="ru-RU"/>
              </w:rPr>
              <w:t xml:space="preserve">  и Државен инспекторат за шумарство и ловство</w:t>
            </w:r>
          </w:p>
        </w:tc>
        <w:tc>
          <w:tcPr>
            <w:tcW w:w="565"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jc w:val="center"/>
              <w:rPr>
                <w:rFonts w:ascii="Verdana" w:hAnsi="Verdana" w:cs="Tahoma"/>
                <w:sz w:val="20"/>
                <w:szCs w:val="20"/>
                <w:lang w:val="mk-MK"/>
              </w:rPr>
            </w:pPr>
            <w:r w:rsidRPr="00AB5E0B">
              <w:rPr>
                <w:rFonts w:ascii="Verdana" w:hAnsi="Verdana" w:cs="Tahoma"/>
                <w:sz w:val="20"/>
                <w:szCs w:val="20"/>
                <w:lang w:val="ru-RU"/>
              </w:rPr>
              <w:lastRenderedPageBreak/>
              <w:t>1/20</w:t>
            </w:r>
            <w:r>
              <w:rPr>
                <w:rFonts w:ascii="Verdana" w:hAnsi="Verdana" w:cs="Tahoma"/>
                <w:sz w:val="20"/>
                <w:szCs w:val="20"/>
                <w:lang w:val="ru-RU"/>
              </w:rPr>
              <w:t>20</w:t>
            </w:r>
          </w:p>
        </w:tc>
        <w:tc>
          <w:tcPr>
            <w:tcW w:w="556"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jc w:val="center"/>
              <w:rPr>
                <w:rFonts w:ascii="Verdana" w:hAnsi="Verdana" w:cs="Tahoma"/>
                <w:sz w:val="20"/>
                <w:szCs w:val="20"/>
                <w:lang w:val="mk-MK"/>
              </w:rPr>
            </w:pPr>
            <w:r w:rsidRPr="00AB5E0B">
              <w:rPr>
                <w:rFonts w:ascii="Verdana" w:hAnsi="Verdana" w:cs="Tahoma"/>
                <w:sz w:val="20"/>
                <w:szCs w:val="20"/>
                <w:lang w:val="ru-RU"/>
              </w:rPr>
              <w:t>12/20</w:t>
            </w:r>
            <w:r>
              <w:rPr>
                <w:rFonts w:ascii="Verdana" w:hAnsi="Verdana" w:cs="Tahoma"/>
                <w:sz w:val="20"/>
                <w:szCs w:val="20"/>
                <w:lang w:val="ru-RU"/>
              </w:rPr>
              <w:t>20</w:t>
            </w:r>
          </w:p>
        </w:tc>
        <w:tc>
          <w:tcPr>
            <w:tcW w:w="464"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 xml:space="preserve">ЈП </w:t>
            </w:r>
            <w:r>
              <w:rPr>
                <w:rFonts w:ascii="Verdana" w:hAnsi="Verdana" w:cs="Tahoma"/>
                <w:sz w:val="20"/>
                <w:szCs w:val="20"/>
                <w:lang w:val="ru-RU"/>
              </w:rPr>
              <w:t>„Национални</w:t>
            </w:r>
            <w:r w:rsidRPr="00AB5E0B">
              <w:rPr>
                <w:rFonts w:ascii="Verdana" w:hAnsi="Verdana" w:cs="Tahoma"/>
                <w:sz w:val="20"/>
                <w:szCs w:val="20"/>
                <w:lang w:val="ru-RU"/>
              </w:rPr>
              <w:t xml:space="preserve"> шуми</w:t>
            </w:r>
            <w:r>
              <w:rPr>
                <w:rFonts w:ascii="Verdana" w:hAnsi="Verdana" w:cs="Tahoma"/>
                <w:sz w:val="20"/>
                <w:szCs w:val="20"/>
                <w:lang w:val="ru-RU"/>
              </w:rPr>
              <w:t>“</w:t>
            </w:r>
            <w:r w:rsidRPr="00AB5E0B">
              <w:rPr>
                <w:rFonts w:ascii="Verdana" w:hAnsi="Verdana" w:cs="Tahoma"/>
                <w:sz w:val="20"/>
                <w:szCs w:val="20"/>
                <w:lang w:val="ru-RU"/>
              </w:rPr>
              <w:t xml:space="preserve"> (тие ја </w:t>
            </w:r>
            <w:r w:rsidRPr="00AB5E0B">
              <w:rPr>
                <w:rFonts w:ascii="Verdana" w:hAnsi="Verdana" w:cs="Tahoma"/>
                <w:sz w:val="20"/>
                <w:szCs w:val="20"/>
                <w:lang w:val="ru-RU"/>
              </w:rPr>
              <w:lastRenderedPageBreak/>
              <w:t>вршат негата)</w:t>
            </w:r>
          </w:p>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Сопственици на приватни шуми</w:t>
            </w:r>
          </w:p>
        </w:tc>
        <w:tc>
          <w:tcPr>
            <w:tcW w:w="589"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jc w:val="right"/>
              <w:rPr>
                <w:rFonts w:ascii="Verdana" w:hAnsi="Verdana" w:cs="Tahoma"/>
                <w:sz w:val="20"/>
                <w:szCs w:val="20"/>
                <w:lang w:val="ru-RU"/>
              </w:rPr>
            </w:pPr>
            <w:r>
              <w:rPr>
                <w:rFonts w:ascii="Verdana" w:hAnsi="Verdana" w:cs="Tahoma"/>
                <w:sz w:val="20"/>
                <w:szCs w:val="20"/>
                <w:lang w:val="ru-RU"/>
              </w:rPr>
              <w:lastRenderedPageBreak/>
              <w:t>6</w:t>
            </w:r>
            <w:r w:rsidRPr="00AB5E0B">
              <w:rPr>
                <w:rFonts w:ascii="Verdana" w:hAnsi="Verdana" w:cs="Tahoma"/>
                <w:sz w:val="20"/>
                <w:szCs w:val="20"/>
                <w:lang w:val="ru-RU"/>
              </w:rPr>
              <w:t>.</w:t>
            </w:r>
            <w:r>
              <w:rPr>
                <w:rFonts w:ascii="Verdana" w:hAnsi="Verdana" w:cs="Tahoma"/>
                <w:sz w:val="20"/>
                <w:szCs w:val="20"/>
                <w:lang w:val="ru-RU"/>
              </w:rPr>
              <w:t>0</w:t>
            </w:r>
            <w:r w:rsidRPr="00AB5E0B">
              <w:rPr>
                <w:rFonts w:ascii="Verdana" w:hAnsi="Verdana" w:cs="Tahoma"/>
                <w:sz w:val="20"/>
                <w:szCs w:val="20"/>
                <w:lang w:val="ru-RU"/>
              </w:rPr>
              <w:t>00.000</w:t>
            </w:r>
          </w:p>
        </w:tc>
      </w:tr>
      <w:tr w:rsidR="00ED199C" w:rsidRPr="00AB5E0B" w:rsidTr="00ED199C">
        <w:tc>
          <w:tcPr>
            <w:tcW w:w="1535"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mk-MK"/>
              </w:rPr>
            </w:pPr>
            <w:r>
              <w:rPr>
                <w:rFonts w:ascii="Verdana" w:hAnsi="Verdana" w:cs="Tahoma"/>
                <w:sz w:val="20"/>
                <w:szCs w:val="20"/>
                <w:lang w:val="mk-MK"/>
              </w:rPr>
              <w:t>2</w:t>
            </w:r>
            <w:r w:rsidRPr="00AB5E0B">
              <w:rPr>
                <w:rFonts w:ascii="Verdana" w:hAnsi="Verdana" w:cs="Tahoma"/>
                <w:sz w:val="20"/>
                <w:szCs w:val="20"/>
                <w:lang w:val="mk-MK"/>
              </w:rPr>
              <w:t xml:space="preserve">. Нега на шумски култури со прореди во државна и приватна сопственост на површина од </w:t>
            </w:r>
            <w:r>
              <w:rPr>
                <w:rFonts w:ascii="Verdana" w:hAnsi="Verdana" w:cs="Tahoma"/>
                <w:sz w:val="20"/>
                <w:szCs w:val="20"/>
                <w:lang w:val="mk-MK"/>
              </w:rPr>
              <w:t>5</w:t>
            </w:r>
            <w:r w:rsidRPr="00AB5E0B">
              <w:rPr>
                <w:rFonts w:ascii="Verdana" w:hAnsi="Verdana" w:cs="Tahoma"/>
                <w:sz w:val="20"/>
                <w:szCs w:val="20"/>
                <w:lang w:val="mk-MK"/>
              </w:rPr>
              <w:t>00 ха:</w:t>
            </w:r>
          </w:p>
          <w:p w:rsidR="00ED199C" w:rsidRPr="00AB5E0B" w:rsidRDefault="00ED199C" w:rsidP="00ED199C">
            <w:pPr>
              <w:spacing w:after="160" w:line="240" w:lineRule="exact"/>
              <w:rPr>
                <w:rFonts w:ascii="Verdana" w:hAnsi="Verdana" w:cs="Tahoma"/>
                <w:sz w:val="20"/>
                <w:szCs w:val="20"/>
                <w:lang w:val="mk-MK"/>
              </w:rPr>
            </w:pPr>
            <w:r w:rsidRPr="00AB5E0B">
              <w:rPr>
                <w:rFonts w:ascii="Verdana" w:hAnsi="Verdana" w:cs="Tahoma"/>
                <w:sz w:val="20"/>
                <w:szCs w:val="20"/>
                <w:lang w:val="mk-MK"/>
              </w:rPr>
              <w:t>- потпишување на договор за нега на шумски култури со прореди,</w:t>
            </w:r>
          </w:p>
          <w:p w:rsidR="00ED199C" w:rsidRPr="00AB5E0B" w:rsidRDefault="00ED199C" w:rsidP="00ED199C">
            <w:pPr>
              <w:spacing w:after="160" w:line="240" w:lineRule="exact"/>
              <w:rPr>
                <w:rFonts w:ascii="Verdana" w:hAnsi="Verdana" w:cs="Tahoma"/>
                <w:sz w:val="20"/>
                <w:szCs w:val="20"/>
                <w:lang w:val="mk-MK"/>
              </w:rPr>
            </w:pPr>
            <w:r w:rsidRPr="00AB5E0B">
              <w:rPr>
                <w:rFonts w:ascii="Verdana" w:hAnsi="Verdana" w:cs="Tahoma"/>
                <w:sz w:val="20"/>
                <w:szCs w:val="20"/>
                <w:lang w:val="mk-MK"/>
              </w:rPr>
              <w:t>- одбирање и обележување на стебла за сеча,</w:t>
            </w:r>
          </w:p>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 сечење на обележаните стебла и нивно изнесување од шумата и</w:t>
            </w:r>
          </w:p>
          <w:p w:rsidR="00ED199C" w:rsidRPr="00AB5E0B" w:rsidRDefault="00ED199C" w:rsidP="00ED199C">
            <w:pPr>
              <w:spacing w:after="160" w:line="240" w:lineRule="exact"/>
              <w:rPr>
                <w:rFonts w:ascii="Verdana" w:hAnsi="Verdana" w:cs="Tahoma"/>
                <w:sz w:val="20"/>
                <w:szCs w:val="20"/>
                <w:lang w:val="mk-MK"/>
              </w:rPr>
            </w:pPr>
            <w:r w:rsidRPr="00AB5E0B">
              <w:rPr>
                <w:rFonts w:ascii="Verdana" w:hAnsi="Verdana" w:cs="Tahoma"/>
                <w:sz w:val="20"/>
                <w:szCs w:val="20"/>
                <w:lang w:val="ru-RU"/>
              </w:rPr>
              <w:t>- воспоставување на шумски ред.</w:t>
            </w:r>
            <w:r w:rsidRPr="00AB5E0B">
              <w:rPr>
                <w:rFonts w:ascii="Verdana" w:hAnsi="Verdana" w:cs="Tahoma"/>
                <w:sz w:val="20"/>
                <w:szCs w:val="20"/>
                <w:lang w:val="ru-RU"/>
              </w:rPr>
              <w:tab/>
            </w:r>
          </w:p>
        </w:tc>
        <w:tc>
          <w:tcPr>
            <w:tcW w:w="633"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Сектор за шумарство и ловство</w:t>
            </w:r>
          </w:p>
          <w:p w:rsidR="00ED199C" w:rsidRPr="00AB5E0B" w:rsidRDefault="00ED199C" w:rsidP="00ED199C">
            <w:pPr>
              <w:spacing w:after="160" w:line="240" w:lineRule="exact"/>
              <w:rPr>
                <w:rFonts w:ascii="Verdana" w:hAnsi="Verdana" w:cs="Tahoma"/>
                <w:sz w:val="20"/>
                <w:szCs w:val="20"/>
                <w:lang w:val="ru-RU"/>
              </w:rPr>
            </w:pPr>
            <w:r>
              <w:rPr>
                <w:rFonts w:ascii="Verdana" w:hAnsi="Verdana" w:cs="Tahoma"/>
                <w:sz w:val="20"/>
                <w:szCs w:val="20"/>
                <w:lang w:val="mk-MK"/>
              </w:rPr>
              <w:t>Саша Јовановиќ</w:t>
            </w:r>
          </w:p>
        </w:tc>
        <w:tc>
          <w:tcPr>
            <w:tcW w:w="658"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 xml:space="preserve">Секретаријат за законодавство,Министерство за финансии, ЈП </w:t>
            </w:r>
            <w:r>
              <w:rPr>
                <w:rFonts w:ascii="Verdana" w:hAnsi="Verdana" w:cs="Tahoma"/>
                <w:sz w:val="20"/>
                <w:szCs w:val="20"/>
                <w:lang w:val="ru-RU"/>
              </w:rPr>
              <w:t>„Национални</w:t>
            </w:r>
            <w:r w:rsidRPr="00AB5E0B">
              <w:rPr>
                <w:rFonts w:ascii="Verdana" w:hAnsi="Verdana" w:cs="Tahoma"/>
                <w:sz w:val="20"/>
                <w:szCs w:val="20"/>
                <w:lang w:val="ru-RU"/>
              </w:rPr>
              <w:t xml:space="preserve"> шуми</w:t>
            </w:r>
            <w:r>
              <w:rPr>
                <w:rFonts w:ascii="Verdana" w:hAnsi="Verdana" w:cs="Tahoma"/>
                <w:sz w:val="20"/>
                <w:szCs w:val="20"/>
                <w:lang w:val="ru-RU"/>
              </w:rPr>
              <w:t>“</w:t>
            </w:r>
            <w:r w:rsidRPr="00AB5E0B">
              <w:rPr>
                <w:rFonts w:ascii="Verdana" w:hAnsi="Verdana" w:cs="Tahoma"/>
                <w:sz w:val="20"/>
                <w:szCs w:val="20"/>
                <w:lang w:val="ru-RU"/>
              </w:rPr>
              <w:t xml:space="preserve"> и Државен инспекторат за шумарство и ловство</w:t>
            </w:r>
          </w:p>
        </w:tc>
        <w:tc>
          <w:tcPr>
            <w:tcW w:w="565"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jc w:val="center"/>
              <w:rPr>
                <w:rFonts w:ascii="Verdana" w:hAnsi="Verdana" w:cs="Tahoma"/>
                <w:sz w:val="20"/>
                <w:szCs w:val="20"/>
                <w:lang w:val="mk-MK"/>
              </w:rPr>
            </w:pPr>
            <w:r w:rsidRPr="00AB5E0B">
              <w:rPr>
                <w:rFonts w:ascii="Verdana" w:hAnsi="Verdana" w:cs="Tahoma"/>
                <w:sz w:val="20"/>
                <w:szCs w:val="20"/>
                <w:lang w:val="mk-MK"/>
              </w:rPr>
              <w:t>1</w:t>
            </w:r>
            <w:r w:rsidRPr="00AB5E0B">
              <w:rPr>
                <w:rFonts w:ascii="Verdana" w:hAnsi="Verdana" w:cs="Tahoma"/>
                <w:sz w:val="20"/>
                <w:szCs w:val="20"/>
                <w:lang w:val="ru-RU"/>
              </w:rPr>
              <w:t>/20</w:t>
            </w:r>
            <w:r>
              <w:rPr>
                <w:rFonts w:ascii="Verdana" w:hAnsi="Verdana" w:cs="Tahoma"/>
                <w:sz w:val="20"/>
                <w:szCs w:val="20"/>
                <w:lang w:val="ru-RU"/>
              </w:rPr>
              <w:t>21</w:t>
            </w:r>
          </w:p>
        </w:tc>
        <w:tc>
          <w:tcPr>
            <w:tcW w:w="556"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jc w:val="center"/>
              <w:rPr>
                <w:rFonts w:ascii="Verdana" w:hAnsi="Verdana" w:cs="Tahoma"/>
                <w:sz w:val="20"/>
                <w:szCs w:val="20"/>
                <w:lang w:val="mk-MK"/>
              </w:rPr>
            </w:pPr>
            <w:r w:rsidRPr="00AB5E0B">
              <w:rPr>
                <w:rFonts w:ascii="Verdana" w:hAnsi="Verdana" w:cs="Tahoma"/>
                <w:sz w:val="20"/>
                <w:szCs w:val="20"/>
                <w:lang w:val="ru-RU"/>
              </w:rPr>
              <w:t>1</w:t>
            </w:r>
            <w:r w:rsidRPr="00AB5E0B">
              <w:rPr>
                <w:rFonts w:ascii="Verdana" w:hAnsi="Verdana" w:cs="Tahoma"/>
                <w:sz w:val="20"/>
                <w:szCs w:val="20"/>
                <w:lang w:val="mk-MK"/>
              </w:rPr>
              <w:t>2</w:t>
            </w:r>
            <w:r w:rsidRPr="00AB5E0B">
              <w:rPr>
                <w:rFonts w:ascii="Verdana" w:hAnsi="Verdana" w:cs="Tahoma"/>
                <w:sz w:val="20"/>
                <w:szCs w:val="20"/>
                <w:lang w:val="ru-RU"/>
              </w:rPr>
              <w:t>/20</w:t>
            </w:r>
            <w:r>
              <w:rPr>
                <w:rFonts w:ascii="Verdana" w:hAnsi="Verdana" w:cs="Tahoma"/>
                <w:sz w:val="20"/>
                <w:szCs w:val="20"/>
                <w:lang w:val="ru-RU"/>
              </w:rPr>
              <w:t>21</w:t>
            </w:r>
          </w:p>
        </w:tc>
        <w:tc>
          <w:tcPr>
            <w:tcW w:w="464"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 xml:space="preserve">ЈП </w:t>
            </w:r>
            <w:r>
              <w:rPr>
                <w:rFonts w:ascii="Verdana" w:hAnsi="Verdana" w:cs="Tahoma"/>
                <w:sz w:val="20"/>
                <w:szCs w:val="20"/>
                <w:lang w:val="ru-RU"/>
              </w:rPr>
              <w:t>„Национални</w:t>
            </w:r>
            <w:r w:rsidRPr="00AB5E0B">
              <w:rPr>
                <w:rFonts w:ascii="Verdana" w:hAnsi="Verdana" w:cs="Tahoma"/>
                <w:sz w:val="20"/>
                <w:szCs w:val="20"/>
                <w:lang w:val="ru-RU"/>
              </w:rPr>
              <w:t xml:space="preserve"> шуми</w:t>
            </w:r>
            <w:r>
              <w:rPr>
                <w:rFonts w:ascii="Verdana" w:hAnsi="Verdana" w:cs="Tahoma"/>
                <w:sz w:val="20"/>
                <w:szCs w:val="20"/>
                <w:lang w:val="ru-RU"/>
              </w:rPr>
              <w:t>“</w:t>
            </w:r>
            <w:r w:rsidRPr="00AB5E0B">
              <w:rPr>
                <w:rFonts w:ascii="Verdana" w:hAnsi="Verdana" w:cs="Tahoma"/>
                <w:sz w:val="20"/>
                <w:szCs w:val="20"/>
                <w:lang w:val="ru-RU"/>
              </w:rPr>
              <w:t xml:space="preserve"> (тие ја вршат негата)</w:t>
            </w:r>
          </w:p>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Сопственици на приватни шуми</w:t>
            </w:r>
          </w:p>
        </w:tc>
        <w:tc>
          <w:tcPr>
            <w:tcW w:w="589"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jc w:val="right"/>
              <w:rPr>
                <w:rFonts w:ascii="Verdana" w:hAnsi="Verdana" w:cs="Tahoma"/>
                <w:sz w:val="20"/>
                <w:szCs w:val="20"/>
                <w:lang w:val="ru-RU"/>
              </w:rPr>
            </w:pPr>
            <w:r>
              <w:rPr>
                <w:rFonts w:ascii="Verdana" w:hAnsi="Verdana" w:cs="Tahoma"/>
                <w:sz w:val="20"/>
                <w:szCs w:val="20"/>
                <w:lang w:val="ru-RU"/>
              </w:rPr>
              <w:t>7</w:t>
            </w:r>
            <w:r w:rsidRPr="00AB5E0B">
              <w:rPr>
                <w:rFonts w:ascii="Verdana" w:hAnsi="Verdana" w:cs="Tahoma"/>
                <w:sz w:val="20"/>
                <w:szCs w:val="20"/>
                <w:lang w:val="ru-RU"/>
              </w:rPr>
              <w:t>.</w:t>
            </w:r>
            <w:r>
              <w:rPr>
                <w:rFonts w:ascii="Verdana" w:hAnsi="Verdana" w:cs="Tahoma"/>
                <w:sz w:val="20"/>
                <w:szCs w:val="20"/>
                <w:lang w:val="ru-RU"/>
              </w:rPr>
              <w:t>5</w:t>
            </w:r>
            <w:r w:rsidRPr="00AB5E0B">
              <w:rPr>
                <w:rFonts w:ascii="Verdana" w:hAnsi="Verdana" w:cs="Tahoma"/>
                <w:sz w:val="20"/>
                <w:szCs w:val="20"/>
                <w:lang w:val="ru-RU"/>
              </w:rPr>
              <w:t>00.000</w:t>
            </w:r>
          </w:p>
        </w:tc>
      </w:tr>
      <w:tr w:rsidR="00ED199C" w:rsidRPr="00AB5E0B" w:rsidTr="00ED199C">
        <w:tc>
          <w:tcPr>
            <w:tcW w:w="1535"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mk-MK"/>
              </w:rPr>
            </w:pPr>
            <w:r>
              <w:rPr>
                <w:rFonts w:ascii="Verdana" w:hAnsi="Verdana" w:cs="Tahoma"/>
                <w:sz w:val="20"/>
                <w:szCs w:val="20"/>
                <w:lang w:val="mk-MK"/>
              </w:rPr>
              <w:t>3</w:t>
            </w:r>
            <w:r w:rsidRPr="00AB5E0B">
              <w:rPr>
                <w:rFonts w:ascii="Verdana" w:hAnsi="Verdana" w:cs="Tahoma"/>
                <w:sz w:val="20"/>
                <w:szCs w:val="20"/>
                <w:lang w:val="mk-MK"/>
              </w:rPr>
              <w:t xml:space="preserve">. Нега на шумски култури со прореди во државна и приватна сопственост на површина од </w:t>
            </w:r>
            <w:r>
              <w:rPr>
                <w:rFonts w:ascii="Verdana" w:hAnsi="Verdana" w:cs="Tahoma"/>
                <w:sz w:val="20"/>
                <w:szCs w:val="20"/>
                <w:lang w:val="mk-MK"/>
              </w:rPr>
              <w:t>5</w:t>
            </w:r>
            <w:r w:rsidRPr="00AB5E0B">
              <w:rPr>
                <w:rFonts w:ascii="Verdana" w:hAnsi="Verdana" w:cs="Tahoma"/>
                <w:sz w:val="20"/>
                <w:szCs w:val="20"/>
                <w:lang w:val="mk-MK"/>
              </w:rPr>
              <w:t>00 ха:</w:t>
            </w:r>
          </w:p>
          <w:p w:rsidR="00ED199C" w:rsidRPr="00AB5E0B" w:rsidRDefault="00ED199C" w:rsidP="00ED199C">
            <w:pPr>
              <w:spacing w:after="160" w:line="240" w:lineRule="exact"/>
              <w:rPr>
                <w:rFonts w:ascii="Verdana" w:hAnsi="Verdana" w:cs="Tahoma"/>
                <w:sz w:val="20"/>
                <w:szCs w:val="20"/>
                <w:lang w:val="mk-MK"/>
              </w:rPr>
            </w:pPr>
            <w:r w:rsidRPr="00AB5E0B">
              <w:rPr>
                <w:rFonts w:ascii="Verdana" w:hAnsi="Verdana" w:cs="Tahoma"/>
                <w:sz w:val="20"/>
                <w:szCs w:val="20"/>
                <w:lang w:val="mk-MK"/>
              </w:rPr>
              <w:t>- потпишување на договор за нега на шумски култури со прореди,</w:t>
            </w:r>
          </w:p>
          <w:p w:rsidR="00ED199C" w:rsidRPr="00AB5E0B" w:rsidRDefault="00ED199C" w:rsidP="00ED199C">
            <w:pPr>
              <w:spacing w:after="160" w:line="240" w:lineRule="exact"/>
              <w:rPr>
                <w:rFonts w:ascii="Verdana" w:hAnsi="Verdana" w:cs="Tahoma"/>
                <w:sz w:val="20"/>
                <w:szCs w:val="20"/>
                <w:lang w:val="mk-MK"/>
              </w:rPr>
            </w:pPr>
            <w:r w:rsidRPr="00AB5E0B">
              <w:rPr>
                <w:rFonts w:ascii="Verdana" w:hAnsi="Verdana" w:cs="Tahoma"/>
                <w:sz w:val="20"/>
                <w:szCs w:val="20"/>
                <w:lang w:val="mk-MK"/>
              </w:rPr>
              <w:t>- одбирање и обележување на стебла за сеча,</w:t>
            </w:r>
          </w:p>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 сечење на обележаните стебла и нивно изнесување од шумата и</w:t>
            </w:r>
          </w:p>
          <w:p w:rsidR="00ED199C" w:rsidRPr="00AB5E0B" w:rsidRDefault="00ED199C" w:rsidP="00ED199C">
            <w:pPr>
              <w:spacing w:after="160" w:line="240" w:lineRule="exact"/>
              <w:rPr>
                <w:rFonts w:ascii="Verdana" w:hAnsi="Verdana" w:cs="Tahoma"/>
                <w:sz w:val="20"/>
                <w:szCs w:val="20"/>
                <w:lang w:val="mk-MK"/>
              </w:rPr>
            </w:pPr>
            <w:r w:rsidRPr="00AB5E0B">
              <w:rPr>
                <w:rFonts w:ascii="Verdana" w:hAnsi="Verdana" w:cs="Tahoma"/>
                <w:sz w:val="20"/>
                <w:szCs w:val="20"/>
                <w:lang w:val="ru-RU"/>
              </w:rPr>
              <w:t>- воспоставување на шумски ред.</w:t>
            </w:r>
            <w:r w:rsidRPr="00AB5E0B">
              <w:rPr>
                <w:rFonts w:ascii="Verdana" w:hAnsi="Verdana" w:cs="Tahoma"/>
                <w:sz w:val="20"/>
                <w:szCs w:val="20"/>
                <w:lang w:val="ru-RU"/>
              </w:rPr>
              <w:tab/>
            </w:r>
          </w:p>
        </w:tc>
        <w:tc>
          <w:tcPr>
            <w:tcW w:w="633"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Сектор за шумарство и ловство</w:t>
            </w:r>
          </w:p>
          <w:p w:rsidR="00ED199C" w:rsidRPr="00AB5E0B" w:rsidRDefault="00ED199C" w:rsidP="00ED199C">
            <w:pPr>
              <w:spacing w:after="160" w:line="240" w:lineRule="exact"/>
              <w:rPr>
                <w:rFonts w:ascii="Verdana" w:hAnsi="Verdana" w:cs="Tahoma"/>
                <w:sz w:val="20"/>
                <w:szCs w:val="20"/>
                <w:lang w:val="ru-RU"/>
              </w:rPr>
            </w:pPr>
            <w:r>
              <w:rPr>
                <w:rFonts w:ascii="Verdana" w:hAnsi="Verdana" w:cs="Tahoma"/>
                <w:sz w:val="20"/>
                <w:szCs w:val="20"/>
                <w:lang w:val="mk-MK"/>
              </w:rPr>
              <w:t>Саша Јовановиќ</w:t>
            </w:r>
          </w:p>
        </w:tc>
        <w:tc>
          <w:tcPr>
            <w:tcW w:w="658"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 xml:space="preserve">Секретаријат за законодавство,Министерство за финансии, ЈП </w:t>
            </w:r>
            <w:r>
              <w:rPr>
                <w:rFonts w:ascii="Verdana" w:hAnsi="Verdana" w:cs="Tahoma"/>
                <w:sz w:val="20"/>
                <w:szCs w:val="20"/>
                <w:lang w:val="ru-RU"/>
              </w:rPr>
              <w:t>„Национални</w:t>
            </w:r>
            <w:r w:rsidRPr="00AB5E0B">
              <w:rPr>
                <w:rFonts w:ascii="Verdana" w:hAnsi="Verdana" w:cs="Tahoma"/>
                <w:sz w:val="20"/>
                <w:szCs w:val="20"/>
                <w:lang w:val="ru-RU"/>
              </w:rPr>
              <w:t xml:space="preserve"> шуми</w:t>
            </w:r>
            <w:r>
              <w:rPr>
                <w:rFonts w:ascii="Verdana" w:hAnsi="Verdana" w:cs="Tahoma"/>
                <w:sz w:val="20"/>
                <w:szCs w:val="20"/>
                <w:lang w:val="ru-RU"/>
              </w:rPr>
              <w:t>“</w:t>
            </w:r>
            <w:r w:rsidRPr="00AB5E0B">
              <w:rPr>
                <w:rFonts w:ascii="Verdana" w:hAnsi="Verdana" w:cs="Tahoma"/>
                <w:sz w:val="20"/>
                <w:szCs w:val="20"/>
                <w:lang w:val="ru-RU"/>
              </w:rPr>
              <w:t xml:space="preserve"> и Државен инспекторат за шумарство и ловство</w:t>
            </w:r>
          </w:p>
        </w:tc>
        <w:tc>
          <w:tcPr>
            <w:tcW w:w="565"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jc w:val="center"/>
              <w:rPr>
                <w:rFonts w:ascii="Verdana" w:hAnsi="Verdana" w:cs="Tahoma"/>
                <w:sz w:val="20"/>
                <w:szCs w:val="20"/>
                <w:lang w:val="mk-MK"/>
              </w:rPr>
            </w:pPr>
            <w:r w:rsidRPr="00AB5E0B">
              <w:rPr>
                <w:rFonts w:ascii="Verdana" w:hAnsi="Verdana" w:cs="Tahoma"/>
                <w:sz w:val="20"/>
                <w:szCs w:val="20"/>
                <w:lang w:val="mk-MK"/>
              </w:rPr>
              <w:t>1</w:t>
            </w:r>
            <w:r w:rsidRPr="00AB5E0B">
              <w:rPr>
                <w:rFonts w:ascii="Verdana" w:hAnsi="Verdana" w:cs="Tahoma"/>
                <w:sz w:val="20"/>
                <w:szCs w:val="20"/>
                <w:lang w:val="ru-RU"/>
              </w:rPr>
              <w:t>/20</w:t>
            </w:r>
            <w:r>
              <w:rPr>
                <w:rFonts w:ascii="Verdana" w:hAnsi="Verdana" w:cs="Tahoma"/>
                <w:sz w:val="20"/>
                <w:szCs w:val="20"/>
                <w:lang w:val="ru-RU"/>
              </w:rPr>
              <w:t>22</w:t>
            </w:r>
          </w:p>
        </w:tc>
        <w:tc>
          <w:tcPr>
            <w:tcW w:w="556"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jc w:val="center"/>
              <w:rPr>
                <w:rFonts w:ascii="Verdana" w:hAnsi="Verdana" w:cs="Tahoma"/>
                <w:sz w:val="20"/>
                <w:szCs w:val="20"/>
                <w:lang w:val="mk-MK"/>
              </w:rPr>
            </w:pPr>
            <w:r w:rsidRPr="00AB5E0B">
              <w:rPr>
                <w:rFonts w:ascii="Verdana" w:hAnsi="Verdana" w:cs="Tahoma"/>
                <w:sz w:val="20"/>
                <w:szCs w:val="20"/>
                <w:lang w:val="ru-RU"/>
              </w:rPr>
              <w:t>1</w:t>
            </w:r>
            <w:r w:rsidRPr="00AB5E0B">
              <w:rPr>
                <w:rFonts w:ascii="Verdana" w:hAnsi="Verdana" w:cs="Tahoma"/>
                <w:sz w:val="20"/>
                <w:szCs w:val="20"/>
                <w:lang w:val="mk-MK"/>
              </w:rPr>
              <w:t>2</w:t>
            </w:r>
            <w:r w:rsidRPr="00AB5E0B">
              <w:rPr>
                <w:rFonts w:ascii="Verdana" w:hAnsi="Verdana" w:cs="Tahoma"/>
                <w:sz w:val="20"/>
                <w:szCs w:val="20"/>
                <w:lang w:val="ru-RU"/>
              </w:rPr>
              <w:t>/20</w:t>
            </w:r>
            <w:r>
              <w:rPr>
                <w:rFonts w:ascii="Verdana" w:hAnsi="Verdana" w:cs="Tahoma"/>
                <w:sz w:val="20"/>
                <w:szCs w:val="20"/>
                <w:lang w:val="ru-RU"/>
              </w:rPr>
              <w:t>22</w:t>
            </w:r>
          </w:p>
        </w:tc>
        <w:tc>
          <w:tcPr>
            <w:tcW w:w="464"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 xml:space="preserve">ЈП </w:t>
            </w:r>
            <w:r>
              <w:rPr>
                <w:rFonts w:ascii="Verdana" w:hAnsi="Verdana" w:cs="Tahoma"/>
                <w:sz w:val="20"/>
                <w:szCs w:val="20"/>
                <w:lang w:val="ru-RU"/>
              </w:rPr>
              <w:t>„Национални</w:t>
            </w:r>
            <w:r w:rsidRPr="00AB5E0B">
              <w:rPr>
                <w:rFonts w:ascii="Verdana" w:hAnsi="Verdana" w:cs="Tahoma"/>
                <w:sz w:val="20"/>
                <w:szCs w:val="20"/>
                <w:lang w:val="ru-RU"/>
              </w:rPr>
              <w:t xml:space="preserve"> шуми</w:t>
            </w:r>
            <w:r>
              <w:rPr>
                <w:rFonts w:ascii="Verdana" w:hAnsi="Verdana" w:cs="Tahoma"/>
                <w:sz w:val="20"/>
                <w:szCs w:val="20"/>
                <w:lang w:val="ru-RU"/>
              </w:rPr>
              <w:t>“</w:t>
            </w:r>
            <w:r w:rsidRPr="00AB5E0B">
              <w:rPr>
                <w:rFonts w:ascii="Verdana" w:hAnsi="Verdana" w:cs="Tahoma"/>
                <w:sz w:val="20"/>
                <w:szCs w:val="20"/>
                <w:lang w:val="ru-RU"/>
              </w:rPr>
              <w:t xml:space="preserve">  (тие ја вршат негата)</w:t>
            </w:r>
          </w:p>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Сопственици на приватни шуми</w:t>
            </w:r>
          </w:p>
        </w:tc>
        <w:tc>
          <w:tcPr>
            <w:tcW w:w="589"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jc w:val="right"/>
              <w:rPr>
                <w:rFonts w:ascii="Verdana" w:hAnsi="Verdana" w:cs="Tahoma"/>
                <w:sz w:val="20"/>
                <w:szCs w:val="20"/>
                <w:lang w:val="ru-RU"/>
              </w:rPr>
            </w:pPr>
            <w:r>
              <w:rPr>
                <w:rFonts w:ascii="Verdana" w:hAnsi="Verdana" w:cs="Tahoma"/>
                <w:sz w:val="20"/>
                <w:szCs w:val="20"/>
                <w:lang w:val="ru-RU"/>
              </w:rPr>
              <w:t>7</w:t>
            </w:r>
            <w:r w:rsidRPr="00AB5E0B">
              <w:rPr>
                <w:rFonts w:ascii="Verdana" w:hAnsi="Verdana" w:cs="Tahoma"/>
                <w:sz w:val="20"/>
                <w:szCs w:val="20"/>
                <w:lang w:val="ru-RU"/>
              </w:rPr>
              <w:t>.</w:t>
            </w:r>
            <w:r>
              <w:rPr>
                <w:rFonts w:ascii="Verdana" w:hAnsi="Verdana" w:cs="Tahoma"/>
                <w:sz w:val="20"/>
                <w:szCs w:val="20"/>
                <w:lang w:val="ru-RU"/>
              </w:rPr>
              <w:t>5</w:t>
            </w:r>
            <w:r w:rsidRPr="00AB5E0B">
              <w:rPr>
                <w:rFonts w:ascii="Verdana" w:hAnsi="Verdana" w:cs="Tahoma"/>
                <w:sz w:val="20"/>
                <w:szCs w:val="20"/>
                <w:lang w:val="ru-RU"/>
              </w:rPr>
              <w:t>00.000</w:t>
            </w:r>
          </w:p>
        </w:tc>
      </w:tr>
      <w:tr w:rsidR="00ED199C" w:rsidRPr="00AB5E0B" w:rsidTr="00ED199C">
        <w:tc>
          <w:tcPr>
            <w:tcW w:w="3947" w:type="pct"/>
            <w:gridSpan w:val="5"/>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ind w:left="720"/>
              <w:rPr>
                <w:rFonts w:ascii="Verdana" w:hAnsi="Verdana" w:cs="Tahoma"/>
                <w:sz w:val="20"/>
                <w:szCs w:val="20"/>
                <w:lang w:val="ru-RU"/>
              </w:rPr>
            </w:pPr>
            <w:r w:rsidRPr="00AB5E0B">
              <w:rPr>
                <w:rFonts w:ascii="Verdana" w:hAnsi="Verdana" w:cs="Tahoma"/>
                <w:sz w:val="20"/>
                <w:szCs w:val="20"/>
                <w:lang w:val="mk-MK"/>
              </w:rPr>
              <w:t>Вкупно активности во тековната година</w:t>
            </w:r>
            <w:r w:rsidRPr="00AB5E0B">
              <w:rPr>
                <w:rFonts w:ascii="Verdana" w:hAnsi="Verdana" w:cs="Tahoma"/>
                <w:sz w:val="20"/>
                <w:szCs w:val="20"/>
                <w:lang w:val="ru-RU"/>
              </w:rPr>
              <w:t xml:space="preserve">: </w:t>
            </w:r>
            <w:r>
              <w:rPr>
                <w:rFonts w:ascii="Verdana" w:hAnsi="Verdana" w:cs="Tahoma"/>
                <w:sz w:val="20"/>
                <w:szCs w:val="20"/>
                <w:lang w:val="ru-RU"/>
              </w:rPr>
              <w:t>4</w:t>
            </w:r>
          </w:p>
        </w:tc>
        <w:tc>
          <w:tcPr>
            <w:tcW w:w="464"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ru-RU"/>
              </w:rPr>
            </w:pPr>
          </w:p>
        </w:tc>
        <w:tc>
          <w:tcPr>
            <w:tcW w:w="589"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jc w:val="right"/>
              <w:rPr>
                <w:rFonts w:ascii="Verdana" w:hAnsi="Verdana" w:cs="Tahoma"/>
                <w:sz w:val="20"/>
                <w:szCs w:val="20"/>
                <w:lang w:val="ru-RU"/>
              </w:rPr>
            </w:pPr>
            <w:r>
              <w:rPr>
                <w:rFonts w:ascii="Verdana" w:hAnsi="Verdana" w:cs="Tahoma"/>
                <w:sz w:val="20"/>
                <w:szCs w:val="20"/>
                <w:lang w:val="ru-RU"/>
              </w:rPr>
              <w:t>6.000.000</w:t>
            </w:r>
          </w:p>
        </w:tc>
      </w:tr>
      <w:tr w:rsidR="00ED199C" w:rsidRPr="00AB5E0B" w:rsidTr="00ED199C">
        <w:tc>
          <w:tcPr>
            <w:tcW w:w="3947" w:type="pct"/>
            <w:gridSpan w:val="5"/>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ind w:left="720"/>
              <w:rPr>
                <w:rFonts w:ascii="Verdana" w:hAnsi="Verdana" w:cs="Tahoma"/>
                <w:sz w:val="20"/>
                <w:szCs w:val="20"/>
                <w:lang w:val="ru-RU"/>
              </w:rPr>
            </w:pPr>
            <w:r w:rsidRPr="00AB5E0B">
              <w:rPr>
                <w:rFonts w:ascii="Verdana" w:hAnsi="Verdana" w:cs="Tahoma"/>
                <w:sz w:val="20"/>
                <w:szCs w:val="20"/>
                <w:lang w:val="mk-MK"/>
              </w:rPr>
              <w:lastRenderedPageBreak/>
              <w:t>Вкупно активности во следната година</w:t>
            </w:r>
            <w:r w:rsidRPr="00AB5E0B">
              <w:rPr>
                <w:rFonts w:ascii="Verdana" w:hAnsi="Verdana" w:cs="Tahoma"/>
                <w:sz w:val="20"/>
                <w:szCs w:val="20"/>
                <w:lang w:val="ru-RU"/>
              </w:rPr>
              <w:t>:   4</w:t>
            </w:r>
          </w:p>
        </w:tc>
        <w:tc>
          <w:tcPr>
            <w:tcW w:w="464"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ru-RU"/>
              </w:rPr>
            </w:pPr>
          </w:p>
        </w:tc>
        <w:tc>
          <w:tcPr>
            <w:tcW w:w="589"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jc w:val="right"/>
              <w:rPr>
                <w:rFonts w:ascii="Verdana" w:hAnsi="Verdana" w:cs="Tahoma"/>
                <w:sz w:val="20"/>
                <w:szCs w:val="20"/>
                <w:lang w:val="ru-RU"/>
              </w:rPr>
            </w:pPr>
            <w:r>
              <w:rPr>
                <w:rFonts w:ascii="Verdana" w:hAnsi="Verdana" w:cs="Tahoma"/>
                <w:sz w:val="20"/>
                <w:szCs w:val="20"/>
                <w:lang w:val="ru-RU"/>
              </w:rPr>
              <w:t>7</w:t>
            </w:r>
            <w:r w:rsidRPr="00AB5E0B">
              <w:rPr>
                <w:rFonts w:ascii="Verdana" w:hAnsi="Verdana" w:cs="Tahoma"/>
                <w:sz w:val="20"/>
                <w:szCs w:val="20"/>
                <w:lang w:val="ru-RU"/>
              </w:rPr>
              <w:t>.</w:t>
            </w:r>
            <w:r>
              <w:rPr>
                <w:rFonts w:ascii="Verdana" w:hAnsi="Verdana" w:cs="Tahoma"/>
                <w:sz w:val="20"/>
                <w:szCs w:val="20"/>
                <w:lang w:val="ru-RU"/>
              </w:rPr>
              <w:t>5</w:t>
            </w:r>
            <w:r w:rsidRPr="00AB5E0B">
              <w:rPr>
                <w:rFonts w:ascii="Verdana" w:hAnsi="Verdana" w:cs="Tahoma"/>
                <w:sz w:val="20"/>
                <w:szCs w:val="20"/>
                <w:lang w:val="ru-RU"/>
              </w:rPr>
              <w:t>00.000</w:t>
            </w:r>
          </w:p>
        </w:tc>
      </w:tr>
      <w:tr w:rsidR="00ED199C" w:rsidRPr="00AB5E0B" w:rsidTr="00ED199C">
        <w:tc>
          <w:tcPr>
            <w:tcW w:w="3947" w:type="pct"/>
            <w:gridSpan w:val="5"/>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ind w:left="720"/>
              <w:rPr>
                <w:rFonts w:ascii="Verdana" w:hAnsi="Verdana" w:cs="Tahoma"/>
                <w:sz w:val="20"/>
                <w:szCs w:val="20"/>
              </w:rPr>
            </w:pPr>
            <w:r w:rsidRPr="00AB5E0B">
              <w:rPr>
                <w:rFonts w:ascii="Verdana" w:hAnsi="Verdana" w:cs="Tahoma"/>
                <w:sz w:val="20"/>
                <w:szCs w:val="20"/>
                <w:lang w:val="mk-MK"/>
              </w:rPr>
              <w:t>Вкупно активности во година 2:              4</w:t>
            </w:r>
          </w:p>
        </w:tc>
        <w:tc>
          <w:tcPr>
            <w:tcW w:w="464"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b/>
                <w:sz w:val="20"/>
                <w:szCs w:val="20"/>
              </w:rPr>
            </w:pPr>
          </w:p>
        </w:tc>
        <w:tc>
          <w:tcPr>
            <w:tcW w:w="589"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jc w:val="right"/>
              <w:rPr>
                <w:rFonts w:ascii="Verdana" w:hAnsi="Verdana" w:cs="Tahoma"/>
                <w:b/>
                <w:sz w:val="20"/>
                <w:szCs w:val="20"/>
              </w:rPr>
            </w:pPr>
            <w:r>
              <w:rPr>
                <w:rFonts w:ascii="Verdana" w:hAnsi="Verdana" w:cs="Tahoma"/>
                <w:sz w:val="20"/>
                <w:szCs w:val="20"/>
                <w:lang w:val="ru-RU"/>
              </w:rPr>
              <w:t>7</w:t>
            </w:r>
            <w:r w:rsidRPr="00AB5E0B">
              <w:rPr>
                <w:rFonts w:ascii="Verdana" w:hAnsi="Verdana" w:cs="Tahoma"/>
                <w:sz w:val="20"/>
                <w:szCs w:val="20"/>
                <w:lang w:val="ru-RU"/>
              </w:rPr>
              <w:t>.</w:t>
            </w:r>
            <w:r>
              <w:rPr>
                <w:rFonts w:ascii="Verdana" w:hAnsi="Verdana" w:cs="Tahoma"/>
                <w:sz w:val="20"/>
                <w:szCs w:val="20"/>
                <w:lang w:val="ru-RU"/>
              </w:rPr>
              <w:t>5</w:t>
            </w:r>
            <w:r w:rsidRPr="00AB5E0B">
              <w:rPr>
                <w:rFonts w:ascii="Verdana" w:hAnsi="Verdana" w:cs="Tahoma"/>
                <w:sz w:val="20"/>
                <w:szCs w:val="20"/>
                <w:lang w:val="ru-RU"/>
              </w:rPr>
              <w:t>00.000</w:t>
            </w:r>
          </w:p>
        </w:tc>
      </w:tr>
      <w:tr w:rsidR="00ED199C" w:rsidRPr="00AB5E0B" w:rsidTr="00ED199C">
        <w:trPr>
          <w:trHeight w:val="692"/>
        </w:trPr>
        <w:tc>
          <w:tcPr>
            <w:tcW w:w="1535"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b/>
                <w:sz w:val="20"/>
                <w:szCs w:val="20"/>
                <w:lang w:val="mk-MK"/>
              </w:rPr>
            </w:pPr>
            <w:r w:rsidRPr="00AB5E0B">
              <w:rPr>
                <w:rFonts w:ascii="Verdana" w:hAnsi="Verdana" w:cs="Tahoma"/>
                <w:b/>
                <w:sz w:val="20"/>
                <w:szCs w:val="20"/>
                <w:lang w:val="mk-MK"/>
              </w:rPr>
              <w:t>Вкупно за резултат</w:t>
            </w:r>
            <w:r w:rsidRPr="00AB5E0B">
              <w:rPr>
                <w:rFonts w:ascii="Verdana" w:hAnsi="Verdana" w:cs="Tahoma"/>
                <w:b/>
                <w:sz w:val="20"/>
                <w:szCs w:val="20"/>
              </w:rPr>
              <w:t xml:space="preserve"> 2</w:t>
            </w:r>
            <w:r w:rsidRPr="00AB5E0B">
              <w:rPr>
                <w:rFonts w:ascii="Verdana" w:hAnsi="Verdana" w:cs="Tahoma"/>
                <w:b/>
                <w:sz w:val="20"/>
                <w:szCs w:val="20"/>
                <w:lang w:val="mk-MK"/>
              </w:rPr>
              <w:t>:</w:t>
            </w:r>
          </w:p>
        </w:tc>
        <w:tc>
          <w:tcPr>
            <w:tcW w:w="633"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b/>
                <w:sz w:val="20"/>
                <w:szCs w:val="20"/>
                <w:lang w:val="mk-MK"/>
              </w:rPr>
            </w:pPr>
            <w:r w:rsidRPr="00AB5E0B">
              <w:rPr>
                <w:rFonts w:ascii="Verdana" w:hAnsi="Verdana" w:cs="Tahoma"/>
                <w:b/>
                <w:sz w:val="20"/>
                <w:szCs w:val="20"/>
                <w:lang w:val="mk-MK"/>
              </w:rPr>
              <w:t xml:space="preserve">        </w:t>
            </w:r>
            <w:r>
              <w:rPr>
                <w:rFonts w:ascii="Verdana" w:hAnsi="Verdana" w:cs="Tahoma"/>
                <w:b/>
                <w:sz w:val="20"/>
                <w:szCs w:val="20"/>
                <w:lang w:val="mk-MK"/>
              </w:rPr>
              <w:t>12</w:t>
            </w:r>
          </w:p>
        </w:tc>
        <w:tc>
          <w:tcPr>
            <w:tcW w:w="658"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b/>
                <w:sz w:val="20"/>
                <w:szCs w:val="20"/>
              </w:rPr>
            </w:pPr>
          </w:p>
        </w:tc>
        <w:tc>
          <w:tcPr>
            <w:tcW w:w="565" w:type="pct"/>
            <w:tcBorders>
              <w:top w:val="single" w:sz="4" w:space="0" w:color="auto"/>
              <w:left w:val="single" w:sz="4" w:space="0" w:color="auto"/>
              <w:bottom w:val="single" w:sz="4" w:space="0" w:color="auto"/>
              <w:right w:val="single" w:sz="4" w:space="0" w:color="auto"/>
            </w:tcBorders>
          </w:tcPr>
          <w:p w:rsidR="00ED199C" w:rsidRPr="00681D30" w:rsidRDefault="00ED199C" w:rsidP="00ED199C">
            <w:pPr>
              <w:spacing w:after="160" w:line="240" w:lineRule="exact"/>
              <w:jc w:val="center"/>
              <w:rPr>
                <w:rFonts w:ascii="Verdana" w:hAnsi="Verdana" w:cs="Tahoma"/>
                <w:b/>
                <w:sz w:val="20"/>
                <w:szCs w:val="20"/>
                <w:lang w:val="mk-MK"/>
              </w:rPr>
            </w:pPr>
            <w:r w:rsidRPr="00AB5E0B">
              <w:rPr>
                <w:rFonts w:ascii="Verdana" w:hAnsi="Verdana" w:cs="Tahoma"/>
                <w:b/>
                <w:sz w:val="20"/>
                <w:szCs w:val="20"/>
              </w:rPr>
              <w:t>1/20</w:t>
            </w:r>
            <w:r>
              <w:rPr>
                <w:rFonts w:ascii="Verdana" w:hAnsi="Verdana" w:cs="Tahoma"/>
                <w:b/>
                <w:sz w:val="20"/>
                <w:szCs w:val="20"/>
                <w:lang w:val="mk-MK"/>
              </w:rPr>
              <w:t>20</w:t>
            </w:r>
          </w:p>
        </w:tc>
        <w:tc>
          <w:tcPr>
            <w:tcW w:w="556" w:type="pct"/>
            <w:tcBorders>
              <w:top w:val="single" w:sz="4" w:space="0" w:color="auto"/>
              <w:left w:val="single" w:sz="4" w:space="0" w:color="auto"/>
              <w:bottom w:val="single" w:sz="4" w:space="0" w:color="auto"/>
              <w:right w:val="single" w:sz="4" w:space="0" w:color="auto"/>
            </w:tcBorders>
          </w:tcPr>
          <w:p w:rsidR="00ED199C" w:rsidRPr="00E141A0" w:rsidRDefault="00ED199C" w:rsidP="00ED199C">
            <w:pPr>
              <w:spacing w:after="160" w:line="240" w:lineRule="exact"/>
              <w:jc w:val="center"/>
              <w:rPr>
                <w:rFonts w:ascii="Verdana" w:hAnsi="Verdana" w:cs="Tahoma"/>
                <w:b/>
                <w:sz w:val="20"/>
                <w:szCs w:val="20"/>
                <w:lang w:val="mk-MK"/>
              </w:rPr>
            </w:pPr>
            <w:r w:rsidRPr="00AB5E0B">
              <w:rPr>
                <w:rFonts w:ascii="Verdana" w:hAnsi="Verdana" w:cs="Tahoma"/>
                <w:b/>
                <w:sz w:val="20"/>
                <w:szCs w:val="20"/>
              </w:rPr>
              <w:t>1</w:t>
            </w:r>
            <w:r w:rsidRPr="00AB5E0B">
              <w:rPr>
                <w:rFonts w:ascii="Verdana" w:hAnsi="Verdana" w:cs="Tahoma"/>
                <w:b/>
                <w:sz w:val="20"/>
                <w:szCs w:val="20"/>
                <w:lang w:val="mk-MK"/>
              </w:rPr>
              <w:t>2</w:t>
            </w:r>
            <w:r w:rsidRPr="00AB5E0B">
              <w:rPr>
                <w:rFonts w:ascii="Verdana" w:hAnsi="Verdana" w:cs="Tahoma"/>
                <w:b/>
                <w:sz w:val="20"/>
                <w:szCs w:val="20"/>
              </w:rPr>
              <w:t>/20</w:t>
            </w:r>
            <w:r>
              <w:rPr>
                <w:rFonts w:ascii="Verdana" w:hAnsi="Verdana" w:cs="Tahoma"/>
                <w:b/>
                <w:sz w:val="20"/>
                <w:szCs w:val="20"/>
                <w:lang w:val="mk-MK"/>
              </w:rPr>
              <w:t>22</w:t>
            </w:r>
          </w:p>
        </w:tc>
        <w:tc>
          <w:tcPr>
            <w:tcW w:w="464"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b/>
                <w:sz w:val="20"/>
                <w:szCs w:val="20"/>
              </w:rPr>
            </w:pPr>
          </w:p>
        </w:tc>
        <w:tc>
          <w:tcPr>
            <w:tcW w:w="589"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jc w:val="right"/>
              <w:rPr>
                <w:rFonts w:ascii="Verdana" w:hAnsi="Verdana" w:cs="Tahoma"/>
                <w:b/>
                <w:sz w:val="20"/>
                <w:szCs w:val="20"/>
                <w:lang w:val="mk-MK"/>
              </w:rPr>
            </w:pPr>
            <w:r>
              <w:rPr>
                <w:rFonts w:ascii="Verdana" w:hAnsi="Verdana" w:cs="Tahoma"/>
                <w:b/>
                <w:sz w:val="20"/>
                <w:szCs w:val="20"/>
                <w:lang w:val="mk-MK"/>
              </w:rPr>
              <w:t>21</w:t>
            </w:r>
            <w:r w:rsidRPr="00AB5E0B">
              <w:rPr>
                <w:rFonts w:ascii="Verdana" w:hAnsi="Verdana" w:cs="Tahoma"/>
                <w:b/>
                <w:sz w:val="20"/>
                <w:szCs w:val="20"/>
                <w:lang w:val="mk-MK"/>
              </w:rPr>
              <w:t>.</w:t>
            </w:r>
            <w:r>
              <w:rPr>
                <w:rFonts w:ascii="Verdana" w:hAnsi="Verdana" w:cs="Tahoma"/>
                <w:b/>
                <w:sz w:val="20"/>
                <w:szCs w:val="20"/>
                <w:lang w:val="mk-MK"/>
              </w:rPr>
              <w:t>0</w:t>
            </w:r>
            <w:r w:rsidRPr="00AB5E0B">
              <w:rPr>
                <w:rFonts w:ascii="Verdana" w:hAnsi="Verdana" w:cs="Tahoma"/>
                <w:b/>
                <w:sz w:val="20"/>
                <w:szCs w:val="20"/>
                <w:lang w:val="mk-MK"/>
              </w:rPr>
              <w:t>00.000</w:t>
            </w:r>
          </w:p>
        </w:tc>
      </w:tr>
    </w:tbl>
    <w:p w:rsidR="00ED199C" w:rsidRDefault="00ED199C" w:rsidP="00ED199C">
      <w:pPr>
        <w:rPr>
          <w:rFonts w:ascii="Verdana" w:hAnsi="Verdana"/>
          <w:b/>
        </w:rPr>
      </w:pPr>
    </w:p>
    <w:p w:rsidR="00ED199C" w:rsidRPr="009D1A14" w:rsidRDefault="00ED199C" w:rsidP="00ED199C">
      <w:pPr>
        <w:rPr>
          <w:rFonts w:ascii="Verdana" w:hAnsi="Verdana"/>
          <w:b/>
          <w:lang w:val="ru-RU"/>
        </w:rPr>
      </w:pPr>
      <w:r>
        <w:rPr>
          <w:rFonts w:ascii="Verdana" w:hAnsi="Verdana"/>
          <w:b/>
          <w:lang w:val="mk-MK"/>
        </w:rPr>
        <w:t>Резултат</w:t>
      </w:r>
      <w:r w:rsidRPr="009D1A14">
        <w:rPr>
          <w:rFonts w:ascii="Verdana" w:hAnsi="Verdana"/>
          <w:b/>
          <w:lang w:val="ru-RU"/>
        </w:rPr>
        <w:t xml:space="preserve"> 2: </w:t>
      </w:r>
      <w:r>
        <w:rPr>
          <w:rFonts w:ascii="Verdana" w:hAnsi="Verdana"/>
          <w:b/>
          <w:lang w:val="mk-MK"/>
        </w:rPr>
        <w:t>Нега на шумски култури со прореди</w:t>
      </w:r>
    </w:p>
    <w:tbl>
      <w:tblPr>
        <w:tblW w:w="5027" w:type="pct"/>
        <w:tblLayout w:type="fixed"/>
        <w:tblLook w:val="01E0" w:firstRow="1" w:lastRow="1" w:firstColumn="1" w:lastColumn="1" w:noHBand="0" w:noVBand="0"/>
      </w:tblPr>
      <w:tblGrid>
        <w:gridCol w:w="3998"/>
        <w:gridCol w:w="1648"/>
        <w:gridCol w:w="1713"/>
        <w:gridCol w:w="1471"/>
        <w:gridCol w:w="1448"/>
        <w:gridCol w:w="1208"/>
        <w:gridCol w:w="1534"/>
      </w:tblGrid>
      <w:tr w:rsidR="00ED199C" w:rsidRPr="00AB5E0B" w:rsidTr="00ED199C">
        <w:tc>
          <w:tcPr>
            <w:tcW w:w="1535" w:type="pct"/>
            <w:vMerge w:val="restart"/>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before="120" w:after="160" w:line="240" w:lineRule="exact"/>
              <w:rPr>
                <w:rFonts w:ascii="Verdana" w:hAnsi="Verdana" w:cs="Tahoma"/>
                <w:b/>
                <w:sz w:val="20"/>
                <w:szCs w:val="20"/>
                <w:lang w:val="mk-MK"/>
              </w:rPr>
            </w:pPr>
            <w:r w:rsidRPr="00AB5E0B">
              <w:rPr>
                <w:rFonts w:ascii="Verdana" w:hAnsi="Verdana" w:cs="Tahoma"/>
                <w:b/>
                <w:sz w:val="20"/>
                <w:szCs w:val="20"/>
                <w:lang w:val="mk-MK"/>
              </w:rPr>
              <w:t>Активност</w:t>
            </w:r>
          </w:p>
        </w:tc>
        <w:tc>
          <w:tcPr>
            <w:tcW w:w="633" w:type="pct"/>
            <w:vMerge w:val="restart"/>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before="120" w:after="160" w:line="240" w:lineRule="exact"/>
              <w:rPr>
                <w:rFonts w:ascii="Verdana" w:hAnsi="Verdana" w:cs="Tahoma"/>
                <w:b/>
                <w:sz w:val="16"/>
                <w:szCs w:val="16"/>
                <w:lang w:val="mk-MK"/>
              </w:rPr>
            </w:pPr>
            <w:r w:rsidRPr="00AB5E0B">
              <w:rPr>
                <w:rFonts w:ascii="Verdana" w:hAnsi="Verdana" w:cs="Tahoma"/>
                <w:b/>
                <w:sz w:val="16"/>
                <w:szCs w:val="16"/>
                <w:lang w:val="mk-MK"/>
              </w:rPr>
              <w:t xml:space="preserve">Одговорни </w:t>
            </w:r>
          </w:p>
        </w:tc>
        <w:tc>
          <w:tcPr>
            <w:tcW w:w="658" w:type="pct"/>
            <w:vMerge w:val="restart"/>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before="120" w:after="160" w:line="240" w:lineRule="exact"/>
              <w:rPr>
                <w:rFonts w:ascii="Verdana" w:hAnsi="Verdana" w:cs="Tahoma"/>
                <w:b/>
                <w:sz w:val="16"/>
                <w:szCs w:val="16"/>
                <w:lang w:val="mk-MK"/>
              </w:rPr>
            </w:pPr>
            <w:r w:rsidRPr="00AB5E0B">
              <w:rPr>
                <w:rFonts w:ascii="Verdana" w:hAnsi="Verdana" w:cs="Tahoma"/>
                <w:b/>
                <w:sz w:val="16"/>
                <w:szCs w:val="16"/>
                <w:lang w:val="mk-MK"/>
              </w:rPr>
              <w:t xml:space="preserve">Консултирани </w:t>
            </w:r>
          </w:p>
        </w:tc>
        <w:tc>
          <w:tcPr>
            <w:tcW w:w="1121" w:type="pct"/>
            <w:gridSpan w:val="2"/>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after="160" w:line="240" w:lineRule="exact"/>
              <w:jc w:val="center"/>
              <w:rPr>
                <w:rFonts w:ascii="Verdana" w:hAnsi="Verdana" w:cs="Tahoma"/>
                <w:b/>
                <w:sz w:val="16"/>
                <w:szCs w:val="16"/>
              </w:rPr>
            </w:pPr>
            <w:r w:rsidRPr="00AB5E0B">
              <w:rPr>
                <w:rFonts w:ascii="Verdana" w:hAnsi="Verdana" w:cs="Tahoma"/>
                <w:b/>
                <w:sz w:val="16"/>
                <w:szCs w:val="16"/>
                <w:lang w:val="mk-MK"/>
              </w:rPr>
              <w:t>Временска рамка</w:t>
            </w:r>
          </w:p>
        </w:tc>
        <w:tc>
          <w:tcPr>
            <w:tcW w:w="1053" w:type="pct"/>
            <w:gridSpan w:val="2"/>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after="160" w:line="240" w:lineRule="exact"/>
              <w:jc w:val="center"/>
              <w:rPr>
                <w:rFonts w:ascii="Verdana" w:hAnsi="Verdana" w:cs="Tahoma"/>
                <w:b/>
                <w:sz w:val="16"/>
                <w:szCs w:val="16"/>
              </w:rPr>
            </w:pPr>
            <w:r w:rsidRPr="00AB5E0B">
              <w:rPr>
                <w:rFonts w:ascii="Verdana" w:hAnsi="Verdana" w:cs="Tahoma"/>
                <w:b/>
                <w:sz w:val="16"/>
                <w:szCs w:val="16"/>
                <w:lang w:val="mk-MK"/>
              </w:rPr>
              <w:t>Потребни ресурси</w:t>
            </w:r>
          </w:p>
        </w:tc>
      </w:tr>
      <w:tr w:rsidR="00ED199C" w:rsidRPr="00AB5E0B" w:rsidTr="00ED199C">
        <w:trPr>
          <w:trHeight w:val="406"/>
        </w:trPr>
        <w:tc>
          <w:tcPr>
            <w:tcW w:w="1535" w:type="pct"/>
            <w:vMerge/>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after="160" w:line="240" w:lineRule="exact"/>
              <w:rPr>
                <w:rFonts w:ascii="Verdana" w:hAnsi="Verdana" w:cs="Tahoma"/>
                <w:b/>
                <w:sz w:val="20"/>
                <w:szCs w:val="20"/>
              </w:rPr>
            </w:pPr>
          </w:p>
        </w:tc>
        <w:tc>
          <w:tcPr>
            <w:tcW w:w="633" w:type="pct"/>
            <w:vMerge/>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after="160" w:line="240" w:lineRule="exact"/>
              <w:rPr>
                <w:rFonts w:ascii="Verdana" w:hAnsi="Verdana" w:cs="Tahoma"/>
                <w:b/>
                <w:sz w:val="20"/>
                <w:szCs w:val="20"/>
                <w:lang w:val="mk-MK"/>
              </w:rPr>
            </w:pPr>
          </w:p>
        </w:tc>
        <w:tc>
          <w:tcPr>
            <w:tcW w:w="658" w:type="pct"/>
            <w:vMerge/>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after="160" w:line="240" w:lineRule="exact"/>
              <w:rPr>
                <w:rFonts w:ascii="Verdana" w:hAnsi="Verdana" w:cs="Tahoma"/>
                <w:b/>
                <w:sz w:val="20"/>
                <w:szCs w:val="20"/>
                <w:lang w:val="mk-MK"/>
              </w:rPr>
            </w:pPr>
          </w:p>
        </w:tc>
        <w:tc>
          <w:tcPr>
            <w:tcW w:w="565" w:type="pct"/>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after="160" w:line="240" w:lineRule="exact"/>
              <w:jc w:val="center"/>
              <w:rPr>
                <w:rFonts w:ascii="Verdana" w:hAnsi="Verdana" w:cs="Tahoma"/>
                <w:b/>
                <w:sz w:val="16"/>
                <w:szCs w:val="16"/>
                <w:lang w:val="mk-MK"/>
              </w:rPr>
            </w:pPr>
            <w:r w:rsidRPr="00AB5E0B">
              <w:rPr>
                <w:rFonts w:ascii="Verdana" w:hAnsi="Verdana" w:cs="Tahoma"/>
                <w:b/>
                <w:sz w:val="16"/>
                <w:szCs w:val="16"/>
                <w:lang w:val="mk-MK"/>
              </w:rPr>
              <w:t>Почеток</w:t>
            </w:r>
          </w:p>
          <w:p w:rsidR="00ED199C" w:rsidRPr="00AB5E0B" w:rsidRDefault="00ED199C" w:rsidP="00ED199C">
            <w:pPr>
              <w:spacing w:after="160" w:line="240" w:lineRule="exact"/>
              <w:jc w:val="center"/>
              <w:rPr>
                <w:rFonts w:ascii="Verdana" w:hAnsi="Verdana" w:cs="Tahoma"/>
                <w:b/>
                <w:sz w:val="20"/>
                <w:szCs w:val="20"/>
                <w:vertAlign w:val="subscript"/>
              </w:rPr>
            </w:pPr>
            <w:r w:rsidRPr="00AB5E0B">
              <w:rPr>
                <w:rFonts w:ascii="Verdana" w:hAnsi="Verdana" w:cs="Tahoma"/>
                <w:b/>
                <w:sz w:val="20"/>
                <w:szCs w:val="20"/>
                <w:vertAlign w:val="subscript"/>
                <w:lang w:val="mk-MK"/>
              </w:rPr>
              <w:t>(месец/година)</w:t>
            </w:r>
          </w:p>
        </w:tc>
        <w:tc>
          <w:tcPr>
            <w:tcW w:w="556" w:type="pct"/>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after="160" w:line="240" w:lineRule="exact"/>
              <w:jc w:val="center"/>
              <w:rPr>
                <w:rFonts w:ascii="Verdana" w:hAnsi="Verdana" w:cs="Tahoma"/>
                <w:b/>
                <w:sz w:val="16"/>
                <w:szCs w:val="16"/>
                <w:lang w:val="mk-MK"/>
              </w:rPr>
            </w:pPr>
            <w:r w:rsidRPr="00AB5E0B">
              <w:rPr>
                <w:rFonts w:ascii="Verdana" w:hAnsi="Verdana" w:cs="Tahoma"/>
                <w:b/>
                <w:sz w:val="16"/>
                <w:szCs w:val="16"/>
                <w:lang w:val="mk-MK"/>
              </w:rPr>
              <w:t>Крај</w:t>
            </w:r>
          </w:p>
          <w:p w:rsidR="00ED199C" w:rsidRPr="00AB5E0B" w:rsidRDefault="00ED199C" w:rsidP="00ED199C">
            <w:pPr>
              <w:spacing w:after="160" w:line="240" w:lineRule="exact"/>
              <w:jc w:val="center"/>
              <w:rPr>
                <w:rFonts w:ascii="Verdana" w:hAnsi="Verdana" w:cs="Tahoma"/>
                <w:b/>
                <w:sz w:val="20"/>
                <w:szCs w:val="20"/>
                <w:vertAlign w:val="subscript"/>
              </w:rPr>
            </w:pPr>
            <w:r w:rsidRPr="00AB5E0B">
              <w:rPr>
                <w:rFonts w:ascii="Verdana" w:hAnsi="Verdana" w:cs="Tahoma"/>
                <w:b/>
                <w:sz w:val="20"/>
                <w:szCs w:val="20"/>
                <w:vertAlign w:val="subscript"/>
                <w:lang w:val="mk-MK"/>
              </w:rPr>
              <w:t>(месец/година)</w:t>
            </w:r>
          </w:p>
        </w:tc>
        <w:tc>
          <w:tcPr>
            <w:tcW w:w="464" w:type="pct"/>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after="160" w:line="240" w:lineRule="exact"/>
              <w:jc w:val="center"/>
              <w:rPr>
                <w:rFonts w:ascii="Verdana" w:hAnsi="Verdana" w:cs="Tahoma"/>
                <w:b/>
                <w:sz w:val="16"/>
                <w:szCs w:val="16"/>
                <w:lang w:val="mk-MK"/>
              </w:rPr>
            </w:pPr>
            <w:r w:rsidRPr="00AB5E0B">
              <w:rPr>
                <w:rFonts w:ascii="Verdana" w:hAnsi="Verdana" w:cs="Tahoma"/>
                <w:b/>
                <w:sz w:val="16"/>
                <w:szCs w:val="16"/>
                <w:lang w:val="mk-MK"/>
              </w:rPr>
              <w:t>човечки</w:t>
            </w:r>
          </w:p>
        </w:tc>
        <w:tc>
          <w:tcPr>
            <w:tcW w:w="589" w:type="pct"/>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after="160" w:line="240" w:lineRule="exact"/>
              <w:jc w:val="center"/>
              <w:rPr>
                <w:rFonts w:ascii="Verdana" w:hAnsi="Verdana" w:cs="Tahoma"/>
                <w:b/>
                <w:sz w:val="16"/>
                <w:szCs w:val="16"/>
              </w:rPr>
            </w:pPr>
            <w:r w:rsidRPr="00AB5E0B">
              <w:rPr>
                <w:rFonts w:ascii="Verdana" w:hAnsi="Verdana" w:cs="Tahoma"/>
                <w:b/>
                <w:sz w:val="16"/>
                <w:szCs w:val="16"/>
                <w:lang w:val="mk-MK"/>
              </w:rPr>
              <w:t>Финансиски</w:t>
            </w:r>
          </w:p>
          <w:p w:rsidR="00ED199C" w:rsidRPr="00AB5E0B" w:rsidRDefault="00ED199C" w:rsidP="00ED199C">
            <w:pPr>
              <w:spacing w:after="160" w:line="240" w:lineRule="exact"/>
              <w:jc w:val="center"/>
              <w:rPr>
                <w:rFonts w:ascii="Verdana" w:hAnsi="Verdana" w:cs="Tahoma"/>
                <w:b/>
                <w:sz w:val="16"/>
                <w:szCs w:val="16"/>
              </w:rPr>
            </w:pPr>
            <w:r w:rsidRPr="00AB5E0B">
              <w:rPr>
                <w:rFonts w:ascii="Verdana" w:hAnsi="Verdana" w:cs="Tahoma"/>
                <w:b/>
                <w:sz w:val="16"/>
                <w:szCs w:val="16"/>
              </w:rPr>
              <w:t>[MKD]</w:t>
            </w:r>
          </w:p>
        </w:tc>
      </w:tr>
      <w:tr w:rsidR="00ED199C" w:rsidRPr="00AB5E0B" w:rsidTr="00ED199C">
        <w:tc>
          <w:tcPr>
            <w:tcW w:w="1535"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mk-MK"/>
              </w:rPr>
            </w:pPr>
            <w:r>
              <w:rPr>
                <w:rFonts w:ascii="Verdana" w:hAnsi="Verdana" w:cs="Tahoma"/>
                <w:sz w:val="20"/>
                <w:szCs w:val="20"/>
                <w:lang w:val="mk-MK"/>
              </w:rPr>
              <w:t>1</w:t>
            </w:r>
            <w:r w:rsidRPr="00AB5E0B">
              <w:rPr>
                <w:rFonts w:ascii="Verdana" w:hAnsi="Verdana" w:cs="Tahoma"/>
                <w:sz w:val="20"/>
                <w:szCs w:val="20"/>
                <w:lang w:val="mk-MK"/>
              </w:rPr>
              <w:t xml:space="preserve">. Нега на шумски култури со прореди во државна и приватна сопственост на површина од </w:t>
            </w:r>
            <w:r>
              <w:rPr>
                <w:rFonts w:ascii="Verdana" w:hAnsi="Verdana" w:cs="Tahoma"/>
                <w:sz w:val="20"/>
                <w:szCs w:val="20"/>
                <w:lang w:val="mk-MK"/>
              </w:rPr>
              <w:t>4</w:t>
            </w:r>
            <w:r w:rsidRPr="00E10493">
              <w:rPr>
                <w:rFonts w:ascii="Verdana" w:hAnsi="Verdana" w:cs="Tahoma"/>
                <w:sz w:val="20"/>
                <w:szCs w:val="20"/>
                <w:lang w:val="mk-MK"/>
              </w:rPr>
              <w:t>00 ха:</w:t>
            </w:r>
          </w:p>
          <w:p w:rsidR="00ED199C" w:rsidRPr="00AB5E0B" w:rsidRDefault="00ED199C" w:rsidP="00ED199C">
            <w:pPr>
              <w:spacing w:after="160" w:line="240" w:lineRule="exact"/>
              <w:rPr>
                <w:rFonts w:ascii="Verdana" w:hAnsi="Verdana" w:cs="Tahoma"/>
                <w:sz w:val="20"/>
                <w:szCs w:val="20"/>
                <w:lang w:val="mk-MK"/>
              </w:rPr>
            </w:pPr>
            <w:r w:rsidRPr="00AB5E0B">
              <w:rPr>
                <w:rFonts w:ascii="Verdana" w:hAnsi="Verdana" w:cs="Tahoma"/>
                <w:sz w:val="20"/>
                <w:szCs w:val="20"/>
                <w:lang w:val="mk-MK"/>
              </w:rPr>
              <w:t>- потпишување на договор за нега на шумски култури со прореди,</w:t>
            </w:r>
          </w:p>
          <w:p w:rsidR="00ED199C" w:rsidRPr="00AB5E0B" w:rsidRDefault="00ED199C" w:rsidP="00ED199C">
            <w:pPr>
              <w:spacing w:after="160" w:line="240" w:lineRule="exact"/>
              <w:rPr>
                <w:rFonts w:ascii="Verdana" w:hAnsi="Verdana" w:cs="Tahoma"/>
                <w:sz w:val="20"/>
                <w:szCs w:val="20"/>
                <w:lang w:val="mk-MK"/>
              </w:rPr>
            </w:pPr>
            <w:r w:rsidRPr="00AB5E0B">
              <w:rPr>
                <w:rFonts w:ascii="Verdana" w:hAnsi="Verdana" w:cs="Tahoma"/>
                <w:sz w:val="20"/>
                <w:szCs w:val="20"/>
                <w:lang w:val="mk-MK"/>
              </w:rPr>
              <w:t>- одбирање и обележување на стебла за сеча,</w:t>
            </w:r>
          </w:p>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 сечење на обележаните стебла и нивно изнесување од шумата и</w:t>
            </w:r>
          </w:p>
          <w:p w:rsidR="00ED199C" w:rsidRPr="00AB5E0B" w:rsidRDefault="00ED199C" w:rsidP="00ED199C">
            <w:pPr>
              <w:spacing w:after="160" w:line="240" w:lineRule="exact"/>
              <w:rPr>
                <w:rFonts w:ascii="Verdana" w:hAnsi="Verdana" w:cs="Tahoma"/>
                <w:sz w:val="20"/>
                <w:szCs w:val="20"/>
                <w:lang w:val="mk-MK"/>
              </w:rPr>
            </w:pPr>
            <w:r w:rsidRPr="00AB5E0B">
              <w:rPr>
                <w:rFonts w:ascii="Verdana" w:hAnsi="Verdana" w:cs="Tahoma"/>
                <w:sz w:val="20"/>
                <w:szCs w:val="20"/>
                <w:lang w:val="ru-RU"/>
              </w:rPr>
              <w:t>- воспоставување на шумски ред.</w:t>
            </w:r>
            <w:r w:rsidRPr="00AB5E0B">
              <w:rPr>
                <w:rFonts w:ascii="Verdana" w:hAnsi="Verdana" w:cs="Tahoma"/>
                <w:sz w:val="20"/>
                <w:szCs w:val="20"/>
                <w:lang w:val="ru-RU"/>
              </w:rPr>
              <w:tab/>
            </w:r>
          </w:p>
        </w:tc>
        <w:tc>
          <w:tcPr>
            <w:tcW w:w="633"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Сектор за шумарство и ловство</w:t>
            </w:r>
          </w:p>
          <w:p w:rsidR="00ED199C" w:rsidRPr="00AB5E0B" w:rsidRDefault="00ED199C" w:rsidP="00ED199C">
            <w:pPr>
              <w:spacing w:after="160" w:line="240" w:lineRule="exact"/>
              <w:rPr>
                <w:rFonts w:ascii="Verdana" w:hAnsi="Verdana" w:cs="Tahoma"/>
                <w:sz w:val="20"/>
                <w:szCs w:val="20"/>
                <w:lang w:val="ru-RU"/>
              </w:rPr>
            </w:pPr>
            <w:r>
              <w:rPr>
                <w:rFonts w:ascii="Verdana" w:hAnsi="Verdana" w:cs="Tahoma"/>
                <w:sz w:val="20"/>
                <w:szCs w:val="20"/>
                <w:lang w:val="mk-MK"/>
              </w:rPr>
              <w:t>Саша Јовановиќ</w:t>
            </w:r>
          </w:p>
        </w:tc>
        <w:tc>
          <w:tcPr>
            <w:tcW w:w="658"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 xml:space="preserve">Секретаријат за законодавство,Министерство за финансии, ЈП </w:t>
            </w:r>
            <w:r>
              <w:rPr>
                <w:rFonts w:ascii="Verdana" w:hAnsi="Verdana" w:cs="Tahoma"/>
                <w:sz w:val="20"/>
                <w:szCs w:val="20"/>
                <w:lang w:val="ru-RU"/>
              </w:rPr>
              <w:t>„Национални</w:t>
            </w:r>
            <w:r w:rsidRPr="00AB5E0B">
              <w:rPr>
                <w:rFonts w:ascii="Verdana" w:hAnsi="Verdana" w:cs="Tahoma"/>
                <w:sz w:val="20"/>
                <w:szCs w:val="20"/>
                <w:lang w:val="ru-RU"/>
              </w:rPr>
              <w:t xml:space="preserve"> шуми</w:t>
            </w:r>
            <w:r>
              <w:rPr>
                <w:rFonts w:ascii="Verdana" w:hAnsi="Verdana" w:cs="Tahoma"/>
                <w:sz w:val="20"/>
                <w:szCs w:val="20"/>
                <w:lang w:val="ru-RU"/>
              </w:rPr>
              <w:t>“</w:t>
            </w:r>
            <w:r w:rsidRPr="00AB5E0B">
              <w:rPr>
                <w:rFonts w:ascii="Verdana" w:hAnsi="Verdana" w:cs="Tahoma"/>
                <w:sz w:val="20"/>
                <w:szCs w:val="20"/>
                <w:lang w:val="ru-RU"/>
              </w:rPr>
              <w:t xml:space="preserve">  и Државен инспекторат за шумарство и ловство</w:t>
            </w:r>
          </w:p>
        </w:tc>
        <w:tc>
          <w:tcPr>
            <w:tcW w:w="565"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jc w:val="center"/>
              <w:rPr>
                <w:rFonts w:ascii="Verdana" w:hAnsi="Verdana" w:cs="Tahoma"/>
                <w:sz w:val="20"/>
                <w:szCs w:val="20"/>
                <w:lang w:val="mk-MK"/>
              </w:rPr>
            </w:pPr>
            <w:r w:rsidRPr="00AB5E0B">
              <w:rPr>
                <w:rFonts w:ascii="Verdana" w:hAnsi="Verdana" w:cs="Tahoma"/>
                <w:sz w:val="20"/>
                <w:szCs w:val="20"/>
                <w:lang w:val="ru-RU"/>
              </w:rPr>
              <w:t>1/20</w:t>
            </w:r>
            <w:r>
              <w:rPr>
                <w:rFonts w:ascii="Verdana" w:hAnsi="Verdana" w:cs="Tahoma"/>
                <w:sz w:val="20"/>
                <w:szCs w:val="20"/>
                <w:lang w:val="ru-RU"/>
              </w:rPr>
              <w:t>20</w:t>
            </w:r>
          </w:p>
        </w:tc>
        <w:tc>
          <w:tcPr>
            <w:tcW w:w="556"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jc w:val="center"/>
              <w:rPr>
                <w:rFonts w:ascii="Verdana" w:hAnsi="Verdana" w:cs="Tahoma"/>
                <w:sz w:val="20"/>
                <w:szCs w:val="20"/>
                <w:lang w:val="mk-MK"/>
              </w:rPr>
            </w:pPr>
            <w:r w:rsidRPr="00AB5E0B">
              <w:rPr>
                <w:rFonts w:ascii="Verdana" w:hAnsi="Verdana" w:cs="Tahoma"/>
                <w:sz w:val="20"/>
                <w:szCs w:val="20"/>
                <w:lang w:val="ru-RU"/>
              </w:rPr>
              <w:t>12/20</w:t>
            </w:r>
            <w:r>
              <w:rPr>
                <w:rFonts w:ascii="Verdana" w:hAnsi="Verdana" w:cs="Tahoma"/>
                <w:sz w:val="20"/>
                <w:szCs w:val="20"/>
                <w:lang w:val="ru-RU"/>
              </w:rPr>
              <w:t>20</w:t>
            </w:r>
          </w:p>
        </w:tc>
        <w:tc>
          <w:tcPr>
            <w:tcW w:w="464"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 xml:space="preserve">ЈП </w:t>
            </w:r>
            <w:r>
              <w:rPr>
                <w:rFonts w:ascii="Verdana" w:hAnsi="Verdana" w:cs="Tahoma"/>
                <w:sz w:val="20"/>
                <w:szCs w:val="20"/>
                <w:lang w:val="ru-RU"/>
              </w:rPr>
              <w:t>„Национални</w:t>
            </w:r>
            <w:r w:rsidRPr="00AB5E0B">
              <w:rPr>
                <w:rFonts w:ascii="Verdana" w:hAnsi="Verdana" w:cs="Tahoma"/>
                <w:sz w:val="20"/>
                <w:szCs w:val="20"/>
                <w:lang w:val="ru-RU"/>
              </w:rPr>
              <w:t xml:space="preserve"> шуми</w:t>
            </w:r>
            <w:r>
              <w:rPr>
                <w:rFonts w:ascii="Verdana" w:hAnsi="Verdana" w:cs="Tahoma"/>
                <w:sz w:val="20"/>
                <w:szCs w:val="20"/>
                <w:lang w:val="ru-RU"/>
              </w:rPr>
              <w:t>“</w:t>
            </w:r>
            <w:r w:rsidRPr="00AB5E0B">
              <w:rPr>
                <w:rFonts w:ascii="Verdana" w:hAnsi="Verdana" w:cs="Tahoma"/>
                <w:sz w:val="20"/>
                <w:szCs w:val="20"/>
                <w:lang w:val="ru-RU"/>
              </w:rPr>
              <w:t xml:space="preserve"> (тие ја вршат негата)</w:t>
            </w:r>
          </w:p>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Сопственици на приватни шуми</w:t>
            </w:r>
          </w:p>
        </w:tc>
        <w:tc>
          <w:tcPr>
            <w:tcW w:w="589"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jc w:val="right"/>
              <w:rPr>
                <w:rFonts w:ascii="Verdana" w:hAnsi="Verdana" w:cs="Tahoma"/>
                <w:sz w:val="20"/>
                <w:szCs w:val="20"/>
                <w:lang w:val="ru-RU"/>
              </w:rPr>
            </w:pPr>
            <w:r>
              <w:rPr>
                <w:rFonts w:ascii="Verdana" w:hAnsi="Verdana" w:cs="Tahoma"/>
                <w:sz w:val="20"/>
                <w:szCs w:val="20"/>
                <w:lang w:val="ru-RU"/>
              </w:rPr>
              <w:t>6</w:t>
            </w:r>
            <w:r w:rsidRPr="00AB5E0B">
              <w:rPr>
                <w:rFonts w:ascii="Verdana" w:hAnsi="Verdana" w:cs="Tahoma"/>
                <w:sz w:val="20"/>
                <w:szCs w:val="20"/>
                <w:lang w:val="ru-RU"/>
              </w:rPr>
              <w:t>.</w:t>
            </w:r>
            <w:r>
              <w:rPr>
                <w:rFonts w:ascii="Verdana" w:hAnsi="Verdana" w:cs="Tahoma"/>
                <w:sz w:val="20"/>
                <w:szCs w:val="20"/>
                <w:lang w:val="ru-RU"/>
              </w:rPr>
              <w:t>0</w:t>
            </w:r>
            <w:r w:rsidRPr="00AB5E0B">
              <w:rPr>
                <w:rFonts w:ascii="Verdana" w:hAnsi="Verdana" w:cs="Tahoma"/>
                <w:sz w:val="20"/>
                <w:szCs w:val="20"/>
                <w:lang w:val="ru-RU"/>
              </w:rPr>
              <w:t>00.000</w:t>
            </w:r>
          </w:p>
        </w:tc>
      </w:tr>
      <w:tr w:rsidR="00ED199C" w:rsidRPr="00AB5E0B" w:rsidTr="00ED199C">
        <w:tc>
          <w:tcPr>
            <w:tcW w:w="1535"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mk-MK"/>
              </w:rPr>
            </w:pPr>
            <w:r>
              <w:rPr>
                <w:rFonts w:ascii="Verdana" w:hAnsi="Verdana" w:cs="Tahoma"/>
                <w:sz w:val="20"/>
                <w:szCs w:val="20"/>
                <w:lang w:val="mk-MK"/>
              </w:rPr>
              <w:t>2</w:t>
            </w:r>
            <w:r w:rsidRPr="00AB5E0B">
              <w:rPr>
                <w:rFonts w:ascii="Verdana" w:hAnsi="Verdana" w:cs="Tahoma"/>
                <w:sz w:val="20"/>
                <w:szCs w:val="20"/>
                <w:lang w:val="mk-MK"/>
              </w:rPr>
              <w:t xml:space="preserve">. Нега на шумски култури со прореди во државна и приватна сопственост на површина од </w:t>
            </w:r>
            <w:r>
              <w:rPr>
                <w:rFonts w:ascii="Verdana" w:hAnsi="Verdana" w:cs="Tahoma"/>
                <w:sz w:val="20"/>
                <w:szCs w:val="20"/>
                <w:lang w:val="mk-MK"/>
              </w:rPr>
              <w:t>5</w:t>
            </w:r>
            <w:r w:rsidRPr="00AB5E0B">
              <w:rPr>
                <w:rFonts w:ascii="Verdana" w:hAnsi="Verdana" w:cs="Tahoma"/>
                <w:sz w:val="20"/>
                <w:szCs w:val="20"/>
                <w:lang w:val="mk-MK"/>
              </w:rPr>
              <w:t>00 ха:</w:t>
            </w:r>
          </w:p>
          <w:p w:rsidR="00ED199C" w:rsidRPr="00AB5E0B" w:rsidRDefault="00ED199C" w:rsidP="00ED199C">
            <w:pPr>
              <w:spacing w:after="160" w:line="240" w:lineRule="exact"/>
              <w:rPr>
                <w:rFonts w:ascii="Verdana" w:hAnsi="Verdana" w:cs="Tahoma"/>
                <w:sz w:val="20"/>
                <w:szCs w:val="20"/>
                <w:lang w:val="mk-MK"/>
              </w:rPr>
            </w:pPr>
            <w:r w:rsidRPr="00AB5E0B">
              <w:rPr>
                <w:rFonts w:ascii="Verdana" w:hAnsi="Verdana" w:cs="Tahoma"/>
                <w:sz w:val="20"/>
                <w:szCs w:val="20"/>
                <w:lang w:val="mk-MK"/>
              </w:rPr>
              <w:t>- потпишување на договор за нега на шумски култури со прореди,</w:t>
            </w:r>
          </w:p>
          <w:p w:rsidR="00ED199C" w:rsidRPr="00AB5E0B" w:rsidRDefault="00ED199C" w:rsidP="00ED199C">
            <w:pPr>
              <w:spacing w:after="160" w:line="240" w:lineRule="exact"/>
              <w:rPr>
                <w:rFonts w:ascii="Verdana" w:hAnsi="Verdana" w:cs="Tahoma"/>
                <w:sz w:val="20"/>
                <w:szCs w:val="20"/>
                <w:lang w:val="mk-MK"/>
              </w:rPr>
            </w:pPr>
            <w:r w:rsidRPr="00AB5E0B">
              <w:rPr>
                <w:rFonts w:ascii="Verdana" w:hAnsi="Verdana" w:cs="Tahoma"/>
                <w:sz w:val="20"/>
                <w:szCs w:val="20"/>
                <w:lang w:val="mk-MK"/>
              </w:rPr>
              <w:lastRenderedPageBreak/>
              <w:t>- одбирање и обележување на стебла за сеча,</w:t>
            </w:r>
          </w:p>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 сечење на обележаните стебла и нивно изнесување од шумата и</w:t>
            </w:r>
          </w:p>
          <w:p w:rsidR="00ED199C" w:rsidRPr="00AB5E0B" w:rsidRDefault="00ED199C" w:rsidP="00ED199C">
            <w:pPr>
              <w:spacing w:after="160" w:line="240" w:lineRule="exact"/>
              <w:rPr>
                <w:rFonts w:ascii="Verdana" w:hAnsi="Verdana" w:cs="Tahoma"/>
                <w:sz w:val="20"/>
                <w:szCs w:val="20"/>
                <w:lang w:val="mk-MK"/>
              </w:rPr>
            </w:pPr>
            <w:r w:rsidRPr="00AB5E0B">
              <w:rPr>
                <w:rFonts w:ascii="Verdana" w:hAnsi="Verdana" w:cs="Tahoma"/>
                <w:sz w:val="20"/>
                <w:szCs w:val="20"/>
                <w:lang w:val="ru-RU"/>
              </w:rPr>
              <w:t>- воспоставување на шумски ред.</w:t>
            </w:r>
            <w:r w:rsidRPr="00AB5E0B">
              <w:rPr>
                <w:rFonts w:ascii="Verdana" w:hAnsi="Verdana" w:cs="Tahoma"/>
                <w:sz w:val="20"/>
                <w:szCs w:val="20"/>
                <w:lang w:val="ru-RU"/>
              </w:rPr>
              <w:tab/>
            </w:r>
          </w:p>
        </w:tc>
        <w:tc>
          <w:tcPr>
            <w:tcW w:w="633"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lastRenderedPageBreak/>
              <w:t>Сектор за шумарство и ловство</w:t>
            </w:r>
          </w:p>
          <w:p w:rsidR="00ED199C" w:rsidRPr="00AB5E0B" w:rsidRDefault="00ED199C" w:rsidP="00ED199C">
            <w:pPr>
              <w:spacing w:after="160" w:line="240" w:lineRule="exact"/>
              <w:rPr>
                <w:rFonts w:ascii="Verdana" w:hAnsi="Verdana" w:cs="Tahoma"/>
                <w:sz w:val="20"/>
                <w:szCs w:val="20"/>
                <w:lang w:val="ru-RU"/>
              </w:rPr>
            </w:pPr>
            <w:r>
              <w:rPr>
                <w:rFonts w:ascii="Verdana" w:hAnsi="Verdana" w:cs="Tahoma"/>
                <w:sz w:val="20"/>
                <w:szCs w:val="20"/>
                <w:lang w:val="mk-MK"/>
              </w:rPr>
              <w:t>Саша Јовановиќ</w:t>
            </w:r>
          </w:p>
        </w:tc>
        <w:tc>
          <w:tcPr>
            <w:tcW w:w="658"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 xml:space="preserve">Секретаријат за законодавство,Министерство за финансии, ЈП </w:t>
            </w:r>
            <w:r>
              <w:rPr>
                <w:rFonts w:ascii="Verdana" w:hAnsi="Verdana" w:cs="Tahoma"/>
                <w:sz w:val="20"/>
                <w:szCs w:val="20"/>
                <w:lang w:val="ru-RU"/>
              </w:rPr>
              <w:t>„Национални</w:t>
            </w:r>
            <w:r w:rsidRPr="00AB5E0B">
              <w:rPr>
                <w:rFonts w:ascii="Verdana" w:hAnsi="Verdana" w:cs="Tahoma"/>
                <w:sz w:val="20"/>
                <w:szCs w:val="20"/>
                <w:lang w:val="ru-RU"/>
              </w:rPr>
              <w:t xml:space="preserve"> шуми</w:t>
            </w:r>
            <w:r>
              <w:rPr>
                <w:rFonts w:ascii="Verdana" w:hAnsi="Verdana" w:cs="Tahoma"/>
                <w:sz w:val="20"/>
                <w:szCs w:val="20"/>
                <w:lang w:val="ru-RU"/>
              </w:rPr>
              <w:t>“</w:t>
            </w:r>
            <w:r w:rsidRPr="00AB5E0B">
              <w:rPr>
                <w:rFonts w:ascii="Verdana" w:hAnsi="Verdana" w:cs="Tahoma"/>
                <w:sz w:val="20"/>
                <w:szCs w:val="20"/>
                <w:lang w:val="ru-RU"/>
              </w:rPr>
              <w:t xml:space="preserve"> и </w:t>
            </w:r>
            <w:r w:rsidRPr="00AB5E0B">
              <w:rPr>
                <w:rFonts w:ascii="Verdana" w:hAnsi="Verdana" w:cs="Tahoma"/>
                <w:sz w:val="20"/>
                <w:szCs w:val="20"/>
                <w:lang w:val="ru-RU"/>
              </w:rPr>
              <w:lastRenderedPageBreak/>
              <w:t>Државен инспекторат за шумарство и ловство</w:t>
            </w:r>
          </w:p>
        </w:tc>
        <w:tc>
          <w:tcPr>
            <w:tcW w:w="565"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jc w:val="center"/>
              <w:rPr>
                <w:rFonts w:ascii="Verdana" w:hAnsi="Verdana" w:cs="Tahoma"/>
                <w:sz w:val="20"/>
                <w:szCs w:val="20"/>
                <w:lang w:val="mk-MK"/>
              </w:rPr>
            </w:pPr>
            <w:r w:rsidRPr="00AB5E0B">
              <w:rPr>
                <w:rFonts w:ascii="Verdana" w:hAnsi="Verdana" w:cs="Tahoma"/>
                <w:sz w:val="20"/>
                <w:szCs w:val="20"/>
                <w:lang w:val="mk-MK"/>
              </w:rPr>
              <w:lastRenderedPageBreak/>
              <w:t>1</w:t>
            </w:r>
            <w:r w:rsidRPr="00AB5E0B">
              <w:rPr>
                <w:rFonts w:ascii="Verdana" w:hAnsi="Verdana" w:cs="Tahoma"/>
                <w:sz w:val="20"/>
                <w:szCs w:val="20"/>
                <w:lang w:val="ru-RU"/>
              </w:rPr>
              <w:t>/20</w:t>
            </w:r>
            <w:r>
              <w:rPr>
                <w:rFonts w:ascii="Verdana" w:hAnsi="Verdana" w:cs="Tahoma"/>
                <w:sz w:val="20"/>
                <w:szCs w:val="20"/>
                <w:lang w:val="ru-RU"/>
              </w:rPr>
              <w:t>21</w:t>
            </w:r>
          </w:p>
        </w:tc>
        <w:tc>
          <w:tcPr>
            <w:tcW w:w="556"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jc w:val="center"/>
              <w:rPr>
                <w:rFonts w:ascii="Verdana" w:hAnsi="Verdana" w:cs="Tahoma"/>
                <w:sz w:val="20"/>
                <w:szCs w:val="20"/>
                <w:lang w:val="mk-MK"/>
              </w:rPr>
            </w:pPr>
            <w:r w:rsidRPr="00AB5E0B">
              <w:rPr>
                <w:rFonts w:ascii="Verdana" w:hAnsi="Verdana" w:cs="Tahoma"/>
                <w:sz w:val="20"/>
                <w:szCs w:val="20"/>
                <w:lang w:val="ru-RU"/>
              </w:rPr>
              <w:t>1</w:t>
            </w:r>
            <w:r w:rsidRPr="00AB5E0B">
              <w:rPr>
                <w:rFonts w:ascii="Verdana" w:hAnsi="Verdana" w:cs="Tahoma"/>
                <w:sz w:val="20"/>
                <w:szCs w:val="20"/>
                <w:lang w:val="mk-MK"/>
              </w:rPr>
              <w:t>2</w:t>
            </w:r>
            <w:r w:rsidRPr="00AB5E0B">
              <w:rPr>
                <w:rFonts w:ascii="Verdana" w:hAnsi="Verdana" w:cs="Tahoma"/>
                <w:sz w:val="20"/>
                <w:szCs w:val="20"/>
                <w:lang w:val="ru-RU"/>
              </w:rPr>
              <w:t>/20</w:t>
            </w:r>
            <w:r>
              <w:rPr>
                <w:rFonts w:ascii="Verdana" w:hAnsi="Verdana" w:cs="Tahoma"/>
                <w:sz w:val="20"/>
                <w:szCs w:val="20"/>
                <w:lang w:val="ru-RU"/>
              </w:rPr>
              <w:t>21</w:t>
            </w:r>
          </w:p>
        </w:tc>
        <w:tc>
          <w:tcPr>
            <w:tcW w:w="464"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 xml:space="preserve">ЈП </w:t>
            </w:r>
            <w:r>
              <w:rPr>
                <w:rFonts w:ascii="Verdana" w:hAnsi="Verdana" w:cs="Tahoma"/>
                <w:sz w:val="20"/>
                <w:szCs w:val="20"/>
                <w:lang w:val="ru-RU"/>
              </w:rPr>
              <w:t>„Национални</w:t>
            </w:r>
            <w:r w:rsidRPr="00AB5E0B">
              <w:rPr>
                <w:rFonts w:ascii="Verdana" w:hAnsi="Verdana" w:cs="Tahoma"/>
                <w:sz w:val="20"/>
                <w:szCs w:val="20"/>
                <w:lang w:val="ru-RU"/>
              </w:rPr>
              <w:t xml:space="preserve"> шуми</w:t>
            </w:r>
            <w:r>
              <w:rPr>
                <w:rFonts w:ascii="Verdana" w:hAnsi="Verdana" w:cs="Tahoma"/>
                <w:sz w:val="20"/>
                <w:szCs w:val="20"/>
                <w:lang w:val="ru-RU"/>
              </w:rPr>
              <w:t>“</w:t>
            </w:r>
            <w:r w:rsidRPr="00AB5E0B">
              <w:rPr>
                <w:rFonts w:ascii="Verdana" w:hAnsi="Verdana" w:cs="Tahoma"/>
                <w:sz w:val="20"/>
                <w:szCs w:val="20"/>
                <w:lang w:val="ru-RU"/>
              </w:rPr>
              <w:t xml:space="preserve"> (тие ја вршат негата)</w:t>
            </w:r>
          </w:p>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lastRenderedPageBreak/>
              <w:t>Сопственици на приватни шуми</w:t>
            </w:r>
          </w:p>
        </w:tc>
        <w:tc>
          <w:tcPr>
            <w:tcW w:w="589"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jc w:val="right"/>
              <w:rPr>
                <w:rFonts w:ascii="Verdana" w:hAnsi="Verdana" w:cs="Tahoma"/>
                <w:sz w:val="20"/>
                <w:szCs w:val="20"/>
                <w:lang w:val="ru-RU"/>
              </w:rPr>
            </w:pPr>
            <w:r>
              <w:rPr>
                <w:rFonts w:ascii="Verdana" w:hAnsi="Verdana" w:cs="Tahoma"/>
                <w:sz w:val="20"/>
                <w:szCs w:val="20"/>
                <w:lang w:val="ru-RU"/>
              </w:rPr>
              <w:lastRenderedPageBreak/>
              <w:t>7</w:t>
            </w:r>
            <w:r w:rsidRPr="00AB5E0B">
              <w:rPr>
                <w:rFonts w:ascii="Verdana" w:hAnsi="Verdana" w:cs="Tahoma"/>
                <w:sz w:val="20"/>
                <w:szCs w:val="20"/>
                <w:lang w:val="ru-RU"/>
              </w:rPr>
              <w:t>.</w:t>
            </w:r>
            <w:r>
              <w:rPr>
                <w:rFonts w:ascii="Verdana" w:hAnsi="Verdana" w:cs="Tahoma"/>
                <w:sz w:val="20"/>
                <w:szCs w:val="20"/>
                <w:lang w:val="ru-RU"/>
              </w:rPr>
              <w:t>5</w:t>
            </w:r>
            <w:r w:rsidRPr="00AB5E0B">
              <w:rPr>
                <w:rFonts w:ascii="Verdana" w:hAnsi="Verdana" w:cs="Tahoma"/>
                <w:sz w:val="20"/>
                <w:szCs w:val="20"/>
                <w:lang w:val="ru-RU"/>
              </w:rPr>
              <w:t>00.000</w:t>
            </w:r>
          </w:p>
        </w:tc>
      </w:tr>
      <w:tr w:rsidR="00ED199C" w:rsidRPr="00AB5E0B" w:rsidTr="00ED199C">
        <w:tc>
          <w:tcPr>
            <w:tcW w:w="1535"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mk-MK"/>
              </w:rPr>
            </w:pPr>
            <w:r>
              <w:rPr>
                <w:rFonts w:ascii="Verdana" w:hAnsi="Verdana" w:cs="Tahoma"/>
                <w:sz w:val="20"/>
                <w:szCs w:val="20"/>
                <w:lang w:val="mk-MK"/>
              </w:rPr>
              <w:t>3</w:t>
            </w:r>
            <w:r w:rsidRPr="00AB5E0B">
              <w:rPr>
                <w:rFonts w:ascii="Verdana" w:hAnsi="Verdana" w:cs="Tahoma"/>
                <w:sz w:val="20"/>
                <w:szCs w:val="20"/>
                <w:lang w:val="mk-MK"/>
              </w:rPr>
              <w:t xml:space="preserve">. Нега на шумски култури со прореди во државна и приватна сопственост на површина од </w:t>
            </w:r>
            <w:r>
              <w:rPr>
                <w:rFonts w:ascii="Verdana" w:hAnsi="Verdana" w:cs="Tahoma"/>
                <w:sz w:val="20"/>
                <w:szCs w:val="20"/>
                <w:lang w:val="mk-MK"/>
              </w:rPr>
              <w:t>5</w:t>
            </w:r>
            <w:r w:rsidRPr="00AB5E0B">
              <w:rPr>
                <w:rFonts w:ascii="Verdana" w:hAnsi="Verdana" w:cs="Tahoma"/>
                <w:sz w:val="20"/>
                <w:szCs w:val="20"/>
                <w:lang w:val="mk-MK"/>
              </w:rPr>
              <w:t>00 ха:</w:t>
            </w:r>
          </w:p>
          <w:p w:rsidR="00ED199C" w:rsidRPr="00AB5E0B" w:rsidRDefault="00ED199C" w:rsidP="00ED199C">
            <w:pPr>
              <w:spacing w:after="160" w:line="240" w:lineRule="exact"/>
              <w:rPr>
                <w:rFonts w:ascii="Verdana" w:hAnsi="Verdana" w:cs="Tahoma"/>
                <w:sz w:val="20"/>
                <w:szCs w:val="20"/>
                <w:lang w:val="mk-MK"/>
              </w:rPr>
            </w:pPr>
            <w:r w:rsidRPr="00AB5E0B">
              <w:rPr>
                <w:rFonts w:ascii="Verdana" w:hAnsi="Verdana" w:cs="Tahoma"/>
                <w:sz w:val="20"/>
                <w:szCs w:val="20"/>
                <w:lang w:val="mk-MK"/>
              </w:rPr>
              <w:t>- потпишување на договор за нега на шумски култури со прореди,</w:t>
            </w:r>
          </w:p>
          <w:p w:rsidR="00ED199C" w:rsidRPr="00AB5E0B" w:rsidRDefault="00ED199C" w:rsidP="00ED199C">
            <w:pPr>
              <w:spacing w:after="160" w:line="240" w:lineRule="exact"/>
              <w:rPr>
                <w:rFonts w:ascii="Verdana" w:hAnsi="Verdana" w:cs="Tahoma"/>
                <w:sz w:val="20"/>
                <w:szCs w:val="20"/>
                <w:lang w:val="mk-MK"/>
              </w:rPr>
            </w:pPr>
            <w:r w:rsidRPr="00AB5E0B">
              <w:rPr>
                <w:rFonts w:ascii="Verdana" w:hAnsi="Verdana" w:cs="Tahoma"/>
                <w:sz w:val="20"/>
                <w:szCs w:val="20"/>
                <w:lang w:val="mk-MK"/>
              </w:rPr>
              <w:t>- одбирање и обележување на стебла за сеча,</w:t>
            </w:r>
          </w:p>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 сечење на обележаните стебла и нивно изнесување од шумата и</w:t>
            </w:r>
          </w:p>
          <w:p w:rsidR="00ED199C" w:rsidRPr="00AB5E0B" w:rsidRDefault="00ED199C" w:rsidP="00ED199C">
            <w:pPr>
              <w:spacing w:after="160" w:line="240" w:lineRule="exact"/>
              <w:rPr>
                <w:rFonts w:ascii="Verdana" w:hAnsi="Verdana" w:cs="Tahoma"/>
                <w:sz w:val="20"/>
                <w:szCs w:val="20"/>
                <w:lang w:val="mk-MK"/>
              </w:rPr>
            </w:pPr>
            <w:r w:rsidRPr="00AB5E0B">
              <w:rPr>
                <w:rFonts w:ascii="Verdana" w:hAnsi="Verdana" w:cs="Tahoma"/>
                <w:sz w:val="20"/>
                <w:szCs w:val="20"/>
                <w:lang w:val="ru-RU"/>
              </w:rPr>
              <w:t>- воспоставување на шумски ред.</w:t>
            </w:r>
            <w:r w:rsidRPr="00AB5E0B">
              <w:rPr>
                <w:rFonts w:ascii="Verdana" w:hAnsi="Verdana" w:cs="Tahoma"/>
                <w:sz w:val="20"/>
                <w:szCs w:val="20"/>
                <w:lang w:val="ru-RU"/>
              </w:rPr>
              <w:tab/>
            </w:r>
          </w:p>
        </w:tc>
        <w:tc>
          <w:tcPr>
            <w:tcW w:w="633"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Сектор за шумарство и ловство</w:t>
            </w:r>
          </w:p>
          <w:p w:rsidR="00ED199C" w:rsidRPr="00AB5E0B" w:rsidRDefault="00ED199C" w:rsidP="00ED199C">
            <w:pPr>
              <w:spacing w:after="160" w:line="240" w:lineRule="exact"/>
              <w:rPr>
                <w:rFonts w:ascii="Verdana" w:hAnsi="Verdana" w:cs="Tahoma"/>
                <w:sz w:val="20"/>
                <w:szCs w:val="20"/>
                <w:lang w:val="ru-RU"/>
              </w:rPr>
            </w:pPr>
            <w:r>
              <w:rPr>
                <w:rFonts w:ascii="Verdana" w:hAnsi="Verdana" w:cs="Tahoma"/>
                <w:sz w:val="20"/>
                <w:szCs w:val="20"/>
                <w:lang w:val="mk-MK"/>
              </w:rPr>
              <w:t>Саша Јовановиќ</w:t>
            </w:r>
          </w:p>
        </w:tc>
        <w:tc>
          <w:tcPr>
            <w:tcW w:w="658"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 xml:space="preserve">Секретаријат за законодавство,Министерство за финансии, ЈП </w:t>
            </w:r>
            <w:r>
              <w:rPr>
                <w:rFonts w:ascii="Verdana" w:hAnsi="Verdana" w:cs="Tahoma"/>
                <w:sz w:val="20"/>
                <w:szCs w:val="20"/>
                <w:lang w:val="ru-RU"/>
              </w:rPr>
              <w:t>„Национални</w:t>
            </w:r>
            <w:r w:rsidRPr="00AB5E0B">
              <w:rPr>
                <w:rFonts w:ascii="Verdana" w:hAnsi="Verdana" w:cs="Tahoma"/>
                <w:sz w:val="20"/>
                <w:szCs w:val="20"/>
                <w:lang w:val="ru-RU"/>
              </w:rPr>
              <w:t xml:space="preserve"> шуми</w:t>
            </w:r>
            <w:r>
              <w:rPr>
                <w:rFonts w:ascii="Verdana" w:hAnsi="Verdana" w:cs="Tahoma"/>
                <w:sz w:val="20"/>
                <w:szCs w:val="20"/>
                <w:lang w:val="ru-RU"/>
              </w:rPr>
              <w:t>“</w:t>
            </w:r>
            <w:r w:rsidRPr="00AB5E0B">
              <w:rPr>
                <w:rFonts w:ascii="Verdana" w:hAnsi="Verdana" w:cs="Tahoma"/>
                <w:sz w:val="20"/>
                <w:szCs w:val="20"/>
                <w:lang w:val="ru-RU"/>
              </w:rPr>
              <w:t xml:space="preserve"> и Државен инспекторат за шумарство и ловство</w:t>
            </w:r>
          </w:p>
        </w:tc>
        <w:tc>
          <w:tcPr>
            <w:tcW w:w="565"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jc w:val="center"/>
              <w:rPr>
                <w:rFonts w:ascii="Verdana" w:hAnsi="Verdana" w:cs="Tahoma"/>
                <w:sz w:val="20"/>
                <w:szCs w:val="20"/>
                <w:lang w:val="mk-MK"/>
              </w:rPr>
            </w:pPr>
            <w:r w:rsidRPr="00AB5E0B">
              <w:rPr>
                <w:rFonts w:ascii="Verdana" w:hAnsi="Verdana" w:cs="Tahoma"/>
                <w:sz w:val="20"/>
                <w:szCs w:val="20"/>
                <w:lang w:val="mk-MK"/>
              </w:rPr>
              <w:t>1</w:t>
            </w:r>
            <w:r w:rsidRPr="00AB5E0B">
              <w:rPr>
                <w:rFonts w:ascii="Verdana" w:hAnsi="Verdana" w:cs="Tahoma"/>
                <w:sz w:val="20"/>
                <w:szCs w:val="20"/>
                <w:lang w:val="ru-RU"/>
              </w:rPr>
              <w:t>/20</w:t>
            </w:r>
            <w:r>
              <w:rPr>
                <w:rFonts w:ascii="Verdana" w:hAnsi="Verdana" w:cs="Tahoma"/>
                <w:sz w:val="20"/>
                <w:szCs w:val="20"/>
                <w:lang w:val="ru-RU"/>
              </w:rPr>
              <w:t>22</w:t>
            </w:r>
          </w:p>
        </w:tc>
        <w:tc>
          <w:tcPr>
            <w:tcW w:w="556"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jc w:val="center"/>
              <w:rPr>
                <w:rFonts w:ascii="Verdana" w:hAnsi="Verdana" w:cs="Tahoma"/>
                <w:sz w:val="20"/>
                <w:szCs w:val="20"/>
                <w:lang w:val="mk-MK"/>
              </w:rPr>
            </w:pPr>
            <w:r w:rsidRPr="00AB5E0B">
              <w:rPr>
                <w:rFonts w:ascii="Verdana" w:hAnsi="Verdana" w:cs="Tahoma"/>
                <w:sz w:val="20"/>
                <w:szCs w:val="20"/>
                <w:lang w:val="ru-RU"/>
              </w:rPr>
              <w:t>1</w:t>
            </w:r>
            <w:r w:rsidRPr="00AB5E0B">
              <w:rPr>
                <w:rFonts w:ascii="Verdana" w:hAnsi="Verdana" w:cs="Tahoma"/>
                <w:sz w:val="20"/>
                <w:szCs w:val="20"/>
                <w:lang w:val="mk-MK"/>
              </w:rPr>
              <w:t>2</w:t>
            </w:r>
            <w:r w:rsidRPr="00AB5E0B">
              <w:rPr>
                <w:rFonts w:ascii="Verdana" w:hAnsi="Verdana" w:cs="Tahoma"/>
                <w:sz w:val="20"/>
                <w:szCs w:val="20"/>
                <w:lang w:val="ru-RU"/>
              </w:rPr>
              <w:t>/20</w:t>
            </w:r>
            <w:r>
              <w:rPr>
                <w:rFonts w:ascii="Verdana" w:hAnsi="Verdana" w:cs="Tahoma"/>
                <w:sz w:val="20"/>
                <w:szCs w:val="20"/>
                <w:lang w:val="ru-RU"/>
              </w:rPr>
              <w:t>22</w:t>
            </w:r>
          </w:p>
        </w:tc>
        <w:tc>
          <w:tcPr>
            <w:tcW w:w="464"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 xml:space="preserve">ЈП </w:t>
            </w:r>
            <w:r>
              <w:rPr>
                <w:rFonts w:ascii="Verdana" w:hAnsi="Verdana" w:cs="Tahoma"/>
                <w:sz w:val="20"/>
                <w:szCs w:val="20"/>
                <w:lang w:val="ru-RU"/>
              </w:rPr>
              <w:t>„Национални</w:t>
            </w:r>
            <w:r w:rsidRPr="00AB5E0B">
              <w:rPr>
                <w:rFonts w:ascii="Verdana" w:hAnsi="Verdana" w:cs="Tahoma"/>
                <w:sz w:val="20"/>
                <w:szCs w:val="20"/>
                <w:lang w:val="ru-RU"/>
              </w:rPr>
              <w:t xml:space="preserve"> шуми</w:t>
            </w:r>
            <w:r>
              <w:rPr>
                <w:rFonts w:ascii="Verdana" w:hAnsi="Verdana" w:cs="Tahoma"/>
                <w:sz w:val="20"/>
                <w:szCs w:val="20"/>
                <w:lang w:val="ru-RU"/>
              </w:rPr>
              <w:t>“</w:t>
            </w:r>
            <w:r w:rsidRPr="00AB5E0B">
              <w:rPr>
                <w:rFonts w:ascii="Verdana" w:hAnsi="Verdana" w:cs="Tahoma"/>
                <w:sz w:val="20"/>
                <w:szCs w:val="20"/>
                <w:lang w:val="ru-RU"/>
              </w:rPr>
              <w:t xml:space="preserve">  (тие ја вршат негата)</w:t>
            </w:r>
          </w:p>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Сопственици на приватни шуми</w:t>
            </w:r>
          </w:p>
        </w:tc>
        <w:tc>
          <w:tcPr>
            <w:tcW w:w="589"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jc w:val="right"/>
              <w:rPr>
                <w:rFonts w:ascii="Verdana" w:hAnsi="Verdana" w:cs="Tahoma"/>
                <w:sz w:val="20"/>
                <w:szCs w:val="20"/>
                <w:lang w:val="ru-RU"/>
              </w:rPr>
            </w:pPr>
            <w:r>
              <w:rPr>
                <w:rFonts w:ascii="Verdana" w:hAnsi="Verdana" w:cs="Tahoma"/>
                <w:sz w:val="20"/>
                <w:szCs w:val="20"/>
                <w:lang w:val="ru-RU"/>
              </w:rPr>
              <w:t>7</w:t>
            </w:r>
            <w:r w:rsidRPr="00AB5E0B">
              <w:rPr>
                <w:rFonts w:ascii="Verdana" w:hAnsi="Verdana" w:cs="Tahoma"/>
                <w:sz w:val="20"/>
                <w:szCs w:val="20"/>
                <w:lang w:val="ru-RU"/>
              </w:rPr>
              <w:t>.</w:t>
            </w:r>
            <w:r>
              <w:rPr>
                <w:rFonts w:ascii="Verdana" w:hAnsi="Verdana" w:cs="Tahoma"/>
                <w:sz w:val="20"/>
                <w:szCs w:val="20"/>
                <w:lang w:val="ru-RU"/>
              </w:rPr>
              <w:t>5</w:t>
            </w:r>
            <w:r w:rsidRPr="00AB5E0B">
              <w:rPr>
                <w:rFonts w:ascii="Verdana" w:hAnsi="Verdana" w:cs="Tahoma"/>
                <w:sz w:val="20"/>
                <w:szCs w:val="20"/>
                <w:lang w:val="ru-RU"/>
              </w:rPr>
              <w:t>00.000</w:t>
            </w:r>
          </w:p>
        </w:tc>
      </w:tr>
      <w:tr w:rsidR="00ED199C" w:rsidRPr="00AB5E0B" w:rsidTr="00ED199C">
        <w:tc>
          <w:tcPr>
            <w:tcW w:w="3947" w:type="pct"/>
            <w:gridSpan w:val="5"/>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ind w:left="720"/>
              <w:rPr>
                <w:rFonts w:ascii="Verdana" w:hAnsi="Verdana" w:cs="Tahoma"/>
                <w:sz w:val="20"/>
                <w:szCs w:val="20"/>
                <w:lang w:val="ru-RU"/>
              </w:rPr>
            </w:pPr>
            <w:r w:rsidRPr="00AB5E0B">
              <w:rPr>
                <w:rFonts w:ascii="Verdana" w:hAnsi="Verdana" w:cs="Tahoma"/>
                <w:sz w:val="20"/>
                <w:szCs w:val="20"/>
                <w:lang w:val="mk-MK"/>
              </w:rPr>
              <w:t>Вкупно активности во тековната година</w:t>
            </w:r>
            <w:r w:rsidRPr="00AB5E0B">
              <w:rPr>
                <w:rFonts w:ascii="Verdana" w:hAnsi="Verdana" w:cs="Tahoma"/>
                <w:sz w:val="20"/>
                <w:szCs w:val="20"/>
                <w:lang w:val="ru-RU"/>
              </w:rPr>
              <w:t xml:space="preserve">: </w:t>
            </w:r>
            <w:r>
              <w:rPr>
                <w:rFonts w:ascii="Verdana" w:hAnsi="Verdana" w:cs="Tahoma"/>
                <w:sz w:val="20"/>
                <w:szCs w:val="20"/>
                <w:lang w:val="ru-RU"/>
              </w:rPr>
              <w:t>4</w:t>
            </w:r>
          </w:p>
        </w:tc>
        <w:tc>
          <w:tcPr>
            <w:tcW w:w="464"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ru-RU"/>
              </w:rPr>
            </w:pPr>
          </w:p>
        </w:tc>
        <w:tc>
          <w:tcPr>
            <w:tcW w:w="589"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jc w:val="right"/>
              <w:rPr>
                <w:rFonts w:ascii="Verdana" w:hAnsi="Verdana" w:cs="Tahoma"/>
                <w:sz w:val="20"/>
                <w:szCs w:val="20"/>
                <w:lang w:val="ru-RU"/>
              </w:rPr>
            </w:pPr>
            <w:r>
              <w:rPr>
                <w:rFonts w:ascii="Verdana" w:hAnsi="Verdana" w:cs="Tahoma"/>
                <w:sz w:val="20"/>
                <w:szCs w:val="20"/>
                <w:lang w:val="ru-RU"/>
              </w:rPr>
              <w:t>6.000.000</w:t>
            </w:r>
          </w:p>
        </w:tc>
      </w:tr>
      <w:tr w:rsidR="00ED199C" w:rsidRPr="00AB5E0B" w:rsidTr="00ED199C">
        <w:tc>
          <w:tcPr>
            <w:tcW w:w="3947" w:type="pct"/>
            <w:gridSpan w:val="5"/>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ind w:left="720"/>
              <w:rPr>
                <w:rFonts w:ascii="Verdana" w:hAnsi="Verdana" w:cs="Tahoma"/>
                <w:sz w:val="20"/>
                <w:szCs w:val="20"/>
                <w:lang w:val="ru-RU"/>
              </w:rPr>
            </w:pPr>
            <w:r w:rsidRPr="00AB5E0B">
              <w:rPr>
                <w:rFonts w:ascii="Verdana" w:hAnsi="Verdana" w:cs="Tahoma"/>
                <w:sz w:val="20"/>
                <w:szCs w:val="20"/>
                <w:lang w:val="mk-MK"/>
              </w:rPr>
              <w:t>Вкупно активности во следната година</w:t>
            </w:r>
            <w:r w:rsidRPr="00AB5E0B">
              <w:rPr>
                <w:rFonts w:ascii="Verdana" w:hAnsi="Verdana" w:cs="Tahoma"/>
                <w:sz w:val="20"/>
                <w:szCs w:val="20"/>
                <w:lang w:val="ru-RU"/>
              </w:rPr>
              <w:t>:   4</w:t>
            </w:r>
          </w:p>
        </w:tc>
        <w:tc>
          <w:tcPr>
            <w:tcW w:w="464"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ru-RU"/>
              </w:rPr>
            </w:pPr>
          </w:p>
        </w:tc>
        <w:tc>
          <w:tcPr>
            <w:tcW w:w="589"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jc w:val="right"/>
              <w:rPr>
                <w:rFonts w:ascii="Verdana" w:hAnsi="Verdana" w:cs="Tahoma"/>
                <w:sz w:val="20"/>
                <w:szCs w:val="20"/>
                <w:lang w:val="ru-RU"/>
              </w:rPr>
            </w:pPr>
            <w:r>
              <w:rPr>
                <w:rFonts w:ascii="Verdana" w:hAnsi="Verdana" w:cs="Tahoma"/>
                <w:sz w:val="20"/>
                <w:szCs w:val="20"/>
                <w:lang w:val="ru-RU"/>
              </w:rPr>
              <w:t>7</w:t>
            </w:r>
            <w:r w:rsidRPr="00AB5E0B">
              <w:rPr>
                <w:rFonts w:ascii="Verdana" w:hAnsi="Verdana" w:cs="Tahoma"/>
                <w:sz w:val="20"/>
                <w:szCs w:val="20"/>
                <w:lang w:val="ru-RU"/>
              </w:rPr>
              <w:t>.</w:t>
            </w:r>
            <w:r>
              <w:rPr>
                <w:rFonts w:ascii="Verdana" w:hAnsi="Verdana" w:cs="Tahoma"/>
                <w:sz w:val="20"/>
                <w:szCs w:val="20"/>
                <w:lang w:val="ru-RU"/>
              </w:rPr>
              <w:t>5</w:t>
            </w:r>
            <w:r w:rsidRPr="00AB5E0B">
              <w:rPr>
                <w:rFonts w:ascii="Verdana" w:hAnsi="Verdana" w:cs="Tahoma"/>
                <w:sz w:val="20"/>
                <w:szCs w:val="20"/>
                <w:lang w:val="ru-RU"/>
              </w:rPr>
              <w:t>00.000</w:t>
            </w:r>
          </w:p>
        </w:tc>
      </w:tr>
      <w:tr w:rsidR="00ED199C" w:rsidRPr="00AB5E0B" w:rsidTr="00ED199C">
        <w:tc>
          <w:tcPr>
            <w:tcW w:w="3947" w:type="pct"/>
            <w:gridSpan w:val="5"/>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ind w:left="720"/>
              <w:rPr>
                <w:rFonts w:ascii="Verdana" w:hAnsi="Verdana" w:cs="Tahoma"/>
                <w:sz w:val="20"/>
                <w:szCs w:val="20"/>
              </w:rPr>
            </w:pPr>
            <w:r w:rsidRPr="00AB5E0B">
              <w:rPr>
                <w:rFonts w:ascii="Verdana" w:hAnsi="Verdana" w:cs="Tahoma"/>
                <w:sz w:val="20"/>
                <w:szCs w:val="20"/>
                <w:lang w:val="mk-MK"/>
              </w:rPr>
              <w:t>Вкупно активности во година 2:              4</w:t>
            </w:r>
          </w:p>
        </w:tc>
        <w:tc>
          <w:tcPr>
            <w:tcW w:w="464"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b/>
                <w:sz w:val="20"/>
                <w:szCs w:val="20"/>
              </w:rPr>
            </w:pPr>
          </w:p>
        </w:tc>
        <w:tc>
          <w:tcPr>
            <w:tcW w:w="589"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jc w:val="right"/>
              <w:rPr>
                <w:rFonts w:ascii="Verdana" w:hAnsi="Verdana" w:cs="Tahoma"/>
                <w:b/>
                <w:sz w:val="20"/>
                <w:szCs w:val="20"/>
              </w:rPr>
            </w:pPr>
            <w:r>
              <w:rPr>
                <w:rFonts w:ascii="Verdana" w:hAnsi="Verdana" w:cs="Tahoma"/>
                <w:sz w:val="20"/>
                <w:szCs w:val="20"/>
                <w:lang w:val="ru-RU"/>
              </w:rPr>
              <w:t>7</w:t>
            </w:r>
            <w:r w:rsidRPr="00AB5E0B">
              <w:rPr>
                <w:rFonts w:ascii="Verdana" w:hAnsi="Verdana" w:cs="Tahoma"/>
                <w:sz w:val="20"/>
                <w:szCs w:val="20"/>
                <w:lang w:val="ru-RU"/>
              </w:rPr>
              <w:t>.</w:t>
            </w:r>
            <w:r>
              <w:rPr>
                <w:rFonts w:ascii="Verdana" w:hAnsi="Verdana" w:cs="Tahoma"/>
                <w:sz w:val="20"/>
                <w:szCs w:val="20"/>
                <w:lang w:val="ru-RU"/>
              </w:rPr>
              <w:t>5</w:t>
            </w:r>
            <w:r w:rsidRPr="00AB5E0B">
              <w:rPr>
                <w:rFonts w:ascii="Verdana" w:hAnsi="Verdana" w:cs="Tahoma"/>
                <w:sz w:val="20"/>
                <w:szCs w:val="20"/>
                <w:lang w:val="ru-RU"/>
              </w:rPr>
              <w:t>00.000</w:t>
            </w:r>
          </w:p>
        </w:tc>
      </w:tr>
      <w:tr w:rsidR="00ED199C" w:rsidRPr="00AB5E0B" w:rsidTr="00ED199C">
        <w:trPr>
          <w:trHeight w:val="692"/>
        </w:trPr>
        <w:tc>
          <w:tcPr>
            <w:tcW w:w="1535"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b/>
                <w:sz w:val="20"/>
                <w:szCs w:val="20"/>
                <w:lang w:val="mk-MK"/>
              </w:rPr>
            </w:pPr>
            <w:r w:rsidRPr="00AB5E0B">
              <w:rPr>
                <w:rFonts w:ascii="Verdana" w:hAnsi="Verdana" w:cs="Tahoma"/>
                <w:b/>
                <w:sz w:val="20"/>
                <w:szCs w:val="20"/>
                <w:lang w:val="mk-MK"/>
              </w:rPr>
              <w:t>Вкупно за резултат</w:t>
            </w:r>
            <w:r w:rsidRPr="00AB5E0B">
              <w:rPr>
                <w:rFonts w:ascii="Verdana" w:hAnsi="Verdana" w:cs="Tahoma"/>
                <w:b/>
                <w:sz w:val="20"/>
                <w:szCs w:val="20"/>
              </w:rPr>
              <w:t xml:space="preserve"> 2</w:t>
            </w:r>
            <w:r w:rsidRPr="00AB5E0B">
              <w:rPr>
                <w:rFonts w:ascii="Verdana" w:hAnsi="Verdana" w:cs="Tahoma"/>
                <w:b/>
                <w:sz w:val="20"/>
                <w:szCs w:val="20"/>
                <w:lang w:val="mk-MK"/>
              </w:rPr>
              <w:t>:</w:t>
            </w:r>
          </w:p>
        </w:tc>
        <w:tc>
          <w:tcPr>
            <w:tcW w:w="633"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b/>
                <w:sz w:val="20"/>
                <w:szCs w:val="20"/>
                <w:lang w:val="mk-MK"/>
              </w:rPr>
            </w:pPr>
            <w:r w:rsidRPr="00AB5E0B">
              <w:rPr>
                <w:rFonts w:ascii="Verdana" w:hAnsi="Verdana" w:cs="Tahoma"/>
                <w:b/>
                <w:sz w:val="20"/>
                <w:szCs w:val="20"/>
                <w:lang w:val="mk-MK"/>
              </w:rPr>
              <w:t xml:space="preserve">        </w:t>
            </w:r>
            <w:r>
              <w:rPr>
                <w:rFonts w:ascii="Verdana" w:hAnsi="Verdana" w:cs="Tahoma"/>
                <w:b/>
                <w:sz w:val="20"/>
                <w:szCs w:val="20"/>
                <w:lang w:val="mk-MK"/>
              </w:rPr>
              <w:t>12</w:t>
            </w:r>
          </w:p>
        </w:tc>
        <w:tc>
          <w:tcPr>
            <w:tcW w:w="658"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b/>
                <w:sz w:val="20"/>
                <w:szCs w:val="20"/>
              </w:rPr>
            </w:pPr>
          </w:p>
        </w:tc>
        <w:tc>
          <w:tcPr>
            <w:tcW w:w="565" w:type="pct"/>
            <w:tcBorders>
              <w:top w:val="single" w:sz="4" w:space="0" w:color="auto"/>
              <w:left w:val="single" w:sz="4" w:space="0" w:color="auto"/>
              <w:bottom w:val="single" w:sz="4" w:space="0" w:color="auto"/>
              <w:right w:val="single" w:sz="4" w:space="0" w:color="auto"/>
            </w:tcBorders>
          </w:tcPr>
          <w:p w:rsidR="00ED199C" w:rsidRPr="00681D30" w:rsidRDefault="00ED199C" w:rsidP="00ED199C">
            <w:pPr>
              <w:spacing w:after="160" w:line="240" w:lineRule="exact"/>
              <w:jc w:val="center"/>
              <w:rPr>
                <w:rFonts w:ascii="Verdana" w:hAnsi="Verdana" w:cs="Tahoma"/>
                <w:b/>
                <w:sz w:val="20"/>
                <w:szCs w:val="20"/>
                <w:lang w:val="mk-MK"/>
              </w:rPr>
            </w:pPr>
            <w:r w:rsidRPr="00AB5E0B">
              <w:rPr>
                <w:rFonts w:ascii="Verdana" w:hAnsi="Verdana" w:cs="Tahoma"/>
                <w:b/>
                <w:sz w:val="20"/>
                <w:szCs w:val="20"/>
              </w:rPr>
              <w:t>1/20</w:t>
            </w:r>
            <w:r>
              <w:rPr>
                <w:rFonts w:ascii="Verdana" w:hAnsi="Verdana" w:cs="Tahoma"/>
                <w:b/>
                <w:sz w:val="20"/>
                <w:szCs w:val="20"/>
                <w:lang w:val="mk-MK"/>
              </w:rPr>
              <w:t>20</w:t>
            </w:r>
          </w:p>
        </w:tc>
        <w:tc>
          <w:tcPr>
            <w:tcW w:w="556" w:type="pct"/>
            <w:tcBorders>
              <w:top w:val="single" w:sz="4" w:space="0" w:color="auto"/>
              <w:left w:val="single" w:sz="4" w:space="0" w:color="auto"/>
              <w:bottom w:val="single" w:sz="4" w:space="0" w:color="auto"/>
              <w:right w:val="single" w:sz="4" w:space="0" w:color="auto"/>
            </w:tcBorders>
          </w:tcPr>
          <w:p w:rsidR="00ED199C" w:rsidRPr="00E141A0" w:rsidRDefault="00ED199C" w:rsidP="00ED199C">
            <w:pPr>
              <w:spacing w:after="160" w:line="240" w:lineRule="exact"/>
              <w:jc w:val="center"/>
              <w:rPr>
                <w:rFonts w:ascii="Verdana" w:hAnsi="Verdana" w:cs="Tahoma"/>
                <w:b/>
                <w:sz w:val="20"/>
                <w:szCs w:val="20"/>
                <w:lang w:val="mk-MK"/>
              </w:rPr>
            </w:pPr>
            <w:r w:rsidRPr="00AB5E0B">
              <w:rPr>
                <w:rFonts w:ascii="Verdana" w:hAnsi="Verdana" w:cs="Tahoma"/>
                <w:b/>
                <w:sz w:val="20"/>
                <w:szCs w:val="20"/>
              </w:rPr>
              <w:t>1</w:t>
            </w:r>
            <w:r w:rsidRPr="00AB5E0B">
              <w:rPr>
                <w:rFonts w:ascii="Verdana" w:hAnsi="Verdana" w:cs="Tahoma"/>
                <w:b/>
                <w:sz w:val="20"/>
                <w:szCs w:val="20"/>
                <w:lang w:val="mk-MK"/>
              </w:rPr>
              <w:t>2</w:t>
            </w:r>
            <w:r w:rsidRPr="00AB5E0B">
              <w:rPr>
                <w:rFonts w:ascii="Verdana" w:hAnsi="Verdana" w:cs="Tahoma"/>
                <w:b/>
                <w:sz w:val="20"/>
                <w:szCs w:val="20"/>
              </w:rPr>
              <w:t>/20</w:t>
            </w:r>
            <w:r>
              <w:rPr>
                <w:rFonts w:ascii="Verdana" w:hAnsi="Verdana" w:cs="Tahoma"/>
                <w:b/>
                <w:sz w:val="20"/>
                <w:szCs w:val="20"/>
                <w:lang w:val="mk-MK"/>
              </w:rPr>
              <w:t>22</w:t>
            </w:r>
          </w:p>
        </w:tc>
        <w:tc>
          <w:tcPr>
            <w:tcW w:w="464"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b/>
                <w:sz w:val="20"/>
                <w:szCs w:val="20"/>
              </w:rPr>
            </w:pPr>
          </w:p>
        </w:tc>
        <w:tc>
          <w:tcPr>
            <w:tcW w:w="589"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jc w:val="right"/>
              <w:rPr>
                <w:rFonts w:ascii="Verdana" w:hAnsi="Verdana" w:cs="Tahoma"/>
                <w:b/>
                <w:sz w:val="20"/>
                <w:szCs w:val="20"/>
                <w:lang w:val="mk-MK"/>
              </w:rPr>
            </w:pPr>
            <w:r>
              <w:rPr>
                <w:rFonts w:ascii="Verdana" w:hAnsi="Verdana" w:cs="Tahoma"/>
                <w:b/>
                <w:sz w:val="20"/>
                <w:szCs w:val="20"/>
                <w:lang w:val="mk-MK"/>
              </w:rPr>
              <w:t>21</w:t>
            </w:r>
            <w:r w:rsidRPr="00AB5E0B">
              <w:rPr>
                <w:rFonts w:ascii="Verdana" w:hAnsi="Verdana" w:cs="Tahoma"/>
                <w:b/>
                <w:sz w:val="20"/>
                <w:szCs w:val="20"/>
                <w:lang w:val="mk-MK"/>
              </w:rPr>
              <w:t>.</w:t>
            </w:r>
            <w:r>
              <w:rPr>
                <w:rFonts w:ascii="Verdana" w:hAnsi="Verdana" w:cs="Tahoma"/>
                <w:b/>
                <w:sz w:val="20"/>
                <w:szCs w:val="20"/>
                <w:lang w:val="mk-MK"/>
              </w:rPr>
              <w:t>0</w:t>
            </w:r>
            <w:r w:rsidRPr="00AB5E0B">
              <w:rPr>
                <w:rFonts w:ascii="Verdana" w:hAnsi="Verdana" w:cs="Tahoma"/>
                <w:b/>
                <w:sz w:val="20"/>
                <w:szCs w:val="20"/>
                <w:lang w:val="mk-MK"/>
              </w:rPr>
              <w:t>00.000</w:t>
            </w:r>
          </w:p>
        </w:tc>
      </w:tr>
    </w:tbl>
    <w:p w:rsidR="00ED199C" w:rsidRDefault="00ED199C" w:rsidP="00ED199C">
      <w:pPr>
        <w:rPr>
          <w:rFonts w:ascii="Verdana" w:hAnsi="Verdana"/>
          <w:b/>
        </w:rPr>
      </w:pPr>
    </w:p>
    <w:p w:rsidR="00ED199C" w:rsidRDefault="00ED199C" w:rsidP="00ED199C">
      <w:pPr>
        <w:rPr>
          <w:rFonts w:ascii="Verdana" w:hAnsi="Verdana"/>
          <w:b/>
        </w:rPr>
      </w:pPr>
    </w:p>
    <w:p w:rsidR="00082311" w:rsidRDefault="00082311" w:rsidP="00ED199C">
      <w:pPr>
        <w:rPr>
          <w:rFonts w:ascii="Verdana" w:hAnsi="Verdana"/>
          <w:b/>
        </w:rPr>
      </w:pPr>
    </w:p>
    <w:p w:rsidR="00082311" w:rsidRDefault="00082311" w:rsidP="00ED199C">
      <w:pPr>
        <w:rPr>
          <w:rFonts w:ascii="Verdana" w:hAnsi="Verdana"/>
          <w:b/>
        </w:rPr>
      </w:pPr>
    </w:p>
    <w:p w:rsidR="00ED199C" w:rsidRPr="00693B3B" w:rsidRDefault="00ED199C" w:rsidP="00ED199C">
      <w:pPr>
        <w:rPr>
          <w:rFonts w:ascii="Verdana" w:hAnsi="Verdana"/>
          <w:b/>
          <w:lang w:val="mk-MK"/>
        </w:rPr>
      </w:pPr>
      <w:r>
        <w:rPr>
          <w:rFonts w:ascii="Verdana" w:hAnsi="Verdana"/>
          <w:b/>
          <w:lang w:val="mk-MK"/>
        </w:rPr>
        <w:lastRenderedPageBreak/>
        <w:t>Резултат</w:t>
      </w:r>
      <w:r w:rsidRPr="00A90176">
        <w:rPr>
          <w:rFonts w:ascii="Verdana" w:hAnsi="Verdana"/>
          <w:b/>
          <w:lang w:val="ru-RU"/>
        </w:rPr>
        <w:t xml:space="preserve"> </w:t>
      </w:r>
      <w:r>
        <w:rPr>
          <w:rFonts w:ascii="Verdana" w:hAnsi="Verdana"/>
          <w:b/>
          <w:lang w:val="mk-MK"/>
        </w:rPr>
        <w:t>4</w:t>
      </w:r>
      <w:r w:rsidRPr="00A90176">
        <w:rPr>
          <w:rFonts w:ascii="Verdana" w:hAnsi="Verdana"/>
          <w:b/>
          <w:lang w:val="ru-RU"/>
        </w:rPr>
        <w:t xml:space="preserve">: </w:t>
      </w:r>
      <w:r>
        <w:rPr>
          <w:rFonts w:ascii="Verdana" w:hAnsi="Verdana"/>
          <w:b/>
          <w:lang w:val="mk-MK"/>
        </w:rPr>
        <w:t>Санирање на опожарени шумски површини и нивна вештачка обнова</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8"/>
        <w:gridCol w:w="1648"/>
        <w:gridCol w:w="1713"/>
        <w:gridCol w:w="1471"/>
        <w:gridCol w:w="1448"/>
        <w:gridCol w:w="1208"/>
        <w:gridCol w:w="1534"/>
      </w:tblGrid>
      <w:tr w:rsidR="00ED199C" w:rsidRPr="00AB5E0B" w:rsidTr="00ED199C">
        <w:tc>
          <w:tcPr>
            <w:tcW w:w="1535" w:type="pct"/>
            <w:vMerge w:val="restart"/>
            <w:shd w:val="clear" w:color="auto" w:fill="CCCCFF"/>
          </w:tcPr>
          <w:p w:rsidR="00ED199C" w:rsidRPr="00AB5E0B" w:rsidRDefault="00ED199C" w:rsidP="00ED199C">
            <w:pPr>
              <w:spacing w:before="120" w:after="160" w:line="240" w:lineRule="exact"/>
              <w:rPr>
                <w:rFonts w:ascii="Verdana" w:hAnsi="Verdana" w:cs="Tahoma"/>
                <w:b/>
                <w:sz w:val="20"/>
                <w:szCs w:val="20"/>
                <w:lang w:val="mk-MK"/>
              </w:rPr>
            </w:pPr>
            <w:r w:rsidRPr="00AB5E0B">
              <w:rPr>
                <w:rFonts w:ascii="Verdana" w:hAnsi="Verdana" w:cs="Tahoma"/>
                <w:b/>
                <w:sz w:val="20"/>
                <w:szCs w:val="20"/>
                <w:lang w:val="mk-MK"/>
              </w:rPr>
              <w:t>Активност</w:t>
            </w:r>
          </w:p>
        </w:tc>
        <w:tc>
          <w:tcPr>
            <w:tcW w:w="633" w:type="pct"/>
            <w:vMerge w:val="restart"/>
            <w:shd w:val="clear" w:color="auto" w:fill="CCCCFF"/>
          </w:tcPr>
          <w:p w:rsidR="00ED199C" w:rsidRPr="00AB5E0B" w:rsidRDefault="00ED199C" w:rsidP="00ED199C">
            <w:pPr>
              <w:spacing w:before="120" w:after="160" w:line="240" w:lineRule="exact"/>
              <w:rPr>
                <w:rFonts w:ascii="Verdana" w:hAnsi="Verdana" w:cs="Tahoma"/>
                <w:b/>
                <w:sz w:val="16"/>
                <w:szCs w:val="16"/>
                <w:lang w:val="mk-MK"/>
              </w:rPr>
            </w:pPr>
            <w:r w:rsidRPr="00AB5E0B">
              <w:rPr>
                <w:rFonts w:ascii="Verdana" w:hAnsi="Verdana" w:cs="Tahoma"/>
                <w:b/>
                <w:sz w:val="16"/>
                <w:szCs w:val="16"/>
                <w:lang w:val="mk-MK"/>
              </w:rPr>
              <w:t xml:space="preserve">Одговорни </w:t>
            </w:r>
          </w:p>
        </w:tc>
        <w:tc>
          <w:tcPr>
            <w:tcW w:w="658" w:type="pct"/>
            <w:vMerge w:val="restart"/>
            <w:shd w:val="clear" w:color="auto" w:fill="CCCCFF"/>
          </w:tcPr>
          <w:p w:rsidR="00ED199C" w:rsidRPr="00AB5E0B" w:rsidRDefault="00ED199C" w:rsidP="00ED199C">
            <w:pPr>
              <w:spacing w:before="120" w:after="160" w:line="240" w:lineRule="exact"/>
              <w:rPr>
                <w:rFonts w:ascii="Verdana" w:hAnsi="Verdana" w:cs="Tahoma"/>
                <w:b/>
                <w:sz w:val="16"/>
                <w:szCs w:val="16"/>
                <w:lang w:val="mk-MK"/>
              </w:rPr>
            </w:pPr>
            <w:r w:rsidRPr="00AB5E0B">
              <w:rPr>
                <w:rFonts w:ascii="Verdana" w:hAnsi="Verdana" w:cs="Tahoma"/>
                <w:b/>
                <w:sz w:val="16"/>
                <w:szCs w:val="16"/>
                <w:lang w:val="mk-MK"/>
              </w:rPr>
              <w:t xml:space="preserve">Консултирани </w:t>
            </w:r>
          </w:p>
        </w:tc>
        <w:tc>
          <w:tcPr>
            <w:tcW w:w="1121" w:type="pct"/>
            <w:gridSpan w:val="2"/>
            <w:shd w:val="clear" w:color="auto" w:fill="CCCCFF"/>
          </w:tcPr>
          <w:p w:rsidR="00ED199C" w:rsidRPr="00AB5E0B" w:rsidRDefault="00ED199C" w:rsidP="00ED199C">
            <w:pPr>
              <w:spacing w:after="160" w:line="240" w:lineRule="exact"/>
              <w:jc w:val="center"/>
              <w:rPr>
                <w:rFonts w:ascii="Verdana" w:hAnsi="Verdana" w:cs="Tahoma"/>
                <w:b/>
                <w:sz w:val="16"/>
                <w:szCs w:val="16"/>
              </w:rPr>
            </w:pPr>
            <w:r w:rsidRPr="00AB5E0B">
              <w:rPr>
                <w:rFonts w:ascii="Verdana" w:hAnsi="Verdana" w:cs="Tahoma"/>
                <w:b/>
                <w:sz w:val="16"/>
                <w:szCs w:val="16"/>
                <w:lang w:val="mk-MK"/>
              </w:rPr>
              <w:t>Временска рамка</w:t>
            </w:r>
          </w:p>
        </w:tc>
        <w:tc>
          <w:tcPr>
            <w:tcW w:w="1053" w:type="pct"/>
            <w:gridSpan w:val="2"/>
            <w:shd w:val="clear" w:color="auto" w:fill="CCCCFF"/>
          </w:tcPr>
          <w:p w:rsidR="00ED199C" w:rsidRPr="00AB5E0B" w:rsidRDefault="00ED199C" w:rsidP="00ED199C">
            <w:pPr>
              <w:spacing w:after="160" w:line="240" w:lineRule="exact"/>
              <w:jc w:val="center"/>
              <w:rPr>
                <w:rFonts w:ascii="Verdana" w:hAnsi="Verdana" w:cs="Tahoma"/>
                <w:b/>
                <w:sz w:val="16"/>
                <w:szCs w:val="16"/>
              </w:rPr>
            </w:pPr>
            <w:r w:rsidRPr="00AB5E0B">
              <w:rPr>
                <w:rFonts w:ascii="Verdana" w:hAnsi="Verdana" w:cs="Tahoma"/>
                <w:b/>
                <w:sz w:val="16"/>
                <w:szCs w:val="16"/>
                <w:lang w:val="mk-MK"/>
              </w:rPr>
              <w:t>Потребни ресурси</w:t>
            </w:r>
          </w:p>
        </w:tc>
      </w:tr>
      <w:tr w:rsidR="00ED199C" w:rsidRPr="00AB5E0B" w:rsidTr="00ED199C">
        <w:trPr>
          <w:trHeight w:val="332"/>
        </w:trPr>
        <w:tc>
          <w:tcPr>
            <w:tcW w:w="1535" w:type="pct"/>
            <w:vMerge/>
            <w:shd w:val="clear" w:color="auto" w:fill="CCCCFF"/>
          </w:tcPr>
          <w:p w:rsidR="00ED199C" w:rsidRPr="00AB5E0B" w:rsidRDefault="00ED199C" w:rsidP="00ED199C">
            <w:pPr>
              <w:spacing w:after="160" w:line="240" w:lineRule="exact"/>
              <w:rPr>
                <w:rFonts w:ascii="Verdana" w:hAnsi="Verdana" w:cs="Tahoma"/>
                <w:b/>
                <w:sz w:val="20"/>
                <w:szCs w:val="20"/>
              </w:rPr>
            </w:pPr>
          </w:p>
        </w:tc>
        <w:tc>
          <w:tcPr>
            <w:tcW w:w="633" w:type="pct"/>
            <w:vMerge/>
            <w:shd w:val="clear" w:color="auto" w:fill="CCCCFF"/>
          </w:tcPr>
          <w:p w:rsidR="00ED199C" w:rsidRPr="00AB5E0B" w:rsidRDefault="00ED199C" w:rsidP="00ED199C">
            <w:pPr>
              <w:spacing w:after="160" w:line="240" w:lineRule="exact"/>
              <w:rPr>
                <w:rFonts w:ascii="Verdana" w:hAnsi="Verdana" w:cs="Tahoma"/>
                <w:b/>
                <w:sz w:val="20"/>
                <w:szCs w:val="20"/>
                <w:lang w:val="mk-MK"/>
              </w:rPr>
            </w:pPr>
          </w:p>
        </w:tc>
        <w:tc>
          <w:tcPr>
            <w:tcW w:w="658" w:type="pct"/>
            <w:vMerge/>
            <w:shd w:val="clear" w:color="auto" w:fill="CCCCFF"/>
          </w:tcPr>
          <w:p w:rsidR="00ED199C" w:rsidRPr="00AB5E0B" w:rsidRDefault="00ED199C" w:rsidP="00ED199C">
            <w:pPr>
              <w:spacing w:after="160" w:line="240" w:lineRule="exact"/>
              <w:rPr>
                <w:rFonts w:ascii="Verdana" w:hAnsi="Verdana" w:cs="Tahoma"/>
                <w:b/>
                <w:sz w:val="20"/>
                <w:szCs w:val="20"/>
                <w:lang w:val="mk-MK"/>
              </w:rPr>
            </w:pPr>
          </w:p>
        </w:tc>
        <w:tc>
          <w:tcPr>
            <w:tcW w:w="565" w:type="pct"/>
            <w:shd w:val="clear" w:color="auto" w:fill="CCCCFF"/>
          </w:tcPr>
          <w:p w:rsidR="00ED199C" w:rsidRPr="00AB5E0B" w:rsidRDefault="00ED199C" w:rsidP="00ED199C">
            <w:pPr>
              <w:spacing w:after="160" w:line="240" w:lineRule="exact"/>
              <w:jc w:val="center"/>
              <w:rPr>
                <w:rFonts w:ascii="Verdana" w:hAnsi="Verdana" w:cs="Tahoma"/>
                <w:b/>
                <w:sz w:val="16"/>
                <w:szCs w:val="16"/>
                <w:lang w:val="mk-MK"/>
              </w:rPr>
            </w:pPr>
            <w:r w:rsidRPr="00AB5E0B">
              <w:rPr>
                <w:rFonts w:ascii="Verdana" w:hAnsi="Verdana" w:cs="Tahoma"/>
                <w:b/>
                <w:sz w:val="16"/>
                <w:szCs w:val="16"/>
                <w:lang w:val="mk-MK"/>
              </w:rPr>
              <w:t>Почеток</w:t>
            </w:r>
          </w:p>
          <w:p w:rsidR="00ED199C" w:rsidRPr="00AB5E0B" w:rsidRDefault="00ED199C" w:rsidP="00ED199C">
            <w:pPr>
              <w:spacing w:after="160" w:line="240" w:lineRule="exact"/>
              <w:jc w:val="center"/>
              <w:rPr>
                <w:rFonts w:ascii="Verdana" w:hAnsi="Verdana" w:cs="Tahoma"/>
                <w:b/>
                <w:sz w:val="20"/>
                <w:szCs w:val="20"/>
              </w:rPr>
            </w:pPr>
            <w:r w:rsidRPr="00AB5E0B">
              <w:rPr>
                <w:rFonts w:ascii="Verdana" w:hAnsi="Verdana" w:cs="Tahoma"/>
                <w:b/>
                <w:sz w:val="20"/>
                <w:szCs w:val="20"/>
                <w:vertAlign w:val="subscript"/>
                <w:lang w:val="mk-MK"/>
              </w:rPr>
              <w:t>(месец/година)</w:t>
            </w:r>
          </w:p>
        </w:tc>
        <w:tc>
          <w:tcPr>
            <w:tcW w:w="556" w:type="pct"/>
            <w:shd w:val="clear" w:color="auto" w:fill="CCCCFF"/>
          </w:tcPr>
          <w:p w:rsidR="00ED199C" w:rsidRPr="00AB5E0B" w:rsidRDefault="00ED199C" w:rsidP="00ED199C">
            <w:pPr>
              <w:spacing w:after="160" w:line="240" w:lineRule="exact"/>
              <w:jc w:val="center"/>
              <w:rPr>
                <w:rFonts w:ascii="Verdana" w:hAnsi="Verdana" w:cs="Tahoma"/>
                <w:b/>
                <w:sz w:val="16"/>
                <w:szCs w:val="16"/>
                <w:lang w:val="mk-MK"/>
              </w:rPr>
            </w:pPr>
            <w:r w:rsidRPr="00AB5E0B">
              <w:rPr>
                <w:rFonts w:ascii="Verdana" w:hAnsi="Verdana" w:cs="Tahoma"/>
                <w:b/>
                <w:sz w:val="16"/>
                <w:szCs w:val="16"/>
                <w:lang w:val="mk-MK"/>
              </w:rPr>
              <w:t>Крај</w:t>
            </w:r>
          </w:p>
          <w:p w:rsidR="00ED199C" w:rsidRPr="00AB5E0B" w:rsidRDefault="00ED199C" w:rsidP="00ED199C">
            <w:pPr>
              <w:spacing w:after="160" w:line="240" w:lineRule="exact"/>
              <w:jc w:val="center"/>
              <w:rPr>
                <w:rFonts w:ascii="Verdana" w:hAnsi="Verdana" w:cs="Tahoma"/>
                <w:b/>
                <w:sz w:val="20"/>
                <w:szCs w:val="20"/>
                <w:lang w:val="mk-MK"/>
              </w:rPr>
            </w:pPr>
            <w:r w:rsidRPr="00AB5E0B">
              <w:rPr>
                <w:rFonts w:ascii="Verdana" w:hAnsi="Verdana" w:cs="Tahoma"/>
                <w:b/>
                <w:sz w:val="20"/>
                <w:szCs w:val="20"/>
                <w:vertAlign w:val="subscript"/>
                <w:lang w:val="mk-MK"/>
              </w:rPr>
              <w:t>(месец/година)</w:t>
            </w:r>
          </w:p>
        </w:tc>
        <w:tc>
          <w:tcPr>
            <w:tcW w:w="464" w:type="pct"/>
            <w:shd w:val="clear" w:color="auto" w:fill="CCCCFF"/>
          </w:tcPr>
          <w:p w:rsidR="00ED199C" w:rsidRPr="00AB5E0B" w:rsidRDefault="00ED199C" w:rsidP="00ED199C">
            <w:pPr>
              <w:spacing w:after="160" w:line="240" w:lineRule="exact"/>
              <w:jc w:val="center"/>
              <w:rPr>
                <w:rFonts w:ascii="Verdana" w:hAnsi="Verdana" w:cs="Tahoma"/>
                <w:b/>
                <w:sz w:val="16"/>
                <w:szCs w:val="16"/>
                <w:lang w:val="mk-MK"/>
              </w:rPr>
            </w:pPr>
            <w:r w:rsidRPr="00AB5E0B">
              <w:rPr>
                <w:rFonts w:ascii="Verdana" w:hAnsi="Verdana" w:cs="Tahoma"/>
                <w:b/>
                <w:sz w:val="16"/>
                <w:szCs w:val="16"/>
                <w:lang w:val="mk-MK"/>
              </w:rPr>
              <w:t>човечки</w:t>
            </w:r>
          </w:p>
        </w:tc>
        <w:tc>
          <w:tcPr>
            <w:tcW w:w="589" w:type="pct"/>
            <w:shd w:val="clear" w:color="auto" w:fill="CCCCFF"/>
          </w:tcPr>
          <w:p w:rsidR="00ED199C" w:rsidRPr="00AB5E0B" w:rsidRDefault="00ED199C" w:rsidP="00ED199C">
            <w:pPr>
              <w:spacing w:after="160" w:line="240" w:lineRule="exact"/>
              <w:jc w:val="center"/>
              <w:rPr>
                <w:rFonts w:ascii="Verdana" w:hAnsi="Verdana" w:cs="Tahoma"/>
                <w:b/>
                <w:sz w:val="16"/>
                <w:szCs w:val="16"/>
              </w:rPr>
            </w:pPr>
            <w:r w:rsidRPr="00AB5E0B">
              <w:rPr>
                <w:rFonts w:ascii="Verdana" w:hAnsi="Verdana" w:cs="Tahoma"/>
                <w:b/>
                <w:sz w:val="16"/>
                <w:szCs w:val="16"/>
                <w:lang w:val="mk-MK"/>
              </w:rPr>
              <w:t>Финансиски</w:t>
            </w:r>
          </w:p>
          <w:p w:rsidR="00ED199C" w:rsidRPr="00AB5E0B" w:rsidRDefault="00ED199C" w:rsidP="00ED199C">
            <w:pPr>
              <w:spacing w:after="160" w:line="240" w:lineRule="exact"/>
              <w:jc w:val="center"/>
              <w:rPr>
                <w:rFonts w:ascii="Verdana" w:hAnsi="Verdana" w:cs="Tahoma"/>
                <w:b/>
                <w:sz w:val="16"/>
                <w:szCs w:val="16"/>
              </w:rPr>
            </w:pPr>
            <w:r w:rsidRPr="00AB5E0B">
              <w:rPr>
                <w:rFonts w:ascii="Verdana" w:hAnsi="Verdana" w:cs="Tahoma"/>
                <w:b/>
                <w:sz w:val="16"/>
                <w:szCs w:val="16"/>
              </w:rPr>
              <w:t>[MKD]</w:t>
            </w:r>
          </w:p>
        </w:tc>
      </w:tr>
      <w:tr w:rsidR="00ED199C" w:rsidRPr="00AB5E0B" w:rsidTr="00ED199C">
        <w:tc>
          <w:tcPr>
            <w:tcW w:w="1535" w:type="pct"/>
          </w:tcPr>
          <w:p w:rsidR="00ED199C" w:rsidRPr="00AB5E0B" w:rsidRDefault="00ED199C" w:rsidP="00ED199C">
            <w:pPr>
              <w:spacing w:after="160" w:line="240" w:lineRule="exact"/>
              <w:rPr>
                <w:rFonts w:ascii="Verdana" w:hAnsi="Verdana" w:cs="Tahoma"/>
                <w:sz w:val="20"/>
                <w:szCs w:val="20"/>
                <w:lang w:val="ru-RU"/>
              </w:rPr>
            </w:pPr>
            <w:r>
              <w:rPr>
                <w:rFonts w:ascii="Verdana" w:hAnsi="Verdana" w:cs="Tahoma"/>
                <w:sz w:val="20"/>
                <w:szCs w:val="20"/>
                <w:lang w:val="mk-MK"/>
              </w:rPr>
              <w:t>1</w:t>
            </w:r>
            <w:r w:rsidRPr="00AB5E0B">
              <w:rPr>
                <w:rFonts w:ascii="Verdana" w:hAnsi="Verdana" w:cs="Tahoma"/>
                <w:sz w:val="20"/>
                <w:szCs w:val="20"/>
                <w:lang w:val="mk-MK"/>
              </w:rPr>
              <w:t xml:space="preserve">. </w:t>
            </w:r>
            <w:r w:rsidRPr="00AB5E0B">
              <w:rPr>
                <w:rFonts w:ascii="Verdana" w:hAnsi="Verdana" w:cs="Tahoma"/>
                <w:sz w:val="20"/>
                <w:szCs w:val="20"/>
                <w:lang w:val="ru-RU"/>
              </w:rPr>
              <w:t xml:space="preserve">Санирање на опожарените шумски површини </w:t>
            </w:r>
            <w:r>
              <w:rPr>
                <w:rFonts w:ascii="Verdana" w:hAnsi="Verdana" w:cs="Tahoma"/>
                <w:sz w:val="20"/>
                <w:szCs w:val="20"/>
                <w:lang w:val="ru-RU"/>
              </w:rPr>
              <w:t>10</w:t>
            </w:r>
            <w:r w:rsidRPr="00AB5E0B">
              <w:rPr>
                <w:rFonts w:ascii="Verdana" w:hAnsi="Verdana" w:cs="Tahoma"/>
                <w:sz w:val="20"/>
                <w:szCs w:val="20"/>
                <w:lang w:val="ru-RU"/>
              </w:rPr>
              <w:t>0 ха:</w:t>
            </w:r>
          </w:p>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 xml:space="preserve">- </w:t>
            </w:r>
            <w:r w:rsidRPr="00AB5E0B">
              <w:rPr>
                <w:rFonts w:ascii="Verdana" w:hAnsi="Verdana" w:cs="Tahoma"/>
                <w:sz w:val="20"/>
                <w:szCs w:val="20"/>
                <w:lang w:val="mk-MK"/>
              </w:rPr>
              <w:t>потпишување на договор за</w:t>
            </w:r>
            <w:r w:rsidRPr="00AB5E0B">
              <w:rPr>
                <w:rFonts w:ascii="Verdana" w:hAnsi="Verdana" w:cs="Tahoma"/>
                <w:sz w:val="20"/>
                <w:szCs w:val="20"/>
                <w:lang w:val="ru-RU"/>
              </w:rPr>
              <w:t xml:space="preserve"> санирање на опожарените шумски површини,</w:t>
            </w:r>
          </w:p>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 чистење и отстранување на изгорената дрвна маса од опожарените површини,</w:t>
            </w:r>
          </w:p>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 подготовка на опожарените површини за пошумување и</w:t>
            </w:r>
          </w:p>
          <w:p w:rsidR="00ED199C" w:rsidRPr="00AB5E0B" w:rsidRDefault="00ED199C" w:rsidP="00ED199C">
            <w:pPr>
              <w:spacing w:after="160" w:line="240" w:lineRule="exact"/>
              <w:rPr>
                <w:rFonts w:ascii="Verdana" w:hAnsi="Verdana" w:cs="Tahoma"/>
                <w:sz w:val="20"/>
                <w:szCs w:val="20"/>
                <w:lang w:val="mk-MK"/>
              </w:rPr>
            </w:pPr>
            <w:r w:rsidRPr="00AB5E0B">
              <w:rPr>
                <w:rFonts w:ascii="Verdana" w:hAnsi="Verdana" w:cs="Tahoma"/>
                <w:sz w:val="20"/>
                <w:szCs w:val="20"/>
                <w:lang w:val="ru-RU"/>
              </w:rPr>
              <w:t>- обезбедување и засадување на соодветни садници.</w:t>
            </w:r>
          </w:p>
        </w:tc>
        <w:tc>
          <w:tcPr>
            <w:tcW w:w="633" w:type="pct"/>
          </w:tcPr>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Сектор за шумарство и ловство</w:t>
            </w:r>
          </w:p>
          <w:p w:rsidR="00ED199C" w:rsidRPr="00AB5E0B" w:rsidRDefault="00ED199C" w:rsidP="00ED199C">
            <w:pPr>
              <w:spacing w:after="160" w:line="240" w:lineRule="exact"/>
              <w:rPr>
                <w:rFonts w:ascii="Verdana" w:hAnsi="Verdana" w:cs="Tahoma"/>
                <w:sz w:val="20"/>
                <w:szCs w:val="20"/>
                <w:lang w:val="ru-RU"/>
              </w:rPr>
            </w:pPr>
            <w:r>
              <w:rPr>
                <w:rFonts w:ascii="Verdana" w:hAnsi="Verdana" w:cs="Tahoma"/>
                <w:sz w:val="20"/>
                <w:szCs w:val="20"/>
                <w:lang w:val="mk-MK"/>
              </w:rPr>
              <w:t>Саша Јовановиќ</w:t>
            </w:r>
          </w:p>
        </w:tc>
        <w:tc>
          <w:tcPr>
            <w:tcW w:w="658" w:type="pct"/>
          </w:tcPr>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 xml:space="preserve">Секретаријат за законодавство,Министерство за финансии, ЈП </w:t>
            </w:r>
            <w:r>
              <w:rPr>
                <w:rFonts w:ascii="Verdana" w:hAnsi="Verdana" w:cs="Tahoma"/>
                <w:sz w:val="20"/>
                <w:szCs w:val="20"/>
                <w:lang w:val="ru-RU"/>
              </w:rPr>
              <w:t>„Национални</w:t>
            </w:r>
            <w:r w:rsidRPr="00AB5E0B">
              <w:rPr>
                <w:rFonts w:ascii="Verdana" w:hAnsi="Verdana" w:cs="Tahoma"/>
                <w:sz w:val="20"/>
                <w:szCs w:val="20"/>
                <w:lang w:val="ru-RU"/>
              </w:rPr>
              <w:t xml:space="preserve"> шуми</w:t>
            </w:r>
            <w:r>
              <w:rPr>
                <w:rFonts w:ascii="Verdana" w:hAnsi="Verdana" w:cs="Tahoma"/>
                <w:sz w:val="20"/>
                <w:szCs w:val="20"/>
                <w:lang w:val="ru-RU"/>
              </w:rPr>
              <w:t>“</w:t>
            </w:r>
            <w:r w:rsidRPr="00AB5E0B">
              <w:rPr>
                <w:rFonts w:ascii="Verdana" w:hAnsi="Verdana" w:cs="Tahoma"/>
                <w:sz w:val="20"/>
                <w:szCs w:val="20"/>
                <w:lang w:val="ru-RU"/>
              </w:rPr>
              <w:t xml:space="preserve"> и Државен инспекторат за шумарство и ловство</w:t>
            </w:r>
          </w:p>
        </w:tc>
        <w:tc>
          <w:tcPr>
            <w:tcW w:w="565" w:type="pct"/>
          </w:tcPr>
          <w:p w:rsidR="00ED199C" w:rsidRPr="00AB5E0B" w:rsidRDefault="00ED199C" w:rsidP="00ED199C">
            <w:pPr>
              <w:spacing w:after="160" w:line="240" w:lineRule="exact"/>
              <w:jc w:val="center"/>
              <w:rPr>
                <w:rFonts w:ascii="Verdana" w:hAnsi="Verdana" w:cs="Tahoma"/>
                <w:sz w:val="20"/>
                <w:szCs w:val="20"/>
                <w:lang w:val="mk-MK"/>
              </w:rPr>
            </w:pPr>
            <w:r w:rsidRPr="00AB5E0B">
              <w:rPr>
                <w:rFonts w:ascii="Verdana" w:hAnsi="Verdana" w:cs="Tahoma"/>
                <w:sz w:val="20"/>
                <w:szCs w:val="20"/>
                <w:lang w:val="ru-RU"/>
              </w:rPr>
              <w:t>1/20</w:t>
            </w:r>
            <w:r>
              <w:rPr>
                <w:rFonts w:ascii="Verdana" w:hAnsi="Verdana" w:cs="Tahoma"/>
                <w:sz w:val="20"/>
                <w:szCs w:val="20"/>
                <w:lang w:val="ru-RU"/>
              </w:rPr>
              <w:t>21</w:t>
            </w:r>
          </w:p>
        </w:tc>
        <w:tc>
          <w:tcPr>
            <w:tcW w:w="556" w:type="pct"/>
          </w:tcPr>
          <w:p w:rsidR="00ED199C" w:rsidRPr="00AB5E0B" w:rsidRDefault="00ED199C" w:rsidP="00ED199C">
            <w:pPr>
              <w:spacing w:after="160" w:line="240" w:lineRule="exact"/>
              <w:jc w:val="center"/>
              <w:rPr>
                <w:rFonts w:ascii="Verdana" w:hAnsi="Verdana" w:cs="Tahoma"/>
                <w:sz w:val="20"/>
                <w:szCs w:val="20"/>
                <w:lang w:val="mk-MK"/>
              </w:rPr>
            </w:pPr>
            <w:r w:rsidRPr="00AB5E0B">
              <w:rPr>
                <w:rFonts w:ascii="Verdana" w:hAnsi="Verdana" w:cs="Tahoma"/>
                <w:sz w:val="20"/>
                <w:szCs w:val="20"/>
                <w:lang w:val="ru-RU"/>
              </w:rPr>
              <w:t>12/20</w:t>
            </w:r>
            <w:r>
              <w:rPr>
                <w:rFonts w:ascii="Verdana" w:hAnsi="Verdana" w:cs="Tahoma"/>
                <w:sz w:val="20"/>
                <w:szCs w:val="20"/>
                <w:lang w:val="ru-RU"/>
              </w:rPr>
              <w:t>21</w:t>
            </w:r>
          </w:p>
        </w:tc>
        <w:tc>
          <w:tcPr>
            <w:tcW w:w="464" w:type="pct"/>
          </w:tcPr>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 xml:space="preserve">  ЈП </w:t>
            </w:r>
            <w:r>
              <w:rPr>
                <w:rFonts w:ascii="Verdana" w:hAnsi="Verdana" w:cs="Tahoma"/>
                <w:sz w:val="20"/>
                <w:szCs w:val="20"/>
                <w:lang w:val="ru-RU"/>
              </w:rPr>
              <w:t>„Национални</w:t>
            </w:r>
            <w:r w:rsidRPr="00AB5E0B">
              <w:rPr>
                <w:rFonts w:ascii="Verdana" w:hAnsi="Verdana" w:cs="Tahoma"/>
                <w:sz w:val="20"/>
                <w:szCs w:val="20"/>
                <w:lang w:val="ru-RU"/>
              </w:rPr>
              <w:t xml:space="preserve"> шуми</w:t>
            </w:r>
            <w:r>
              <w:rPr>
                <w:rFonts w:ascii="Verdana" w:hAnsi="Verdana" w:cs="Tahoma"/>
                <w:sz w:val="20"/>
                <w:szCs w:val="20"/>
                <w:lang w:val="ru-RU"/>
              </w:rPr>
              <w:t>“</w:t>
            </w:r>
          </w:p>
        </w:tc>
        <w:tc>
          <w:tcPr>
            <w:tcW w:w="589" w:type="pct"/>
          </w:tcPr>
          <w:p w:rsidR="00ED199C" w:rsidRPr="00AB5E0B" w:rsidRDefault="00ED199C" w:rsidP="00ED199C">
            <w:pPr>
              <w:spacing w:after="160" w:line="240" w:lineRule="exact"/>
              <w:jc w:val="right"/>
              <w:rPr>
                <w:rFonts w:ascii="Verdana" w:hAnsi="Verdana" w:cs="Tahoma"/>
                <w:sz w:val="20"/>
                <w:szCs w:val="20"/>
                <w:lang w:val="ru-RU"/>
              </w:rPr>
            </w:pPr>
            <w:r>
              <w:rPr>
                <w:rFonts w:ascii="Verdana" w:hAnsi="Verdana" w:cs="Tahoma"/>
                <w:sz w:val="20"/>
                <w:szCs w:val="20"/>
                <w:lang w:val="ru-RU"/>
              </w:rPr>
              <w:t>10</w:t>
            </w:r>
            <w:r w:rsidRPr="00AB5E0B">
              <w:rPr>
                <w:rFonts w:ascii="Verdana" w:hAnsi="Verdana" w:cs="Tahoma"/>
                <w:sz w:val="20"/>
                <w:szCs w:val="20"/>
                <w:lang w:val="ru-RU"/>
              </w:rPr>
              <w:t>.000.000</w:t>
            </w:r>
          </w:p>
        </w:tc>
      </w:tr>
      <w:tr w:rsidR="00ED199C" w:rsidRPr="00AB5E0B" w:rsidTr="00ED199C">
        <w:tc>
          <w:tcPr>
            <w:tcW w:w="1535" w:type="pct"/>
          </w:tcPr>
          <w:p w:rsidR="00ED199C" w:rsidRPr="00AB5E0B" w:rsidRDefault="00ED199C" w:rsidP="00ED199C">
            <w:pPr>
              <w:spacing w:after="160" w:line="240" w:lineRule="exact"/>
              <w:rPr>
                <w:rFonts w:ascii="Verdana" w:hAnsi="Verdana" w:cs="Tahoma"/>
                <w:sz w:val="20"/>
                <w:szCs w:val="20"/>
                <w:lang w:val="ru-RU"/>
              </w:rPr>
            </w:pPr>
            <w:r>
              <w:rPr>
                <w:rFonts w:ascii="Verdana" w:hAnsi="Verdana" w:cs="Tahoma"/>
                <w:sz w:val="20"/>
                <w:szCs w:val="20"/>
                <w:lang w:val="mk-MK"/>
              </w:rPr>
              <w:t>2</w:t>
            </w:r>
            <w:r w:rsidRPr="00AB5E0B">
              <w:rPr>
                <w:rFonts w:ascii="Verdana" w:hAnsi="Verdana" w:cs="Tahoma"/>
                <w:sz w:val="20"/>
                <w:szCs w:val="20"/>
                <w:lang w:val="mk-MK"/>
              </w:rPr>
              <w:t xml:space="preserve">. </w:t>
            </w:r>
            <w:r w:rsidRPr="00AB5E0B">
              <w:rPr>
                <w:rFonts w:ascii="Verdana" w:hAnsi="Verdana" w:cs="Tahoma"/>
                <w:sz w:val="20"/>
                <w:szCs w:val="20"/>
                <w:lang w:val="ru-RU"/>
              </w:rPr>
              <w:t xml:space="preserve">Санирање на опожарените шумски површини </w:t>
            </w:r>
            <w:r>
              <w:rPr>
                <w:rFonts w:ascii="Verdana" w:hAnsi="Verdana" w:cs="Tahoma"/>
                <w:sz w:val="20"/>
                <w:szCs w:val="20"/>
                <w:lang w:val="ru-RU"/>
              </w:rPr>
              <w:t>1</w:t>
            </w:r>
            <w:r w:rsidRPr="00AB5E0B">
              <w:rPr>
                <w:rFonts w:ascii="Verdana" w:hAnsi="Verdana" w:cs="Tahoma"/>
                <w:sz w:val="20"/>
                <w:szCs w:val="20"/>
                <w:lang w:val="ru-RU"/>
              </w:rPr>
              <w:t>00 ха:</w:t>
            </w:r>
          </w:p>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 xml:space="preserve">- </w:t>
            </w:r>
            <w:r w:rsidRPr="00AB5E0B">
              <w:rPr>
                <w:rFonts w:ascii="Verdana" w:hAnsi="Verdana" w:cs="Tahoma"/>
                <w:sz w:val="20"/>
                <w:szCs w:val="20"/>
                <w:lang w:val="mk-MK"/>
              </w:rPr>
              <w:t>потпишување на договор за</w:t>
            </w:r>
            <w:r w:rsidRPr="00AB5E0B">
              <w:rPr>
                <w:rFonts w:ascii="Verdana" w:hAnsi="Verdana" w:cs="Tahoma"/>
                <w:sz w:val="20"/>
                <w:szCs w:val="20"/>
                <w:lang w:val="ru-RU"/>
              </w:rPr>
              <w:t xml:space="preserve"> санирање на опожарените шумски површини,</w:t>
            </w:r>
          </w:p>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 чистење и отстранување на изгорената дрвна маса од опожарените површини,</w:t>
            </w:r>
          </w:p>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 подготовка на опожарените површини за пошумување и</w:t>
            </w:r>
          </w:p>
          <w:p w:rsidR="00ED199C" w:rsidRPr="00AB5E0B" w:rsidRDefault="00ED199C" w:rsidP="00ED199C">
            <w:pPr>
              <w:spacing w:after="160" w:line="240" w:lineRule="exact"/>
              <w:rPr>
                <w:rFonts w:ascii="Verdana" w:hAnsi="Verdana" w:cs="Tahoma"/>
                <w:sz w:val="20"/>
                <w:szCs w:val="20"/>
                <w:lang w:val="mk-MK"/>
              </w:rPr>
            </w:pPr>
            <w:r w:rsidRPr="00AB5E0B">
              <w:rPr>
                <w:rFonts w:ascii="Verdana" w:hAnsi="Verdana" w:cs="Tahoma"/>
                <w:sz w:val="20"/>
                <w:szCs w:val="20"/>
                <w:lang w:val="ru-RU"/>
              </w:rPr>
              <w:t>- обезбедување и засадување на соодветни садници.</w:t>
            </w:r>
          </w:p>
        </w:tc>
        <w:tc>
          <w:tcPr>
            <w:tcW w:w="633" w:type="pct"/>
          </w:tcPr>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Сектор за шумарство и ловство</w:t>
            </w:r>
          </w:p>
          <w:p w:rsidR="00ED199C" w:rsidRPr="00AB5E0B" w:rsidRDefault="00ED199C" w:rsidP="00ED199C">
            <w:pPr>
              <w:spacing w:after="160" w:line="240" w:lineRule="exact"/>
              <w:rPr>
                <w:rFonts w:ascii="Verdana" w:hAnsi="Verdana" w:cs="Tahoma"/>
                <w:sz w:val="20"/>
                <w:szCs w:val="20"/>
                <w:lang w:val="ru-RU"/>
              </w:rPr>
            </w:pPr>
            <w:r>
              <w:rPr>
                <w:rFonts w:ascii="Verdana" w:hAnsi="Verdana" w:cs="Tahoma"/>
                <w:sz w:val="20"/>
                <w:szCs w:val="20"/>
                <w:lang w:val="mk-MK"/>
              </w:rPr>
              <w:t>Саша Јовановиќ</w:t>
            </w:r>
          </w:p>
        </w:tc>
        <w:tc>
          <w:tcPr>
            <w:tcW w:w="658" w:type="pct"/>
          </w:tcPr>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 xml:space="preserve">Секретаријат за законодавство,Министерство за финансии, ЈП </w:t>
            </w:r>
            <w:r>
              <w:rPr>
                <w:rFonts w:ascii="Verdana" w:hAnsi="Verdana" w:cs="Tahoma"/>
                <w:sz w:val="20"/>
                <w:szCs w:val="20"/>
                <w:lang w:val="ru-RU"/>
              </w:rPr>
              <w:t>„Национални</w:t>
            </w:r>
            <w:r w:rsidRPr="00AB5E0B">
              <w:rPr>
                <w:rFonts w:ascii="Verdana" w:hAnsi="Verdana" w:cs="Tahoma"/>
                <w:sz w:val="20"/>
                <w:szCs w:val="20"/>
                <w:lang w:val="ru-RU"/>
              </w:rPr>
              <w:t xml:space="preserve"> шуми</w:t>
            </w:r>
            <w:r>
              <w:rPr>
                <w:rFonts w:ascii="Verdana" w:hAnsi="Verdana" w:cs="Tahoma"/>
                <w:sz w:val="20"/>
                <w:szCs w:val="20"/>
                <w:lang w:val="ru-RU"/>
              </w:rPr>
              <w:t>“</w:t>
            </w:r>
            <w:r w:rsidRPr="00AB5E0B">
              <w:rPr>
                <w:rFonts w:ascii="Verdana" w:hAnsi="Verdana" w:cs="Tahoma"/>
                <w:sz w:val="20"/>
                <w:szCs w:val="20"/>
                <w:lang w:val="ru-RU"/>
              </w:rPr>
              <w:t xml:space="preserve">  и Државен инспекторат за шумарство и ловство</w:t>
            </w:r>
          </w:p>
        </w:tc>
        <w:tc>
          <w:tcPr>
            <w:tcW w:w="565" w:type="pct"/>
          </w:tcPr>
          <w:p w:rsidR="00ED199C" w:rsidRPr="00AB5E0B" w:rsidRDefault="00ED199C" w:rsidP="00ED199C">
            <w:pPr>
              <w:spacing w:after="160" w:line="240" w:lineRule="exact"/>
              <w:jc w:val="center"/>
              <w:rPr>
                <w:rFonts w:ascii="Verdana" w:hAnsi="Verdana" w:cs="Tahoma"/>
                <w:sz w:val="20"/>
                <w:szCs w:val="20"/>
                <w:lang w:val="mk-MK"/>
              </w:rPr>
            </w:pPr>
            <w:r w:rsidRPr="00AB5E0B">
              <w:rPr>
                <w:rFonts w:ascii="Verdana" w:hAnsi="Verdana" w:cs="Tahoma"/>
                <w:sz w:val="20"/>
                <w:szCs w:val="20"/>
                <w:lang w:val="mk-MK"/>
              </w:rPr>
              <w:t>1</w:t>
            </w:r>
            <w:r w:rsidRPr="00AB5E0B">
              <w:rPr>
                <w:rFonts w:ascii="Verdana" w:hAnsi="Verdana" w:cs="Tahoma"/>
                <w:sz w:val="20"/>
                <w:szCs w:val="20"/>
                <w:lang w:val="ru-RU"/>
              </w:rPr>
              <w:t>/20</w:t>
            </w:r>
            <w:r>
              <w:rPr>
                <w:rFonts w:ascii="Verdana" w:hAnsi="Verdana" w:cs="Tahoma"/>
                <w:sz w:val="20"/>
                <w:szCs w:val="20"/>
                <w:lang w:val="ru-RU"/>
              </w:rPr>
              <w:t>22</w:t>
            </w:r>
          </w:p>
        </w:tc>
        <w:tc>
          <w:tcPr>
            <w:tcW w:w="556" w:type="pct"/>
          </w:tcPr>
          <w:p w:rsidR="00ED199C" w:rsidRPr="00AB5E0B" w:rsidRDefault="00ED199C" w:rsidP="00ED199C">
            <w:pPr>
              <w:spacing w:after="160" w:line="240" w:lineRule="exact"/>
              <w:jc w:val="center"/>
              <w:rPr>
                <w:rFonts w:ascii="Verdana" w:hAnsi="Verdana" w:cs="Tahoma"/>
                <w:sz w:val="20"/>
                <w:szCs w:val="20"/>
                <w:lang w:val="mk-MK"/>
              </w:rPr>
            </w:pPr>
            <w:r w:rsidRPr="00AB5E0B">
              <w:rPr>
                <w:rFonts w:ascii="Verdana" w:hAnsi="Verdana" w:cs="Tahoma"/>
                <w:sz w:val="20"/>
                <w:szCs w:val="20"/>
                <w:lang w:val="ru-RU"/>
              </w:rPr>
              <w:t>1</w:t>
            </w:r>
            <w:r w:rsidRPr="00AB5E0B">
              <w:rPr>
                <w:rFonts w:ascii="Verdana" w:hAnsi="Verdana" w:cs="Tahoma"/>
                <w:sz w:val="20"/>
                <w:szCs w:val="20"/>
                <w:lang w:val="mk-MK"/>
              </w:rPr>
              <w:t>2</w:t>
            </w:r>
            <w:r w:rsidRPr="00AB5E0B">
              <w:rPr>
                <w:rFonts w:ascii="Verdana" w:hAnsi="Verdana" w:cs="Tahoma"/>
                <w:sz w:val="20"/>
                <w:szCs w:val="20"/>
                <w:lang w:val="ru-RU"/>
              </w:rPr>
              <w:t>/20</w:t>
            </w:r>
            <w:r>
              <w:rPr>
                <w:rFonts w:ascii="Verdana" w:hAnsi="Verdana" w:cs="Tahoma"/>
                <w:sz w:val="20"/>
                <w:szCs w:val="20"/>
                <w:lang w:val="ru-RU"/>
              </w:rPr>
              <w:t>22</w:t>
            </w:r>
          </w:p>
        </w:tc>
        <w:tc>
          <w:tcPr>
            <w:tcW w:w="464" w:type="pct"/>
          </w:tcPr>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 xml:space="preserve">  ЈП </w:t>
            </w:r>
            <w:r>
              <w:rPr>
                <w:rFonts w:ascii="Verdana" w:hAnsi="Verdana" w:cs="Tahoma"/>
                <w:sz w:val="20"/>
                <w:szCs w:val="20"/>
                <w:lang w:val="ru-RU"/>
              </w:rPr>
              <w:t>„Национални</w:t>
            </w:r>
            <w:r w:rsidRPr="00AB5E0B">
              <w:rPr>
                <w:rFonts w:ascii="Verdana" w:hAnsi="Verdana" w:cs="Tahoma"/>
                <w:sz w:val="20"/>
                <w:szCs w:val="20"/>
                <w:lang w:val="ru-RU"/>
              </w:rPr>
              <w:t xml:space="preserve"> шуми</w:t>
            </w:r>
            <w:r>
              <w:rPr>
                <w:rFonts w:ascii="Verdana" w:hAnsi="Verdana" w:cs="Tahoma"/>
                <w:sz w:val="20"/>
                <w:szCs w:val="20"/>
                <w:lang w:val="ru-RU"/>
              </w:rPr>
              <w:t>“</w:t>
            </w:r>
          </w:p>
        </w:tc>
        <w:tc>
          <w:tcPr>
            <w:tcW w:w="589" w:type="pct"/>
          </w:tcPr>
          <w:p w:rsidR="00ED199C" w:rsidRPr="00AB5E0B" w:rsidRDefault="00ED199C" w:rsidP="00ED199C">
            <w:pPr>
              <w:spacing w:after="160" w:line="240" w:lineRule="exact"/>
              <w:jc w:val="right"/>
              <w:rPr>
                <w:rFonts w:ascii="Verdana" w:hAnsi="Verdana" w:cs="Tahoma"/>
                <w:sz w:val="20"/>
                <w:szCs w:val="20"/>
                <w:lang w:val="ru-RU"/>
              </w:rPr>
            </w:pPr>
            <w:r>
              <w:rPr>
                <w:rFonts w:ascii="Verdana" w:hAnsi="Verdana" w:cs="Tahoma"/>
                <w:sz w:val="20"/>
                <w:szCs w:val="20"/>
                <w:lang w:val="ru-RU"/>
              </w:rPr>
              <w:t>10</w:t>
            </w:r>
            <w:r w:rsidRPr="00AB5E0B">
              <w:rPr>
                <w:rFonts w:ascii="Verdana" w:hAnsi="Verdana" w:cs="Tahoma"/>
                <w:sz w:val="20"/>
                <w:szCs w:val="20"/>
                <w:lang w:val="ru-RU"/>
              </w:rPr>
              <w:t>.000.000</w:t>
            </w:r>
          </w:p>
        </w:tc>
      </w:tr>
      <w:tr w:rsidR="00ED199C" w:rsidRPr="00AB5E0B" w:rsidTr="00ED199C">
        <w:tc>
          <w:tcPr>
            <w:tcW w:w="3947" w:type="pct"/>
            <w:gridSpan w:val="5"/>
          </w:tcPr>
          <w:p w:rsidR="00ED199C" w:rsidRPr="00AB5E0B" w:rsidRDefault="00ED199C" w:rsidP="00ED199C">
            <w:pPr>
              <w:spacing w:after="160" w:line="240" w:lineRule="exact"/>
              <w:ind w:left="720"/>
              <w:rPr>
                <w:rFonts w:ascii="Verdana" w:hAnsi="Verdana" w:cs="Tahoma"/>
                <w:sz w:val="20"/>
                <w:szCs w:val="20"/>
                <w:lang w:val="ru-RU"/>
              </w:rPr>
            </w:pPr>
            <w:r w:rsidRPr="00AB5E0B">
              <w:rPr>
                <w:rFonts w:ascii="Verdana" w:hAnsi="Verdana" w:cs="Tahoma"/>
                <w:sz w:val="20"/>
                <w:szCs w:val="20"/>
                <w:lang w:val="mk-MK"/>
              </w:rPr>
              <w:lastRenderedPageBreak/>
              <w:t>Вкупно активности во тековната година</w:t>
            </w:r>
            <w:r w:rsidRPr="00AB5E0B">
              <w:rPr>
                <w:rFonts w:ascii="Verdana" w:hAnsi="Verdana" w:cs="Tahoma"/>
                <w:sz w:val="20"/>
                <w:szCs w:val="20"/>
                <w:lang w:val="ru-RU"/>
              </w:rPr>
              <w:t xml:space="preserve">: </w:t>
            </w:r>
            <w:r>
              <w:rPr>
                <w:rFonts w:ascii="Verdana" w:hAnsi="Verdana" w:cs="Tahoma"/>
                <w:sz w:val="20"/>
                <w:szCs w:val="20"/>
                <w:lang w:val="ru-RU"/>
              </w:rPr>
              <w:t>/</w:t>
            </w:r>
          </w:p>
        </w:tc>
        <w:tc>
          <w:tcPr>
            <w:tcW w:w="464" w:type="pct"/>
          </w:tcPr>
          <w:p w:rsidR="00ED199C" w:rsidRPr="00AB5E0B" w:rsidRDefault="00ED199C" w:rsidP="00ED199C">
            <w:pPr>
              <w:spacing w:after="160" w:line="240" w:lineRule="exact"/>
              <w:rPr>
                <w:rFonts w:ascii="Verdana" w:hAnsi="Verdana" w:cs="Tahoma"/>
                <w:sz w:val="20"/>
                <w:szCs w:val="20"/>
                <w:lang w:val="ru-RU"/>
              </w:rPr>
            </w:pPr>
          </w:p>
        </w:tc>
        <w:tc>
          <w:tcPr>
            <w:tcW w:w="589" w:type="pct"/>
          </w:tcPr>
          <w:p w:rsidR="00ED199C" w:rsidRPr="00AB5E0B" w:rsidRDefault="00ED199C" w:rsidP="00ED199C">
            <w:pPr>
              <w:spacing w:after="160" w:line="240" w:lineRule="exact"/>
              <w:jc w:val="right"/>
              <w:rPr>
                <w:rFonts w:ascii="Verdana" w:hAnsi="Verdana" w:cs="Tahoma"/>
                <w:sz w:val="20"/>
                <w:szCs w:val="20"/>
                <w:lang w:val="ru-RU"/>
              </w:rPr>
            </w:pPr>
            <w:r>
              <w:rPr>
                <w:rFonts w:ascii="Verdana" w:hAnsi="Verdana" w:cs="Tahoma"/>
                <w:sz w:val="20"/>
                <w:szCs w:val="20"/>
                <w:lang w:val="ru-RU"/>
              </w:rPr>
              <w:t>0</w:t>
            </w:r>
          </w:p>
        </w:tc>
      </w:tr>
      <w:tr w:rsidR="00ED199C" w:rsidRPr="00AB5E0B" w:rsidTr="00ED199C">
        <w:tc>
          <w:tcPr>
            <w:tcW w:w="3947" w:type="pct"/>
            <w:gridSpan w:val="5"/>
          </w:tcPr>
          <w:p w:rsidR="00ED199C" w:rsidRPr="00AB5E0B" w:rsidRDefault="00ED199C" w:rsidP="00ED199C">
            <w:pPr>
              <w:spacing w:after="160" w:line="240" w:lineRule="exact"/>
              <w:ind w:left="720"/>
              <w:rPr>
                <w:rFonts w:ascii="Verdana" w:hAnsi="Verdana" w:cs="Tahoma"/>
                <w:sz w:val="20"/>
                <w:szCs w:val="20"/>
                <w:lang w:val="ru-RU"/>
              </w:rPr>
            </w:pPr>
            <w:r w:rsidRPr="00AB5E0B">
              <w:rPr>
                <w:rFonts w:ascii="Verdana" w:hAnsi="Verdana" w:cs="Tahoma"/>
                <w:sz w:val="20"/>
                <w:szCs w:val="20"/>
                <w:lang w:val="mk-MK"/>
              </w:rPr>
              <w:t>Вкупно активности во следната година</w:t>
            </w:r>
            <w:r w:rsidRPr="00AB5E0B">
              <w:rPr>
                <w:rFonts w:ascii="Verdana" w:hAnsi="Verdana" w:cs="Tahoma"/>
                <w:sz w:val="20"/>
                <w:szCs w:val="20"/>
                <w:lang w:val="ru-RU"/>
              </w:rPr>
              <w:t>:  4</w:t>
            </w:r>
          </w:p>
        </w:tc>
        <w:tc>
          <w:tcPr>
            <w:tcW w:w="464" w:type="pct"/>
          </w:tcPr>
          <w:p w:rsidR="00ED199C" w:rsidRPr="00AB5E0B" w:rsidRDefault="00ED199C" w:rsidP="00ED199C">
            <w:pPr>
              <w:spacing w:after="160" w:line="240" w:lineRule="exact"/>
              <w:rPr>
                <w:rFonts w:ascii="Verdana" w:hAnsi="Verdana" w:cs="Tahoma"/>
                <w:sz w:val="20"/>
                <w:szCs w:val="20"/>
                <w:lang w:val="ru-RU"/>
              </w:rPr>
            </w:pPr>
          </w:p>
        </w:tc>
        <w:tc>
          <w:tcPr>
            <w:tcW w:w="589" w:type="pct"/>
          </w:tcPr>
          <w:p w:rsidR="00ED199C" w:rsidRPr="00AB5E0B" w:rsidRDefault="00ED199C" w:rsidP="00ED199C">
            <w:pPr>
              <w:spacing w:after="160" w:line="240" w:lineRule="exact"/>
              <w:jc w:val="right"/>
              <w:rPr>
                <w:rFonts w:ascii="Verdana" w:hAnsi="Verdana" w:cs="Tahoma"/>
                <w:sz w:val="20"/>
                <w:szCs w:val="20"/>
                <w:lang w:val="ru-RU"/>
              </w:rPr>
            </w:pPr>
            <w:r>
              <w:rPr>
                <w:rFonts w:ascii="Verdana" w:hAnsi="Verdana" w:cs="Tahoma"/>
                <w:sz w:val="20"/>
                <w:szCs w:val="20"/>
                <w:lang w:val="ru-RU"/>
              </w:rPr>
              <w:t>10</w:t>
            </w:r>
            <w:r w:rsidRPr="00AB5E0B">
              <w:rPr>
                <w:rFonts w:ascii="Verdana" w:hAnsi="Verdana" w:cs="Tahoma"/>
                <w:sz w:val="20"/>
                <w:szCs w:val="20"/>
                <w:lang w:val="ru-RU"/>
              </w:rPr>
              <w:t>.000.000</w:t>
            </w:r>
          </w:p>
        </w:tc>
      </w:tr>
      <w:tr w:rsidR="00ED199C" w:rsidRPr="00AB5E0B" w:rsidTr="00ED199C">
        <w:tc>
          <w:tcPr>
            <w:tcW w:w="3947" w:type="pct"/>
            <w:gridSpan w:val="5"/>
          </w:tcPr>
          <w:p w:rsidR="00ED199C" w:rsidRPr="00AB5E0B" w:rsidRDefault="00ED199C" w:rsidP="00ED199C">
            <w:pPr>
              <w:spacing w:after="160" w:line="240" w:lineRule="exact"/>
              <w:ind w:left="720"/>
              <w:rPr>
                <w:rFonts w:ascii="Verdana" w:hAnsi="Verdana" w:cs="Tahoma"/>
                <w:sz w:val="20"/>
                <w:szCs w:val="20"/>
              </w:rPr>
            </w:pPr>
            <w:r w:rsidRPr="00AB5E0B">
              <w:rPr>
                <w:rFonts w:ascii="Verdana" w:hAnsi="Verdana" w:cs="Tahoma"/>
                <w:sz w:val="20"/>
                <w:szCs w:val="20"/>
                <w:lang w:val="mk-MK"/>
              </w:rPr>
              <w:t>Вкупно активности во година 2:             4</w:t>
            </w:r>
          </w:p>
        </w:tc>
        <w:tc>
          <w:tcPr>
            <w:tcW w:w="464" w:type="pct"/>
          </w:tcPr>
          <w:p w:rsidR="00ED199C" w:rsidRPr="00AB5E0B" w:rsidRDefault="00ED199C" w:rsidP="00ED199C">
            <w:pPr>
              <w:spacing w:after="160" w:line="240" w:lineRule="exact"/>
              <w:rPr>
                <w:rFonts w:ascii="Verdana" w:hAnsi="Verdana" w:cs="Tahoma"/>
                <w:b/>
                <w:sz w:val="20"/>
                <w:szCs w:val="20"/>
              </w:rPr>
            </w:pPr>
          </w:p>
        </w:tc>
        <w:tc>
          <w:tcPr>
            <w:tcW w:w="589" w:type="pct"/>
          </w:tcPr>
          <w:p w:rsidR="00ED199C" w:rsidRPr="00AB5E0B" w:rsidRDefault="00ED199C" w:rsidP="00ED199C">
            <w:pPr>
              <w:spacing w:after="160" w:line="240" w:lineRule="exact"/>
              <w:jc w:val="right"/>
              <w:rPr>
                <w:rFonts w:ascii="Verdana" w:hAnsi="Verdana" w:cs="Tahoma"/>
                <w:b/>
                <w:sz w:val="20"/>
                <w:szCs w:val="20"/>
              </w:rPr>
            </w:pPr>
            <w:r>
              <w:rPr>
                <w:rFonts w:ascii="Verdana" w:hAnsi="Verdana" w:cs="Tahoma"/>
                <w:sz w:val="20"/>
                <w:szCs w:val="20"/>
                <w:lang w:val="ru-RU"/>
              </w:rPr>
              <w:t>10</w:t>
            </w:r>
            <w:r w:rsidRPr="00AB5E0B">
              <w:rPr>
                <w:rFonts w:ascii="Verdana" w:hAnsi="Verdana" w:cs="Tahoma"/>
                <w:sz w:val="20"/>
                <w:szCs w:val="20"/>
                <w:lang w:val="ru-RU"/>
              </w:rPr>
              <w:t>.000.000</w:t>
            </w:r>
          </w:p>
        </w:tc>
      </w:tr>
      <w:tr w:rsidR="00ED199C" w:rsidRPr="00AB5E0B" w:rsidTr="00ED199C">
        <w:tc>
          <w:tcPr>
            <w:tcW w:w="1535" w:type="pct"/>
          </w:tcPr>
          <w:p w:rsidR="00ED199C" w:rsidRPr="00AB5E0B" w:rsidRDefault="00ED199C" w:rsidP="00ED199C">
            <w:pPr>
              <w:spacing w:after="160" w:line="240" w:lineRule="exact"/>
              <w:rPr>
                <w:rFonts w:ascii="Verdana" w:hAnsi="Verdana" w:cs="Tahoma"/>
                <w:b/>
                <w:sz w:val="20"/>
                <w:szCs w:val="20"/>
                <w:lang w:val="mk-MK"/>
              </w:rPr>
            </w:pPr>
            <w:r w:rsidRPr="00AB5E0B">
              <w:rPr>
                <w:rFonts w:ascii="Verdana" w:hAnsi="Verdana" w:cs="Tahoma"/>
                <w:b/>
                <w:sz w:val="20"/>
                <w:szCs w:val="20"/>
                <w:lang w:val="mk-MK"/>
              </w:rPr>
              <w:t>Вкупно за резултат</w:t>
            </w:r>
            <w:r w:rsidRPr="00AB5E0B">
              <w:rPr>
                <w:rFonts w:ascii="Verdana" w:hAnsi="Verdana" w:cs="Tahoma"/>
                <w:b/>
                <w:sz w:val="20"/>
                <w:szCs w:val="20"/>
              </w:rPr>
              <w:t xml:space="preserve"> </w:t>
            </w:r>
            <w:r w:rsidRPr="00AB5E0B">
              <w:rPr>
                <w:rFonts w:ascii="Verdana" w:hAnsi="Verdana" w:cs="Tahoma"/>
                <w:b/>
                <w:sz w:val="20"/>
                <w:szCs w:val="20"/>
                <w:lang w:val="mk-MK"/>
              </w:rPr>
              <w:t>4</w:t>
            </w:r>
          </w:p>
        </w:tc>
        <w:tc>
          <w:tcPr>
            <w:tcW w:w="633" w:type="pct"/>
          </w:tcPr>
          <w:p w:rsidR="00ED199C" w:rsidRPr="00AB5E0B" w:rsidRDefault="00ED199C" w:rsidP="00ED199C">
            <w:pPr>
              <w:spacing w:after="160" w:line="240" w:lineRule="exact"/>
              <w:rPr>
                <w:rFonts w:ascii="Verdana" w:hAnsi="Verdana" w:cs="Tahoma"/>
                <w:b/>
                <w:sz w:val="20"/>
                <w:szCs w:val="20"/>
                <w:lang w:val="mk-MK"/>
              </w:rPr>
            </w:pPr>
            <w:r>
              <w:rPr>
                <w:rFonts w:ascii="Verdana" w:hAnsi="Verdana" w:cs="Tahoma"/>
                <w:b/>
                <w:sz w:val="20"/>
                <w:szCs w:val="20"/>
                <w:lang w:val="mk-MK"/>
              </w:rPr>
              <w:t>8</w:t>
            </w:r>
          </w:p>
        </w:tc>
        <w:tc>
          <w:tcPr>
            <w:tcW w:w="658" w:type="pct"/>
          </w:tcPr>
          <w:p w:rsidR="00ED199C" w:rsidRPr="00AB5E0B" w:rsidRDefault="00ED199C" w:rsidP="00ED199C">
            <w:pPr>
              <w:spacing w:after="160" w:line="240" w:lineRule="exact"/>
              <w:rPr>
                <w:rFonts w:ascii="Verdana" w:hAnsi="Verdana" w:cs="Tahoma"/>
                <w:b/>
                <w:sz w:val="20"/>
                <w:szCs w:val="20"/>
              </w:rPr>
            </w:pPr>
          </w:p>
        </w:tc>
        <w:tc>
          <w:tcPr>
            <w:tcW w:w="565" w:type="pct"/>
          </w:tcPr>
          <w:p w:rsidR="00ED199C" w:rsidRPr="00AB5E0B" w:rsidRDefault="00ED199C" w:rsidP="00ED199C">
            <w:pPr>
              <w:spacing w:after="160" w:line="240" w:lineRule="exact"/>
              <w:jc w:val="center"/>
              <w:rPr>
                <w:rFonts w:ascii="Verdana" w:hAnsi="Verdana" w:cs="Tahoma"/>
                <w:b/>
                <w:sz w:val="20"/>
                <w:szCs w:val="20"/>
                <w:lang w:val="mk-MK"/>
              </w:rPr>
            </w:pPr>
            <w:r w:rsidRPr="00AB5E0B">
              <w:rPr>
                <w:rFonts w:ascii="Verdana" w:hAnsi="Verdana" w:cs="Tahoma"/>
                <w:b/>
                <w:sz w:val="20"/>
                <w:szCs w:val="20"/>
              </w:rPr>
              <w:t>1/20</w:t>
            </w:r>
            <w:r>
              <w:rPr>
                <w:rFonts w:ascii="Verdana" w:hAnsi="Verdana" w:cs="Tahoma"/>
                <w:b/>
                <w:sz w:val="20"/>
                <w:szCs w:val="20"/>
                <w:lang w:val="mk-MK"/>
              </w:rPr>
              <w:t>21</w:t>
            </w:r>
          </w:p>
        </w:tc>
        <w:tc>
          <w:tcPr>
            <w:tcW w:w="556" w:type="pct"/>
          </w:tcPr>
          <w:p w:rsidR="00ED199C" w:rsidRPr="00E667AA" w:rsidRDefault="00ED199C" w:rsidP="00ED199C">
            <w:pPr>
              <w:spacing w:after="160" w:line="240" w:lineRule="exact"/>
              <w:jc w:val="center"/>
              <w:rPr>
                <w:rFonts w:ascii="Verdana" w:hAnsi="Verdana" w:cs="Tahoma"/>
                <w:b/>
                <w:sz w:val="20"/>
                <w:szCs w:val="20"/>
                <w:lang w:val="mk-MK"/>
              </w:rPr>
            </w:pPr>
            <w:r w:rsidRPr="00AB5E0B">
              <w:rPr>
                <w:rFonts w:ascii="Verdana" w:hAnsi="Verdana" w:cs="Tahoma"/>
                <w:b/>
                <w:sz w:val="20"/>
                <w:szCs w:val="20"/>
              </w:rPr>
              <w:t>1</w:t>
            </w:r>
            <w:r w:rsidRPr="00AB5E0B">
              <w:rPr>
                <w:rFonts w:ascii="Verdana" w:hAnsi="Verdana" w:cs="Tahoma"/>
                <w:b/>
                <w:sz w:val="20"/>
                <w:szCs w:val="20"/>
                <w:lang w:val="mk-MK"/>
              </w:rPr>
              <w:t>2</w:t>
            </w:r>
            <w:r w:rsidRPr="00AB5E0B">
              <w:rPr>
                <w:rFonts w:ascii="Verdana" w:hAnsi="Verdana" w:cs="Tahoma"/>
                <w:b/>
                <w:sz w:val="20"/>
                <w:szCs w:val="20"/>
              </w:rPr>
              <w:t>/20</w:t>
            </w:r>
            <w:r>
              <w:rPr>
                <w:rFonts w:ascii="Verdana" w:hAnsi="Verdana" w:cs="Tahoma"/>
                <w:b/>
                <w:sz w:val="20"/>
                <w:szCs w:val="20"/>
                <w:lang w:val="mk-MK"/>
              </w:rPr>
              <w:t>22</w:t>
            </w:r>
          </w:p>
        </w:tc>
        <w:tc>
          <w:tcPr>
            <w:tcW w:w="464" w:type="pct"/>
          </w:tcPr>
          <w:p w:rsidR="00ED199C" w:rsidRPr="00AB5E0B" w:rsidRDefault="00ED199C" w:rsidP="00ED199C">
            <w:pPr>
              <w:spacing w:after="160" w:line="240" w:lineRule="exact"/>
              <w:rPr>
                <w:rFonts w:ascii="Verdana" w:hAnsi="Verdana" w:cs="Tahoma"/>
                <w:b/>
                <w:sz w:val="20"/>
                <w:szCs w:val="20"/>
              </w:rPr>
            </w:pPr>
            <w:r w:rsidRPr="00AB5E0B">
              <w:rPr>
                <w:rFonts w:ascii="Verdana" w:hAnsi="Verdana" w:cs="Tahoma"/>
                <w:sz w:val="20"/>
                <w:szCs w:val="20"/>
                <w:lang w:val="ru-RU"/>
              </w:rPr>
              <w:t xml:space="preserve">     </w:t>
            </w:r>
          </w:p>
        </w:tc>
        <w:tc>
          <w:tcPr>
            <w:tcW w:w="589" w:type="pct"/>
          </w:tcPr>
          <w:p w:rsidR="00ED199C" w:rsidRPr="00AB5E0B" w:rsidRDefault="00ED199C" w:rsidP="00ED199C">
            <w:pPr>
              <w:spacing w:after="160" w:line="240" w:lineRule="exact"/>
              <w:jc w:val="right"/>
              <w:rPr>
                <w:rFonts w:ascii="Verdana" w:hAnsi="Verdana" w:cs="Tahoma"/>
                <w:b/>
                <w:sz w:val="20"/>
                <w:szCs w:val="20"/>
                <w:lang w:val="mk-MK"/>
              </w:rPr>
            </w:pPr>
            <w:r>
              <w:rPr>
                <w:rFonts w:ascii="Verdana" w:hAnsi="Verdana" w:cs="Tahoma"/>
                <w:b/>
                <w:sz w:val="20"/>
                <w:szCs w:val="20"/>
                <w:lang w:val="mk-MK"/>
              </w:rPr>
              <w:t>20</w:t>
            </w:r>
            <w:r w:rsidRPr="00AB5E0B">
              <w:rPr>
                <w:rFonts w:ascii="Verdana" w:hAnsi="Verdana" w:cs="Tahoma"/>
                <w:b/>
                <w:sz w:val="20"/>
                <w:szCs w:val="20"/>
                <w:lang w:val="mk-MK"/>
              </w:rPr>
              <w:t>.</w:t>
            </w:r>
            <w:r>
              <w:rPr>
                <w:rFonts w:ascii="Verdana" w:hAnsi="Verdana" w:cs="Tahoma"/>
                <w:b/>
                <w:sz w:val="20"/>
                <w:szCs w:val="20"/>
                <w:lang w:val="mk-MK"/>
              </w:rPr>
              <w:t>0</w:t>
            </w:r>
            <w:r w:rsidRPr="00AB5E0B">
              <w:rPr>
                <w:rFonts w:ascii="Verdana" w:hAnsi="Verdana" w:cs="Tahoma"/>
                <w:b/>
                <w:sz w:val="20"/>
                <w:szCs w:val="20"/>
                <w:lang w:val="mk-MK"/>
              </w:rPr>
              <w:t>00.000</w:t>
            </w:r>
          </w:p>
        </w:tc>
      </w:tr>
    </w:tbl>
    <w:p w:rsidR="000877DA" w:rsidRDefault="000877DA">
      <w:pPr>
        <w:rPr>
          <w:color w:val="FF0000"/>
          <w:lang w:val="mk-MK"/>
        </w:rPr>
      </w:pPr>
    </w:p>
    <w:p w:rsidR="00ED199C" w:rsidRDefault="00ED199C" w:rsidP="00ED199C">
      <w:pPr>
        <w:rPr>
          <w:rFonts w:ascii="Verdana" w:hAnsi="Verdana"/>
          <w:b/>
          <w:lang w:val="mk-MK"/>
        </w:rPr>
      </w:pPr>
    </w:p>
    <w:p w:rsidR="00ED199C" w:rsidRDefault="00ED199C" w:rsidP="00ED199C">
      <w:pPr>
        <w:rPr>
          <w:lang w:val="mk-MK"/>
        </w:rPr>
      </w:pPr>
      <w:r>
        <w:rPr>
          <w:rFonts w:ascii="Verdana" w:hAnsi="Verdana"/>
          <w:b/>
          <w:lang w:val="mk-MK"/>
        </w:rPr>
        <w:t>Резултат</w:t>
      </w:r>
      <w:r w:rsidRPr="002744A3">
        <w:rPr>
          <w:rFonts w:ascii="Verdana" w:hAnsi="Verdana"/>
          <w:b/>
          <w:lang w:val="ru-RU"/>
        </w:rPr>
        <w:t xml:space="preserve"> </w:t>
      </w:r>
      <w:r>
        <w:rPr>
          <w:rFonts w:ascii="Verdana" w:hAnsi="Verdana"/>
          <w:b/>
          <w:lang w:val="mk-MK"/>
        </w:rPr>
        <w:t>5</w:t>
      </w:r>
      <w:r w:rsidRPr="002744A3">
        <w:rPr>
          <w:rFonts w:ascii="Verdana" w:hAnsi="Verdana"/>
          <w:b/>
          <w:lang w:val="ru-RU"/>
        </w:rPr>
        <w:t xml:space="preserve">: </w:t>
      </w:r>
      <w:r>
        <w:rPr>
          <w:rFonts w:ascii="Verdana" w:hAnsi="Verdana"/>
          <w:b/>
          <w:lang w:val="mk-MK"/>
        </w:rPr>
        <w:t>Заштита на шумите и шумските култури</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8"/>
        <w:gridCol w:w="1648"/>
        <w:gridCol w:w="1713"/>
        <w:gridCol w:w="1471"/>
        <w:gridCol w:w="1448"/>
        <w:gridCol w:w="1208"/>
        <w:gridCol w:w="1534"/>
      </w:tblGrid>
      <w:tr w:rsidR="00ED199C" w:rsidRPr="00AB5E0B" w:rsidTr="00ED199C">
        <w:tc>
          <w:tcPr>
            <w:tcW w:w="1535" w:type="pct"/>
            <w:vMerge w:val="restart"/>
            <w:shd w:val="clear" w:color="auto" w:fill="CCCCFF"/>
          </w:tcPr>
          <w:p w:rsidR="00ED199C" w:rsidRPr="00AB5E0B" w:rsidRDefault="00ED199C" w:rsidP="00ED199C">
            <w:pPr>
              <w:spacing w:before="120" w:after="160" w:line="240" w:lineRule="exact"/>
              <w:rPr>
                <w:rFonts w:ascii="Verdana" w:hAnsi="Verdana" w:cs="Tahoma"/>
                <w:b/>
                <w:sz w:val="20"/>
                <w:szCs w:val="20"/>
                <w:lang w:val="mk-MK"/>
              </w:rPr>
            </w:pPr>
            <w:r w:rsidRPr="00AB5E0B">
              <w:rPr>
                <w:rFonts w:ascii="Verdana" w:hAnsi="Verdana" w:cs="Tahoma"/>
                <w:b/>
                <w:sz w:val="20"/>
                <w:szCs w:val="20"/>
                <w:lang w:val="mk-MK"/>
              </w:rPr>
              <w:t>Активност</w:t>
            </w:r>
          </w:p>
        </w:tc>
        <w:tc>
          <w:tcPr>
            <w:tcW w:w="633" w:type="pct"/>
            <w:vMerge w:val="restart"/>
            <w:shd w:val="clear" w:color="auto" w:fill="CCCCFF"/>
          </w:tcPr>
          <w:p w:rsidR="00ED199C" w:rsidRPr="00AB5E0B" w:rsidRDefault="00ED199C" w:rsidP="00ED199C">
            <w:pPr>
              <w:spacing w:before="120" w:after="160" w:line="240" w:lineRule="exact"/>
              <w:rPr>
                <w:rFonts w:ascii="Verdana" w:hAnsi="Verdana" w:cs="Tahoma"/>
                <w:b/>
                <w:sz w:val="16"/>
                <w:szCs w:val="16"/>
                <w:lang w:val="mk-MK"/>
              </w:rPr>
            </w:pPr>
            <w:r w:rsidRPr="00AB5E0B">
              <w:rPr>
                <w:rFonts w:ascii="Verdana" w:hAnsi="Verdana" w:cs="Tahoma"/>
                <w:b/>
                <w:sz w:val="16"/>
                <w:szCs w:val="16"/>
                <w:lang w:val="mk-MK"/>
              </w:rPr>
              <w:t xml:space="preserve">Одговорни </w:t>
            </w:r>
          </w:p>
        </w:tc>
        <w:tc>
          <w:tcPr>
            <w:tcW w:w="658" w:type="pct"/>
            <w:vMerge w:val="restart"/>
            <w:shd w:val="clear" w:color="auto" w:fill="CCCCFF"/>
          </w:tcPr>
          <w:p w:rsidR="00ED199C" w:rsidRPr="00AB5E0B" w:rsidRDefault="00ED199C" w:rsidP="00ED199C">
            <w:pPr>
              <w:spacing w:before="120" w:after="160" w:line="240" w:lineRule="exact"/>
              <w:rPr>
                <w:rFonts w:ascii="Verdana" w:hAnsi="Verdana" w:cs="Tahoma"/>
                <w:b/>
                <w:sz w:val="16"/>
                <w:szCs w:val="16"/>
                <w:lang w:val="mk-MK"/>
              </w:rPr>
            </w:pPr>
            <w:r w:rsidRPr="00AB5E0B">
              <w:rPr>
                <w:rFonts w:ascii="Verdana" w:hAnsi="Verdana" w:cs="Tahoma"/>
                <w:b/>
                <w:sz w:val="16"/>
                <w:szCs w:val="16"/>
                <w:lang w:val="mk-MK"/>
              </w:rPr>
              <w:t xml:space="preserve">Консултирани </w:t>
            </w:r>
          </w:p>
        </w:tc>
        <w:tc>
          <w:tcPr>
            <w:tcW w:w="1121" w:type="pct"/>
            <w:gridSpan w:val="2"/>
            <w:shd w:val="clear" w:color="auto" w:fill="CCCCFF"/>
          </w:tcPr>
          <w:p w:rsidR="00ED199C" w:rsidRPr="00AB5E0B" w:rsidRDefault="00ED199C" w:rsidP="00ED199C">
            <w:pPr>
              <w:spacing w:after="160" w:line="240" w:lineRule="exact"/>
              <w:jc w:val="center"/>
              <w:rPr>
                <w:rFonts w:ascii="Verdana" w:hAnsi="Verdana" w:cs="Tahoma"/>
                <w:b/>
                <w:sz w:val="16"/>
                <w:szCs w:val="16"/>
              </w:rPr>
            </w:pPr>
            <w:r w:rsidRPr="00AB5E0B">
              <w:rPr>
                <w:rFonts w:ascii="Verdana" w:hAnsi="Verdana" w:cs="Tahoma"/>
                <w:b/>
                <w:sz w:val="16"/>
                <w:szCs w:val="16"/>
                <w:lang w:val="mk-MK"/>
              </w:rPr>
              <w:t>Временска рамка</w:t>
            </w:r>
          </w:p>
        </w:tc>
        <w:tc>
          <w:tcPr>
            <w:tcW w:w="1053" w:type="pct"/>
            <w:gridSpan w:val="2"/>
            <w:shd w:val="clear" w:color="auto" w:fill="CCCCFF"/>
          </w:tcPr>
          <w:p w:rsidR="00ED199C" w:rsidRPr="00AB5E0B" w:rsidRDefault="00ED199C" w:rsidP="00ED199C">
            <w:pPr>
              <w:spacing w:after="160" w:line="240" w:lineRule="exact"/>
              <w:jc w:val="center"/>
              <w:rPr>
                <w:rFonts w:ascii="Verdana" w:hAnsi="Verdana" w:cs="Tahoma"/>
                <w:b/>
                <w:sz w:val="16"/>
                <w:szCs w:val="16"/>
              </w:rPr>
            </w:pPr>
            <w:r w:rsidRPr="00AB5E0B">
              <w:rPr>
                <w:rFonts w:ascii="Verdana" w:hAnsi="Verdana" w:cs="Tahoma"/>
                <w:b/>
                <w:sz w:val="16"/>
                <w:szCs w:val="16"/>
                <w:lang w:val="mk-MK"/>
              </w:rPr>
              <w:t>Потребни ресурси</w:t>
            </w:r>
          </w:p>
        </w:tc>
      </w:tr>
      <w:tr w:rsidR="00ED199C" w:rsidRPr="00AB5E0B" w:rsidTr="00ED199C">
        <w:trPr>
          <w:trHeight w:val="332"/>
        </w:trPr>
        <w:tc>
          <w:tcPr>
            <w:tcW w:w="1535" w:type="pct"/>
            <w:vMerge/>
            <w:shd w:val="clear" w:color="auto" w:fill="CCCCFF"/>
          </w:tcPr>
          <w:p w:rsidR="00ED199C" w:rsidRPr="00AB5E0B" w:rsidRDefault="00ED199C" w:rsidP="00ED199C">
            <w:pPr>
              <w:spacing w:after="160" w:line="240" w:lineRule="exact"/>
              <w:rPr>
                <w:rFonts w:ascii="Verdana" w:hAnsi="Verdana" w:cs="Tahoma"/>
                <w:b/>
                <w:sz w:val="20"/>
                <w:szCs w:val="20"/>
              </w:rPr>
            </w:pPr>
          </w:p>
        </w:tc>
        <w:tc>
          <w:tcPr>
            <w:tcW w:w="633" w:type="pct"/>
            <w:vMerge/>
            <w:shd w:val="clear" w:color="auto" w:fill="CCCCFF"/>
          </w:tcPr>
          <w:p w:rsidR="00ED199C" w:rsidRPr="00AB5E0B" w:rsidRDefault="00ED199C" w:rsidP="00ED199C">
            <w:pPr>
              <w:spacing w:after="160" w:line="240" w:lineRule="exact"/>
              <w:rPr>
                <w:rFonts w:ascii="Verdana" w:hAnsi="Verdana" w:cs="Tahoma"/>
                <w:b/>
                <w:sz w:val="20"/>
                <w:szCs w:val="20"/>
                <w:lang w:val="mk-MK"/>
              </w:rPr>
            </w:pPr>
          </w:p>
        </w:tc>
        <w:tc>
          <w:tcPr>
            <w:tcW w:w="658" w:type="pct"/>
            <w:vMerge/>
            <w:shd w:val="clear" w:color="auto" w:fill="CCCCFF"/>
          </w:tcPr>
          <w:p w:rsidR="00ED199C" w:rsidRPr="00AB5E0B" w:rsidRDefault="00ED199C" w:rsidP="00ED199C">
            <w:pPr>
              <w:spacing w:after="160" w:line="240" w:lineRule="exact"/>
              <w:rPr>
                <w:rFonts w:ascii="Verdana" w:hAnsi="Verdana" w:cs="Tahoma"/>
                <w:b/>
                <w:sz w:val="20"/>
                <w:szCs w:val="20"/>
                <w:lang w:val="mk-MK"/>
              </w:rPr>
            </w:pPr>
          </w:p>
        </w:tc>
        <w:tc>
          <w:tcPr>
            <w:tcW w:w="565" w:type="pct"/>
            <w:shd w:val="clear" w:color="auto" w:fill="CCCCFF"/>
          </w:tcPr>
          <w:p w:rsidR="00ED199C" w:rsidRPr="00AB5E0B" w:rsidRDefault="00ED199C" w:rsidP="00ED199C">
            <w:pPr>
              <w:spacing w:after="160" w:line="240" w:lineRule="exact"/>
              <w:jc w:val="center"/>
              <w:rPr>
                <w:rFonts w:ascii="Verdana" w:hAnsi="Verdana" w:cs="Tahoma"/>
                <w:b/>
                <w:sz w:val="16"/>
                <w:szCs w:val="16"/>
                <w:lang w:val="mk-MK"/>
              </w:rPr>
            </w:pPr>
            <w:r w:rsidRPr="00AB5E0B">
              <w:rPr>
                <w:rFonts w:ascii="Verdana" w:hAnsi="Verdana" w:cs="Tahoma"/>
                <w:b/>
                <w:sz w:val="16"/>
                <w:szCs w:val="16"/>
                <w:lang w:val="mk-MK"/>
              </w:rPr>
              <w:t>Почеток</w:t>
            </w:r>
          </w:p>
          <w:p w:rsidR="00ED199C" w:rsidRPr="00AB5E0B" w:rsidRDefault="00ED199C" w:rsidP="00ED199C">
            <w:pPr>
              <w:spacing w:after="160" w:line="240" w:lineRule="exact"/>
              <w:jc w:val="center"/>
              <w:rPr>
                <w:rFonts w:ascii="Verdana" w:hAnsi="Verdana" w:cs="Tahoma"/>
                <w:b/>
                <w:sz w:val="20"/>
                <w:szCs w:val="20"/>
              </w:rPr>
            </w:pPr>
            <w:r w:rsidRPr="00AB5E0B">
              <w:rPr>
                <w:rFonts w:ascii="Verdana" w:hAnsi="Verdana" w:cs="Tahoma"/>
                <w:b/>
                <w:sz w:val="20"/>
                <w:szCs w:val="20"/>
                <w:vertAlign w:val="subscript"/>
                <w:lang w:val="mk-MK"/>
              </w:rPr>
              <w:t>(месец/година)</w:t>
            </w:r>
          </w:p>
        </w:tc>
        <w:tc>
          <w:tcPr>
            <w:tcW w:w="556" w:type="pct"/>
            <w:shd w:val="clear" w:color="auto" w:fill="CCCCFF"/>
          </w:tcPr>
          <w:p w:rsidR="00ED199C" w:rsidRPr="00AB5E0B" w:rsidRDefault="00ED199C" w:rsidP="00ED199C">
            <w:pPr>
              <w:spacing w:after="160" w:line="240" w:lineRule="exact"/>
              <w:jc w:val="center"/>
              <w:rPr>
                <w:rFonts w:ascii="Verdana" w:hAnsi="Verdana" w:cs="Tahoma"/>
                <w:b/>
                <w:sz w:val="16"/>
                <w:szCs w:val="16"/>
                <w:lang w:val="mk-MK"/>
              </w:rPr>
            </w:pPr>
            <w:r w:rsidRPr="00AB5E0B">
              <w:rPr>
                <w:rFonts w:ascii="Verdana" w:hAnsi="Verdana" w:cs="Tahoma"/>
                <w:b/>
                <w:sz w:val="16"/>
                <w:szCs w:val="16"/>
                <w:lang w:val="mk-MK"/>
              </w:rPr>
              <w:t>Крај</w:t>
            </w:r>
          </w:p>
          <w:p w:rsidR="00ED199C" w:rsidRPr="00AB5E0B" w:rsidRDefault="00ED199C" w:rsidP="00ED199C">
            <w:pPr>
              <w:spacing w:after="160" w:line="240" w:lineRule="exact"/>
              <w:jc w:val="center"/>
              <w:rPr>
                <w:rFonts w:ascii="Verdana" w:hAnsi="Verdana" w:cs="Tahoma"/>
                <w:b/>
                <w:sz w:val="20"/>
                <w:szCs w:val="20"/>
                <w:lang w:val="mk-MK"/>
              </w:rPr>
            </w:pPr>
            <w:r w:rsidRPr="00AB5E0B">
              <w:rPr>
                <w:rFonts w:ascii="Verdana" w:hAnsi="Verdana" w:cs="Tahoma"/>
                <w:b/>
                <w:sz w:val="20"/>
                <w:szCs w:val="20"/>
                <w:vertAlign w:val="subscript"/>
                <w:lang w:val="mk-MK"/>
              </w:rPr>
              <w:t>(месец/година)</w:t>
            </w:r>
          </w:p>
        </w:tc>
        <w:tc>
          <w:tcPr>
            <w:tcW w:w="464" w:type="pct"/>
            <w:shd w:val="clear" w:color="auto" w:fill="CCCCFF"/>
          </w:tcPr>
          <w:p w:rsidR="00ED199C" w:rsidRPr="00AB5E0B" w:rsidRDefault="00ED199C" w:rsidP="00ED199C">
            <w:pPr>
              <w:spacing w:after="160" w:line="240" w:lineRule="exact"/>
              <w:jc w:val="center"/>
              <w:rPr>
                <w:rFonts w:ascii="Verdana" w:hAnsi="Verdana" w:cs="Tahoma"/>
                <w:b/>
                <w:sz w:val="16"/>
                <w:szCs w:val="16"/>
                <w:lang w:val="mk-MK"/>
              </w:rPr>
            </w:pPr>
            <w:r w:rsidRPr="00AB5E0B">
              <w:rPr>
                <w:rFonts w:ascii="Verdana" w:hAnsi="Verdana" w:cs="Tahoma"/>
                <w:b/>
                <w:sz w:val="16"/>
                <w:szCs w:val="16"/>
                <w:lang w:val="mk-MK"/>
              </w:rPr>
              <w:t>човечки</w:t>
            </w:r>
          </w:p>
        </w:tc>
        <w:tc>
          <w:tcPr>
            <w:tcW w:w="589" w:type="pct"/>
            <w:shd w:val="clear" w:color="auto" w:fill="CCCCFF"/>
          </w:tcPr>
          <w:p w:rsidR="00ED199C" w:rsidRPr="00AB5E0B" w:rsidRDefault="00ED199C" w:rsidP="00ED199C">
            <w:pPr>
              <w:spacing w:after="160" w:line="240" w:lineRule="exact"/>
              <w:jc w:val="center"/>
              <w:rPr>
                <w:rFonts w:ascii="Verdana" w:hAnsi="Verdana" w:cs="Tahoma"/>
                <w:b/>
                <w:sz w:val="16"/>
                <w:szCs w:val="16"/>
              </w:rPr>
            </w:pPr>
            <w:r w:rsidRPr="00AB5E0B">
              <w:rPr>
                <w:rFonts w:ascii="Verdana" w:hAnsi="Verdana" w:cs="Tahoma"/>
                <w:b/>
                <w:sz w:val="16"/>
                <w:szCs w:val="16"/>
                <w:lang w:val="mk-MK"/>
              </w:rPr>
              <w:t>Финансиски</w:t>
            </w:r>
          </w:p>
          <w:p w:rsidR="00ED199C" w:rsidRPr="00AB5E0B" w:rsidRDefault="00ED199C" w:rsidP="00ED199C">
            <w:pPr>
              <w:spacing w:after="160" w:line="240" w:lineRule="exact"/>
              <w:jc w:val="center"/>
              <w:rPr>
                <w:rFonts w:ascii="Verdana" w:hAnsi="Verdana" w:cs="Tahoma"/>
                <w:b/>
                <w:sz w:val="16"/>
                <w:szCs w:val="16"/>
              </w:rPr>
            </w:pPr>
            <w:r w:rsidRPr="00AB5E0B">
              <w:rPr>
                <w:rFonts w:ascii="Verdana" w:hAnsi="Verdana" w:cs="Tahoma"/>
                <w:b/>
                <w:sz w:val="16"/>
                <w:szCs w:val="16"/>
              </w:rPr>
              <w:t>[MKD]</w:t>
            </w:r>
          </w:p>
        </w:tc>
      </w:tr>
      <w:tr w:rsidR="00ED199C" w:rsidRPr="00AB5E0B" w:rsidTr="00ED199C">
        <w:tc>
          <w:tcPr>
            <w:tcW w:w="1535" w:type="pct"/>
          </w:tcPr>
          <w:p w:rsidR="00ED199C" w:rsidRPr="00AB5E0B" w:rsidRDefault="00ED199C" w:rsidP="00ED199C">
            <w:pPr>
              <w:spacing w:after="160" w:line="240" w:lineRule="exact"/>
              <w:rPr>
                <w:rFonts w:ascii="Verdana" w:hAnsi="Verdana" w:cs="Tahoma"/>
                <w:sz w:val="20"/>
                <w:szCs w:val="20"/>
                <w:lang w:val="ru-RU"/>
              </w:rPr>
            </w:pPr>
            <w:r>
              <w:rPr>
                <w:rFonts w:ascii="Verdana" w:hAnsi="Verdana" w:cs="Tahoma"/>
                <w:sz w:val="20"/>
                <w:szCs w:val="20"/>
              </w:rPr>
              <w:t>1</w:t>
            </w:r>
            <w:r w:rsidRPr="00AB5E0B">
              <w:rPr>
                <w:rFonts w:ascii="Verdana" w:hAnsi="Verdana" w:cs="Tahoma"/>
                <w:sz w:val="20"/>
                <w:szCs w:val="20"/>
                <w:lang w:val="mk-MK"/>
              </w:rPr>
              <w:t>. Заштита</w:t>
            </w:r>
            <w:r w:rsidRPr="00AB5E0B">
              <w:rPr>
                <w:rFonts w:ascii="Verdana" w:hAnsi="Verdana" w:cs="Tahoma"/>
                <w:b/>
                <w:sz w:val="20"/>
                <w:szCs w:val="20"/>
                <w:lang w:val="mk-MK"/>
              </w:rPr>
              <w:t xml:space="preserve"> </w:t>
            </w:r>
            <w:r w:rsidRPr="00AB5E0B">
              <w:rPr>
                <w:rFonts w:ascii="Verdana" w:hAnsi="Verdana" w:cs="Tahoma"/>
                <w:sz w:val="20"/>
                <w:szCs w:val="20"/>
                <w:lang w:val="ru-RU"/>
              </w:rPr>
              <w:t>на шумите и на шумските култури:</w:t>
            </w:r>
          </w:p>
          <w:p w:rsidR="00ED199C" w:rsidRPr="00AB5E0B" w:rsidRDefault="00ED199C" w:rsidP="00ED199C">
            <w:pPr>
              <w:spacing w:after="160" w:line="240" w:lineRule="exact"/>
              <w:jc w:val="both"/>
              <w:rPr>
                <w:rFonts w:ascii="Verdana" w:hAnsi="Verdana" w:cs="Tahoma"/>
                <w:sz w:val="20"/>
                <w:szCs w:val="20"/>
                <w:lang w:val="ru-RU"/>
              </w:rPr>
            </w:pPr>
            <w:r w:rsidRPr="00AB5E0B">
              <w:rPr>
                <w:rFonts w:ascii="Verdana" w:hAnsi="Verdana" w:cs="Tahoma"/>
                <w:sz w:val="20"/>
                <w:szCs w:val="20"/>
                <w:lang w:val="ru-RU"/>
              </w:rPr>
              <w:t>- теренски активности на ИДП службата за здравствената состојба на шумите</w:t>
            </w:r>
          </w:p>
          <w:p w:rsidR="00ED199C" w:rsidRPr="00AB5E0B" w:rsidRDefault="00ED199C" w:rsidP="00ED199C">
            <w:pPr>
              <w:spacing w:after="160" w:line="240" w:lineRule="exact"/>
              <w:jc w:val="both"/>
              <w:rPr>
                <w:rFonts w:ascii="Verdana" w:hAnsi="Verdana" w:cs="Tahoma"/>
                <w:sz w:val="20"/>
                <w:szCs w:val="20"/>
                <w:lang w:val="ru-RU"/>
              </w:rPr>
            </w:pPr>
            <w:r w:rsidRPr="00AB5E0B">
              <w:rPr>
                <w:rFonts w:ascii="Verdana" w:hAnsi="Verdana" w:cs="Tahoma"/>
                <w:sz w:val="20"/>
                <w:szCs w:val="20"/>
                <w:lang w:val="ru-RU"/>
              </w:rPr>
              <w:t>- следење на здравствената состојба на шумите од биоиндикаторските точки</w:t>
            </w:r>
          </w:p>
          <w:p w:rsidR="00ED199C" w:rsidRPr="00C87C78" w:rsidRDefault="00ED199C" w:rsidP="00ED199C">
            <w:pPr>
              <w:spacing w:after="160" w:line="240" w:lineRule="exact"/>
              <w:jc w:val="both"/>
              <w:rPr>
                <w:rFonts w:ascii="Verdana" w:hAnsi="Verdana" w:cs="Tahoma"/>
                <w:sz w:val="20"/>
                <w:szCs w:val="20"/>
                <w:lang w:val="ru-RU"/>
              </w:rPr>
            </w:pPr>
            <w:r w:rsidRPr="00AB5E0B">
              <w:rPr>
                <w:rFonts w:ascii="Verdana" w:hAnsi="Verdana" w:cs="Tahoma"/>
                <w:sz w:val="20"/>
                <w:szCs w:val="20"/>
                <w:lang w:val="ru-RU"/>
              </w:rPr>
              <w:t>- изработка на Извештај за здравстената состојба на шумите за претходната година со предлог мерки за тековната годин</w:t>
            </w:r>
            <w:r>
              <w:rPr>
                <w:rFonts w:ascii="Verdana" w:hAnsi="Verdana" w:cs="Tahoma"/>
                <w:sz w:val="20"/>
                <w:szCs w:val="20"/>
                <w:lang w:val="ru-RU"/>
              </w:rPr>
              <w:t>а</w:t>
            </w:r>
          </w:p>
        </w:tc>
        <w:tc>
          <w:tcPr>
            <w:tcW w:w="633" w:type="pct"/>
          </w:tcPr>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Сектор за шумарство и ловство</w:t>
            </w:r>
          </w:p>
          <w:p w:rsidR="00ED199C" w:rsidRPr="00AB5E0B" w:rsidRDefault="00ED199C" w:rsidP="00ED199C">
            <w:pPr>
              <w:spacing w:after="160" w:line="240" w:lineRule="exact"/>
              <w:rPr>
                <w:rFonts w:ascii="Verdana" w:hAnsi="Verdana" w:cs="Tahoma"/>
                <w:sz w:val="20"/>
                <w:szCs w:val="20"/>
                <w:lang w:val="ru-RU"/>
              </w:rPr>
            </w:pPr>
            <w:r>
              <w:rPr>
                <w:rFonts w:ascii="Verdana" w:hAnsi="Verdana" w:cs="Tahoma"/>
                <w:sz w:val="20"/>
                <w:szCs w:val="20"/>
                <w:lang w:val="mk-MK"/>
              </w:rPr>
              <w:t>Саша Јовановиќ</w:t>
            </w:r>
          </w:p>
        </w:tc>
        <w:tc>
          <w:tcPr>
            <w:tcW w:w="658" w:type="pct"/>
          </w:tcPr>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 xml:space="preserve">Секретаријат за законодавство,Министерство за финансии, ЈП </w:t>
            </w:r>
            <w:r>
              <w:rPr>
                <w:rFonts w:ascii="Verdana" w:hAnsi="Verdana" w:cs="Tahoma"/>
                <w:sz w:val="20"/>
                <w:szCs w:val="20"/>
                <w:lang w:val="ru-RU"/>
              </w:rPr>
              <w:t>„Национални</w:t>
            </w:r>
            <w:r w:rsidRPr="00AB5E0B">
              <w:rPr>
                <w:rFonts w:ascii="Verdana" w:hAnsi="Verdana" w:cs="Tahoma"/>
                <w:sz w:val="20"/>
                <w:szCs w:val="20"/>
                <w:lang w:val="ru-RU"/>
              </w:rPr>
              <w:t xml:space="preserve"> шуми</w:t>
            </w:r>
            <w:r>
              <w:rPr>
                <w:rFonts w:ascii="Verdana" w:hAnsi="Verdana" w:cs="Tahoma"/>
                <w:sz w:val="20"/>
                <w:szCs w:val="20"/>
                <w:lang w:val="ru-RU"/>
              </w:rPr>
              <w:t>“</w:t>
            </w:r>
            <w:r w:rsidRPr="00AB5E0B">
              <w:rPr>
                <w:rFonts w:ascii="Verdana" w:hAnsi="Verdana" w:cs="Tahoma"/>
                <w:sz w:val="20"/>
                <w:szCs w:val="20"/>
                <w:lang w:val="ru-RU"/>
              </w:rPr>
              <w:t>, Шумарски факултет</w:t>
            </w:r>
          </w:p>
        </w:tc>
        <w:tc>
          <w:tcPr>
            <w:tcW w:w="565" w:type="pct"/>
          </w:tcPr>
          <w:p w:rsidR="00ED199C" w:rsidRPr="00B024FF" w:rsidRDefault="00ED199C" w:rsidP="00ED199C">
            <w:pPr>
              <w:spacing w:after="160" w:line="240" w:lineRule="exact"/>
              <w:jc w:val="center"/>
              <w:rPr>
                <w:rFonts w:ascii="Verdana" w:hAnsi="Verdana" w:cs="Tahoma"/>
                <w:sz w:val="20"/>
                <w:szCs w:val="20"/>
              </w:rPr>
            </w:pPr>
            <w:r w:rsidRPr="00AB5E0B">
              <w:rPr>
                <w:rFonts w:ascii="Verdana" w:hAnsi="Verdana" w:cs="Tahoma"/>
                <w:sz w:val="20"/>
                <w:szCs w:val="20"/>
                <w:lang w:val="ru-RU"/>
              </w:rPr>
              <w:t>1/20</w:t>
            </w:r>
            <w:r>
              <w:rPr>
                <w:rFonts w:ascii="Verdana" w:hAnsi="Verdana" w:cs="Tahoma"/>
                <w:sz w:val="20"/>
                <w:szCs w:val="20"/>
                <w:lang w:val="ru-RU"/>
              </w:rPr>
              <w:t>20</w:t>
            </w:r>
          </w:p>
        </w:tc>
        <w:tc>
          <w:tcPr>
            <w:tcW w:w="556" w:type="pct"/>
          </w:tcPr>
          <w:p w:rsidR="00ED199C" w:rsidRPr="00B024FF" w:rsidRDefault="00ED199C" w:rsidP="00ED199C">
            <w:pPr>
              <w:spacing w:after="160" w:line="240" w:lineRule="exact"/>
              <w:jc w:val="center"/>
              <w:rPr>
                <w:rFonts w:ascii="Verdana" w:hAnsi="Verdana" w:cs="Tahoma"/>
                <w:sz w:val="20"/>
                <w:szCs w:val="20"/>
              </w:rPr>
            </w:pPr>
            <w:r w:rsidRPr="00AB5E0B">
              <w:rPr>
                <w:rFonts w:ascii="Verdana" w:hAnsi="Verdana" w:cs="Tahoma"/>
                <w:sz w:val="20"/>
                <w:szCs w:val="20"/>
                <w:lang w:val="ru-RU"/>
              </w:rPr>
              <w:t>12/20</w:t>
            </w:r>
            <w:r>
              <w:rPr>
                <w:rFonts w:ascii="Verdana" w:hAnsi="Verdana" w:cs="Tahoma"/>
                <w:sz w:val="20"/>
                <w:szCs w:val="20"/>
                <w:lang w:val="ru-RU"/>
              </w:rPr>
              <w:t>20</w:t>
            </w:r>
          </w:p>
        </w:tc>
        <w:tc>
          <w:tcPr>
            <w:tcW w:w="464" w:type="pct"/>
          </w:tcPr>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 xml:space="preserve">        </w:t>
            </w:r>
          </w:p>
        </w:tc>
        <w:tc>
          <w:tcPr>
            <w:tcW w:w="589" w:type="pct"/>
          </w:tcPr>
          <w:p w:rsidR="00ED199C" w:rsidRDefault="00ED199C" w:rsidP="00ED199C">
            <w:pPr>
              <w:spacing w:after="160" w:line="240" w:lineRule="exact"/>
              <w:jc w:val="right"/>
              <w:rPr>
                <w:rFonts w:ascii="Verdana" w:hAnsi="Verdana" w:cs="Tahoma"/>
                <w:sz w:val="20"/>
                <w:szCs w:val="20"/>
                <w:lang w:val="ru-RU"/>
              </w:rPr>
            </w:pPr>
            <w:r>
              <w:rPr>
                <w:rFonts w:ascii="Verdana" w:hAnsi="Verdana" w:cs="Tahoma"/>
                <w:sz w:val="20"/>
                <w:szCs w:val="20"/>
                <w:lang w:val="ru-RU"/>
              </w:rPr>
              <w:t>1.000.000</w:t>
            </w:r>
          </w:p>
          <w:p w:rsidR="00ED199C" w:rsidRDefault="00ED199C" w:rsidP="00ED199C">
            <w:pPr>
              <w:spacing w:after="160" w:line="240" w:lineRule="exact"/>
              <w:jc w:val="right"/>
              <w:rPr>
                <w:rFonts w:ascii="Verdana" w:hAnsi="Verdana" w:cs="Tahoma"/>
                <w:sz w:val="20"/>
                <w:szCs w:val="20"/>
                <w:lang w:val="ru-RU"/>
              </w:rPr>
            </w:pPr>
          </w:p>
          <w:p w:rsidR="00ED199C" w:rsidRDefault="00ED199C" w:rsidP="00ED199C">
            <w:pPr>
              <w:spacing w:after="160" w:line="240" w:lineRule="exact"/>
              <w:jc w:val="right"/>
              <w:rPr>
                <w:rFonts w:ascii="Verdana" w:hAnsi="Verdana" w:cs="Tahoma"/>
                <w:sz w:val="20"/>
                <w:szCs w:val="20"/>
                <w:lang w:val="ru-RU"/>
              </w:rPr>
            </w:pPr>
          </w:p>
          <w:p w:rsidR="00ED199C" w:rsidRDefault="00ED199C" w:rsidP="00ED199C">
            <w:pPr>
              <w:spacing w:after="160" w:line="240" w:lineRule="exact"/>
              <w:jc w:val="right"/>
              <w:rPr>
                <w:rFonts w:ascii="Verdana" w:hAnsi="Verdana" w:cs="Tahoma"/>
                <w:sz w:val="20"/>
                <w:szCs w:val="20"/>
                <w:lang w:val="ru-RU"/>
              </w:rPr>
            </w:pPr>
          </w:p>
          <w:p w:rsidR="00ED199C" w:rsidRDefault="00ED199C" w:rsidP="00ED199C">
            <w:pPr>
              <w:spacing w:after="160" w:line="240" w:lineRule="exact"/>
              <w:jc w:val="right"/>
              <w:rPr>
                <w:rFonts w:ascii="Verdana" w:hAnsi="Verdana" w:cs="Tahoma"/>
                <w:sz w:val="20"/>
                <w:szCs w:val="20"/>
                <w:lang w:val="ru-RU"/>
              </w:rPr>
            </w:pPr>
          </w:p>
          <w:p w:rsidR="00ED199C" w:rsidRDefault="00ED199C" w:rsidP="00ED199C">
            <w:pPr>
              <w:spacing w:after="160" w:line="240" w:lineRule="exact"/>
              <w:jc w:val="right"/>
              <w:rPr>
                <w:rFonts w:ascii="Verdana" w:hAnsi="Verdana" w:cs="Tahoma"/>
                <w:sz w:val="20"/>
                <w:szCs w:val="20"/>
                <w:lang w:val="ru-RU"/>
              </w:rPr>
            </w:pPr>
          </w:p>
          <w:p w:rsidR="00ED199C" w:rsidRPr="00AB5E0B" w:rsidRDefault="00ED199C" w:rsidP="00ED199C">
            <w:pPr>
              <w:spacing w:after="160" w:line="240" w:lineRule="exact"/>
              <w:rPr>
                <w:rFonts w:ascii="Verdana" w:hAnsi="Verdana" w:cs="Tahoma"/>
                <w:sz w:val="20"/>
                <w:szCs w:val="20"/>
                <w:lang w:val="ru-RU"/>
              </w:rPr>
            </w:pPr>
          </w:p>
        </w:tc>
      </w:tr>
      <w:tr w:rsidR="00ED199C" w:rsidRPr="00AB5E0B" w:rsidTr="00ED199C">
        <w:tc>
          <w:tcPr>
            <w:tcW w:w="1535" w:type="pct"/>
          </w:tcPr>
          <w:p w:rsidR="00ED199C" w:rsidRPr="00AB5E0B" w:rsidRDefault="00ED199C" w:rsidP="00ED199C">
            <w:pPr>
              <w:spacing w:after="160" w:line="240" w:lineRule="exact"/>
              <w:rPr>
                <w:rFonts w:ascii="Verdana" w:hAnsi="Verdana" w:cs="Tahoma"/>
                <w:sz w:val="20"/>
                <w:szCs w:val="20"/>
                <w:lang w:val="ru-RU"/>
              </w:rPr>
            </w:pPr>
            <w:r>
              <w:rPr>
                <w:rFonts w:ascii="Verdana" w:hAnsi="Verdana" w:cs="Tahoma"/>
                <w:sz w:val="20"/>
                <w:szCs w:val="20"/>
              </w:rPr>
              <w:t>2</w:t>
            </w:r>
            <w:r w:rsidRPr="00AB5E0B">
              <w:rPr>
                <w:rFonts w:ascii="Verdana" w:hAnsi="Verdana" w:cs="Tahoma"/>
                <w:sz w:val="20"/>
                <w:szCs w:val="20"/>
                <w:lang w:val="mk-MK"/>
              </w:rPr>
              <w:t>. Заштита</w:t>
            </w:r>
            <w:r w:rsidRPr="00AB5E0B">
              <w:rPr>
                <w:rFonts w:ascii="Verdana" w:hAnsi="Verdana" w:cs="Tahoma"/>
                <w:b/>
                <w:sz w:val="20"/>
                <w:szCs w:val="20"/>
                <w:lang w:val="mk-MK"/>
              </w:rPr>
              <w:t xml:space="preserve"> </w:t>
            </w:r>
            <w:r w:rsidRPr="00AB5E0B">
              <w:rPr>
                <w:rFonts w:ascii="Verdana" w:hAnsi="Verdana" w:cs="Tahoma"/>
                <w:sz w:val="20"/>
                <w:szCs w:val="20"/>
                <w:lang w:val="ru-RU"/>
              </w:rPr>
              <w:t xml:space="preserve">на шумите и на шумските култури: </w:t>
            </w:r>
          </w:p>
          <w:p w:rsidR="00ED199C" w:rsidRPr="00AB5E0B" w:rsidRDefault="00ED199C" w:rsidP="00ED199C">
            <w:pPr>
              <w:spacing w:after="160" w:line="240" w:lineRule="exact"/>
              <w:jc w:val="both"/>
              <w:rPr>
                <w:rFonts w:ascii="Verdana" w:hAnsi="Verdana" w:cs="Tahoma"/>
                <w:sz w:val="20"/>
                <w:szCs w:val="20"/>
                <w:lang w:val="ru-RU"/>
              </w:rPr>
            </w:pPr>
            <w:r w:rsidRPr="00AB5E0B">
              <w:rPr>
                <w:rFonts w:ascii="Verdana" w:hAnsi="Verdana" w:cs="Tahoma"/>
                <w:sz w:val="20"/>
                <w:szCs w:val="20"/>
                <w:lang w:val="ru-RU"/>
              </w:rPr>
              <w:lastRenderedPageBreak/>
              <w:t>- теренски активности на ИДП службата за здравствената состојба на шумите</w:t>
            </w:r>
          </w:p>
          <w:p w:rsidR="00ED199C" w:rsidRPr="00AB5E0B" w:rsidRDefault="00ED199C" w:rsidP="00ED199C">
            <w:pPr>
              <w:spacing w:after="160" w:line="240" w:lineRule="exact"/>
              <w:jc w:val="both"/>
              <w:rPr>
                <w:rFonts w:ascii="Verdana" w:hAnsi="Verdana" w:cs="Tahoma"/>
                <w:sz w:val="20"/>
                <w:szCs w:val="20"/>
                <w:lang w:val="ru-RU"/>
              </w:rPr>
            </w:pPr>
            <w:r w:rsidRPr="00AB5E0B">
              <w:rPr>
                <w:rFonts w:ascii="Verdana" w:hAnsi="Verdana" w:cs="Tahoma"/>
                <w:sz w:val="20"/>
                <w:szCs w:val="20"/>
                <w:lang w:val="ru-RU"/>
              </w:rPr>
              <w:t>- следење на здравствената состојба на шумите од биоинд</w:t>
            </w:r>
            <w:r>
              <w:rPr>
                <w:rFonts w:ascii="Verdana" w:hAnsi="Verdana" w:cs="Tahoma"/>
                <w:sz w:val="20"/>
                <w:szCs w:val="20"/>
                <w:lang w:val="ru-RU"/>
              </w:rPr>
              <w:t>икаторските точки</w:t>
            </w:r>
          </w:p>
          <w:p w:rsidR="00ED199C" w:rsidRPr="00AB5E0B" w:rsidRDefault="00ED199C" w:rsidP="00ED199C">
            <w:pPr>
              <w:spacing w:after="160" w:line="240" w:lineRule="exact"/>
              <w:jc w:val="both"/>
              <w:rPr>
                <w:rFonts w:ascii="Verdana" w:hAnsi="Verdana" w:cs="Tahoma"/>
                <w:sz w:val="20"/>
                <w:szCs w:val="20"/>
                <w:lang w:val="ru-RU"/>
              </w:rPr>
            </w:pPr>
            <w:r w:rsidRPr="00AB5E0B">
              <w:rPr>
                <w:rFonts w:ascii="Verdana" w:hAnsi="Verdana" w:cs="Tahoma"/>
                <w:sz w:val="20"/>
                <w:szCs w:val="20"/>
                <w:lang w:val="ru-RU"/>
              </w:rPr>
              <w:t>- изработка на Извештај за здравстената состојба на шумите за претходната година со пре</w:t>
            </w:r>
            <w:r>
              <w:rPr>
                <w:rFonts w:ascii="Verdana" w:hAnsi="Verdana" w:cs="Tahoma"/>
                <w:sz w:val="20"/>
                <w:szCs w:val="20"/>
                <w:lang w:val="ru-RU"/>
              </w:rPr>
              <w:t>длог мерки за тековната година</w:t>
            </w:r>
          </w:p>
        </w:tc>
        <w:tc>
          <w:tcPr>
            <w:tcW w:w="633" w:type="pct"/>
          </w:tcPr>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lastRenderedPageBreak/>
              <w:t>Сектор за шумарство и ловство</w:t>
            </w:r>
          </w:p>
          <w:p w:rsidR="00ED199C" w:rsidRPr="00AB5E0B" w:rsidRDefault="00ED199C" w:rsidP="00ED199C">
            <w:pPr>
              <w:spacing w:after="160" w:line="240" w:lineRule="exact"/>
              <w:rPr>
                <w:rFonts w:ascii="Verdana" w:hAnsi="Verdana" w:cs="Tahoma"/>
                <w:sz w:val="20"/>
                <w:szCs w:val="20"/>
                <w:lang w:val="ru-RU"/>
              </w:rPr>
            </w:pPr>
            <w:r>
              <w:rPr>
                <w:rFonts w:ascii="Verdana" w:hAnsi="Verdana" w:cs="Tahoma"/>
                <w:sz w:val="20"/>
                <w:szCs w:val="20"/>
                <w:lang w:val="mk-MK"/>
              </w:rPr>
              <w:lastRenderedPageBreak/>
              <w:t>Саша Јовановиќ</w:t>
            </w:r>
          </w:p>
        </w:tc>
        <w:tc>
          <w:tcPr>
            <w:tcW w:w="658" w:type="pct"/>
          </w:tcPr>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lastRenderedPageBreak/>
              <w:t xml:space="preserve">Секретаријат за законодавство,Министерство за </w:t>
            </w:r>
            <w:r w:rsidRPr="00AB5E0B">
              <w:rPr>
                <w:rFonts w:ascii="Verdana" w:hAnsi="Verdana" w:cs="Tahoma"/>
                <w:sz w:val="20"/>
                <w:szCs w:val="20"/>
                <w:lang w:val="ru-RU"/>
              </w:rPr>
              <w:lastRenderedPageBreak/>
              <w:t xml:space="preserve">финансии, ЈП </w:t>
            </w:r>
            <w:r>
              <w:rPr>
                <w:rFonts w:ascii="Verdana" w:hAnsi="Verdana" w:cs="Tahoma"/>
                <w:sz w:val="20"/>
                <w:szCs w:val="20"/>
                <w:lang w:val="ru-RU"/>
              </w:rPr>
              <w:t>„Национални</w:t>
            </w:r>
            <w:r w:rsidRPr="00AB5E0B">
              <w:rPr>
                <w:rFonts w:ascii="Verdana" w:hAnsi="Verdana" w:cs="Tahoma"/>
                <w:sz w:val="20"/>
                <w:szCs w:val="20"/>
                <w:lang w:val="ru-RU"/>
              </w:rPr>
              <w:t xml:space="preserve"> шуми</w:t>
            </w:r>
            <w:r>
              <w:rPr>
                <w:rFonts w:ascii="Verdana" w:hAnsi="Verdana" w:cs="Tahoma"/>
                <w:sz w:val="20"/>
                <w:szCs w:val="20"/>
                <w:lang w:val="ru-RU"/>
              </w:rPr>
              <w:t>“</w:t>
            </w:r>
            <w:r w:rsidRPr="00AB5E0B">
              <w:rPr>
                <w:rFonts w:ascii="Verdana" w:hAnsi="Verdana" w:cs="Tahoma"/>
                <w:sz w:val="20"/>
                <w:szCs w:val="20"/>
                <w:lang w:val="ru-RU"/>
              </w:rPr>
              <w:t>, Шумарски факултет</w:t>
            </w:r>
          </w:p>
        </w:tc>
        <w:tc>
          <w:tcPr>
            <w:tcW w:w="565" w:type="pct"/>
          </w:tcPr>
          <w:p w:rsidR="00ED199C" w:rsidRPr="00B024FF" w:rsidRDefault="00ED199C" w:rsidP="00ED199C">
            <w:pPr>
              <w:spacing w:after="160" w:line="240" w:lineRule="exact"/>
              <w:jc w:val="center"/>
              <w:rPr>
                <w:rFonts w:ascii="Verdana" w:hAnsi="Verdana" w:cs="Tahoma"/>
                <w:sz w:val="20"/>
                <w:szCs w:val="20"/>
              </w:rPr>
            </w:pPr>
            <w:r w:rsidRPr="00AB5E0B">
              <w:rPr>
                <w:rFonts w:ascii="Verdana" w:hAnsi="Verdana" w:cs="Tahoma"/>
                <w:sz w:val="20"/>
                <w:szCs w:val="20"/>
                <w:lang w:val="mk-MK"/>
              </w:rPr>
              <w:lastRenderedPageBreak/>
              <w:t>1</w:t>
            </w:r>
            <w:r w:rsidRPr="00AB5E0B">
              <w:rPr>
                <w:rFonts w:ascii="Verdana" w:hAnsi="Verdana" w:cs="Tahoma"/>
                <w:sz w:val="20"/>
                <w:szCs w:val="20"/>
                <w:lang w:val="ru-RU"/>
              </w:rPr>
              <w:t>/20</w:t>
            </w:r>
            <w:r>
              <w:rPr>
                <w:rFonts w:ascii="Verdana" w:hAnsi="Verdana" w:cs="Tahoma"/>
                <w:sz w:val="20"/>
                <w:szCs w:val="20"/>
                <w:lang w:val="ru-RU"/>
              </w:rPr>
              <w:t>21</w:t>
            </w:r>
          </w:p>
        </w:tc>
        <w:tc>
          <w:tcPr>
            <w:tcW w:w="556" w:type="pct"/>
          </w:tcPr>
          <w:p w:rsidR="00ED199C" w:rsidRPr="00B024FF" w:rsidRDefault="00ED199C" w:rsidP="00ED199C">
            <w:pPr>
              <w:spacing w:after="160" w:line="240" w:lineRule="exact"/>
              <w:jc w:val="center"/>
              <w:rPr>
                <w:rFonts w:ascii="Verdana" w:hAnsi="Verdana" w:cs="Tahoma"/>
                <w:sz w:val="20"/>
                <w:szCs w:val="20"/>
              </w:rPr>
            </w:pPr>
            <w:r w:rsidRPr="00AB5E0B">
              <w:rPr>
                <w:rFonts w:ascii="Verdana" w:hAnsi="Verdana" w:cs="Tahoma"/>
                <w:sz w:val="20"/>
                <w:szCs w:val="20"/>
                <w:lang w:val="ru-RU"/>
              </w:rPr>
              <w:t>1</w:t>
            </w:r>
            <w:r w:rsidRPr="00AB5E0B">
              <w:rPr>
                <w:rFonts w:ascii="Verdana" w:hAnsi="Verdana" w:cs="Tahoma"/>
                <w:sz w:val="20"/>
                <w:szCs w:val="20"/>
                <w:lang w:val="mk-MK"/>
              </w:rPr>
              <w:t>2</w:t>
            </w:r>
            <w:r w:rsidRPr="00AB5E0B">
              <w:rPr>
                <w:rFonts w:ascii="Verdana" w:hAnsi="Verdana" w:cs="Tahoma"/>
                <w:sz w:val="20"/>
                <w:szCs w:val="20"/>
                <w:lang w:val="ru-RU"/>
              </w:rPr>
              <w:t>/20</w:t>
            </w:r>
            <w:r>
              <w:rPr>
                <w:rFonts w:ascii="Verdana" w:hAnsi="Verdana" w:cs="Tahoma"/>
                <w:sz w:val="20"/>
                <w:szCs w:val="20"/>
                <w:lang w:val="ru-RU"/>
              </w:rPr>
              <w:t>21</w:t>
            </w:r>
          </w:p>
        </w:tc>
        <w:tc>
          <w:tcPr>
            <w:tcW w:w="464" w:type="pct"/>
          </w:tcPr>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 xml:space="preserve">       </w:t>
            </w:r>
          </w:p>
        </w:tc>
        <w:tc>
          <w:tcPr>
            <w:tcW w:w="589" w:type="pct"/>
          </w:tcPr>
          <w:p w:rsidR="00ED199C" w:rsidRDefault="00ED199C" w:rsidP="00ED199C">
            <w:pPr>
              <w:spacing w:after="160" w:line="240" w:lineRule="exact"/>
              <w:jc w:val="right"/>
              <w:rPr>
                <w:rFonts w:ascii="Verdana" w:hAnsi="Verdana" w:cs="Tahoma"/>
                <w:sz w:val="20"/>
                <w:szCs w:val="20"/>
                <w:lang w:val="ru-RU"/>
              </w:rPr>
            </w:pPr>
            <w:r>
              <w:rPr>
                <w:rFonts w:ascii="Verdana" w:hAnsi="Verdana" w:cs="Tahoma"/>
                <w:sz w:val="20"/>
                <w:szCs w:val="20"/>
                <w:lang w:val="ru-RU"/>
              </w:rPr>
              <w:t>1.000.000</w:t>
            </w:r>
          </w:p>
          <w:p w:rsidR="00ED199C" w:rsidRDefault="00ED199C" w:rsidP="00ED199C">
            <w:pPr>
              <w:spacing w:after="160" w:line="240" w:lineRule="exact"/>
              <w:jc w:val="right"/>
              <w:rPr>
                <w:rFonts w:ascii="Verdana" w:hAnsi="Verdana" w:cs="Tahoma"/>
                <w:sz w:val="20"/>
                <w:szCs w:val="20"/>
                <w:lang w:val="ru-RU"/>
              </w:rPr>
            </w:pPr>
          </w:p>
          <w:p w:rsidR="00ED199C" w:rsidRDefault="00ED199C" w:rsidP="00ED199C">
            <w:pPr>
              <w:spacing w:after="160" w:line="240" w:lineRule="exact"/>
              <w:jc w:val="right"/>
              <w:rPr>
                <w:rFonts w:ascii="Verdana" w:hAnsi="Verdana" w:cs="Tahoma"/>
                <w:sz w:val="20"/>
                <w:szCs w:val="20"/>
                <w:lang w:val="ru-RU"/>
              </w:rPr>
            </w:pPr>
          </w:p>
          <w:p w:rsidR="00ED199C" w:rsidRDefault="00ED199C" w:rsidP="00ED199C">
            <w:pPr>
              <w:spacing w:after="160" w:line="240" w:lineRule="exact"/>
              <w:jc w:val="right"/>
              <w:rPr>
                <w:rFonts w:ascii="Verdana" w:hAnsi="Verdana" w:cs="Tahoma"/>
                <w:sz w:val="20"/>
                <w:szCs w:val="20"/>
                <w:lang w:val="ru-RU"/>
              </w:rPr>
            </w:pPr>
          </w:p>
          <w:p w:rsidR="00ED199C" w:rsidRDefault="00ED199C" w:rsidP="00ED199C">
            <w:pPr>
              <w:spacing w:after="160" w:line="240" w:lineRule="exact"/>
              <w:jc w:val="right"/>
              <w:rPr>
                <w:rFonts w:ascii="Verdana" w:hAnsi="Verdana" w:cs="Tahoma"/>
                <w:sz w:val="20"/>
                <w:szCs w:val="20"/>
                <w:lang w:val="ru-RU"/>
              </w:rPr>
            </w:pPr>
          </w:p>
          <w:p w:rsidR="00ED199C" w:rsidRPr="00AB5E0B" w:rsidRDefault="00ED199C" w:rsidP="00ED199C">
            <w:pPr>
              <w:spacing w:after="160" w:line="240" w:lineRule="exact"/>
              <w:rPr>
                <w:rFonts w:ascii="Verdana" w:hAnsi="Verdana" w:cs="Tahoma"/>
                <w:sz w:val="20"/>
                <w:szCs w:val="20"/>
                <w:lang w:val="ru-RU"/>
              </w:rPr>
            </w:pPr>
          </w:p>
        </w:tc>
      </w:tr>
      <w:tr w:rsidR="00ED199C" w:rsidRPr="00AB5E0B" w:rsidTr="00ED199C">
        <w:tc>
          <w:tcPr>
            <w:tcW w:w="1535" w:type="pct"/>
          </w:tcPr>
          <w:p w:rsidR="00ED199C" w:rsidRPr="00AB5E0B" w:rsidRDefault="00ED199C" w:rsidP="00ED199C">
            <w:pPr>
              <w:spacing w:after="160" w:line="240" w:lineRule="exact"/>
              <w:rPr>
                <w:rFonts w:ascii="Verdana" w:hAnsi="Verdana" w:cs="Tahoma"/>
                <w:sz w:val="20"/>
                <w:szCs w:val="20"/>
                <w:lang w:val="ru-RU"/>
              </w:rPr>
            </w:pPr>
            <w:r>
              <w:rPr>
                <w:rFonts w:ascii="Verdana" w:hAnsi="Verdana" w:cs="Tahoma"/>
                <w:sz w:val="20"/>
                <w:szCs w:val="20"/>
                <w:lang w:val="mk-MK"/>
              </w:rPr>
              <w:lastRenderedPageBreak/>
              <w:t>3</w:t>
            </w:r>
            <w:r w:rsidRPr="00AB5E0B">
              <w:rPr>
                <w:rFonts w:ascii="Verdana" w:hAnsi="Verdana" w:cs="Tahoma"/>
                <w:sz w:val="20"/>
                <w:szCs w:val="20"/>
                <w:lang w:val="mk-MK"/>
              </w:rPr>
              <w:t>. Заштита</w:t>
            </w:r>
            <w:r w:rsidRPr="00AB5E0B">
              <w:rPr>
                <w:rFonts w:ascii="Verdana" w:hAnsi="Verdana" w:cs="Tahoma"/>
                <w:b/>
                <w:sz w:val="20"/>
                <w:szCs w:val="20"/>
                <w:lang w:val="mk-MK"/>
              </w:rPr>
              <w:t xml:space="preserve"> </w:t>
            </w:r>
            <w:r w:rsidRPr="00AB5E0B">
              <w:rPr>
                <w:rFonts w:ascii="Verdana" w:hAnsi="Verdana" w:cs="Tahoma"/>
                <w:sz w:val="20"/>
                <w:szCs w:val="20"/>
                <w:lang w:val="ru-RU"/>
              </w:rPr>
              <w:t xml:space="preserve">на шумите и на шумските култури: </w:t>
            </w:r>
          </w:p>
          <w:p w:rsidR="00ED199C" w:rsidRPr="00AB5E0B" w:rsidRDefault="00ED199C" w:rsidP="00ED199C">
            <w:pPr>
              <w:spacing w:after="160" w:line="240" w:lineRule="exact"/>
              <w:jc w:val="both"/>
              <w:rPr>
                <w:rFonts w:ascii="Verdana" w:hAnsi="Verdana" w:cs="Tahoma"/>
                <w:sz w:val="20"/>
                <w:szCs w:val="20"/>
                <w:lang w:val="ru-RU"/>
              </w:rPr>
            </w:pPr>
            <w:r w:rsidRPr="00AB5E0B">
              <w:rPr>
                <w:rFonts w:ascii="Verdana" w:hAnsi="Verdana" w:cs="Tahoma"/>
                <w:sz w:val="20"/>
                <w:szCs w:val="20"/>
                <w:lang w:val="ru-RU"/>
              </w:rPr>
              <w:t>- теренски активности на ИДП службата за здравствената состојба на шумите</w:t>
            </w:r>
          </w:p>
          <w:p w:rsidR="00ED199C" w:rsidRPr="00AB5E0B" w:rsidRDefault="00ED199C" w:rsidP="00ED199C">
            <w:pPr>
              <w:spacing w:after="160" w:line="240" w:lineRule="exact"/>
              <w:jc w:val="both"/>
              <w:rPr>
                <w:rFonts w:ascii="Verdana" w:hAnsi="Verdana" w:cs="Tahoma"/>
                <w:sz w:val="20"/>
                <w:szCs w:val="20"/>
                <w:lang w:val="ru-RU"/>
              </w:rPr>
            </w:pPr>
            <w:r w:rsidRPr="00AB5E0B">
              <w:rPr>
                <w:rFonts w:ascii="Verdana" w:hAnsi="Verdana" w:cs="Tahoma"/>
                <w:sz w:val="20"/>
                <w:szCs w:val="20"/>
                <w:lang w:val="ru-RU"/>
              </w:rPr>
              <w:t>- следење на здравствената состојба на шумите од биоиндикаторските точки</w:t>
            </w:r>
          </w:p>
          <w:p w:rsidR="00ED199C" w:rsidRPr="00AB5E0B" w:rsidRDefault="00ED199C" w:rsidP="00ED199C">
            <w:pPr>
              <w:spacing w:after="160" w:line="240" w:lineRule="exact"/>
              <w:jc w:val="both"/>
              <w:rPr>
                <w:rFonts w:ascii="Verdana" w:hAnsi="Verdana" w:cs="Tahoma"/>
                <w:sz w:val="20"/>
                <w:szCs w:val="20"/>
                <w:lang w:val="ru-RU"/>
              </w:rPr>
            </w:pPr>
            <w:r w:rsidRPr="00AB5E0B">
              <w:rPr>
                <w:rFonts w:ascii="Verdana" w:hAnsi="Verdana" w:cs="Tahoma"/>
                <w:sz w:val="20"/>
                <w:szCs w:val="20"/>
                <w:lang w:val="ru-RU"/>
              </w:rPr>
              <w:t>- изработка на Извештај за здравстената состојба на шумите за претходната година со предлог мерки</w:t>
            </w:r>
            <w:r>
              <w:rPr>
                <w:rFonts w:ascii="Verdana" w:hAnsi="Verdana" w:cs="Tahoma"/>
                <w:sz w:val="20"/>
                <w:szCs w:val="20"/>
                <w:lang w:val="ru-RU"/>
              </w:rPr>
              <w:t xml:space="preserve"> за тековната година </w:t>
            </w:r>
          </w:p>
        </w:tc>
        <w:tc>
          <w:tcPr>
            <w:tcW w:w="633" w:type="pct"/>
          </w:tcPr>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Сектор за шумарство и ловство</w:t>
            </w:r>
          </w:p>
          <w:p w:rsidR="00ED199C" w:rsidRPr="00AB5E0B" w:rsidRDefault="00ED199C" w:rsidP="00ED199C">
            <w:pPr>
              <w:spacing w:after="160" w:line="240" w:lineRule="exact"/>
              <w:rPr>
                <w:rFonts w:ascii="Verdana" w:hAnsi="Verdana" w:cs="Tahoma"/>
                <w:sz w:val="20"/>
                <w:szCs w:val="20"/>
                <w:lang w:val="ru-RU"/>
              </w:rPr>
            </w:pPr>
            <w:r>
              <w:rPr>
                <w:rFonts w:ascii="Verdana" w:hAnsi="Verdana" w:cs="Tahoma"/>
                <w:sz w:val="20"/>
                <w:szCs w:val="20"/>
                <w:lang w:val="mk-MK"/>
              </w:rPr>
              <w:t>Саша Јовановиќ</w:t>
            </w:r>
          </w:p>
        </w:tc>
        <w:tc>
          <w:tcPr>
            <w:tcW w:w="658" w:type="pct"/>
          </w:tcPr>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 xml:space="preserve">Секретаријат за законодавство,Министерство за финансии, ЈП </w:t>
            </w:r>
            <w:r>
              <w:rPr>
                <w:rFonts w:ascii="Verdana" w:hAnsi="Verdana" w:cs="Tahoma"/>
                <w:sz w:val="20"/>
                <w:szCs w:val="20"/>
                <w:lang w:val="ru-RU"/>
              </w:rPr>
              <w:t>„Национални</w:t>
            </w:r>
            <w:r w:rsidRPr="00AB5E0B">
              <w:rPr>
                <w:rFonts w:ascii="Verdana" w:hAnsi="Verdana" w:cs="Tahoma"/>
                <w:sz w:val="20"/>
                <w:szCs w:val="20"/>
                <w:lang w:val="ru-RU"/>
              </w:rPr>
              <w:t xml:space="preserve"> шуми</w:t>
            </w:r>
            <w:r>
              <w:rPr>
                <w:rFonts w:ascii="Verdana" w:hAnsi="Verdana" w:cs="Tahoma"/>
                <w:sz w:val="20"/>
                <w:szCs w:val="20"/>
                <w:lang w:val="ru-RU"/>
              </w:rPr>
              <w:t>“</w:t>
            </w:r>
            <w:r w:rsidRPr="00AB5E0B">
              <w:rPr>
                <w:rFonts w:ascii="Verdana" w:hAnsi="Verdana" w:cs="Tahoma"/>
                <w:sz w:val="20"/>
                <w:szCs w:val="20"/>
                <w:lang w:val="ru-RU"/>
              </w:rPr>
              <w:t>, Шумарски факултет</w:t>
            </w:r>
          </w:p>
        </w:tc>
        <w:tc>
          <w:tcPr>
            <w:tcW w:w="565" w:type="pct"/>
          </w:tcPr>
          <w:p w:rsidR="00ED199C" w:rsidRPr="00B024FF" w:rsidRDefault="00ED199C" w:rsidP="00ED199C">
            <w:pPr>
              <w:spacing w:after="160" w:line="240" w:lineRule="exact"/>
              <w:jc w:val="center"/>
              <w:rPr>
                <w:rFonts w:ascii="Verdana" w:hAnsi="Verdana" w:cs="Tahoma"/>
                <w:sz w:val="20"/>
                <w:szCs w:val="20"/>
              </w:rPr>
            </w:pPr>
            <w:r w:rsidRPr="00AB5E0B">
              <w:rPr>
                <w:rFonts w:ascii="Verdana" w:hAnsi="Verdana" w:cs="Tahoma"/>
                <w:sz w:val="20"/>
                <w:szCs w:val="20"/>
                <w:lang w:val="mk-MK"/>
              </w:rPr>
              <w:t>1</w:t>
            </w:r>
            <w:r w:rsidRPr="00AB5E0B">
              <w:rPr>
                <w:rFonts w:ascii="Verdana" w:hAnsi="Verdana" w:cs="Tahoma"/>
                <w:sz w:val="20"/>
                <w:szCs w:val="20"/>
                <w:lang w:val="ru-RU"/>
              </w:rPr>
              <w:t>/20</w:t>
            </w:r>
            <w:r>
              <w:rPr>
                <w:rFonts w:ascii="Verdana" w:hAnsi="Verdana" w:cs="Tahoma"/>
                <w:sz w:val="20"/>
                <w:szCs w:val="20"/>
                <w:lang w:val="ru-RU"/>
              </w:rPr>
              <w:t>22</w:t>
            </w:r>
          </w:p>
        </w:tc>
        <w:tc>
          <w:tcPr>
            <w:tcW w:w="556" w:type="pct"/>
          </w:tcPr>
          <w:p w:rsidR="00ED199C" w:rsidRPr="00B024FF" w:rsidRDefault="00ED199C" w:rsidP="00ED199C">
            <w:pPr>
              <w:spacing w:after="160" w:line="240" w:lineRule="exact"/>
              <w:jc w:val="center"/>
              <w:rPr>
                <w:rFonts w:ascii="Verdana" w:hAnsi="Verdana" w:cs="Tahoma"/>
                <w:sz w:val="20"/>
                <w:szCs w:val="20"/>
              </w:rPr>
            </w:pPr>
            <w:r w:rsidRPr="00AB5E0B">
              <w:rPr>
                <w:rFonts w:ascii="Verdana" w:hAnsi="Verdana" w:cs="Tahoma"/>
                <w:sz w:val="20"/>
                <w:szCs w:val="20"/>
                <w:lang w:val="ru-RU"/>
              </w:rPr>
              <w:t>1</w:t>
            </w:r>
            <w:r w:rsidRPr="00AB5E0B">
              <w:rPr>
                <w:rFonts w:ascii="Verdana" w:hAnsi="Verdana" w:cs="Tahoma"/>
                <w:sz w:val="20"/>
                <w:szCs w:val="20"/>
                <w:lang w:val="mk-MK"/>
              </w:rPr>
              <w:t>2</w:t>
            </w:r>
            <w:r w:rsidRPr="00AB5E0B">
              <w:rPr>
                <w:rFonts w:ascii="Verdana" w:hAnsi="Verdana" w:cs="Tahoma"/>
                <w:sz w:val="20"/>
                <w:szCs w:val="20"/>
                <w:lang w:val="ru-RU"/>
              </w:rPr>
              <w:t>/20</w:t>
            </w:r>
            <w:r>
              <w:rPr>
                <w:rFonts w:ascii="Verdana" w:hAnsi="Verdana" w:cs="Tahoma"/>
                <w:sz w:val="20"/>
                <w:szCs w:val="20"/>
                <w:lang w:val="ru-RU"/>
              </w:rPr>
              <w:t>22</w:t>
            </w:r>
          </w:p>
        </w:tc>
        <w:tc>
          <w:tcPr>
            <w:tcW w:w="464" w:type="pct"/>
          </w:tcPr>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 xml:space="preserve">       </w:t>
            </w:r>
          </w:p>
        </w:tc>
        <w:tc>
          <w:tcPr>
            <w:tcW w:w="589" w:type="pct"/>
          </w:tcPr>
          <w:p w:rsidR="00ED199C" w:rsidRDefault="00ED199C" w:rsidP="00ED199C">
            <w:pPr>
              <w:spacing w:after="160" w:line="240" w:lineRule="exact"/>
              <w:jc w:val="right"/>
              <w:rPr>
                <w:rFonts w:ascii="Verdana" w:hAnsi="Verdana" w:cs="Tahoma"/>
                <w:sz w:val="20"/>
                <w:szCs w:val="20"/>
                <w:lang w:val="ru-RU"/>
              </w:rPr>
            </w:pPr>
            <w:r>
              <w:rPr>
                <w:rFonts w:ascii="Verdana" w:hAnsi="Verdana" w:cs="Tahoma"/>
                <w:sz w:val="20"/>
                <w:szCs w:val="20"/>
                <w:lang w:val="ru-RU"/>
              </w:rPr>
              <w:t>1.000.000</w:t>
            </w:r>
          </w:p>
          <w:p w:rsidR="00ED199C" w:rsidRDefault="00ED199C" w:rsidP="00ED199C">
            <w:pPr>
              <w:spacing w:after="160" w:line="240" w:lineRule="exact"/>
              <w:jc w:val="right"/>
              <w:rPr>
                <w:rFonts w:ascii="Verdana" w:hAnsi="Verdana" w:cs="Tahoma"/>
                <w:sz w:val="20"/>
                <w:szCs w:val="20"/>
                <w:lang w:val="ru-RU"/>
              </w:rPr>
            </w:pPr>
          </w:p>
          <w:p w:rsidR="00ED199C" w:rsidRDefault="00ED199C" w:rsidP="00ED199C">
            <w:pPr>
              <w:spacing w:after="160" w:line="240" w:lineRule="exact"/>
              <w:jc w:val="right"/>
              <w:rPr>
                <w:rFonts w:ascii="Verdana" w:hAnsi="Verdana" w:cs="Tahoma"/>
                <w:sz w:val="20"/>
                <w:szCs w:val="20"/>
                <w:lang w:val="ru-RU"/>
              </w:rPr>
            </w:pPr>
          </w:p>
          <w:p w:rsidR="00ED199C" w:rsidRDefault="00ED199C" w:rsidP="00ED199C">
            <w:pPr>
              <w:spacing w:after="160" w:line="240" w:lineRule="exact"/>
              <w:jc w:val="right"/>
              <w:rPr>
                <w:rFonts w:ascii="Verdana" w:hAnsi="Verdana" w:cs="Tahoma"/>
                <w:sz w:val="20"/>
                <w:szCs w:val="20"/>
                <w:lang w:val="ru-RU"/>
              </w:rPr>
            </w:pPr>
          </w:p>
          <w:p w:rsidR="00ED199C" w:rsidRDefault="00ED199C" w:rsidP="00ED199C">
            <w:pPr>
              <w:spacing w:after="160" w:line="240" w:lineRule="exact"/>
              <w:jc w:val="right"/>
              <w:rPr>
                <w:rFonts w:ascii="Verdana" w:hAnsi="Verdana" w:cs="Tahoma"/>
                <w:sz w:val="20"/>
                <w:szCs w:val="20"/>
                <w:lang w:val="ru-RU"/>
              </w:rPr>
            </w:pPr>
          </w:p>
          <w:p w:rsidR="00ED199C" w:rsidRDefault="00ED199C" w:rsidP="00ED199C">
            <w:pPr>
              <w:spacing w:after="160" w:line="240" w:lineRule="exact"/>
              <w:jc w:val="right"/>
              <w:rPr>
                <w:rFonts w:ascii="Verdana" w:hAnsi="Verdana" w:cs="Tahoma"/>
                <w:sz w:val="20"/>
                <w:szCs w:val="20"/>
                <w:lang w:val="ru-RU"/>
              </w:rPr>
            </w:pPr>
          </w:p>
          <w:p w:rsidR="00ED199C" w:rsidRDefault="00ED199C" w:rsidP="00ED199C">
            <w:pPr>
              <w:spacing w:after="160" w:line="240" w:lineRule="exact"/>
              <w:jc w:val="right"/>
              <w:rPr>
                <w:rFonts w:ascii="Verdana" w:hAnsi="Verdana" w:cs="Tahoma"/>
                <w:sz w:val="20"/>
                <w:szCs w:val="20"/>
                <w:lang w:val="ru-RU"/>
              </w:rPr>
            </w:pPr>
          </w:p>
          <w:p w:rsidR="00ED199C" w:rsidRPr="00AB5E0B" w:rsidRDefault="00ED199C" w:rsidP="00ED199C">
            <w:pPr>
              <w:spacing w:after="160" w:line="240" w:lineRule="exact"/>
              <w:rPr>
                <w:rFonts w:ascii="Verdana" w:hAnsi="Verdana" w:cs="Tahoma"/>
                <w:sz w:val="20"/>
                <w:szCs w:val="20"/>
                <w:lang w:val="ru-RU"/>
              </w:rPr>
            </w:pPr>
          </w:p>
        </w:tc>
      </w:tr>
      <w:tr w:rsidR="00ED199C" w:rsidRPr="00AB5E0B" w:rsidTr="00ED199C">
        <w:tc>
          <w:tcPr>
            <w:tcW w:w="3947" w:type="pct"/>
            <w:gridSpan w:val="5"/>
          </w:tcPr>
          <w:p w:rsidR="00ED199C" w:rsidRPr="00B024FF" w:rsidRDefault="00ED199C" w:rsidP="00ED199C">
            <w:pPr>
              <w:spacing w:after="160" w:line="240" w:lineRule="exact"/>
              <w:ind w:left="720"/>
              <w:rPr>
                <w:rFonts w:ascii="Verdana" w:hAnsi="Verdana" w:cs="Tahoma"/>
                <w:sz w:val="20"/>
                <w:szCs w:val="20"/>
              </w:rPr>
            </w:pPr>
            <w:r w:rsidRPr="00AB5E0B">
              <w:rPr>
                <w:rFonts w:ascii="Verdana" w:hAnsi="Verdana" w:cs="Tahoma"/>
                <w:sz w:val="20"/>
                <w:szCs w:val="20"/>
                <w:lang w:val="mk-MK"/>
              </w:rPr>
              <w:t>Вкупно активности во тековната година</w:t>
            </w:r>
            <w:r w:rsidRPr="00AB5E0B">
              <w:rPr>
                <w:rFonts w:ascii="Verdana" w:hAnsi="Verdana" w:cs="Tahoma"/>
                <w:sz w:val="20"/>
                <w:szCs w:val="20"/>
                <w:lang w:val="ru-RU"/>
              </w:rPr>
              <w:t xml:space="preserve">: </w:t>
            </w:r>
            <w:r>
              <w:rPr>
                <w:rFonts w:ascii="Verdana" w:hAnsi="Verdana" w:cs="Tahoma"/>
                <w:sz w:val="20"/>
                <w:szCs w:val="20"/>
                <w:lang w:val="ru-RU"/>
              </w:rPr>
              <w:t>3</w:t>
            </w:r>
          </w:p>
        </w:tc>
        <w:tc>
          <w:tcPr>
            <w:tcW w:w="464" w:type="pct"/>
          </w:tcPr>
          <w:p w:rsidR="00ED199C" w:rsidRPr="00AB5E0B" w:rsidRDefault="00ED199C" w:rsidP="00ED199C">
            <w:pPr>
              <w:spacing w:after="160" w:line="240" w:lineRule="exact"/>
              <w:rPr>
                <w:rFonts w:ascii="Verdana" w:hAnsi="Verdana" w:cs="Tahoma"/>
                <w:sz w:val="20"/>
                <w:szCs w:val="20"/>
                <w:lang w:val="ru-RU"/>
              </w:rPr>
            </w:pPr>
          </w:p>
        </w:tc>
        <w:tc>
          <w:tcPr>
            <w:tcW w:w="589" w:type="pct"/>
          </w:tcPr>
          <w:p w:rsidR="00ED199C" w:rsidRPr="000803C7" w:rsidRDefault="00ED199C" w:rsidP="00ED199C">
            <w:pPr>
              <w:spacing w:after="160" w:line="240" w:lineRule="exact"/>
              <w:jc w:val="right"/>
              <w:rPr>
                <w:rFonts w:ascii="Verdana" w:hAnsi="Verdana" w:cs="Tahoma"/>
                <w:sz w:val="20"/>
                <w:szCs w:val="20"/>
                <w:lang w:val="ru-RU"/>
              </w:rPr>
            </w:pPr>
            <w:r>
              <w:rPr>
                <w:rFonts w:ascii="Verdana" w:hAnsi="Verdana" w:cs="Tahoma"/>
                <w:sz w:val="20"/>
                <w:szCs w:val="20"/>
                <w:lang w:val="ru-RU"/>
              </w:rPr>
              <w:t>1.000.000</w:t>
            </w:r>
          </w:p>
        </w:tc>
      </w:tr>
      <w:tr w:rsidR="00ED199C" w:rsidRPr="00AB5E0B" w:rsidTr="00ED199C">
        <w:tc>
          <w:tcPr>
            <w:tcW w:w="3947" w:type="pct"/>
            <w:gridSpan w:val="5"/>
          </w:tcPr>
          <w:p w:rsidR="00ED199C" w:rsidRPr="00AB5E0B" w:rsidRDefault="00ED199C" w:rsidP="00ED199C">
            <w:pPr>
              <w:spacing w:after="160" w:line="240" w:lineRule="exact"/>
              <w:ind w:left="720"/>
              <w:rPr>
                <w:rFonts w:ascii="Verdana" w:hAnsi="Verdana" w:cs="Tahoma"/>
                <w:sz w:val="20"/>
                <w:szCs w:val="20"/>
                <w:lang w:val="ru-RU"/>
              </w:rPr>
            </w:pPr>
            <w:r w:rsidRPr="00AB5E0B">
              <w:rPr>
                <w:rFonts w:ascii="Verdana" w:hAnsi="Verdana" w:cs="Tahoma"/>
                <w:sz w:val="20"/>
                <w:szCs w:val="20"/>
                <w:lang w:val="mk-MK"/>
              </w:rPr>
              <w:t>Вкупно активности во следната година</w:t>
            </w:r>
            <w:r w:rsidRPr="00AB5E0B">
              <w:rPr>
                <w:rFonts w:ascii="Verdana" w:hAnsi="Verdana" w:cs="Tahoma"/>
                <w:sz w:val="20"/>
                <w:szCs w:val="20"/>
                <w:lang w:val="ru-RU"/>
              </w:rPr>
              <w:t xml:space="preserve">:  </w:t>
            </w:r>
            <w:r>
              <w:rPr>
                <w:rFonts w:ascii="Verdana" w:hAnsi="Verdana" w:cs="Tahoma"/>
                <w:sz w:val="20"/>
                <w:szCs w:val="20"/>
                <w:lang w:val="ru-RU"/>
              </w:rPr>
              <w:t>3</w:t>
            </w:r>
          </w:p>
        </w:tc>
        <w:tc>
          <w:tcPr>
            <w:tcW w:w="464" w:type="pct"/>
          </w:tcPr>
          <w:p w:rsidR="00ED199C" w:rsidRPr="00AB5E0B" w:rsidRDefault="00ED199C" w:rsidP="00ED199C">
            <w:pPr>
              <w:spacing w:after="160" w:line="240" w:lineRule="exact"/>
              <w:rPr>
                <w:rFonts w:ascii="Verdana" w:hAnsi="Verdana" w:cs="Tahoma"/>
                <w:sz w:val="20"/>
                <w:szCs w:val="20"/>
                <w:lang w:val="ru-RU"/>
              </w:rPr>
            </w:pPr>
          </w:p>
        </w:tc>
        <w:tc>
          <w:tcPr>
            <w:tcW w:w="589" w:type="pct"/>
          </w:tcPr>
          <w:p w:rsidR="00ED199C" w:rsidRPr="00AB5E0B" w:rsidRDefault="00ED199C" w:rsidP="00ED199C">
            <w:pPr>
              <w:spacing w:after="160" w:line="240" w:lineRule="exact"/>
              <w:jc w:val="right"/>
              <w:rPr>
                <w:rFonts w:ascii="Verdana" w:hAnsi="Verdana" w:cs="Tahoma"/>
                <w:sz w:val="20"/>
                <w:szCs w:val="20"/>
                <w:lang w:val="ru-RU"/>
              </w:rPr>
            </w:pPr>
            <w:r>
              <w:rPr>
                <w:rFonts w:ascii="Verdana" w:hAnsi="Verdana" w:cs="Tahoma"/>
                <w:sz w:val="20"/>
                <w:szCs w:val="20"/>
                <w:lang w:val="ru-RU"/>
              </w:rPr>
              <w:t>1.000.000</w:t>
            </w:r>
          </w:p>
        </w:tc>
      </w:tr>
      <w:tr w:rsidR="00ED199C" w:rsidRPr="00AB5E0B" w:rsidTr="00ED199C">
        <w:tc>
          <w:tcPr>
            <w:tcW w:w="3947" w:type="pct"/>
            <w:gridSpan w:val="5"/>
          </w:tcPr>
          <w:p w:rsidR="00ED199C" w:rsidRPr="00AB5E0B" w:rsidRDefault="00ED199C" w:rsidP="00ED199C">
            <w:pPr>
              <w:spacing w:after="160" w:line="240" w:lineRule="exact"/>
              <w:ind w:left="720"/>
              <w:rPr>
                <w:rFonts w:ascii="Verdana" w:hAnsi="Verdana" w:cs="Tahoma"/>
                <w:sz w:val="20"/>
                <w:szCs w:val="20"/>
              </w:rPr>
            </w:pPr>
            <w:r w:rsidRPr="00AB5E0B">
              <w:rPr>
                <w:rFonts w:ascii="Verdana" w:hAnsi="Verdana" w:cs="Tahoma"/>
                <w:sz w:val="20"/>
                <w:szCs w:val="20"/>
                <w:lang w:val="mk-MK"/>
              </w:rPr>
              <w:t xml:space="preserve">Вкупно активности во година 2:       </w:t>
            </w:r>
            <w:r>
              <w:rPr>
                <w:rFonts w:ascii="Verdana" w:hAnsi="Verdana" w:cs="Tahoma"/>
                <w:sz w:val="20"/>
                <w:szCs w:val="20"/>
                <w:lang w:val="mk-MK"/>
              </w:rPr>
              <w:t>3</w:t>
            </w:r>
          </w:p>
        </w:tc>
        <w:tc>
          <w:tcPr>
            <w:tcW w:w="464" w:type="pct"/>
          </w:tcPr>
          <w:p w:rsidR="00ED199C" w:rsidRPr="00AB5E0B" w:rsidRDefault="00ED199C" w:rsidP="00ED199C">
            <w:pPr>
              <w:spacing w:after="160" w:line="240" w:lineRule="exact"/>
              <w:rPr>
                <w:rFonts w:ascii="Verdana" w:hAnsi="Verdana" w:cs="Tahoma"/>
                <w:b/>
                <w:sz w:val="20"/>
                <w:szCs w:val="20"/>
              </w:rPr>
            </w:pPr>
          </w:p>
        </w:tc>
        <w:tc>
          <w:tcPr>
            <w:tcW w:w="589" w:type="pct"/>
          </w:tcPr>
          <w:p w:rsidR="00ED199C" w:rsidRPr="00AB5E0B" w:rsidRDefault="00ED199C" w:rsidP="00ED199C">
            <w:pPr>
              <w:spacing w:after="160" w:line="240" w:lineRule="exact"/>
              <w:jc w:val="right"/>
              <w:rPr>
                <w:rFonts w:ascii="Verdana" w:hAnsi="Verdana" w:cs="Tahoma"/>
                <w:sz w:val="20"/>
                <w:szCs w:val="20"/>
                <w:lang w:val="ru-RU"/>
              </w:rPr>
            </w:pPr>
            <w:r>
              <w:rPr>
                <w:rFonts w:ascii="Verdana" w:hAnsi="Verdana" w:cs="Tahoma"/>
                <w:sz w:val="20"/>
                <w:szCs w:val="20"/>
                <w:lang w:val="ru-RU"/>
              </w:rPr>
              <w:t>1.000.000</w:t>
            </w:r>
          </w:p>
        </w:tc>
      </w:tr>
      <w:tr w:rsidR="00ED199C" w:rsidRPr="00AB5E0B" w:rsidTr="00ED199C">
        <w:tc>
          <w:tcPr>
            <w:tcW w:w="1535" w:type="pct"/>
          </w:tcPr>
          <w:p w:rsidR="00ED199C" w:rsidRPr="00AB5E0B" w:rsidRDefault="00ED199C" w:rsidP="00ED199C">
            <w:pPr>
              <w:spacing w:after="160" w:line="240" w:lineRule="exact"/>
              <w:rPr>
                <w:rFonts w:ascii="Verdana" w:hAnsi="Verdana" w:cs="Tahoma"/>
                <w:b/>
                <w:sz w:val="20"/>
                <w:szCs w:val="20"/>
                <w:lang w:val="mk-MK"/>
              </w:rPr>
            </w:pPr>
            <w:r w:rsidRPr="00AB5E0B">
              <w:rPr>
                <w:rFonts w:ascii="Verdana" w:hAnsi="Verdana" w:cs="Tahoma"/>
                <w:b/>
                <w:sz w:val="20"/>
                <w:szCs w:val="20"/>
                <w:lang w:val="mk-MK"/>
              </w:rPr>
              <w:t>Вкупно за резултат</w:t>
            </w:r>
            <w:r w:rsidRPr="00AB5E0B">
              <w:rPr>
                <w:rFonts w:ascii="Verdana" w:hAnsi="Verdana" w:cs="Tahoma"/>
                <w:b/>
                <w:sz w:val="20"/>
                <w:szCs w:val="20"/>
              </w:rPr>
              <w:t xml:space="preserve"> </w:t>
            </w:r>
            <w:r w:rsidRPr="00AB5E0B">
              <w:rPr>
                <w:rFonts w:ascii="Verdana" w:hAnsi="Verdana" w:cs="Tahoma"/>
                <w:b/>
                <w:sz w:val="20"/>
                <w:szCs w:val="20"/>
                <w:lang w:val="mk-MK"/>
              </w:rPr>
              <w:t>5:</w:t>
            </w:r>
          </w:p>
        </w:tc>
        <w:tc>
          <w:tcPr>
            <w:tcW w:w="633" w:type="pct"/>
          </w:tcPr>
          <w:p w:rsidR="00ED199C" w:rsidRPr="008067BD" w:rsidRDefault="00ED199C" w:rsidP="00ED199C">
            <w:pPr>
              <w:spacing w:after="160" w:line="240" w:lineRule="exact"/>
              <w:jc w:val="center"/>
              <w:rPr>
                <w:rFonts w:ascii="Verdana" w:hAnsi="Verdana" w:cs="Tahoma"/>
                <w:b/>
                <w:sz w:val="20"/>
                <w:szCs w:val="20"/>
                <w:lang w:val="mk-MK"/>
              </w:rPr>
            </w:pPr>
            <w:r>
              <w:rPr>
                <w:rFonts w:ascii="Verdana" w:hAnsi="Verdana" w:cs="Tahoma"/>
                <w:b/>
                <w:sz w:val="20"/>
                <w:szCs w:val="20"/>
                <w:lang w:val="mk-MK"/>
              </w:rPr>
              <w:t>9</w:t>
            </w:r>
          </w:p>
        </w:tc>
        <w:tc>
          <w:tcPr>
            <w:tcW w:w="658" w:type="pct"/>
          </w:tcPr>
          <w:p w:rsidR="00ED199C" w:rsidRPr="00AB5E0B" w:rsidRDefault="00ED199C" w:rsidP="00ED199C">
            <w:pPr>
              <w:spacing w:after="160" w:line="240" w:lineRule="exact"/>
              <w:rPr>
                <w:rFonts w:ascii="Verdana" w:hAnsi="Verdana" w:cs="Tahoma"/>
                <w:b/>
                <w:sz w:val="20"/>
                <w:szCs w:val="20"/>
              </w:rPr>
            </w:pPr>
          </w:p>
        </w:tc>
        <w:tc>
          <w:tcPr>
            <w:tcW w:w="565" w:type="pct"/>
          </w:tcPr>
          <w:p w:rsidR="00ED199C" w:rsidRPr="002F761B" w:rsidRDefault="00ED199C" w:rsidP="00ED199C">
            <w:pPr>
              <w:spacing w:after="160" w:line="240" w:lineRule="exact"/>
              <w:jc w:val="center"/>
              <w:rPr>
                <w:rFonts w:ascii="Verdana" w:hAnsi="Verdana" w:cs="Tahoma"/>
                <w:b/>
                <w:sz w:val="20"/>
                <w:szCs w:val="20"/>
                <w:lang w:val="mk-MK"/>
              </w:rPr>
            </w:pPr>
            <w:r w:rsidRPr="00AB5E0B">
              <w:rPr>
                <w:rFonts w:ascii="Verdana" w:hAnsi="Verdana" w:cs="Tahoma"/>
                <w:b/>
                <w:sz w:val="20"/>
                <w:szCs w:val="20"/>
              </w:rPr>
              <w:t>1/20</w:t>
            </w:r>
            <w:r>
              <w:rPr>
                <w:rFonts w:ascii="Verdana" w:hAnsi="Verdana" w:cs="Tahoma"/>
                <w:b/>
                <w:sz w:val="20"/>
                <w:szCs w:val="20"/>
                <w:lang w:val="mk-MK"/>
              </w:rPr>
              <w:t>20</w:t>
            </w:r>
          </w:p>
        </w:tc>
        <w:tc>
          <w:tcPr>
            <w:tcW w:w="556" w:type="pct"/>
          </w:tcPr>
          <w:p w:rsidR="00ED199C" w:rsidRPr="00E667AA" w:rsidRDefault="00ED199C" w:rsidP="00ED199C">
            <w:pPr>
              <w:spacing w:after="160" w:line="240" w:lineRule="exact"/>
              <w:jc w:val="center"/>
              <w:rPr>
                <w:rFonts w:ascii="Verdana" w:hAnsi="Verdana" w:cs="Tahoma"/>
                <w:b/>
                <w:sz w:val="20"/>
                <w:szCs w:val="20"/>
                <w:lang w:val="mk-MK"/>
              </w:rPr>
            </w:pPr>
            <w:r w:rsidRPr="00AB5E0B">
              <w:rPr>
                <w:rFonts w:ascii="Verdana" w:hAnsi="Verdana" w:cs="Tahoma"/>
                <w:b/>
                <w:sz w:val="20"/>
                <w:szCs w:val="20"/>
              </w:rPr>
              <w:t>1</w:t>
            </w:r>
            <w:r w:rsidRPr="00AB5E0B">
              <w:rPr>
                <w:rFonts w:ascii="Verdana" w:hAnsi="Verdana" w:cs="Tahoma"/>
                <w:b/>
                <w:sz w:val="20"/>
                <w:szCs w:val="20"/>
                <w:lang w:val="mk-MK"/>
              </w:rPr>
              <w:t>2</w:t>
            </w:r>
            <w:r w:rsidRPr="00AB5E0B">
              <w:rPr>
                <w:rFonts w:ascii="Verdana" w:hAnsi="Verdana" w:cs="Tahoma"/>
                <w:b/>
                <w:sz w:val="20"/>
                <w:szCs w:val="20"/>
              </w:rPr>
              <w:t>/20</w:t>
            </w:r>
            <w:r>
              <w:rPr>
                <w:rFonts w:ascii="Verdana" w:hAnsi="Verdana" w:cs="Tahoma"/>
                <w:b/>
                <w:sz w:val="20"/>
                <w:szCs w:val="20"/>
                <w:lang w:val="mk-MK"/>
              </w:rPr>
              <w:t>22</w:t>
            </w:r>
          </w:p>
        </w:tc>
        <w:tc>
          <w:tcPr>
            <w:tcW w:w="464" w:type="pct"/>
          </w:tcPr>
          <w:p w:rsidR="00ED199C" w:rsidRPr="00AB5E0B" w:rsidRDefault="00ED199C" w:rsidP="00ED199C">
            <w:pPr>
              <w:spacing w:after="160" w:line="240" w:lineRule="exact"/>
              <w:rPr>
                <w:rFonts w:ascii="Verdana" w:hAnsi="Verdana" w:cs="Tahoma"/>
                <w:b/>
                <w:sz w:val="20"/>
                <w:szCs w:val="20"/>
              </w:rPr>
            </w:pPr>
            <w:r w:rsidRPr="00AB5E0B">
              <w:rPr>
                <w:rFonts w:ascii="Verdana" w:hAnsi="Verdana" w:cs="Tahoma"/>
                <w:sz w:val="20"/>
                <w:szCs w:val="20"/>
                <w:lang w:val="ru-RU"/>
              </w:rPr>
              <w:t xml:space="preserve">        </w:t>
            </w:r>
          </w:p>
        </w:tc>
        <w:tc>
          <w:tcPr>
            <w:tcW w:w="589" w:type="pct"/>
          </w:tcPr>
          <w:p w:rsidR="00ED199C" w:rsidRPr="00AB5E0B" w:rsidRDefault="00ED199C" w:rsidP="00ED199C">
            <w:pPr>
              <w:spacing w:after="160" w:line="240" w:lineRule="exact"/>
              <w:jc w:val="right"/>
              <w:rPr>
                <w:rFonts w:ascii="Verdana" w:hAnsi="Verdana" w:cs="Tahoma"/>
                <w:b/>
                <w:sz w:val="20"/>
                <w:szCs w:val="20"/>
                <w:lang w:val="mk-MK"/>
              </w:rPr>
            </w:pPr>
            <w:r>
              <w:rPr>
                <w:rFonts w:ascii="Verdana" w:hAnsi="Verdana" w:cs="Tahoma"/>
                <w:b/>
                <w:sz w:val="20"/>
                <w:szCs w:val="20"/>
                <w:lang w:val="mk-MK"/>
              </w:rPr>
              <w:t>3.000</w:t>
            </w:r>
            <w:r w:rsidRPr="00AB5E0B">
              <w:rPr>
                <w:rFonts w:ascii="Verdana" w:hAnsi="Verdana" w:cs="Tahoma"/>
                <w:b/>
                <w:sz w:val="20"/>
                <w:szCs w:val="20"/>
                <w:lang w:val="mk-MK"/>
              </w:rPr>
              <w:t>.000</w:t>
            </w:r>
          </w:p>
        </w:tc>
      </w:tr>
    </w:tbl>
    <w:p w:rsidR="00ED199C" w:rsidRDefault="00ED199C" w:rsidP="00ED199C">
      <w:pPr>
        <w:rPr>
          <w:rFonts w:ascii="Verdana" w:hAnsi="Verdana"/>
          <w:b/>
          <w:lang w:val="mk-MK"/>
        </w:rPr>
      </w:pPr>
    </w:p>
    <w:p w:rsidR="00082311" w:rsidRDefault="00082311" w:rsidP="00ED199C">
      <w:pPr>
        <w:rPr>
          <w:rFonts w:ascii="Verdana" w:hAnsi="Verdana"/>
          <w:b/>
          <w:lang w:val="mk-MK"/>
        </w:rPr>
      </w:pPr>
    </w:p>
    <w:p w:rsidR="00082311" w:rsidRDefault="00082311" w:rsidP="00ED199C">
      <w:pPr>
        <w:rPr>
          <w:rFonts w:ascii="Verdana" w:hAnsi="Verdana"/>
          <w:b/>
          <w:lang w:val="mk-MK"/>
        </w:rPr>
      </w:pPr>
    </w:p>
    <w:p w:rsidR="00ED199C" w:rsidRPr="00DE25A5" w:rsidRDefault="00ED199C" w:rsidP="00ED199C">
      <w:pPr>
        <w:rPr>
          <w:rFonts w:ascii="Verdana" w:hAnsi="Verdana"/>
          <w:b/>
          <w:lang w:val="mk-MK"/>
        </w:rPr>
      </w:pPr>
      <w:r>
        <w:rPr>
          <w:rFonts w:ascii="Verdana" w:hAnsi="Verdana"/>
          <w:b/>
          <w:lang w:val="mk-MK"/>
        </w:rPr>
        <w:lastRenderedPageBreak/>
        <w:t>Резултат</w:t>
      </w:r>
      <w:r w:rsidRPr="00DE25A5">
        <w:rPr>
          <w:rFonts w:ascii="Verdana" w:hAnsi="Verdana"/>
          <w:b/>
          <w:lang w:val="ru-RU"/>
        </w:rPr>
        <w:t xml:space="preserve"> </w:t>
      </w:r>
      <w:r>
        <w:rPr>
          <w:rFonts w:ascii="Verdana" w:hAnsi="Verdana"/>
          <w:b/>
          <w:lang w:val="mk-MK"/>
        </w:rPr>
        <w:t>6</w:t>
      </w:r>
      <w:r w:rsidRPr="00DE25A5">
        <w:rPr>
          <w:rFonts w:ascii="Verdana" w:hAnsi="Verdana"/>
          <w:b/>
          <w:lang w:val="ru-RU"/>
        </w:rPr>
        <w:t xml:space="preserve">: </w:t>
      </w:r>
      <w:r>
        <w:rPr>
          <w:rFonts w:ascii="Verdana" w:hAnsi="Verdana"/>
          <w:b/>
          <w:lang w:val="mk-MK"/>
        </w:rPr>
        <w:t>Развој и унапредување на ловството</w:t>
      </w:r>
    </w:p>
    <w:tbl>
      <w:tblPr>
        <w:tblW w:w="5027" w:type="pct"/>
        <w:tblLayout w:type="fixed"/>
        <w:tblLook w:val="01E0" w:firstRow="1" w:lastRow="1" w:firstColumn="1" w:lastColumn="1" w:noHBand="0" w:noVBand="0"/>
      </w:tblPr>
      <w:tblGrid>
        <w:gridCol w:w="3998"/>
        <w:gridCol w:w="1648"/>
        <w:gridCol w:w="1713"/>
        <w:gridCol w:w="1471"/>
        <w:gridCol w:w="1448"/>
        <w:gridCol w:w="1208"/>
        <w:gridCol w:w="1534"/>
      </w:tblGrid>
      <w:tr w:rsidR="00ED199C" w:rsidRPr="00AB5E0B" w:rsidTr="00ED199C">
        <w:tc>
          <w:tcPr>
            <w:tcW w:w="1535" w:type="pct"/>
            <w:vMerge w:val="restart"/>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before="120" w:after="160" w:line="240" w:lineRule="exact"/>
              <w:rPr>
                <w:rFonts w:ascii="Verdana" w:hAnsi="Verdana" w:cs="Tahoma"/>
                <w:b/>
                <w:sz w:val="20"/>
                <w:szCs w:val="20"/>
                <w:lang w:val="mk-MK"/>
              </w:rPr>
            </w:pPr>
            <w:r w:rsidRPr="00AB5E0B">
              <w:rPr>
                <w:rFonts w:ascii="Verdana" w:hAnsi="Verdana" w:cs="Tahoma"/>
                <w:b/>
                <w:sz w:val="20"/>
                <w:szCs w:val="20"/>
                <w:lang w:val="mk-MK"/>
              </w:rPr>
              <w:t>Активност</w:t>
            </w:r>
          </w:p>
        </w:tc>
        <w:tc>
          <w:tcPr>
            <w:tcW w:w="633" w:type="pct"/>
            <w:vMerge w:val="restart"/>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before="120" w:after="160" w:line="240" w:lineRule="exact"/>
              <w:rPr>
                <w:rFonts w:ascii="Verdana" w:hAnsi="Verdana" w:cs="Tahoma"/>
                <w:b/>
                <w:sz w:val="16"/>
                <w:szCs w:val="16"/>
                <w:lang w:val="mk-MK"/>
              </w:rPr>
            </w:pPr>
            <w:r w:rsidRPr="00AB5E0B">
              <w:rPr>
                <w:rFonts w:ascii="Verdana" w:hAnsi="Verdana" w:cs="Tahoma"/>
                <w:b/>
                <w:sz w:val="16"/>
                <w:szCs w:val="16"/>
                <w:lang w:val="mk-MK"/>
              </w:rPr>
              <w:t xml:space="preserve">Одговорни </w:t>
            </w:r>
          </w:p>
        </w:tc>
        <w:tc>
          <w:tcPr>
            <w:tcW w:w="658" w:type="pct"/>
            <w:vMerge w:val="restart"/>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before="120" w:after="160" w:line="240" w:lineRule="exact"/>
              <w:rPr>
                <w:rFonts w:ascii="Verdana" w:hAnsi="Verdana" w:cs="Tahoma"/>
                <w:b/>
                <w:sz w:val="16"/>
                <w:szCs w:val="16"/>
                <w:lang w:val="mk-MK"/>
              </w:rPr>
            </w:pPr>
            <w:r w:rsidRPr="00AB5E0B">
              <w:rPr>
                <w:rFonts w:ascii="Verdana" w:hAnsi="Verdana" w:cs="Tahoma"/>
                <w:b/>
                <w:sz w:val="16"/>
                <w:szCs w:val="16"/>
                <w:lang w:val="mk-MK"/>
              </w:rPr>
              <w:t xml:space="preserve">Консултирани </w:t>
            </w:r>
          </w:p>
        </w:tc>
        <w:tc>
          <w:tcPr>
            <w:tcW w:w="1121" w:type="pct"/>
            <w:gridSpan w:val="2"/>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after="160" w:line="240" w:lineRule="exact"/>
              <w:jc w:val="center"/>
              <w:rPr>
                <w:rFonts w:ascii="Verdana" w:hAnsi="Verdana" w:cs="Tahoma"/>
                <w:b/>
                <w:sz w:val="16"/>
                <w:szCs w:val="16"/>
              </w:rPr>
            </w:pPr>
            <w:r w:rsidRPr="00AB5E0B">
              <w:rPr>
                <w:rFonts w:ascii="Verdana" w:hAnsi="Verdana" w:cs="Tahoma"/>
                <w:b/>
                <w:sz w:val="16"/>
                <w:szCs w:val="16"/>
                <w:lang w:val="mk-MK"/>
              </w:rPr>
              <w:t>Временска рамка</w:t>
            </w:r>
          </w:p>
        </w:tc>
        <w:tc>
          <w:tcPr>
            <w:tcW w:w="1053" w:type="pct"/>
            <w:gridSpan w:val="2"/>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after="160" w:line="240" w:lineRule="exact"/>
              <w:jc w:val="center"/>
              <w:rPr>
                <w:rFonts w:ascii="Verdana" w:hAnsi="Verdana" w:cs="Tahoma"/>
                <w:b/>
                <w:sz w:val="16"/>
                <w:szCs w:val="16"/>
              </w:rPr>
            </w:pPr>
            <w:r w:rsidRPr="00AB5E0B">
              <w:rPr>
                <w:rFonts w:ascii="Verdana" w:hAnsi="Verdana" w:cs="Tahoma"/>
                <w:b/>
                <w:sz w:val="16"/>
                <w:szCs w:val="16"/>
                <w:lang w:val="mk-MK"/>
              </w:rPr>
              <w:t>Потребни ресурси</w:t>
            </w:r>
          </w:p>
        </w:tc>
      </w:tr>
      <w:tr w:rsidR="00ED199C" w:rsidRPr="00AB5E0B" w:rsidTr="00ED199C">
        <w:trPr>
          <w:trHeight w:val="288"/>
        </w:trPr>
        <w:tc>
          <w:tcPr>
            <w:tcW w:w="1535" w:type="pct"/>
            <w:vMerge/>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after="160" w:line="240" w:lineRule="exact"/>
              <w:rPr>
                <w:rFonts w:ascii="Verdana" w:hAnsi="Verdana" w:cs="Tahoma"/>
                <w:b/>
                <w:sz w:val="20"/>
                <w:szCs w:val="20"/>
              </w:rPr>
            </w:pPr>
          </w:p>
        </w:tc>
        <w:tc>
          <w:tcPr>
            <w:tcW w:w="633" w:type="pct"/>
            <w:vMerge/>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after="160" w:line="240" w:lineRule="exact"/>
              <w:rPr>
                <w:rFonts w:ascii="Verdana" w:hAnsi="Verdana" w:cs="Tahoma"/>
                <w:b/>
                <w:sz w:val="20"/>
                <w:szCs w:val="20"/>
                <w:lang w:val="mk-MK"/>
              </w:rPr>
            </w:pPr>
          </w:p>
        </w:tc>
        <w:tc>
          <w:tcPr>
            <w:tcW w:w="658" w:type="pct"/>
            <w:vMerge/>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after="160" w:line="240" w:lineRule="exact"/>
              <w:rPr>
                <w:rFonts w:ascii="Verdana" w:hAnsi="Verdana" w:cs="Tahoma"/>
                <w:b/>
                <w:sz w:val="20"/>
                <w:szCs w:val="20"/>
                <w:lang w:val="mk-MK"/>
              </w:rPr>
            </w:pPr>
          </w:p>
        </w:tc>
        <w:tc>
          <w:tcPr>
            <w:tcW w:w="565" w:type="pct"/>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after="160" w:line="240" w:lineRule="exact"/>
              <w:jc w:val="center"/>
              <w:rPr>
                <w:rFonts w:ascii="Verdana" w:hAnsi="Verdana" w:cs="Tahoma"/>
                <w:b/>
                <w:sz w:val="16"/>
                <w:szCs w:val="16"/>
                <w:lang w:val="mk-MK"/>
              </w:rPr>
            </w:pPr>
            <w:r w:rsidRPr="00AB5E0B">
              <w:rPr>
                <w:rFonts w:ascii="Verdana" w:hAnsi="Verdana" w:cs="Tahoma"/>
                <w:b/>
                <w:sz w:val="16"/>
                <w:szCs w:val="16"/>
                <w:lang w:val="mk-MK"/>
              </w:rPr>
              <w:t>Почеток</w:t>
            </w:r>
          </w:p>
          <w:p w:rsidR="00ED199C" w:rsidRPr="00AB5E0B" w:rsidRDefault="00ED199C" w:rsidP="00ED199C">
            <w:pPr>
              <w:spacing w:after="160" w:line="240" w:lineRule="exact"/>
              <w:jc w:val="center"/>
              <w:rPr>
                <w:rFonts w:ascii="Verdana" w:hAnsi="Verdana" w:cs="Tahoma"/>
                <w:b/>
                <w:sz w:val="20"/>
                <w:szCs w:val="20"/>
                <w:vertAlign w:val="subscript"/>
              </w:rPr>
            </w:pPr>
            <w:r w:rsidRPr="00AB5E0B">
              <w:rPr>
                <w:rFonts w:ascii="Verdana" w:hAnsi="Verdana" w:cs="Tahoma"/>
                <w:b/>
                <w:sz w:val="20"/>
                <w:szCs w:val="20"/>
                <w:vertAlign w:val="subscript"/>
                <w:lang w:val="mk-MK"/>
              </w:rPr>
              <w:t>(месец/година)</w:t>
            </w:r>
          </w:p>
        </w:tc>
        <w:tc>
          <w:tcPr>
            <w:tcW w:w="556" w:type="pct"/>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after="160" w:line="240" w:lineRule="exact"/>
              <w:jc w:val="center"/>
              <w:rPr>
                <w:rFonts w:ascii="Verdana" w:hAnsi="Verdana" w:cs="Tahoma"/>
                <w:b/>
                <w:sz w:val="16"/>
                <w:szCs w:val="16"/>
                <w:lang w:val="mk-MK"/>
              </w:rPr>
            </w:pPr>
            <w:r w:rsidRPr="00AB5E0B">
              <w:rPr>
                <w:rFonts w:ascii="Verdana" w:hAnsi="Verdana" w:cs="Tahoma"/>
                <w:b/>
                <w:sz w:val="16"/>
                <w:szCs w:val="16"/>
                <w:lang w:val="mk-MK"/>
              </w:rPr>
              <w:t>Крај</w:t>
            </w:r>
          </w:p>
          <w:p w:rsidR="00ED199C" w:rsidRPr="00AB5E0B" w:rsidRDefault="00ED199C" w:rsidP="00ED199C">
            <w:pPr>
              <w:spacing w:after="160" w:line="240" w:lineRule="exact"/>
              <w:jc w:val="center"/>
              <w:rPr>
                <w:rFonts w:ascii="Verdana" w:hAnsi="Verdana" w:cs="Tahoma"/>
                <w:b/>
                <w:sz w:val="20"/>
                <w:szCs w:val="20"/>
                <w:lang w:val="mk-MK"/>
              </w:rPr>
            </w:pPr>
            <w:r w:rsidRPr="00AB5E0B">
              <w:rPr>
                <w:rFonts w:ascii="Verdana" w:hAnsi="Verdana" w:cs="Tahoma"/>
                <w:b/>
                <w:sz w:val="20"/>
                <w:szCs w:val="20"/>
                <w:vertAlign w:val="subscript"/>
                <w:lang w:val="mk-MK"/>
              </w:rPr>
              <w:t>(месец/година)</w:t>
            </w:r>
          </w:p>
        </w:tc>
        <w:tc>
          <w:tcPr>
            <w:tcW w:w="464" w:type="pct"/>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after="160" w:line="240" w:lineRule="exact"/>
              <w:jc w:val="center"/>
              <w:rPr>
                <w:rFonts w:ascii="Verdana" w:hAnsi="Verdana" w:cs="Tahoma"/>
                <w:b/>
                <w:sz w:val="16"/>
                <w:szCs w:val="16"/>
                <w:lang w:val="mk-MK"/>
              </w:rPr>
            </w:pPr>
            <w:r w:rsidRPr="00AB5E0B">
              <w:rPr>
                <w:rFonts w:ascii="Verdana" w:hAnsi="Verdana" w:cs="Tahoma"/>
                <w:b/>
                <w:sz w:val="16"/>
                <w:szCs w:val="16"/>
                <w:lang w:val="mk-MK"/>
              </w:rPr>
              <w:t>Човечки *</w:t>
            </w:r>
          </w:p>
        </w:tc>
        <w:tc>
          <w:tcPr>
            <w:tcW w:w="589" w:type="pct"/>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after="160" w:line="240" w:lineRule="exact"/>
              <w:jc w:val="center"/>
              <w:rPr>
                <w:rFonts w:ascii="Verdana" w:hAnsi="Verdana" w:cs="Tahoma"/>
                <w:b/>
                <w:sz w:val="16"/>
                <w:szCs w:val="16"/>
              </w:rPr>
            </w:pPr>
            <w:r w:rsidRPr="00AB5E0B">
              <w:rPr>
                <w:rFonts w:ascii="Verdana" w:hAnsi="Verdana" w:cs="Tahoma"/>
                <w:b/>
                <w:sz w:val="16"/>
                <w:szCs w:val="16"/>
                <w:lang w:val="mk-MK"/>
              </w:rPr>
              <w:t>финансиски</w:t>
            </w:r>
          </w:p>
          <w:p w:rsidR="00ED199C" w:rsidRPr="00AB5E0B" w:rsidRDefault="00ED199C" w:rsidP="00ED199C">
            <w:pPr>
              <w:spacing w:after="160" w:line="240" w:lineRule="exact"/>
              <w:jc w:val="center"/>
              <w:rPr>
                <w:rFonts w:ascii="Verdana" w:hAnsi="Verdana" w:cs="Tahoma"/>
                <w:b/>
                <w:sz w:val="16"/>
                <w:szCs w:val="16"/>
              </w:rPr>
            </w:pPr>
            <w:r w:rsidRPr="00AB5E0B">
              <w:rPr>
                <w:rFonts w:ascii="Verdana" w:hAnsi="Verdana" w:cs="Tahoma"/>
                <w:b/>
                <w:sz w:val="16"/>
                <w:szCs w:val="16"/>
              </w:rPr>
              <w:t>MK</w:t>
            </w:r>
            <w:r w:rsidRPr="00AB5E0B">
              <w:rPr>
                <w:rFonts w:ascii="Verdana" w:hAnsi="Verdana" w:cs="Tahoma"/>
                <w:b/>
                <w:sz w:val="16"/>
                <w:szCs w:val="16"/>
                <w:lang w:val="mk-MK"/>
              </w:rPr>
              <w:t>Д</w:t>
            </w:r>
          </w:p>
        </w:tc>
      </w:tr>
      <w:tr w:rsidR="00ED199C" w:rsidRPr="00AB5E0B" w:rsidTr="00ED199C">
        <w:trPr>
          <w:trHeight w:val="1557"/>
        </w:trPr>
        <w:tc>
          <w:tcPr>
            <w:tcW w:w="1535"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mk-MK"/>
              </w:rPr>
              <w:t>1.</w:t>
            </w:r>
            <w:r w:rsidRPr="00AB5E0B">
              <w:rPr>
                <w:rFonts w:ascii="Verdana" w:hAnsi="Verdana" w:cs="Tahoma"/>
                <w:sz w:val="20"/>
                <w:szCs w:val="20"/>
                <w:lang w:val="ru-RU"/>
              </w:rPr>
              <w:t xml:space="preserve"> Финансиска поддршка на концесионерите за изградба на простор за интензивно о</w:t>
            </w:r>
            <w:r>
              <w:rPr>
                <w:rFonts w:ascii="Verdana" w:hAnsi="Verdana" w:cs="Tahoma"/>
                <w:sz w:val="20"/>
                <w:szCs w:val="20"/>
                <w:lang w:val="ru-RU"/>
              </w:rPr>
              <w:t>дгледување и застрел на дивечот, како и кофинансирање за изградба на ловно технички објекти</w:t>
            </w:r>
          </w:p>
          <w:p w:rsidR="00ED199C" w:rsidRPr="00001D1A"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mk-MK"/>
              </w:rPr>
              <w:t xml:space="preserve">2. </w:t>
            </w:r>
            <w:r w:rsidRPr="00AB5E0B">
              <w:rPr>
                <w:rFonts w:ascii="Verdana" w:hAnsi="Verdana" w:cs="Tahoma"/>
                <w:sz w:val="20"/>
                <w:szCs w:val="20"/>
                <w:lang w:val="ru-RU"/>
              </w:rPr>
              <w:t>Финансиска поддршка за развој на државните ловишта преку набавка на храна за дивечот и изградба на хранилишта, солишта и поилишта.</w:t>
            </w:r>
          </w:p>
        </w:tc>
        <w:tc>
          <w:tcPr>
            <w:tcW w:w="633"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Сектор за шумарство и ловство</w:t>
            </w:r>
          </w:p>
          <w:p w:rsidR="00ED199C" w:rsidRPr="00AB5E0B" w:rsidRDefault="00ED199C" w:rsidP="00ED199C">
            <w:pPr>
              <w:spacing w:after="160" w:line="240" w:lineRule="exact"/>
              <w:rPr>
                <w:rFonts w:ascii="Verdana" w:hAnsi="Verdana" w:cs="Tahoma"/>
                <w:sz w:val="20"/>
                <w:szCs w:val="20"/>
                <w:lang w:val="ru-RU"/>
              </w:rPr>
            </w:pPr>
            <w:r>
              <w:rPr>
                <w:rFonts w:ascii="Verdana" w:hAnsi="Verdana" w:cs="Tahoma"/>
                <w:sz w:val="20"/>
                <w:szCs w:val="20"/>
                <w:lang w:val="mk-MK"/>
              </w:rPr>
              <w:t>Саша Јовановиќ</w:t>
            </w:r>
          </w:p>
        </w:tc>
        <w:tc>
          <w:tcPr>
            <w:tcW w:w="658"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ru-RU"/>
              </w:rPr>
            </w:pPr>
          </w:p>
        </w:tc>
        <w:tc>
          <w:tcPr>
            <w:tcW w:w="565" w:type="pct"/>
            <w:tcBorders>
              <w:top w:val="single" w:sz="4" w:space="0" w:color="auto"/>
              <w:left w:val="single" w:sz="4" w:space="0" w:color="auto"/>
              <w:bottom w:val="single" w:sz="4" w:space="0" w:color="auto"/>
              <w:right w:val="single" w:sz="4" w:space="0" w:color="auto"/>
            </w:tcBorders>
          </w:tcPr>
          <w:p w:rsidR="00ED199C" w:rsidRPr="00B024FF" w:rsidRDefault="00ED199C" w:rsidP="00ED199C">
            <w:pPr>
              <w:spacing w:after="160" w:line="240" w:lineRule="exact"/>
              <w:jc w:val="center"/>
              <w:rPr>
                <w:rFonts w:ascii="Verdana" w:hAnsi="Verdana" w:cs="Tahoma"/>
                <w:sz w:val="20"/>
                <w:szCs w:val="20"/>
              </w:rPr>
            </w:pPr>
            <w:r w:rsidRPr="00AB5E0B">
              <w:rPr>
                <w:rFonts w:ascii="Verdana" w:hAnsi="Verdana" w:cs="Tahoma"/>
                <w:sz w:val="20"/>
                <w:szCs w:val="20"/>
                <w:lang w:val="mk-MK"/>
              </w:rPr>
              <w:t>2</w:t>
            </w:r>
            <w:r w:rsidRPr="00AB5E0B">
              <w:rPr>
                <w:rFonts w:ascii="Verdana" w:hAnsi="Verdana" w:cs="Tahoma"/>
                <w:sz w:val="20"/>
                <w:szCs w:val="20"/>
                <w:lang w:val="ru-RU"/>
              </w:rPr>
              <w:t>/20</w:t>
            </w:r>
            <w:r>
              <w:rPr>
                <w:rFonts w:ascii="Verdana" w:hAnsi="Verdana" w:cs="Tahoma"/>
                <w:sz w:val="20"/>
                <w:szCs w:val="20"/>
                <w:lang w:val="ru-RU"/>
              </w:rPr>
              <w:t>20</w:t>
            </w:r>
          </w:p>
        </w:tc>
        <w:tc>
          <w:tcPr>
            <w:tcW w:w="556" w:type="pct"/>
            <w:tcBorders>
              <w:top w:val="single" w:sz="4" w:space="0" w:color="auto"/>
              <w:left w:val="single" w:sz="4" w:space="0" w:color="auto"/>
              <w:bottom w:val="single" w:sz="4" w:space="0" w:color="auto"/>
              <w:right w:val="single" w:sz="4" w:space="0" w:color="auto"/>
            </w:tcBorders>
          </w:tcPr>
          <w:p w:rsidR="00ED199C" w:rsidRPr="00B024FF" w:rsidRDefault="00ED199C" w:rsidP="00ED199C">
            <w:pPr>
              <w:spacing w:after="160" w:line="240" w:lineRule="exact"/>
              <w:jc w:val="center"/>
              <w:rPr>
                <w:rFonts w:ascii="Verdana" w:hAnsi="Verdana" w:cs="Tahoma"/>
                <w:sz w:val="20"/>
                <w:szCs w:val="20"/>
              </w:rPr>
            </w:pPr>
            <w:r w:rsidRPr="00AB5E0B">
              <w:rPr>
                <w:rFonts w:ascii="Verdana" w:hAnsi="Verdana" w:cs="Tahoma"/>
                <w:sz w:val="20"/>
                <w:szCs w:val="20"/>
                <w:lang w:val="mk-MK"/>
              </w:rPr>
              <w:t>12</w:t>
            </w:r>
            <w:r w:rsidRPr="00AB5E0B">
              <w:rPr>
                <w:rFonts w:ascii="Verdana" w:hAnsi="Verdana" w:cs="Tahoma"/>
                <w:sz w:val="20"/>
                <w:szCs w:val="20"/>
                <w:lang w:val="ru-RU"/>
              </w:rPr>
              <w:t>/20</w:t>
            </w:r>
            <w:r>
              <w:rPr>
                <w:rFonts w:ascii="Verdana" w:hAnsi="Verdana" w:cs="Tahoma"/>
                <w:sz w:val="20"/>
                <w:szCs w:val="20"/>
                <w:lang w:val="ru-RU"/>
              </w:rPr>
              <w:t>20</w:t>
            </w:r>
          </w:p>
        </w:tc>
        <w:tc>
          <w:tcPr>
            <w:tcW w:w="464" w:type="pct"/>
            <w:tcBorders>
              <w:top w:val="single" w:sz="4" w:space="0" w:color="auto"/>
              <w:left w:val="single" w:sz="4" w:space="0" w:color="auto"/>
              <w:bottom w:val="single" w:sz="4" w:space="0" w:color="auto"/>
              <w:right w:val="single" w:sz="4" w:space="0" w:color="auto"/>
            </w:tcBorders>
          </w:tcPr>
          <w:p w:rsidR="00ED199C" w:rsidRDefault="00ED199C" w:rsidP="00ED199C">
            <w:pPr>
              <w:spacing w:after="160" w:line="240" w:lineRule="exact"/>
              <w:jc w:val="right"/>
              <w:rPr>
                <w:rFonts w:ascii="Verdana" w:hAnsi="Verdana" w:cs="Tahoma"/>
                <w:sz w:val="20"/>
                <w:szCs w:val="20"/>
              </w:rPr>
            </w:pPr>
            <w:r>
              <w:rPr>
                <w:rFonts w:ascii="Verdana" w:hAnsi="Verdana" w:cs="Tahoma"/>
                <w:sz w:val="20"/>
                <w:szCs w:val="20"/>
              </w:rPr>
              <w:t>10</w:t>
            </w:r>
          </w:p>
          <w:p w:rsidR="00ED199C" w:rsidRDefault="00ED199C" w:rsidP="00ED199C">
            <w:pPr>
              <w:spacing w:after="160" w:line="240" w:lineRule="exact"/>
              <w:jc w:val="right"/>
              <w:rPr>
                <w:rFonts w:ascii="Verdana" w:hAnsi="Verdana" w:cs="Tahoma"/>
                <w:sz w:val="20"/>
                <w:szCs w:val="20"/>
              </w:rPr>
            </w:pPr>
          </w:p>
          <w:p w:rsidR="00ED199C" w:rsidRDefault="00ED199C" w:rsidP="00ED199C">
            <w:pPr>
              <w:spacing w:after="160" w:line="240" w:lineRule="exact"/>
              <w:jc w:val="right"/>
              <w:rPr>
                <w:rFonts w:ascii="Verdana" w:hAnsi="Verdana" w:cs="Tahoma"/>
                <w:sz w:val="20"/>
                <w:szCs w:val="20"/>
              </w:rPr>
            </w:pPr>
          </w:p>
          <w:p w:rsidR="00ED199C" w:rsidRDefault="00ED199C" w:rsidP="00ED199C">
            <w:pPr>
              <w:spacing w:after="160" w:line="240" w:lineRule="exact"/>
              <w:jc w:val="right"/>
              <w:rPr>
                <w:rFonts w:ascii="Verdana" w:hAnsi="Verdana" w:cs="Tahoma"/>
                <w:sz w:val="20"/>
                <w:szCs w:val="20"/>
              </w:rPr>
            </w:pPr>
          </w:p>
          <w:p w:rsidR="00ED199C" w:rsidRPr="00707041" w:rsidRDefault="00ED199C" w:rsidP="00ED199C">
            <w:pPr>
              <w:spacing w:after="160" w:line="240" w:lineRule="exact"/>
              <w:jc w:val="right"/>
              <w:rPr>
                <w:rFonts w:ascii="Verdana" w:hAnsi="Verdana" w:cs="Tahoma"/>
                <w:sz w:val="20"/>
                <w:szCs w:val="20"/>
                <w:lang w:val="mk-MK"/>
              </w:rPr>
            </w:pPr>
            <w:r>
              <w:rPr>
                <w:rFonts w:ascii="Verdana" w:hAnsi="Verdana" w:cs="Tahoma"/>
                <w:sz w:val="20"/>
                <w:szCs w:val="20"/>
                <w:lang w:val="mk-MK"/>
              </w:rPr>
              <w:t>4</w:t>
            </w:r>
          </w:p>
        </w:tc>
        <w:tc>
          <w:tcPr>
            <w:tcW w:w="589"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jc w:val="right"/>
              <w:rPr>
                <w:rFonts w:ascii="Verdana" w:hAnsi="Verdana" w:cs="Tahoma"/>
                <w:sz w:val="20"/>
                <w:szCs w:val="20"/>
                <w:lang w:val="ru-RU"/>
              </w:rPr>
            </w:pPr>
            <w:r>
              <w:rPr>
                <w:rFonts w:ascii="Verdana" w:hAnsi="Verdana" w:cs="Tahoma"/>
                <w:sz w:val="20"/>
                <w:szCs w:val="20"/>
                <w:lang w:val="mk-MK"/>
              </w:rPr>
              <w:t>8</w:t>
            </w:r>
            <w:r>
              <w:rPr>
                <w:rFonts w:ascii="Verdana" w:hAnsi="Verdana" w:cs="Tahoma"/>
                <w:sz w:val="20"/>
                <w:szCs w:val="20"/>
              </w:rPr>
              <w:t>.000</w:t>
            </w:r>
            <w:r w:rsidRPr="00AB5E0B">
              <w:rPr>
                <w:rFonts w:ascii="Verdana" w:hAnsi="Verdana" w:cs="Tahoma"/>
                <w:sz w:val="20"/>
                <w:szCs w:val="20"/>
                <w:lang w:val="ru-RU"/>
              </w:rPr>
              <w:t>.000</w:t>
            </w:r>
          </w:p>
          <w:p w:rsidR="00ED199C" w:rsidRPr="00AB5E0B" w:rsidRDefault="00ED199C" w:rsidP="00ED199C">
            <w:pPr>
              <w:spacing w:after="160" w:line="240" w:lineRule="exact"/>
              <w:jc w:val="right"/>
              <w:rPr>
                <w:rFonts w:ascii="Verdana" w:hAnsi="Verdana" w:cs="Tahoma"/>
                <w:sz w:val="20"/>
                <w:szCs w:val="20"/>
                <w:lang w:val="ru-RU"/>
              </w:rPr>
            </w:pPr>
          </w:p>
          <w:p w:rsidR="00ED199C" w:rsidRPr="00AB5E0B" w:rsidRDefault="00ED199C" w:rsidP="00ED199C">
            <w:pPr>
              <w:spacing w:after="160" w:line="240" w:lineRule="exact"/>
              <w:jc w:val="right"/>
              <w:rPr>
                <w:rFonts w:ascii="Verdana" w:hAnsi="Verdana" w:cs="Tahoma"/>
                <w:sz w:val="20"/>
                <w:szCs w:val="20"/>
                <w:lang w:val="ru-RU"/>
              </w:rPr>
            </w:pPr>
          </w:p>
          <w:p w:rsidR="00ED199C" w:rsidRDefault="00ED199C" w:rsidP="00ED199C">
            <w:pPr>
              <w:spacing w:after="160" w:line="240" w:lineRule="exact"/>
              <w:jc w:val="right"/>
              <w:rPr>
                <w:rFonts w:ascii="Verdana" w:hAnsi="Verdana" w:cs="Tahoma"/>
                <w:sz w:val="20"/>
                <w:szCs w:val="20"/>
                <w:lang w:val="mk-MK"/>
              </w:rPr>
            </w:pPr>
          </w:p>
          <w:p w:rsidR="00ED199C" w:rsidRPr="00AB5E0B" w:rsidRDefault="00ED199C" w:rsidP="00ED199C">
            <w:pPr>
              <w:spacing w:after="160" w:line="240" w:lineRule="exact"/>
              <w:jc w:val="right"/>
              <w:rPr>
                <w:rFonts w:ascii="Verdana" w:hAnsi="Verdana" w:cs="Tahoma"/>
                <w:sz w:val="20"/>
                <w:szCs w:val="20"/>
                <w:lang w:val="ru-RU"/>
              </w:rPr>
            </w:pPr>
            <w:r>
              <w:rPr>
                <w:rFonts w:ascii="Verdana" w:hAnsi="Verdana" w:cs="Tahoma"/>
                <w:sz w:val="20"/>
                <w:szCs w:val="20"/>
                <w:lang w:val="ru-RU"/>
              </w:rPr>
              <w:t>4.0</w:t>
            </w:r>
            <w:r w:rsidRPr="00AB5E0B">
              <w:rPr>
                <w:rFonts w:ascii="Verdana" w:hAnsi="Verdana" w:cs="Tahoma"/>
                <w:sz w:val="20"/>
                <w:szCs w:val="20"/>
                <w:lang w:val="ru-RU"/>
              </w:rPr>
              <w:t>00.000</w:t>
            </w:r>
          </w:p>
          <w:p w:rsidR="00ED199C" w:rsidRPr="00001D1A" w:rsidRDefault="00ED199C" w:rsidP="00ED199C">
            <w:pPr>
              <w:spacing w:after="160" w:line="240" w:lineRule="exact"/>
              <w:rPr>
                <w:rFonts w:ascii="Verdana" w:hAnsi="Verdana" w:cs="Tahoma"/>
                <w:sz w:val="20"/>
                <w:szCs w:val="20"/>
                <w:lang w:val="mk-MK"/>
              </w:rPr>
            </w:pPr>
          </w:p>
        </w:tc>
      </w:tr>
      <w:tr w:rsidR="00ED199C" w:rsidRPr="00AB5E0B" w:rsidTr="00ED199C">
        <w:tc>
          <w:tcPr>
            <w:tcW w:w="1535"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mk-MK"/>
              </w:rPr>
              <w:t>1.</w:t>
            </w:r>
            <w:r w:rsidRPr="00AB5E0B">
              <w:rPr>
                <w:rFonts w:ascii="Verdana" w:hAnsi="Verdana" w:cs="Tahoma"/>
                <w:sz w:val="20"/>
                <w:szCs w:val="20"/>
                <w:lang w:val="ru-RU"/>
              </w:rPr>
              <w:t xml:space="preserve"> Финансиска поддршка на концесионерите за изградба на простор за интензивно одгледување и застрел на дивечот</w:t>
            </w:r>
            <w:r>
              <w:rPr>
                <w:rFonts w:ascii="Verdana" w:hAnsi="Verdana" w:cs="Tahoma"/>
                <w:sz w:val="20"/>
                <w:szCs w:val="20"/>
                <w:lang w:val="ru-RU"/>
              </w:rPr>
              <w:t>, како и кофинансирање за изградба на ловно технички објекти</w:t>
            </w:r>
          </w:p>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mk-MK"/>
              </w:rPr>
              <w:t xml:space="preserve">2. </w:t>
            </w:r>
            <w:r w:rsidRPr="00AB5E0B">
              <w:rPr>
                <w:rFonts w:ascii="Verdana" w:hAnsi="Verdana" w:cs="Tahoma"/>
                <w:sz w:val="20"/>
                <w:szCs w:val="20"/>
                <w:lang w:val="ru-RU"/>
              </w:rPr>
              <w:t>Финансиска поддршка за развој на државните ловишта преку набавка на храна за дивечот и изградба на хранилишта, солишта и поилишта.</w:t>
            </w:r>
          </w:p>
        </w:tc>
        <w:tc>
          <w:tcPr>
            <w:tcW w:w="633"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t>Сектор за шумарство и ловство</w:t>
            </w:r>
          </w:p>
          <w:p w:rsidR="00ED199C" w:rsidRPr="00AB5E0B" w:rsidRDefault="00ED199C" w:rsidP="00ED199C">
            <w:pPr>
              <w:spacing w:after="160" w:line="240" w:lineRule="exact"/>
              <w:rPr>
                <w:rFonts w:ascii="Verdana" w:hAnsi="Verdana" w:cs="Tahoma"/>
                <w:sz w:val="20"/>
                <w:szCs w:val="20"/>
                <w:lang w:val="ru-RU"/>
              </w:rPr>
            </w:pPr>
            <w:r>
              <w:rPr>
                <w:rFonts w:ascii="Verdana" w:hAnsi="Verdana" w:cs="Tahoma"/>
                <w:sz w:val="20"/>
                <w:szCs w:val="20"/>
                <w:lang w:val="mk-MK"/>
              </w:rPr>
              <w:t>Саша Јовановиќ</w:t>
            </w:r>
          </w:p>
        </w:tc>
        <w:tc>
          <w:tcPr>
            <w:tcW w:w="658"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ru-RU"/>
              </w:rPr>
            </w:pPr>
          </w:p>
        </w:tc>
        <w:tc>
          <w:tcPr>
            <w:tcW w:w="565"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jc w:val="center"/>
              <w:rPr>
                <w:rFonts w:ascii="Verdana" w:hAnsi="Verdana" w:cs="Tahoma"/>
                <w:sz w:val="20"/>
                <w:szCs w:val="20"/>
                <w:lang w:val="mk-MK"/>
              </w:rPr>
            </w:pPr>
            <w:r w:rsidRPr="00AB5E0B">
              <w:rPr>
                <w:rFonts w:ascii="Verdana" w:hAnsi="Verdana" w:cs="Tahoma"/>
                <w:sz w:val="20"/>
                <w:szCs w:val="20"/>
                <w:lang w:val="ru-RU"/>
              </w:rPr>
              <w:t>2/20</w:t>
            </w:r>
            <w:r>
              <w:rPr>
                <w:rFonts w:ascii="Verdana" w:hAnsi="Verdana" w:cs="Tahoma"/>
                <w:sz w:val="20"/>
                <w:szCs w:val="20"/>
                <w:lang w:val="ru-RU"/>
              </w:rPr>
              <w:t>21</w:t>
            </w:r>
          </w:p>
        </w:tc>
        <w:tc>
          <w:tcPr>
            <w:tcW w:w="556"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jc w:val="center"/>
              <w:rPr>
                <w:rFonts w:ascii="Verdana" w:hAnsi="Verdana" w:cs="Tahoma"/>
                <w:sz w:val="20"/>
                <w:szCs w:val="20"/>
                <w:lang w:val="mk-MK"/>
              </w:rPr>
            </w:pPr>
            <w:r w:rsidRPr="00AB5E0B">
              <w:rPr>
                <w:rFonts w:ascii="Verdana" w:hAnsi="Verdana" w:cs="Tahoma"/>
                <w:sz w:val="20"/>
                <w:szCs w:val="20"/>
                <w:lang w:val="ru-RU"/>
              </w:rPr>
              <w:t>12/20</w:t>
            </w:r>
            <w:r>
              <w:rPr>
                <w:rFonts w:ascii="Verdana" w:hAnsi="Verdana" w:cs="Tahoma"/>
                <w:sz w:val="20"/>
                <w:szCs w:val="20"/>
                <w:lang w:val="ru-RU"/>
              </w:rPr>
              <w:t>21</w:t>
            </w:r>
          </w:p>
        </w:tc>
        <w:tc>
          <w:tcPr>
            <w:tcW w:w="464" w:type="pct"/>
            <w:tcBorders>
              <w:top w:val="single" w:sz="4" w:space="0" w:color="auto"/>
              <w:left w:val="single" w:sz="4" w:space="0" w:color="auto"/>
              <w:bottom w:val="single" w:sz="4" w:space="0" w:color="auto"/>
              <w:right w:val="single" w:sz="4" w:space="0" w:color="auto"/>
            </w:tcBorders>
          </w:tcPr>
          <w:p w:rsidR="00ED199C" w:rsidRDefault="00ED199C" w:rsidP="00ED199C">
            <w:pPr>
              <w:spacing w:after="160" w:line="240" w:lineRule="exact"/>
              <w:jc w:val="right"/>
              <w:rPr>
                <w:rFonts w:ascii="Verdana" w:hAnsi="Verdana" w:cs="Tahoma"/>
                <w:sz w:val="20"/>
                <w:szCs w:val="20"/>
                <w:lang w:val="ru-RU"/>
              </w:rPr>
            </w:pPr>
            <w:r>
              <w:rPr>
                <w:rFonts w:ascii="Verdana" w:hAnsi="Verdana" w:cs="Tahoma"/>
                <w:sz w:val="20"/>
                <w:szCs w:val="20"/>
                <w:lang w:val="ru-RU"/>
              </w:rPr>
              <w:t>15</w:t>
            </w:r>
          </w:p>
          <w:p w:rsidR="00ED199C" w:rsidRDefault="00ED199C" w:rsidP="00ED199C">
            <w:pPr>
              <w:spacing w:after="160" w:line="240" w:lineRule="exact"/>
              <w:jc w:val="right"/>
              <w:rPr>
                <w:rFonts w:ascii="Verdana" w:hAnsi="Verdana" w:cs="Tahoma"/>
                <w:sz w:val="20"/>
                <w:szCs w:val="20"/>
                <w:lang w:val="ru-RU"/>
              </w:rPr>
            </w:pPr>
          </w:p>
          <w:p w:rsidR="00ED199C" w:rsidRDefault="00ED199C" w:rsidP="00ED199C">
            <w:pPr>
              <w:spacing w:after="160" w:line="240" w:lineRule="exact"/>
              <w:jc w:val="right"/>
              <w:rPr>
                <w:rFonts w:ascii="Verdana" w:hAnsi="Verdana" w:cs="Tahoma"/>
                <w:sz w:val="20"/>
                <w:szCs w:val="20"/>
                <w:lang w:val="ru-RU"/>
              </w:rPr>
            </w:pPr>
          </w:p>
          <w:p w:rsidR="00ED199C" w:rsidRDefault="00ED199C" w:rsidP="00ED199C">
            <w:pPr>
              <w:spacing w:after="160" w:line="240" w:lineRule="exact"/>
              <w:jc w:val="right"/>
              <w:rPr>
                <w:rFonts w:ascii="Verdana" w:hAnsi="Verdana" w:cs="Tahoma"/>
                <w:sz w:val="20"/>
                <w:szCs w:val="20"/>
                <w:lang w:val="ru-RU"/>
              </w:rPr>
            </w:pPr>
          </w:p>
          <w:p w:rsidR="00ED199C" w:rsidRPr="00AB5E0B" w:rsidRDefault="00ED199C" w:rsidP="00ED199C">
            <w:pPr>
              <w:spacing w:after="160" w:line="240" w:lineRule="exact"/>
              <w:jc w:val="right"/>
              <w:rPr>
                <w:rFonts w:ascii="Verdana" w:hAnsi="Verdana" w:cs="Tahoma"/>
                <w:sz w:val="20"/>
                <w:szCs w:val="20"/>
                <w:lang w:val="ru-RU"/>
              </w:rPr>
            </w:pPr>
            <w:r>
              <w:rPr>
                <w:rFonts w:ascii="Verdana" w:hAnsi="Verdana" w:cs="Tahoma"/>
                <w:sz w:val="20"/>
                <w:szCs w:val="20"/>
                <w:lang w:val="ru-RU"/>
              </w:rPr>
              <w:t>4</w:t>
            </w:r>
          </w:p>
        </w:tc>
        <w:tc>
          <w:tcPr>
            <w:tcW w:w="589"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jc w:val="right"/>
              <w:rPr>
                <w:rFonts w:ascii="Verdana" w:hAnsi="Verdana" w:cs="Tahoma"/>
                <w:sz w:val="20"/>
                <w:szCs w:val="20"/>
                <w:lang w:val="ru-RU"/>
              </w:rPr>
            </w:pPr>
            <w:r>
              <w:rPr>
                <w:rFonts w:ascii="Verdana" w:hAnsi="Verdana" w:cs="Tahoma"/>
                <w:sz w:val="20"/>
                <w:szCs w:val="20"/>
              </w:rPr>
              <w:t>1</w:t>
            </w:r>
            <w:r>
              <w:rPr>
                <w:rFonts w:ascii="Verdana" w:hAnsi="Verdana" w:cs="Tahoma"/>
                <w:sz w:val="20"/>
                <w:szCs w:val="20"/>
                <w:lang w:val="mk-MK"/>
              </w:rPr>
              <w:t>2</w:t>
            </w:r>
            <w:r>
              <w:rPr>
                <w:rFonts w:ascii="Verdana" w:hAnsi="Verdana" w:cs="Tahoma"/>
                <w:sz w:val="20"/>
                <w:szCs w:val="20"/>
              </w:rPr>
              <w:t>.000</w:t>
            </w:r>
            <w:r w:rsidRPr="00AB5E0B">
              <w:rPr>
                <w:rFonts w:ascii="Verdana" w:hAnsi="Verdana" w:cs="Tahoma"/>
                <w:sz w:val="20"/>
                <w:szCs w:val="20"/>
                <w:lang w:val="ru-RU"/>
              </w:rPr>
              <w:t>.000</w:t>
            </w:r>
          </w:p>
          <w:p w:rsidR="00ED199C" w:rsidRPr="00AB5E0B" w:rsidRDefault="00ED199C" w:rsidP="00ED199C">
            <w:pPr>
              <w:spacing w:after="160" w:line="240" w:lineRule="exact"/>
              <w:jc w:val="right"/>
              <w:rPr>
                <w:rFonts w:ascii="Verdana" w:hAnsi="Verdana" w:cs="Tahoma"/>
                <w:sz w:val="20"/>
                <w:szCs w:val="20"/>
                <w:lang w:val="ru-RU"/>
              </w:rPr>
            </w:pPr>
          </w:p>
          <w:p w:rsidR="00ED199C" w:rsidRPr="00AB5E0B" w:rsidRDefault="00ED199C" w:rsidP="00ED199C">
            <w:pPr>
              <w:spacing w:after="160" w:line="240" w:lineRule="exact"/>
              <w:jc w:val="right"/>
              <w:rPr>
                <w:rFonts w:ascii="Verdana" w:hAnsi="Verdana" w:cs="Tahoma"/>
                <w:sz w:val="20"/>
                <w:szCs w:val="20"/>
                <w:lang w:val="ru-RU"/>
              </w:rPr>
            </w:pPr>
          </w:p>
          <w:p w:rsidR="00ED199C" w:rsidRDefault="00ED199C" w:rsidP="00ED199C">
            <w:pPr>
              <w:spacing w:after="160" w:line="240" w:lineRule="exact"/>
              <w:jc w:val="right"/>
              <w:rPr>
                <w:rFonts w:ascii="Verdana" w:hAnsi="Verdana" w:cs="Tahoma"/>
                <w:sz w:val="20"/>
                <w:szCs w:val="20"/>
                <w:lang w:val="mk-MK"/>
              </w:rPr>
            </w:pPr>
          </w:p>
          <w:p w:rsidR="00ED199C" w:rsidRPr="00745308" w:rsidRDefault="00ED199C" w:rsidP="00ED199C">
            <w:pPr>
              <w:spacing w:after="160" w:line="240" w:lineRule="exact"/>
              <w:jc w:val="right"/>
              <w:rPr>
                <w:rFonts w:ascii="Verdana" w:hAnsi="Verdana" w:cs="Tahoma"/>
                <w:sz w:val="20"/>
                <w:szCs w:val="20"/>
                <w:lang w:val="ru-RU"/>
              </w:rPr>
            </w:pPr>
            <w:r>
              <w:rPr>
                <w:rFonts w:ascii="Verdana" w:hAnsi="Verdana" w:cs="Tahoma"/>
                <w:sz w:val="20"/>
                <w:szCs w:val="20"/>
                <w:lang w:val="mk-MK"/>
              </w:rPr>
              <w:t>4</w:t>
            </w:r>
            <w:r>
              <w:rPr>
                <w:rFonts w:ascii="Verdana" w:hAnsi="Verdana" w:cs="Tahoma"/>
                <w:sz w:val="20"/>
                <w:szCs w:val="20"/>
              </w:rPr>
              <w:t>.</w:t>
            </w:r>
            <w:r>
              <w:rPr>
                <w:rFonts w:ascii="Verdana" w:hAnsi="Verdana" w:cs="Tahoma"/>
                <w:sz w:val="20"/>
                <w:szCs w:val="20"/>
                <w:lang w:val="mk-MK"/>
              </w:rPr>
              <w:t>0</w:t>
            </w:r>
            <w:r w:rsidRPr="00AB5E0B">
              <w:rPr>
                <w:rFonts w:ascii="Verdana" w:hAnsi="Verdana" w:cs="Tahoma"/>
                <w:sz w:val="20"/>
                <w:szCs w:val="20"/>
                <w:lang w:val="ru-RU"/>
              </w:rPr>
              <w:t>00.000</w:t>
            </w:r>
          </w:p>
        </w:tc>
      </w:tr>
      <w:tr w:rsidR="00ED199C" w:rsidRPr="00AB5E0B" w:rsidTr="00ED199C">
        <w:tc>
          <w:tcPr>
            <w:tcW w:w="1535"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mk-MK"/>
              </w:rPr>
              <w:t>1.</w:t>
            </w:r>
            <w:r w:rsidRPr="00AB5E0B">
              <w:rPr>
                <w:rFonts w:ascii="Verdana" w:hAnsi="Verdana" w:cs="Tahoma"/>
                <w:sz w:val="20"/>
                <w:szCs w:val="20"/>
                <w:lang w:val="ru-RU"/>
              </w:rPr>
              <w:t xml:space="preserve"> Финансиска поддршка на концесионерите за изградба на простор за интензивно одгледување и</w:t>
            </w:r>
            <w:r>
              <w:rPr>
                <w:rFonts w:ascii="Verdana" w:hAnsi="Verdana" w:cs="Tahoma"/>
                <w:sz w:val="20"/>
                <w:szCs w:val="20"/>
                <w:lang w:val="ru-RU"/>
              </w:rPr>
              <w:t xml:space="preserve"> застрел на дивечот, како и кофинансирање за изградба на ловно технички објекти</w:t>
            </w:r>
          </w:p>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mk-MK"/>
              </w:rPr>
              <w:lastRenderedPageBreak/>
              <w:t xml:space="preserve">2. </w:t>
            </w:r>
            <w:r w:rsidRPr="00AB5E0B">
              <w:rPr>
                <w:rFonts w:ascii="Verdana" w:hAnsi="Verdana" w:cs="Tahoma"/>
                <w:sz w:val="20"/>
                <w:szCs w:val="20"/>
                <w:lang w:val="ru-RU"/>
              </w:rPr>
              <w:t>Финансиска поддршка за развој на државните ловишта преку набавка на храна за дивечот и изградба на хранилишта, солишта и поилишта.</w:t>
            </w:r>
          </w:p>
        </w:tc>
        <w:tc>
          <w:tcPr>
            <w:tcW w:w="633"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ru-RU"/>
              </w:rPr>
            </w:pPr>
            <w:r w:rsidRPr="00AB5E0B">
              <w:rPr>
                <w:rFonts w:ascii="Verdana" w:hAnsi="Verdana" w:cs="Tahoma"/>
                <w:sz w:val="20"/>
                <w:szCs w:val="20"/>
                <w:lang w:val="ru-RU"/>
              </w:rPr>
              <w:lastRenderedPageBreak/>
              <w:t>Сектор за шумарство и ловство</w:t>
            </w:r>
          </w:p>
          <w:p w:rsidR="00ED199C" w:rsidRPr="00AB5E0B" w:rsidRDefault="00ED199C" w:rsidP="00ED199C">
            <w:pPr>
              <w:spacing w:after="160" w:line="240" w:lineRule="exact"/>
              <w:rPr>
                <w:rFonts w:ascii="Verdana" w:hAnsi="Verdana" w:cs="Tahoma"/>
                <w:sz w:val="20"/>
                <w:szCs w:val="20"/>
                <w:lang w:val="ru-RU"/>
              </w:rPr>
            </w:pPr>
            <w:r>
              <w:rPr>
                <w:rFonts w:ascii="Verdana" w:hAnsi="Verdana" w:cs="Tahoma"/>
                <w:sz w:val="20"/>
                <w:szCs w:val="20"/>
                <w:lang w:val="mk-MK"/>
              </w:rPr>
              <w:t>Саша Јовановиќ</w:t>
            </w:r>
          </w:p>
        </w:tc>
        <w:tc>
          <w:tcPr>
            <w:tcW w:w="658"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ru-RU"/>
              </w:rPr>
            </w:pPr>
          </w:p>
        </w:tc>
        <w:tc>
          <w:tcPr>
            <w:tcW w:w="565"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jc w:val="center"/>
              <w:rPr>
                <w:rFonts w:ascii="Verdana" w:hAnsi="Verdana" w:cs="Tahoma"/>
                <w:sz w:val="20"/>
                <w:szCs w:val="20"/>
                <w:lang w:val="mk-MK"/>
              </w:rPr>
            </w:pPr>
            <w:r w:rsidRPr="00AB5E0B">
              <w:rPr>
                <w:rFonts w:ascii="Verdana" w:hAnsi="Verdana" w:cs="Tahoma"/>
                <w:sz w:val="20"/>
                <w:szCs w:val="20"/>
                <w:lang w:val="ru-RU"/>
              </w:rPr>
              <w:t>2/20</w:t>
            </w:r>
            <w:r>
              <w:rPr>
                <w:rFonts w:ascii="Verdana" w:hAnsi="Verdana" w:cs="Tahoma"/>
                <w:sz w:val="20"/>
                <w:szCs w:val="20"/>
                <w:lang w:val="ru-RU"/>
              </w:rPr>
              <w:t>22</w:t>
            </w:r>
          </w:p>
        </w:tc>
        <w:tc>
          <w:tcPr>
            <w:tcW w:w="556"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jc w:val="center"/>
              <w:rPr>
                <w:rFonts w:ascii="Verdana" w:hAnsi="Verdana" w:cs="Tahoma"/>
                <w:sz w:val="20"/>
                <w:szCs w:val="20"/>
                <w:lang w:val="mk-MK"/>
              </w:rPr>
            </w:pPr>
            <w:r w:rsidRPr="00AB5E0B">
              <w:rPr>
                <w:rFonts w:ascii="Verdana" w:hAnsi="Verdana" w:cs="Tahoma"/>
                <w:sz w:val="20"/>
                <w:szCs w:val="20"/>
                <w:lang w:val="ru-RU"/>
              </w:rPr>
              <w:t>12/20</w:t>
            </w:r>
            <w:r>
              <w:rPr>
                <w:rFonts w:ascii="Verdana" w:hAnsi="Verdana" w:cs="Tahoma"/>
                <w:sz w:val="20"/>
                <w:szCs w:val="20"/>
                <w:lang w:val="ru-RU"/>
              </w:rPr>
              <w:t>22</w:t>
            </w:r>
          </w:p>
        </w:tc>
        <w:tc>
          <w:tcPr>
            <w:tcW w:w="464" w:type="pct"/>
            <w:tcBorders>
              <w:top w:val="single" w:sz="4" w:space="0" w:color="auto"/>
              <w:left w:val="single" w:sz="4" w:space="0" w:color="auto"/>
              <w:bottom w:val="single" w:sz="4" w:space="0" w:color="auto"/>
              <w:right w:val="single" w:sz="4" w:space="0" w:color="auto"/>
            </w:tcBorders>
          </w:tcPr>
          <w:p w:rsidR="00ED199C" w:rsidRDefault="00ED199C" w:rsidP="00ED199C">
            <w:pPr>
              <w:spacing w:after="160" w:line="240" w:lineRule="exact"/>
              <w:jc w:val="right"/>
              <w:rPr>
                <w:rFonts w:ascii="Verdana" w:hAnsi="Verdana" w:cs="Tahoma"/>
                <w:sz w:val="20"/>
                <w:szCs w:val="20"/>
                <w:lang w:val="ru-RU"/>
              </w:rPr>
            </w:pPr>
            <w:r>
              <w:rPr>
                <w:rFonts w:ascii="Verdana" w:hAnsi="Verdana" w:cs="Tahoma"/>
                <w:sz w:val="20"/>
                <w:szCs w:val="20"/>
                <w:lang w:val="ru-RU"/>
              </w:rPr>
              <w:t>20</w:t>
            </w:r>
          </w:p>
          <w:p w:rsidR="00ED199C" w:rsidRDefault="00ED199C" w:rsidP="00ED199C">
            <w:pPr>
              <w:spacing w:after="160" w:line="240" w:lineRule="exact"/>
              <w:jc w:val="right"/>
              <w:rPr>
                <w:rFonts w:ascii="Verdana" w:hAnsi="Verdana" w:cs="Tahoma"/>
                <w:sz w:val="20"/>
                <w:szCs w:val="20"/>
                <w:lang w:val="ru-RU"/>
              </w:rPr>
            </w:pPr>
          </w:p>
          <w:p w:rsidR="00ED199C" w:rsidRDefault="00ED199C" w:rsidP="00ED199C">
            <w:pPr>
              <w:spacing w:after="160" w:line="240" w:lineRule="exact"/>
              <w:jc w:val="right"/>
              <w:rPr>
                <w:rFonts w:ascii="Verdana" w:hAnsi="Verdana" w:cs="Tahoma"/>
                <w:sz w:val="20"/>
                <w:szCs w:val="20"/>
                <w:lang w:val="ru-RU"/>
              </w:rPr>
            </w:pPr>
          </w:p>
          <w:p w:rsidR="00ED199C" w:rsidRDefault="00ED199C" w:rsidP="00ED199C">
            <w:pPr>
              <w:spacing w:after="160" w:line="240" w:lineRule="exact"/>
              <w:rPr>
                <w:rFonts w:ascii="Verdana" w:hAnsi="Verdana" w:cs="Tahoma"/>
                <w:sz w:val="20"/>
                <w:szCs w:val="20"/>
                <w:lang w:val="ru-RU"/>
              </w:rPr>
            </w:pPr>
          </w:p>
          <w:p w:rsidR="00ED199C" w:rsidRPr="00AB5E0B" w:rsidRDefault="00ED199C" w:rsidP="00ED199C">
            <w:pPr>
              <w:spacing w:after="160" w:line="240" w:lineRule="exact"/>
              <w:jc w:val="right"/>
              <w:rPr>
                <w:rFonts w:ascii="Verdana" w:hAnsi="Verdana" w:cs="Tahoma"/>
                <w:sz w:val="20"/>
                <w:szCs w:val="20"/>
                <w:lang w:val="ru-RU"/>
              </w:rPr>
            </w:pPr>
            <w:r>
              <w:rPr>
                <w:rFonts w:ascii="Verdana" w:hAnsi="Verdana" w:cs="Tahoma"/>
                <w:sz w:val="20"/>
                <w:szCs w:val="20"/>
                <w:lang w:val="ru-RU"/>
              </w:rPr>
              <w:lastRenderedPageBreak/>
              <w:t>4</w:t>
            </w:r>
          </w:p>
        </w:tc>
        <w:tc>
          <w:tcPr>
            <w:tcW w:w="589"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jc w:val="right"/>
              <w:rPr>
                <w:rFonts w:ascii="Verdana" w:hAnsi="Verdana" w:cs="Tahoma"/>
                <w:sz w:val="20"/>
                <w:szCs w:val="20"/>
                <w:lang w:val="ru-RU"/>
              </w:rPr>
            </w:pPr>
            <w:r>
              <w:rPr>
                <w:rFonts w:ascii="Verdana" w:hAnsi="Verdana" w:cs="Tahoma"/>
                <w:sz w:val="20"/>
                <w:szCs w:val="20"/>
                <w:lang w:val="ru-RU"/>
              </w:rPr>
              <w:lastRenderedPageBreak/>
              <w:t>16.000</w:t>
            </w:r>
            <w:r w:rsidRPr="00AB5E0B">
              <w:rPr>
                <w:rFonts w:ascii="Verdana" w:hAnsi="Verdana" w:cs="Tahoma"/>
                <w:sz w:val="20"/>
                <w:szCs w:val="20"/>
                <w:lang w:val="ru-RU"/>
              </w:rPr>
              <w:t>.000</w:t>
            </w:r>
          </w:p>
          <w:p w:rsidR="00ED199C" w:rsidRPr="00AB5E0B" w:rsidRDefault="00ED199C" w:rsidP="00ED199C">
            <w:pPr>
              <w:spacing w:after="160" w:line="240" w:lineRule="exact"/>
              <w:jc w:val="right"/>
              <w:rPr>
                <w:rFonts w:ascii="Verdana" w:hAnsi="Verdana" w:cs="Tahoma"/>
                <w:sz w:val="20"/>
                <w:szCs w:val="20"/>
                <w:lang w:val="ru-RU"/>
              </w:rPr>
            </w:pPr>
          </w:p>
          <w:p w:rsidR="00ED199C" w:rsidRPr="00AB5E0B" w:rsidRDefault="00ED199C" w:rsidP="00ED199C">
            <w:pPr>
              <w:spacing w:after="160" w:line="240" w:lineRule="exact"/>
              <w:jc w:val="right"/>
              <w:rPr>
                <w:rFonts w:ascii="Verdana" w:hAnsi="Verdana" w:cs="Tahoma"/>
                <w:sz w:val="20"/>
                <w:szCs w:val="20"/>
                <w:lang w:val="ru-RU"/>
              </w:rPr>
            </w:pPr>
          </w:p>
          <w:p w:rsidR="00ED199C" w:rsidRDefault="00ED199C" w:rsidP="00ED199C">
            <w:pPr>
              <w:spacing w:after="160" w:line="240" w:lineRule="exact"/>
              <w:jc w:val="right"/>
              <w:rPr>
                <w:rFonts w:ascii="Verdana" w:hAnsi="Verdana" w:cs="Tahoma"/>
                <w:sz w:val="20"/>
                <w:szCs w:val="20"/>
                <w:lang w:val="ru-RU"/>
              </w:rPr>
            </w:pPr>
          </w:p>
          <w:p w:rsidR="00ED199C" w:rsidRPr="00745308" w:rsidRDefault="00ED199C" w:rsidP="00ED199C">
            <w:pPr>
              <w:spacing w:after="160" w:line="240" w:lineRule="exact"/>
              <w:jc w:val="right"/>
              <w:rPr>
                <w:rFonts w:ascii="Verdana" w:hAnsi="Verdana" w:cs="Tahoma"/>
                <w:sz w:val="20"/>
                <w:szCs w:val="20"/>
                <w:lang w:val="ru-RU"/>
              </w:rPr>
            </w:pPr>
            <w:r>
              <w:rPr>
                <w:rFonts w:ascii="Verdana" w:hAnsi="Verdana" w:cs="Tahoma"/>
                <w:sz w:val="20"/>
                <w:szCs w:val="20"/>
                <w:lang w:val="ru-RU"/>
              </w:rPr>
              <w:lastRenderedPageBreak/>
              <w:t>4.0</w:t>
            </w:r>
            <w:r w:rsidRPr="00AB5E0B">
              <w:rPr>
                <w:rFonts w:ascii="Verdana" w:hAnsi="Verdana" w:cs="Tahoma"/>
                <w:sz w:val="20"/>
                <w:szCs w:val="20"/>
                <w:lang w:val="ru-RU"/>
              </w:rPr>
              <w:t>00.000</w:t>
            </w:r>
          </w:p>
        </w:tc>
      </w:tr>
      <w:tr w:rsidR="00ED199C" w:rsidRPr="00AB5E0B" w:rsidTr="00ED199C">
        <w:tc>
          <w:tcPr>
            <w:tcW w:w="3947" w:type="pct"/>
            <w:gridSpan w:val="5"/>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ind w:left="720"/>
              <w:rPr>
                <w:rFonts w:ascii="Verdana" w:hAnsi="Verdana" w:cs="Tahoma"/>
                <w:sz w:val="20"/>
                <w:szCs w:val="20"/>
                <w:lang w:val="ru-RU"/>
              </w:rPr>
            </w:pPr>
            <w:r w:rsidRPr="00AB5E0B">
              <w:rPr>
                <w:rFonts w:ascii="Verdana" w:hAnsi="Verdana" w:cs="Tahoma"/>
                <w:sz w:val="20"/>
                <w:szCs w:val="20"/>
                <w:lang w:val="mk-MK"/>
              </w:rPr>
              <w:lastRenderedPageBreak/>
              <w:t>Вкупно активности во тековната година</w:t>
            </w:r>
            <w:r w:rsidRPr="00AB5E0B">
              <w:rPr>
                <w:rFonts w:ascii="Verdana" w:hAnsi="Verdana" w:cs="Tahoma"/>
                <w:sz w:val="20"/>
                <w:szCs w:val="20"/>
                <w:lang w:val="ru-RU"/>
              </w:rPr>
              <w:t xml:space="preserve">: </w:t>
            </w:r>
            <w:r>
              <w:rPr>
                <w:rFonts w:ascii="Verdana" w:hAnsi="Verdana" w:cs="Tahoma"/>
                <w:sz w:val="20"/>
                <w:szCs w:val="20"/>
                <w:lang w:val="ru-RU"/>
              </w:rPr>
              <w:t>2</w:t>
            </w:r>
          </w:p>
        </w:tc>
        <w:tc>
          <w:tcPr>
            <w:tcW w:w="464"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ru-RU"/>
              </w:rPr>
            </w:pPr>
          </w:p>
        </w:tc>
        <w:tc>
          <w:tcPr>
            <w:tcW w:w="589"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jc w:val="right"/>
              <w:rPr>
                <w:rFonts w:ascii="Verdana" w:hAnsi="Verdana" w:cs="Tahoma"/>
                <w:sz w:val="20"/>
                <w:szCs w:val="20"/>
                <w:lang w:val="ru-RU"/>
              </w:rPr>
            </w:pPr>
            <w:r>
              <w:rPr>
                <w:rFonts w:ascii="Verdana" w:hAnsi="Verdana" w:cs="Tahoma"/>
                <w:sz w:val="20"/>
                <w:szCs w:val="20"/>
                <w:lang w:val="ru-RU"/>
              </w:rPr>
              <w:t>12</w:t>
            </w:r>
            <w:r w:rsidRPr="00AB5E0B">
              <w:rPr>
                <w:rFonts w:ascii="Verdana" w:hAnsi="Verdana" w:cs="Tahoma"/>
                <w:sz w:val="20"/>
                <w:szCs w:val="20"/>
                <w:lang w:val="ru-RU"/>
              </w:rPr>
              <w:t>.</w:t>
            </w:r>
            <w:r>
              <w:rPr>
                <w:rFonts w:ascii="Verdana" w:hAnsi="Verdana" w:cs="Tahoma"/>
                <w:sz w:val="20"/>
                <w:szCs w:val="20"/>
                <w:lang w:val="ru-RU"/>
              </w:rPr>
              <w:t>0</w:t>
            </w:r>
            <w:r w:rsidRPr="00AB5E0B">
              <w:rPr>
                <w:rFonts w:ascii="Verdana" w:hAnsi="Verdana" w:cs="Tahoma"/>
                <w:sz w:val="20"/>
                <w:szCs w:val="20"/>
                <w:lang w:val="ru-RU"/>
              </w:rPr>
              <w:t>00.000</w:t>
            </w:r>
          </w:p>
        </w:tc>
      </w:tr>
      <w:tr w:rsidR="00ED199C" w:rsidRPr="00AB5E0B" w:rsidTr="00ED199C">
        <w:tc>
          <w:tcPr>
            <w:tcW w:w="3947" w:type="pct"/>
            <w:gridSpan w:val="5"/>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ind w:left="720"/>
              <w:rPr>
                <w:rFonts w:ascii="Verdana" w:hAnsi="Verdana" w:cs="Tahoma"/>
                <w:sz w:val="20"/>
                <w:szCs w:val="20"/>
                <w:lang w:val="ru-RU"/>
              </w:rPr>
            </w:pPr>
            <w:r w:rsidRPr="00AB5E0B">
              <w:rPr>
                <w:rFonts w:ascii="Verdana" w:hAnsi="Verdana" w:cs="Tahoma"/>
                <w:sz w:val="20"/>
                <w:szCs w:val="20"/>
                <w:lang w:val="mk-MK"/>
              </w:rPr>
              <w:t>Вкупно активности во следната година</w:t>
            </w:r>
            <w:r w:rsidRPr="00AB5E0B">
              <w:rPr>
                <w:rFonts w:ascii="Verdana" w:hAnsi="Verdana" w:cs="Tahoma"/>
                <w:sz w:val="20"/>
                <w:szCs w:val="20"/>
                <w:lang w:val="ru-RU"/>
              </w:rPr>
              <w:t xml:space="preserve">: </w:t>
            </w:r>
            <w:r>
              <w:rPr>
                <w:rFonts w:ascii="Verdana" w:hAnsi="Verdana" w:cs="Tahoma"/>
                <w:sz w:val="20"/>
                <w:szCs w:val="20"/>
                <w:lang w:val="ru-RU"/>
              </w:rPr>
              <w:t>2</w:t>
            </w:r>
          </w:p>
        </w:tc>
        <w:tc>
          <w:tcPr>
            <w:tcW w:w="464"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ru-RU"/>
              </w:rPr>
            </w:pPr>
          </w:p>
        </w:tc>
        <w:tc>
          <w:tcPr>
            <w:tcW w:w="589"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jc w:val="right"/>
              <w:rPr>
                <w:rFonts w:ascii="Verdana" w:hAnsi="Verdana" w:cs="Tahoma"/>
                <w:sz w:val="20"/>
                <w:szCs w:val="20"/>
                <w:lang w:val="ru-RU"/>
              </w:rPr>
            </w:pPr>
            <w:r>
              <w:rPr>
                <w:rFonts w:ascii="Verdana" w:hAnsi="Verdana" w:cs="Tahoma"/>
                <w:sz w:val="20"/>
                <w:szCs w:val="20"/>
                <w:lang w:val="ru-RU"/>
              </w:rPr>
              <w:t>16</w:t>
            </w:r>
            <w:r w:rsidRPr="00AB5E0B">
              <w:rPr>
                <w:rFonts w:ascii="Verdana" w:hAnsi="Verdana" w:cs="Tahoma"/>
                <w:sz w:val="20"/>
                <w:szCs w:val="20"/>
                <w:lang w:val="ru-RU"/>
              </w:rPr>
              <w:t>.000.000</w:t>
            </w:r>
          </w:p>
        </w:tc>
      </w:tr>
      <w:tr w:rsidR="00ED199C" w:rsidRPr="00AB5E0B" w:rsidTr="00ED199C">
        <w:tc>
          <w:tcPr>
            <w:tcW w:w="3947" w:type="pct"/>
            <w:gridSpan w:val="5"/>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ind w:left="720"/>
              <w:rPr>
                <w:rFonts w:ascii="Verdana" w:hAnsi="Verdana" w:cs="Tahoma"/>
                <w:sz w:val="20"/>
                <w:szCs w:val="20"/>
              </w:rPr>
            </w:pPr>
            <w:r w:rsidRPr="00AB5E0B">
              <w:rPr>
                <w:rFonts w:ascii="Verdana" w:hAnsi="Verdana" w:cs="Tahoma"/>
                <w:sz w:val="20"/>
                <w:szCs w:val="20"/>
                <w:lang w:val="mk-MK"/>
              </w:rPr>
              <w:t xml:space="preserve">Вкупно активности во година 2:          </w:t>
            </w:r>
            <w:r>
              <w:rPr>
                <w:rFonts w:ascii="Verdana" w:hAnsi="Verdana" w:cs="Tahoma"/>
                <w:sz w:val="20"/>
                <w:szCs w:val="20"/>
                <w:lang w:val="mk-MK"/>
              </w:rPr>
              <w:t>2</w:t>
            </w:r>
          </w:p>
        </w:tc>
        <w:tc>
          <w:tcPr>
            <w:tcW w:w="464"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b/>
                <w:sz w:val="20"/>
                <w:szCs w:val="20"/>
              </w:rPr>
            </w:pPr>
          </w:p>
        </w:tc>
        <w:tc>
          <w:tcPr>
            <w:tcW w:w="589"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jc w:val="right"/>
              <w:rPr>
                <w:rFonts w:ascii="Verdana" w:hAnsi="Verdana" w:cs="Tahoma"/>
                <w:b/>
                <w:sz w:val="20"/>
                <w:szCs w:val="20"/>
              </w:rPr>
            </w:pPr>
            <w:r>
              <w:rPr>
                <w:rFonts w:ascii="Verdana" w:hAnsi="Verdana" w:cs="Tahoma"/>
                <w:sz w:val="20"/>
                <w:szCs w:val="20"/>
                <w:lang w:val="ru-RU"/>
              </w:rPr>
              <w:t>20</w:t>
            </w:r>
            <w:r w:rsidRPr="00AB5E0B">
              <w:rPr>
                <w:rFonts w:ascii="Verdana" w:hAnsi="Verdana" w:cs="Tahoma"/>
                <w:sz w:val="20"/>
                <w:szCs w:val="20"/>
                <w:lang w:val="ru-RU"/>
              </w:rPr>
              <w:t>.000.000</w:t>
            </w:r>
          </w:p>
        </w:tc>
      </w:tr>
      <w:tr w:rsidR="00ED199C" w:rsidRPr="00AB5E0B" w:rsidTr="00ED199C">
        <w:tc>
          <w:tcPr>
            <w:tcW w:w="1535"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b/>
                <w:sz w:val="20"/>
                <w:szCs w:val="20"/>
                <w:lang w:val="mk-MK"/>
              </w:rPr>
            </w:pPr>
            <w:r w:rsidRPr="00AB5E0B">
              <w:rPr>
                <w:rFonts w:ascii="Verdana" w:hAnsi="Verdana" w:cs="Tahoma"/>
                <w:b/>
                <w:sz w:val="20"/>
                <w:szCs w:val="20"/>
                <w:lang w:val="mk-MK"/>
              </w:rPr>
              <w:t>Вкупно за резултат</w:t>
            </w:r>
            <w:r w:rsidRPr="00AB5E0B">
              <w:rPr>
                <w:rFonts w:ascii="Verdana" w:hAnsi="Verdana" w:cs="Tahoma"/>
                <w:b/>
                <w:sz w:val="20"/>
                <w:szCs w:val="20"/>
              </w:rPr>
              <w:t xml:space="preserve"> </w:t>
            </w:r>
            <w:r w:rsidRPr="00AB5E0B">
              <w:rPr>
                <w:rFonts w:ascii="Verdana" w:hAnsi="Verdana" w:cs="Tahoma"/>
                <w:b/>
                <w:sz w:val="20"/>
                <w:szCs w:val="20"/>
                <w:lang w:val="mk-MK"/>
              </w:rPr>
              <w:t>6:</w:t>
            </w:r>
          </w:p>
        </w:tc>
        <w:tc>
          <w:tcPr>
            <w:tcW w:w="633"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b/>
                <w:sz w:val="20"/>
                <w:szCs w:val="20"/>
                <w:lang w:val="mk-MK"/>
              </w:rPr>
            </w:pPr>
            <w:r w:rsidRPr="00AB5E0B">
              <w:rPr>
                <w:rFonts w:ascii="Verdana" w:hAnsi="Verdana" w:cs="Tahoma"/>
                <w:b/>
                <w:sz w:val="20"/>
                <w:szCs w:val="20"/>
                <w:lang w:val="mk-MK"/>
              </w:rPr>
              <w:t xml:space="preserve">      </w:t>
            </w:r>
            <w:r>
              <w:rPr>
                <w:rFonts w:ascii="Verdana" w:hAnsi="Verdana" w:cs="Tahoma"/>
                <w:b/>
                <w:sz w:val="20"/>
                <w:szCs w:val="20"/>
                <w:lang w:val="mk-MK"/>
              </w:rPr>
              <w:t>6</w:t>
            </w:r>
          </w:p>
        </w:tc>
        <w:tc>
          <w:tcPr>
            <w:tcW w:w="658"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b/>
                <w:sz w:val="20"/>
                <w:szCs w:val="20"/>
              </w:rPr>
            </w:pPr>
          </w:p>
        </w:tc>
        <w:tc>
          <w:tcPr>
            <w:tcW w:w="565" w:type="pct"/>
            <w:tcBorders>
              <w:top w:val="single" w:sz="4" w:space="0" w:color="auto"/>
              <w:left w:val="single" w:sz="4" w:space="0" w:color="auto"/>
              <w:bottom w:val="single" w:sz="4" w:space="0" w:color="auto"/>
              <w:right w:val="single" w:sz="4" w:space="0" w:color="auto"/>
            </w:tcBorders>
          </w:tcPr>
          <w:p w:rsidR="00ED199C" w:rsidRPr="009C16D6" w:rsidRDefault="00ED199C" w:rsidP="00ED199C">
            <w:pPr>
              <w:spacing w:after="160" w:line="240" w:lineRule="exact"/>
              <w:jc w:val="center"/>
              <w:rPr>
                <w:rFonts w:ascii="Verdana" w:hAnsi="Verdana" w:cs="Tahoma"/>
                <w:b/>
                <w:sz w:val="20"/>
                <w:szCs w:val="20"/>
                <w:lang w:val="mk-MK"/>
              </w:rPr>
            </w:pPr>
            <w:r w:rsidRPr="00AB5E0B">
              <w:rPr>
                <w:rFonts w:ascii="Verdana" w:hAnsi="Verdana" w:cs="Tahoma"/>
                <w:b/>
                <w:sz w:val="20"/>
                <w:szCs w:val="20"/>
                <w:lang w:val="mk-MK"/>
              </w:rPr>
              <w:t>2</w:t>
            </w:r>
            <w:r w:rsidRPr="00AB5E0B">
              <w:rPr>
                <w:rFonts w:ascii="Verdana" w:hAnsi="Verdana" w:cs="Tahoma"/>
                <w:b/>
                <w:sz w:val="20"/>
                <w:szCs w:val="20"/>
              </w:rPr>
              <w:t>/20</w:t>
            </w:r>
            <w:r>
              <w:rPr>
                <w:rFonts w:ascii="Verdana" w:hAnsi="Verdana" w:cs="Tahoma"/>
                <w:b/>
                <w:sz w:val="20"/>
                <w:szCs w:val="20"/>
                <w:lang w:val="mk-MK"/>
              </w:rPr>
              <w:t>20</w:t>
            </w:r>
          </w:p>
        </w:tc>
        <w:tc>
          <w:tcPr>
            <w:tcW w:w="556" w:type="pct"/>
            <w:tcBorders>
              <w:top w:val="single" w:sz="4" w:space="0" w:color="auto"/>
              <w:left w:val="single" w:sz="4" w:space="0" w:color="auto"/>
              <w:bottom w:val="single" w:sz="4" w:space="0" w:color="auto"/>
              <w:right w:val="single" w:sz="4" w:space="0" w:color="auto"/>
            </w:tcBorders>
          </w:tcPr>
          <w:p w:rsidR="00ED199C" w:rsidRPr="009A33FE" w:rsidRDefault="00ED199C" w:rsidP="00ED199C">
            <w:pPr>
              <w:spacing w:after="160" w:line="240" w:lineRule="exact"/>
              <w:jc w:val="center"/>
              <w:rPr>
                <w:rFonts w:ascii="Verdana" w:hAnsi="Verdana" w:cs="Tahoma"/>
                <w:b/>
                <w:sz w:val="20"/>
                <w:szCs w:val="20"/>
                <w:lang w:val="mk-MK"/>
              </w:rPr>
            </w:pPr>
            <w:r w:rsidRPr="00AB5E0B">
              <w:rPr>
                <w:rFonts w:ascii="Verdana" w:hAnsi="Verdana" w:cs="Tahoma"/>
                <w:b/>
                <w:sz w:val="20"/>
                <w:szCs w:val="20"/>
              </w:rPr>
              <w:t>1</w:t>
            </w:r>
            <w:r w:rsidRPr="00AB5E0B">
              <w:rPr>
                <w:rFonts w:ascii="Verdana" w:hAnsi="Verdana" w:cs="Tahoma"/>
                <w:b/>
                <w:sz w:val="20"/>
                <w:szCs w:val="20"/>
                <w:lang w:val="mk-MK"/>
              </w:rPr>
              <w:t>2</w:t>
            </w:r>
            <w:r w:rsidRPr="00AB5E0B">
              <w:rPr>
                <w:rFonts w:ascii="Verdana" w:hAnsi="Verdana" w:cs="Tahoma"/>
                <w:b/>
                <w:sz w:val="20"/>
                <w:szCs w:val="20"/>
              </w:rPr>
              <w:t>/20</w:t>
            </w:r>
            <w:r>
              <w:rPr>
                <w:rFonts w:ascii="Verdana" w:hAnsi="Verdana" w:cs="Tahoma"/>
                <w:b/>
                <w:sz w:val="20"/>
                <w:szCs w:val="20"/>
                <w:lang w:val="mk-MK"/>
              </w:rPr>
              <w:t>22</w:t>
            </w:r>
          </w:p>
        </w:tc>
        <w:tc>
          <w:tcPr>
            <w:tcW w:w="464"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b/>
                <w:sz w:val="20"/>
                <w:szCs w:val="20"/>
              </w:rPr>
            </w:pPr>
          </w:p>
        </w:tc>
        <w:tc>
          <w:tcPr>
            <w:tcW w:w="589"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jc w:val="right"/>
              <w:rPr>
                <w:rFonts w:ascii="Verdana" w:hAnsi="Verdana" w:cs="Tahoma"/>
                <w:b/>
                <w:sz w:val="20"/>
                <w:szCs w:val="20"/>
                <w:lang w:val="mk-MK"/>
              </w:rPr>
            </w:pPr>
            <w:r>
              <w:rPr>
                <w:rFonts w:ascii="Verdana" w:hAnsi="Verdana" w:cs="Tahoma"/>
                <w:b/>
                <w:sz w:val="20"/>
                <w:szCs w:val="20"/>
                <w:lang w:val="mk-MK"/>
              </w:rPr>
              <w:t>48</w:t>
            </w:r>
            <w:r w:rsidRPr="00AB5E0B">
              <w:rPr>
                <w:rFonts w:ascii="Verdana" w:hAnsi="Verdana" w:cs="Tahoma"/>
                <w:b/>
                <w:sz w:val="20"/>
                <w:szCs w:val="20"/>
                <w:lang w:val="mk-MK"/>
              </w:rPr>
              <w:t>.</w:t>
            </w:r>
            <w:r>
              <w:rPr>
                <w:rFonts w:ascii="Verdana" w:hAnsi="Verdana" w:cs="Tahoma"/>
                <w:b/>
                <w:sz w:val="20"/>
                <w:szCs w:val="20"/>
                <w:lang w:val="mk-MK"/>
              </w:rPr>
              <w:t>0</w:t>
            </w:r>
            <w:r w:rsidRPr="00AB5E0B">
              <w:rPr>
                <w:rFonts w:ascii="Verdana" w:hAnsi="Verdana" w:cs="Tahoma"/>
                <w:b/>
                <w:sz w:val="20"/>
                <w:szCs w:val="20"/>
                <w:lang w:val="mk-MK"/>
              </w:rPr>
              <w:t>00.000</w:t>
            </w:r>
          </w:p>
        </w:tc>
      </w:tr>
    </w:tbl>
    <w:p w:rsidR="00ED199C" w:rsidRDefault="00ED199C" w:rsidP="00ED199C">
      <w:pPr>
        <w:rPr>
          <w:rFonts w:ascii="Verdana" w:hAnsi="Verdana"/>
          <w:b/>
          <w:lang w:val="mk-MK"/>
        </w:rPr>
      </w:pPr>
    </w:p>
    <w:p w:rsidR="00ED199C" w:rsidRPr="00C1207A" w:rsidRDefault="00ED199C" w:rsidP="00ED199C">
      <w:pPr>
        <w:rPr>
          <w:rFonts w:ascii="Verdana" w:hAnsi="Verdana"/>
          <w:b/>
          <w:lang w:val="mk-MK"/>
        </w:rPr>
      </w:pPr>
      <w:r>
        <w:rPr>
          <w:rFonts w:ascii="Verdana" w:hAnsi="Verdana"/>
          <w:b/>
          <w:lang w:val="mk-MK"/>
        </w:rPr>
        <w:t>Резултат</w:t>
      </w:r>
      <w:r w:rsidRPr="00DE25A5">
        <w:rPr>
          <w:rFonts w:ascii="Verdana" w:hAnsi="Verdana"/>
          <w:b/>
          <w:lang w:val="ru-RU"/>
        </w:rPr>
        <w:t xml:space="preserve"> </w:t>
      </w:r>
      <w:r>
        <w:rPr>
          <w:rFonts w:ascii="Verdana" w:hAnsi="Verdana"/>
          <w:b/>
          <w:lang w:val="mk-MK"/>
        </w:rPr>
        <w:t>7</w:t>
      </w:r>
      <w:r w:rsidRPr="00DE25A5">
        <w:rPr>
          <w:rFonts w:ascii="Verdana" w:hAnsi="Verdana"/>
          <w:b/>
          <w:lang w:val="ru-RU"/>
        </w:rPr>
        <w:t xml:space="preserve">: </w:t>
      </w:r>
      <w:r>
        <w:rPr>
          <w:rFonts w:ascii="Verdana" w:hAnsi="Verdana"/>
          <w:b/>
          <w:lang w:val="mk-MK"/>
        </w:rPr>
        <w:t xml:space="preserve">Намалување на штетен дивеч </w:t>
      </w:r>
    </w:p>
    <w:tbl>
      <w:tblPr>
        <w:tblW w:w="5027" w:type="pct"/>
        <w:tblLayout w:type="fixed"/>
        <w:tblLook w:val="01E0" w:firstRow="1" w:lastRow="1" w:firstColumn="1" w:lastColumn="1" w:noHBand="0" w:noVBand="0"/>
      </w:tblPr>
      <w:tblGrid>
        <w:gridCol w:w="3331"/>
        <w:gridCol w:w="667"/>
        <w:gridCol w:w="1648"/>
        <w:gridCol w:w="1713"/>
        <w:gridCol w:w="1471"/>
        <w:gridCol w:w="1448"/>
        <w:gridCol w:w="1208"/>
        <w:gridCol w:w="1534"/>
      </w:tblGrid>
      <w:tr w:rsidR="00ED199C" w:rsidRPr="00AB5E0B" w:rsidTr="00ED199C">
        <w:tc>
          <w:tcPr>
            <w:tcW w:w="1535" w:type="pct"/>
            <w:gridSpan w:val="2"/>
            <w:vMerge w:val="restart"/>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before="120" w:after="160" w:line="240" w:lineRule="exact"/>
              <w:rPr>
                <w:rFonts w:ascii="Verdana" w:hAnsi="Verdana" w:cs="Tahoma"/>
                <w:b/>
                <w:sz w:val="20"/>
                <w:szCs w:val="20"/>
                <w:lang w:val="mk-MK"/>
              </w:rPr>
            </w:pPr>
            <w:r w:rsidRPr="00AB5E0B">
              <w:rPr>
                <w:rFonts w:ascii="Verdana" w:hAnsi="Verdana" w:cs="Tahoma"/>
                <w:b/>
                <w:sz w:val="20"/>
                <w:szCs w:val="20"/>
                <w:lang w:val="mk-MK"/>
              </w:rPr>
              <w:t>Активност</w:t>
            </w:r>
          </w:p>
        </w:tc>
        <w:tc>
          <w:tcPr>
            <w:tcW w:w="633" w:type="pct"/>
            <w:vMerge w:val="restart"/>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before="120" w:after="160" w:line="240" w:lineRule="exact"/>
              <w:rPr>
                <w:rFonts w:ascii="Verdana" w:hAnsi="Verdana" w:cs="Tahoma"/>
                <w:b/>
                <w:sz w:val="16"/>
                <w:szCs w:val="16"/>
                <w:lang w:val="mk-MK"/>
              </w:rPr>
            </w:pPr>
            <w:r w:rsidRPr="00AB5E0B">
              <w:rPr>
                <w:rFonts w:ascii="Verdana" w:hAnsi="Verdana" w:cs="Tahoma"/>
                <w:b/>
                <w:sz w:val="16"/>
                <w:szCs w:val="16"/>
                <w:lang w:val="mk-MK"/>
              </w:rPr>
              <w:t xml:space="preserve">Одговорни </w:t>
            </w:r>
          </w:p>
        </w:tc>
        <w:tc>
          <w:tcPr>
            <w:tcW w:w="658" w:type="pct"/>
            <w:vMerge w:val="restart"/>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before="120" w:after="160" w:line="240" w:lineRule="exact"/>
              <w:rPr>
                <w:rFonts w:ascii="Verdana" w:hAnsi="Verdana" w:cs="Tahoma"/>
                <w:b/>
                <w:sz w:val="16"/>
                <w:szCs w:val="16"/>
                <w:lang w:val="mk-MK"/>
              </w:rPr>
            </w:pPr>
            <w:r w:rsidRPr="00AB5E0B">
              <w:rPr>
                <w:rFonts w:ascii="Verdana" w:hAnsi="Verdana" w:cs="Tahoma"/>
                <w:b/>
                <w:sz w:val="16"/>
                <w:szCs w:val="16"/>
                <w:lang w:val="mk-MK"/>
              </w:rPr>
              <w:t xml:space="preserve">Консултирани </w:t>
            </w:r>
          </w:p>
        </w:tc>
        <w:tc>
          <w:tcPr>
            <w:tcW w:w="1121" w:type="pct"/>
            <w:gridSpan w:val="2"/>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after="160" w:line="240" w:lineRule="exact"/>
              <w:jc w:val="center"/>
              <w:rPr>
                <w:rFonts w:ascii="Verdana" w:hAnsi="Verdana" w:cs="Tahoma"/>
                <w:b/>
                <w:sz w:val="16"/>
                <w:szCs w:val="16"/>
              </w:rPr>
            </w:pPr>
            <w:r w:rsidRPr="00AB5E0B">
              <w:rPr>
                <w:rFonts w:ascii="Verdana" w:hAnsi="Verdana" w:cs="Tahoma"/>
                <w:b/>
                <w:sz w:val="16"/>
                <w:szCs w:val="16"/>
                <w:lang w:val="mk-MK"/>
              </w:rPr>
              <w:t>Временска рамка</w:t>
            </w:r>
          </w:p>
        </w:tc>
        <w:tc>
          <w:tcPr>
            <w:tcW w:w="1053" w:type="pct"/>
            <w:gridSpan w:val="2"/>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after="160" w:line="240" w:lineRule="exact"/>
              <w:jc w:val="center"/>
              <w:rPr>
                <w:rFonts w:ascii="Verdana" w:hAnsi="Verdana" w:cs="Tahoma"/>
                <w:b/>
                <w:sz w:val="16"/>
                <w:szCs w:val="16"/>
              </w:rPr>
            </w:pPr>
            <w:r w:rsidRPr="00AB5E0B">
              <w:rPr>
                <w:rFonts w:ascii="Verdana" w:hAnsi="Verdana" w:cs="Tahoma"/>
                <w:b/>
                <w:sz w:val="16"/>
                <w:szCs w:val="16"/>
                <w:lang w:val="mk-MK"/>
              </w:rPr>
              <w:t>Потребни ресурси</w:t>
            </w:r>
          </w:p>
        </w:tc>
      </w:tr>
      <w:tr w:rsidR="00ED199C" w:rsidRPr="00AB5E0B" w:rsidTr="00ED199C">
        <w:trPr>
          <w:trHeight w:val="288"/>
        </w:trPr>
        <w:tc>
          <w:tcPr>
            <w:tcW w:w="1535" w:type="pct"/>
            <w:gridSpan w:val="2"/>
            <w:vMerge/>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after="160" w:line="240" w:lineRule="exact"/>
              <w:rPr>
                <w:rFonts w:ascii="Verdana" w:hAnsi="Verdana" w:cs="Tahoma"/>
                <w:b/>
                <w:sz w:val="20"/>
                <w:szCs w:val="20"/>
              </w:rPr>
            </w:pPr>
          </w:p>
        </w:tc>
        <w:tc>
          <w:tcPr>
            <w:tcW w:w="633" w:type="pct"/>
            <w:vMerge/>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after="160" w:line="240" w:lineRule="exact"/>
              <w:rPr>
                <w:rFonts w:ascii="Verdana" w:hAnsi="Verdana" w:cs="Tahoma"/>
                <w:b/>
                <w:sz w:val="20"/>
                <w:szCs w:val="20"/>
                <w:lang w:val="mk-MK"/>
              </w:rPr>
            </w:pPr>
          </w:p>
        </w:tc>
        <w:tc>
          <w:tcPr>
            <w:tcW w:w="658" w:type="pct"/>
            <w:vMerge/>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after="160" w:line="240" w:lineRule="exact"/>
              <w:rPr>
                <w:rFonts w:ascii="Verdana" w:hAnsi="Verdana" w:cs="Tahoma"/>
                <w:b/>
                <w:sz w:val="20"/>
                <w:szCs w:val="20"/>
                <w:lang w:val="mk-MK"/>
              </w:rPr>
            </w:pPr>
          </w:p>
        </w:tc>
        <w:tc>
          <w:tcPr>
            <w:tcW w:w="565" w:type="pct"/>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after="160" w:line="240" w:lineRule="exact"/>
              <w:jc w:val="center"/>
              <w:rPr>
                <w:rFonts w:ascii="Verdana" w:hAnsi="Verdana" w:cs="Tahoma"/>
                <w:b/>
                <w:sz w:val="16"/>
                <w:szCs w:val="16"/>
                <w:lang w:val="mk-MK"/>
              </w:rPr>
            </w:pPr>
            <w:r w:rsidRPr="00AB5E0B">
              <w:rPr>
                <w:rFonts w:ascii="Verdana" w:hAnsi="Verdana" w:cs="Tahoma"/>
                <w:b/>
                <w:sz w:val="16"/>
                <w:szCs w:val="16"/>
                <w:lang w:val="mk-MK"/>
              </w:rPr>
              <w:t>Почеток</w:t>
            </w:r>
          </w:p>
          <w:p w:rsidR="00ED199C" w:rsidRPr="00AB5E0B" w:rsidRDefault="00ED199C" w:rsidP="00ED199C">
            <w:pPr>
              <w:spacing w:after="160" w:line="240" w:lineRule="exact"/>
              <w:jc w:val="center"/>
              <w:rPr>
                <w:rFonts w:ascii="Verdana" w:hAnsi="Verdana" w:cs="Tahoma"/>
                <w:b/>
                <w:sz w:val="20"/>
                <w:szCs w:val="20"/>
                <w:vertAlign w:val="subscript"/>
              </w:rPr>
            </w:pPr>
            <w:r w:rsidRPr="00AB5E0B">
              <w:rPr>
                <w:rFonts w:ascii="Verdana" w:hAnsi="Verdana" w:cs="Tahoma"/>
                <w:b/>
                <w:sz w:val="20"/>
                <w:szCs w:val="20"/>
                <w:vertAlign w:val="subscript"/>
                <w:lang w:val="mk-MK"/>
              </w:rPr>
              <w:t>(месец/година)</w:t>
            </w:r>
          </w:p>
        </w:tc>
        <w:tc>
          <w:tcPr>
            <w:tcW w:w="556" w:type="pct"/>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after="160" w:line="240" w:lineRule="exact"/>
              <w:jc w:val="center"/>
              <w:rPr>
                <w:rFonts w:ascii="Verdana" w:hAnsi="Verdana" w:cs="Tahoma"/>
                <w:b/>
                <w:sz w:val="16"/>
                <w:szCs w:val="16"/>
                <w:lang w:val="mk-MK"/>
              </w:rPr>
            </w:pPr>
            <w:r w:rsidRPr="00AB5E0B">
              <w:rPr>
                <w:rFonts w:ascii="Verdana" w:hAnsi="Verdana" w:cs="Tahoma"/>
                <w:b/>
                <w:sz w:val="16"/>
                <w:szCs w:val="16"/>
                <w:lang w:val="mk-MK"/>
              </w:rPr>
              <w:t>Крај</w:t>
            </w:r>
          </w:p>
          <w:p w:rsidR="00ED199C" w:rsidRPr="00AB5E0B" w:rsidRDefault="00ED199C" w:rsidP="00ED199C">
            <w:pPr>
              <w:spacing w:after="160" w:line="240" w:lineRule="exact"/>
              <w:jc w:val="center"/>
              <w:rPr>
                <w:rFonts w:ascii="Verdana" w:hAnsi="Verdana" w:cs="Tahoma"/>
                <w:b/>
                <w:sz w:val="20"/>
                <w:szCs w:val="20"/>
                <w:lang w:val="mk-MK"/>
              </w:rPr>
            </w:pPr>
            <w:r w:rsidRPr="00AB5E0B">
              <w:rPr>
                <w:rFonts w:ascii="Verdana" w:hAnsi="Verdana" w:cs="Tahoma"/>
                <w:b/>
                <w:sz w:val="20"/>
                <w:szCs w:val="20"/>
                <w:vertAlign w:val="subscript"/>
                <w:lang w:val="mk-MK"/>
              </w:rPr>
              <w:t>(месец/година)</w:t>
            </w:r>
          </w:p>
        </w:tc>
        <w:tc>
          <w:tcPr>
            <w:tcW w:w="464" w:type="pct"/>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after="160" w:line="240" w:lineRule="exact"/>
              <w:jc w:val="center"/>
              <w:rPr>
                <w:rFonts w:ascii="Verdana" w:hAnsi="Verdana" w:cs="Tahoma"/>
                <w:b/>
                <w:sz w:val="16"/>
                <w:szCs w:val="16"/>
                <w:lang w:val="mk-MK"/>
              </w:rPr>
            </w:pPr>
            <w:r w:rsidRPr="00AB5E0B">
              <w:rPr>
                <w:rFonts w:ascii="Verdana" w:hAnsi="Verdana" w:cs="Tahoma"/>
                <w:b/>
                <w:sz w:val="16"/>
                <w:szCs w:val="16"/>
                <w:lang w:val="mk-MK"/>
              </w:rPr>
              <w:t>Човечки *</w:t>
            </w:r>
          </w:p>
        </w:tc>
        <w:tc>
          <w:tcPr>
            <w:tcW w:w="589" w:type="pct"/>
            <w:tcBorders>
              <w:top w:val="single" w:sz="4" w:space="0" w:color="auto"/>
              <w:left w:val="single" w:sz="4" w:space="0" w:color="auto"/>
              <w:bottom w:val="single" w:sz="4" w:space="0" w:color="auto"/>
              <w:right w:val="single" w:sz="4" w:space="0" w:color="auto"/>
            </w:tcBorders>
            <w:shd w:val="clear" w:color="auto" w:fill="CCCCFF"/>
          </w:tcPr>
          <w:p w:rsidR="00ED199C" w:rsidRPr="00AB5E0B" w:rsidRDefault="00ED199C" w:rsidP="00ED199C">
            <w:pPr>
              <w:spacing w:after="160" w:line="240" w:lineRule="exact"/>
              <w:jc w:val="center"/>
              <w:rPr>
                <w:rFonts w:ascii="Verdana" w:hAnsi="Verdana" w:cs="Tahoma"/>
                <w:b/>
                <w:sz w:val="16"/>
                <w:szCs w:val="16"/>
              </w:rPr>
            </w:pPr>
            <w:r w:rsidRPr="00AB5E0B">
              <w:rPr>
                <w:rFonts w:ascii="Verdana" w:hAnsi="Verdana" w:cs="Tahoma"/>
                <w:b/>
                <w:sz w:val="16"/>
                <w:szCs w:val="16"/>
                <w:lang w:val="mk-MK"/>
              </w:rPr>
              <w:t>финансиски</w:t>
            </w:r>
          </w:p>
          <w:p w:rsidR="00ED199C" w:rsidRPr="00AB5E0B" w:rsidRDefault="00ED199C" w:rsidP="00ED199C">
            <w:pPr>
              <w:spacing w:after="160" w:line="240" w:lineRule="exact"/>
              <w:jc w:val="center"/>
              <w:rPr>
                <w:rFonts w:ascii="Verdana" w:hAnsi="Verdana" w:cs="Tahoma"/>
                <w:b/>
                <w:sz w:val="16"/>
                <w:szCs w:val="16"/>
              </w:rPr>
            </w:pPr>
            <w:r w:rsidRPr="00AB5E0B">
              <w:rPr>
                <w:rFonts w:ascii="Verdana" w:hAnsi="Verdana" w:cs="Tahoma"/>
                <w:b/>
                <w:sz w:val="16"/>
                <w:szCs w:val="16"/>
              </w:rPr>
              <w:t>MK</w:t>
            </w:r>
            <w:r w:rsidRPr="00AB5E0B">
              <w:rPr>
                <w:rFonts w:ascii="Verdana" w:hAnsi="Verdana" w:cs="Tahoma"/>
                <w:b/>
                <w:sz w:val="16"/>
                <w:szCs w:val="16"/>
                <w:lang w:val="mk-MK"/>
              </w:rPr>
              <w:t>Д</w:t>
            </w:r>
          </w:p>
        </w:tc>
      </w:tr>
      <w:tr w:rsidR="00ED199C" w:rsidRPr="00086DB6" w:rsidTr="00ED199C">
        <w:tc>
          <w:tcPr>
            <w:tcW w:w="1535" w:type="pct"/>
            <w:gridSpan w:val="2"/>
            <w:tcBorders>
              <w:top w:val="single" w:sz="4" w:space="0" w:color="auto"/>
              <w:left w:val="single" w:sz="4" w:space="0" w:color="auto"/>
              <w:bottom w:val="single" w:sz="4" w:space="0" w:color="auto"/>
              <w:right w:val="single" w:sz="4" w:space="0" w:color="auto"/>
            </w:tcBorders>
          </w:tcPr>
          <w:p w:rsidR="00ED199C" w:rsidRPr="00086DB6" w:rsidRDefault="00ED199C" w:rsidP="00ED199C">
            <w:pPr>
              <w:spacing w:after="160" w:line="240" w:lineRule="exact"/>
              <w:rPr>
                <w:rFonts w:ascii="Verdana" w:hAnsi="Verdana" w:cs="Tahoma"/>
                <w:sz w:val="20"/>
                <w:szCs w:val="20"/>
                <w:lang w:val="ru-RU"/>
              </w:rPr>
            </w:pPr>
            <w:r w:rsidRPr="00086DB6">
              <w:rPr>
                <w:rFonts w:ascii="Verdana" w:hAnsi="Verdana" w:cs="Tahoma"/>
                <w:sz w:val="20"/>
                <w:szCs w:val="20"/>
                <w:lang w:val="ru-RU"/>
              </w:rPr>
              <w:t>1. Надомест за уништен штетен дивеч (230 волци)</w:t>
            </w:r>
          </w:p>
        </w:tc>
        <w:tc>
          <w:tcPr>
            <w:tcW w:w="633" w:type="pct"/>
            <w:tcBorders>
              <w:top w:val="single" w:sz="4" w:space="0" w:color="auto"/>
              <w:left w:val="single" w:sz="4" w:space="0" w:color="auto"/>
              <w:bottom w:val="single" w:sz="4" w:space="0" w:color="auto"/>
              <w:right w:val="single" w:sz="4" w:space="0" w:color="auto"/>
            </w:tcBorders>
          </w:tcPr>
          <w:p w:rsidR="00ED199C" w:rsidRPr="00086DB6" w:rsidRDefault="00ED199C" w:rsidP="00ED199C">
            <w:pPr>
              <w:spacing w:after="160" w:line="240" w:lineRule="exact"/>
              <w:rPr>
                <w:rFonts w:ascii="Verdana" w:hAnsi="Verdana" w:cs="Tahoma"/>
                <w:sz w:val="20"/>
                <w:szCs w:val="20"/>
                <w:lang w:val="ru-RU"/>
              </w:rPr>
            </w:pPr>
            <w:r w:rsidRPr="00086DB6">
              <w:rPr>
                <w:rFonts w:ascii="Verdana" w:hAnsi="Verdana" w:cs="Tahoma"/>
                <w:sz w:val="20"/>
                <w:szCs w:val="20"/>
                <w:lang w:val="ru-RU"/>
              </w:rPr>
              <w:t>Сектор за шумарство и ловство</w:t>
            </w:r>
          </w:p>
          <w:p w:rsidR="00ED199C" w:rsidRPr="00086DB6" w:rsidRDefault="00ED199C" w:rsidP="00ED199C">
            <w:pPr>
              <w:spacing w:after="160" w:line="240" w:lineRule="exact"/>
              <w:rPr>
                <w:rFonts w:ascii="Verdana" w:hAnsi="Verdana" w:cs="Tahoma"/>
                <w:sz w:val="20"/>
                <w:szCs w:val="20"/>
                <w:lang w:val="ru-RU"/>
              </w:rPr>
            </w:pPr>
            <w:r w:rsidRPr="00086DB6">
              <w:rPr>
                <w:rFonts w:ascii="Verdana" w:hAnsi="Verdana" w:cs="Tahoma"/>
                <w:sz w:val="20"/>
                <w:szCs w:val="20"/>
                <w:lang w:val="mk-MK"/>
              </w:rPr>
              <w:t>Саша Јовановиќ</w:t>
            </w:r>
          </w:p>
        </w:tc>
        <w:tc>
          <w:tcPr>
            <w:tcW w:w="658" w:type="pct"/>
            <w:tcBorders>
              <w:top w:val="single" w:sz="4" w:space="0" w:color="auto"/>
              <w:left w:val="single" w:sz="4" w:space="0" w:color="auto"/>
              <w:bottom w:val="single" w:sz="4" w:space="0" w:color="auto"/>
              <w:right w:val="single" w:sz="4" w:space="0" w:color="auto"/>
            </w:tcBorders>
          </w:tcPr>
          <w:p w:rsidR="00ED199C" w:rsidRPr="00086DB6" w:rsidRDefault="00ED199C" w:rsidP="00ED199C">
            <w:pPr>
              <w:spacing w:after="160" w:line="240" w:lineRule="exact"/>
              <w:rPr>
                <w:rFonts w:ascii="Verdana" w:hAnsi="Verdana" w:cs="Tahoma"/>
                <w:sz w:val="20"/>
                <w:szCs w:val="20"/>
                <w:lang w:val="ru-RU"/>
              </w:rPr>
            </w:pPr>
            <w:r w:rsidRPr="00086DB6">
              <w:rPr>
                <w:rFonts w:ascii="Verdana" w:hAnsi="Verdana" w:cs="Tahoma"/>
                <w:sz w:val="20"/>
                <w:szCs w:val="20"/>
                <w:lang w:val="ru-RU"/>
              </w:rPr>
              <w:t>Секретаријат за законодавство</w:t>
            </w:r>
          </w:p>
          <w:p w:rsidR="00ED199C" w:rsidRPr="00086DB6" w:rsidRDefault="00ED199C" w:rsidP="00ED199C">
            <w:pPr>
              <w:spacing w:after="160" w:line="240" w:lineRule="exact"/>
              <w:rPr>
                <w:rFonts w:ascii="Verdana" w:hAnsi="Verdana" w:cs="Tahoma"/>
                <w:sz w:val="20"/>
                <w:szCs w:val="20"/>
                <w:lang w:val="ru-RU"/>
              </w:rPr>
            </w:pPr>
          </w:p>
        </w:tc>
        <w:tc>
          <w:tcPr>
            <w:tcW w:w="565" w:type="pct"/>
            <w:tcBorders>
              <w:top w:val="single" w:sz="4" w:space="0" w:color="auto"/>
              <w:left w:val="single" w:sz="4" w:space="0" w:color="auto"/>
              <w:bottom w:val="single" w:sz="4" w:space="0" w:color="auto"/>
              <w:right w:val="single" w:sz="4" w:space="0" w:color="auto"/>
            </w:tcBorders>
          </w:tcPr>
          <w:p w:rsidR="00ED199C" w:rsidRPr="00086DB6" w:rsidRDefault="00ED199C" w:rsidP="00ED199C">
            <w:pPr>
              <w:spacing w:after="160" w:line="240" w:lineRule="exact"/>
              <w:jc w:val="center"/>
              <w:rPr>
                <w:rFonts w:ascii="Verdana" w:hAnsi="Verdana" w:cs="Tahoma"/>
                <w:sz w:val="20"/>
                <w:szCs w:val="20"/>
                <w:lang w:val="mk-MK"/>
              </w:rPr>
            </w:pPr>
            <w:r w:rsidRPr="00086DB6">
              <w:rPr>
                <w:rFonts w:ascii="Verdana" w:hAnsi="Verdana" w:cs="Tahoma"/>
                <w:sz w:val="20"/>
                <w:szCs w:val="20"/>
                <w:lang w:val="ru-RU"/>
              </w:rPr>
              <w:t>1/2020</w:t>
            </w:r>
          </w:p>
        </w:tc>
        <w:tc>
          <w:tcPr>
            <w:tcW w:w="556" w:type="pct"/>
            <w:tcBorders>
              <w:top w:val="single" w:sz="4" w:space="0" w:color="auto"/>
              <w:left w:val="single" w:sz="4" w:space="0" w:color="auto"/>
              <w:bottom w:val="single" w:sz="4" w:space="0" w:color="auto"/>
              <w:right w:val="single" w:sz="4" w:space="0" w:color="auto"/>
            </w:tcBorders>
          </w:tcPr>
          <w:p w:rsidR="00ED199C" w:rsidRPr="00086DB6" w:rsidRDefault="00ED199C" w:rsidP="00ED199C">
            <w:pPr>
              <w:spacing w:after="160" w:line="240" w:lineRule="exact"/>
              <w:jc w:val="center"/>
              <w:rPr>
                <w:rFonts w:ascii="Verdana" w:hAnsi="Verdana" w:cs="Tahoma"/>
                <w:sz w:val="20"/>
                <w:szCs w:val="20"/>
                <w:lang w:val="mk-MK"/>
              </w:rPr>
            </w:pPr>
            <w:r w:rsidRPr="00086DB6">
              <w:rPr>
                <w:rFonts w:ascii="Verdana" w:hAnsi="Verdana" w:cs="Tahoma"/>
                <w:sz w:val="20"/>
                <w:szCs w:val="20"/>
                <w:lang w:val="ru-RU"/>
              </w:rPr>
              <w:t>12/2020</w:t>
            </w:r>
          </w:p>
        </w:tc>
        <w:tc>
          <w:tcPr>
            <w:tcW w:w="464" w:type="pct"/>
            <w:tcBorders>
              <w:top w:val="single" w:sz="4" w:space="0" w:color="auto"/>
              <w:left w:val="single" w:sz="4" w:space="0" w:color="auto"/>
              <w:bottom w:val="single" w:sz="4" w:space="0" w:color="auto"/>
              <w:right w:val="single" w:sz="4" w:space="0" w:color="auto"/>
            </w:tcBorders>
          </w:tcPr>
          <w:p w:rsidR="00ED199C" w:rsidRPr="00086DB6" w:rsidRDefault="00ED199C" w:rsidP="00ED199C">
            <w:pPr>
              <w:spacing w:after="160" w:line="240" w:lineRule="exact"/>
              <w:jc w:val="right"/>
              <w:rPr>
                <w:rFonts w:ascii="Verdana" w:hAnsi="Verdana" w:cs="Tahoma"/>
                <w:sz w:val="20"/>
                <w:szCs w:val="20"/>
                <w:lang w:val="ru-RU"/>
              </w:rPr>
            </w:pPr>
            <w:r w:rsidRPr="00086DB6">
              <w:rPr>
                <w:rFonts w:ascii="Verdana" w:hAnsi="Verdana" w:cs="Tahoma"/>
                <w:sz w:val="20"/>
                <w:szCs w:val="20"/>
                <w:lang w:val="ru-RU"/>
              </w:rPr>
              <w:t>3</w:t>
            </w:r>
          </w:p>
        </w:tc>
        <w:tc>
          <w:tcPr>
            <w:tcW w:w="589" w:type="pct"/>
            <w:tcBorders>
              <w:top w:val="single" w:sz="4" w:space="0" w:color="auto"/>
              <w:left w:val="single" w:sz="4" w:space="0" w:color="auto"/>
              <w:bottom w:val="single" w:sz="4" w:space="0" w:color="auto"/>
              <w:right w:val="single" w:sz="4" w:space="0" w:color="auto"/>
            </w:tcBorders>
          </w:tcPr>
          <w:p w:rsidR="00ED199C" w:rsidRPr="00086DB6" w:rsidRDefault="00ED199C" w:rsidP="00ED199C">
            <w:pPr>
              <w:spacing w:after="160" w:line="240" w:lineRule="exact"/>
              <w:jc w:val="right"/>
              <w:rPr>
                <w:rFonts w:ascii="Verdana" w:hAnsi="Verdana" w:cs="Tahoma"/>
                <w:sz w:val="20"/>
                <w:szCs w:val="20"/>
                <w:lang w:val="ru-RU"/>
              </w:rPr>
            </w:pPr>
            <w:r w:rsidRPr="00086DB6">
              <w:rPr>
                <w:rFonts w:ascii="Verdana" w:hAnsi="Verdana" w:cs="Tahoma"/>
                <w:sz w:val="20"/>
                <w:szCs w:val="20"/>
                <w:lang w:val="ru-RU"/>
              </w:rPr>
              <w:t>3.000.000</w:t>
            </w:r>
          </w:p>
          <w:p w:rsidR="00ED199C" w:rsidRPr="00086DB6" w:rsidRDefault="00ED199C" w:rsidP="00ED199C">
            <w:pPr>
              <w:spacing w:after="160" w:line="240" w:lineRule="exact"/>
              <w:jc w:val="right"/>
              <w:rPr>
                <w:rFonts w:ascii="Verdana" w:hAnsi="Verdana" w:cs="Tahoma"/>
                <w:sz w:val="20"/>
                <w:szCs w:val="20"/>
                <w:lang w:val="ru-RU"/>
              </w:rPr>
            </w:pPr>
          </w:p>
          <w:p w:rsidR="00ED199C" w:rsidRPr="00086DB6" w:rsidRDefault="00ED199C" w:rsidP="00ED199C">
            <w:pPr>
              <w:spacing w:after="160" w:line="240" w:lineRule="exact"/>
              <w:jc w:val="right"/>
              <w:rPr>
                <w:rFonts w:ascii="Verdana" w:hAnsi="Verdana" w:cs="Tahoma"/>
                <w:sz w:val="20"/>
                <w:szCs w:val="20"/>
                <w:lang w:val="ru-RU"/>
              </w:rPr>
            </w:pPr>
          </w:p>
        </w:tc>
      </w:tr>
      <w:tr w:rsidR="00ED199C" w:rsidRPr="00086DB6" w:rsidTr="00ED199C">
        <w:tc>
          <w:tcPr>
            <w:tcW w:w="1535" w:type="pct"/>
            <w:gridSpan w:val="2"/>
            <w:tcBorders>
              <w:top w:val="single" w:sz="4" w:space="0" w:color="auto"/>
              <w:left w:val="single" w:sz="4" w:space="0" w:color="auto"/>
              <w:bottom w:val="single" w:sz="4" w:space="0" w:color="auto"/>
              <w:right w:val="single" w:sz="4" w:space="0" w:color="auto"/>
            </w:tcBorders>
          </w:tcPr>
          <w:p w:rsidR="00ED199C" w:rsidRPr="00086DB6" w:rsidRDefault="00ED199C" w:rsidP="00ED199C">
            <w:pPr>
              <w:spacing w:after="160" w:line="240" w:lineRule="exact"/>
              <w:rPr>
                <w:rFonts w:ascii="Verdana" w:hAnsi="Verdana" w:cs="Tahoma"/>
                <w:sz w:val="20"/>
                <w:szCs w:val="20"/>
                <w:lang w:val="ru-RU"/>
              </w:rPr>
            </w:pPr>
            <w:r w:rsidRPr="00086DB6">
              <w:rPr>
                <w:rFonts w:ascii="Verdana" w:hAnsi="Verdana" w:cs="Tahoma"/>
                <w:sz w:val="20"/>
                <w:szCs w:val="20"/>
                <w:lang w:val="ru-RU"/>
              </w:rPr>
              <w:t>1. Надомест за уништен штетен дивеч (250 волци)</w:t>
            </w:r>
          </w:p>
          <w:p w:rsidR="00ED199C" w:rsidRPr="00086DB6" w:rsidRDefault="00ED199C" w:rsidP="00ED199C">
            <w:pPr>
              <w:spacing w:after="160" w:line="240" w:lineRule="exact"/>
              <w:rPr>
                <w:rFonts w:ascii="Verdana" w:hAnsi="Verdana" w:cs="Tahoma"/>
                <w:sz w:val="20"/>
                <w:szCs w:val="20"/>
                <w:lang w:val="ru-RU"/>
              </w:rPr>
            </w:pPr>
          </w:p>
        </w:tc>
        <w:tc>
          <w:tcPr>
            <w:tcW w:w="633" w:type="pct"/>
            <w:tcBorders>
              <w:top w:val="single" w:sz="4" w:space="0" w:color="auto"/>
              <w:left w:val="single" w:sz="4" w:space="0" w:color="auto"/>
              <w:bottom w:val="single" w:sz="4" w:space="0" w:color="auto"/>
              <w:right w:val="single" w:sz="4" w:space="0" w:color="auto"/>
            </w:tcBorders>
          </w:tcPr>
          <w:p w:rsidR="00ED199C" w:rsidRPr="00086DB6" w:rsidRDefault="00ED199C" w:rsidP="00ED199C">
            <w:pPr>
              <w:spacing w:after="160" w:line="240" w:lineRule="exact"/>
              <w:rPr>
                <w:rFonts w:ascii="Verdana" w:hAnsi="Verdana" w:cs="Tahoma"/>
                <w:sz w:val="20"/>
                <w:szCs w:val="20"/>
                <w:lang w:val="ru-RU"/>
              </w:rPr>
            </w:pPr>
            <w:r w:rsidRPr="00086DB6">
              <w:rPr>
                <w:rFonts w:ascii="Verdana" w:hAnsi="Verdana" w:cs="Tahoma"/>
                <w:sz w:val="20"/>
                <w:szCs w:val="20"/>
                <w:lang w:val="ru-RU"/>
              </w:rPr>
              <w:t>Сектор за шумарство и ловство</w:t>
            </w:r>
          </w:p>
          <w:p w:rsidR="00ED199C" w:rsidRPr="00086DB6" w:rsidRDefault="00ED199C" w:rsidP="00ED199C">
            <w:pPr>
              <w:spacing w:after="160" w:line="240" w:lineRule="exact"/>
              <w:rPr>
                <w:rFonts w:ascii="Verdana" w:hAnsi="Verdana" w:cs="Tahoma"/>
                <w:sz w:val="20"/>
                <w:szCs w:val="20"/>
                <w:lang w:val="ru-RU"/>
              </w:rPr>
            </w:pPr>
            <w:r w:rsidRPr="00086DB6">
              <w:rPr>
                <w:rFonts w:ascii="Verdana" w:hAnsi="Verdana" w:cs="Tahoma"/>
                <w:sz w:val="20"/>
                <w:szCs w:val="20"/>
                <w:lang w:val="mk-MK"/>
              </w:rPr>
              <w:t>Саша Јовановиќ</w:t>
            </w:r>
          </w:p>
        </w:tc>
        <w:tc>
          <w:tcPr>
            <w:tcW w:w="658" w:type="pct"/>
            <w:tcBorders>
              <w:top w:val="single" w:sz="4" w:space="0" w:color="auto"/>
              <w:left w:val="single" w:sz="4" w:space="0" w:color="auto"/>
              <w:bottom w:val="single" w:sz="4" w:space="0" w:color="auto"/>
              <w:right w:val="single" w:sz="4" w:space="0" w:color="auto"/>
            </w:tcBorders>
          </w:tcPr>
          <w:p w:rsidR="00ED199C" w:rsidRPr="00086DB6" w:rsidRDefault="00ED199C" w:rsidP="00ED199C">
            <w:pPr>
              <w:spacing w:after="160" w:line="240" w:lineRule="exact"/>
              <w:rPr>
                <w:rFonts w:ascii="Verdana" w:hAnsi="Verdana" w:cs="Tahoma"/>
                <w:sz w:val="20"/>
                <w:szCs w:val="20"/>
                <w:lang w:val="ru-RU"/>
              </w:rPr>
            </w:pPr>
            <w:r w:rsidRPr="00086DB6">
              <w:rPr>
                <w:rFonts w:ascii="Verdana" w:hAnsi="Verdana" w:cs="Tahoma"/>
                <w:sz w:val="20"/>
                <w:szCs w:val="20"/>
                <w:lang w:val="ru-RU"/>
              </w:rPr>
              <w:t>Секретаријат за законодавство</w:t>
            </w:r>
          </w:p>
          <w:p w:rsidR="00ED199C" w:rsidRPr="00086DB6" w:rsidRDefault="00ED199C" w:rsidP="00ED199C">
            <w:pPr>
              <w:spacing w:after="160" w:line="240" w:lineRule="exact"/>
              <w:rPr>
                <w:rFonts w:ascii="Verdana" w:hAnsi="Verdana" w:cs="Tahoma"/>
                <w:sz w:val="20"/>
                <w:szCs w:val="20"/>
                <w:lang w:val="ru-RU"/>
              </w:rPr>
            </w:pPr>
          </w:p>
        </w:tc>
        <w:tc>
          <w:tcPr>
            <w:tcW w:w="565" w:type="pct"/>
            <w:tcBorders>
              <w:top w:val="single" w:sz="4" w:space="0" w:color="auto"/>
              <w:left w:val="single" w:sz="4" w:space="0" w:color="auto"/>
              <w:bottom w:val="single" w:sz="4" w:space="0" w:color="auto"/>
              <w:right w:val="single" w:sz="4" w:space="0" w:color="auto"/>
            </w:tcBorders>
          </w:tcPr>
          <w:p w:rsidR="00ED199C" w:rsidRPr="00086DB6" w:rsidRDefault="00ED199C" w:rsidP="00ED199C">
            <w:pPr>
              <w:spacing w:after="160" w:line="240" w:lineRule="exact"/>
              <w:jc w:val="center"/>
              <w:rPr>
                <w:rFonts w:ascii="Verdana" w:hAnsi="Verdana" w:cs="Tahoma"/>
                <w:sz w:val="20"/>
                <w:szCs w:val="20"/>
                <w:lang w:val="mk-MK"/>
              </w:rPr>
            </w:pPr>
            <w:r w:rsidRPr="00086DB6">
              <w:rPr>
                <w:rFonts w:ascii="Verdana" w:hAnsi="Verdana" w:cs="Tahoma"/>
                <w:sz w:val="20"/>
                <w:szCs w:val="20"/>
                <w:lang w:val="ru-RU"/>
              </w:rPr>
              <w:t>1/2021</w:t>
            </w:r>
          </w:p>
        </w:tc>
        <w:tc>
          <w:tcPr>
            <w:tcW w:w="556" w:type="pct"/>
            <w:tcBorders>
              <w:top w:val="single" w:sz="4" w:space="0" w:color="auto"/>
              <w:left w:val="single" w:sz="4" w:space="0" w:color="auto"/>
              <w:bottom w:val="single" w:sz="4" w:space="0" w:color="auto"/>
              <w:right w:val="single" w:sz="4" w:space="0" w:color="auto"/>
            </w:tcBorders>
          </w:tcPr>
          <w:p w:rsidR="00ED199C" w:rsidRPr="00086DB6" w:rsidRDefault="00ED199C" w:rsidP="00ED199C">
            <w:pPr>
              <w:spacing w:after="160" w:line="240" w:lineRule="exact"/>
              <w:jc w:val="center"/>
              <w:rPr>
                <w:rFonts w:ascii="Verdana" w:hAnsi="Verdana" w:cs="Tahoma"/>
                <w:sz w:val="20"/>
                <w:szCs w:val="20"/>
                <w:lang w:val="mk-MK"/>
              </w:rPr>
            </w:pPr>
            <w:r w:rsidRPr="00086DB6">
              <w:rPr>
                <w:rFonts w:ascii="Verdana" w:hAnsi="Verdana" w:cs="Tahoma"/>
                <w:sz w:val="20"/>
                <w:szCs w:val="20"/>
                <w:lang w:val="ru-RU"/>
              </w:rPr>
              <w:t>12/2021</w:t>
            </w:r>
          </w:p>
        </w:tc>
        <w:tc>
          <w:tcPr>
            <w:tcW w:w="464" w:type="pct"/>
            <w:tcBorders>
              <w:top w:val="single" w:sz="4" w:space="0" w:color="auto"/>
              <w:left w:val="single" w:sz="4" w:space="0" w:color="auto"/>
              <w:bottom w:val="single" w:sz="4" w:space="0" w:color="auto"/>
              <w:right w:val="single" w:sz="4" w:space="0" w:color="auto"/>
            </w:tcBorders>
          </w:tcPr>
          <w:p w:rsidR="00ED199C" w:rsidRPr="00086DB6" w:rsidRDefault="00ED199C" w:rsidP="00ED199C">
            <w:pPr>
              <w:spacing w:after="160" w:line="240" w:lineRule="exact"/>
              <w:jc w:val="right"/>
              <w:rPr>
                <w:rFonts w:ascii="Verdana" w:hAnsi="Verdana" w:cs="Tahoma"/>
                <w:sz w:val="20"/>
                <w:szCs w:val="20"/>
                <w:lang w:val="ru-RU"/>
              </w:rPr>
            </w:pPr>
            <w:r w:rsidRPr="00086DB6">
              <w:rPr>
                <w:rFonts w:ascii="Verdana" w:hAnsi="Verdana" w:cs="Tahoma"/>
                <w:sz w:val="20"/>
                <w:szCs w:val="20"/>
                <w:lang w:val="ru-RU"/>
              </w:rPr>
              <w:t>3</w:t>
            </w:r>
          </w:p>
        </w:tc>
        <w:tc>
          <w:tcPr>
            <w:tcW w:w="589" w:type="pct"/>
            <w:tcBorders>
              <w:top w:val="single" w:sz="4" w:space="0" w:color="auto"/>
              <w:left w:val="single" w:sz="4" w:space="0" w:color="auto"/>
              <w:bottom w:val="single" w:sz="4" w:space="0" w:color="auto"/>
              <w:right w:val="single" w:sz="4" w:space="0" w:color="auto"/>
            </w:tcBorders>
          </w:tcPr>
          <w:p w:rsidR="00ED199C" w:rsidRPr="00086DB6" w:rsidRDefault="00ED199C" w:rsidP="00ED199C">
            <w:pPr>
              <w:spacing w:after="160" w:line="240" w:lineRule="exact"/>
              <w:jc w:val="right"/>
              <w:rPr>
                <w:rFonts w:ascii="Verdana" w:hAnsi="Verdana" w:cs="Tahoma"/>
                <w:sz w:val="20"/>
                <w:szCs w:val="20"/>
                <w:lang w:val="ru-RU"/>
              </w:rPr>
            </w:pPr>
            <w:r>
              <w:rPr>
                <w:rFonts w:ascii="Verdana" w:hAnsi="Verdana" w:cs="Tahoma"/>
                <w:sz w:val="20"/>
                <w:szCs w:val="20"/>
                <w:lang w:val="ru-RU"/>
              </w:rPr>
              <w:t>3</w:t>
            </w:r>
            <w:r w:rsidRPr="00086DB6">
              <w:rPr>
                <w:rFonts w:ascii="Verdana" w:hAnsi="Verdana" w:cs="Tahoma"/>
                <w:sz w:val="20"/>
                <w:szCs w:val="20"/>
                <w:lang w:val="ru-RU"/>
              </w:rPr>
              <w:t>.000.000</w:t>
            </w:r>
          </w:p>
          <w:p w:rsidR="00ED199C" w:rsidRPr="00086DB6" w:rsidRDefault="00ED199C" w:rsidP="00ED199C">
            <w:pPr>
              <w:spacing w:after="160" w:line="240" w:lineRule="exact"/>
              <w:jc w:val="right"/>
              <w:rPr>
                <w:rFonts w:ascii="Verdana" w:hAnsi="Verdana" w:cs="Tahoma"/>
                <w:sz w:val="20"/>
                <w:szCs w:val="20"/>
                <w:lang w:val="ru-RU"/>
              </w:rPr>
            </w:pPr>
          </w:p>
          <w:p w:rsidR="00ED199C" w:rsidRPr="00086DB6" w:rsidRDefault="00ED199C" w:rsidP="00ED199C">
            <w:pPr>
              <w:spacing w:after="160" w:line="240" w:lineRule="exact"/>
              <w:jc w:val="right"/>
              <w:rPr>
                <w:rFonts w:ascii="Verdana" w:hAnsi="Verdana" w:cs="Tahoma"/>
                <w:sz w:val="20"/>
                <w:szCs w:val="20"/>
                <w:lang w:val="ru-RU"/>
              </w:rPr>
            </w:pPr>
          </w:p>
        </w:tc>
      </w:tr>
      <w:tr w:rsidR="00ED199C" w:rsidRPr="00086DB6" w:rsidTr="00ED199C">
        <w:tc>
          <w:tcPr>
            <w:tcW w:w="1535" w:type="pct"/>
            <w:gridSpan w:val="2"/>
            <w:tcBorders>
              <w:top w:val="single" w:sz="4" w:space="0" w:color="auto"/>
              <w:left w:val="single" w:sz="4" w:space="0" w:color="auto"/>
              <w:bottom w:val="single" w:sz="4" w:space="0" w:color="auto"/>
              <w:right w:val="single" w:sz="4" w:space="0" w:color="auto"/>
            </w:tcBorders>
          </w:tcPr>
          <w:p w:rsidR="00ED199C" w:rsidRPr="00086DB6" w:rsidRDefault="00ED199C" w:rsidP="00ED199C">
            <w:pPr>
              <w:spacing w:after="160" w:line="240" w:lineRule="exact"/>
              <w:rPr>
                <w:rFonts w:ascii="Verdana" w:hAnsi="Verdana" w:cs="Tahoma"/>
                <w:sz w:val="20"/>
                <w:szCs w:val="20"/>
                <w:lang w:val="ru-RU"/>
              </w:rPr>
            </w:pPr>
            <w:r w:rsidRPr="00086DB6">
              <w:rPr>
                <w:rFonts w:ascii="Verdana" w:hAnsi="Verdana" w:cs="Tahoma"/>
                <w:sz w:val="20"/>
                <w:szCs w:val="20"/>
                <w:lang w:val="ru-RU"/>
              </w:rPr>
              <w:t>1. Надомест за уништен штетен дивеч (250 волци)</w:t>
            </w:r>
          </w:p>
          <w:p w:rsidR="00ED199C" w:rsidRPr="00086DB6" w:rsidRDefault="00ED199C" w:rsidP="00ED199C">
            <w:pPr>
              <w:spacing w:after="160" w:line="240" w:lineRule="exact"/>
              <w:rPr>
                <w:rFonts w:ascii="Verdana" w:hAnsi="Verdana" w:cs="Tahoma"/>
                <w:sz w:val="20"/>
                <w:szCs w:val="20"/>
                <w:lang w:val="ru-RU"/>
              </w:rPr>
            </w:pPr>
          </w:p>
        </w:tc>
        <w:tc>
          <w:tcPr>
            <w:tcW w:w="633" w:type="pct"/>
            <w:tcBorders>
              <w:top w:val="single" w:sz="4" w:space="0" w:color="auto"/>
              <w:left w:val="single" w:sz="4" w:space="0" w:color="auto"/>
              <w:bottom w:val="single" w:sz="4" w:space="0" w:color="auto"/>
              <w:right w:val="single" w:sz="4" w:space="0" w:color="auto"/>
            </w:tcBorders>
          </w:tcPr>
          <w:p w:rsidR="00ED199C" w:rsidRPr="00086DB6" w:rsidRDefault="00ED199C" w:rsidP="00ED199C">
            <w:pPr>
              <w:spacing w:after="160" w:line="240" w:lineRule="exact"/>
              <w:rPr>
                <w:rFonts w:ascii="Verdana" w:hAnsi="Verdana" w:cs="Tahoma"/>
                <w:sz w:val="20"/>
                <w:szCs w:val="20"/>
                <w:lang w:val="ru-RU"/>
              </w:rPr>
            </w:pPr>
            <w:r w:rsidRPr="00086DB6">
              <w:rPr>
                <w:rFonts w:ascii="Verdana" w:hAnsi="Verdana" w:cs="Tahoma"/>
                <w:sz w:val="20"/>
                <w:szCs w:val="20"/>
                <w:lang w:val="ru-RU"/>
              </w:rPr>
              <w:lastRenderedPageBreak/>
              <w:t>Сектор за шумарство и ловство</w:t>
            </w:r>
          </w:p>
          <w:p w:rsidR="00ED199C" w:rsidRPr="00086DB6" w:rsidRDefault="00ED199C" w:rsidP="00ED199C">
            <w:pPr>
              <w:spacing w:after="160" w:line="240" w:lineRule="exact"/>
              <w:rPr>
                <w:rFonts w:ascii="Verdana" w:hAnsi="Verdana" w:cs="Tahoma"/>
                <w:sz w:val="20"/>
                <w:szCs w:val="20"/>
                <w:lang w:val="ru-RU"/>
              </w:rPr>
            </w:pPr>
            <w:r w:rsidRPr="00086DB6">
              <w:rPr>
                <w:rFonts w:ascii="Verdana" w:hAnsi="Verdana" w:cs="Tahoma"/>
                <w:sz w:val="20"/>
                <w:szCs w:val="20"/>
                <w:lang w:val="mk-MK"/>
              </w:rPr>
              <w:lastRenderedPageBreak/>
              <w:t>Саша Јовановиќ</w:t>
            </w:r>
          </w:p>
        </w:tc>
        <w:tc>
          <w:tcPr>
            <w:tcW w:w="658" w:type="pct"/>
            <w:tcBorders>
              <w:top w:val="single" w:sz="4" w:space="0" w:color="auto"/>
              <w:left w:val="single" w:sz="4" w:space="0" w:color="auto"/>
              <w:bottom w:val="single" w:sz="4" w:space="0" w:color="auto"/>
              <w:right w:val="single" w:sz="4" w:space="0" w:color="auto"/>
            </w:tcBorders>
          </w:tcPr>
          <w:p w:rsidR="00ED199C" w:rsidRPr="00086DB6" w:rsidRDefault="00ED199C" w:rsidP="00ED199C">
            <w:pPr>
              <w:spacing w:after="160" w:line="240" w:lineRule="exact"/>
              <w:rPr>
                <w:rFonts w:ascii="Verdana" w:hAnsi="Verdana" w:cs="Tahoma"/>
                <w:sz w:val="20"/>
                <w:szCs w:val="20"/>
                <w:lang w:val="ru-RU"/>
              </w:rPr>
            </w:pPr>
            <w:r w:rsidRPr="00086DB6">
              <w:rPr>
                <w:rFonts w:ascii="Verdana" w:hAnsi="Verdana" w:cs="Tahoma"/>
                <w:sz w:val="20"/>
                <w:szCs w:val="20"/>
                <w:lang w:val="ru-RU"/>
              </w:rPr>
              <w:lastRenderedPageBreak/>
              <w:t xml:space="preserve">Секретаријат за </w:t>
            </w:r>
            <w:r w:rsidRPr="00086DB6">
              <w:rPr>
                <w:rFonts w:ascii="Verdana" w:hAnsi="Verdana" w:cs="Tahoma"/>
                <w:sz w:val="20"/>
                <w:szCs w:val="20"/>
                <w:lang w:val="ru-RU"/>
              </w:rPr>
              <w:lastRenderedPageBreak/>
              <w:t>законодавство</w:t>
            </w:r>
          </w:p>
          <w:p w:rsidR="00ED199C" w:rsidRPr="00086DB6" w:rsidRDefault="00ED199C" w:rsidP="00ED199C">
            <w:pPr>
              <w:spacing w:after="160" w:line="240" w:lineRule="exact"/>
              <w:rPr>
                <w:rFonts w:ascii="Verdana" w:hAnsi="Verdana" w:cs="Tahoma"/>
                <w:sz w:val="20"/>
                <w:szCs w:val="20"/>
                <w:lang w:val="ru-RU"/>
              </w:rPr>
            </w:pPr>
          </w:p>
        </w:tc>
        <w:tc>
          <w:tcPr>
            <w:tcW w:w="565" w:type="pct"/>
            <w:tcBorders>
              <w:top w:val="single" w:sz="4" w:space="0" w:color="auto"/>
              <w:left w:val="single" w:sz="4" w:space="0" w:color="auto"/>
              <w:bottom w:val="single" w:sz="4" w:space="0" w:color="auto"/>
              <w:right w:val="single" w:sz="4" w:space="0" w:color="auto"/>
            </w:tcBorders>
          </w:tcPr>
          <w:p w:rsidR="00ED199C" w:rsidRPr="00086DB6" w:rsidRDefault="00ED199C" w:rsidP="00ED199C">
            <w:pPr>
              <w:spacing w:after="160" w:line="240" w:lineRule="exact"/>
              <w:jc w:val="center"/>
              <w:rPr>
                <w:rFonts w:ascii="Verdana" w:hAnsi="Verdana" w:cs="Tahoma"/>
                <w:sz w:val="20"/>
                <w:szCs w:val="20"/>
                <w:lang w:val="mk-MK"/>
              </w:rPr>
            </w:pPr>
            <w:r w:rsidRPr="00086DB6">
              <w:rPr>
                <w:rFonts w:ascii="Verdana" w:hAnsi="Verdana" w:cs="Tahoma"/>
                <w:sz w:val="20"/>
                <w:szCs w:val="20"/>
                <w:lang w:val="ru-RU"/>
              </w:rPr>
              <w:lastRenderedPageBreak/>
              <w:t>1/2022</w:t>
            </w:r>
          </w:p>
        </w:tc>
        <w:tc>
          <w:tcPr>
            <w:tcW w:w="556" w:type="pct"/>
            <w:tcBorders>
              <w:top w:val="single" w:sz="4" w:space="0" w:color="auto"/>
              <w:left w:val="single" w:sz="4" w:space="0" w:color="auto"/>
              <w:bottom w:val="single" w:sz="4" w:space="0" w:color="auto"/>
              <w:right w:val="single" w:sz="4" w:space="0" w:color="auto"/>
            </w:tcBorders>
          </w:tcPr>
          <w:p w:rsidR="00ED199C" w:rsidRPr="00086DB6" w:rsidRDefault="00ED199C" w:rsidP="00ED199C">
            <w:pPr>
              <w:spacing w:after="160" w:line="240" w:lineRule="exact"/>
              <w:jc w:val="center"/>
              <w:rPr>
                <w:rFonts w:ascii="Verdana" w:hAnsi="Verdana" w:cs="Tahoma"/>
                <w:sz w:val="20"/>
                <w:szCs w:val="20"/>
                <w:lang w:val="mk-MK"/>
              </w:rPr>
            </w:pPr>
            <w:r w:rsidRPr="00086DB6">
              <w:rPr>
                <w:rFonts w:ascii="Verdana" w:hAnsi="Verdana" w:cs="Tahoma"/>
                <w:sz w:val="20"/>
                <w:szCs w:val="20"/>
                <w:lang w:val="ru-RU"/>
              </w:rPr>
              <w:t>12/2022</w:t>
            </w:r>
          </w:p>
        </w:tc>
        <w:tc>
          <w:tcPr>
            <w:tcW w:w="464" w:type="pct"/>
            <w:tcBorders>
              <w:top w:val="single" w:sz="4" w:space="0" w:color="auto"/>
              <w:left w:val="single" w:sz="4" w:space="0" w:color="auto"/>
              <w:bottom w:val="single" w:sz="4" w:space="0" w:color="auto"/>
              <w:right w:val="single" w:sz="4" w:space="0" w:color="auto"/>
            </w:tcBorders>
          </w:tcPr>
          <w:p w:rsidR="00ED199C" w:rsidRPr="00086DB6" w:rsidRDefault="00ED199C" w:rsidP="00ED199C">
            <w:pPr>
              <w:spacing w:after="160" w:line="240" w:lineRule="exact"/>
              <w:jc w:val="right"/>
              <w:rPr>
                <w:rFonts w:ascii="Verdana" w:hAnsi="Verdana" w:cs="Tahoma"/>
                <w:sz w:val="20"/>
                <w:szCs w:val="20"/>
                <w:lang w:val="ru-RU"/>
              </w:rPr>
            </w:pPr>
            <w:r w:rsidRPr="00086DB6">
              <w:rPr>
                <w:rFonts w:ascii="Verdana" w:hAnsi="Verdana" w:cs="Tahoma"/>
                <w:sz w:val="20"/>
                <w:szCs w:val="20"/>
                <w:lang w:val="ru-RU"/>
              </w:rPr>
              <w:t>3</w:t>
            </w:r>
          </w:p>
        </w:tc>
        <w:tc>
          <w:tcPr>
            <w:tcW w:w="589" w:type="pct"/>
            <w:tcBorders>
              <w:top w:val="single" w:sz="4" w:space="0" w:color="auto"/>
              <w:left w:val="single" w:sz="4" w:space="0" w:color="auto"/>
              <w:bottom w:val="single" w:sz="4" w:space="0" w:color="auto"/>
              <w:right w:val="single" w:sz="4" w:space="0" w:color="auto"/>
            </w:tcBorders>
          </w:tcPr>
          <w:p w:rsidR="00ED199C" w:rsidRPr="00086DB6" w:rsidRDefault="00ED199C" w:rsidP="00ED199C">
            <w:pPr>
              <w:spacing w:after="160" w:line="240" w:lineRule="exact"/>
              <w:jc w:val="right"/>
              <w:rPr>
                <w:rFonts w:ascii="Verdana" w:hAnsi="Verdana" w:cs="Tahoma"/>
                <w:sz w:val="20"/>
                <w:szCs w:val="20"/>
                <w:lang w:val="ru-RU"/>
              </w:rPr>
            </w:pPr>
            <w:r w:rsidRPr="00086DB6">
              <w:rPr>
                <w:rFonts w:ascii="Verdana" w:hAnsi="Verdana" w:cs="Tahoma"/>
                <w:sz w:val="20"/>
                <w:szCs w:val="20"/>
                <w:lang w:val="ru-RU"/>
              </w:rPr>
              <w:t>3.000.000</w:t>
            </w:r>
          </w:p>
        </w:tc>
      </w:tr>
      <w:tr w:rsidR="00ED199C" w:rsidRPr="00086DB6" w:rsidTr="00ED199C">
        <w:tc>
          <w:tcPr>
            <w:tcW w:w="3947" w:type="pct"/>
            <w:gridSpan w:val="6"/>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ind w:left="720"/>
              <w:rPr>
                <w:rFonts w:ascii="Verdana" w:hAnsi="Verdana" w:cs="Tahoma"/>
                <w:sz w:val="20"/>
                <w:szCs w:val="20"/>
                <w:lang w:val="ru-RU"/>
              </w:rPr>
            </w:pPr>
            <w:r w:rsidRPr="00AB5E0B">
              <w:rPr>
                <w:rFonts w:ascii="Verdana" w:hAnsi="Verdana" w:cs="Tahoma"/>
                <w:sz w:val="20"/>
                <w:szCs w:val="20"/>
                <w:lang w:val="mk-MK"/>
              </w:rPr>
              <w:t>Вкупно активности во тековната година</w:t>
            </w:r>
            <w:r w:rsidRPr="00AB5E0B">
              <w:rPr>
                <w:rFonts w:ascii="Verdana" w:hAnsi="Verdana" w:cs="Tahoma"/>
                <w:sz w:val="20"/>
                <w:szCs w:val="20"/>
                <w:lang w:val="ru-RU"/>
              </w:rPr>
              <w:t xml:space="preserve">: </w:t>
            </w:r>
            <w:r>
              <w:rPr>
                <w:rFonts w:ascii="Verdana" w:hAnsi="Verdana" w:cs="Tahoma"/>
                <w:sz w:val="20"/>
                <w:szCs w:val="20"/>
                <w:lang w:val="ru-RU"/>
              </w:rPr>
              <w:t>1</w:t>
            </w:r>
          </w:p>
        </w:tc>
        <w:tc>
          <w:tcPr>
            <w:tcW w:w="464"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ru-RU"/>
              </w:rPr>
            </w:pPr>
          </w:p>
        </w:tc>
        <w:tc>
          <w:tcPr>
            <w:tcW w:w="589" w:type="pct"/>
            <w:tcBorders>
              <w:top w:val="single" w:sz="4" w:space="0" w:color="auto"/>
              <w:left w:val="single" w:sz="4" w:space="0" w:color="auto"/>
              <w:bottom w:val="single" w:sz="4" w:space="0" w:color="auto"/>
              <w:right w:val="single" w:sz="4" w:space="0" w:color="auto"/>
            </w:tcBorders>
          </w:tcPr>
          <w:p w:rsidR="00ED199C" w:rsidRPr="00086DB6" w:rsidRDefault="00ED199C" w:rsidP="00ED199C">
            <w:pPr>
              <w:spacing w:after="160" w:line="240" w:lineRule="exact"/>
              <w:jc w:val="right"/>
              <w:rPr>
                <w:rFonts w:ascii="Verdana" w:hAnsi="Verdana" w:cs="Tahoma"/>
                <w:sz w:val="20"/>
                <w:szCs w:val="20"/>
                <w:lang w:val="ru-RU"/>
              </w:rPr>
            </w:pPr>
            <w:r w:rsidRPr="00086DB6">
              <w:rPr>
                <w:rFonts w:ascii="Verdana" w:hAnsi="Verdana" w:cs="Tahoma"/>
                <w:sz w:val="20"/>
                <w:szCs w:val="20"/>
                <w:lang w:val="ru-RU"/>
              </w:rPr>
              <w:t>3.000.000</w:t>
            </w:r>
          </w:p>
        </w:tc>
      </w:tr>
      <w:tr w:rsidR="00ED199C" w:rsidRPr="00086DB6" w:rsidTr="00ED199C">
        <w:tc>
          <w:tcPr>
            <w:tcW w:w="3947" w:type="pct"/>
            <w:gridSpan w:val="6"/>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ind w:left="720"/>
              <w:rPr>
                <w:rFonts w:ascii="Verdana" w:hAnsi="Verdana" w:cs="Tahoma"/>
                <w:sz w:val="20"/>
                <w:szCs w:val="20"/>
                <w:lang w:val="ru-RU"/>
              </w:rPr>
            </w:pPr>
            <w:r w:rsidRPr="00AB5E0B">
              <w:rPr>
                <w:rFonts w:ascii="Verdana" w:hAnsi="Verdana" w:cs="Tahoma"/>
                <w:sz w:val="20"/>
                <w:szCs w:val="20"/>
                <w:lang w:val="mk-MK"/>
              </w:rPr>
              <w:t>Вкупно активности во следната година</w:t>
            </w:r>
            <w:r>
              <w:rPr>
                <w:rFonts w:ascii="Verdana" w:hAnsi="Verdana" w:cs="Tahoma"/>
                <w:sz w:val="20"/>
                <w:szCs w:val="20"/>
                <w:lang w:val="ru-RU"/>
              </w:rPr>
              <w:t>: 1</w:t>
            </w:r>
          </w:p>
        </w:tc>
        <w:tc>
          <w:tcPr>
            <w:tcW w:w="464"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sz w:val="20"/>
                <w:szCs w:val="20"/>
                <w:lang w:val="ru-RU"/>
              </w:rPr>
            </w:pPr>
          </w:p>
        </w:tc>
        <w:tc>
          <w:tcPr>
            <w:tcW w:w="589" w:type="pct"/>
            <w:tcBorders>
              <w:top w:val="single" w:sz="4" w:space="0" w:color="auto"/>
              <w:left w:val="single" w:sz="4" w:space="0" w:color="auto"/>
              <w:bottom w:val="single" w:sz="4" w:space="0" w:color="auto"/>
              <w:right w:val="single" w:sz="4" w:space="0" w:color="auto"/>
            </w:tcBorders>
          </w:tcPr>
          <w:p w:rsidR="00ED199C" w:rsidRPr="00086DB6" w:rsidRDefault="00ED199C" w:rsidP="00ED199C">
            <w:pPr>
              <w:spacing w:after="160" w:line="240" w:lineRule="exact"/>
              <w:jc w:val="right"/>
              <w:rPr>
                <w:rFonts w:ascii="Verdana" w:hAnsi="Verdana" w:cs="Tahoma"/>
                <w:sz w:val="20"/>
                <w:szCs w:val="20"/>
                <w:lang w:val="ru-RU"/>
              </w:rPr>
            </w:pPr>
            <w:r w:rsidRPr="00086DB6">
              <w:rPr>
                <w:rFonts w:ascii="Verdana" w:hAnsi="Verdana" w:cs="Tahoma"/>
                <w:sz w:val="20"/>
                <w:szCs w:val="20"/>
                <w:lang w:val="ru-RU"/>
              </w:rPr>
              <w:t>3.000.000</w:t>
            </w:r>
          </w:p>
        </w:tc>
      </w:tr>
      <w:tr w:rsidR="00ED199C" w:rsidRPr="00086DB6" w:rsidTr="00ED199C">
        <w:tc>
          <w:tcPr>
            <w:tcW w:w="3947" w:type="pct"/>
            <w:gridSpan w:val="6"/>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ind w:left="720"/>
              <w:rPr>
                <w:rFonts w:ascii="Verdana" w:hAnsi="Verdana" w:cs="Tahoma"/>
                <w:sz w:val="20"/>
                <w:szCs w:val="20"/>
              </w:rPr>
            </w:pPr>
            <w:r w:rsidRPr="00AB5E0B">
              <w:rPr>
                <w:rFonts w:ascii="Verdana" w:hAnsi="Verdana" w:cs="Tahoma"/>
                <w:sz w:val="20"/>
                <w:szCs w:val="20"/>
                <w:lang w:val="mk-MK"/>
              </w:rPr>
              <w:t xml:space="preserve">Вкупно активности во година 2:          </w:t>
            </w:r>
            <w:r>
              <w:rPr>
                <w:rFonts w:ascii="Verdana" w:hAnsi="Verdana" w:cs="Tahoma"/>
                <w:sz w:val="20"/>
                <w:szCs w:val="20"/>
                <w:lang w:val="mk-MK"/>
              </w:rPr>
              <w:t>1</w:t>
            </w:r>
          </w:p>
        </w:tc>
        <w:tc>
          <w:tcPr>
            <w:tcW w:w="464"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b/>
                <w:sz w:val="20"/>
                <w:szCs w:val="20"/>
              </w:rPr>
            </w:pPr>
          </w:p>
        </w:tc>
        <w:tc>
          <w:tcPr>
            <w:tcW w:w="589" w:type="pct"/>
            <w:tcBorders>
              <w:top w:val="single" w:sz="4" w:space="0" w:color="auto"/>
              <w:left w:val="single" w:sz="4" w:space="0" w:color="auto"/>
              <w:bottom w:val="single" w:sz="4" w:space="0" w:color="auto"/>
              <w:right w:val="single" w:sz="4" w:space="0" w:color="auto"/>
            </w:tcBorders>
          </w:tcPr>
          <w:p w:rsidR="00ED199C" w:rsidRPr="00086DB6" w:rsidRDefault="00ED199C" w:rsidP="00ED199C">
            <w:pPr>
              <w:spacing w:after="160" w:line="240" w:lineRule="exact"/>
              <w:jc w:val="right"/>
              <w:rPr>
                <w:rFonts w:ascii="Verdana" w:hAnsi="Verdana" w:cs="Tahoma"/>
                <w:b/>
                <w:sz w:val="20"/>
                <w:szCs w:val="20"/>
              </w:rPr>
            </w:pPr>
            <w:r w:rsidRPr="00086DB6">
              <w:rPr>
                <w:rFonts w:ascii="Verdana" w:hAnsi="Verdana" w:cs="Tahoma"/>
                <w:sz w:val="20"/>
                <w:szCs w:val="20"/>
                <w:lang w:val="ru-RU"/>
              </w:rPr>
              <w:t>3.000.000</w:t>
            </w:r>
          </w:p>
        </w:tc>
      </w:tr>
      <w:tr w:rsidR="00ED199C" w:rsidRPr="00086DB6" w:rsidTr="00ED199C">
        <w:tc>
          <w:tcPr>
            <w:tcW w:w="1535" w:type="pct"/>
            <w:gridSpan w:val="2"/>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b/>
                <w:sz w:val="20"/>
                <w:szCs w:val="20"/>
                <w:lang w:val="mk-MK"/>
              </w:rPr>
            </w:pPr>
            <w:r w:rsidRPr="00AB5E0B">
              <w:rPr>
                <w:rFonts w:ascii="Verdana" w:hAnsi="Verdana" w:cs="Tahoma"/>
                <w:b/>
                <w:sz w:val="20"/>
                <w:szCs w:val="20"/>
                <w:lang w:val="mk-MK"/>
              </w:rPr>
              <w:t>Вкупно за резултат</w:t>
            </w:r>
            <w:r w:rsidRPr="00AB5E0B">
              <w:rPr>
                <w:rFonts w:ascii="Verdana" w:hAnsi="Verdana" w:cs="Tahoma"/>
                <w:b/>
                <w:sz w:val="20"/>
                <w:szCs w:val="20"/>
              </w:rPr>
              <w:t xml:space="preserve"> </w:t>
            </w:r>
            <w:r w:rsidRPr="00AB5E0B">
              <w:rPr>
                <w:rFonts w:ascii="Verdana" w:hAnsi="Verdana" w:cs="Tahoma"/>
                <w:b/>
                <w:sz w:val="20"/>
                <w:szCs w:val="20"/>
                <w:lang w:val="mk-MK"/>
              </w:rPr>
              <w:t>7:</w:t>
            </w:r>
          </w:p>
        </w:tc>
        <w:tc>
          <w:tcPr>
            <w:tcW w:w="633"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b/>
                <w:sz w:val="20"/>
                <w:szCs w:val="20"/>
                <w:lang w:val="mk-MK"/>
              </w:rPr>
            </w:pPr>
            <w:r>
              <w:rPr>
                <w:rFonts w:ascii="Verdana" w:hAnsi="Verdana" w:cs="Tahoma"/>
                <w:b/>
                <w:sz w:val="20"/>
                <w:szCs w:val="20"/>
                <w:lang w:val="mk-MK"/>
              </w:rPr>
              <w:t xml:space="preserve">      3</w:t>
            </w:r>
          </w:p>
        </w:tc>
        <w:tc>
          <w:tcPr>
            <w:tcW w:w="658"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b/>
                <w:sz w:val="20"/>
                <w:szCs w:val="20"/>
              </w:rPr>
            </w:pPr>
          </w:p>
        </w:tc>
        <w:tc>
          <w:tcPr>
            <w:tcW w:w="565" w:type="pct"/>
            <w:tcBorders>
              <w:top w:val="single" w:sz="4" w:space="0" w:color="auto"/>
              <w:left w:val="single" w:sz="4" w:space="0" w:color="auto"/>
              <w:bottom w:val="single" w:sz="4" w:space="0" w:color="auto"/>
              <w:right w:val="single" w:sz="4" w:space="0" w:color="auto"/>
            </w:tcBorders>
          </w:tcPr>
          <w:p w:rsidR="00ED199C" w:rsidRPr="00086DB6" w:rsidRDefault="00ED199C" w:rsidP="00ED199C">
            <w:pPr>
              <w:spacing w:after="160" w:line="240" w:lineRule="exact"/>
              <w:jc w:val="center"/>
              <w:rPr>
                <w:rFonts w:ascii="Verdana" w:hAnsi="Verdana" w:cs="Tahoma"/>
                <w:b/>
                <w:sz w:val="20"/>
                <w:szCs w:val="20"/>
                <w:lang w:val="mk-MK"/>
              </w:rPr>
            </w:pPr>
            <w:r w:rsidRPr="00AB5E0B">
              <w:rPr>
                <w:rFonts w:ascii="Verdana" w:hAnsi="Verdana" w:cs="Tahoma"/>
                <w:b/>
                <w:sz w:val="20"/>
                <w:szCs w:val="20"/>
              </w:rPr>
              <w:t>1/20</w:t>
            </w:r>
            <w:r>
              <w:rPr>
                <w:rFonts w:ascii="Verdana" w:hAnsi="Verdana" w:cs="Tahoma"/>
                <w:b/>
                <w:sz w:val="20"/>
                <w:szCs w:val="20"/>
                <w:lang w:val="mk-MK"/>
              </w:rPr>
              <w:t>20</w:t>
            </w:r>
          </w:p>
        </w:tc>
        <w:tc>
          <w:tcPr>
            <w:tcW w:w="556" w:type="pct"/>
            <w:tcBorders>
              <w:top w:val="single" w:sz="4" w:space="0" w:color="auto"/>
              <w:left w:val="single" w:sz="4" w:space="0" w:color="auto"/>
              <w:bottom w:val="single" w:sz="4" w:space="0" w:color="auto"/>
              <w:right w:val="single" w:sz="4" w:space="0" w:color="auto"/>
            </w:tcBorders>
          </w:tcPr>
          <w:p w:rsidR="00ED199C" w:rsidRPr="009A33FE" w:rsidRDefault="00ED199C" w:rsidP="00ED199C">
            <w:pPr>
              <w:spacing w:after="160" w:line="240" w:lineRule="exact"/>
              <w:jc w:val="center"/>
              <w:rPr>
                <w:rFonts w:ascii="Verdana" w:hAnsi="Verdana" w:cs="Tahoma"/>
                <w:b/>
                <w:sz w:val="20"/>
                <w:szCs w:val="20"/>
                <w:lang w:val="mk-MK"/>
              </w:rPr>
            </w:pPr>
            <w:r w:rsidRPr="00AB5E0B">
              <w:rPr>
                <w:rFonts w:ascii="Verdana" w:hAnsi="Verdana" w:cs="Tahoma"/>
                <w:b/>
                <w:sz w:val="20"/>
                <w:szCs w:val="20"/>
              </w:rPr>
              <w:t>1</w:t>
            </w:r>
            <w:r w:rsidRPr="00AB5E0B">
              <w:rPr>
                <w:rFonts w:ascii="Verdana" w:hAnsi="Verdana" w:cs="Tahoma"/>
                <w:b/>
                <w:sz w:val="20"/>
                <w:szCs w:val="20"/>
                <w:lang w:val="mk-MK"/>
              </w:rPr>
              <w:t>2</w:t>
            </w:r>
            <w:r w:rsidRPr="00AB5E0B">
              <w:rPr>
                <w:rFonts w:ascii="Verdana" w:hAnsi="Verdana" w:cs="Tahoma"/>
                <w:b/>
                <w:sz w:val="20"/>
                <w:szCs w:val="20"/>
              </w:rPr>
              <w:t>/20</w:t>
            </w:r>
            <w:r>
              <w:rPr>
                <w:rFonts w:ascii="Verdana" w:hAnsi="Verdana" w:cs="Tahoma"/>
                <w:b/>
                <w:sz w:val="20"/>
                <w:szCs w:val="20"/>
                <w:lang w:val="mk-MK"/>
              </w:rPr>
              <w:t>22</w:t>
            </w:r>
          </w:p>
        </w:tc>
        <w:tc>
          <w:tcPr>
            <w:tcW w:w="464" w:type="pct"/>
            <w:tcBorders>
              <w:top w:val="single" w:sz="4" w:space="0" w:color="auto"/>
              <w:left w:val="single" w:sz="4" w:space="0" w:color="auto"/>
              <w:bottom w:val="single" w:sz="4" w:space="0" w:color="auto"/>
              <w:right w:val="single" w:sz="4" w:space="0" w:color="auto"/>
            </w:tcBorders>
          </w:tcPr>
          <w:p w:rsidR="00ED199C" w:rsidRPr="00AB5E0B" w:rsidRDefault="00ED199C" w:rsidP="00ED199C">
            <w:pPr>
              <w:spacing w:after="160" w:line="240" w:lineRule="exact"/>
              <w:rPr>
                <w:rFonts w:ascii="Verdana" w:hAnsi="Verdana" w:cs="Tahoma"/>
                <w:b/>
                <w:sz w:val="20"/>
                <w:szCs w:val="20"/>
              </w:rPr>
            </w:pPr>
          </w:p>
        </w:tc>
        <w:tc>
          <w:tcPr>
            <w:tcW w:w="589" w:type="pct"/>
            <w:tcBorders>
              <w:top w:val="single" w:sz="4" w:space="0" w:color="auto"/>
              <w:left w:val="single" w:sz="4" w:space="0" w:color="auto"/>
              <w:bottom w:val="single" w:sz="4" w:space="0" w:color="auto"/>
              <w:right w:val="single" w:sz="4" w:space="0" w:color="auto"/>
            </w:tcBorders>
          </w:tcPr>
          <w:p w:rsidR="00ED199C" w:rsidRPr="00086DB6" w:rsidRDefault="00ED199C" w:rsidP="00ED199C">
            <w:pPr>
              <w:spacing w:after="160" w:line="240" w:lineRule="exact"/>
              <w:jc w:val="right"/>
              <w:rPr>
                <w:rFonts w:ascii="Verdana" w:hAnsi="Verdana" w:cs="Tahoma"/>
                <w:b/>
                <w:sz w:val="20"/>
                <w:szCs w:val="20"/>
                <w:lang w:val="mk-MK"/>
              </w:rPr>
            </w:pPr>
            <w:r w:rsidRPr="00086DB6">
              <w:rPr>
                <w:rFonts w:ascii="Verdana" w:hAnsi="Verdana" w:cs="Tahoma"/>
                <w:b/>
                <w:sz w:val="20"/>
                <w:szCs w:val="20"/>
                <w:lang w:val="mk-MK"/>
              </w:rPr>
              <w:t>9.000.000</w:t>
            </w:r>
          </w:p>
        </w:tc>
      </w:tr>
      <w:tr w:rsidR="00ED199C" w:rsidRPr="00F85879" w:rsidTr="00ED19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79" w:type="pct"/>
          <w:trHeight w:val="364"/>
          <w:jc w:val="center"/>
        </w:trPr>
        <w:tc>
          <w:tcPr>
            <w:tcW w:w="3721" w:type="pct"/>
            <w:gridSpan w:val="7"/>
            <w:tcBorders>
              <w:top w:val="nil"/>
              <w:left w:val="nil"/>
              <w:bottom w:val="nil"/>
              <w:right w:val="nil"/>
            </w:tcBorders>
            <w:shd w:val="clear" w:color="auto" w:fill="E6E6E6"/>
          </w:tcPr>
          <w:p w:rsidR="00ED199C" w:rsidRPr="00F85879" w:rsidRDefault="00ED199C" w:rsidP="00ED199C">
            <w:pPr>
              <w:jc w:val="center"/>
              <w:rPr>
                <w:rFonts w:ascii="Verdana" w:hAnsi="Verdana" w:cs="Arial"/>
                <w:b/>
                <w:highlight w:val="lightGray"/>
                <w:lang w:val="mk-MK"/>
              </w:rPr>
            </w:pPr>
            <w:bookmarkStart w:id="3" w:name="OLE_LINK2"/>
            <w:r w:rsidRPr="00F85879">
              <w:rPr>
                <w:rFonts w:ascii="Verdana" w:hAnsi="Verdana" w:cs="Arial"/>
                <w:highlight w:val="lightGray"/>
                <w:lang w:val="mk-MK"/>
              </w:rPr>
              <w:br w:type="page"/>
            </w:r>
            <w:r w:rsidRPr="00F85879">
              <w:rPr>
                <w:rFonts w:ascii="Verdana" w:hAnsi="Verdana" w:cs="Arial"/>
                <w:highlight w:val="lightGray"/>
                <w:lang w:val="mk-MK"/>
              </w:rPr>
              <w:br w:type="page"/>
            </w:r>
            <w:r w:rsidRPr="00F85879">
              <w:rPr>
                <w:rFonts w:ascii="Verdana" w:hAnsi="Verdana" w:cs="Arial"/>
                <w:b/>
                <w:lang w:val="mk-MK"/>
              </w:rPr>
              <w:t>3. Влијанија врз човечките ресурси</w:t>
            </w:r>
          </w:p>
        </w:tc>
      </w:tr>
      <w:bookmarkEnd w:id="3"/>
    </w:tbl>
    <w:p w:rsidR="00ED199C" w:rsidRPr="00F85879" w:rsidRDefault="00ED199C" w:rsidP="00ED199C">
      <w:pPr>
        <w:rPr>
          <w:rFonts w:ascii="Verdana" w:hAnsi="Verdana" w:cs="Arial"/>
          <w:lang w:val="mk-MK"/>
        </w:rPr>
      </w:pPr>
    </w:p>
    <w:tbl>
      <w:tblPr>
        <w:tblW w:w="14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6"/>
        <w:gridCol w:w="3667"/>
        <w:gridCol w:w="3761"/>
        <w:gridCol w:w="3096"/>
      </w:tblGrid>
      <w:tr w:rsidR="00ED199C" w:rsidRPr="00F85879" w:rsidTr="00ED199C">
        <w:trPr>
          <w:jc w:val="center"/>
        </w:trPr>
        <w:tc>
          <w:tcPr>
            <w:tcW w:w="3586" w:type="dxa"/>
            <w:tcBorders>
              <w:bottom w:val="single" w:sz="4" w:space="0" w:color="auto"/>
            </w:tcBorders>
            <w:shd w:val="clear" w:color="auto" w:fill="auto"/>
            <w:vAlign w:val="center"/>
          </w:tcPr>
          <w:p w:rsidR="00ED199C" w:rsidRPr="00F85879" w:rsidRDefault="00ED199C" w:rsidP="00ED199C">
            <w:pPr>
              <w:jc w:val="center"/>
              <w:rPr>
                <w:rFonts w:ascii="Verdana" w:hAnsi="Verdana" w:cs="Arial"/>
                <w:b/>
                <w:lang w:val="mk-MK"/>
              </w:rPr>
            </w:pPr>
            <w:r w:rsidRPr="00F85879">
              <w:rPr>
                <w:rFonts w:ascii="Verdana" w:hAnsi="Verdana" w:cs="Arial"/>
                <w:b/>
                <w:lang w:val="mk-MK"/>
              </w:rPr>
              <w:t>ПРОГРАМА</w:t>
            </w:r>
          </w:p>
        </w:tc>
        <w:tc>
          <w:tcPr>
            <w:tcW w:w="3667" w:type="dxa"/>
            <w:tcBorders>
              <w:bottom w:val="single" w:sz="4" w:space="0" w:color="auto"/>
            </w:tcBorders>
            <w:shd w:val="clear" w:color="auto" w:fill="auto"/>
            <w:vAlign w:val="center"/>
          </w:tcPr>
          <w:p w:rsidR="00ED199C" w:rsidRPr="00F85879" w:rsidRDefault="00ED199C" w:rsidP="00ED199C">
            <w:pPr>
              <w:jc w:val="center"/>
              <w:rPr>
                <w:rFonts w:ascii="Verdana" w:hAnsi="Verdana" w:cs="Arial"/>
                <w:b/>
                <w:lang w:val="mk-MK"/>
              </w:rPr>
            </w:pPr>
            <w:r w:rsidRPr="00F85879">
              <w:rPr>
                <w:rFonts w:ascii="Verdana" w:hAnsi="Verdana" w:cs="Arial"/>
                <w:b/>
                <w:lang w:val="mk-MK"/>
              </w:rPr>
              <w:t>Резиме на потреба од нови вработувања</w:t>
            </w:r>
          </w:p>
        </w:tc>
        <w:tc>
          <w:tcPr>
            <w:tcW w:w="3761" w:type="dxa"/>
            <w:tcBorders>
              <w:bottom w:val="single" w:sz="4" w:space="0" w:color="auto"/>
            </w:tcBorders>
            <w:shd w:val="clear" w:color="auto" w:fill="auto"/>
            <w:vAlign w:val="center"/>
          </w:tcPr>
          <w:p w:rsidR="00ED199C" w:rsidRPr="00F85879" w:rsidRDefault="00ED199C" w:rsidP="00ED199C">
            <w:pPr>
              <w:jc w:val="center"/>
              <w:rPr>
                <w:rFonts w:ascii="Verdana" w:hAnsi="Verdana" w:cs="Arial"/>
                <w:b/>
                <w:lang w:val="mk-MK"/>
              </w:rPr>
            </w:pPr>
            <w:r w:rsidRPr="00F85879">
              <w:rPr>
                <w:rFonts w:ascii="Verdana" w:hAnsi="Verdana" w:cs="Arial"/>
                <w:b/>
                <w:lang w:val="mk-MK"/>
              </w:rPr>
              <w:t>Резиме на потреба од прераспределба на вработените</w:t>
            </w:r>
          </w:p>
        </w:tc>
        <w:tc>
          <w:tcPr>
            <w:tcW w:w="3096" w:type="dxa"/>
            <w:tcBorders>
              <w:bottom w:val="single" w:sz="4" w:space="0" w:color="auto"/>
            </w:tcBorders>
            <w:shd w:val="clear" w:color="auto" w:fill="auto"/>
            <w:vAlign w:val="center"/>
          </w:tcPr>
          <w:p w:rsidR="00ED199C" w:rsidRPr="00F85879" w:rsidRDefault="00ED199C" w:rsidP="00ED199C">
            <w:pPr>
              <w:jc w:val="center"/>
              <w:rPr>
                <w:rFonts w:ascii="Verdana" w:hAnsi="Verdana" w:cs="Arial"/>
                <w:b/>
                <w:lang w:val="mk-MK"/>
              </w:rPr>
            </w:pPr>
            <w:r w:rsidRPr="00F85879">
              <w:rPr>
                <w:rFonts w:ascii="Verdana" w:hAnsi="Verdana" w:cs="Arial"/>
                <w:b/>
                <w:lang w:val="mk-MK"/>
              </w:rPr>
              <w:t>Резиме на потреба од обуки</w:t>
            </w:r>
          </w:p>
        </w:tc>
      </w:tr>
      <w:tr w:rsidR="00ED199C" w:rsidRPr="00086DB6" w:rsidTr="00ED199C">
        <w:trPr>
          <w:jc w:val="center"/>
        </w:trPr>
        <w:tc>
          <w:tcPr>
            <w:tcW w:w="3586" w:type="dxa"/>
            <w:tcBorders>
              <w:top w:val="single" w:sz="4" w:space="0" w:color="auto"/>
              <w:left w:val="single" w:sz="4" w:space="0" w:color="auto"/>
              <w:bottom w:val="single" w:sz="4" w:space="0" w:color="auto"/>
            </w:tcBorders>
            <w:shd w:val="clear" w:color="auto" w:fill="auto"/>
            <w:vAlign w:val="center"/>
          </w:tcPr>
          <w:p w:rsidR="00ED199C" w:rsidRPr="00F85879" w:rsidRDefault="00ED199C" w:rsidP="00ED199C">
            <w:pPr>
              <w:jc w:val="center"/>
              <w:rPr>
                <w:rFonts w:ascii="Verdana" w:hAnsi="Verdana" w:cs="Arial"/>
                <w:b/>
                <w:lang w:val="mk-MK"/>
              </w:rPr>
            </w:pPr>
            <w:r w:rsidRPr="00F85879">
              <w:rPr>
                <w:rFonts w:ascii="Verdana" w:hAnsi="Verdana" w:cs="Arial"/>
                <w:b/>
                <w:lang w:val="mk-MK"/>
              </w:rPr>
              <w:t>Шумарство</w:t>
            </w:r>
            <w:r>
              <w:rPr>
                <w:rFonts w:ascii="Verdana" w:hAnsi="Verdana" w:cs="Arial"/>
                <w:b/>
                <w:lang w:val="mk-MK"/>
              </w:rPr>
              <w:t xml:space="preserve"> и ловство</w:t>
            </w:r>
          </w:p>
        </w:tc>
        <w:tc>
          <w:tcPr>
            <w:tcW w:w="3667" w:type="dxa"/>
            <w:tcBorders>
              <w:top w:val="single" w:sz="4" w:space="0" w:color="auto"/>
              <w:bottom w:val="single" w:sz="4" w:space="0" w:color="auto"/>
            </w:tcBorders>
            <w:shd w:val="clear" w:color="auto" w:fill="auto"/>
            <w:vAlign w:val="center"/>
          </w:tcPr>
          <w:p w:rsidR="00ED199C" w:rsidRDefault="00ED199C" w:rsidP="00ED199C">
            <w:pPr>
              <w:rPr>
                <w:rFonts w:ascii="Verdana" w:hAnsi="Verdana" w:cs="Arial"/>
                <w:lang w:val="mk-MK"/>
              </w:rPr>
            </w:pPr>
          </w:p>
          <w:p w:rsidR="00ED199C" w:rsidRPr="00F85879" w:rsidRDefault="00ED199C" w:rsidP="00ED199C">
            <w:pPr>
              <w:rPr>
                <w:rFonts w:ascii="Verdana" w:hAnsi="Verdana" w:cs="Arial"/>
                <w:lang w:val="mk-MK"/>
              </w:rPr>
            </w:pPr>
            <w:r>
              <w:rPr>
                <w:rFonts w:ascii="Verdana" w:hAnsi="Verdana" w:cs="Arial"/>
                <w:lang w:val="mk-MK"/>
              </w:rPr>
              <w:t>- Во 2020</w:t>
            </w:r>
            <w:r w:rsidRPr="00F85879">
              <w:rPr>
                <w:rFonts w:ascii="Verdana" w:hAnsi="Verdana" w:cs="Arial"/>
                <w:lang w:val="mk-MK"/>
              </w:rPr>
              <w:t xml:space="preserve"> година</w:t>
            </w:r>
            <w:r>
              <w:rPr>
                <w:rFonts w:ascii="Verdana" w:hAnsi="Verdana" w:cs="Arial"/>
                <w:lang w:val="mk-MK"/>
              </w:rPr>
              <w:t xml:space="preserve"> - 2 лица; </w:t>
            </w:r>
          </w:p>
          <w:p w:rsidR="00ED199C" w:rsidRPr="00086DB6" w:rsidRDefault="00ED199C" w:rsidP="00ED199C">
            <w:pPr>
              <w:rPr>
                <w:rFonts w:ascii="Verdana" w:hAnsi="Verdana" w:cs="Arial"/>
                <w:lang w:val="mk-MK"/>
              </w:rPr>
            </w:pPr>
            <w:r>
              <w:rPr>
                <w:rFonts w:ascii="Verdana" w:hAnsi="Verdana" w:cs="Arial"/>
                <w:lang w:val="mk-MK"/>
              </w:rPr>
              <w:t>- Во 2021</w:t>
            </w:r>
            <w:r w:rsidRPr="00F85879">
              <w:rPr>
                <w:rFonts w:ascii="Verdana" w:hAnsi="Verdana" w:cs="Arial"/>
                <w:lang w:val="mk-MK"/>
              </w:rPr>
              <w:t xml:space="preserve"> година</w:t>
            </w:r>
            <w:r>
              <w:rPr>
                <w:rFonts w:ascii="Verdana" w:hAnsi="Verdana" w:cs="Arial"/>
                <w:lang w:val="mk-MK"/>
              </w:rPr>
              <w:t xml:space="preserve"> - </w:t>
            </w:r>
            <w:r w:rsidRPr="00086DB6">
              <w:rPr>
                <w:rFonts w:ascii="Verdana" w:hAnsi="Verdana" w:cs="Arial"/>
                <w:lang w:val="mk-MK"/>
              </w:rPr>
              <w:t xml:space="preserve">2 лица;  </w:t>
            </w:r>
          </w:p>
          <w:p w:rsidR="00ED199C" w:rsidRDefault="00ED199C" w:rsidP="00ED199C">
            <w:pPr>
              <w:rPr>
                <w:rFonts w:ascii="Verdana" w:hAnsi="Verdana" w:cs="Arial"/>
                <w:lang w:val="mk-MK"/>
              </w:rPr>
            </w:pPr>
            <w:r w:rsidRPr="00086DB6">
              <w:rPr>
                <w:rFonts w:ascii="Verdana" w:hAnsi="Verdana" w:cs="Arial"/>
                <w:lang w:val="mk-MK"/>
              </w:rPr>
              <w:t>- Во 2022 година - 3 лица;</w:t>
            </w:r>
            <w:r>
              <w:rPr>
                <w:rFonts w:ascii="Verdana" w:hAnsi="Verdana" w:cs="Arial"/>
                <w:lang w:val="mk-MK"/>
              </w:rPr>
              <w:t xml:space="preserve">  </w:t>
            </w:r>
          </w:p>
          <w:p w:rsidR="00ED199C" w:rsidRPr="00F85879" w:rsidRDefault="00ED199C" w:rsidP="00ED199C">
            <w:pPr>
              <w:rPr>
                <w:rFonts w:ascii="Verdana" w:hAnsi="Verdana" w:cs="Arial"/>
                <w:lang w:val="mk-MK"/>
              </w:rPr>
            </w:pPr>
          </w:p>
          <w:p w:rsidR="00ED199C" w:rsidRPr="00F85879" w:rsidRDefault="00ED199C" w:rsidP="00ED199C">
            <w:pPr>
              <w:rPr>
                <w:rFonts w:ascii="Verdana" w:hAnsi="Verdana" w:cs="Arial"/>
                <w:lang w:val="mk-MK"/>
              </w:rPr>
            </w:pPr>
          </w:p>
          <w:p w:rsidR="00ED199C" w:rsidRPr="00F85879" w:rsidRDefault="00ED199C" w:rsidP="00ED199C">
            <w:pPr>
              <w:rPr>
                <w:rFonts w:ascii="Verdana" w:hAnsi="Verdana" w:cs="Arial"/>
                <w:lang w:val="mk-MK"/>
              </w:rPr>
            </w:pPr>
          </w:p>
        </w:tc>
        <w:tc>
          <w:tcPr>
            <w:tcW w:w="3761" w:type="dxa"/>
            <w:tcBorders>
              <w:top w:val="single" w:sz="4" w:space="0" w:color="auto"/>
              <w:bottom w:val="single" w:sz="4" w:space="0" w:color="auto"/>
            </w:tcBorders>
            <w:shd w:val="clear" w:color="auto" w:fill="auto"/>
            <w:vAlign w:val="center"/>
          </w:tcPr>
          <w:p w:rsidR="00ED199C" w:rsidRDefault="00ED199C" w:rsidP="00ED199C">
            <w:pPr>
              <w:rPr>
                <w:rFonts w:ascii="Verdana" w:hAnsi="Verdana" w:cs="Arial"/>
                <w:lang w:val="mk-MK"/>
              </w:rPr>
            </w:pPr>
            <w:r>
              <w:rPr>
                <w:rFonts w:ascii="Verdana" w:hAnsi="Verdana" w:cs="Arial"/>
                <w:lang w:val="mk-MK"/>
              </w:rPr>
              <w:t>Во 2020</w:t>
            </w:r>
            <w:r w:rsidRPr="00F85879">
              <w:rPr>
                <w:rFonts w:ascii="Verdana" w:hAnsi="Verdana" w:cs="Arial"/>
                <w:lang w:val="mk-MK"/>
              </w:rPr>
              <w:t xml:space="preserve"> година</w:t>
            </w:r>
            <w:r>
              <w:rPr>
                <w:rFonts w:ascii="Verdana" w:hAnsi="Verdana" w:cs="Arial"/>
                <w:lang w:val="mk-MK"/>
              </w:rPr>
              <w:t xml:space="preserve"> – унапредување на 2 лица; </w:t>
            </w:r>
          </w:p>
          <w:p w:rsidR="00ED199C" w:rsidRDefault="00ED199C" w:rsidP="00ED199C">
            <w:pPr>
              <w:rPr>
                <w:rFonts w:ascii="Verdana" w:hAnsi="Verdana" w:cs="Arial"/>
                <w:lang w:val="mk-MK"/>
              </w:rPr>
            </w:pPr>
            <w:r>
              <w:rPr>
                <w:rFonts w:ascii="Verdana" w:hAnsi="Verdana" w:cs="Arial"/>
                <w:lang w:val="mk-MK"/>
              </w:rPr>
              <w:t>Во 2021</w:t>
            </w:r>
            <w:r w:rsidRPr="00F85879">
              <w:rPr>
                <w:rFonts w:ascii="Verdana" w:hAnsi="Verdana" w:cs="Arial"/>
                <w:lang w:val="mk-MK"/>
              </w:rPr>
              <w:t xml:space="preserve"> година</w:t>
            </w:r>
            <w:r>
              <w:rPr>
                <w:rFonts w:ascii="Verdana" w:hAnsi="Verdana" w:cs="Arial"/>
                <w:lang w:val="mk-MK"/>
              </w:rPr>
              <w:t xml:space="preserve"> – унапредување на 2 лица;</w:t>
            </w:r>
          </w:p>
          <w:p w:rsidR="00ED199C" w:rsidRDefault="00ED199C" w:rsidP="00ED199C">
            <w:pPr>
              <w:rPr>
                <w:rFonts w:ascii="Verdana" w:hAnsi="Verdana" w:cs="Arial"/>
                <w:lang w:val="mk-MK"/>
              </w:rPr>
            </w:pPr>
            <w:r>
              <w:rPr>
                <w:rFonts w:ascii="Verdana" w:hAnsi="Verdana" w:cs="Arial"/>
                <w:lang w:val="mk-MK"/>
              </w:rPr>
              <w:t>Во 2022</w:t>
            </w:r>
            <w:r w:rsidRPr="00F85879">
              <w:rPr>
                <w:rFonts w:ascii="Verdana" w:hAnsi="Verdana" w:cs="Arial"/>
                <w:lang w:val="mk-MK"/>
              </w:rPr>
              <w:t xml:space="preserve"> година</w:t>
            </w:r>
            <w:r>
              <w:rPr>
                <w:rFonts w:ascii="Verdana" w:hAnsi="Verdana" w:cs="Arial"/>
                <w:lang w:val="mk-MK"/>
              </w:rPr>
              <w:t xml:space="preserve"> - /;</w:t>
            </w:r>
          </w:p>
          <w:p w:rsidR="00ED199C" w:rsidRDefault="00ED199C" w:rsidP="00ED199C">
            <w:pPr>
              <w:rPr>
                <w:rFonts w:ascii="Verdana" w:hAnsi="Verdana" w:cs="Arial"/>
                <w:lang w:val="mk-MK"/>
              </w:rPr>
            </w:pPr>
          </w:p>
          <w:p w:rsidR="00ED199C" w:rsidRPr="00F85879" w:rsidRDefault="00ED199C" w:rsidP="00ED199C">
            <w:pPr>
              <w:rPr>
                <w:rFonts w:ascii="Verdana" w:hAnsi="Verdana" w:cs="Arial"/>
                <w:b/>
                <w:lang w:val="mk-MK"/>
              </w:rPr>
            </w:pPr>
          </w:p>
        </w:tc>
        <w:tc>
          <w:tcPr>
            <w:tcW w:w="3096" w:type="dxa"/>
            <w:tcBorders>
              <w:top w:val="single" w:sz="4" w:space="0" w:color="auto"/>
              <w:bottom w:val="single" w:sz="4" w:space="0" w:color="auto"/>
              <w:right w:val="single" w:sz="4" w:space="0" w:color="auto"/>
            </w:tcBorders>
            <w:shd w:val="clear" w:color="auto" w:fill="auto"/>
            <w:vAlign w:val="center"/>
          </w:tcPr>
          <w:p w:rsidR="00ED199C" w:rsidRPr="00086DB6" w:rsidRDefault="00ED199C" w:rsidP="00ED199C">
            <w:pPr>
              <w:rPr>
                <w:lang w:val="ru-RU"/>
              </w:rPr>
            </w:pPr>
            <w:r w:rsidRPr="00086DB6">
              <w:rPr>
                <w:rFonts w:ascii="Verdana" w:hAnsi="Verdana" w:cs="Arial"/>
                <w:sz w:val="20"/>
                <w:szCs w:val="20"/>
                <w:lang w:val="mk-MK"/>
              </w:rPr>
              <w:t xml:space="preserve">- ЕУ политики во шумарството и меѓународни договори, </w:t>
            </w:r>
          </w:p>
          <w:p w:rsidR="00ED199C" w:rsidRPr="00086DB6" w:rsidRDefault="00ED199C" w:rsidP="00ED199C">
            <w:pPr>
              <w:rPr>
                <w:lang w:val="ru-RU"/>
              </w:rPr>
            </w:pPr>
            <w:r w:rsidRPr="00086DB6">
              <w:rPr>
                <w:rFonts w:ascii="Verdana" w:hAnsi="Verdana" w:cs="Arial"/>
                <w:sz w:val="20"/>
                <w:szCs w:val="20"/>
                <w:lang w:val="mk-MK"/>
              </w:rPr>
              <w:t xml:space="preserve">- Рекреациони користи од шумите, </w:t>
            </w:r>
          </w:p>
          <w:p w:rsidR="00ED199C" w:rsidRPr="00086DB6" w:rsidRDefault="00ED199C" w:rsidP="00ED199C">
            <w:pPr>
              <w:rPr>
                <w:lang w:val="ru-RU"/>
              </w:rPr>
            </w:pPr>
            <w:r w:rsidRPr="00086DB6">
              <w:rPr>
                <w:rFonts w:ascii="Verdana" w:hAnsi="Verdana" w:cs="Arial"/>
                <w:sz w:val="20"/>
                <w:szCs w:val="20"/>
                <w:lang w:val="mk-MK"/>
              </w:rPr>
              <w:t xml:space="preserve">- Развој на </w:t>
            </w:r>
            <w:r w:rsidRPr="00086DB6">
              <w:rPr>
                <w:rStyle w:val="yshortcuts"/>
                <w:rFonts w:ascii="Verdana" w:hAnsi="Verdana" w:cs="Arial"/>
                <w:sz w:val="20"/>
                <w:szCs w:val="20"/>
                <w:lang w:val="mk-MK"/>
              </w:rPr>
              <w:t>мали</w:t>
            </w:r>
            <w:r w:rsidRPr="00086DB6">
              <w:rPr>
                <w:rFonts w:ascii="Verdana" w:hAnsi="Verdana" w:cs="Arial"/>
                <w:sz w:val="20"/>
                <w:szCs w:val="20"/>
                <w:lang w:val="mk-MK"/>
              </w:rPr>
              <w:t xml:space="preserve"> и средни претпријатија во руралните средини и  </w:t>
            </w:r>
          </w:p>
          <w:p w:rsidR="00ED199C" w:rsidRPr="00086DB6" w:rsidRDefault="00ED199C" w:rsidP="00ED199C">
            <w:r w:rsidRPr="00086DB6">
              <w:rPr>
                <w:rFonts w:ascii="Verdana" w:hAnsi="Verdana" w:cs="Arial"/>
                <w:sz w:val="20"/>
                <w:szCs w:val="20"/>
                <w:lang w:val="ru-RU"/>
              </w:rPr>
              <w:t xml:space="preserve">- </w:t>
            </w:r>
            <w:r w:rsidRPr="00086DB6">
              <w:rPr>
                <w:rFonts w:ascii="Verdana" w:hAnsi="Verdana" w:cs="Arial"/>
                <w:sz w:val="20"/>
                <w:szCs w:val="20"/>
                <w:lang w:val="mk-MK"/>
              </w:rPr>
              <w:t xml:space="preserve">Други шумски производи. </w:t>
            </w:r>
          </w:p>
          <w:p w:rsidR="00ED199C" w:rsidRPr="00086DB6" w:rsidRDefault="00ED199C" w:rsidP="00ED199C">
            <w:pPr>
              <w:rPr>
                <w:rFonts w:ascii="Verdana" w:hAnsi="Verdana" w:cs="Arial"/>
                <w:lang w:val="ru-RU"/>
              </w:rPr>
            </w:pPr>
          </w:p>
        </w:tc>
      </w:tr>
    </w:tbl>
    <w:p w:rsidR="00ED199C" w:rsidRPr="009F1A3E" w:rsidRDefault="00ED199C" w:rsidP="00ED199C">
      <w:pPr>
        <w:rPr>
          <w:rFonts w:ascii="Verdana" w:hAnsi="Verdana"/>
        </w:rPr>
      </w:pPr>
    </w:p>
    <w:p w:rsidR="00ED199C" w:rsidRPr="00C94EBC" w:rsidRDefault="00ED199C">
      <w:pPr>
        <w:rPr>
          <w:color w:val="FF0000"/>
          <w:lang w:val="mk-MK"/>
        </w:rPr>
      </w:pPr>
    </w:p>
    <w:p w:rsidR="000877DA" w:rsidRPr="00ED199C" w:rsidRDefault="00A56DEC" w:rsidP="00ED199C">
      <w:pPr>
        <w:jc w:val="center"/>
        <w:rPr>
          <w:rFonts w:ascii="StobiSerif Regular" w:hAnsi="StobiSerif Regular"/>
          <w:b/>
          <w:sz w:val="28"/>
          <w:szCs w:val="28"/>
          <w:lang w:val="mk-MK"/>
        </w:rPr>
      </w:pPr>
      <w:r w:rsidRPr="00ED199C">
        <w:rPr>
          <w:rFonts w:ascii="StobiSerif Regular" w:hAnsi="StobiSerif Regular"/>
          <w:b/>
          <w:sz w:val="28"/>
          <w:szCs w:val="28"/>
          <w:highlight w:val="yellow"/>
          <w:lang w:val="mk-MK"/>
        </w:rPr>
        <w:t xml:space="preserve">Програма </w:t>
      </w:r>
      <w:r w:rsidR="00F15FC3" w:rsidRPr="00ED199C">
        <w:rPr>
          <w:rFonts w:ascii="StobiSerif Regular" w:hAnsi="StobiSerif Regular"/>
          <w:b/>
          <w:sz w:val="28"/>
          <w:szCs w:val="28"/>
          <w:highlight w:val="yellow"/>
          <w:lang w:val="mk-MK"/>
        </w:rPr>
        <w:t xml:space="preserve">3. </w:t>
      </w:r>
      <w:r w:rsidR="006963A0" w:rsidRPr="00ED199C">
        <w:rPr>
          <w:rFonts w:ascii="StobiSerif Regular" w:hAnsi="StobiSerif Regular"/>
          <w:b/>
          <w:sz w:val="28"/>
          <w:szCs w:val="28"/>
          <w:highlight w:val="yellow"/>
          <w:lang w:val="mk-MK"/>
        </w:rPr>
        <w:t>Развој на земјоделство и руралните средини</w:t>
      </w:r>
    </w:p>
    <w:p w:rsidR="000877DA" w:rsidRPr="00C94EBC" w:rsidRDefault="000877DA">
      <w:pPr>
        <w:rPr>
          <w:color w:val="FF0000"/>
          <w:lang w:val="mk-MK"/>
        </w:rPr>
      </w:pPr>
    </w:p>
    <w:tbl>
      <w:tblPr>
        <w:tblW w:w="1322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3209"/>
        <w:gridCol w:w="7550"/>
      </w:tblGrid>
      <w:tr w:rsidR="0064754B" w:rsidRPr="006130A4" w:rsidTr="001335B5">
        <w:tc>
          <w:tcPr>
            <w:tcW w:w="13221" w:type="dxa"/>
            <w:gridSpan w:val="3"/>
          </w:tcPr>
          <w:p w:rsidR="0064754B" w:rsidRPr="005E7457" w:rsidRDefault="0064754B" w:rsidP="00FC42B4">
            <w:pPr>
              <w:jc w:val="center"/>
              <w:rPr>
                <w:rFonts w:ascii="StobiSerif Regular" w:hAnsi="StobiSerif Regular"/>
                <w:sz w:val="20"/>
                <w:szCs w:val="20"/>
                <w:lang w:val="ru-RU"/>
              </w:rPr>
            </w:pPr>
            <w:r w:rsidRPr="005E7457">
              <w:rPr>
                <w:rFonts w:ascii="StobiSerif Regular" w:hAnsi="StobiSerif Regular"/>
                <w:sz w:val="20"/>
                <w:szCs w:val="20"/>
                <w:lang w:val="ru-RU"/>
              </w:rPr>
              <w:t>ПЛАН ЗА СПРОВЕДУВАЊЕ</w:t>
            </w:r>
          </w:p>
        </w:tc>
      </w:tr>
      <w:tr w:rsidR="0064754B" w:rsidRPr="006130A4" w:rsidTr="001335B5">
        <w:tc>
          <w:tcPr>
            <w:tcW w:w="13221" w:type="dxa"/>
            <w:gridSpan w:val="3"/>
          </w:tcPr>
          <w:p w:rsidR="0064754B" w:rsidRPr="005E7457" w:rsidRDefault="0064754B" w:rsidP="00FC42B4">
            <w:pPr>
              <w:jc w:val="center"/>
              <w:rPr>
                <w:rFonts w:ascii="StobiSerif Regular" w:hAnsi="StobiSerif Regular"/>
                <w:sz w:val="20"/>
                <w:szCs w:val="20"/>
                <w:lang w:val="ru-RU"/>
              </w:rPr>
            </w:pPr>
            <w:r w:rsidRPr="005E7457">
              <w:rPr>
                <w:rFonts w:ascii="StobiSerif Regular" w:hAnsi="StobiSerif Regular"/>
                <w:sz w:val="20"/>
                <w:szCs w:val="20"/>
                <w:lang w:val="ru-RU"/>
              </w:rPr>
              <w:t>А :оправданост на програмата</w:t>
            </w:r>
          </w:p>
        </w:tc>
      </w:tr>
      <w:tr w:rsidR="0064754B" w:rsidRPr="006130A4" w:rsidTr="001335B5">
        <w:tc>
          <w:tcPr>
            <w:tcW w:w="13221" w:type="dxa"/>
            <w:gridSpan w:val="3"/>
          </w:tcPr>
          <w:p w:rsidR="00ED199C" w:rsidRPr="00A277CF" w:rsidRDefault="00ED199C" w:rsidP="00ED199C">
            <w:pPr>
              <w:jc w:val="center"/>
              <w:rPr>
                <w:rFonts w:ascii="StobiSerif Regular" w:hAnsi="StobiSerif Regular"/>
                <w:sz w:val="20"/>
                <w:szCs w:val="20"/>
                <w:lang w:val="ru-RU"/>
              </w:rPr>
            </w:pPr>
            <w:r>
              <w:rPr>
                <w:rFonts w:ascii="StobiSerif Regular" w:hAnsi="StobiSerif Regular" w:cs="StobiSerif-Bold"/>
                <w:bCs/>
                <w:sz w:val="20"/>
                <w:szCs w:val="20"/>
                <w:lang w:val="mk-MK"/>
              </w:rPr>
              <w:t>Образложение</w:t>
            </w:r>
            <w:r w:rsidR="0064754B" w:rsidRPr="005E7457">
              <w:rPr>
                <w:rFonts w:ascii="StobiSerif Regular" w:hAnsi="StobiSerif Regular" w:cs="StobiSerif-Bold"/>
                <w:bCs/>
                <w:sz w:val="20"/>
                <w:szCs w:val="20"/>
                <w:lang w:val="mk-MK"/>
              </w:rPr>
              <w:t>:</w:t>
            </w:r>
            <w:r w:rsidR="0064754B" w:rsidRPr="005E7457">
              <w:rPr>
                <w:rFonts w:ascii="StobiSerif Regular" w:hAnsi="StobiSerif Regular" w:cs="StobiSerif-Bold"/>
                <w:bCs/>
                <w:sz w:val="20"/>
                <w:szCs w:val="20"/>
                <w:lang w:val="ru-RU"/>
              </w:rPr>
              <w:t xml:space="preserve"> </w:t>
            </w:r>
            <w:r w:rsidRPr="00A277CF">
              <w:rPr>
                <w:rFonts w:ascii="StobiSerif Regular" w:hAnsi="StobiSerif Regular"/>
                <w:sz w:val="20"/>
                <w:szCs w:val="20"/>
                <w:lang w:val="ru-RU"/>
              </w:rPr>
              <w:t>А :оправданост на програмата</w:t>
            </w:r>
          </w:p>
          <w:p w:rsidR="00ED199C" w:rsidRPr="000C44CC" w:rsidRDefault="00ED199C" w:rsidP="00ED199C">
            <w:pPr>
              <w:spacing w:before="120" w:after="120" w:line="240" w:lineRule="exact"/>
              <w:jc w:val="both"/>
              <w:rPr>
                <w:rFonts w:ascii="Verdana" w:hAnsi="Verdana" w:cs="Tahoma"/>
                <w:lang w:val="mk-MK"/>
              </w:rPr>
            </w:pPr>
            <w:r w:rsidRPr="000C44CC">
              <w:rPr>
                <w:rFonts w:ascii="Verdana" w:hAnsi="Verdana" w:cs="Tahoma"/>
                <w:b/>
                <w:lang w:val="mk-MK"/>
              </w:rPr>
              <w:t xml:space="preserve">Образложение: </w:t>
            </w:r>
            <w:r w:rsidRPr="000C44CC">
              <w:rPr>
                <w:rFonts w:ascii="Verdana" w:hAnsi="Verdana" w:cs="Tahoma"/>
                <w:lang w:val="mk-MK"/>
              </w:rPr>
              <w:t>Програмата</w:t>
            </w:r>
            <w:r w:rsidR="00E33D2D" w:rsidRPr="005E7457">
              <w:rPr>
                <w:rFonts w:ascii="StobiSerif Regular" w:hAnsi="StobiSerif Regular" w:cs="StobiSerif-Bold"/>
                <w:b/>
                <w:bCs/>
                <w:sz w:val="20"/>
                <w:szCs w:val="20"/>
                <w:lang w:val="ru-RU"/>
              </w:rPr>
              <w:t xml:space="preserve"> Поддршка на развојот на земјоделството и руралните средини</w:t>
            </w:r>
            <w:r w:rsidRPr="000C44CC">
              <w:rPr>
                <w:rFonts w:ascii="Verdana" w:hAnsi="Verdana" w:cs="Tahoma"/>
                <w:lang w:val="mk-MK"/>
              </w:rPr>
              <w:t xml:space="preserve"> е во функција на стратешкиот приоритет на Владата на Р</w:t>
            </w:r>
            <w:r>
              <w:rPr>
                <w:rFonts w:ascii="Verdana" w:hAnsi="Verdana" w:cs="Tahoma"/>
                <w:lang w:val="mk-MK"/>
              </w:rPr>
              <w:t>С</w:t>
            </w:r>
            <w:r w:rsidRPr="000C44CC">
              <w:rPr>
                <w:rFonts w:ascii="Verdana" w:hAnsi="Verdana" w:cs="Tahoma"/>
                <w:lang w:val="mk-MK"/>
              </w:rPr>
              <w:t>М, согласно Одлуката за стратешки приоритети за 20</w:t>
            </w:r>
            <w:r>
              <w:rPr>
                <w:rFonts w:ascii="Verdana" w:hAnsi="Verdana" w:cs="Tahoma"/>
                <w:lang w:val="mk-MK"/>
              </w:rPr>
              <w:t xml:space="preserve">20 </w:t>
            </w:r>
            <w:r w:rsidRPr="000C44CC">
              <w:rPr>
                <w:rFonts w:ascii="Verdana" w:hAnsi="Verdana" w:cs="Tahoma"/>
                <w:lang w:val="mk-MK"/>
              </w:rPr>
              <w:t>година – Зголемување на економскиот раст и конкурентноста на трајна основа, повисока стапка на вработеност, пораст на животниот стандард и квалитет на живеење и поддршка во остварувањето на следните цели:</w:t>
            </w:r>
          </w:p>
          <w:p w:rsidR="00ED199C" w:rsidRPr="000C44CC" w:rsidRDefault="00ED199C" w:rsidP="00ED199C">
            <w:pPr>
              <w:autoSpaceDE w:val="0"/>
              <w:autoSpaceDN w:val="0"/>
              <w:adjustRightInd w:val="0"/>
              <w:spacing w:before="120" w:after="160" w:line="240" w:lineRule="exact"/>
              <w:ind w:left="360"/>
              <w:jc w:val="both"/>
              <w:rPr>
                <w:rFonts w:ascii="Verdana" w:hAnsi="Verdana" w:cs="Tahoma"/>
                <w:lang w:val="mk-MK"/>
              </w:rPr>
            </w:pPr>
            <w:r w:rsidRPr="000C44CC">
              <w:rPr>
                <w:rFonts w:ascii="Verdana" w:hAnsi="Verdana" w:cs="Tahoma"/>
                <w:lang w:val="mk-MK"/>
              </w:rPr>
              <w:t>- Безбедно, сигурно и квалитетно снабдување на потрошувачите со енергија, искористување на обновливи извори на енергија и зголемување на енергетската ефикасност;</w:t>
            </w:r>
          </w:p>
          <w:p w:rsidR="00ED199C" w:rsidRPr="000C44CC" w:rsidRDefault="00ED199C" w:rsidP="00ED199C">
            <w:pPr>
              <w:autoSpaceDE w:val="0"/>
              <w:autoSpaceDN w:val="0"/>
              <w:adjustRightInd w:val="0"/>
              <w:spacing w:before="120" w:after="160" w:line="240" w:lineRule="exact"/>
              <w:ind w:left="360"/>
              <w:jc w:val="both"/>
              <w:rPr>
                <w:rFonts w:ascii="Verdana" w:hAnsi="Verdana" w:cs="Tahoma"/>
                <w:lang w:val="mk-MK"/>
              </w:rPr>
            </w:pPr>
            <w:r w:rsidRPr="000C44CC">
              <w:rPr>
                <w:rFonts w:ascii="Verdana" w:hAnsi="Verdana" w:cs="Tahoma"/>
                <w:lang w:val="mk-MK"/>
              </w:rPr>
              <w:t>- Развој на земјоделството и поддршка на руралниот развој;</w:t>
            </w:r>
          </w:p>
          <w:p w:rsidR="00ED199C" w:rsidRDefault="00ED199C" w:rsidP="00ED199C">
            <w:pPr>
              <w:rPr>
                <w:rFonts w:ascii="Verdana" w:hAnsi="Verdana" w:cs="Tahoma"/>
                <w:lang w:val="mk-MK"/>
              </w:rPr>
            </w:pPr>
            <w:r w:rsidRPr="000C44CC">
              <w:rPr>
                <w:rFonts w:ascii="Verdana" w:hAnsi="Verdana" w:cs="Tahoma"/>
                <w:lang w:val="mk-MK"/>
              </w:rPr>
              <w:t>- Унапредување на заштитата на животната средина;</w:t>
            </w:r>
          </w:p>
          <w:p w:rsidR="0064754B" w:rsidRPr="005E7457" w:rsidRDefault="0064754B" w:rsidP="00FC42B4">
            <w:pPr>
              <w:jc w:val="both"/>
              <w:rPr>
                <w:rFonts w:ascii="StobiSerif Regular" w:hAnsi="StobiSerif Regular" w:cs="StobiSerif-Bold"/>
                <w:bCs/>
                <w:sz w:val="20"/>
                <w:szCs w:val="20"/>
                <w:lang w:val="ru-RU"/>
              </w:rPr>
            </w:pPr>
          </w:p>
          <w:p w:rsidR="0064754B" w:rsidRPr="005E7457" w:rsidRDefault="0064754B" w:rsidP="00FC42B4">
            <w:pPr>
              <w:jc w:val="center"/>
              <w:rPr>
                <w:rFonts w:ascii="StobiSerif Regular" w:hAnsi="StobiSerif Regular" w:cs="StobiSerif-Bold"/>
                <w:b/>
                <w:bCs/>
                <w:sz w:val="20"/>
                <w:szCs w:val="20"/>
                <w:lang w:val="mk-MK"/>
              </w:rPr>
            </w:pPr>
          </w:p>
        </w:tc>
      </w:tr>
      <w:tr w:rsidR="0064754B" w:rsidRPr="006130A4" w:rsidTr="001335B5">
        <w:tc>
          <w:tcPr>
            <w:tcW w:w="13221" w:type="dxa"/>
            <w:gridSpan w:val="3"/>
          </w:tcPr>
          <w:p w:rsidR="00ED199C" w:rsidRPr="006130A4" w:rsidRDefault="00ED199C" w:rsidP="00ED199C">
            <w:pPr>
              <w:spacing w:before="120" w:after="120"/>
              <w:jc w:val="both"/>
              <w:rPr>
                <w:rFonts w:ascii="StobiSerif Regular" w:hAnsi="StobiSerif Regular" w:cs="Arial"/>
                <w:b/>
                <w:sz w:val="20"/>
                <w:szCs w:val="20"/>
                <w:lang w:val="mk-MK"/>
              </w:rPr>
            </w:pPr>
            <w:r w:rsidRPr="006130A4">
              <w:rPr>
                <w:rFonts w:ascii="StobiSerif Regular" w:hAnsi="StobiSerif Regular" w:cs="StobiSerif-Bold"/>
                <w:b/>
                <w:bCs/>
                <w:color w:val="484848"/>
                <w:sz w:val="20"/>
                <w:szCs w:val="20"/>
                <w:lang w:val="ru-RU"/>
              </w:rPr>
              <w:t xml:space="preserve">    2        НПАА :</w:t>
            </w:r>
            <w:r w:rsidRPr="006130A4">
              <w:rPr>
                <w:rFonts w:ascii="StobiSerif Regular" w:hAnsi="StobiSerif Regular" w:cs="Arial"/>
                <w:b/>
                <w:sz w:val="20"/>
                <w:szCs w:val="20"/>
                <w:lang w:val="mk-MK"/>
              </w:rPr>
              <w:t xml:space="preserve"> </w:t>
            </w:r>
          </w:p>
          <w:p w:rsidR="00ED199C" w:rsidRPr="006130A4" w:rsidRDefault="00ED199C" w:rsidP="00ED199C">
            <w:pPr>
              <w:spacing w:before="120" w:after="120"/>
              <w:jc w:val="both"/>
              <w:rPr>
                <w:rFonts w:ascii="StobiSerif Regular" w:hAnsi="StobiSerif Regular" w:cs="Arial"/>
                <w:sz w:val="20"/>
                <w:szCs w:val="20"/>
                <w:lang w:val="mk-MK"/>
              </w:rPr>
            </w:pPr>
            <w:r w:rsidRPr="006130A4">
              <w:rPr>
                <w:rFonts w:ascii="StobiSerif Regular" w:hAnsi="StobiSerif Regular" w:cs="Arial"/>
                <w:sz w:val="20"/>
                <w:szCs w:val="20"/>
                <w:lang w:val="mk-MK"/>
              </w:rPr>
              <w:t xml:space="preserve">Поглавје: </w:t>
            </w:r>
            <w:r w:rsidRPr="006130A4">
              <w:rPr>
                <w:rFonts w:ascii="StobiSerif Regular" w:hAnsi="StobiSerif Regular" w:cs="Arial"/>
                <w:sz w:val="20"/>
                <w:szCs w:val="20"/>
                <w:lang w:val="mk-MK"/>
              </w:rPr>
              <w:tab/>
              <w:t>3. Способност да се превземат обврските кои произлегуваат од членството во ЕУ</w:t>
            </w:r>
          </w:p>
          <w:p w:rsidR="00ED199C" w:rsidRPr="006130A4" w:rsidRDefault="00ED199C" w:rsidP="00ED199C">
            <w:pPr>
              <w:spacing w:after="0"/>
              <w:jc w:val="both"/>
              <w:rPr>
                <w:rFonts w:ascii="StobiSerif Regular" w:hAnsi="StobiSerif Regular" w:cs="Arial"/>
                <w:sz w:val="20"/>
                <w:szCs w:val="20"/>
                <w:lang w:val="mk-MK"/>
              </w:rPr>
            </w:pPr>
            <w:r w:rsidRPr="006130A4">
              <w:rPr>
                <w:rFonts w:ascii="StobiSerif Regular" w:hAnsi="StobiSerif Regular" w:cs="Arial"/>
                <w:sz w:val="20"/>
                <w:szCs w:val="20"/>
                <w:lang w:val="mk-MK"/>
              </w:rPr>
              <w:t>Дел:</w:t>
            </w:r>
            <w:r w:rsidRPr="006130A4">
              <w:rPr>
                <w:rFonts w:ascii="StobiSerif Regular" w:hAnsi="StobiSerif Regular" w:cs="Arial"/>
                <w:sz w:val="20"/>
                <w:szCs w:val="20"/>
                <w:lang w:val="mk-MK"/>
              </w:rPr>
              <w:tab/>
            </w:r>
            <w:r w:rsidRPr="006130A4">
              <w:rPr>
                <w:rFonts w:ascii="StobiSerif Regular" w:hAnsi="StobiSerif Regular" w:cs="Arial"/>
                <w:sz w:val="20"/>
                <w:szCs w:val="20"/>
                <w:lang w:val="mk-MK"/>
              </w:rPr>
              <w:tab/>
              <w:t>3.11. Земјоделство и рурален развој</w:t>
            </w:r>
          </w:p>
          <w:p w:rsidR="00ED199C" w:rsidRPr="006130A4" w:rsidRDefault="00ED199C" w:rsidP="00ED199C">
            <w:pPr>
              <w:spacing w:after="0"/>
              <w:jc w:val="both"/>
              <w:rPr>
                <w:rFonts w:ascii="StobiSerif Regular" w:hAnsi="StobiSerif Regular" w:cs="Arial"/>
                <w:sz w:val="20"/>
                <w:szCs w:val="20"/>
                <w:lang w:val="mk-MK"/>
              </w:rPr>
            </w:pPr>
            <w:r w:rsidRPr="006130A4">
              <w:rPr>
                <w:rFonts w:ascii="StobiSerif Regular" w:hAnsi="StobiSerif Regular" w:cs="Arial"/>
                <w:sz w:val="20"/>
                <w:szCs w:val="20"/>
                <w:lang w:val="mk-MK"/>
              </w:rPr>
              <w:t xml:space="preserve">                            Подрачје 3.11.3 Рурален развој                                                      </w:t>
            </w:r>
          </w:p>
          <w:p w:rsidR="00ED199C" w:rsidRPr="006130A4" w:rsidRDefault="00ED199C" w:rsidP="00ED199C">
            <w:pPr>
              <w:spacing w:after="0"/>
              <w:jc w:val="both"/>
              <w:rPr>
                <w:rFonts w:ascii="StobiSerif Regular" w:hAnsi="StobiSerif Regular" w:cs="Arial"/>
                <w:sz w:val="20"/>
                <w:szCs w:val="20"/>
                <w:lang w:val="mk-MK"/>
              </w:rPr>
            </w:pPr>
            <w:r w:rsidRPr="006130A4">
              <w:rPr>
                <w:rFonts w:ascii="StobiSerif Regular" w:hAnsi="StobiSerif Regular" w:cs="Arial"/>
                <w:sz w:val="20"/>
                <w:szCs w:val="20"/>
                <w:lang w:val="mk-MK"/>
              </w:rPr>
              <w:tab/>
            </w:r>
            <w:r w:rsidRPr="006130A4">
              <w:rPr>
                <w:rFonts w:ascii="StobiSerif Regular" w:hAnsi="StobiSerif Regular" w:cs="Arial"/>
                <w:sz w:val="20"/>
                <w:szCs w:val="20"/>
                <w:lang w:val="mk-MK"/>
              </w:rPr>
              <w:tab/>
              <w:t>Подрачје 1: Хоризонтални прашања</w:t>
            </w:r>
            <w:r w:rsidRPr="006130A4">
              <w:rPr>
                <w:rFonts w:ascii="StobiSerif Regular" w:hAnsi="StobiSerif Regular" w:cs="Arial"/>
                <w:sz w:val="20"/>
                <w:szCs w:val="20"/>
                <w:lang w:val="mk-MK"/>
              </w:rPr>
              <w:tab/>
            </w:r>
            <w:r w:rsidRPr="006130A4">
              <w:rPr>
                <w:rFonts w:ascii="StobiSerif Regular" w:hAnsi="StobiSerif Regular" w:cs="Arial"/>
                <w:sz w:val="20"/>
                <w:szCs w:val="20"/>
                <w:lang w:val="mk-MK"/>
              </w:rPr>
              <w:tab/>
            </w:r>
          </w:p>
          <w:p w:rsidR="00ED199C" w:rsidRPr="006130A4" w:rsidRDefault="00ED199C" w:rsidP="00ED199C">
            <w:pPr>
              <w:spacing w:after="0"/>
              <w:jc w:val="both"/>
              <w:rPr>
                <w:rFonts w:ascii="StobiSerif Regular" w:hAnsi="StobiSerif Regular" w:cs="Arial"/>
                <w:sz w:val="20"/>
                <w:szCs w:val="20"/>
                <w:lang w:val="mk-MK"/>
              </w:rPr>
            </w:pPr>
            <w:r w:rsidRPr="006130A4">
              <w:rPr>
                <w:rFonts w:ascii="StobiSerif Regular" w:hAnsi="StobiSerif Regular" w:cs="Arial"/>
                <w:sz w:val="20"/>
                <w:szCs w:val="20"/>
                <w:lang w:val="mk-MK"/>
              </w:rPr>
              <w:tab/>
            </w:r>
            <w:r w:rsidRPr="006130A4">
              <w:rPr>
                <w:rFonts w:ascii="StobiSerif Regular" w:hAnsi="StobiSerif Regular" w:cs="Arial"/>
                <w:sz w:val="20"/>
                <w:szCs w:val="20"/>
                <w:lang w:val="mk-MK"/>
              </w:rPr>
              <w:tab/>
            </w:r>
            <w:r w:rsidRPr="006130A4">
              <w:rPr>
                <w:rFonts w:ascii="StobiSerif Regular" w:hAnsi="StobiSerif Regular" w:cs="Arial"/>
                <w:sz w:val="20"/>
                <w:szCs w:val="20"/>
                <w:lang w:val="mk-MK"/>
              </w:rPr>
              <w:tab/>
            </w:r>
            <w:r w:rsidRPr="006130A4">
              <w:rPr>
                <w:rFonts w:ascii="StobiSerif Regular" w:hAnsi="StobiSerif Regular" w:cs="Arial"/>
                <w:sz w:val="20"/>
                <w:szCs w:val="20"/>
                <w:lang w:val="mk-MK"/>
              </w:rPr>
              <w:tab/>
              <w:t>Тема 1: Општи мерки</w:t>
            </w:r>
          </w:p>
          <w:p w:rsidR="00ED199C" w:rsidRPr="006130A4" w:rsidRDefault="00ED199C" w:rsidP="00ED199C">
            <w:pPr>
              <w:spacing w:after="0"/>
              <w:jc w:val="both"/>
              <w:rPr>
                <w:rFonts w:ascii="StobiSerif Regular" w:hAnsi="StobiSerif Regular" w:cs="Arial"/>
                <w:sz w:val="20"/>
                <w:szCs w:val="20"/>
                <w:lang w:val="mk-MK"/>
              </w:rPr>
            </w:pPr>
            <w:r w:rsidRPr="006130A4">
              <w:rPr>
                <w:rFonts w:ascii="StobiSerif Regular" w:hAnsi="StobiSerif Regular" w:cs="Arial"/>
                <w:sz w:val="20"/>
                <w:szCs w:val="20"/>
                <w:lang w:val="mk-MK"/>
              </w:rPr>
              <w:lastRenderedPageBreak/>
              <w:tab/>
            </w:r>
            <w:r w:rsidRPr="006130A4">
              <w:rPr>
                <w:rFonts w:ascii="StobiSerif Regular" w:hAnsi="StobiSerif Regular" w:cs="Arial"/>
                <w:sz w:val="20"/>
                <w:szCs w:val="20"/>
                <w:lang w:val="mk-MK"/>
              </w:rPr>
              <w:tab/>
            </w:r>
            <w:r w:rsidRPr="006130A4">
              <w:rPr>
                <w:rFonts w:ascii="StobiSerif Regular" w:hAnsi="StobiSerif Regular" w:cs="Arial"/>
                <w:sz w:val="20"/>
                <w:szCs w:val="20"/>
                <w:lang w:val="mk-MK"/>
              </w:rPr>
              <w:tab/>
            </w:r>
            <w:r w:rsidRPr="006130A4">
              <w:rPr>
                <w:rFonts w:ascii="StobiSerif Regular" w:hAnsi="StobiSerif Regular" w:cs="Arial"/>
                <w:sz w:val="20"/>
                <w:szCs w:val="20"/>
                <w:lang w:val="mk-MK"/>
              </w:rPr>
              <w:tab/>
              <w:t>Тема 2: Сточарство</w:t>
            </w:r>
          </w:p>
          <w:p w:rsidR="00ED199C" w:rsidRPr="006130A4" w:rsidRDefault="00ED199C" w:rsidP="00ED199C">
            <w:pPr>
              <w:spacing w:after="0"/>
              <w:jc w:val="both"/>
              <w:rPr>
                <w:rFonts w:ascii="StobiSerif Regular" w:hAnsi="StobiSerif Regular" w:cs="Arial"/>
                <w:sz w:val="20"/>
                <w:szCs w:val="20"/>
                <w:lang w:val="mk-MK"/>
              </w:rPr>
            </w:pPr>
            <w:r w:rsidRPr="006130A4">
              <w:rPr>
                <w:rFonts w:ascii="StobiSerif Regular" w:hAnsi="StobiSerif Regular" w:cs="Arial"/>
                <w:sz w:val="20"/>
                <w:szCs w:val="20"/>
                <w:lang w:val="mk-MK"/>
              </w:rPr>
              <w:tab/>
            </w:r>
            <w:r w:rsidRPr="006130A4">
              <w:rPr>
                <w:rFonts w:ascii="StobiSerif Regular" w:hAnsi="StobiSerif Regular" w:cs="Arial"/>
                <w:sz w:val="20"/>
                <w:szCs w:val="20"/>
                <w:lang w:val="mk-MK"/>
              </w:rPr>
              <w:tab/>
            </w:r>
            <w:r w:rsidRPr="006130A4">
              <w:rPr>
                <w:rFonts w:ascii="StobiSerif Regular" w:hAnsi="StobiSerif Regular" w:cs="Arial"/>
                <w:sz w:val="20"/>
                <w:szCs w:val="20"/>
                <w:lang w:val="mk-MK"/>
              </w:rPr>
              <w:tab/>
            </w:r>
            <w:r w:rsidRPr="006130A4">
              <w:rPr>
                <w:rFonts w:ascii="StobiSerif Regular" w:hAnsi="StobiSerif Regular" w:cs="Arial"/>
                <w:sz w:val="20"/>
                <w:szCs w:val="20"/>
                <w:lang w:val="mk-MK"/>
              </w:rPr>
              <w:tab/>
              <w:t>Тема7: Органско земјоделство</w:t>
            </w:r>
          </w:p>
          <w:p w:rsidR="00ED199C" w:rsidRPr="006130A4" w:rsidRDefault="00ED199C" w:rsidP="00ED199C">
            <w:pPr>
              <w:spacing w:after="0"/>
              <w:jc w:val="both"/>
              <w:rPr>
                <w:rFonts w:ascii="StobiSerif Regular" w:hAnsi="StobiSerif Regular" w:cs="Arial"/>
                <w:sz w:val="20"/>
                <w:szCs w:val="20"/>
                <w:lang w:val="mk-MK"/>
              </w:rPr>
            </w:pPr>
            <w:r w:rsidRPr="006130A4">
              <w:rPr>
                <w:rFonts w:ascii="StobiSerif Regular" w:hAnsi="StobiSerif Regular" w:cs="Arial"/>
                <w:sz w:val="20"/>
                <w:szCs w:val="20"/>
                <w:lang w:val="mk-MK"/>
              </w:rPr>
              <w:t xml:space="preserve">                                                         Тема 8: Политика на квалитет</w:t>
            </w:r>
            <w:r w:rsidRPr="006130A4">
              <w:rPr>
                <w:rFonts w:ascii="StobiSerif Regular" w:hAnsi="StobiSerif Regular" w:cs="Arial"/>
                <w:sz w:val="20"/>
                <w:szCs w:val="20"/>
                <w:lang w:val="mk-MK"/>
              </w:rPr>
              <w:tab/>
            </w:r>
            <w:r w:rsidRPr="006130A4">
              <w:rPr>
                <w:rFonts w:ascii="StobiSerif Regular" w:hAnsi="StobiSerif Regular" w:cs="Arial"/>
                <w:sz w:val="20"/>
                <w:szCs w:val="20"/>
                <w:lang w:val="mk-MK"/>
              </w:rPr>
              <w:tab/>
            </w:r>
          </w:p>
          <w:p w:rsidR="00ED199C" w:rsidRPr="006130A4" w:rsidRDefault="00ED199C" w:rsidP="00ED199C">
            <w:pPr>
              <w:spacing w:after="0"/>
              <w:jc w:val="both"/>
              <w:rPr>
                <w:rFonts w:ascii="StobiSerif Regular" w:hAnsi="StobiSerif Regular" w:cs="Arial"/>
                <w:sz w:val="20"/>
                <w:szCs w:val="20"/>
                <w:lang w:val="mk-MK"/>
              </w:rPr>
            </w:pPr>
            <w:r w:rsidRPr="006130A4">
              <w:rPr>
                <w:rFonts w:ascii="StobiSerif Regular" w:hAnsi="StobiSerif Regular" w:cs="Arial"/>
                <w:sz w:val="20"/>
                <w:szCs w:val="20"/>
                <w:lang w:val="mk-MK"/>
              </w:rPr>
              <w:tab/>
            </w:r>
            <w:r w:rsidRPr="006130A4">
              <w:rPr>
                <w:rFonts w:ascii="StobiSerif Regular" w:hAnsi="StobiSerif Regular" w:cs="Arial"/>
                <w:sz w:val="20"/>
                <w:szCs w:val="20"/>
                <w:lang w:val="mk-MK"/>
              </w:rPr>
              <w:tab/>
              <w:t>Подрачје 2: Заеднички организации на пазарот</w:t>
            </w:r>
          </w:p>
          <w:p w:rsidR="00ED199C" w:rsidRPr="006130A4" w:rsidRDefault="00ED199C" w:rsidP="00ED199C">
            <w:pPr>
              <w:spacing w:after="0"/>
              <w:jc w:val="both"/>
              <w:rPr>
                <w:rFonts w:ascii="StobiSerif Regular" w:hAnsi="StobiSerif Regular" w:cs="Arial"/>
                <w:sz w:val="20"/>
                <w:szCs w:val="20"/>
                <w:lang w:val="mk-MK"/>
              </w:rPr>
            </w:pPr>
            <w:r w:rsidRPr="006130A4">
              <w:rPr>
                <w:rFonts w:ascii="StobiSerif Regular" w:hAnsi="StobiSerif Regular" w:cs="Arial"/>
                <w:sz w:val="20"/>
                <w:szCs w:val="20"/>
                <w:lang w:val="mk-MK"/>
              </w:rPr>
              <w:tab/>
            </w:r>
            <w:r w:rsidRPr="006130A4">
              <w:rPr>
                <w:rFonts w:ascii="StobiSerif Regular" w:hAnsi="StobiSerif Regular" w:cs="Arial"/>
                <w:sz w:val="20"/>
                <w:szCs w:val="20"/>
                <w:lang w:val="mk-MK"/>
              </w:rPr>
              <w:tab/>
            </w:r>
            <w:r w:rsidRPr="006130A4">
              <w:rPr>
                <w:rFonts w:ascii="StobiSerif Regular" w:hAnsi="StobiSerif Regular" w:cs="Arial"/>
                <w:sz w:val="20"/>
                <w:szCs w:val="20"/>
                <w:lang w:val="mk-MK"/>
              </w:rPr>
              <w:tab/>
            </w:r>
            <w:r w:rsidRPr="006130A4">
              <w:rPr>
                <w:rFonts w:ascii="StobiSerif Regular" w:hAnsi="StobiSerif Regular" w:cs="Arial"/>
                <w:sz w:val="20"/>
                <w:szCs w:val="20"/>
                <w:lang w:val="mk-MK"/>
              </w:rPr>
              <w:tab/>
              <w:t>Тема 1: Вино</w:t>
            </w:r>
          </w:p>
          <w:p w:rsidR="00ED199C" w:rsidRPr="006130A4" w:rsidRDefault="00ED199C" w:rsidP="00ED199C">
            <w:pPr>
              <w:spacing w:after="0"/>
              <w:jc w:val="both"/>
              <w:rPr>
                <w:rFonts w:ascii="StobiSerif Regular" w:hAnsi="StobiSerif Regular" w:cs="Arial"/>
                <w:sz w:val="20"/>
                <w:szCs w:val="20"/>
                <w:lang w:val="mk-MK"/>
              </w:rPr>
            </w:pPr>
            <w:r w:rsidRPr="006130A4">
              <w:rPr>
                <w:rFonts w:ascii="StobiSerif Regular" w:hAnsi="StobiSerif Regular" w:cs="Arial"/>
                <w:sz w:val="20"/>
                <w:szCs w:val="20"/>
                <w:lang w:val="mk-MK"/>
              </w:rPr>
              <w:tab/>
            </w:r>
            <w:r w:rsidRPr="006130A4">
              <w:rPr>
                <w:rFonts w:ascii="StobiSerif Regular" w:hAnsi="StobiSerif Regular" w:cs="Arial"/>
                <w:sz w:val="20"/>
                <w:szCs w:val="20"/>
                <w:lang w:val="mk-MK"/>
              </w:rPr>
              <w:tab/>
            </w:r>
            <w:r w:rsidRPr="006130A4">
              <w:rPr>
                <w:rFonts w:ascii="StobiSerif Regular" w:hAnsi="StobiSerif Regular" w:cs="Arial"/>
                <w:sz w:val="20"/>
                <w:szCs w:val="20"/>
                <w:lang w:val="mk-MK"/>
              </w:rPr>
              <w:tab/>
            </w:r>
            <w:r w:rsidRPr="006130A4">
              <w:rPr>
                <w:rFonts w:ascii="StobiSerif Regular" w:hAnsi="StobiSerif Regular" w:cs="Arial"/>
                <w:sz w:val="20"/>
                <w:szCs w:val="20"/>
                <w:lang w:val="mk-MK"/>
              </w:rPr>
              <w:tab/>
              <w:t>Тема 2: Тутун</w:t>
            </w:r>
          </w:p>
          <w:p w:rsidR="00ED199C" w:rsidRPr="006130A4" w:rsidRDefault="00ED199C" w:rsidP="00ED199C">
            <w:pPr>
              <w:spacing w:after="0"/>
              <w:jc w:val="both"/>
              <w:rPr>
                <w:rFonts w:ascii="StobiSerif Regular" w:hAnsi="StobiSerif Regular" w:cs="Arial"/>
                <w:sz w:val="20"/>
                <w:szCs w:val="20"/>
                <w:lang w:val="mk-MK"/>
              </w:rPr>
            </w:pPr>
            <w:r w:rsidRPr="006130A4">
              <w:rPr>
                <w:rFonts w:ascii="StobiSerif Regular" w:hAnsi="StobiSerif Regular" w:cs="Arial"/>
                <w:sz w:val="20"/>
                <w:szCs w:val="20"/>
                <w:lang w:val="mk-MK"/>
              </w:rPr>
              <w:tab/>
            </w:r>
            <w:r w:rsidRPr="006130A4">
              <w:rPr>
                <w:rFonts w:ascii="StobiSerif Regular" w:hAnsi="StobiSerif Regular" w:cs="Arial"/>
                <w:sz w:val="20"/>
                <w:szCs w:val="20"/>
                <w:lang w:val="mk-MK"/>
              </w:rPr>
              <w:tab/>
            </w:r>
            <w:r w:rsidRPr="006130A4">
              <w:rPr>
                <w:rFonts w:ascii="StobiSerif Regular" w:hAnsi="StobiSerif Regular" w:cs="Arial"/>
                <w:sz w:val="20"/>
                <w:szCs w:val="20"/>
                <w:lang w:val="mk-MK"/>
              </w:rPr>
              <w:tab/>
            </w:r>
            <w:r w:rsidRPr="006130A4">
              <w:rPr>
                <w:rFonts w:ascii="StobiSerif Regular" w:hAnsi="StobiSerif Regular" w:cs="Arial"/>
                <w:sz w:val="20"/>
                <w:szCs w:val="20"/>
                <w:lang w:val="mk-MK"/>
              </w:rPr>
              <w:tab/>
              <w:t>Тема 3: Останати производи</w:t>
            </w:r>
          </w:p>
          <w:p w:rsidR="00ED199C" w:rsidRDefault="00ED199C" w:rsidP="00FC42B4">
            <w:pPr>
              <w:tabs>
                <w:tab w:val="num" w:pos="432"/>
              </w:tabs>
              <w:jc w:val="both"/>
              <w:rPr>
                <w:rFonts w:ascii="StobiSerif Regular" w:hAnsi="StobiSerif Regular" w:cs="StobiSerif-Regular"/>
                <w:b/>
                <w:sz w:val="20"/>
                <w:szCs w:val="20"/>
                <w:lang w:val="ru-RU"/>
              </w:rPr>
            </w:pPr>
          </w:p>
          <w:p w:rsidR="0064754B" w:rsidRPr="005E7457" w:rsidRDefault="0064754B" w:rsidP="00FC42B4">
            <w:pPr>
              <w:tabs>
                <w:tab w:val="num" w:pos="432"/>
              </w:tabs>
              <w:jc w:val="both"/>
              <w:rPr>
                <w:rFonts w:ascii="StobiSerif Regular" w:hAnsi="StobiSerif Regular" w:cs="Arial"/>
                <w:b/>
                <w:sz w:val="20"/>
                <w:szCs w:val="20"/>
                <w:lang w:val="mk-MK"/>
              </w:rPr>
            </w:pPr>
            <w:r w:rsidRPr="005E7457">
              <w:rPr>
                <w:rFonts w:ascii="StobiSerif Regular" w:hAnsi="StobiSerif Regular" w:cs="StobiSerif-Regular"/>
                <w:b/>
                <w:sz w:val="20"/>
                <w:szCs w:val="20"/>
                <w:lang w:val="ru-RU"/>
              </w:rPr>
              <w:t>Показател  на успех на програмата:</w:t>
            </w:r>
            <w:r w:rsidRPr="005E7457">
              <w:rPr>
                <w:rFonts w:ascii="StobiSerif Regular" w:hAnsi="StobiSerif Regular" w:cs="Arial"/>
                <w:b/>
                <w:sz w:val="20"/>
                <w:szCs w:val="20"/>
                <w:lang w:val="mk-MK"/>
              </w:rPr>
              <w:t xml:space="preserve"> </w:t>
            </w:r>
          </w:p>
          <w:p w:rsidR="0064754B" w:rsidRPr="005E7457" w:rsidRDefault="0064754B" w:rsidP="00883FDA">
            <w:pPr>
              <w:numPr>
                <w:ilvl w:val="0"/>
                <w:numId w:val="6"/>
              </w:numPr>
              <w:spacing w:after="0" w:line="240" w:lineRule="auto"/>
              <w:jc w:val="both"/>
              <w:rPr>
                <w:rFonts w:ascii="StobiSerif Regular" w:hAnsi="StobiSerif Regular" w:cs="Arial"/>
                <w:sz w:val="20"/>
                <w:szCs w:val="20"/>
                <w:lang w:val="mk-MK"/>
              </w:rPr>
            </w:pPr>
            <w:r w:rsidRPr="005E7457">
              <w:rPr>
                <w:rFonts w:ascii="StobiSerif Regular" w:hAnsi="StobiSerif Regular" w:cs="Arial"/>
                <w:bCs/>
                <w:sz w:val="20"/>
                <w:szCs w:val="20"/>
                <w:lang w:val="mk-MK"/>
              </w:rPr>
              <w:t xml:space="preserve"> </w:t>
            </w:r>
            <w:r w:rsidRPr="005E7457">
              <w:rPr>
                <w:rFonts w:ascii="StobiSerif Regular" w:hAnsi="StobiSerif Regular" w:cs="Arial"/>
                <w:sz w:val="20"/>
                <w:szCs w:val="20"/>
                <w:lang w:val="ru-RU"/>
              </w:rPr>
              <w:t>Подготвување на законск</w:t>
            </w:r>
            <w:r w:rsidRPr="005E7457">
              <w:rPr>
                <w:rFonts w:ascii="StobiSerif Regular" w:hAnsi="StobiSerif Regular" w:cs="Arial"/>
                <w:sz w:val="20"/>
                <w:szCs w:val="20"/>
                <w:lang w:val="mk-MK"/>
              </w:rPr>
              <w:t xml:space="preserve">и и подзаконски акти прилагодени со регулативите на ЕУ </w:t>
            </w:r>
          </w:p>
          <w:p w:rsidR="0064754B" w:rsidRPr="005E7457" w:rsidRDefault="0064754B" w:rsidP="00883FDA">
            <w:pPr>
              <w:numPr>
                <w:ilvl w:val="0"/>
                <w:numId w:val="6"/>
              </w:numPr>
              <w:spacing w:after="0" w:line="240" w:lineRule="auto"/>
              <w:jc w:val="both"/>
              <w:rPr>
                <w:rFonts w:ascii="StobiSerif Regular" w:hAnsi="StobiSerif Regular" w:cs="Arial"/>
                <w:sz w:val="20"/>
                <w:szCs w:val="20"/>
                <w:lang w:val="mk-MK"/>
              </w:rPr>
            </w:pPr>
            <w:r w:rsidRPr="005E7457">
              <w:rPr>
                <w:rFonts w:ascii="StobiSerif Regular" w:hAnsi="StobiSerif Regular" w:cs="Arial"/>
                <w:sz w:val="20"/>
                <w:szCs w:val="20"/>
                <w:lang w:val="mk-MK"/>
              </w:rPr>
              <w:t xml:space="preserve">Навремено подготвени и промовирани 2 програми за поддршка на земјоделството и рибарството, </w:t>
            </w:r>
          </w:p>
          <w:p w:rsidR="0064754B" w:rsidRPr="005E7457" w:rsidRDefault="0064754B" w:rsidP="00883FDA">
            <w:pPr>
              <w:numPr>
                <w:ilvl w:val="0"/>
                <w:numId w:val="6"/>
              </w:numPr>
              <w:spacing w:after="0" w:line="240" w:lineRule="auto"/>
              <w:jc w:val="both"/>
              <w:rPr>
                <w:rFonts w:ascii="StobiSerif Regular" w:hAnsi="StobiSerif Regular" w:cs="Arial"/>
                <w:sz w:val="20"/>
                <w:szCs w:val="20"/>
                <w:lang w:val="mk-MK"/>
              </w:rPr>
            </w:pPr>
            <w:r w:rsidRPr="005E7457">
              <w:rPr>
                <w:rFonts w:ascii="StobiSerif Regular" w:hAnsi="StobiSerif Regular" w:cs="Arial"/>
                <w:sz w:val="20"/>
                <w:szCs w:val="20"/>
                <w:lang w:val="mk-MK"/>
              </w:rPr>
              <w:t xml:space="preserve">Зголемена искористеност на производните капацитети, зголемено производство по единица површина и подобрен сортимент во растителното производство, зголемена бројна состојба на добиточниот фонд и подобрување на конкурентноста и можноста за супституција на увозот, намалување на производни трошоци по единица производ и по ха, </w:t>
            </w:r>
          </w:p>
          <w:p w:rsidR="0064754B" w:rsidRPr="005E7457" w:rsidRDefault="0064754B" w:rsidP="00883FDA">
            <w:pPr>
              <w:numPr>
                <w:ilvl w:val="0"/>
                <w:numId w:val="6"/>
              </w:numPr>
              <w:spacing w:after="0" w:line="240" w:lineRule="auto"/>
              <w:jc w:val="both"/>
              <w:rPr>
                <w:rFonts w:ascii="StobiSerif Regular" w:hAnsi="StobiSerif Regular" w:cs="Arial"/>
                <w:sz w:val="20"/>
                <w:szCs w:val="20"/>
                <w:lang w:val="mk-MK"/>
              </w:rPr>
            </w:pPr>
            <w:r w:rsidRPr="005E7457">
              <w:rPr>
                <w:rFonts w:ascii="StobiSerif Regular" w:hAnsi="StobiSerif Regular" w:cs="Arial"/>
                <w:sz w:val="20"/>
                <w:szCs w:val="20"/>
                <w:lang w:val="mk-MK"/>
              </w:rPr>
              <w:t xml:space="preserve">Подобрени стандарди и квалитет на земјоделските производи,  </w:t>
            </w:r>
          </w:p>
          <w:p w:rsidR="0064754B" w:rsidRPr="005E7457" w:rsidRDefault="0064754B" w:rsidP="00883FDA">
            <w:pPr>
              <w:numPr>
                <w:ilvl w:val="0"/>
                <w:numId w:val="6"/>
              </w:numPr>
              <w:spacing w:after="0" w:line="240" w:lineRule="auto"/>
              <w:jc w:val="both"/>
              <w:rPr>
                <w:rFonts w:ascii="StobiSerif Regular" w:hAnsi="StobiSerif Regular" w:cs="Arial"/>
                <w:sz w:val="20"/>
                <w:szCs w:val="20"/>
                <w:lang w:val="mk-MK"/>
              </w:rPr>
            </w:pPr>
            <w:r w:rsidRPr="005E7457">
              <w:rPr>
                <w:rFonts w:ascii="StobiSerif Regular" w:hAnsi="StobiSerif Regular" w:cs="Arial"/>
                <w:sz w:val="20"/>
                <w:szCs w:val="20"/>
                <w:lang w:val="mk-MK"/>
              </w:rPr>
              <w:t>Зголемен број на органски производители, капацитети, вкупни површини под органско земјоделско производство,</w:t>
            </w:r>
          </w:p>
          <w:p w:rsidR="0064754B" w:rsidRPr="005E7457" w:rsidRDefault="0064754B" w:rsidP="00883FDA">
            <w:pPr>
              <w:numPr>
                <w:ilvl w:val="0"/>
                <w:numId w:val="6"/>
              </w:numPr>
              <w:spacing w:after="0" w:line="240" w:lineRule="auto"/>
              <w:jc w:val="both"/>
              <w:rPr>
                <w:rFonts w:ascii="StobiSerif Regular" w:hAnsi="StobiSerif Regular" w:cs="Arial"/>
                <w:sz w:val="20"/>
                <w:szCs w:val="20"/>
                <w:lang w:val="mk-MK"/>
              </w:rPr>
            </w:pPr>
            <w:r w:rsidRPr="005E7457">
              <w:rPr>
                <w:rFonts w:ascii="StobiSerif Regular" w:hAnsi="StobiSerif Regular" w:cs="Arial"/>
                <w:sz w:val="20"/>
                <w:szCs w:val="20"/>
                <w:lang w:val="mk-MK"/>
              </w:rPr>
              <w:t>Зголемување на човечките ресурси во Сектор Земјоделство</w:t>
            </w:r>
          </w:p>
          <w:p w:rsidR="0064754B" w:rsidRPr="005E7457" w:rsidRDefault="0064754B" w:rsidP="00883FDA">
            <w:pPr>
              <w:numPr>
                <w:ilvl w:val="0"/>
                <w:numId w:val="6"/>
              </w:numPr>
              <w:spacing w:after="0" w:line="240" w:lineRule="auto"/>
              <w:jc w:val="both"/>
              <w:rPr>
                <w:rFonts w:ascii="StobiSerif Regular" w:hAnsi="StobiSerif Regular" w:cs="Arial"/>
                <w:sz w:val="20"/>
                <w:szCs w:val="20"/>
                <w:lang w:val="mk-MK"/>
              </w:rPr>
            </w:pPr>
            <w:r w:rsidRPr="005E7457">
              <w:rPr>
                <w:rFonts w:ascii="StobiSerif Regular" w:hAnsi="StobiSerif Regular" w:cs="Arial"/>
                <w:sz w:val="20"/>
                <w:szCs w:val="20"/>
                <w:lang w:val="mk-MK"/>
              </w:rPr>
              <w:t>Зголемена искористеност на производните капацитети во рибарството со зголемено производство по единица површина и подобрена состојба со рибите во риболовните води</w:t>
            </w:r>
          </w:p>
          <w:p w:rsidR="0064754B" w:rsidRPr="005E7457" w:rsidRDefault="0064754B" w:rsidP="00883FDA">
            <w:pPr>
              <w:numPr>
                <w:ilvl w:val="0"/>
                <w:numId w:val="6"/>
              </w:numPr>
              <w:spacing w:after="0" w:line="240" w:lineRule="auto"/>
              <w:jc w:val="both"/>
              <w:rPr>
                <w:rFonts w:ascii="StobiSerif Regular" w:hAnsi="StobiSerif Regular" w:cs="Arial"/>
                <w:sz w:val="20"/>
                <w:szCs w:val="20"/>
                <w:lang w:val="mk-MK"/>
              </w:rPr>
            </w:pPr>
            <w:r w:rsidRPr="005E7457">
              <w:rPr>
                <w:rFonts w:ascii="StobiSerif Regular" w:hAnsi="StobiSerif Regular" w:cs="Arial"/>
                <w:sz w:val="20"/>
                <w:szCs w:val="20"/>
                <w:lang w:val="mk-MK"/>
              </w:rPr>
              <w:t xml:space="preserve">Вработувања во Секторите за Земјоделство, Рурален развој, Земјишна политика, Лозарство, винарство и овоштарство и ДИЗ, </w:t>
            </w:r>
          </w:p>
          <w:p w:rsidR="0064754B" w:rsidRPr="005E7457" w:rsidRDefault="0064754B" w:rsidP="00883FDA">
            <w:pPr>
              <w:numPr>
                <w:ilvl w:val="0"/>
                <w:numId w:val="6"/>
              </w:numPr>
              <w:spacing w:after="0" w:line="240" w:lineRule="auto"/>
              <w:jc w:val="both"/>
              <w:rPr>
                <w:rFonts w:ascii="StobiSerif Regular" w:hAnsi="StobiSerif Regular" w:cs="Arial"/>
                <w:sz w:val="20"/>
                <w:szCs w:val="20"/>
                <w:lang w:val="mk-MK"/>
              </w:rPr>
            </w:pPr>
            <w:r w:rsidRPr="005E7457">
              <w:rPr>
                <w:rFonts w:ascii="StobiSerif Regular" w:hAnsi="StobiSerif Regular" w:cs="Arial"/>
                <w:sz w:val="20"/>
                <w:szCs w:val="20"/>
                <w:lang w:val="mk-MK"/>
              </w:rPr>
              <w:t xml:space="preserve">Навремено подготвени и промовирани 2 програми за поддршка на земјоделството и рибарството, </w:t>
            </w:r>
          </w:p>
          <w:p w:rsidR="0064754B" w:rsidRPr="005E7457" w:rsidRDefault="0064754B" w:rsidP="00883FDA">
            <w:pPr>
              <w:numPr>
                <w:ilvl w:val="0"/>
                <w:numId w:val="6"/>
              </w:numPr>
              <w:spacing w:after="0" w:line="240" w:lineRule="auto"/>
              <w:jc w:val="both"/>
              <w:rPr>
                <w:rFonts w:ascii="StobiSerif Regular" w:hAnsi="StobiSerif Regular" w:cs="Arial"/>
                <w:sz w:val="20"/>
                <w:szCs w:val="20"/>
                <w:lang w:val="mk-MK"/>
              </w:rPr>
            </w:pPr>
            <w:r w:rsidRPr="005E7457">
              <w:rPr>
                <w:rFonts w:ascii="StobiSerif Regular" w:hAnsi="StobiSerif Regular" w:cs="Arial"/>
                <w:sz w:val="20"/>
                <w:szCs w:val="20"/>
                <w:lang w:val="mk-MK"/>
              </w:rPr>
              <w:t xml:space="preserve">Реализирани општи и посебни мерки од програмите кои ги спроведува МЗШВ, </w:t>
            </w:r>
          </w:p>
          <w:p w:rsidR="0064754B" w:rsidRPr="005E7457" w:rsidRDefault="0064754B" w:rsidP="0064754B">
            <w:pPr>
              <w:tabs>
                <w:tab w:val="num" w:pos="432"/>
              </w:tabs>
              <w:jc w:val="both"/>
              <w:rPr>
                <w:rFonts w:ascii="StobiSerif Regular" w:hAnsi="StobiSerif Regular" w:cs="Arial"/>
                <w:b/>
                <w:sz w:val="20"/>
                <w:szCs w:val="20"/>
                <w:lang w:val="mk-MK"/>
              </w:rPr>
            </w:pPr>
            <w:r w:rsidRPr="005E7457">
              <w:rPr>
                <w:rFonts w:ascii="StobiSerif Regular" w:hAnsi="StobiSerif Regular" w:cs="Arial"/>
                <w:sz w:val="20"/>
                <w:szCs w:val="20"/>
                <w:lang w:val="mk-MK"/>
              </w:rPr>
              <w:t xml:space="preserve">      Зголемена конкурентност и  подобрени стандарди и квалитет на земјоделските производи,  </w:t>
            </w:r>
          </w:p>
          <w:p w:rsidR="0064754B" w:rsidRPr="005E7457" w:rsidRDefault="0064754B" w:rsidP="00FC42B4">
            <w:pPr>
              <w:jc w:val="both"/>
              <w:rPr>
                <w:rFonts w:ascii="StobiSerif Regular" w:hAnsi="StobiSerif Regular" w:cs="Arial"/>
                <w:b/>
                <w:sz w:val="20"/>
                <w:szCs w:val="20"/>
                <w:lang w:val="mk-MK"/>
              </w:rPr>
            </w:pPr>
          </w:p>
        </w:tc>
      </w:tr>
      <w:tr w:rsidR="0064754B" w:rsidRPr="006130A4" w:rsidTr="001335B5">
        <w:tc>
          <w:tcPr>
            <w:tcW w:w="13221" w:type="dxa"/>
            <w:gridSpan w:val="3"/>
          </w:tcPr>
          <w:p w:rsidR="0064754B" w:rsidRPr="006130A4" w:rsidRDefault="0064754B" w:rsidP="00FC42B4">
            <w:pPr>
              <w:tabs>
                <w:tab w:val="num" w:pos="432"/>
              </w:tabs>
              <w:jc w:val="both"/>
              <w:rPr>
                <w:rFonts w:ascii="StobiSerif Regular" w:hAnsi="StobiSerif Regular" w:cs="StobiSerif-Regular"/>
                <w:b/>
                <w:color w:val="C00000"/>
                <w:sz w:val="20"/>
                <w:szCs w:val="20"/>
                <w:lang w:val="ru-RU"/>
              </w:rPr>
            </w:pPr>
            <w:r w:rsidRPr="006130A4">
              <w:rPr>
                <w:rFonts w:ascii="StobiSerif Regular" w:hAnsi="StobiSerif Regular" w:cs="StobiSerif-Regular"/>
                <w:b/>
                <w:sz w:val="20"/>
                <w:szCs w:val="20"/>
                <w:lang w:val="ru-RU"/>
              </w:rPr>
              <w:lastRenderedPageBreak/>
              <w:t xml:space="preserve">Програмата е </w:t>
            </w:r>
            <w:r w:rsidR="00FC42B4" w:rsidRPr="006130A4">
              <w:rPr>
                <w:rFonts w:ascii="StobiSerif Regular" w:hAnsi="StobiSerif Regular" w:cs="StobiSerif-Regular"/>
                <w:b/>
                <w:sz w:val="20"/>
                <w:szCs w:val="20"/>
                <w:lang w:val="ru-RU"/>
              </w:rPr>
              <w:t>Вертикална</w:t>
            </w:r>
          </w:p>
        </w:tc>
      </w:tr>
      <w:tr w:rsidR="0064754B" w:rsidRPr="006130A4" w:rsidTr="001335B5">
        <w:tc>
          <w:tcPr>
            <w:tcW w:w="13221" w:type="dxa"/>
            <w:gridSpan w:val="3"/>
          </w:tcPr>
          <w:p w:rsidR="00FC42B4" w:rsidRPr="005E7457" w:rsidRDefault="002515E5" w:rsidP="00FC42B4">
            <w:pPr>
              <w:spacing w:before="120" w:after="120"/>
              <w:jc w:val="both"/>
              <w:rPr>
                <w:rFonts w:ascii="StobiSerif Regular" w:hAnsi="StobiSerif Regular" w:cs="StobiSerif-Regular"/>
                <w:b/>
                <w:sz w:val="20"/>
                <w:szCs w:val="20"/>
                <w:lang w:val="ru-RU"/>
              </w:rPr>
            </w:pPr>
            <w:r>
              <w:rPr>
                <w:rFonts w:ascii="StobiSerif Regular" w:hAnsi="StobiSerif Regular" w:cs="StobiSerif-Regular"/>
                <w:b/>
                <w:sz w:val="20"/>
                <w:szCs w:val="20"/>
                <w:lang w:val="ru-RU"/>
              </w:rPr>
              <w:t>3.Стратешки приоритети и цели:</w:t>
            </w:r>
          </w:p>
          <w:p w:rsidR="00FC42B4" w:rsidRPr="006130A4" w:rsidRDefault="00FC42B4" w:rsidP="00FC42B4">
            <w:pPr>
              <w:spacing w:before="120" w:after="120"/>
              <w:jc w:val="both"/>
              <w:rPr>
                <w:rFonts w:ascii="StobiSerif Regular" w:hAnsi="StobiSerif Regular" w:cs="Arial"/>
                <w:sz w:val="20"/>
                <w:szCs w:val="20"/>
                <w:lang w:val="mk-MK"/>
              </w:rPr>
            </w:pPr>
            <w:r w:rsidRPr="006130A4">
              <w:rPr>
                <w:rFonts w:ascii="StobiSerif Regular" w:hAnsi="StobiSerif Regular" w:cs="Arial"/>
                <w:sz w:val="20"/>
                <w:szCs w:val="20"/>
                <w:lang w:val="mk-MK"/>
              </w:rPr>
              <w:lastRenderedPageBreak/>
              <w:t>Програмата за финансиска поддршка во земјоделството за 201</w:t>
            </w:r>
            <w:r w:rsidR="00525B51">
              <w:rPr>
                <w:rFonts w:ascii="StobiSerif Regular" w:hAnsi="StobiSerif Regular" w:cs="Arial"/>
                <w:sz w:val="20"/>
                <w:szCs w:val="20"/>
                <w:lang w:val="mk-MK"/>
              </w:rPr>
              <w:t>9</w:t>
            </w:r>
            <w:r w:rsidRPr="006130A4">
              <w:rPr>
                <w:rFonts w:ascii="StobiSerif Regular" w:hAnsi="StobiSerif Regular" w:cs="Arial"/>
                <w:sz w:val="20"/>
                <w:szCs w:val="20"/>
                <w:lang w:val="mk-MK"/>
              </w:rPr>
              <w:t xml:space="preserve"> година руралните средини произлегува од:</w:t>
            </w:r>
          </w:p>
          <w:p w:rsidR="00FC42B4" w:rsidRPr="002515E5" w:rsidRDefault="00364B53" w:rsidP="002515E5">
            <w:pPr>
              <w:jc w:val="both"/>
              <w:rPr>
                <w:rFonts w:ascii="StobiSerif Regular" w:hAnsi="StobiSerif Regular" w:cs="StobiSerif-Regular"/>
                <w:b/>
                <w:sz w:val="20"/>
                <w:szCs w:val="20"/>
                <w:lang w:val="ru-RU"/>
              </w:rPr>
            </w:pPr>
            <w:r w:rsidRPr="002515E5">
              <w:rPr>
                <w:rFonts w:ascii="StobiSerif Regular" w:hAnsi="StobiSerif Regular" w:cs="StobiSerif-Regular"/>
                <w:b/>
                <w:sz w:val="20"/>
                <w:szCs w:val="20"/>
                <w:lang w:val="ru-RU"/>
              </w:rPr>
              <w:t xml:space="preserve">  </w:t>
            </w:r>
            <w:r w:rsidR="00FC42B4" w:rsidRPr="002515E5">
              <w:rPr>
                <w:rFonts w:ascii="StobiSerif Regular" w:hAnsi="StobiSerif Regular" w:cs="StobiSerif-Regular"/>
                <w:b/>
                <w:sz w:val="20"/>
                <w:szCs w:val="20"/>
                <w:lang w:val="ru-RU"/>
              </w:rPr>
              <w:t>Стратешкиот приоритет на Владата содржан во Одлуката за стр</w:t>
            </w:r>
            <w:r w:rsidR="002515E5">
              <w:rPr>
                <w:rFonts w:ascii="StobiSerif Regular" w:hAnsi="StobiSerif Regular" w:cs="StobiSerif-Regular"/>
                <w:b/>
                <w:sz w:val="20"/>
                <w:szCs w:val="20"/>
                <w:lang w:val="ru-RU"/>
              </w:rPr>
              <w:t>атешки приоритети за 2020</w:t>
            </w:r>
            <w:r w:rsidR="00FC42B4" w:rsidRPr="002515E5">
              <w:rPr>
                <w:rFonts w:ascii="StobiSerif Regular" w:hAnsi="StobiSerif Regular" w:cs="StobiSerif-Regular"/>
                <w:b/>
                <w:sz w:val="20"/>
                <w:szCs w:val="20"/>
                <w:lang w:val="ru-RU"/>
              </w:rPr>
              <w:t xml:space="preserve"> година,</w:t>
            </w:r>
          </w:p>
          <w:p w:rsidR="00364B53" w:rsidRPr="006130A4" w:rsidRDefault="00364B53" w:rsidP="00FC42B4">
            <w:pPr>
              <w:jc w:val="both"/>
              <w:rPr>
                <w:rFonts w:ascii="StobiSerif Regular" w:hAnsi="StobiSerif Regular" w:cs="Arial"/>
                <w:sz w:val="20"/>
                <w:szCs w:val="20"/>
                <w:lang w:val="ru-RU"/>
              </w:rPr>
            </w:pPr>
            <w:r w:rsidRPr="006130A4">
              <w:rPr>
                <w:rFonts w:ascii="StobiSerif Regular" w:hAnsi="StobiSerif Regular" w:cs="Arial"/>
                <w:sz w:val="20"/>
                <w:szCs w:val="20"/>
                <w:lang w:val="ru-RU"/>
              </w:rPr>
              <w:t>- зголемување на земјоделските површини и на приносот и квалитетот на земјоделските производи,</w:t>
            </w:r>
          </w:p>
          <w:p w:rsidR="00364B53" w:rsidRPr="006130A4" w:rsidRDefault="00364B53" w:rsidP="00FC42B4">
            <w:pPr>
              <w:jc w:val="both"/>
              <w:rPr>
                <w:rFonts w:ascii="StobiSerif Regular" w:hAnsi="StobiSerif Regular" w:cs="Arial"/>
                <w:sz w:val="20"/>
                <w:szCs w:val="20"/>
                <w:lang w:val="ru-RU"/>
              </w:rPr>
            </w:pPr>
            <w:r w:rsidRPr="006130A4">
              <w:rPr>
                <w:rFonts w:ascii="StobiSerif Regular" w:hAnsi="StobiSerif Regular" w:cs="Arial"/>
                <w:sz w:val="20"/>
                <w:szCs w:val="20"/>
                <w:lang w:val="ru-RU"/>
              </w:rPr>
              <w:t>- зголемување и поддршказа развојот на индустриско преработувцачките  капацитети кои ќе бидсат извозно ориентирани,</w:t>
            </w:r>
            <w:r w:rsidR="00BC69E2" w:rsidRPr="006130A4">
              <w:rPr>
                <w:rFonts w:ascii="StobiSerif Regular" w:hAnsi="StobiSerif Regular" w:cs="Arial"/>
                <w:sz w:val="20"/>
                <w:szCs w:val="20"/>
                <w:lang w:val="ru-RU"/>
              </w:rPr>
              <w:t xml:space="preserve"> и ќ</w:t>
            </w:r>
            <w:r w:rsidRPr="006130A4">
              <w:rPr>
                <w:rFonts w:ascii="StobiSerif Regular" w:hAnsi="StobiSerif Regular" w:cs="Arial"/>
                <w:sz w:val="20"/>
                <w:szCs w:val="20"/>
                <w:lang w:val="ru-RU"/>
              </w:rPr>
              <w:t>е создадат производи со повисока додадена вредност,</w:t>
            </w:r>
          </w:p>
          <w:p w:rsidR="00364B53" w:rsidRPr="006130A4" w:rsidRDefault="00364B53" w:rsidP="00FC42B4">
            <w:pPr>
              <w:jc w:val="both"/>
              <w:rPr>
                <w:rFonts w:ascii="StobiSerif Regular" w:hAnsi="StobiSerif Regular" w:cs="Arial"/>
                <w:sz w:val="20"/>
                <w:szCs w:val="20"/>
                <w:lang w:val="ru-RU"/>
              </w:rPr>
            </w:pPr>
            <w:r w:rsidRPr="006130A4">
              <w:rPr>
                <w:rFonts w:ascii="StobiSerif Regular" w:hAnsi="StobiSerif Regular" w:cs="Arial"/>
                <w:sz w:val="20"/>
                <w:szCs w:val="20"/>
                <w:lang w:val="ru-RU"/>
              </w:rPr>
              <w:t>- зголемување на шумскиот фонд во Република Македонија и поквалитетно чување на шумите,</w:t>
            </w:r>
          </w:p>
          <w:p w:rsidR="00364B53" w:rsidRPr="006130A4" w:rsidRDefault="00364B53" w:rsidP="00FC42B4">
            <w:pPr>
              <w:jc w:val="both"/>
              <w:rPr>
                <w:rFonts w:ascii="StobiSerif Regular" w:hAnsi="StobiSerif Regular" w:cs="Arial"/>
                <w:sz w:val="20"/>
                <w:szCs w:val="20"/>
                <w:lang w:val="ru-RU"/>
              </w:rPr>
            </w:pPr>
            <w:r w:rsidRPr="006130A4">
              <w:rPr>
                <w:rFonts w:ascii="StobiSerif Regular" w:hAnsi="StobiSerif Regular" w:cs="Arial"/>
                <w:sz w:val="20"/>
                <w:szCs w:val="20"/>
                <w:lang w:val="ru-RU"/>
              </w:rPr>
              <w:t>- изградба на инфраструлктура што ѓе значи  иднина за македонската економија, а ќе ги стопира инвестициите на непродултивните  проекти,</w:t>
            </w:r>
          </w:p>
          <w:p w:rsidR="00FC42B4" w:rsidRPr="006130A4" w:rsidRDefault="00FC42B4" w:rsidP="00FC42B4">
            <w:pPr>
              <w:jc w:val="both"/>
              <w:rPr>
                <w:rFonts w:ascii="StobiSerif Regular" w:hAnsi="StobiSerif Regular" w:cs="StobiSerif-Regular"/>
                <w:b/>
                <w:sz w:val="20"/>
                <w:szCs w:val="20"/>
                <w:lang w:val="ru-RU"/>
              </w:rPr>
            </w:pPr>
          </w:p>
          <w:p w:rsidR="0064754B" w:rsidRPr="006130A4" w:rsidRDefault="0064754B" w:rsidP="00FC42B4">
            <w:pPr>
              <w:spacing w:after="0"/>
              <w:jc w:val="both"/>
              <w:rPr>
                <w:rFonts w:ascii="StobiSerif Regular" w:hAnsi="StobiSerif Regular" w:cs="StobiSerif-Regular"/>
                <w:b/>
                <w:color w:val="C00000"/>
                <w:sz w:val="20"/>
                <w:szCs w:val="20"/>
                <w:lang w:val="ru-RU"/>
              </w:rPr>
            </w:pPr>
          </w:p>
        </w:tc>
      </w:tr>
      <w:tr w:rsidR="0064754B" w:rsidRPr="006130A4" w:rsidTr="00E33D2D">
        <w:trPr>
          <w:trHeight w:val="2510"/>
        </w:trPr>
        <w:tc>
          <w:tcPr>
            <w:tcW w:w="13221" w:type="dxa"/>
            <w:gridSpan w:val="3"/>
          </w:tcPr>
          <w:p w:rsidR="0064754B" w:rsidRPr="006130A4" w:rsidRDefault="0064754B" w:rsidP="00FC42B4">
            <w:pPr>
              <w:jc w:val="both"/>
              <w:rPr>
                <w:rFonts w:ascii="StobiSerif Regular" w:hAnsi="StobiSerif Regular" w:cs="StobiSerif-Regular"/>
                <w:color w:val="C00000"/>
                <w:sz w:val="20"/>
                <w:szCs w:val="20"/>
                <w:lang w:val="mk-MK"/>
              </w:rPr>
            </w:pPr>
          </w:p>
          <w:p w:rsidR="0064754B" w:rsidRPr="006130A4" w:rsidRDefault="0064754B" w:rsidP="00FC42B4">
            <w:pPr>
              <w:spacing w:after="0"/>
              <w:jc w:val="both"/>
              <w:rPr>
                <w:rFonts w:ascii="StobiSerif Regular" w:hAnsi="StobiSerif Regular"/>
                <w:b/>
                <w:sz w:val="20"/>
                <w:szCs w:val="20"/>
                <w:lang w:val="mk-MK"/>
              </w:rPr>
            </w:pPr>
            <w:r w:rsidRPr="006130A4">
              <w:rPr>
                <w:rFonts w:ascii="StobiSerif Regular" w:hAnsi="StobiSerif Regular"/>
                <w:b/>
                <w:sz w:val="20"/>
                <w:szCs w:val="20"/>
                <w:lang w:val="mk-MK"/>
              </w:rPr>
              <w:t>Во функција на остварување на наведениот приоритет се утврдуваат следните стратешки цели:</w:t>
            </w:r>
          </w:p>
          <w:p w:rsidR="009C3440" w:rsidRPr="006130A4" w:rsidRDefault="009C3440" w:rsidP="009C3440">
            <w:pPr>
              <w:spacing w:before="120" w:after="120"/>
              <w:jc w:val="both"/>
              <w:rPr>
                <w:rFonts w:ascii="StobiSerif Regular" w:hAnsi="StobiSerif Regular" w:cs="Arial"/>
                <w:b/>
                <w:sz w:val="20"/>
                <w:szCs w:val="20"/>
                <w:lang w:val="mk-MK"/>
              </w:rPr>
            </w:pPr>
            <w:r w:rsidRPr="006130A4">
              <w:rPr>
                <w:rFonts w:ascii="StobiSerif Regular" w:hAnsi="StobiSerif Regular" w:cs="Arial"/>
                <w:b/>
                <w:sz w:val="20"/>
                <w:szCs w:val="20"/>
                <w:lang w:val="mk-MK"/>
              </w:rPr>
              <w:t>Стратешките приоритети и цели на органот на државната управа:</w:t>
            </w:r>
            <w:r w:rsidRPr="006130A4">
              <w:rPr>
                <w:rFonts w:ascii="StobiSerif Regular" w:hAnsi="StobiSerif Regular" w:cs="Arial"/>
                <w:b/>
                <w:color w:val="FF0000"/>
                <w:sz w:val="20"/>
                <w:szCs w:val="20"/>
                <w:lang w:val="mk-MK"/>
              </w:rPr>
              <w:t xml:space="preserve"> </w:t>
            </w:r>
          </w:p>
          <w:p w:rsidR="009C3440" w:rsidRPr="006130A4" w:rsidRDefault="009C3440" w:rsidP="00883FDA">
            <w:pPr>
              <w:numPr>
                <w:ilvl w:val="0"/>
                <w:numId w:val="6"/>
              </w:numPr>
              <w:spacing w:after="0" w:line="240" w:lineRule="auto"/>
              <w:jc w:val="both"/>
              <w:rPr>
                <w:rFonts w:ascii="StobiSerif Regular" w:hAnsi="StobiSerif Regular" w:cs="Arial"/>
                <w:sz w:val="20"/>
                <w:szCs w:val="20"/>
                <w:lang w:val="mk-MK"/>
              </w:rPr>
            </w:pPr>
            <w:r w:rsidRPr="006130A4">
              <w:rPr>
                <w:rFonts w:ascii="StobiSerif Regular" w:hAnsi="StobiSerif Regular" w:cs="Arial"/>
                <w:sz w:val="20"/>
                <w:szCs w:val="20"/>
                <w:lang w:val="mk-MK"/>
              </w:rPr>
              <w:t xml:space="preserve">Подобрување на приход на земјоделските производители, </w:t>
            </w:r>
          </w:p>
          <w:p w:rsidR="009C3440" w:rsidRPr="006130A4" w:rsidRDefault="009C3440" w:rsidP="00883FDA">
            <w:pPr>
              <w:numPr>
                <w:ilvl w:val="0"/>
                <w:numId w:val="6"/>
              </w:numPr>
              <w:spacing w:after="0" w:line="240" w:lineRule="auto"/>
              <w:jc w:val="both"/>
              <w:rPr>
                <w:rFonts w:ascii="StobiSerif Regular" w:hAnsi="StobiSerif Regular" w:cs="Arial"/>
                <w:sz w:val="20"/>
                <w:szCs w:val="20"/>
                <w:lang w:val="mk-MK"/>
              </w:rPr>
            </w:pPr>
            <w:r w:rsidRPr="006130A4">
              <w:rPr>
                <w:rFonts w:ascii="StobiSerif Regular" w:hAnsi="StobiSerif Regular" w:cs="Arial"/>
                <w:sz w:val="20"/>
                <w:szCs w:val="20"/>
                <w:lang w:val="mk-MK"/>
              </w:rPr>
              <w:t>Обезбедување на стабилно производство на квалитетна храна по пристапна цена за потрошувачите и обезбедување на прехранбена сигурност на населението,</w:t>
            </w:r>
          </w:p>
          <w:p w:rsidR="009C3440" w:rsidRPr="006130A4" w:rsidRDefault="009C3440" w:rsidP="00883FDA">
            <w:pPr>
              <w:numPr>
                <w:ilvl w:val="0"/>
                <w:numId w:val="6"/>
              </w:numPr>
              <w:spacing w:after="0" w:line="240" w:lineRule="auto"/>
              <w:jc w:val="both"/>
              <w:rPr>
                <w:rFonts w:ascii="StobiSerif Regular" w:hAnsi="StobiSerif Regular" w:cs="Arial"/>
                <w:sz w:val="20"/>
                <w:szCs w:val="20"/>
                <w:lang w:val="mk-MK"/>
              </w:rPr>
            </w:pPr>
            <w:r w:rsidRPr="006130A4">
              <w:rPr>
                <w:rFonts w:ascii="StobiSerif Regular" w:hAnsi="StobiSerif Regular" w:cs="Arial"/>
                <w:sz w:val="20"/>
                <w:szCs w:val="20"/>
                <w:lang w:val="mk-MK"/>
              </w:rPr>
              <w:t>Зајакнување на генетската база на растително и сточарско производство</w:t>
            </w:r>
          </w:p>
          <w:p w:rsidR="009C3440" w:rsidRPr="006130A4" w:rsidRDefault="009C3440" w:rsidP="00883FDA">
            <w:pPr>
              <w:numPr>
                <w:ilvl w:val="0"/>
                <w:numId w:val="6"/>
              </w:numPr>
              <w:spacing w:after="0" w:line="240" w:lineRule="auto"/>
              <w:jc w:val="both"/>
              <w:rPr>
                <w:rFonts w:ascii="StobiSerif Regular" w:hAnsi="StobiSerif Regular" w:cs="Arial"/>
                <w:sz w:val="20"/>
                <w:szCs w:val="20"/>
                <w:lang w:val="mk-MK"/>
              </w:rPr>
            </w:pPr>
            <w:r w:rsidRPr="006130A4">
              <w:rPr>
                <w:rFonts w:ascii="StobiSerif Regular" w:hAnsi="StobiSerif Regular" w:cs="Arial"/>
                <w:sz w:val="20"/>
                <w:szCs w:val="20"/>
                <w:lang w:val="mk-MK"/>
              </w:rPr>
              <w:t>Прилагодување на домашната законска регулатива со регулативите на ЕУ кои се однесуваат на Заедничката земјоделска политика (САР).</w:t>
            </w:r>
          </w:p>
          <w:p w:rsidR="009C3440" w:rsidRPr="006130A4" w:rsidRDefault="009C3440" w:rsidP="00883FDA">
            <w:pPr>
              <w:numPr>
                <w:ilvl w:val="0"/>
                <w:numId w:val="6"/>
              </w:numPr>
              <w:spacing w:after="0" w:line="240" w:lineRule="auto"/>
              <w:jc w:val="both"/>
              <w:rPr>
                <w:rFonts w:ascii="StobiSerif Regular" w:hAnsi="StobiSerif Regular" w:cs="Arial"/>
                <w:sz w:val="20"/>
                <w:szCs w:val="20"/>
                <w:lang w:val="mk-MK"/>
              </w:rPr>
            </w:pPr>
            <w:r w:rsidRPr="006130A4">
              <w:rPr>
                <w:rFonts w:ascii="StobiSerif Regular" w:hAnsi="StobiSerif Regular" w:cs="Arial"/>
                <w:sz w:val="20"/>
                <w:szCs w:val="20"/>
                <w:lang w:val="mk-MK"/>
              </w:rPr>
              <w:t>Усогласување на законската регулатива со регулативите на ЕУ</w:t>
            </w:r>
          </w:p>
          <w:p w:rsidR="009C3440" w:rsidRPr="006130A4" w:rsidRDefault="009C3440" w:rsidP="00883FDA">
            <w:pPr>
              <w:numPr>
                <w:ilvl w:val="0"/>
                <w:numId w:val="6"/>
              </w:numPr>
              <w:spacing w:after="0" w:line="240" w:lineRule="auto"/>
              <w:jc w:val="both"/>
              <w:rPr>
                <w:rFonts w:ascii="StobiSerif Regular" w:hAnsi="StobiSerif Regular" w:cs="Arial"/>
                <w:sz w:val="20"/>
                <w:szCs w:val="20"/>
                <w:lang w:val="mk-MK"/>
              </w:rPr>
            </w:pPr>
            <w:r w:rsidRPr="006130A4">
              <w:rPr>
                <w:rFonts w:ascii="StobiSerif Regular" w:hAnsi="StobiSerif Regular" w:cs="Arial"/>
                <w:sz w:val="20"/>
                <w:szCs w:val="20"/>
                <w:lang w:val="mk-MK"/>
              </w:rPr>
              <w:t>Воспоставување оперативна база на податоци за интегриран систем регистрација и следење на земјоделското производство</w:t>
            </w:r>
          </w:p>
          <w:p w:rsidR="009C3440" w:rsidRPr="006130A4" w:rsidRDefault="009C3440" w:rsidP="00883FDA">
            <w:pPr>
              <w:numPr>
                <w:ilvl w:val="0"/>
                <w:numId w:val="6"/>
              </w:numPr>
              <w:spacing w:after="0" w:line="240" w:lineRule="auto"/>
              <w:jc w:val="both"/>
              <w:rPr>
                <w:rFonts w:ascii="StobiSerif Regular" w:hAnsi="StobiSerif Regular" w:cs="Arial"/>
                <w:sz w:val="20"/>
                <w:szCs w:val="20"/>
                <w:lang w:val="mk-MK"/>
              </w:rPr>
            </w:pPr>
            <w:r w:rsidRPr="006130A4">
              <w:rPr>
                <w:rFonts w:ascii="StobiSerif Regular" w:hAnsi="StobiSerif Regular" w:cs="Arial"/>
                <w:sz w:val="20"/>
                <w:szCs w:val="20"/>
                <w:lang w:val="mk-MK"/>
              </w:rPr>
              <w:t>Зголемување на конкурентност на земјоделски производи и преработки и пристап на домашни и странски пазари</w:t>
            </w:r>
          </w:p>
          <w:p w:rsidR="009C3440" w:rsidRPr="006130A4" w:rsidRDefault="009C3440" w:rsidP="00883FDA">
            <w:pPr>
              <w:numPr>
                <w:ilvl w:val="0"/>
                <w:numId w:val="6"/>
              </w:numPr>
              <w:spacing w:after="0" w:line="240" w:lineRule="auto"/>
              <w:jc w:val="both"/>
              <w:rPr>
                <w:rFonts w:ascii="StobiSerif Regular" w:hAnsi="StobiSerif Regular" w:cs="Arial"/>
                <w:sz w:val="20"/>
                <w:szCs w:val="20"/>
                <w:lang w:val="mk-MK"/>
              </w:rPr>
            </w:pPr>
            <w:r w:rsidRPr="006130A4">
              <w:rPr>
                <w:rFonts w:ascii="StobiSerif Regular" w:hAnsi="StobiSerif Regular" w:cs="Arial"/>
                <w:sz w:val="20"/>
                <w:szCs w:val="20"/>
                <w:lang w:val="mk-MK"/>
              </w:rPr>
              <w:t>П</w:t>
            </w:r>
            <w:r w:rsidRPr="006130A4">
              <w:rPr>
                <w:rFonts w:ascii="StobiSerif Regular" w:hAnsi="StobiSerif Regular" w:cs="Arial"/>
                <w:sz w:val="20"/>
                <w:szCs w:val="20"/>
                <w:lang w:val="ru-RU"/>
              </w:rPr>
              <w:t>ланирање и управување со рибите во риболовните води</w:t>
            </w:r>
            <w:r w:rsidRPr="006130A4">
              <w:rPr>
                <w:rFonts w:ascii="StobiSerif Regular" w:hAnsi="StobiSerif Regular" w:cs="Arial"/>
                <w:sz w:val="20"/>
                <w:szCs w:val="20"/>
                <w:lang w:val="mk-MK"/>
              </w:rPr>
              <w:t xml:space="preserve"> со </w:t>
            </w:r>
            <w:r w:rsidRPr="006130A4">
              <w:rPr>
                <w:rFonts w:ascii="StobiSerif Regular" w:hAnsi="StobiSerif Regular" w:cs="Arial"/>
                <w:sz w:val="20"/>
                <w:szCs w:val="20"/>
                <w:lang w:val="ru-RU"/>
              </w:rPr>
              <w:t>овозможување на трајно користење на рибите преку одржлив развој за стопански и рекреативно-спортски риболов</w:t>
            </w:r>
            <w:r w:rsidRPr="006130A4">
              <w:rPr>
                <w:rFonts w:ascii="StobiSerif Regular" w:hAnsi="StobiSerif Regular" w:cs="Arial"/>
                <w:sz w:val="20"/>
                <w:szCs w:val="20"/>
                <w:lang w:val="mk-MK"/>
              </w:rPr>
              <w:t xml:space="preserve"> и </w:t>
            </w:r>
            <w:r w:rsidRPr="006130A4">
              <w:rPr>
                <w:rFonts w:ascii="StobiSerif Regular" w:hAnsi="StobiSerif Regular" w:cs="Arial"/>
                <w:sz w:val="20"/>
                <w:szCs w:val="20"/>
                <w:lang w:val="ru-RU"/>
              </w:rPr>
              <w:t>развој на стопански риболов и аквакултура</w:t>
            </w:r>
          </w:p>
          <w:p w:rsidR="009C3440" w:rsidRPr="006130A4" w:rsidRDefault="009C3440" w:rsidP="00883FDA">
            <w:pPr>
              <w:numPr>
                <w:ilvl w:val="0"/>
                <w:numId w:val="6"/>
              </w:numPr>
              <w:spacing w:after="0" w:line="240" w:lineRule="auto"/>
              <w:jc w:val="both"/>
              <w:rPr>
                <w:rFonts w:ascii="StobiSerif Regular" w:hAnsi="StobiSerif Regular" w:cs="Arial"/>
                <w:sz w:val="20"/>
                <w:szCs w:val="20"/>
                <w:lang w:val="mk-MK"/>
              </w:rPr>
            </w:pPr>
            <w:r w:rsidRPr="006130A4">
              <w:rPr>
                <w:rFonts w:ascii="StobiSerif Regular" w:hAnsi="StobiSerif Regular" w:cs="Arial"/>
                <w:sz w:val="20"/>
                <w:szCs w:val="20"/>
                <w:lang w:val="mk-MK"/>
              </w:rPr>
              <w:t>Јакнење на институциите на системот</w:t>
            </w:r>
          </w:p>
          <w:p w:rsidR="009C3440" w:rsidRPr="006130A4" w:rsidRDefault="009C3440" w:rsidP="00883FDA">
            <w:pPr>
              <w:numPr>
                <w:ilvl w:val="0"/>
                <w:numId w:val="6"/>
              </w:numPr>
              <w:spacing w:after="0" w:line="240" w:lineRule="auto"/>
              <w:jc w:val="both"/>
              <w:rPr>
                <w:rFonts w:ascii="StobiSerif Regular" w:hAnsi="StobiSerif Regular" w:cs="Arial"/>
                <w:sz w:val="20"/>
                <w:szCs w:val="20"/>
                <w:lang w:val="mk-MK"/>
              </w:rPr>
            </w:pPr>
            <w:r w:rsidRPr="006130A4">
              <w:rPr>
                <w:rFonts w:ascii="StobiSerif Regular" w:hAnsi="StobiSerif Regular" w:cs="Arial"/>
                <w:sz w:val="20"/>
                <w:szCs w:val="20"/>
                <w:lang w:val="mk-MK"/>
              </w:rPr>
              <w:lastRenderedPageBreak/>
              <w:t>Контрола врз доследното спроведување на следниве законските прописи:, Закон за сточарство, Закон за тутун и тутунски производи, Закон за земјоделство и рурален развој; Закон за органско земјоделско производство и Закон за рибарство и аквакултура,</w:t>
            </w:r>
          </w:p>
          <w:p w:rsidR="009C3440" w:rsidRPr="006130A4" w:rsidRDefault="009C3440" w:rsidP="00883FDA">
            <w:pPr>
              <w:numPr>
                <w:ilvl w:val="0"/>
                <w:numId w:val="6"/>
              </w:numPr>
              <w:spacing w:after="0" w:line="240" w:lineRule="auto"/>
              <w:jc w:val="both"/>
              <w:rPr>
                <w:rFonts w:ascii="StobiSerif Regular" w:hAnsi="StobiSerif Regular" w:cs="Arial"/>
                <w:sz w:val="20"/>
                <w:szCs w:val="20"/>
                <w:lang w:val="mk-MK"/>
              </w:rPr>
            </w:pPr>
            <w:r w:rsidRPr="006130A4">
              <w:rPr>
                <w:rFonts w:ascii="StobiSerif Regular" w:hAnsi="StobiSerif Regular" w:cs="Arial"/>
                <w:sz w:val="20"/>
                <w:szCs w:val="20"/>
                <w:lang w:val="mk-MK"/>
              </w:rPr>
              <w:t>Воспоставување на  Интегрирани информативни системи во земјоделството,</w:t>
            </w:r>
          </w:p>
          <w:p w:rsidR="00FC42B4" w:rsidRPr="006130A4" w:rsidRDefault="009C3440" w:rsidP="009C3440">
            <w:pPr>
              <w:spacing w:after="0"/>
              <w:ind w:firstLine="360"/>
              <w:jc w:val="both"/>
              <w:rPr>
                <w:rFonts w:ascii="StobiSerif Regular" w:hAnsi="StobiSerif Regular"/>
                <w:b/>
                <w:sz w:val="20"/>
                <w:szCs w:val="20"/>
                <w:lang w:val="mk-MK"/>
              </w:rPr>
            </w:pPr>
            <w:r w:rsidRPr="006130A4">
              <w:rPr>
                <w:rFonts w:ascii="StobiSerif Regular" w:hAnsi="StobiSerif Regular" w:cs="Arial"/>
                <w:sz w:val="20"/>
                <w:szCs w:val="20"/>
                <w:lang w:val="mk-MK"/>
              </w:rPr>
              <w:t>Усогласување на националното законодавство кон законската регулатива на ЕУ и градење/создавање на институционален и административен капацитет за спроведување на земјоделска политика по принципите на Заедничката земјоделска политика на ЕУ во насока на полноправно ч</w:t>
            </w:r>
            <w:r w:rsidRPr="006130A4">
              <w:rPr>
                <w:rFonts w:ascii="StobiSerif Regular" w:hAnsi="StobiSerif Regular" w:cs="Arial"/>
                <w:sz w:val="20"/>
                <w:szCs w:val="20"/>
                <w:lang w:val="ru-RU"/>
              </w:rPr>
              <w:t>ленството на Република Македонија во Европската Унија</w:t>
            </w:r>
            <w:r w:rsidR="00E33D2D">
              <w:rPr>
                <w:rFonts w:ascii="StobiSerif Regular" w:hAnsi="StobiSerif Regular" w:cs="Arial"/>
                <w:sz w:val="20"/>
                <w:szCs w:val="20"/>
                <w:lang w:val="ru-RU"/>
              </w:rPr>
              <w:t>.</w:t>
            </w:r>
          </w:p>
        </w:tc>
      </w:tr>
      <w:tr w:rsidR="00E33D2D" w:rsidRPr="006130A4" w:rsidTr="00E33D2D">
        <w:trPr>
          <w:trHeight w:val="2060"/>
        </w:trPr>
        <w:tc>
          <w:tcPr>
            <w:tcW w:w="13221" w:type="dxa"/>
            <w:gridSpan w:val="3"/>
          </w:tcPr>
          <w:p w:rsidR="00E33D2D" w:rsidRPr="005E7457" w:rsidRDefault="00E33D2D" w:rsidP="00E33D2D">
            <w:pPr>
              <w:jc w:val="both"/>
              <w:rPr>
                <w:rFonts w:ascii="StobiSerif Regular" w:hAnsi="StobiSerif Regular" w:cs="StobiSerif-Regular"/>
                <w:sz w:val="20"/>
                <w:szCs w:val="20"/>
                <w:lang w:val="ru-RU"/>
              </w:rPr>
            </w:pPr>
            <w:r w:rsidRPr="005E7457">
              <w:rPr>
                <w:rFonts w:ascii="StobiSerif Regular" w:hAnsi="StobiSerif Regular" w:cs="StobiSerif-Regular"/>
                <w:sz w:val="20"/>
                <w:szCs w:val="20"/>
                <w:lang w:val="ru-RU"/>
              </w:rPr>
              <w:lastRenderedPageBreak/>
              <w:t>Цел на програмата:</w:t>
            </w:r>
          </w:p>
          <w:p w:rsidR="00E33D2D" w:rsidRPr="005E7457" w:rsidRDefault="00E33D2D" w:rsidP="00E33D2D">
            <w:pPr>
              <w:spacing w:after="0"/>
              <w:jc w:val="both"/>
              <w:rPr>
                <w:rFonts w:ascii="StobiSerif Regular" w:hAnsi="StobiSerif Regular" w:cs="Arial"/>
                <w:sz w:val="20"/>
                <w:szCs w:val="20"/>
                <w:lang w:val="mk-MK"/>
              </w:rPr>
            </w:pPr>
            <w:r w:rsidRPr="005E7457">
              <w:rPr>
                <w:rFonts w:ascii="StobiSerif Regular" w:hAnsi="StobiSerif Regular" w:cs="Arial"/>
                <w:sz w:val="20"/>
                <w:szCs w:val="20"/>
                <w:lang w:val="mk-MK"/>
              </w:rPr>
              <w:t>1. Поставување на ефикасни политики за поддршка</w:t>
            </w:r>
            <w:r w:rsidRPr="005E7457">
              <w:rPr>
                <w:rFonts w:ascii="StobiSerif Regular" w:hAnsi="StobiSerif Regular" w:cs="Arial"/>
                <w:bCs/>
                <w:sz w:val="20"/>
                <w:szCs w:val="20"/>
                <w:lang w:val="mk-MK"/>
              </w:rPr>
              <w:t xml:space="preserve"> на развојот на земјоделството</w:t>
            </w:r>
            <w:r w:rsidRPr="005E7457">
              <w:rPr>
                <w:rFonts w:ascii="StobiSerif Regular" w:hAnsi="StobiSerif Regular" w:cs="Arial"/>
                <w:sz w:val="20"/>
                <w:szCs w:val="20"/>
                <w:lang w:val="mk-MK"/>
              </w:rPr>
              <w:t xml:space="preserve"> и </w:t>
            </w:r>
            <w:r w:rsidRPr="005E7457">
              <w:rPr>
                <w:rFonts w:ascii="StobiSerif Regular" w:hAnsi="StobiSerif Regular" w:cs="Arial"/>
                <w:bCs/>
                <w:sz w:val="20"/>
                <w:szCs w:val="20"/>
                <w:lang w:val="mk-MK"/>
              </w:rPr>
              <w:t>руралните средини</w:t>
            </w:r>
            <w:r w:rsidRPr="005E7457">
              <w:rPr>
                <w:rFonts w:ascii="StobiSerif Regular" w:hAnsi="StobiSerif Regular" w:cs="Arial"/>
                <w:sz w:val="20"/>
                <w:szCs w:val="20"/>
                <w:lang w:val="mk-MK"/>
              </w:rPr>
              <w:t xml:space="preserve"> поради зголемување на конкурентност и реструктуирање на земјоделскиот сектор.</w:t>
            </w:r>
          </w:p>
          <w:p w:rsidR="00E33D2D" w:rsidRPr="005E7457" w:rsidRDefault="00E33D2D" w:rsidP="00E33D2D">
            <w:pPr>
              <w:jc w:val="both"/>
              <w:rPr>
                <w:rFonts w:ascii="StobiSerif Regular" w:hAnsi="StobiSerif Regular" w:cs="StobiSerif-Regular"/>
                <w:b/>
                <w:sz w:val="20"/>
                <w:szCs w:val="20"/>
              </w:rPr>
            </w:pPr>
            <w:r w:rsidRPr="005E7457">
              <w:rPr>
                <w:rFonts w:ascii="StobiSerif Regular" w:hAnsi="StobiSerif Regular" w:cs="Arial"/>
                <w:sz w:val="20"/>
                <w:szCs w:val="20"/>
                <w:lang w:val="mk-MK"/>
              </w:rPr>
              <w:t>2. Рамномерен регионален развој</w:t>
            </w:r>
          </w:p>
          <w:p w:rsidR="00E33D2D" w:rsidRPr="006130A4" w:rsidRDefault="00E33D2D" w:rsidP="00FC42B4">
            <w:pPr>
              <w:jc w:val="both"/>
              <w:rPr>
                <w:rFonts w:ascii="StobiSerif Regular" w:hAnsi="StobiSerif Regular" w:cs="StobiSerif-Regular"/>
                <w:color w:val="C00000"/>
                <w:sz w:val="20"/>
                <w:szCs w:val="20"/>
                <w:lang w:val="mk-MK"/>
              </w:rPr>
            </w:pPr>
          </w:p>
        </w:tc>
      </w:tr>
      <w:tr w:rsidR="0064754B" w:rsidRPr="006130A4" w:rsidTr="001335B5">
        <w:tc>
          <w:tcPr>
            <w:tcW w:w="13221" w:type="dxa"/>
            <w:gridSpan w:val="3"/>
          </w:tcPr>
          <w:p w:rsidR="0064754B" w:rsidRPr="005E7457" w:rsidRDefault="0064754B" w:rsidP="00FC42B4">
            <w:pPr>
              <w:jc w:val="both"/>
              <w:rPr>
                <w:rFonts w:ascii="StobiSerif Regular" w:hAnsi="StobiSerif Regular"/>
                <w:b/>
                <w:sz w:val="20"/>
                <w:szCs w:val="20"/>
                <w:lang w:val="mk-MK"/>
              </w:rPr>
            </w:pPr>
            <w:r w:rsidRPr="005E7457">
              <w:rPr>
                <w:rFonts w:ascii="StobiSerif Regular" w:hAnsi="StobiSerif Regular" w:cs="StobiSerif-Regular"/>
                <w:b/>
                <w:sz w:val="20"/>
                <w:szCs w:val="20"/>
                <w:lang w:val="mk-MK"/>
              </w:rPr>
              <w:t>Очекувани резултати (компоненти) од Програмата:</w:t>
            </w:r>
          </w:p>
        </w:tc>
      </w:tr>
      <w:tr w:rsidR="0064754B" w:rsidRPr="006130A4" w:rsidTr="001335B5">
        <w:tc>
          <w:tcPr>
            <w:tcW w:w="2462" w:type="dxa"/>
          </w:tcPr>
          <w:p w:rsidR="0064754B" w:rsidRPr="005E7457" w:rsidRDefault="009C3440" w:rsidP="00FC42B4">
            <w:pPr>
              <w:jc w:val="both"/>
              <w:rPr>
                <w:rFonts w:ascii="StobiSerif Regular" w:hAnsi="StobiSerif Regular"/>
                <w:b/>
                <w:sz w:val="20"/>
                <w:szCs w:val="20"/>
                <w:lang w:val="mk-MK"/>
              </w:rPr>
            </w:pPr>
            <w:r w:rsidRPr="005E7457">
              <w:rPr>
                <w:rFonts w:ascii="StobiSerif Regular" w:hAnsi="StobiSerif Regular"/>
                <w:b/>
                <w:sz w:val="20"/>
                <w:szCs w:val="20"/>
                <w:lang w:val="mk-MK"/>
              </w:rPr>
              <w:t xml:space="preserve">Резултат </w:t>
            </w:r>
            <w:r w:rsidR="0064754B" w:rsidRPr="005E7457">
              <w:rPr>
                <w:rFonts w:ascii="StobiSerif Regular" w:hAnsi="StobiSerif Regular"/>
                <w:b/>
                <w:sz w:val="20"/>
                <w:szCs w:val="20"/>
                <w:lang w:val="mk-MK"/>
              </w:rPr>
              <w:t xml:space="preserve">  1</w:t>
            </w:r>
          </w:p>
        </w:tc>
        <w:tc>
          <w:tcPr>
            <w:tcW w:w="3209" w:type="dxa"/>
          </w:tcPr>
          <w:p w:rsidR="0064754B" w:rsidRPr="005E7457" w:rsidRDefault="009C3440" w:rsidP="00FC42B4">
            <w:pPr>
              <w:ind w:left="255"/>
              <w:jc w:val="both"/>
              <w:rPr>
                <w:rFonts w:ascii="StobiSerif Regular" w:hAnsi="StobiSerif Regular" w:cs="Arial"/>
                <w:bCs/>
                <w:sz w:val="20"/>
                <w:szCs w:val="20"/>
                <w:lang w:val="mk-MK"/>
              </w:rPr>
            </w:pPr>
            <w:r w:rsidRPr="005E7457">
              <w:rPr>
                <w:rFonts w:ascii="StobiSerif Regular" w:hAnsi="StobiSerif Regular" w:cs="Arial"/>
                <w:bCs/>
                <w:sz w:val="20"/>
                <w:szCs w:val="20"/>
                <w:lang w:val="ru-RU"/>
              </w:rPr>
              <w:t xml:space="preserve">Зајакната земјишна политика и идентификација на парцели   </w:t>
            </w:r>
          </w:p>
        </w:tc>
        <w:tc>
          <w:tcPr>
            <w:tcW w:w="7550" w:type="dxa"/>
          </w:tcPr>
          <w:p w:rsidR="0064754B" w:rsidRPr="005E7457" w:rsidRDefault="0064754B" w:rsidP="00FC42B4">
            <w:pPr>
              <w:spacing w:after="0"/>
              <w:ind w:left="180"/>
              <w:jc w:val="both"/>
              <w:rPr>
                <w:rFonts w:ascii="StobiSerif Regular" w:hAnsi="StobiSerif Regular" w:cs="Arial"/>
                <w:b/>
                <w:sz w:val="20"/>
                <w:szCs w:val="20"/>
                <w:lang w:val="mk-MK"/>
              </w:rPr>
            </w:pPr>
            <w:r w:rsidRPr="005E7457">
              <w:rPr>
                <w:rFonts w:ascii="StobiSerif Regular" w:hAnsi="StobiSerif Regular" w:cs="Arial"/>
                <w:b/>
                <w:sz w:val="20"/>
                <w:szCs w:val="20"/>
                <w:lang w:val="mk-MK"/>
              </w:rPr>
              <w:t xml:space="preserve">Показател за успешност: </w:t>
            </w:r>
          </w:p>
          <w:p w:rsidR="009C3440" w:rsidRPr="005E7457" w:rsidRDefault="009C3440" w:rsidP="009C3440">
            <w:pPr>
              <w:spacing w:after="0"/>
              <w:jc w:val="both"/>
              <w:rPr>
                <w:rFonts w:ascii="StobiSerif Regular" w:hAnsi="StobiSerif Regular" w:cs="Arial"/>
                <w:bCs/>
                <w:sz w:val="20"/>
                <w:szCs w:val="20"/>
                <w:lang w:val="mk-MK"/>
              </w:rPr>
            </w:pPr>
            <w:r w:rsidRPr="005E7457">
              <w:rPr>
                <w:rFonts w:ascii="StobiSerif Regular" w:hAnsi="StobiSerif Regular" w:cs="Arial"/>
                <w:bCs/>
                <w:sz w:val="20"/>
                <w:szCs w:val="20"/>
                <w:lang w:val="mk-MK"/>
              </w:rPr>
              <w:t>Подобрена правна основа за управување со државно земјиште,</w:t>
            </w:r>
          </w:p>
          <w:p w:rsidR="009C3440" w:rsidRPr="005E7457" w:rsidRDefault="009C3440" w:rsidP="009C3440">
            <w:pPr>
              <w:spacing w:after="0"/>
              <w:jc w:val="both"/>
              <w:rPr>
                <w:rFonts w:ascii="StobiSerif Regular" w:hAnsi="StobiSerif Regular" w:cs="Arial"/>
                <w:sz w:val="20"/>
                <w:szCs w:val="20"/>
                <w:lang w:val="mk-MK"/>
              </w:rPr>
            </w:pPr>
            <w:r w:rsidRPr="005E7457">
              <w:rPr>
                <w:rFonts w:ascii="StobiSerif Regular" w:hAnsi="StobiSerif Regular" w:cs="Arial"/>
                <w:bCs/>
                <w:sz w:val="20"/>
                <w:szCs w:val="20"/>
                <w:lang w:val="mk-MK"/>
              </w:rPr>
              <w:t>-</w:t>
            </w:r>
            <w:r w:rsidRPr="005E7457">
              <w:rPr>
                <w:rFonts w:ascii="StobiSerif Regular" w:hAnsi="StobiSerif Regular" w:cs="Arial"/>
                <w:sz w:val="20"/>
                <w:szCs w:val="20"/>
                <w:lang w:val="mk-MK"/>
              </w:rPr>
              <w:t>Регистар на податоци за расположливо земјоделско земјиште, доделени договори, наплата на закупнина,</w:t>
            </w:r>
            <w:r w:rsidRPr="005E7457">
              <w:rPr>
                <w:rFonts w:ascii="StobiSerif Regular" w:hAnsi="StobiSerif Regular" w:cs="Arial"/>
                <w:bCs/>
                <w:sz w:val="20"/>
                <w:szCs w:val="20"/>
                <w:lang w:val="mk-MK"/>
              </w:rPr>
              <w:t xml:space="preserve"> </w:t>
            </w:r>
          </w:p>
          <w:p w:rsidR="009C3440" w:rsidRPr="005E7457" w:rsidRDefault="009C3440" w:rsidP="009C3440">
            <w:pPr>
              <w:spacing w:after="0"/>
              <w:jc w:val="both"/>
              <w:rPr>
                <w:rFonts w:ascii="StobiSerif Regular" w:hAnsi="StobiSerif Regular" w:cs="Arial"/>
                <w:sz w:val="20"/>
                <w:szCs w:val="20"/>
                <w:lang w:val="mk-MK"/>
              </w:rPr>
            </w:pPr>
            <w:r w:rsidRPr="005E7457">
              <w:rPr>
                <w:rFonts w:ascii="StobiSerif Regular" w:hAnsi="StobiSerif Regular" w:cs="Arial"/>
                <w:sz w:val="20"/>
                <w:szCs w:val="20"/>
                <w:lang w:val="mk-MK"/>
              </w:rPr>
              <w:t>-Изготвени предлог-мерки за стимулирање на внесување на земјиштето на пазарот,</w:t>
            </w:r>
          </w:p>
          <w:p w:rsidR="009C3440" w:rsidRPr="005E7457" w:rsidRDefault="009C3440" w:rsidP="009C3440">
            <w:pPr>
              <w:spacing w:after="0"/>
              <w:jc w:val="both"/>
              <w:rPr>
                <w:rFonts w:ascii="StobiSerif Regular" w:hAnsi="StobiSerif Regular" w:cs="Arial"/>
                <w:sz w:val="20"/>
                <w:szCs w:val="20"/>
                <w:lang w:val="mk-MK"/>
              </w:rPr>
            </w:pPr>
            <w:r w:rsidRPr="005E7457">
              <w:rPr>
                <w:rFonts w:ascii="StobiSerif Regular" w:hAnsi="StobiSerif Regular" w:cs="Arial"/>
                <w:sz w:val="20"/>
                <w:szCs w:val="20"/>
                <w:lang w:val="mk-MK"/>
              </w:rPr>
              <w:t>-Изготвена Програма со мерки за намалување на необработеното земјиште ,</w:t>
            </w:r>
          </w:p>
          <w:p w:rsidR="009C3440" w:rsidRPr="005E7457" w:rsidRDefault="009C3440" w:rsidP="009C3440">
            <w:pPr>
              <w:spacing w:after="0"/>
              <w:jc w:val="both"/>
              <w:rPr>
                <w:rFonts w:ascii="StobiSerif Regular" w:hAnsi="StobiSerif Regular" w:cs="Arial"/>
                <w:sz w:val="20"/>
                <w:szCs w:val="20"/>
                <w:lang w:val="mk-MK"/>
              </w:rPr>
            </w:pPr>
            <w:r w:rsidRPr="005E7457">
              <w:rPr>
                <w:rFonts w:ascii="StobiSerif Regular" w:hAnsi="StobiSerif Regular" w:cs="Arial"/>
                <w:sz w:val="20"/>
                <w:szCs w:val="20"/>
                <w:lang w:val="mk-MK"/>
              </w:rPr>
              <w:t>-Изготвена Програма за плодоуживање,</w:t>
            </w:r>
          </w:p>
          <w:p w:rsidR="009C3440" w:rsidRPr="005E7457" w:rsidRDefault="009C3440" w:rsidP="009C3440">
            <w:pPr>
              <w:spacing w:after="0"/>
              <w:jc w:val="both"/>
              <w:rPr>
                <w:rFonts w:ascii="StobiSerif Regular" w:hAnsi="StobiSerif Regular" w:cs="Arial"/>
                <w:sz w:val="20"/>
                <w:szCs w:val="20"/>
                <w:lang w:val="mk-MK"/>
              </w:rPr>
            </w:pPr>
            <w:r w:rsidRPr="005E7457">
              <w:rPr>
                <w:rFonts w:ascii="StobiSerif Regular" w:hAnsi="StobiSerif Regular" w:cs="Arial"/>
                <w:sz w:val="20"/>
                <w:szCs w:val="20"/>
                <w:lang w:val="mk-MK"/>
              </w:rPr>
              <w:t>-Транспарентна електронска распределба на земјоделското земјиште,</w:t>
            </w:r>
          </w:p>
          <w:p w:rsidR="009C3440" w:rsidRPr="005E7457" w:rsidRDefault="009C3440" w:rsidP="009C3440">
            <w:pPr>
              <w:spacing w:after="0"/>
              <w:jc w:val="both"/>
              <w:rPr>
                <w:rFonts w:ascii="StobiSerif Regular" w:hAnsi="StobiSerif Regular" w:cs="Arial"/>
                <w:sz w:val="20"/>
                <w:szCs w:val="20"/>
                <w:lang w:val="mk-MK"/>
              </w:rPr>
            </w:pPr>
            <w:r w:rsidRPr="005E7457">
              <w:rPr>
                <w:rFonts w:ascii="StobiSerif Regular" w:hAnsi="StobiSerif Regular" w:cs="Arial"/>
                <w:sz w:val="20"/>
                <w:szCs w:val="20"/>
                <w:lang w:val="mk-MK"/>
              </w:rPr>
              <w:t>-Изготвен план  за решавање на узурпацијата на земјоделското земјиште,</w:t>
            </w:r>
          </w:p>
          <w:p w:rsidR="009C3440" w:rsidRPr="005E7457" w:rsidRDefault="009C3440" w:rsidP="009C3440">
            <w:pPr>
              <w:spacing w:after="0"/>
              <w:jc w:val="both"/>
              <w:rPr>
                <w:rFonts w:ascii="StobiSerif Regular" w:hAnsi="StobiSerif Regular" w:cs="Arial"/>
                <w:sz w:val="20"/>
                <w:szCs w:val="20"/>
                <w:lang w:val="mk-MK"/>
              </w:rPr>
            </w:pPr>
            <w:r w:rsidRPr="005E7457">
              <w:rPr>
                <w:rFonts w:ascii="StobiSerif Regular" w:hAnsi="StobiSerif Regular" w:cs="Arial"/>
                <w:sz w:val="20"/>
                <w:szCs w:val="20"/>
                <w:lang w:val="mk-MK"/>
              </w:rPr>
              <w:t>-Изготвена база на податоци за физичкиот и хемискиот состав на почвата,</w:t>
            </w:r>
          </w:p>
          <w:p w:rsidR="0064754B" w:rsidRPr="005E7457" w:rsidRDefault="009C3440" w:rsidP="00FB7C35">
            <w:pPr>
              <w:spacing w:after="0" w:line="240" w:lineRule="auto"/>
              <w:jc w:val="both"/>
              <w:rPr>
                <w:rFonts w:ascii="StobiSerif Regular" w:hAnsi="StobiSerif Regular" w:cs="Arial"/>
                <w:bCs/>
                <w:sz w:val="20"/>
                <w:szCs w:val="20"/>
                <w:lang w:val="mk-MK"/>
              </w:rPr>
            </w:pPr>
            <w:r w:rsidRPr="005E7457">
              <w:rPr>
                <w:rFonts w:ascii="StobiSerif Regular" w:hAnsi="StobiSerif Regular" w:cs="Arial"/>
                <w:sz w:val="20"/>
                <w:szCs w:val="20"/>
                <w:lang w:val="mk-MK"/>
              </w:rPr>
              <w:lastRenderedPageBreak/>
              <w:t>-Успепшно завршување и остварување на целите на проектот за комасација ЕМЕРАЛД.</w:t>
            </w:r>
          </w:p>
        </w:tc>
      </w:tr>
      <w:tr w:rsidR="0064754B" w:rsidRPr="006130A4" w:rsidTr="001335B5">
        <w:tc>
          <w:tcPr>
            <w:tcW w:w="2462" w:type="dxa"/>
          </w:tcPr>
          <w:p w:rsidR="0064754B" w:rsidRPr="006130A4" w:rsidRDefault="00254E98" w:rsidP="00FC42B4">
            <w:pPr>
              <w:jc w:val="both"/>
              <w:rPr>
                <w:rFonts w:ascii="StobiSerif Regular" w:hAnsi="StobiSerif Regular" w:cs="StobiSerif-Bold"/>
                <w:b/>
                <w:bCs/>
                <w:color w:val="C00000"/>
                <w:sz w:val="20"/>
                <w:szCs w:val="20"/>
                <w:lang w:val="mk-MK"/>
              </w:rPr>
            </w:pPr>
            <w:r w:rsidRPr="006130A4">
              <w:rPr>
                <w:rFonts w:ascii="StobiSerif Regular" w:hAnsi="StobiSerif Regular"/>
                <w:b/>
                <w:sz w:val="20"/>
                <w:szCs w:val="20"/>
                <w:lang w:val="mk-MK"/>
              </w:rPr>
              <w:lastRenderedPageBreak/>
              <w:t xml:space="preserve">Резултат </w:t>
            </w:r>
            <w:r w:rsidR="0064754B" w:rsidRPr="006130A4">
              <w:rPr>
                <w:rFonts w:ascii="StobiSerif Regular" w:hAnsi="StobiSerif Regular" w:cs="StobiSerif-Bold"/>
                <w:b/>
                <w:bCs/>
                <w:sz w:val="20"/>
                <w:szCs w:val="20"/>
                <w:lang w:val="mk-MK"/>
              </w:rPr>
              <w:t>2</w:t>
            </w:r>
          </w:p>
        </w:tc>
        <w:tc>
          <w:tcPr>
            <w:tcW w:w="3209" w:type="dxa"/>
          </w:tcPr>
          <w:p w:rsidR="00254E98" w:rsidRPr="006130A4" w:rsidRDefault="00254E98" w:rsidP="00254E98">
            <w:pPr>
              <w:rPr>
                <w:rFonts w:ascii="StobiSerif Regular" w:hAnsi="StobiSerif Regular" w:cs="Arial"/>
                <w:b/>
                <w:color w:val="FF0000"/>
                <w:sz w:val="20"/>
                <w:szCs w:val="20"/>
                <w:lang w:val="mk-MK"/>
              </w:rPr>
            </w:pPr>
            <w:r w:rsidRPr="006130A4">
              <w:rPr>
                <w:rFonts w:ascii="StobiSerif Regular" w:hAnsi="StobiSerif Regular" w:cs="Arial"/>
                <w:b/>
                <w:sz w:val="20"/>
                <w:szCs w:val="20"/>
                <w:lang w:val="mk-MK"/>
              </w:rPr>
              <w:t xml:space="preserve">Консолидација на земјоделско земјиште, размена и идентификација на земјишни парцели </w:t>
            </w:r>
          </w:p>
          <w:p w:rsidR="0064754B" w:rsidRPr="006130A4" w:rsidRDefault="0064754B" w:rsidP="00254E98">
            <w:pPr>
              <w:ind w:left="165"/>
              <w:jc w:val="both"/>
              <w:rPr>
                <w:rFonts w:ascii="StobiSerif Regular" w:hAnsi="StobiSerif Regular"/>
                <w:color w:val="C00000"/>
                <w:sz w:val="20"/>
                <w:szCs w:val="20"/>
                <w:lang w:val="mk-MK"/>
              </w:rPr>
            </w:pPr>
          </w:p>
        </w:tc>
        <w:tc>
          <w:tcPr>
            <w:tcW w:w="7550" w:type="dxa"/>
          </w:tcPr>
          <w:p w:rsidR="0064754B" w:rsidRPr="005E7457" w:rsidRDefault="0064754B" w:rsidP="00FC42B4">
            <w:pPr>
              <w:spacing w:after="0"/>
              <w:ind w:left="158"/>
              <w:jc w:val="both"/>
              <w:rPr>
                <w:rFonts w:ascii="StobiSerif Regular" w:hAnsi="StobiSerif Regular" w:cs="Arial"/>
                <w:b/>
                <w:sz w:val="20"/>
                <w:szCs w:val="20"/>
                <w:lang w:val="mk-MK"/>
              </w:rPr>
            </w:pPr>
            <w:r w:rsidRPr="005E7457">
              <w:rPr>
                <w:rFonts w:ascii="StobiSerif Regular" w:hAnsi="StobiSerif Regular"/>
                <w:b/>
                <w:sz w:val="20"/>
                <w:szCs w:val="20"/>
                <w:lang w:val="mk-MK"/>
              </w:rPr>
              <w:t xml:space="preserve">Показател за успешност: </w:t>
            </w:r>
          </w:p>
          <w:p w:rsidR="00254E98" w:rsidRPr="006130A4" w:rsidRDefault="00254E98" w:rsidP="00254E98">
            <w:pPr>
              <w:numPr>
                <w:ilvl w:val="0"/>
                <w:numId w:val="2"/>
              </w:numPr>
              <w:tabs>
                <w:tab w:val="clear" w:pos="720"/>
                <w:tab w:val="num" w:pos="502"/>
              </w:tabs>
              <w:spacing w:after="0" w:line="240" w:lineRule="auto"/>
              <w:ind w:left="502"/>
              <w:jc w:val="both"/>
              <w:rPr>
                <w:rFonts w:ascii="StobiSerif Regular" w:eastAsia="Times New Roman" w:hAnsi="StobiSerif Regular"/>
                <w:color w:val="000000"/>
                <w:sz w:val="20"/>
                <w:szCs w:val="20"/>
                <w:lang w:val="ru-RU" w:eastAsia="en-GB"/>
              </w:rPr>
            </w:pPr>
            <w:r w:rsidRPr="006130A4">
              <w:rPr>
                <w:rFonts w:ascii="StobiSerif Regular" w:eastAsia="Times New Roman" w:hAnsi="StobiSerif Regular" w:cs="Arial"/>
                <w:bCs/>
                <w:color w:val="000000"/>
                <w:sz w:val="20"/>
                <w:szCs w:val="20"/>
                <w:lang w:val="mk-MK" w:eastAsia="en-GB"/>
              </w:rPr>
              <w:t>Имплементирање на  проекти за консолидација</w:t>
            </w:r>
          </w:p>
          <w:p w:rsidR="00254E98" w:rsidRPr="006130A4" w:rsidRDefault="00254E98" w:rsidP="00254E98">
            <w:pPr>
              <w:numPr>
                <w:ilvl w:val="0"/>
                <w:numId w:val="2"/>
              </w:numPr>
              <w:tabs>
                <w:tab w:val="clear" w:pos="720"/>
                <w:tab w:val="num" w:pos="502"/>
              </w:tabs>
              <w:spacing w:after="0" w:line="240" w:lineRule="auto"/>
              <w:ind w:left="502"/>
              <w:jc w:val="both"/>
              <w:rPr>
                <w:rFonts w:ascii="StobiSerif Regular" w:eastAsia="Times New Roman" w:hAnsi="StobiSerif Regular"/>
                <w:color w:val="000000"/>
                <w:sz w:val="20"/>
                <w:szCs w:val="20"/>
                <w:lang w:val="ru-RU" w:eastAsia="en-GB"/>
              </w:rPr>
            </w:pPr>
            <w:r w:rsidRPr="006130A4">
              <w:rPr>
                <w:rFonts w:ascii="StobiSerif Regular" w:eastAsia="Times New Roman" w:hAnsi="StobiSerif Regular" w:cs="Arial"/>
                <w:color w:val="000000"/>
                <w:sz w:val="20"/>
                <w:szCs w:val="20"/>
                <w:lang w:val="mk-MK" w:eastAsia="en-GB"/>
              </w:rPr>
              <w:t>Изготвување на предлог одлуки за размена на земјоделско земјиште</w:t>
            </w:r>
          </w:p>
          <w:p w:rsidR="00254E98" w:rsidRPr="006130A4" w:rsidRDefault="00254E98" w:rsidP="00254E98">
            <w:pPr>
              <w:numPr>
                <w:ilvl w:val="0"/>
                <w:numId w:val="2"/>
              </w:numPr>
              <w:tabs>
                <w:tab w:val="clear" w:pos="720"/>
                <w:tab w:val="num" w:pos="502"/>
              </w:tabs>
              <w:spacing w:after="0" w:line="240" w:lineRule="auto"/>
              <w:ind w:left="502"/>
              <w:jc w:val="both"/>
              <w:rPr>
                <w:rFonts w:ascii="StobiSerif Regular" w:eastAsia="Times New Roman" w:hAnsi="StobiSerif Regular"/>
                <w:color w:val="000000"/>
                <w:sz w:val="20"/>
                <w:szCs w:val="20"/>
                <w:lang w:val="ru-RU" w:eastAsia="en-GB"/>
              </w:rPr>
            </w:pPr>
            <w:r w:rsidRPr="006130A4">
              <w:rPr>
                <w:rFonts w:ascii="StobiSerif Regular" w:eastAsia="Times New Roman" w:hAnsi="StobiSerif Regular" w:cs="Arial"/>
                <w:sz w:val="20"/>
                <w:szCs w:val="20"/>
                <w:lang w:val="mk-MK" w:eastAsia="en-GB"/>
              </w:rPr>
              <w:t>Финализација и ажурирање на СИЗП – Систем за идентификација на земјишни парцели</w:t>
            </w:r>
          </w:p>
          <w:p w:rsidR="00254E98" w:rsidRPr="006130A4" w:rsidRDefault="00254E98" w:rsidP="00254E98">
            <w:pPr>
              <w:numPr>
                <w:ilvl w:val="0"/>
                <w:numId w:val="2"/>
              </w:numPr>
              <w:tabs>
                <w:tab w:val="clear" w:pos="720"/>
                <w:tab w:val="num" w:pos="502"/>
              </w:tabs>
              <w:spacing w:after="0" w:line="240" w:lineRule="auto"/>
              <w:ind w:left="502"/>
              <w:jc w:val="both"/>
              <w:rPr>
                <w:rFonts w:ascii="StobiSerif Regular" w:eastAsia="Times New Roman" w:hAnsi="StobiSerif Regular" w:cs="Arial"/>
                <w:bCs/>
                <w:color w:val="000000"/>
                <w:sz w:val="20"/>
                <w:szCs w:val="20"/>
                <w:lang w:val="mk-MK" w:eastAsia="en-GB"/>
              </w:rPr>
            </w:pPr>
            <w:r w:rsidRPr="006130A4">
              <w:rPr>
                <w:rFonts w:ascii="StobiSerif Regular" w:eastAsia="Times New Roman" w:hAnsi="StobiSerif Regular" w:cs="Arial"/>
                <w:sz w:val="20"/>
                <w:szCs w:val="20"/>
                <w:lang w:val="mk-MK" w:eastAsia="en-GB"/>
              </w:rPr>
              <w:t>Подготвување</w:t>
            </w:r>
            <w:r w:rsidRPr="006130A4">
              <w:rPr>
                <w:rFonts w:ascii="StobiSerif Regular" w:eastAsia="Times New Roman" w:hAnsi="StobiSerif Regular" w:cs="Arial"/>
                <w:sz w:val="20"/>
                <w:szCs w:val="20"/>
                <w:lang w:val="en-GB" w:eastAsia="en-GB"/>
              </w:rPr>
              <w:t xml:space="preserve"> </w:t>
            </w:r>
            <w:r w:rsidRPr="006130A4">
              <w:rPr>
                <w:rFonts w:ascii="StobiSerif Regular" w:eastAsia="Times New Roman" w:hAnsi="StobiSerif Regular" w:cs="Arial"/>
                <w:sz w:val="20"/>
                <w:szCs w:val="20"/>
                <w:lang w:val="mk-MK" w:eastAsia="en-GB"/>
              </w:rPr>
              <w:t>и реализација на проекти за техничка поддршка, набавка и унапредување на СИЗП системот.</w:t>
            </w:r>
          </w:p>
          <w:p w:rsidR="00254E98" w:rsidRPr="006130A4" w:rsidRDefault="00254E98" w:rsidP="00254E98">
            <w:pPr>
              <w:numPr>
                <w:ilvl w:val="0"/>
                <w:numId w:val="2"/>
              </w:numPr>
              <w:tabs>
                <w:tab w:val="clear" w:pos="720"/>
                <w:tab w:val="num" w:pos="502"/>
              </w:tabs>
              <w:spacing w:after="0" w:line="240" w:lineRule="auto"/>
              <w:ind w:left="502"/>
              <w:jc w:val="both"/>
              <w:rPr>
                <w:rFonts w:ascii="StobiSerif Regular" w:eastAsia="Times New Roman" w:hAnsi="StobiSerif Regular" w:cs="Arial"/>
                <w:bCs/>
                <w:color w:val="000000"/>
                <w:sz w:val="20"/>
                <w:szCs w:val="20"/>
                <w:lang w:val="mk-MK" w:eastAsia="en-GB"/>
              </w:rPr>
            </w:pPr>
            <w:r w:rsidRPr="006130A4">
              <w:rPr>
                <w:rFonts w:ascii="StobiSerif Regular" w:eastAsia="Times New Roman" w:hAnsi="StobiSerif Regular" w:cs="Arial"/>
                <w:sz w:val="20"/>
                <w:szCs w:val="20"/>
                <w:lang w:val="mk-MK" w:eastAsia="en-GB"/>
              </w:rPr>
              <w:t>Учествување во процесот на усогласување на законодавството на ЕУ и институционалните промени во делот на идентификацијата на земјишни парцели</w:t>
            </w:r>
          </w:p>
          <w:p w:rsidR="00254E98" w:rsidRPr="006130A4" w:rsidRDefault="00254E98" w:rsidP="00254E98">
            <w:pPr>
              <w:numPr>
                <w:ilvl w:val="0"/>
                <w:numId w:val="2"/>
              </w:numPr>
              <w:tabs>
                <w:tab w:val="clear" w:pos="720"/>
                <w:tab w:val="num" w:pos="502"/>
              </w:tabs>
              <w:spacing w:after="0" w:line="240" w:lineRule="auto"/>
              <w:ind w:left="502"/>
              <w:jc w:val="both"/>
              <w:rPr>
                <w:rFonts w:ascii="StobiSerif Regular" w:hAnsi="StobiSerif Regular"/>
                <w:color w:val="000000"/>
                <w:sz w:val="20"/>
                <w:szCs w:val="20"/>
                <w:lang w:val="ru-RU"/>
              </w:rPr>
            </w:pPr>
            <w:r w:rsidRPr="006130A4">
              <w:rPr>
                <w:rFonts w:ascii="StobiSerif Regular" w:hAnsi="StobiSerif Regular" w:cs="Arial"/>
                <w:bCs/>
                <w:color w:val="000000"/>
                <w:sz w:val="20"/>
                <w:szCs w:val="20"/>
                <w:lang w:val="mk-MK"/>
              </w:rPr>
              <w:t>Имплементирање  проекти за консолидација со распределба</w:t>
            </w:r>
          </w:p>
          <w:p w:rsidR="00254E98" w:rsidRPr="006130A4" w:rsidRDefault="00254E98" w:rsidP="00254E98">
            <w:pPr>
              <w:numPr>
                <w:ilvl w:val="0"/>
                <w:numId w:val="2"/>
              </w:numPr>
              <w:tabs>
                <w:tab w:val="clear" w:pos="720"/>
                <w:tab w:val="num" w:pos="502"/>
              </w:tabs>
              <w:spacing w:after="0" w:line="240" w:lineRule="auto"/>
              <w:ind w:left="502"/>
              <w:jc w:val="both"/>
              <w:rPr>
                <w:rFonts w:ascii="StobiSerif Regular" w:hAnsi="StobiSerif Regular"/>
                <w:color w:val="000000"/>
                <w:sz w:val="20"/>
                <w:szCs w:val="20"/>
                <w:lang w:val="ru-RU"/>
              </w:rPr>
            </w:pPr>
            <w:r w:rsidRPr="006130A4">
              <w:rPr>
                <w:rFonts w:ascii="StobiSerif Regular" w:hAnsi="StobiSerif Regular" w:cs="Arial"/>
                <w:sz w:val="20"/>
                <w:szCs w:val="20"/>
                <w:lang w:val="mk-MK"/>
              </w:rPr>
              <w:t>З</w:t>
            </w:r>
            <w:r w:rsidRPr="006130A4">
              <w:rPr>
                <w:rFonts w:ascii="StobiSerif Regular" w:hAnsi="StobiSerif Regular" w:cs="Arial"/>
                <w:sz w:val="20"/>
                <w:szCs w:val="20"/>
              </w:rPr>
              <w:t>аради окрупнување на земјоделските парцели, по барање на десет или повеќе сопственици на земјоделско земјиште спроведува</w:t>
            </w:r>
            <w:r w:rsidRPr="006130A4">
              <w:rPr>
                <w:rFonts w:ascii="StobiSerif Regular" w:hAnsi="StobiSerif Regular" w:cs="Arial"/>
                <w:sz w:val="20"/>
                <w:szCs w:val="20"/>
                <w:lang w:val="mk-MK"/>
              </w:rPr>
              <w:t>ње на</w:t>
            </w:r>
            <w:r w:rsidRPr="006130A4">
              <w:rPr>
                <w:rFonts w:ascii="StobiSerif Regular" w:hAnsi="StobiSerif Regular" w:cs="Arial"/>
                <w:sz w:val="20"/>
                <w:szCs w:val="20"/>
              </w:rPr>
              <w:t xml:space="preserve"> постапка за консолидација</w:t>
            </w:r>
            <w:r w:rsidRPr="006130A4">
              <w:rPr>
                <w:rFonts w:ascii="StobiSerif Regular" w:hAnsi="StobiSerif Regular" w:cs="Arial"/>
                <w:sz w:val="20"/>
                <w:szCs w:val="20"/>
                <w:lang w:val="mk-MK"/>
              </w:rPr>
              <w:t xml:space="preserve"> со размена</w:t>
            </w:r>
            <w:r w:rsidRPr="006130A4">
              <w:rPr>
                <w:rFonts w:ascii="StobiSerif Regular" w:hAnsi="StobiSerif Regular" w:cs="Arial"/>
                <w:sz w:val="20"/>
                <w:szCs w:val="20"/>
              </w:rPr>
              <w:t>.</w:t>
            </w:r>
          </w:p>
          <w:p w:rsidR="00254E98" w:rsidRPr="006130A4" w:rsidRDefault="00254E98" w:rsidP="00254E98">
            <w:pPr>
              <w:numPr>
                <w:ilvl w:val="0"/>
                <w:numId w:val="2"/>
              </w:numPr>
              <w:tabs>
                <w:tab w:val="clear" w:pos="720"/>
                <w:tab w:val="num" w:pos="502"/>
              </w:tabs>
              <w:spacing w:after="0" w:line="240" w:lineRule="auto"/>
              <w:ind w:left="502"/>
              <w:jc w:val="both"/>
              <w:rPr>
                <w:rFonts w:ascii="StobiSerif Regular" w:hAnsi="StobiSerif Regular"/>
                <w:color w:val="000000"/>
                <w:sz w:val="20"/>
                <w:szCs w:val="20"/>
                <w:lang w:val="ru-RU"/>
              </w:rPr>
            </w:pPr>
            <w:r w:rsidRPr="006130A4">
              <w:rPr>
                <w:rFonts w:ascii="StobiSerif Regular" w:hAnsi="StobiSerif Regular" w:cs="Arial"/>
                <w:color w:val="000000"/>
                <w:sz w:val="20"/>
                <w:szCs w:val="20"/>
                <w:lang w:val="mk-MK"/>
              </w:rPr>
              <w:t>Изготвување на предлог одлуки за размена на земјоделско земјиште</w:t>
            </w:r>
          </w:p>
          <w:p w:rsidR="00254E98" w:rsidRPr="006130A4" w:rsidRDefault="00254E98" w:rsidP="00254E98">
            <w:pPr>
              <w:numPr>
                <w:ilvl w:val="0"/>
                <w:numId w:val="2"/>
              </w:numPr>
              <w:tabs>
                <w:tab w:val="clear" w:pos="720"/>
                <w:tab w:val="num" w:pos="502"/>
              </w:tabs>
              <w:spacing w:after="0" w:line="240" w:lineRule="auto"/>
              <w:ind w:left="502"/>
              <w:jc w:val="both"/>
              <w:rPr>
                <w:rFonts w:ascii="StobiSerif Regular" w:hAnsi="StobiSerif Regular"/>
                <w:color w:val="000000"/>
                <w:sz w:val="20"/>
                <w:szCs w:val="20"/>
                <w:lang w:val="ru-RU"/>
              </w:rPr>
            </w:pPr>
            <w:r w:rsidRPr="006130A4">
              <w:rPr>
                <w:rFonts w:ascii="StobiSerif Regular" w:hAnsi="StobiSerif Regular" w:cs="Arial"/>
                <w:sz w:val="20"/>
                <w:szCs w:val="20"/>
                <w:lang w:val="mk-MK"/>
              </w:rPr>
              <w:t>Финализација, надградба и одржување на СИЗП – Систем за идентификација на земјишни парцели</w:t>
            </w:r>
          </w:p>
          <w:p w:rsidR="00254E98" w:rsidRPr="006130A4" w:rsidRDefault="00254E98" w:rsidP="00254E98">
            <w:pPr>
              <w:numPr>
                <w:ilvl w:val="0"/>
                <w:numId w:val="2"/>
              </w:numPr>
              <w:tabs>
                <w:tab w:val="clear" w:pos="720"/>
                <w:tab w:val="num" w:pos="502"/>
              </w:tabs>
              <w:spacing w:after="0" w:line="240" w:lineRule="auto"/>
              <w:ind w:left="502"/>
              <w:jc w:val="both"/>
              <w:rPr>
                <w:rFonts w:ascii="StobiSerif Regular" w:hAnsi="StobiSerif Regular" w:cs="Arial"/>
                <w:bCs/>
                <w:color w:val="000000"/>
                <w:sz w:val="20"/>
                <w:szCs w:val="20"/>
                <w:lang w:val="mk-MK"/>
              </w:rPr>
            </w:pPr>
            <w:r w:rsidRPr="006130A4">
              <w:rPr>
                <w:rFonts w:ascii="StobiSerif Regular" w:hAnsi="StobiSerif Regular" w:cs="Arial"/>
                <w:sz w:val="20"/>
                <w:szCs w:val="20"/>
                <w:lang w:val="mk-MK"/>
              </w:rPr>
              <w:t>Подготвување и реализација на проекти за техничка поддршка, набавка и унапредување на СИЗП системот.</w:t>
            </w:r>
          </w:p>
          <w:p w:rsidR="0064754B" w:rsidRPr="006130A4" w:rsidRDefault="00254E98" w:rsidP="00254E98">
            <w:pPr>
              <w:numPr>
                <w:ilvl w:val="0"/>
                <w:numId w:val="2"/>
              </w:numPr>
              <w:tabs>
                <w:tab w:val="clear" w:pos="720"/>
                <w:tab w:val="num" w:pos="502"/>
              </w:tabs>
              <w:spacing w:after="0" w:line="240" w:lineRule="auto"/>
              <w:ind w:left="502"/>
              <w:jc w:val="both"/>
              <w:rPr>
                <w:rFonts w:ascii="StobiSerif Regular" w:hAnsi="StobiSerif Regular" w:cs="Arial"/>
                <w:bCs/>
                <w:color w:val="000000"/>
                <w:sz w:val="20"/>
                <w:szCs w:val="20"/>
                <w:lang w:val="mk-MK"/>
              </w:rPr>
            </w:pPr>
            <w:r w:rsidRPr="006130A4">
              <w:rPr>
                <w:rFonts w:ascii="StobiSerif Regular" w:hAnsi="StobiSerif Regular" w:cs="Arial"/>
                <w:sz w:val="20"/>
                <w:szCs w:val="20"/>
                <w:lang w:val="mk-MK"/>
              </w:rPr>
              <w:t>Учествува во процесот на усогласување на законодавството на ЕУ и институционалните промени во делот на идентификацијата на земјишни парцели</w:t>
            </w:r>
          </w:p>
        </w:tc>
      </w:tr>
      <w:tr w:rsidR="005E7457" w:rsidRPr="005E7457" w:rsidTr="001335B5">
        <w:tc>
          <w:tcPr>
            <w:tcW w:w="2462" w:type="dxa"/>
          </w:tcPr>
          <w:p w:rsidR="0064754B" w:rsidRPr="005E7457" w:rsidRDefault="0064754B" w:rsidP="00FC42B4">
            <w:pPr>
              <w:jc w:val="both"/>
              <w:rPr>
                <w:rFonts w:ascii="StobiSerif Regular" w:hAnsi="StobiSerif Regular" w:cs="StobiSerif-Bold"/>
                <w:b/>
                <w:bCs/>
                <w:sz w:val="20"/>
                <w:szCs w:val="20"/>
                <w:lang w:val="mk-MK"/>
              </w:rPr>
            </w:pPr>
            <w:r w:rsidRPr="005E7457">
              <w:rPr>
                <w:rFonts w:ascii="StobiSerif Regular" w:hAnsi="StobiSerif Regular"/>
                <w:b/>
                <w:sz w:val="20"/>
                <w:szCs w:val="20"/>
                <w:lang w:val="mk-MK"/>
              </w:rPr>
              <w:t>Подпрограма</w:t>
            </w:r>
            <w:r w:rsidRPr="005E7457">
              <w:rPr>
                <w:rFonts w:ascii="StobiSerif Regular" w:hAnsi="StobiSerif Regular" w:cs="StobiSerif-Bold"/>
                <w:b/>
                <w:bCs/>
                <w:sz w:val="20"/>
                <w:szCs w:val="20"/>
                <w:lang w:val="mk-MK"/>
              </w:rPr>
              <w:t xml:space="preserve"> 3</w:t>
            </w:r>
          </w:p>
        </w:tc>
        <w:tc>
          <w:tcPr>
            <w:tcW w:w="3209" w:type="dxa"/>
          </w:tcPr>
          <w:p w:rsidR="0064754B" w:rsidRPr="005E7457" w:rsidRDefault="00254E98" w:rsidP="00FC42B4">
            <w:pPr>
              <w:jc w:val="both"/>
              <w:rPr>
                <w:rFonts w:ascii="StobiSerif Regular" w:hAnsi="StobiSerif Regular"/>
                <w:sz w:val="20"/>
                <w:szCs w:val="20"/>
                <w:lang w:val="ru-RU"/>
              </w:rPr>
            </w:pPr>
            <w:r w:rsidRPr="005E7457">
              <w:rPr>
                <w:rFonts w:ascii="StobiSerif Regular" w:hAnsi="StobiSerif Regular" w:cs="Arial"/>
                <w:b/>
                <w:sz w:val="20"/>
                <w:szCs w:val="20"/>
                <w:lang w:val="mk-MK"/>
              </w:rPr>
              <w:t>Зголемена ефикасност и поддршка во земјоделството</w:t>
            </w:r>
          </w:p>
        </w:tc>
        <w:tc>
          <w:tcPr>
            <w:tcW w:w="7550" w:type="dxa"/>
          </w:tcPr>
          <w:p w:rsidR="0064754B" w:rsidRPr="005E7457" w:rsidRDefault="0064754B" w:rsidP="00FC42B4">
            <w:pPr>
              <w:spacing w:after="0"/>
              <w:ind w:left="158"/>
              <w:jc w:val="both"/>
              <w:rPr>
                <w:rFonts w:ascii="StobiSerif Regular" w:hAnsi="StobiSerif Regular" w:cs="Arial"/>
                <w:b/>
                <w:sz w:val="20"/>
                <w:szCs w:val="20"/>
                <w:lang w:val="mk-MK"/>
              </w:rPr>
            </w:pPr>
            <w:r w:rsidRPr="005E7457">
              <w:rPr>
                <w:rFonts w:ascii="StobiSerif Regular" w:hAnsi="StobiSerif Regular"/>
                <w:b/>
                <w:sz w:val="20"/>
                <w:szCs w:val="20"/>
                <w:lang w:val="mk-MK"/>
              </w:rPr>
              <w:t xml:space="preserve">Показател за успешност: </w:t>
            </w:r>
          </w:p>
          <w:p w:rsidR="00254E98" w:rsidRPr="005E7457" w:rsidRDefault="00254E98" w:rsidP="00883FDA">
            <w:pPr>
              <w:numPr>
                <w:ilvl w:val="0"/>
                <w:numId w:val="6"/>
              </w:numPr>
              <w:spacing w:after="0" w:line="240" w:lineRule="auto"/>
              <w:jc w:val="both"/>
              <w:rPr>
                <w:rFonts w:ascii="StobiSerif Regular" w:eastAsia="Times New Roman" w:hAnsi="StobiSerif Regular" w:cs="Arial"/>
                <w:sz w:val="20"/>
                <w:szCs w:val="20"/>
                <w:lang w:val="mk-MK"/>
              </w:rPr>
            </w:pPr>
            <w:r w:rsidRPr="005E7457">
              <w:rPr>
                <w:rFonts w:ascii="StobiSerif Regular" w:eastAsia="Times New Roman" w:hAnsi="StobiSerif Regular" w:cs="Arial"/>
                <w:sz w:val="20"/>
                <w:szCs w:val="20"/>
                <w:lang w:val="ru-RU"/>
              </w:rPr>
              <w:t>Подготвување на законск</w:t>
            </w:r>
            <w:r w:rsidRPr="005E7457">
              <w:rPr>
                <w:rFonts w:ascii="StobiSerif Regular" w:eastAsia="Times New Roman" w:hAnsi="StobiSerif Regular" w:cs="Arial"/>
                <w:sz w:val="20"/>
                <w:szCs w:val="20"/>
                <w:lang w:val="mk-MK"/>
              </w:rPr>
              <w:t xml:space="preserve">и и подзаконски акти прилагодени со регулативите на ЕУ </w:t>
            </w:r>
          </w:p>
          <w:p w:rsidR="00254E98" w:rsidRPr="005E7457" w:rsidRDefault="00254E98" w:rsidP="00883FDA">
            <w:pPr>
              <w:numPr>
                <w:ilvl w:val="0"/>
                <w:numId w:val="6"/>
              </w:numPr>
              <w:spacing w:after="0" w:line="240" w:lineRule="auto"/>
              <w:jc w:val="both"/>
              <w:rPr>
                <w:rFonts w:ascii="StobiSerif Regular" w:eastAsia="Times New Roman" w:hAnsi="StobiSerif Regular" w:cs="Arial"/>
                <w:sz w:val="20"/>
                <w:szCs w:val="20"/>
                <w:lang w:val="mk-MK"/>
              </w:rPr>
            </w:pPr>
            <w:r w:rsidRPr="005E7457">
              <w:rPr>
                <w:rFonts w:ascii="StobiSerif Regular" w:eastAsia="Times New Roman" w:hAnsi="StobiSerif Regular" w:cs="Arial"/>
                <w:sz w:val="20"/>
                <w:szCs w:val="20"/>
                <w:lang w:val="mk-MK"/>
              </w:rPr>
              <w:t xml:space="preserve">Навремено подготвени и промовирани 2 програми за поддршка на земјоделството и рибарството, </w:t>
            </w:r>
          </w:p>
          <w:p w:rsidR="00254E98" w:rsidRPr="005E7457" w:rsidRDefault="00254E98" w:rsidP="00883FDA">
            <w:pPr>
              <w:numPr>
                <w:ilvl w:val="0"/>
                <w:numId w:val="6"/>
              </w:numPr>
              <w:spacing w:after="0" w:line="240" w:lineRule="auto"/>
              <w:jc w:val="both"/>
              <w:rPr>
                <w:rFonts w:ascii="StobiSerif Regular" w:eastAsia="Times New Roman" w:hAnsi="StobiSerif Regular" w:cs="Arial"/>
                <w:sz w:val="20"/>
                <w:szCs w:val="20"/>
                <w:lang w:val="mk-MK"/>
              </w:rPr>
            </w:pPr>
            <w:r w:rsidRPr="005E7457">
              <w:rPr>
                <w:rFonts w:ascii="StobiSerif Regular" w:eastAsia="Times New Roman" w:hAnsi="StobiSerif Regular" w:cs="Arial"/>
                <w:sz w:val="20"/>
                <w:szCs w:val="20"/>
                <w:lang w:val="mk-MK"/>
              </w:rPr>
              <w:t xml:space="preserve">Зголемена искористеност на производните капацитети, зголемено производство по единица површина и подобрен сортимент во растителното производство, зголемена бројна состојба на </w:t>
            </w:r>
            <w:r w:rsidRPr="005E7457">
              <w:rPr>
                <w:rFonts w:ascii="StobiSerif Regular" w:eastAsia="Times New Roman" w:hAnsi="StobiSerif Regular" w:cs="Arial"/>
                <w:sz w:val="20"/>
                <w:szCs w:val="20"/>
                <w:lang w:val="mk-MK"/>
              </w:rPr>
              <w:lastRenderedPageBreak/>
              <w:t xml:space="preserve">добиточниот фонд и подобрување на конкурентноста и можноста за супституција на увозот, намалување на производни трошоци по единица производ и по ха, </w:t>
            </w:r>
          </w:p>
          <w:p w:rsidR="00254E98" w:rsidRPr="005E7457" w:rsidRDefault="00254E98" w:rsidP="00883FDA">
            <w:pPr>
              <w:numPr>
                <w:ilvl w:val="0"/>
                <w:numId w:val="6"/>
              </w:numPr>
              <w:spacing w:after="0" w:line="240" w:lineRule="auto"/>
              <w:jc w:val="both"/>
              <w:rPr>
                <w:rFonts w:ascii="StobiSerif Regular" w:eastAsia="Times New Roman" w:hAnsi="StobiSerif Regular" w:cs="Arial"/>
                <w:sz w:val="20"/>
                <w:szCs w:val="20"/>
                <w:lang w:val="mk-MK"/>
              </w:rPr>
            </w:pPr>
            <w:r w:rsidRPr="005E7457">
              <w:rPr>
                <w:rFonts w:ascii="StobiSerif Regular" w:eastAsia="Times New Roman" w:hAnsi="StobiSerif Regular" w:cs="Arial"/>
                <w:sz w:val="20"/>
                <w:szCs w:val="20"/>
                <w:lang w:val="mk-MK"/>
              </w:rPr>
              <w:t xml:space="preserve">Подобрени стандарди и квалитет на земјоделските производи,  </w:t>
            </w:r>
          </w:p>
          <w:p w:rsidR="00254E98" w:rsidRPr="005E7457" w:rsidRDefault="00254E98" w:rsidP="00883FDA">
            <w:pPr>
              <w:numPr>
                <w:ilvl w:val="0"/>
                <w:numId w:val="6"/>
              </w:numPr>
              <w:spacing w:after="0" w:line="240" w:lineRule="auto"/>
              <w:jc w:val="both"/>
              <w:rPr>
                <w:rFonts w:ascii="StobiSerif Regular" w:eastAsia="Times New Roman" w:hAnsi="StobiSerif Regular" w:cs="Arial"/>
                <w:sz w:val="20"/>
                <w:szCs w:val="20"/>
                <w:lang w:val="mk-MK"/>
              </w:rPr>
            </w:pPr>
            <w:r w:rsidRPr="005E7457">
              <w:rPr>
                <w:rFonts w:ascii="StobiSerif Regular" w:eastAsia="Times New Roman" w:hAnsi="StobiSerif Regular" w:cs="Arial"/>
                <w:sz w:val="20"/>
                <w:szCs w:val="20"/>
                <w:lang w:val="mk-MK"/>
              </w:rPr>
              <w:t>Зголемен број на органски производители, капацитети, вкупни површини под органско земјоделско производство,</w:t>
            </w:r>
          </w:p>
          <w:p w:rsidR="00FB7C35" w:rsidRPr="005E7457" w:rsidRDefault="00254E98" w:rsidP="00883FDA">
            <w:pPr>
              <w:numPr>
                <w:ilvl w:val="0"/>
                <w:numId w:val="6"/>
              </w:numPr>
              <w:spacing w:after="0" w:line="240" w:lineRule="auto"/>
              <w:jc w:val="both"/>
              <w:rPr>
                <w:rFonts w:ascii="StobiSerif Regular" w:eastAsia="Times New Roman" w:hAnsi="StobiSerif Regular" w:cs="Arial"/>
                <w:sz w:val="20"/>
                <w:szCs w:val="20"/>
                <w:lang w:val="mk-MK"/>
              </w:rPr>
            </w:pPr>
            <w:r w:rsidRPr="005E7457">
              <w:rPr>
                <w:rFonts w:ascii="StobiSerif Regular" w:eastAsia="Times New Roman" w:hAnsi="StobiSerif Regular" w:cs="Arial"/>
                <w:sz w:val="20"/>
                <w:szCs w:val="20"/>
                <w:lang w:val="mk-MK"/>
              </w:rPr>
              <w:t>Зголемување на човечките ресурси во Сектор Земјоделство</w:t>
            </w:r>
          </w:p>
          <w:p w:rsidR="0064754B" w:rsidRPr="005E7457" w:rsidRDefault="00254E98" w:rsidP="00883FDA">
            <w:pPr>
              <w:numPr>
                <w:ilvl w:val="0"/>
                <w:numId w:val="6"/>
              </w:numPr>
              <w:spacing w:after="0" w:line="240" w:lineRule="auto"/>
              <w:jc w:val="both"/>
              <w:rPr>
                <w:rFonts w:ascii="StobiSerif Regular" w:eastAsia="Times New Roman" w:hAnsi="StobiSerif Regular" w:cs="Arial"/>
                <w:sz w:val="20"/>
                <w:szCs w:val="20"/>
                <w:lang w:val="mk-MK"/>
              </w:rPr>
            </w:pPr>
            <w:r w:rsidRPr="005E7457">
              <w:rPr>
                <w:rFonts w:ascii="StobiSerif Regular" w:eastAsia="Times New Roman" w:hAnsi="StobiSerif Regular" w:cs="Arial"/>
                <w:sz w:val="20"/>
                <w:szCs w:val="20"/>
                <w:lang w:val="mk-MK"/>
              </w:rPr>
              <w:t>Зголемена искористеност на производните капацитети во рибарството со зголемено производство по единица површина и подобрена состојба со рибите во риболовните води</w:t>
            </w:r>
          </w:p>
        </w:tc>
      </w:tr>
      <w:tr w:rsidR="005E7457" w:rsidRPr="005E7457" w:rsidTr="001335B5">
        <w:tc>
          <w:tcPr>
            <w:tcW w:w="2462" w:type="dxa"/>
          </w:tcPr>
          <w:p w:rsidR="0064754B" w:rsidRPr="005E7457" w:rsidRDefault="00D94265" w:rsidP="00FC42B4">
            <w:pPr>
              <w:jc w:val="both"/>
              <w:rPr>
                <w:rFonts w:ascii="StobiSerif Regular" w:hAnsi="StobiSerif Regular" w:cs="StobiSerif-Bold"/>
                <w:b/>
                <w:bCs/>
                <w:sz w:val="20"/>
                <w:szCs w:val="20"/>
                <w:lang w:val="mk-MK"/>
              </w:rPr>
            </w:pPr>
            <w:r w:rsidRPr="005E7457">
              <w:rPr>
                <w:rFonts w:ascii="StobiSerif Regular" w:hAnsi="StobiSerif Regular"/>
                <w:b/>
                <w:sz w:val="20"/>
                <w:szCs w:val="20"/>
                <w:lang w:val="mk-MK"/>
              </w:rPr>
              <w:lastRenderedPageBreak/>
              <w:t xml:space="preserve">Резултат </w:t>
            </w:r>
            <w:r w:rsidR="0064754B" w:rsidRPr="005E7457">
              <w:rPr>
                <w:rFonts w:ascii="StobiSerif Regular" w:hAnsi="StobiSerif Regular" w:cs="StobiSerif-Bold"/>
                <w:b/>
                <w:bCs/>
                <w:sz w:val="20"/>
                <w:szCs w:val="20"/>
                <w:lang w:val="mk-MK"/>
              </w:rPr>
              <w:t xml:space="preserve"> 4</w:t>
            </w:r>
          </w:p>
        </w:tc>
        <w:tc>
          <w:tcPr>
            <w:tcW w:w="3209" w:type="dxa"/>
          </w:tcPr>
          <w:p w:rsidR="0064754B" w:rsidRPr="005E7457" w:rsidRDefault="00D94265" w:rsidP="00FC42B4">
            <w:pPr>
              <w:ind w:left="345"/>
              <w:jc w:val="both"/>
              <w:rPr>
                <w:rFonts w:ascii="StobiSerif Regular" w:hAnsi="StobiSerif Regular" w:cs="Arial"/>
                <w:sz w:val="20"/>
                <w:szCs w:val="20"/>
                <w:lang w:val="mk-MK"/>
              </w:rPr>
            </w:pPr>
            <w:r w:rsidRPr="005E7457">
              <w:rPr>
                <w:rFonts w:ascii="StobiSerif Regular" w:hAnsi="StobiSerif Regular" w:cs="Arial"/>
                <w:sz w:val="20"/>
                <w:szCs w:val="20"/>
                <w:lang w:val="mk-MK"/>
              </w:rPr>
              <w:t>Поголема конкурентност на земјоделските стопанства и индустријата за преработка на земјоделски производи, постигнување на европските стандарди и постигнување на одржлив развој на руралните средини од аспект на животната средина и социоекономската положба.</w:t>
            </w:r>
          </w:p>
        </w:tc>
        <w:tc>
          <w:tcPr>
            <w:tcW w:w="7550" w:type="dxa"/>
          </w:tcPr>
          <w:p w:rsidR="0064754B" w:rsidRPr="005E7457" w:rsidRDefault="0064754B" w:rsidP="00FC42B4">
            <w:pPr>
              <w:spacing w:after="0"/>
              <w:ind w:left="165"/>
              <w:jc w:val="both"/>
              <w:rPr>
                <w:rFonts w:ascii="StobiSerif Regular" w:hAnsi="StobiSerif Regular" w:cs="Arial"/>
                <w:b/>
                <w:sz w:val="20"/>
                <w:szCs w:val="20"/>
                <w:lang w:val="mk-MK"/>
              </w:rPr>
            </w:pPr>
            <w:r w:rsidRPr="005E7457">
              <w:rPr>
                <w:rFonts w:ascii="StobiSerif Regular" w:hAnsi="StobiSerif Regular"/>
                <w:b/>
                <w:sz w:val="20"/>
                <w:szCs w:val="20"/>
                <w:lang w:val="mk-MK"/>
              </w:rPr>
              <w:t xml:space="preserve">Показател за успешност: </w:t>
            </w:r>
          </w:p>
          <w:p w:rsidR="00D94265" w:rsidRPr="005E7457" w:rsidRDefault="00FB7C35" w:rsidP="00D94265">
            <w:pPr>
              <w:pStyle w:val="BodyText"/>
              <w:jc w:val="both"/>
              <w:rPr>
                <w:rFonts w:ascii="StobiSerif Regular" w:hAnsi="StobiSerif Regular" w:cs="Arial"/>
                <w:sz w:val="20"/>
                <w:szCs w:val="20"/>
                <w:lang w:val="mk-MK" w:eastAsia="en-GB"/>
              </w:rPr>
            </w:pPr>
            <w:r w:rsidRPr="005E7457">
              <w:rPr>
                <w:rFonts w:ascii="StobiSerif Regular" w:hAnsi="StobiSerif Regular" w:cs="Arial"/>
                <w:sz w:val="20"/>
                <w:szCs w:val="20"/>
                <w:lang w:val="mk-MK" w:eastAsia="en-GB"/>
              </w:rPr>
              <w:t xml:space="preserve">- </w:t>
            </w:r>
            <w:r w:rsidR="00D94265" w:rsidRPr="005E7457">
              <w:rPr>
                <w:rFonts w:ascii="StobiSerif Regular" w:hAnsi="StobiSerif Regular" w:cs="Arial"/>
                <w:sz w:val="20"/>
                <w:szCs w:val="20"/>
                <w:lang w:val="mk-MK" w:eastAsia="en-GB"/>
              </w:rPr>
              <w:t>Воспоставување на ефикасни политики за поддршка</w:t>
            </w:r>
            <w:r w:rsidR="00D94265" w:rsidRPr="005E7457">
              <w:rPr>
                <w:rFonts w:ascii="StobiSerif Regular" w:hAnsi="StobiSerif Regular" w:cs="Arial"/>
                <w:bCs/>
                <w:sz w:val="20"/>
                <w:szCs w:val="20"/>
                <w:lang w:val="mk-MK" w:eastAsia="en-GB"/>
              </w:rPr>
              <w:t xml:space="preserve"> на развојот на</w:t>
            </w:r>
            <w:r w:rsidR="00D94265" w:rsidRPr="005E7457">
              <w:rPr>
                <w:rFonts w:ascii="StobiSerif Regular" w:hAnsi="StobiSerif Regular" w:cs="Arial"/>
                <w:sz w:val="20"/>
                <w:szCs w:val="20"/>
                <w:lang w:val="mk-MK" w:eastAsia="en-GB"/>
              </w:rPr>
              <w:t xml:space="preserve"> </w:t>
            </w:r>
            <w:r w:rsidR="00D94265" w:rsidRPr="005E7457">
              <w:rPr>
                <w:rFonts w:ascii="StobiSerif Regular" w:hAnsi="StobiSerif Regular" w:cs="Arial"/>
                <w:bCs/>
                <w:sz w:val="20"/>
                <w:szCs w:val="20"/>
                <w:lang w:val="mk-MK" w:eastAsia="en-GB"/>
              </w:rPr>
              <w:t>руралните средини</w:t>
            </w:r>
            <w:r w:rsidR="00D94265" w:rsidRPr="005E7457">
              <w:rPr>
                <w:rFonts w:ascii="StobiSerif Regular" w:hAnsi="StobiSerif Regular" w:cs="Arial"/>
                <w:sz w:val="20"/>
                <w:szCs w:val="20"/>
                <w:lang w:val="mk-MK" w:eastAsia="en-GB"/>
              </w:rPr>
              <w:t xml:space="preserve"> заради зголемување на конкурентност и реструктуирање на земјоделскиот сектор.</w:t>
            </w:r>
          </w:p>
          <w:p w:rsidR="0064754B" w:rsidRPr="005E7457" w:rsidRDefault="00D94265" w:rsidP="00D94265">
            <w:pPr>
              <w:spacing w:after="0" w:line="240" w:lineRule="auto"/>
              <w:jc w:val="both"/>
              <w:rPr>
                <w:rFonts w:ascii="StobiSerif Regular" w:hAnsi="StobiSerif Regular" w:cs="Arial"/>
                <w:spacing w:val="7"/>
                <w:sz w:val="20"/>
                <w:szCs w:val="20"/>
                <w:lang w:val="ru-RU"/>
              </w:rPr>
            </w:pPr>
            <w:r w:rsidRPr="005E7457">
              <w:rPr>
                <w:rFonts w:ascii="StobiSerif Regular" w:eastAsia="Times New Roman" w:hAnsi="StobiSerif Regular" w:cs="Arial"/>
                <w:sz w:val="20"/>
                <w:szCs w:val="20"/>
                <w:lang w:val="mk-MK" w:eastAsia="en-GB"/>
              </w:rPr>
              <w:t>-Рамномерен регионален рурален развој</w:t>
            </w:r>
          </w:p>
        </w:tc>
      </w:tr>
      <w:tr w:rsidR="005E7457" w:rsidRPr="005E7457" w:rsidTr="001335B5">
        <w:tc>
          <w:tcPr>
            <w:tcW w:w="2462" w:type="dxa"/>
          </w:tcPr>
          <w:p w:rsidR="0064754B" w:rsidRPr="005E7457" w:rsidRDefault="00B05119" w:rsidP="00FC42B4">
            <w:pPr>
              <w:jc w:val="both"/>
              <w:rPr>
                <w:rFonts w:ascii="StobiSerif Regular" w:hAnsi="StobiSerif Regular" w:cs="StobiSerif-Bold"/>
                <w:b/>
                <w:bCs/>
                <w:sz w:val="20"/>
                <w:szCs w:val="20"/>
                <w:lang w:val="mk-MK"/>
              </w:rPr>
            </w:pPr>
            <w:r w:rsidRPr="005E7457">
              <w:rPr>
                <w:rFonts w:ascii="StobiSerif Regular" w:hAnsi="StobiSerif Regular"/>
                <w:b/>
                <w:sz w:val="20"/>
                <w:szCs w:val="20"/>
                <w:lang w:val="mk-MK"/>
              </w:rPr>
              <w:t xml:space="preserve">Резултат </w:t>
            </w:r>
            <w:r w:rsidR="0064754B" w:rsidRPr="005E7457">
              <w:rPr>
                <w:rFonts w:ascii="StobiSerif Regular" w:hAnsi="StobiSerif Regular" w:cs="StobiSerif-Bold"/>
                <w:b/>
                <w:bCs/>
                <w:sz w:val="20"/>
                <w:szCs w:val="20"/>
                <w:lang w:val="mk-MK"/>
              </w:rPr>
              <w:t xml:space="preserve"> 5</w:t>
            </w:r>
          </w:p>
        </w:tc>
        <w:tc>
          <w:tcPr>
            <w:tcW w:w="3209" w:type="dxa"/>
          </w:tcPr>
          <w:p w:rsidR="00B05119" w:rsidRPr="005E7457" w:rsidRDefault="00B05119" w:rsidP="00B05119">
            <w:pPr>
              <w:jc w:val="both"/>
              <w:rPr>
                <w:rFonts w:ascii="StobiSerif Regular" w:hAnsi="StobiSerif Regular" w:cs="Arial"/>
                <w:sz w:val="20"/>
                <w:szCs w:val="20"/>
                <w:lang w:val="mk-MK"/>
              </w:rPr>
            </w:pPr>
            <w:r w:rsidRPr="005E7457">
              <w:rPr>
                <w:rFonts w:ascii="StobiSerif Regular" w:hAnsi="StobiSerif Regular" w:cs="Arial"/>
                <w:sz w:val="20"/>
                <w:szCs w:val="20"/>
                <w:lang w:val="mk-MK"/>
              </w:rPr>
              <w:t>Реорганизирани и зајакнати подрачни единици на МЗШВ.</w:t>
            </w:r>
          </w:p>
          <w:p w:rsidR="0064754B" w:rsidRPr="005E7457" w:rsidRDefault="0064754B" w:rsidP="00FC42B4">
            <w:pPr>
              <w:rPr>
                <w:rFonts w:ascii="StobiSerif Regular" w:hAnsi="StobiSerif Regular" w:cs="Arial"/>
                <w:sz w:val="20"/>
                <w:szCs w:val="20"/>
                <w:lang w:val="mk-MK"/>
              </w:rPr>
            </w:pPr>
          </w:p>
        </w:tc>
        <w:tc>
          <w:tcPr>
            <w:tcW w:w="7550" w:type="dxa"/>
          </w:tcPr>
          <w:p w:rsidR="0064754B" w:rsidRPr="005E7457" w:rsidRDefault="0064754B" w:rsidP="00FC42B4">
            <w:pPr>
              <w:spacing w:after="0"/>
              <w:jc w:val="both"/>
              <w:rPr>
                <w:rFonts w:ascii="StobiSerif Regular" w:hAnsi="StobiSerif Regular" w:cs="Arial"/>
                <w:b/>
                <w:sz w:val="20"/>
                <w:szCs w:val="20"/>
                <w:lang w:val="mk-MK"/>
              </w:rPr>
            </w:pPr>
            <w:r w:rsidRPr="005E7457">
              <w:rPr>
                <w:rFonts w:ascii="StobiSerif Regular" w:hAnsi="StobiSerif Regular" w:cs="Arial"/>
                <w:b/>
                <w:sz w:val="20"/>
                <w:szCs w:val="20"/>
                <w:lang w:val="mk-MK"/>
              </w:rPr>
              <w:t xml:space="preserve">Показател за успешност: </w:t>
            </w:r>
          </w:p>
          <w:p w:rsidR="00EE0485" w:rsidRPr="005E7457" w:rsidRDefault="00FB7C35" w:rsidP="00EE0485">
            <w:pPr>
              <w:spacing w:after="0"/>
              <w:ind w:right="72"/>
              <w:jc w:val="both"/>
              <w:rPr>
                <w:rFonts w:ascii="StobiSerif Regular" w:hAnsi="StobiSerif Regular" w:cs="Arial"/>
                <w:sz w:val="20"/>
                <w:szCs w:val="20"/>
                <w:lang w:val="mk-MK"/>
              </w:rPr>
            </w:pPr>
            <w:r w:rsidRPr="005E7457">
              <w:rPr>
                <w:rFonts w:ascii="StobiSerif Regular" w:hAnsi="StobiSerif Regular" w:cs="Arial"/>
                <w:sz w:val="20"/>
                <w:szCs w:val="20"/>
                <w:lang w:val="mk-MK"/>
              </w:rPr>
              <w:t xml:space="preserve">- </w:t>
            </w:r>
            <w:r w:rsidR="00EE0485" w:rsidRPr="005E7457">
              <w:rPr>
                <w:rFonts w:ascii="StobiSerif Regular" w:hAnsi="StobiSerif Regular" w:cs="Arial"/>
                <w:sz w:val="20"/>
                <w:szCs w:val="20"/>
                <w:lang w:val="mk-MK"/>
              </w:rPr>
              <w:t>Контрола и надзор над извршување на работите на подрачните единици;</w:t>
            </w:r>
          </w:p>
          <w:p w:rsidR="00EE0485" w:rsidRPr="005E7457" w:rsidRDefault="00EE0485" w:rsidP="00EE0485">
            <w:pPr>
              <w:spacing w:after="0"/>
              <w:ind w:right="72"/>
              <w:jc w:val="both"/>
              <w:rPr>
                <w:rFonts w:ascii="StobiSerif Regular" w:hAnsi="StobiSerif Regular" w:cs="Arial"/>
                <w:sz w:val="20"/>
                <w:szCs w:val="20"/>
                <w:lang w:val="mk-MK"/>
              </w:rPr>
            </w:pPr>
            <w:r w:rsidRPr="005E7457">
              <w:rPr>
                <w:rFonts w:ascii="StobiSerif Regular" w:hAnsi="StobiSerif Regular" w:cs="Arial"/>
                <w:sz w:val="20"/>
                <w:szCs w:val="20"/>
                <w:lang w:val="mk-MK"/>
              </w:rPr>
              <w:t>- Воведување во владение на државно земјоделско земјиште по завршен оглас;</w:t>
            </w:r>
          </w:p>
          <w:p w:rsidR="00EE0485" w:rsidRPr="005E7457" w:rsidRDefault="00EE0485" w:rsidP="00EE0485">
            <w:pPr>
              <w:spacing w:after="0"/>
              <w:jc w:val="both"/>
              <w:rPr>
                <w:rFonts w:ascii="StobiSerif Regular" w:hAnsi="StobiSerif Regular" w:cs="Arial"/>
                <w:sz w:val="20"/>
                <w:szCs w:val="20"/>
                <w:lang w:val="mk-MK"/>
              </w:rPr>
            </w:pPr>
            <w:r w:rsidRPr="005E7457">
              <w:rPr>
                <w:rFonts w:ascii="StobiSerif Regular" w:hAnsi="StobiSerif Regular" w:cs="Arial"/>
                <w:sz w:val="20"/>
                <w:szCs w:val="20"/>
                <w:lang w:val="mk-MK"/>
              </w:rPr>
              <w:t>- Извештаи и информации, за посеаните површини по различни култури</w:t>
            </w:r>
          </w:p>
          <w:p w:rsidR="00EE0485" w:rsidRPr="005E7457" w:rsidRDefault="00EE0485" w:rsidP="00EE0485">
            <w:pPr>
              <w:spacing w:after="0"/>
              <w:jc w:val="both"/>
              <w:rPr>
                <w:rFonts w:ascii="StobiSerif Regular" w:hAnsi="StobiSerif Regular"/>
                <w:sz w:val="20"/>
                <w:szCs w:val="20"/>
                <w:lang w:val="mk-MK"/>
              </w:rPr>
            </w:pPr>
            <w:r w:rsidRPr="005E7457">
              <w:rPr>
                <w:rFonts w:ascii="StobiSerif Regular" w:hAnsi="StobiSerif Regular"/>
                <w:sz w:val="20"/>
                <w:szCs w:val="20"/>
              </w:rPr>
              <w:t xml:space="preserve">-   </w:t>
            </w:r>
            <w:r w:rsidRPr="005E7457">
              <w:rPr>
                <w:rFonts w:ascii="StobiSerif Regular" w:hAnsi="StobiSerif Regular"/>
                <w:sz w:val="20"/>
                <w:szCs w:val="20"/>
                <w:lang w:val="mk-MK"/>
              </w:rPr>
              <w:t>Креирање на единствен регистар на земјоделски стопанства</w:t>
            </w:r>
          </w:p>
          <w:p w:rsidR="00EE0485" w:rsidRPr="005E7457" w:rsidRDefault="00EE0485" w:rsidP="00EE0485">
            <w:pPr>
              <w:spacing w:after="0" w:line="240" w:lineRule="auto"/>
              <w:jc w:val="both"/>
              <w:rPr>
                <w:rFonts w:ascii="StobiSerif Regular" w:eastAsia="Times New Roman" w:hAnsi="StobiSerif Regular"/>
                <w:sz w:val="20"/>
                <w:szCs w:val="20"/>
                <w:lang w:val="mk-MK"/>
              </w:rPr>
            </w:pPr>
            <w:r w:rsidRPr="005E7457">
              <w:rPr>
                <w:rFonts w:ascii="StobiSerif Regular" w:eastAsia="Times New Roman" w:hAnsi="StobiSerif Regular"/>
                <w:sz w:val="20"/>
                <w:szCs w:val="20"/>
              </w:rPr>
              <w:lastRenderedPageBreak/>
              <w:t xml:space="preserve">-      </w:t>
            </w:r>
            <w:r w:rsidR="008C0366">
              <w:rPr>
                <w:rFonts w:ascii="StobiSerif Regular" w:eastAsia="Times New Roman" w:hAnsi="StobiSerif Regular"/>
                <w:sz w:val="20"/>
                <w:szCs w:val="20"/>
                <w:lang w:val="mk-MK"/>
              </w:rPr>
              <w:t>Функционираат</w:t>
            </w:r>
            <w:r w:rsidRPr="005E7457">
              <w:rPr>
                <w:rFonts w:ascii="StobiSerif Regular" w:eastAsia="Times New Roman" w:hAnsi="StobiSerif Regular"/>
                <w:sz w:val="20"/>
                <w:szCs w:val="20"/>
                <w:lang w:val="mk-MK"/>
              </w:rPr>
              <w:t xml:space="preserve"> на </w:t>
            </w:r>
            <w:r w:rsidRPr="005E7457">
              <w:rPr>
                <w:rFonts w:ascii="StobiSerif Regular" w:eastAsia="Times New Roman" w:hAnsi="StobiSerif Regular"/>
                <w:sz w:val="20"/>
                <w:szCs w:val="20"/>
              </w:rPr>
              <w:t xml:space="preserve">4 </w:t>
            </w:r>
            <w:r w:rsidRPr="005E7457">
              <w:rPr>
                <w:rFonts w:ascii="StobiSerif Regular" w:eastAsia="Times New Roman" w:hAnsi="StobiSerif Regular"/>
                <w:sz w:val="20"/>
                <w:szCs w:val="20"/>
                <w:lang w:val="mk-MK"/>
              </w:rPr>
              <w:t>нови подрачни единици Јегуновце, Долнени, Росоман.</w:t>
            </w:r>
          </w:p>
          <w:p w:rsidR="00EE0485" w:rsidRPr="005E7457" w:rsidRDefault="00EE0485" w:rsidP="00EE0485">
            <w:pPr>
              <w:spacing w:after="0" w:line="240" w:lineRule="auto"/>
              <w:jc w:val="both"/>
              <w:rPr>
                <w:rFonts w:ascii="StobiSerif Regular" w:hAnsi="StobiSerif Regular"/>
                <w:sz w:val="20"/>
                <w:szCs w:val="20"/>
                <w:lang w:val="mk-MK"/>
              </w:rPr>
            </w:pPr>
            <w:r w:rsidRPr="005E7457">
              <w:rPr>
                <w:rFonts w:ascii="StobiSerif Regular" w:eastAsia="Times New Roman" w:hAnsi="StobiSerif Regular"/>
                <w:sz w:val="20"/>
                <w:szCs w:val="20"/>
              </w:rPr>
              <w:t xml:space="preserve">-   </w:t>
            </w:r>
            <w:r w:rsidRPr="005E7457">
              <w:rPr>
                <w:rFonts w:ascii="StobiSerif Regular" w:hAnsi="StobiSerif Regular"/>
                <w:sz w:val="20"/>
                <w:szCs w:val="20"/>
                <w:lang w:val="mk-MK"/>
              </w:rPr>
              <w:t>Обезбедување на деловен простор, техничка опрема и надоградба и поврзување на софтверите во новите подрачни единици</w:t>
            </w:r>
          </w:p>
          <w:p w:rsidR="00EE0485" w:rsidRPr="005E7457" w:rsidRDefault="00EE0485" w:rsidP="00EE0485">
            <w:pPr>
              <w:spacing w:after="0" w:line="240" w:lineRule="auto"/>
              <w:jc w:val="both"/>
              <w:rPr>
                <w:rFonts w:ascii="StobiSerif Regular" w:hAnsi="StobiSerif Regular"/>
                <w:sz w:val="20"/>
                <w:szCs w:val="20"/>
                <w:lang w:val="mk-MK"/>
              </w:rPr>
            </w:pPr>
            <w:r w:rsidRPr="005E7457">
              <w:rPr>
                <w:rFonts w:ascii="StobiSerif Regular" w:hAnsi="StobiSerif Regular"/>
                <w:sz w:val="20"/>
                <w:szCs w:val="20"/>
              </w:rPr>
              <w:t xml:space="preserve">-   </w:t>
            </w:r>
            <w:r w:rsidRPr="005E7457">
              <w:rPr>
                <w:rFonts w:ascii="StobiSerif Regular" w:hAnsi="StobiSerif Regular"/>
                <w:sz w:val="20"/>
                <w:szCs w:val="20"/>
                <w:lang w:val="mk-MK"/>
              </w:rPr>
              <w:t>Набавка на дигитални сертификати (token) за подрачните единици за порвзување во софтверот со АКН (Агенција за катастар на недвижности) за дигитално внесување на парцелите по основ на договори од страна на МЗШВ.</w:t>
            </w:r>
          </w:p>
          <w:p w:rsidR="00EE0485" w:rsidRPr="005E7457" w:rsidRDefault="00EE0485" w:rsidP="00EE0485">
            <w:pPr>
              <w:spacing w:after="0" w:line="240" w:lineRule="auto"/>
              <w:jc w:val="both"/>
              <w:rPr>
                <w:rFonts w:ascii="StobiSerif Regular" w:eastAsia="Times New Roman" w:hAnsi="StobiSerif Regular"/>
                <w:sz w:val="20"/>
                <w:szCs w:val="20"/>
              </w:rPr>
            </w:pPr>
            <w:r w:rsidRPr="005E7457">
              <w:rPr>
                <w:rFonts w:ascii="StobiSerif Regular" w:hAnsi="StobiSerif Regular"/>
                <w:sz w:val="20"/>
                <w:szCs w:val="20"/>
              </w:rPr>
              <w:t xml:space="preserve">-        </w:t>
            </w:r>
            <w:r w:rsidRPr="005E7457">
              <w:rPr>
                <w:rFonts w:ascii="StobiSerif Regular" w:hAnsi="StobiSerif Regular"/>
                <w:sz w:val="20"/>
                <w:szCs w:val="20"/>
                <w:lang w:val="mk-MK"/>
              </w:rPr>
              <w:t>Дигитално внесување на парцели од договори под закуп во софтверот на АКН (Агенција за катастар со недвижности ) на државно земјоделско земјиште доделено преку огласи во подрачните единици</w:t>
            </w:r>
          </w:p>
          <w:p w:rsidR="0064754B" w:rsidRPr="005E7457" w:rsidRDefault="0064754B" w:rsidP="00FC42B4">
            <w:pPr>
              <w:spacing w:after="0"/>
              <w:ind w:left="75"/>
              <w:jc w:val="both"/>
              <w:rPr>
                <w:rFonts w:ascii="StobiSerif Regular" w:hAnsi="StobiSerif Regular" w:cs="Arial"/>
                <w:sz w:val="20"/>
                <w:szCs w:val="20"/>
                <w:highlight w:val="yellow"/>
                <w:lang w:val="mk-MK"/>
              </w:rPr>
            </w:pPr>
          </w:p>
        </w:tc>
      </w:tr>
      <w:tr w:rsidR="005E7457" w:rsidRPr="005E7457" w:rsidTr="001335B5">
        <w:tc>
          <w:tcPr>
            <w:tcW w:w="2462" w:type="dxa"/>
          </w:tcPr>
          <w:p w:rsidR="0064754B" w:rsidRPr="005E7457" w:rsidRDefault="00AD6F6E" w:rsidP="00FC42B4">
            <w:pPr>
              <w:jc w:val="both"/>
              <w:rPr>
                <w:rFonts w:ascii="StobiSerif Regular" w:hAnsi="StobiSerif Regular" w:cs="StobiSerif-Bold"/>
                <w:b/>
                <w:bCs/>
                <w:sz w:val="20"/>
                <w:szCs w:val="20"/>
                <w:lang w:val="mk-MK"/>
              </w:rPr>
            </w:pPr>
            <w:r w:rsidRPr="005E7457">
              <w:rPr>
                <w:rFonts w:ascii="StobiSerif Regular" w:hAnsi="StobiSerif Regular"/>
                <w:b/>
                <w:sz w:val="20"/>
                <w:szCs w:val="20"/>
                <w:lang w:val="mk-MK"/>
              </w:rPr>
              <w:lastRenderedPageBreak/>
              <w:t>Резултат</w:t>
            </w:r>
            <w:r w:rsidR="0064754B" w:rsidRPr="005E7457">
              <w:rPr>
                <w:rFonts w:ascii="StobiSerif Regular" w:hAnsi="StobiSerif Regular" w:cs="StobiSerif-Bold"/>
                <w:b/>
                <w:bCs/>
                <w:sz w:val="20"/>
                <w:szCs w:val="20"/>
                <w:lang w:val="mk-MK"/>
              </w:rPr>
              <w:t xml:space="preserve"> 6 </w:t>
            </w:r>
          </w:p>
        </w:tc>
        <w:tc>
          <w:tcPr>
            <w:tcW w:w="3209" w:type="dxa"/>
          </w:tcPr>
          <w:p w:rsidR="00AD6F6E" w:rsidRPr="005E7457" w:rsidRDefault="00AD6F6E" w:rsidP="00AD6F6E">
            <w:pPr>
              <w:rPr>
                <w:rFonts w:ascii="StobiSerif Regular" w:hAnsi="StobiSerif Regular" w:cs="Arial"/>
                <w:b/>
                <w:sz w:val="20"/>
                <w:szCs w:val="20"/>
                <w:lang w:val="mk-MK"/>
              </w:rPr>
            </w:pPr>
            <w:r w:rsidRPr="005E7457">
              <w:rPr>
                <w:rFonts w:ascii="StobiSerif Regular" w:hAnsi="StobiSerif Regular" w:cs="Arial"/>
                <w:b/>
                <w:sz w:val="20"/>
                <w:szCs w:val="20"/>
                <w:lang w:val="mk-MK"/>
              </w:rPr>
              <w:t>Унапредено лозарство, винарство и овоштарство во РМ</w:t>
            </w:r>
          </w:p>
          <w:p w:rsidR="0064754B" w:rsidRPr="005E7457" w:rsidRDefault="0064754B" w:rsidP="00FC42B4">
            <w:pPr>
              <w:suppressAutoHyphens/>
              <w:ind w:right="-288"/>
              <w:rPr>
                <w:rFonts w:ascii="StobiSerif Regular" w:hAnsi="StobiSerif Regular" w:cs="Arial"/>
                <w:sz w:val="20"/>
                <w:szCs w:val="20"/>
                <w:lang w:val="mk-MK"/>
              </w:rPr>
            </w:pPr>
          </w:p>
        </w:tc>
        <w:tc>
          <w:tcPr>
            <w:tcW w:w="7550" w:type="dxa"/>
          </w:tcPr>
          <w:p w:rsidR="00AD6F6E" w:rsidRPr="002966D6" w:rsidRDefault="0064754B" w:rsidP="002966D6">
            <w:pPr>
              <w:autoSpaceDE w:val="0"/>
              <w:autoSpaceDN w:val="0"/>
              <w:adjustRightInd w:val="0"/>
              <w:jc w:val="both"/>
              <w:rPr>
                <w:rFonts w:ascii="StobiSerif Regular" w:hAnsi="StobiSerif Regular" w:cs="Arial"/>
                <w:sz w:val="20"/>
                <w:szCs w:val="20"/>
              </w:rPr>
            </w:pPr>
            <w:r w:rsidRPr="005E7457">
              <w:rPr>
                <w:rFonts w:ascii="StobiSerif Regular" w:hAnsi="StobiSerif Regular" w:cs="StobiSerif-Bold"/>
                <w:b/>
                <w:bCs/>
                <w:sz w:val="20"/>
                <w:szCs w:val="20"/>
                <w:lang w:val="mk-MK"/>
              </w:rPr>
              <w:t xml:space="preserve">  Сектор за </w:t>
            </w:r>
            <w:r w:rsidR="00416CC5" w:rsidRPr="005E7457">
              <w:rPr>
                <w:rFonts w:ascii="StobiSerif Regular" w:hAnsi="StobiSerif Regular" w:cs="StobiSerif-Bold"/>
                <w:b/>
                <w:bCs/>
                <w:sz w:val="20"/>
                <w:szCs w:val="20"/>
                <w:lang w:val="mk-MK"/>
              </w:rPr>
              <w:t>винарство и лозарство</w:t>
            </w:r>
            <w:r w:rsidRPr="005E7457">
              <w:rPr>
                <w:rFonts w:ascii="StobiSerif Regular" w:hAnsi="StobiSerif Regular" w:cs="StobiSerif-Bold"/>
                <w:b/>
                <w:bCs/>
                <w:sz w:val="20"/>
                <w:szCs w:val="20"/>
                <w:lang w:val="mk-MK"/>
              </w:rPr>
              <w:t xml:space="preserve"> </w:t>
            </w:r>
          </w:p>
          <w:p w:rsidR="00AD6F6E" w:rsidRPr="005E7457" w:rsidRDefault="002966D6" w:rsidP="00AD6F6E">
            <w:pPr>
              <w:numPr>
                <w:ilvl w:val="0"/>
                <w:numId w:val="1"/>
              </w:numPr>
              <w:tabs>
                <w:tab w:val="num" w:pos="432"/>
              </w:tabs>
              <w:spacing w:after="0" w:line="240" w:lineRule="auto"/>
              <w:ind w:left="432"/>
              <w:jc w:val="both"/>
              <w:rPr>
                <w:rFonts w:ascii="StobiSerif Regular" w:eastAsia="Times New Roman" w:hAnsi="StobiSerif Regular" w:cs="Arial"/>
                <w:spacing w:val="7"/>
                <w:sz w:val="20"/>
                <w:szCs w:val="20"/>
                <w:lang w:val="mk-MK" w:eastAsia="en-GB"/>
              </w:rPr>
            </w:pPr>
            <w:r>
              <w:rPr>
                <w:rFonts w:ascii="StobiSerif Regular" w:eastAsia="Times New Roman" w:hAnsi="StobiSerif Regular" w:cs="Arial"/>
                <w:bCs/>
                <w:sz w:val="20"/>
                <w:szCs w:val="20"/>
                <w:lang w:val="mk-MK" w:eastAsia="en-GB"/>
              </w:rPr>
              <w:t xml:space="preserve">Се спроведуваат одредбите на </w:t>
            </w:r>
            <w:r w:rsidR="00AD6F6E" w:rsidRPr="005E7457">
              <w:rPr>
                <w:rFonts w:ascii="StobiSerif Regular" w:eastAsia="Times New Roman" w:hAnsi="StobiSerif Regular" w:cs="Arial"/>
                <w:bCs/>
                <w:sz w:val="20"/>
                <w:szCs w:val="20"/>
                <w:lang w:val="mk-MK" w:eastAsia="en-GB"/>
              </w:rPr>
              <w:t xml:space="preserve"> </w:t>
            </w:r>
            <w:r w:rsidR="00AD6F6E" w:rsidRPr="005E7457">
              <w:rPr>
                <w:rFonts w:ascii="StobiSerif Regular" w:eastAsia="Times New Roman" w:hAnsi="StobiSerif Regular" w:cs="Arial"/>
                <w:bCs/>
                <w:sz w:val="20"/>
                <w:szCs w:val="20"/>
                <w:lang w:eastAsia="en-GB"/>
              </w:rPr>
              <w:t>2</w:t>
            </w:r>
            <w:r w:rsidR="00AD6F6E" w:rsidRPr="005E7457">
              <w:rPr>
                <w:rFonts w:ascii="StobiSerif Regular" w:eastAsia="Times New Roman" w:hAnsi="StobiSerif Regular" w:cs="Arial"/>
                <w:bCs/>
                <w:sz w:val="20"/>
                <w:szCs w:val="20"/>
                <w:lang w:val="mk-MK" w:eastAsia="en-GB"/>
              </w:rPr>
              <w:t xml:space="preserve"> правилници од Законот за виното;</w:t>
            </w:r>
          </w:p>
          <w:p w:rsidR="00AD6F6E" w:rsidRPr="005E7457" w:rsidRDefault="00AD6F6E" w:rsidP="00AD6F6E">
            <w:pPr>
              <w:numPr>
                <w:ilvl w:val="0"/>
                <w:numId w:val="1"/>
              </w:numPr>
              <w:tabs>
                <w:tab w:val="num" w:pos="432"/>
              </w:tabs>
              <w:spacing w:after="0" w:line="240" w:lineRule="auto"/>
              <w:ind w:left="432"/>
              <w:jc w:val="both"/>
              <w:rPr>
                <w:rFonts w:ascii="StobiSerif Regular" w:eastAsia="Times New Roman" w:hAnsi="StobiSerif Regular" w:cs="Arial"/>
                <w:spacing w:val="7"/>
                <w:sz w:val="20"/>
                <w:szCs w:val="20"/>
                <w:lang w:val="mk-MK" w:eastAsia="en-GB"/>
              </w:rPr>
            </w:pPr>
            <w:r w:rsidRPr="005E7457">
              <w:rPr>
                <w:rFonts w:ascii="StobiSerif Regular" w:eastAsia="Times New Roman" w:hAnsi="StobiSerif Regular" w:cs="Arial"/>
                <w:spacing w:val="7"/>
                <w:sz w:val="20"/>
                <w:szCs w:val="20"/>
                <w:lang w:val="mk-MK" w:eastAsia="en-GB"/>
              </w:rPr>
              <w:t>Изготвени и реализирани се мерки и активности за поддршка на лозарство, винарство и овоштарство во рамките на Програмата за по</w:t>
            </w:r>
            <w:r w:rsidR="002966D6">
              <w:rPr>
                <w:rFonts w:ascii="StobiSerif Regular" w:eastAsia="Times New Roman" w:hAnsi="StobiSerif Regular" w:cs="Arial"/>
                <w:spacing w:val="7"/>
                <w:sz w:val="20"/>
                <w:szCs w:val="20"/>
                <w:lang w:val="mk-MK" w:eastAsia="en-GB"/>
              </w:rPr>
              <w:t>ддршка на земјоделството за 2018</w:t>
            </w:r>
            <w:r w:rsidRPr="005E7457">
              <w:rPr>
                <w:rFonts w:ascii="StobiSerif Regular" w:eastAsia="Times New Roman" w:hAnsi="StobiSerif Regular" w:cs="Arial"/>
                <w:spacing w:val="7"/>
                <w:sz w:val="20"/>
                <w:szCs w:val="20"/>
                <w:lang w:val="mk-MK" w:eastAsia="en-GB"/>
              </w:rPr>
              <w:t xml:space="preserve"> година.</w:t>
            </w:r>
          </w:p>
          <w:p w:rsidR="00AD6F6E" w:rsidRPr="005E7457" w:rsidRDefault="00AD6F6E" w:rsidP="00AD6F6E">
            <w:pPr>
              <w:spacing w:after="0"/>
              <w:jc w:val="both"/>
              <w:rPr>
                <w:rFonts w:ascii="StobiSerif Regular" w:eastAsia="Times New Roman" w:hAnsi="StobiSerif Regular" w:cs="Arial"/>
                <w:spacing w:val="7"/>
                <w:sz w:val="20"/>
                <w:szCs w:val="20"/>
                <w:lang w:val="mk-MK" w:eastAsia="en-GB"/>
              </w:rPr>
            </w:pPr>
          </w:p>
          <w:p w:rsidR="00AD6F6E" w:rsidRPr="005E7457" w:rsidRDefault="002966D6" w:rsidP="00AD6F6E">
            <w:pPr>
              <w:numPr>
                <w:ilvl w:val="0"/>
                <w:numId w:val="1"/>
              </w:numPr>
              <w:tabs>
                <w:tab w:val="num" w:pos="432"/>
              </w:tabs>
              <w:spacing w:after="0" w:line="240" w:lineRule="auto"/>
              <w:ind w:left="432"/>
              <w:jc w:val="both"/>
              <w:rPr>
                <w:rFonts w:ascii="StobiSerif Regular" w:eastAsia="Times New Roman" w:hAnsi="StobiSerif Regular" w:cs="Arial"/>
                <w:spacing w:val="7"/>
                <w:sz w:val="20"/>
                <w:szCs w:val="20"/>
                <w:lang w:val="mk-MK" w:eastAsia="en-GB"/>
              </w:rPr>
            </w:pPr>
            <w:bookmarkStart w:id="4" w:name="OLE_LINK3"/>
            <w:r>
              <w:rPr>
                <w:rFonts w:ascii="StobiSerif Regular" w:eastAsia="Times New Roman" w:hAnsi="StobiSerif Regular" w:cs="Arial"/>
                <w:bCs/>
                <w:sz w:val="20"/>
                <w:szCs w:val="20"/>
                <w:lang w:val="mk-MK" w:eastAsia="en-GB"/>
              </w:rPr>
              <w:t>Се имплементираат одредбите од</w:t>
            </w:r>
            <w:r w:rsidR="00AD6F6E" w:rsidRPr="005E7457">
              <w:rPr>
                <w:rFonts w:ascii="StobiSerif Regular" w:eastAsia="Times New Roman" w:hAnsi="StobiSerif Regular" w:cs="Arial"/>
                <w:bCs/>
                <w:sz w:val="20"/>
                <w:szCs w:val="20"/>
                <w:lang w:val="mk-MK" w:eastAsia="en-GB"/>
              </w:rPr>
              <w:t xml:space="preserve"> Закон за изменување и дополнување на законот за виното и 2 правилници од Законот за виното;</w:t>
            </w:r>
            <w:bookmarkEnd w:id="4"/>
          </w:p>
          <w:p w:rsidR="00AD6F6E" w:rsidRPr="005E7457" w:rsidRDefault="00AD6F6E" w:rsidP="002966D6">
            <w:pPr>
              <w:spacing w:after="0" w:line="240" w:lineRule="auto"/>
              <w:jc w:val="both"/>
              <w:rPr>
                <w:rFonts w:ascii="StobiSerif Regular" w:eastAsia="Times New Roman" w:hAnsi="StobiSerif Regular" w:cs="Arial"/>
                <w:spacing w:val="7"/>
                <w:sz w:val="20"/>
                <w:szCs w:val="20"/>
                <w:lang w:val="mk-MK" w:eastAsia="en-GB"/>
              </w:rPr>
            </w:pPr>
          </w:p>
          <w:p w:rsidR="00AD6F6E" w:rsidRPr="005E7457" w:rsidRDefault="00AD6F6E" w:rsidP="00AD6F6E">
            <w:pPr>
              <w:numPr>
                <w:ilvl w:val="0"/>
                <w:numId w:val="1"/>
              </w:numPr>
              <w:tabs>
                <w:tab w:val="num" w:pos="432"/>
              </w:tabs>
              <w:spacing w:after="0" w:line="240" w:lineRule="auto"/>
              <w:ind w:left="432"/>
              <w:jc w:val="both"/>
              <w:rPr>
                <w:rFonts w:ascii="StobiSerif Regular" w:eastAsia="Times New Roman" w:hAnsi="StobiSerif Regular" w:cs="Arial"/>
                <w:spacing w:val="7"/>
                <w:sz w:val="20"/>
                <w:szCs w:val="20"/>
                <w:lang w:val="mk-MK" w:eastAsia="en-GB"/>
              </w:rPr>
            </w:pPr>
            <w:r w:rsidRPr="005E7457">
              <w:rPr>
                <w:rFonts w:ascii="StobiSerif Regular" w:eastAsia="Times New Roman" w:hAnsi="StobiSerif Regular" w:cs="Arial"/>
                <w:spacing w:val="7"/>
                <w:sz w:val="20"/>
                <w:szCs w:val="20"/>
                <w:lang w:val="mk-MK" w:eastAsia="en-GB"/>
              </w:rPr>
              <w:t>Изготвени и</w:t>
            </w:r>
            <w:r w:rsidR="002966D6">
              <w:rPr>
                <w:rFonts w:ascii="StobiSerif Regular" w:eastAsia="Times New Roman" w:hAnsi="StobiSerif Regular" w:cs="Arial"/>
                <w:spacing w:val="7"/>
                <w:sz w:val="20"/>
                <w:szCs w:val="20"/>
                <w:lang w:val="mk-MK" w:eastAsia="en-GB"/>
              </w:rPr>
              <w:t xml:space="preserve"> се  реализираат</w:t>
            </w:r>
            <w:r w:rsidRPr="005E7457">
              <w:rPr>
                <w:rFonts w:ascii="StobiSerif Regular" w:eastAsia="Times New Roman" w:hAnsi="StobiSerif Regular" w:cs="Arial"/>
                <w:spacing w:val="7"/>
                <w:sz w:val="20"/>
                <w:szCs w:val="20"/>
                <w:lang w:val="mk-MK" w:eastAsia="en-GB"/>
              </w:rPr>
              <w:t xml:space="preserve"> мерки и активности за поддршка на лозарство, винарство и овоштарство во рамките на Програмата за поддршка на земјоделството за 201</w:t>
            </w:r>
            <w:r w:rsidR="002966D6">
              <w:rPr>
                <w:rFonts w:ascii="StobiSerif Regular" w:eastAsia="Times New Roman" w:hAnsi="StobiSerif Regular" w:cs="Arial"/>
                <w:spacing w:val="7"/>
                <w:sz w:val="20"/>
                <w:szCs w:val="20"/>
                <w:lang w:val="mk-MK" w:eastAsia="en-GB"/>
              </w:rPr>
              <w:t>8</w:t>
            </w:r>
            <w:r w:rsidRPr="005E7457">
              <w:rPr>
                <w:rFonts w:ascii="StobiSerif Regular" w:eastAsia="Times New Roman" w:hAnsi="StobiSerif Regular" w:cs="Arial"/>
                <w:spacing w:val="7"/>
                <w:sz w:val="20"/>
                <w:szCs w:val="20"/>
                <w:lang w:val="mk-MK" w:eastAsia="en-GB"/>
              </w:rPr>
              <w:t xml:space="preserve"> година.</w:t>
            </w:r>
          </w:p>
          <w:p w:rsidR="0064754B" w:rsidRPr="005E7457" w:rsidRDefault="0064754B" w:rsidP="00FC42B4">
            <w:pPr>
              <w:suppressAutoHyphens/>
              <w:ind w:left="-108" w:right="-288"/>
              <w:jc w:val="both"/>
              <w:rPr>
                <w:rFonts w:ascii="StobiSerif Regular" w:hAnsi="StobiSerif Regular" w:cs="Arial"/>
                <w:sz w:val="20"/>
                <w:szCs w:val="20"/>
                <w:lang w:val="mk-MK"/>
              </w:rPr>
            </w:pPr>
          </w:p>
        </w:tc>
      </w:tr>
      <w:tr w:rsidR="005E7457" w:rsidRPr="005E7457" w:rsidTr="001335B5">
        <w:tc>
          <w:tcPr>
            <w:tcW w:w="2462" w:type="dxa"/>
          </w:tcPr>
          <w:p w:rsidR="0064754B" w:rsidRPr="005E7457" w:rsidRDefault="004718FB" w:rsidP="00FC42B4">
            <w:pPr>
              <w:jc w:val="both"/>
              <w:rPr>
                <w:rFonts w:ascii="StobiSerif Regular" w:hAnsi="StobiSerif Regular" w:cs="StobiSerif-Bold"/>
                <w:b/>
                <w:bCs/>
                <w:sz w:val="20"/>
                <w:szCs w:val="20"/>
                <w:lang w:val="mk-MK"/>
              </w:rPr>
            </w:pPr>
            <w:r w:rsidRPr="005E7457">
              <w:rPr>
                <w:rFonts w:ascii="StobiSerif Regular" w:hAnsi="StobiSerif Regular"/>
                <w:b/>
                <w:sz w:val="20"/>
                <w:szCs w:val="20"/>
                <w:lang w:val="mk-MK"/>
              </w:rPr>
              <w:t xml:space="preserve">Резултат </w:t>
            </w:r>
            <w:r w:rsidR="0064754B" w:rsidRPr="005E7457">
              <w:rPr>
                <w:rFonts w:ascii="StobiSerif Regular" w:hAnsi="StobiSerif Regular" w:cs="StobiSerif-Bold"/>
                <w:b/>
                <w:bCs/>
                <w:sz w:val="20"/>
                <w:szCs w:val="20"/>
                <w:lang w:val="mk-MK"/>
              </w:rPr>
              <w:t xml:space="preserve"> 7</w:t>
            </w:r>
          </w:p>
        </w:tc>
        <w:tc>
          <w:tcPr>
            <w:tcW w:w="3209" w:type="dxa"/>
          </w:tcPr>
          <w:p w:rsidR="0064754B" w:rsidRPr="005E7457" w:rsidRDefault="00A91C37" w:rsidP="00FC42B4">
            <w:pPr>
              <w:suppressAutoHyphens/>
              <w:ind w:right="-288"/>
              <w:rPr>
                <w:rFonts w:ascii="StobiSerif Regular" w:hAnsi="StobiSerif Regular" w:cs="Arial"/>
                <w:sz w:val="20"/>
                <w:szCs w:val="20"/>
                <w:lang w:val="mk-MK"/>
              </w:rPr>
            </w:pPr>
            <w:r w:rsidRPr="005E7457">
              <w:rPr>
                <w:rFonts w:ascii="StobiSerif Regular" w:hAnsi="StobiSerif Regular" w:cs="Arial"/>
                <w:sz w:val="20"/>
                <w:szCs w:val="20"/>
                <w:lang w:val="mk-MK"/>
              </w:rPr>
              <w:t>Ефикасен маркетинг и подобрен квалитет на земјоделските производи</w:t>
            </w:r>
          </w:p>
        </w:tc>
        <w:tc>
          <w:tcPr>
            <w:tcW w:w="7550" w:type="dxa"/>
          </w:tcPr>
          <w:p w:rsidR="006622C1" w:rsidRPr="005E7457" w:rsidRDefault="006622C1" w:rsidP="006622C1">
            <w:pPr>
              <w:numPr>
                <w:ilvl w:val="0"/>
                <w:numId w:val="3"/>
              </w:numPr>
              <w:tabs>
                <w:tab w:val="clear" w:pos="921"/>
                <w:tab w:val="num" w:pos="720"/>
              </w:tabs>
              <w:spacing w:after="0" w:line="240" w:lineRule="auto"/>
              <w:ind w:left="720"/>
              <w:jc w:val="both"/>
              <w:rPr>
                <w:rFonts w:ascii="StobiSerif Regular" w:eastAsia="Times New Roman" w:hAnsi="StobiSerif Regular" w:cs="Arial"/>
                <w:sz w:val="20"/>
                <w:szCs w:val="20"/>
                <w:lang w:val="mk-MK"/>
              </w:rPr>
            </w:pPr>
            <w:r w:rsidRPr="005E7457">
              <w:rPr>
                <w:rFonts w:ascii="StobiSerif Regular" w:eastAsia="Times New Roman" w:hAnsi="StobiSerif Regular" w:cs="Arial"/>
                <w:sz w:val="20"/>
                <w:szCs w:val="20"/>
                <w:lang w:val="ru-RU"/>
              </w:rPr>
              <w:t>Подготвување на законск</w:t>
            </w:r>
            <w:r w:rsidRPr="005E7457">
              <w:rPr>
                <w:rFonts w:ascii="StobiSerif Regular" w:eastAsia="Times New Roman" w:hAnsi="StobiSerif Regular" w:cs="Arial"/>
                <w:sz w:val="20"/>
                <w:szCs w:val="20"/>
                <w:lang w:val="mk-MK"/>
              </w:rPr>
              <w:t xml:space="preserve">и и подзаконски акти прилагодени со регулативите на ЕУ </w:t>
            </w:r>
          </w:p>
          <w:p w:rsidR="006622C1" w:rsidRPr="005E7457" w:rsidRDefault="006622C1" w:rsidP="006622C1">
            <w:pPr>
              <w:numPr>
                <w:ilvl w:val="0"/>
                <w:numId w:val="3"/>
              </w:numPr>
              <w:tabs>
                <w:tab w:val="clear" w:pos="921"/>
                <w:tab w:val="num" w:pos="720"/>
              </w:tabs>
              <w:spacing w:after="0" w:line="240" w:lineRule="auto"/>
              <w:ind w:left="720"/>
              <w:jc w:val="both"/>
              <w:rPr>
                <w:rFonts w:ascii="StobiSerif Regular" w:eastAsia="Times New Roman" w:hAnsi="StobiSerif Regular" w:cs="Arial"/>
                <w:sz w:val="20"/>
                <w:szCs w:val="20"/>
                <w:lang w:val="mk-MK"/>
              </w:rPr>
            </w:pPr>
            <w:r w:rsidRPr="005E7457">
              <w:rPr>
                <w:rFonts w:ascii="StobiSerif Regular" w:eastAsia="Times New Roman" w:hAnsi="StobiSerif Regular" w:cs="Arial"/>
                <w:sz w:val="20"/>
                <w:szCs w:val="20"/>
                <w:lang w:val="mk-MK"/>
              </w:rPr>
              <w:t xml:space="preserve">Зголемена искористеност на производните капацитети, зголемено производство по единица површина и подобрен сортимент во растителното производство, зголемена бројна состојба на </w:t>
            </w:r>
            <w:r w:rsidRPr="005E7457">
              <w:rPr>
                <w:rFonts w:ascii="StobiSerif Regular" w:eastAsia="Times New Roman" w:hAnsi="StobiSerif Regular" w:cs="Arial"/>
                <w:sz w:val="20"/>
                <w:szCs w:val="20"/>
                <w:lang w:val="mk-MK"/>
              </w:rPr>
              <w:lastRenderedPageBreak/>
              <w:t xml:space="preserve">добиточниот фонд и подобрување на конкурентноста и можноста за супституција на увозот, намалување на производни трошоци по единица производ и по ха, </w:t>
            </w:r>
          </w:p>
          <w:p w:rsidR="006622C1" w:rsidRPr="005E7457" w:rsidRDefault="006622C1" w:rsidP="006622C1">
            <w:pPr>
              <w:numPr>
                <w:ilvl w:val="0"/>
                <w:numId w:val="3"/>
              </w:numPr>
              <w:tabs>
                <w:tab w:val="clear" w:pos="921"/>
                <w:tab w:val="num" w:pos="720"/>
              </w:tabs>
              <w:spacing w:after="0" w:line="240" w:lineRule="auto"/>
              <w:ind w:left="720"/>
              <w:jc w:val="both"/>
              <w:rPr>
                <w:rFonts w:ascii="StobiSerif Regular" w:eastAsia="Times New Roman" w:hAnsi="StobiSerif Regular" w:cs="Arial"/>
                <w:sz w:val="20"/>
                <w:szCs w:val="20"/>
                <w:lang w:val="mk-MK"/>
              </w:rPr>
            </w:pPr>
            <w:r w:rsidRPr="005E7457">
              <w:rPr>
                <w:rFonts w:ascii="StobiSerif Regular" w:eastAsia="Times New Roman" w:hAnsi="StobiSerif Regular" w:cs="Arial"/>
                <w:sz w:val="20"/>
                <w:szCs w:val="20"/>
                <w:lang w:val="mk-MK"/>
              </w:rPr>
              <w:t xml:space="preserve">Подобрени стандарди и квалитет на земјоделските производи,  </w:t>
            </w:r>
          </w:p>
          <w:p w:rsidR="006622C1" w:rsidRPr="005E7457" w:rsidRDefault="006622C1" w:rsidP="006622C1">
            <w:pPr>
              <w:numPr>
                <w:ilvl w:val="0"/>
                <w:numId w:val="3"/>
              </w:numPr>
              <w:tabs>
                <w:tab w:val="clear" w:pos="921"/>
                <w:tab w:val="num" w:pos="720"/>
              </w:tabs>
              <w:spacing w:after="0" w:line="240" w:lineRule="auto"/>
              <w:ind w:left="720"/>
              <w:jc w:val="both"/>
              <w:rPr>
                <w:rFonts w:ascii="StobiSerif Regular" w:eastAsia="Times New Roman" w:hAnsi="StobiSerif Regular" w:cs="Arial"/>
                <w:sz w:val="20"/>
                <w:szCs w:val="20"/>
                <w:lang w:val="mk-MK"/>
              </w:rPr>
            </w:pPr>
            <w:r w:rsidRPr="005E7457">
              <w:rPr>
                <w:rFonts w:ascii="StobiSerif Regular" w:eastAsia="Times New Roman" w:hAnsi="StobiSerif Regular" w:cs="Arial"/>
                <w:sz w:val="20"/>
                <w:szCs w:val="20"/>
                <w:lang w:val="mk-MK"/>
              </w:rPr>
              <w:t>Зголемен број на производители кои имааат спроведено стандарди за безбедност во примарното производство ,</w:t>
            </w:r>
          </w:p>
          <w:p w:rsidR="006622C1" w:rsidRPr="005E7457" w:rsidRDefault="006622C1" w:rsidP="006622C1">
            <w:pPr>
              <w:numPr>
                <w:ilvl w:val="0"/>
                <w:numId w:val="3"/>
              </w:numPr>
              <w:tabs>
                <w:tab w:val="clear" w:pos="921"/>
                <w:tab w:val="num" w:pos="720"/>
              </w:tabs>
              <w:spacing w:after="0" w:line="240" w:lineRule="auto"/>
              <w:ind w:left="720"/>
              <w:jc w:val="both"/>
              <w:rPr>
                <w:rFonts w:ascii="StobiSerif Regular" w:eastAsia="Times New Roman" w:hAnsi="StobiSerif Regular" w:cs="Arial"/>
                <w:sz w:val="20"/>
                <w:szCs w:val="20"/>
                <w:lang w:val="mk-MK"/>
              </w:rPr>
            </w:pPr>
            <w:r w:rsidRPr="005E7457">
              <w:rPr>
                <w:rFonts w:ascii="StobiSerif Regular" w:eastAsia="Times New Roman" w:hAnsi="StobiSerif Regular" w:cs="Arial"/>
                <w:sz w:val="20"/>
                <w:szCs w:val="20"/>
                <w:lang w:val="mk-MK"/>
              </w:rPr>
              <w:t>Зголемен број на производи заштитени со ознак за географски назив и традиционален специјалитет,</w:t>
            </w:r>
          </w:p>
          <w:p w:rsidR="0064754B" w:rsidRPr="005E7457" w:rsidRDefault="006622C1" w:rsidP="006622C1">
            <w:pPr>
              <w:numPr>
                <w:ilvl w:val="0"/>
                <w:numId w:val="3"/>
              </w:numPr>
              <w:tabs>
                <w:tab w:val="clear" w:pos="921"/>
                <w:tab w:val="num" w:pos="720"/>
              </w:tabs>
              <w:spacing w:after="0" w:line="240" w:lineRule="auto"/>
              <w:ind w:left="720"/>
              <w:jc w:val="both"/>
              <w:rPr>
                <w:rFonts w:ascii="StobiSerif Regular" w:eastAsia="Times New Roman" w:hAnsi="StobiSerif Regular" w:cs="Arial"/>
                <w:sz w:val="20"/>
                <w:szCs w:val="20"/>
                <w:lang w:val="mk-MK"/>
              </w:rPr>
            </w:pPr>
            <w:r w:rsidRPr="005E7457">
              <w:rPr>
                <w:rFonts w:ascii="StobiSerif Regular" w:eastAsia="Times New Roman" w:hAnsi="StobiSerif Regular" w:cs="Arial"/>
                <w:sz w:val="20"/>
                <w:szCs w:val="20"/>
                <w:lang w:val="mk-MK"/>
              </w:rPr>
              <w:t>Зголемување на човечките ресурси во Сектор за маркетинг и квалитет на земјоделски производи.</w:t>
            </w:r>
          </w:p>
        </w:tc>
      </w:tr>
      <w:tr w:rsidR="005E7457" w:rsidRPr="005E7457" w:rsidTr="001335B5">
        <w:tc>
          <w:tcPr>
            <w:tcW w:w="2462" w:type="dxa"/>
          </w:tcPr>
          <w:p w:rsidR="0064754B" w:rsidRPr="005E7457" w:rsidRDefault="00BD678C" w:rsidP="00FC42B4">
            <w:pPr>
              <w:jc w:val="both"/>
              <w:rPr>
                <w:rFonts w:ascii="StobiSerif Regular" w:hAnsi="StobiSerif Regular" w:cs="StobiSerif-Bold"/>
                <w:b/>
                <w:bCs/>
                <w:sz w:val="20"/>
                <w:szCs w:val="20"/>
                <w:lang w:val="mk-MK"/>
              </w:rPr>
            </w:pPr>
            <w:r w:rsidRPr="005E7457">
              <w:rPr>
                <w:rFonts w:ascii="StobiSerif Regular" w:hAnsi="StobiSerif Regular"/>
                <w:b/>
                <w:sz w:val="20"/>
                <w:szCs w:val="20"/>
                <w:lang w:val="mk-MK"/>
              </w:rPr>
              <w:lastRenderedPageBreak/>
              <w:t xml:space="preserve">Резултат </w:t>
            </w:r>
            <w:r w:rsidR="0064754B" w:rsidRPr="005E7457">
              <w:rPr>
                <w:rFonts w:ascii="StobiSerif Regular" w:hAnsi="StobiSerif Regular" w:cs="StobiSerif-Bold"/>
                <w:b/>
                <w:bCs/>
                <w:sz w:val="20"/>
                <w:szCs w:val="20"/>
                <w:lang w:val="mk-MK"/>
              </w:rPr>
              <w:t xml:space="preserve"> 8</w:t>
            </w:r>
          </w:p>
        </w:tc>
        <w:tc>
          <w:tcPr>
            <w:tcW w:w="3209" w:type="dxa"/>
          </w:tcPr>
          <w:p w:rsidR="008D7FA6" w:rsidRPr="005E7457" w:rsidRDefault="008D7FA6" w:rsidP="008D7FA6">
            <w:pPr>
              <w:jc w:val="both"/>
              <w:rPr>
                <w:rFonts w:ascii="StobiSerif Regular" w:hAnsi="StobiSerif Regular" w:cs="Arial"/>
                <w:sz w:val="20"/>
                <w:szCs w:val="20"/>
                <w:lang w:val="mk-MK"/>
              </w:rPr>
            </w:pPr>
            <w:r w:rsidRPr="005E7457">
              <w:rPr>
                <w:rFonts w:ascii="StobiSerif Regular" w:hAnsi="StobiSerif Regular" w:cs="Arial"/>
                <w:sz w:val="20"/>
                <w:szCs w:val="20"/>
                <w:lang w:val="mk-MK"/>
              </w:rPr>
              <w:t>Зголемен обем на средствата за ИПАРД,</w:t>
            </w:r>
          </w:p>
          <w:p w:rsidR="008D7FA6" w:rsidRPr="005E7457" w:rsidRDefault="008D7FA6" w:rsidP="008D7FA6">
            <w:pPr>
              <w:jc w:val="both"/>
              <w:rPr>
                <w:rFonts w:ascii="StobiSerif Regular" w:hAnsi="StobiSerif Regular" w:cs="Arial"/>
                <w:sz w:val="20"/>
                <w:szCs w:val="20"/>
                <w:lang w:val="mk-MK"/>
              </w:rPr>
            </w:pPr>
            <w:r w:rsidRPr="005E7457">
              <w:rPr>
                <w:rFonts w:ascii="StobiSerif Regular" w:hAnsi="StobiSerif Regular" w:cs="Arial"/>
                <w:sz w:val="20"/>
                <w:szCs w:val="20"/>
                <w:lang w:val="mk-MK"/>
              </w:rPr>
              <w:t>Подготвеност на националните ИПАРД структури за спроведување на структурните фондови на ЕУ за рурален развој, и финансиска реализација на Програмата</w:t>
            </w:r>
          </w:p>
          <w:p w:rsidR="0064754B" w:rsidRPr="005E7457" w:rsidRDefault="0064754B" w:rsidP="00FC42B4">
            <w:pPr>
              <w:tabs>
                <w:tab w:val="num" w:pos="720"/>
              </w:tabs>
              <w:jc w:val="both"/>
              <w:rPr>
                <w:rFonts w:ascii="StobiSerif Regular" w:hAnsi="StobiSerif Regular" w:cs="Arial"/>
                <w:spacing w:val="7"/>
                <w:sz w:val="20"/>
                <w:szCs w:val="20"/>
                <w:lang w:val="ru-RU"/>
              </w:rPr>
            </w:pPr>
          </w:p>
        </w:tc>
        <w:tc>
          <w:tcPr>
            <w:tcW w:w="7550" w:type="dxa"/>
          </w:tcPr>
          <w:p w:rsidR="0064754B" w:rsidRPr="005E7457" w:rsidRDefault="0064754B" w:rsidP="00FC42B4">
            <w:pPr>
              <w:spacing w:after="0"/>
              <w:jc w:val="both"/>
              <w:rPr>
                <w:rFonts w:ascii="StobiSerif Regular" w:hAnsi="StobiSerif Regular" w:cs="Arial"/>
                <w:b/>
                <w:sz w:val="20"/>
                <w:szCs w:val="20"/>
                <w:lang w:val="ru-RU"/>
              </w:rPr>
            </w:pPr>
            <w:r w:rsidRPr="005E7457">
              <w:rPr>
                <w:rFonts w:ascii="StobiSerif Regular" w:hAnsi="StobiSerif Regular" w:cs="Arial"/>
                <w:b/>
                <w:sz w:val="20"/>
                <w:szCs w:val="20"/>
                <w:lang w:val="mk-MK"/>
              </w:rPr>
              <w:t>Показател за успешност</w:t>
            </w:r>
            <w:r w:rsidRPr="005E7457">
              <w:rPr>
                <w:rFonts w:ascii="StobiSerif Regular" w:hAnsi="StobiSerif Regular" w:cs="Arial"/>
                <w:b/>
                <w:sz w:val="20"/>
                <w:szCs w:val="20"/>
                <w:lang w:val="ru-RU"/>
              </w:rPr>
              <w:t>:</w:t>
            </w:r>
          </w:p>
          <w:p w:rsidR="0064754B" w:rsidRPr="005E7457" w:rsidRDefault="006E4865" w:rsidP="006E4865">
            <w:pPr>
              <w:spacing w:after="0" w:line="240" w:lineRule="auto"/>
              <w:rPr>
                <w:rFonts w:ascii="StobiSerif Regular" w:hAnsi="StobiSerif Regular" w:cs="Arial"/>
                <w:sz w:val="20"/>
                <w:szCs w:val="20"/>
                <w:lang w:val="mk-MK"/>
              </w:rPr>
            </w:pPr>
            <w:r w:rsidRPr="005E7457">
              <w:rPr>
                <w:rFonts w:ascii="StobiSerif Regular" w:hAnsi="StobiSerif Regular" w:cs="Arial"/>
                <w:sz w:val="20"/>
                <w:szCs w:val="20"/>
                <w:lang w:val="mk-MK"/>
              </w:rPr>
              <w:t>- Подготвеност на националните ИПАРД структури за спроведување на структурните фондови на ЕУ за рурален развој,</w:t>
            </w:r>
          </w:p>
          <w:p w:rsidR="006E4865" w:rsidRPr="005E7457" w:rsidRDefault="006E4865" w:rsidP="006E4865">
            <w:pPr>
              <w:spacing w:after="0" w:line="240" w:lineRule="auto"/>
              <w:rPr>
                <w:rFonts w:ascii="StobiSerif Regular" w:hAnsi="StobiSerif Regular" w:cs="Arial"/>
                <w:sz w:val="20"/>
                <w:szCs w:val="20"/>
                <w:lang w:val="mk-MK"/>
              </w:rPr>
            </w:pPr>
            <w:r w:rsidRPr="005E7457">
              <w:rPr>
                <w:rFonts w:ascii="StobiSerif Regular" w:hAnsi="StobiSerif Regular" w:cs="Arial"/>
                <w:sz w:val="20"/>
                <w:szCs w:val="20"/>
                <w:lang w:val="mk-MK"/>
              </w:rPr>
              <w:t>- Финансиска реализација на Програмата,</w:t>
            </w:r>
          </w:p>
          <w:p w:rsidR="006E4865" w:rsidRPr="005E7457" w:rsidRDefault="006E4865" w:rsidP="006E4865">
            <w:pPr>
              <w:spacing w:after="0" w:line="240" w:lineRule="auto"/>
              <w:rPr>
                <w:rFonts w:ascii="StobiSerif Regular" w:hAnsi="StobiSerif Regular" w:cs="ArialMT"/>
                <w:sz w:val="20"/>
                <w:szCs w:val="20"/>
                <w:lang w:val="mk-MK" w:eastAsia="mk-MK"/>
              </w:rPr>
            </w:pPr>
            <w:r w:rsidRPr="005E7457">
              <w:rPr>
                <w:rFonts w:ascii="StobiSerif Regular" w:hAnsi="StobiSerif Regular" w:cs="Arial"/>
                <w:sz w:val="20"/>
                <w:szCs w:val="20"/>
                <w:lang w:val="mk-MK"/>
              </w:rPr>
              <w:t>-</w:t>
            </w:r>
            <w:r w:rsidRPr="005E7457">
              <w:rPr>
                <w:rFonts w:ascii="StobiSerif Regular" w:hAnsi="StobiSerif Regular" w:cs="ArialMT"/>
                <w:sz w:val="20"/>
                <w:szCs w:val="20"/>
                <w:lang w:val="mk-MK" w:eastAsia="mk-MK"/>
              </w:rPr>
              <w:t xml:space="preserve"> Подобрена  технолошка опременост и подготвеност за настап на  заедничкиот пазар на земјоделските стопанства и преработувачката индустрија,</w:t>
            </w:r>
          </w:p>
          <w:p w:rsidR="006E4865" w:rsidRPr="005E7457" w:rsidRDefault="006E4865" w:rsidP="006E4865">
            <w:pPr>
              <w:spacing w:after="0" w:line="240" w:lineRule="auto"/>
              <w:rPr>
                <w:rFonts w:ascii="StobiSerif Regular" w:hAnsi="StobiSerif Regular" w:cs="Arial"/>
                <w:sz w:val="20"/>
                <w:szCs w:val="20"/>
                <w:lang w:val="mk-MK"/>
              </w:rPr>
            </w:pPr>
            <w:r w:rsidRPr="005E7457">
              <w:rPr>
                <w:rFonts w:ascii="StobiSerif Regular" w:hAnsi="StobiSerif Regular" w:cs="ArialMT"/>
                <w:sz w:val="20"/>
                <w:szCs w:val="20"/>
                <w:lang w:val="mk-MK" w:eastAsia="mk-MK"/>
              </w:rPr>
              <w:t xml:space="preserve">- </w:t>
            </w:r>
            <w:r w:rsidRPr="005E7457">
              <w:rPr>
                <w:rFonts w:ascii="StobiSerif Regular" w:hAnsi="StobiSerif Regular" w:cs="Arial"/>
                <w:sz w:val="20"/>
                <w:szCs w:val="20"/>
                <w:lang w:val="mk-MK"/>
              </w:rPr>
              <w:t>Подготвеност на националните ИПАРД структури за спроведување на структурните фондови на ЕУ за рурален развој,</w:t>
            </w:r>
          </w:p>
          <w:p w:rsidR="006E4865" w:rsidRPr="005E7457" w:rsidRDefault="006E4865" w:rsidP="006E4865">
            <w:pPr>
              <w:spacing w:after="0" w:line="240" w:lineRule="auto"/>
              <w:rPr>
                <w:rFonts w:ascii="StobiSerif Regular" w:hAnsi="StobiSerif Regular" w:cs="Arial"/>
                <w:sz w:val="20"/>
                <w:szCs w:val="20"/>
                <w:lang w:val="mk-MK"/>
              </w:rPr>
            </w:pPr>
            <w:r w:rsidRPr="005E7457">
              <w:rPr>
                <w:rFonts w:ascii="StobiSerif Regular" w:hAnsi="StobiSerif Regular" w:cs="Arial"/>
                <w:sz w:val="20"/>
                <w:szCs w:val="20"/>
                <w:lang w:val="mk-MK"/>
              </w:rPr>
              <w:t>- Финансиска реализација на Програмата,</w:t>
            </w:r>
          </w:p>
          <w:p w:rsidR="006E4865" w:rsidRPr="005E7457" w:rsidRDefault="006E4865" w:rsidP="006E4865">
            <w:pPr>
              <w:spacing w:after="0" w:line="240" w:lineRule="auto"/>
              <w:rPr>
                <w:rFonts w:ascii="StobiSerif Regular" w:hAnsi="StobiSerif Regular" w:cs="ArialMT"/>
                <w:sz w:val="20"/>
                <w:szCs w:val="20"/>
                <w:lang w:val="mk-MK" w:eastAsia="mk-MK"/>
              </w:rPr>
            </w:pPr>
            <w:r w:rsidRPr="005E7457">
              <w:rPr>
                <w:rFonts w:ascii="StobiSerif Regular" w:hAnsi="StobiSerif Regular" w:cs="Arial"/>
                <w:sz w:val="20"/>
                <w:szCs w:val="20"/>
                <w:lang w:val="mk-MK"/>
              </w:rPr>
              <w:t xml:space="preserve">- </w:t>
            </w:r>
            <w:r w:rsidRPr="005E7457">
              <w:rPr>
                <w:rFonts w:ascii="StobiSerif Regular" w:hAnsi="StobiSerif Regular" w:cs="ArialMT"/>
                <w:sz w:val="20"/>
                <w:szCs w:val="20"/>
                <w:lang w:val="mk-MK" w:eastAsia="mk-MK"/>
              </w:rPr>
              <w:t>Подобрена  технолошка опременост и подготвеност за настап на  заедничкиот пазар на земјоделските стопанства и преработувачката индустрија,</w:t>
            </w:r>
          </w:p>
          <w:p w:rsidR="006E4865" w:rsidRPr="005E7457" w:rsidRDefault="006E4865" w:rsidP="006E4865">
            <w:pPr>
              <w:spacing w:after="0" w:line="240" w:lineRule="auto"/>
              <w:rPr>
                <w:rFonts w:ascii="StobiSerif Regular" w:hAnsi="StobiSerif Regular" w:cs="Arial"/>
                <w:spacing w:val="7"/>
                <w:sz w:val="20"/>
                <w:szCs w:val="20"/>
                <w:lang w:val="ru-RU"/>
              </w:rPr>
            </w:pPr>
          </w:p>
        </w:tc>
      </w:tr>
      <w:tr w:rsidR="005E7457" w:rsidRPr="005E7457" w:rsidTr="001335B5">
        <w:tc>
          <w:tcPr>
            <w:tcW w:w="2462" w:type="dxa"/>
          </w:tcPr>
          <w:p w:rsidR="0064754B" w:rsidRPr="005E7457" w:rsidRDefault="0064754B" w:rsidP="00FC42B4">
            <w:pPr>
              <w:jc w:val="both"/>
              <w:rPr>
                <w:rFonts w:ascii="StobiSerif Regular" w:hAnsi="StobiSerif Regular" w:cs="StobiSerif-Bold"/>
                <w:b/>
                <w:bCs/>
                <w:sz w:val="20"/>
                <w:szCs w:val="20"/>
                <w:lang w:val="mk-MK"/>
              </w:rPr>
            </w:pPr>
          </w:p>
        </w:tc>
        <w:tc>
          <w:tcPr>
            <w:tcW w:w="3209" w:type="dxa"/>
          </w:tcPr>
          <w:p w:rsidR="0064754B" w:rsidRPr="005E7457" w:rsidRDefault="0064754B" w:rsidP="00FC42B4">
            <w:pPr>
              <w:jc w:val="both"/>
              <w:rPr>
                <w:rFonts w:ascii="StobiSerif Regular" w:hAnsi="StobiSerif Regular" w:cs="Arial"/>
                <w:sz w:val="20"/>
                <w:szCs w:val="20"/>
                <w:lang w:val="mk-MK"/>
              </w:rPr>
            </w:pPr>
          </w:p>
        </w:tc>
        <w:tc>
          <w:tcPr>
            <w:tcW w:w="7550" w:type="dxa"/>
          </w:tcPr>
          <w:p w:rsidR="0064754B" w:rsidRPr="005E7457" w:rsidRDefault="0064754B" w:rsidP="003B61F2">
            <w:pPr>
              <w:spacing w:after="0"/>
              <w:ind w:left="907"/>
              <w:jc w:val="both"/>
              <w:rPr>
                <w:rFonts w:ascii="StobiSerif Regular" w:hAnsi="StobiSerif Regular" w:cs="Arial"/>
                <w:sz w:val="20"/>
                <w:szCs w:val="20"/>
                <w:lang w:val="mk-MK"/>
              </w:rPr>
            </w:pPr>
          </w:p>
        </w:tc>
      </w:tr>
    </w:tbl>
    <w:p w:rsidR="004954B9" w:rsidRPr="005E7457" w:rsidRDefault="004954B9">
      <w:pPr>
        <w:rPr>
          <w:lang w:val="mk-MK"/>
        </w:rPr>
      </w:pPr>
    </w:p>
    <w:p w:rsidR="00416CC5" w:rsidRPr="005E7457" w:rsidRDefault="00416CC5" w:rsidP="00416CC5">
      <w:pPr>
        <w:rPr>
          <w:lang w:val="mk-MK"/>
        </w:rPr>
      </w:pPr>
    </w:p>
    <w:tbl>
      <w:tblPr>
        <w:tblStyle w:val="TableGrid"/>
        <w:tblW w:w="0" w:type="auto"/>
        <w:tblLook w:val="04A0" w:firstRow="1" w:lastRow="0" w:firstColumn="1" w:lastColumn="0" w:noHBand="0" w:noVBand="1"/>
      </w:tblPr>
      <w:tblGrid>
        <w:gridCol w:w="12950"/>
      </w:tblGrid>
      <w:tr w:rsidR="005E7457" w:rsidRPr="005E7457" w:rsidTr="0031059B">
        <w:tc>
          <w:tcPr>
            <w:tcW w:w="12950" w:type="dxa"/>
          </w:tcPr>
          <w:p w:rsidR="00416CC5" w:rsidRPr="005E7457" w:rsidRDefault="00416CC5" w:rsidP="0031059B">
            <w:pPr>
              <w:jc w:val="center"/>
              <w:rPr>
                <w:rFonts w:ascii="StobiSerif Regular" w:hAnsi="StobiSerif Regular"/>
                <w:sz w:val="20"/>
                <w:szCs w:val="20"/>
                <w:lang w:val="mk-MK"/>
              </w:rPr>
            </w:pPr>
            <w:r w:rsidRPr="005E7457">
              <w:rPr>
                <w:rFonts w:ascii="StobiSerif Regular" w:hAnsi="StobiSerif Regular"/>
                <w:sz w:val="20"/>
                <w:szCs w:val="20"/>
                <w:lang w:val="mk-MK"/>
              </w:rPr>
              <w:t>Б.план за спроведување</w:t>
            </w:r>
          </w:p>
        </w:tc>
      </w:tr>
      <w:tr w:rsidR="005E7457" w:rsidRPr="005E7457" w:rsidTr="0031059B">
        <w:tc>
          <w:tcPr>
            <w:tcW w:w="12950" w:type="dxa"/>
          </w:tcPr>
          <w:p w:rsidR="00416CC5" w:rsidRPr="005E7457" w:rsidRDefault="002066F9" w:rsidP="0031059B">
            <w:pPr>
              <w:jc w:val="center"/>
              <w:rPr>
                <w:rFonts w:ascii="StobiSerif Regular" w:hAnsi="StobiSerif Regular"/>
                <w:sz w:val="20"/>
                <w:szCs w:val="20"/>
                <w:lang w:val="mk-MK"/>
              </w:rPr>
            </w:pPr>
            <w:r w:rsidRPr="005E7457">
              <w:rPr>
                <w:rFonts w:ascii="StobiSerif Regular" w:hAnsi="StobiSerif Regular" w:cs="StobiSerif-Bold"/>
                <w:b/>
                <w:bCs/>
                <w:sz w:val="20"/>
                <w:szCs w:val="20"/>
                <w:lang w:val="ru-RU"/>
              </w:rPr>
              <w:lastRenderedPageBreak/>
              <w:t>Поддршка на развојот на земјоделството и руралните средини</w:t>
            </w:r>
          </w:p>
        </w:tc>
      </w:tr>
      <w:tr w:rsidR="005E7457" w:rsidRPr="005E7457" w:rsidTr="0031059B">
        <w:tc>
          <w:tcPr>
            <w:tcW w:w="12950" w:type="dxa"/>
          </w:tcPr>
          <w:p w:rsidR="002515E5" w:rsidRPr="009B29D9" w:rsidRDefault="002515E5" w:rsidP="002515E5">
            <w:pPr>
              <w:rPr>
                <w:rFonts w:ascii="Arial" w:hAnsi="Arial" w:cs="Arial"/>
                <w:b/>
              </w:rPr>
            </w:pPr>
            <w:r>
              <w:rPr>
                <w:rFonts w:ascii="Arial" w:hAnsi="Arial" w:cs="Arial"/>
                <w:b/>
                <w:lang w:val="mk-MK"/>
              </w:rPr>
              <w:t>Подпрограма 1 лозарство и винарство</w:t>
            </w:r>
            <w:r w:rsidRPr="00FF29B3">
              <w:rPr>
                <w:rFonts w:ascii="Arial" w:hAnsi="Arial" w:cs="Arial"/>
                <w:b/>
              </w:rPr>
              <w:t xml:space="preserve"> </w:t>
            </w:r>
            <w:r w:rsidRPr="00FF29B3">
              <w:rPr>
                <w:rFonts w:ascii="Arial" w:hAnsi="Arial" w:cs="Arial"/>
                <w:b/>
                <w:lang w:val="mk-MK"/>
              </w:rPr>
              <w:t>План за спроведување</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8"/>
              <w:gridCol w:w="1573"/>
              <w:gridCol w:w="211"/>
              <w:gridCol w:w="1368"/>
              <w:gridCol w:w="33"/>
              <w:gridCol w:w="1314"/>
              <w:gridCol w:w="217"/>
              <w:gridCol w:w="962"/>
              <w:gridCol w:w="1179"/>
              <w:gridCol w:w="866"/>
              <w:gridCol w:w="1192"/>
            </w:tblGrid>
            <w:tr w:rsidR="002515E5" w:rsidRPr="00453C8F" w:rsidTr="002515E5">
              <w:tc>
                <w:tcPr>
                  <w:tcW w:w="2269" w:type="pct"/>
                  <w:gridSpan w:val="3"/>
                  <w:vMerge w:val="restart"/>
                  <w:shd w:val="clear" w:color="auto" w:fill="CCCCFF"/>
                </w:tcPr>
                <w:p w:rsidR="002515E5" w:rsidRPr="00453C8F" w:rsidRDefault="002515E5" w:rsidP="002515E5">
                  <w:pPr>
                    <w:spacing w:before="120"/>
                    <w:rPr>
                      <w:rFonts w:ascii="Arial" w:hAnsi="Arial" w:cs="Arial"/>
                      <w:b/>
                      <w:sz w:val="20"/>
                      <w:szCs w:val="20"/>
                      <w:lang w:val="mk-MK"/>
                    </w:rPr>
                  </w:pPr>
                  <w:r w:rsidRPr="00453C8F">
                    <w:rPr>
                      <w:rFonts w:ascii="Arial" w:hAnsi="Arial" w:cs="Arial"/>
                      <w:b/>
                      <w:sz w:val="20"/>
                      <w:szCs w:val="20"/>
                      <w:lang w:val="mk-MK"/>
                    </w:rPr>
                    <w:t>Активност</w:t>
                  </w:r>
                </w:p>
              </w:tc>
              <w:tc>
                <w:tcPr>
                  <w:tcW w:w="545" w:type="pct"/>
                  <w:vMerge w:val="restart"/>
                  <w:shd w:val="clear" w:color="auto" w:fill="CCCCFF"/>
                </w:tcPr>
                <w:p w:rsidR="002515E5" w:rsidRPr="00453C8F" w:rsidRDefault="002515E5" w:rsidP="002515E5">
                  <w:pPr>
                    <w:spacing w:before="120"/>
                    <w:rPr>
                      <w:rFonts w:ascii="Arial" w:hAnsi="Arial" w:cs="Arial"/>
                      <w:b/>
                      <w:sz w:val="16"/>
                      <w:szCs w:val="16"/>
                      <w:lang w:val="mk-MK"/>
                    </w:rPr>
                  </w:pPr>
                  <w:r w:rsidRPr="00453C8F">
                    <w:rPr>
                      <w:rFonts w:ascii="Arial" w:hAnsi="Arial" w:cs="Arial"/>
                      <w:b/>
                      <w:sz w:val="16"/>
                      <w:szCs w:val="16"/>
                      <w:lang w:val="mk-MK"/>
                    </w:rPr>
                    <w:t xml:space="preserve">Одговорни </w:t>
                  </w:r>
                </w:p>
              </w:tc>
              <w:tc>
                <w:tcPr>
                  <w:tcW w:w="495" w:type="pct"/>
                  <w:gridSpan w:val="2"/>
                  <w:vMerge w:val="restart"/>
                  <w:shd w:val="clear" w:color="auto" w:fill="CCCCFF"/>
                </w:tcPr>
                <w:p w:rsidR="002515E5" w:rsidRPr="00453C8F" w:rsidRDefault="002515E5" w:rsidP="002515E5">
                  <w:pPr>
                    <w:spacing w:before="120"/>
                    <w:rPr>
                      <w:rFonts w:ascii="Arial" w:hAnsi="Arial" w:cs="Arial"/>
                      <w:b/>
                      <w:sz w:val="16"/>
                      <w:szCs w:val="16"/>
                      <w:lang w:val="mk-MK"/>
                    </w:rPr>
                  </w:pPr>
                  <w:r w:rsidRPr="00453C8F">
                    <w:rPr>
                      <w:rFonts w:ascii="Arial" w:hAnsi="Arial" w:cs="Arial"/>
                      <w:b/>
                      <w:sz w:val="16"/>
                      <w:szCs w:val="16"/>
                      <w:lang w:val="mk-MK"/>
                    </w:rPr>
                    <w:t xml:space="preserve">Консултирани </w:t>
                  </w:r>
                </w:p>
              </w:tc>
              <w:tc>
                <w:tcPr>
                  <w:tcW w:w="895" w:type="pct"/>
                  <w:gridSpan w:val="3"/>
                  <w:shd w:val="clear" w:color="auto" w:fill="CCCCFF"/>
                </w:tcPr>
                <w:p w:rsidR="002515E5" w:rsidRPr="00453C8F" w:rsidRDefault="002515E5" w:rsidP="002515E5">
                  <w:pPr>
                    <w:jc w:val="center"/>
                    <w:rPr>
                      <w:rFonts w:ascii="Arial" w:hAnsi="Arial" w:cs="Arial"/>
                      <w:b/>
                      <w:sz w:val="16"/>
                      <w:szCs w:val="16"/>
                    </w:rPr>
                  </w:pPr>
                  <w:r w:rsidRPr="00453C8F">
                    <w:rPr>
                      <w:rFonts w:ascii="Arial" w:hAnsi="Arial" w:cs="Arial"/>
                      <w:b/>
                      <w:sz w:val="16"/>
                      <w:szCs w:val="16"/>
                      <w:lang w:val="mk-MK"/>
                    </w:rPr>
                    <w:t>Временска рамка</w:t>
                  </w:r>
                </w:p>
              </w:tc>
              <w:tc>
                <w:tcPr>
                  <w:tcW w:w="796" w:type="pct"/>
                  <w:gridSpan w:val="2"/>
                  <w:shd w:val="clear" w:color="auto" w:fill="CCCCFF"/>
                </w:tcPr>
                <w:p w:rsidR="002515E5" w:rsidRPr="00453C8F" w:rsidRDefault="002515E5" w:rsidP="002515E5">
                  <w:pPr>
                    <w:jc w:val="center"/>
                    <w:rPr>
                      <w:rFonts w:ascii="Arial" w:hAnsi="Arial" w:cs="Arial"/>
                      <w:b/>
                      <w:sz w:val="16"/>
                      <w:szCs w:val="16"/>
                    </w:rPr>
                  </w:pPr>
                  <w:r w:rsidRPr="00453C8F">
                    <w:rPr>
                      <w:rFonts w:ascii="Arial" w:hAnsi="Arial" w:cs="Arial"/>
                      <w:b/>
                      <w:sz w:val="16"/>
                      <w:szCs w:val="16"/>
                      <w:lang w:val="mk-MK"/>
                    </w:rPr>
                    <w:t>Потребни ресурси</w:t>
                  </w:r>
                </w:p>
              </w:tc>
            </w:tr>
            <w:tr w:rsidR="002515E5" w:rsidRPr="00453C8F" w:rsidTr="002515E5">
              <w:trPr>
                <w:trHeight w:val="288"/>
              </w:trPr>
              <w:tc>
                <w:tcPr>
                  <w:tcW w:w="2269" w:type="pct"/>
                  <w:gridSpan w:val="3"/>
                  <w:vMerge/>
                  <w:shd w:val="clear" w:color="auto" w:fill="CCCCFF"/>
                </w:tcPr>
                <w:p w:rsidR="002515E5" w:rsidRPr="00453C8F" w:rsidRDefault="002515E5" w:rsidP="002515E5">
                  <w:pPr>
                    <w:rPr>
                      <w:rFonts w:ascii="Arial" w:hAnsi="Arial" w:cs="Arial"/>
                      <w:b/>
                      <w:sz w:val="20"/>
                      <w:szCs w:val="20"/>
                    </w:rPr>
                  </w:pPr>
                </w:p>
              </w:tc>
              <w:tc>
                <w:tcPr>
                  <w:tcW w:w="545" w:type="pct"/>
                  <w:vMerge/>
                  <w:shd w:val="clear" w:color="auto" w:fill="CCCCFF"/>
                </w:tcPr>
                <w:p w:rsidR="002515E5" w:rsidRPr="00453C8F" w:rsidRDefault="002515E5" w:rsidP="002515E5">
                  <w:pPr>
                    <w:rPr>
                      <w:rFonts w:ascii="Arial" w:hAnsi="Arial" w:cs="Arial"/>
                      <w:b/>
                      <w:sz w:val="20"/>
                      <w:szCs w:val="20"/>
                      <w:lang w:val="mk-MK"/>
                    </w:rPr>
                  </w:pPr>
                </w:p>
              </w:tc>
              <w:tc>
                <w:tcPr>
                  <w:tcW w:w="495" w:type="pct"/>
                  <w:gridSpan w:val="2"/>
                  <w:vMerge/>
                  <w:shd w:val="clear" w:color="auto" w:fill="CCCCFF"/>
                </w:tcPr>
                <w:p w:rsidR="002515E5" w:rsidRPr="00453C8F" w:rsidRDefault="002515E5" w:rsidP="002515E5">
                  <w:pPr>
                    <w:rPr>
                      <w:rFonts w:ascii="Arial" w:hAnsi="Arial" w:cs="Arial"/>
                      <w:b/>
                      <w:sz w:val="20"/>
                      <w:szCs w:val="20"/>
                      <w:lang w:val="mk-MK"/>
                    </w:rPr>
                  </w:pPr>
                </w:p>
              </w:tc>
              <w:tc>
                <w:tcPr>
                  <w:tcW w:w="446" w:type="pct"/>
                  <w:gridSpan w:val="2"/>
                  <w:shd w:val="clear" w:color="auto" w:fill="CCCCFF"/>
                </w:tcPr>
                <w:p w:rsidR="002515E5" w:rsidRPr="00453C8F" w:rsidRDefault="002515E5" w:rsidP="002515E5">
                  <w:pPr>
                    <w:jc w:val="center"/>
                    <w:rPr>
                      <w:rFonts w:ascii="Arial" w:hAnsi="Arial" w:cs="Arial"/>
                      <w:b/>
                      <w:sz w:val="16"/>
                      <w:szCs w:val="16"/>
                      <w:lang w:val="mk-MK"/>
                    </w:rPr>
                  </w:pPr>
                  <w:r w:rsidRPr="00453C8F">
                    <w:rPr>
                      <w:rFonts w:ascii="Arial" w:hAnsi="Arial" w:cs="Arial"/>
                      <w:b/>
                      <w:sz w:val="16"/>
                      <w:szCs w:val="16"/>
                      <w:lang w:val="mk-MK"/>
                    </w:rPr>
                    <w:t>Почеток</w:t>
                  </w:r>
                </w:p>
                <w:p w:rsidR="002515E5" w:rsidRPr="00453C8F" w:rsidRDefault="002515E5" w:rsidP="002515E5">
                  <w:pPr>
                    <w:jc w:val="center"/>
                    <w:rPr>
                      <w:rFonts w:ascii="Arial" w:hAnsi="Arial" w:cs="Arial"/>
                      <w:b/>
                      <w:sz w:val="20"/>
                      <w:szCs w:val="20"/>
                      <w:vertAlign w:val="subscript"/>
                    </w:rPr>
                  </w:pPr>
                  <w:r w:rsidRPr="00453C8F">
                    <w:rPr>
                      <w:rFonts w:ascii="Arial" w:hAnsi="Arial" w:cs="Arial"/>
                      <w:b/>
                      <w:sz w:val="20"/>
                      <w:szCs w:val="20"/>
                      <w:vertAlign w:val="subscript"/>
                      <w:lang w:val="mk-MK"/>
                    </w:rPr>
                    <w:t>(месец/година)</w:t>
                  </w:r>
                </w:p>
              </w:tc>
              <w:tc>
                <w:tcPr>
                  <w:tcW w:w="449" w:type="pct"/>
                  <w:shd w:val="clear" w:color="auto" w:fill="CCCCFF"/>
                </w:tcPr>
                <w:p w:rsidR="002515E5" w:rsidRPr="00453C8F" w:rsidRDefault="002515E5" w:rsidP="002515E5">
                  <w:pPr>
                    <w:jc w:val="center"/>
                    <w:rPr>
                      <w:rFonts w:ascii="Arial" w:hAnsi="Arial" w:cs="Arial"/>
                      <w:b/>
                      <w:sz w:val="16"/>
                      <w:szCs w:val="16"/>
                      <w:lang w:val="mk-MK"/>
                    </w:rPr>
                  </w:pPr>
                  <w:r w:rsidRPr="00453C8F">
                    <w:rPr>
                      <w:rFonts w:ascii="Arial" w:hAnsi="Arial" w:cs="Arial"/>
                      <w:b/>
                      <w:sz w:val="16"/>
                      <w:szCs w:val="16"/>
                      <w:lang w:val="mk-MK"/>
                    </w:rPr>
                    <w:t>Крај</w:t>
                  </w:r>
                </w:p>
                <w:p w:rsidR="002515E5" w:rsidRPr="00453C8F" w:rsidRDefault="002515E5" w:rsidP="002515E5">
                  <w:pPr>
                    <w:jc w:val="center"/>
                    <w:rPr>
                      <w:rFonts w:ascii="Arial" w:hAnsi="Arial" w:cs="Arial"/>
                      <w:b/>
                      <w:sz w:val="20"/>
                      <w:szCs w:val="20"/>
                      <w:lang w:val="mk-MK"/>
                    </w:rPr>
                  </w:pPr>
                  <w:r w:rsidRPr="00453C8F">
                    <w:rPr>
                      <w:rFonts w:ascii="Arial" w:hAnsi="Arial" w:cs="Arial"/>
                      <w:b/>
                      <w:sz w:val="20"/>
                      <w:szCs w:val="20"/>
                      <w:vertAlign w:val="subscript"/>
                      <w:lang w:val="mk-MK"/>
                    </w:rPr>
                    <w:t>(месец/година)</w:t>
                  </w:r>
                </w:p>
              </w:tc>
              <w:tc>
                <w:tcPr>
                  <w:tcW w:w="347" w:type="pct"/>
                  <w:shd w:val="clear" w:color="auto" w:fill="CCCCFF"/>
                </w:tcPr>
                <w:p w:rsidR="002515E5" w:rsidRPr="00453C8F" w:rsidRDefault="002515E5" w:rsidP="002515E5">
                  <w:pPr>
                    <w:jc w:val="center"/>
                    <w:rPr>
                      <w:rFonts w:ascii="Arial" w:hAnsi="Arial" w:cs="Arial"/>
                      <w:b/>
                      <w:sz w:val="16"/>
                      <w:szCs w:val="16"/>
                      <w:lang w:val="mk-MK"/>
                    </w:rPr>
                  </w:pPr>
                  <w:r w:rsidRPr="00453C8F">
                    <w:rPr>
                      <w:rFonts w:ascii="Arial" w:hAnsi="Arial" w:cs="Arial"/>
                      <w:b/>
                      <w:sz w:val="16"/>
                      <w:szCs w:val="16"/>
                      <w:lang w:val="mk-MK"/>
                    </w:rPr>
                    <w:t>човечки</w:t>
                  </w:r>
                </w:p>
              </w:tc>
              <w:tc>
                <w:tcPr>
                  <w:tcW w:w="449" w:type="pct"/>
                  <w:shd w:val="clear" w:color="auto" w:fill="CCCCFF"/>
                </w:tcPr>
                <w:p w:rsidR="002515E5" w:rsidRPr="00453C8F" w:rsidRDefault="002515E5" w:rsidP="002515E5">
                  <w:pPr>
                    <w:jc w:val="center"/>
                    <w:rPr>
                      <w:rFonts w:ascii="Arial" w:hAnsi="Arial" w:cs="Arial"/>
                      <w:b/>
                      <w:sz w:val="16"/>
                      <w:szCs w:val="16"/>
                    </w:rPr>
                  </w:pPr>
                  <w:r w:rsidRPr="00453C8F">
                    <w:rPr>
                      <w:rFonts w:ascii="Arial" w:hAnsi="Arial" w:cs="Arial"/>
                      <w:b/>
                      <w:sz w:val="16"/>
                      <w:szCs w:val="16"/>
                      <w:lang w:val="mk-MK"/>
                    </w:rPr>
                    <w:t>финансиски</w:t>
                  </w:r>
                </w:p>
                <w:p w:rsidR="002515E5" w:rsidRPr="00453C8F" w:rsidRDefault="002515E5" w:rsidP="002515E5">
                  <w:pPr>
                    <w:jc w:val="center"/>
                    <w:rPr>
                      <w:rFonts w:ascii="Arial" w:hAnsi="Arial" w:cs="Arial"/>
                      <w:b/>
                      <w:sz w:val="16"/>
                      <w:szCs w:val="16"/>
                    </w:rPr>
                  </w:pPr>
                  <w:r w:rsidRPr="00453C8F">
                    <w:rPr>
                      <w:rFonts w:ascii="Arial" w:hAnsi="Arial" w:cs="Arial"/>
                      <w:b/>
                      <w:sz w:val="16"/>
                      <w:szCs w:val="16"/>
                    </w:rPr>
                    <w:t>MK</w:t>
                  </w:r>
                  <w:r w:rsidRPr="00453C8F">
                    <w:rPr>
                      <w:rFonts w:ascii="Arial" w:hAnsi="Arial" w:cs="Arial"/>
                      <w:b/>
                      <w:sz w:val="16"/>
                      <w:szCs w:val="16"/>
                      <w:lang w:val="mk-MK"/>
                    </w:rPr>
                    <w:t>Д</w:t>
                  </w:r>
                </w:p>
              </w:tc>
            </w:tr>
            <w:tr w:rsidR="002515E5" w:rsidRPr="00453C8F" w:rsidTr="002515E5">
              <w:tc>
                <w:tcPr>
                  <w:tcW w:w="2269" w:type="pct"/>
                  <w:gridSpan w:val="3"/>
                </w:tcPr>
                <w:p w:rsidR="002515E5" w:rsidRPr="003079D8" w:rsidRDefault="002515E5" w:rsidP="002515E5">
                  <w:pPr>
                    <w:rPr>
                      <w:rFonts w:ascii="Arial" w:hAnsi="Arial" w:cs="Arial"/>
                      <w:sz w:val="18"/>
                      <w:szCs w:val="18"/>
                      <w:lang w:val="mk-MK"/>
                    </w:rPr>
                  </w:pPr>
                  <w:r>
                    <w:rPr>
                      <w:rFonts w:ascii="Arial" w:hAnsi="Arial" w:cs="Arial"/>
                      <w:sz w:val="18"/>
                      <w:szCs w:val="18"/>
                    </w:rPr>
                    <w:t>1</w:t>
                  </w:r>
                  <w:r w:rsidRPr="003079D8">
                    <w:rPr>
                      <w:rFonts w:ascii="Arial" w:hAnsi="Arial" w:cs="Arial"/>
                      <w:sz w:val="18"/>
                      <w:szCs w:val="18"/>
                      <w:lang w:val="mk-MK"/>
                    </w:rPr>
                    <w:t xml:space="preserve">. </w:t>
                  </w:r>
                  <w:r>
                    <w:rPr>
                      <w:rFonts w:ascii="Arial" w:hAnsi="Arial" w:cs="Arial"/>
                      <w:sz w:val="18"/>
                      <w:szCs w:val="18"/>
                      <w:lang w:val="mk-MK"/>
                    </w:rPr>
                    <w:t>Подготовка на решенија согласно Законот за виното (производители, увозници, пуштање во промет, заштита на географски ознаки)</w:t>
                  </w:r>
                </w:p>
              </w:tc>
              <w:tc>
                <w:tcPr>
                  <w:tcW w:w="545" w:type="pct"/>
                </w:tcPr>
                <w:p w:rsidR="002515E5" w:rsidRPr="003079D8" w:rsidRDefault="002515E5" w:rsidP="002515E5">
                  <w:pPr>
                    <w:rPr>
                      <w:rFonts w:ascii="Arial" w:hAnsi="Arial" w:cs="Arial"/>
                      <w:sz w:val="18"/>
                      <w:szCs w:val="18"/>
                      <w:lang w:val="mk-MK"/>
                    </w:rPr>
                  </w:pPr>
                  <w:r w:rsidRPr="003079D8">
                    <w:rPr>
                      <w:rFonts w:ascii="Arial" w:hAnsi="Arial" w:cs="Arial"/>
                      <w:sz w:val="18"/>
                      <w:szCs w:val="18"/>
                      <w:lang w:val="mk-MK"/>
                    </w:rPr>
                    <w:t>МЗШВ_СЛВО</w:t>
                  </w:r>
                </w:p>
              </w:tc>
              <w:tc>
                <w:tcPr>
                  <w:tcW w:w="495" w:type="pct"/>
                  <w:gridSpan w:val="2"/>
                </w:tcPr>
                <w:p w:rsidR="002515E5" w:rsidRPr="003079D8" w:rsidRDefault="002515E5" w:rsidP="002515E5">
                  <w:pPr>
                    <w:rPr>
                      <w:rFonts w:ascii="Arial" w:hAnsi="Arial" w:cs="Arial"/>
                      <w:sz w:val="18"/>
                      <w:szCs w:val="18"/>
                      <w:lang w:val="mk-MK"/>
                    </w:rPr>
                  </w:pPr>
                  <w:r w:rsidRPr="003079D8">
                    <w:rPr>
                      <w:rFonts w:ascii="Arial" w:hAnsi="Arial" w:cs="Arial"/>
                      <w:sz w:val="18"/>
                      <w:szCs w:val="18"/>
                      <w:lang w:val="mk-MK"/>
                    </w:rPr>
                    <w:t>ДИЗ, СЗ</w:t>
                  </w:r>
                </w:p>
              </w:tc>
              <w:tc>
                <w:tcPr>
                  <w:tcW w:w="446" w:type="pct"/>
                  <w:gridSpan w:val="2"/>
                </w:tcPr>
                <w:p w:rsidR="002515E5" w:rsidRPr="00641CA9" w:rsidRDefault="002515E5" w:rsidP="002515E5">
                  <w:pPr>
                    <w:jc w:val="center"/>
                    <w:rPr>
                      <w:rFonts w:ascii="Arial" w:hAnsi="Arial" w:cs="Arial"/>
                      <w:sz w:val="18"/>
                      <w:szCs w:val="18"/>
                      <w:lang w:val="mk-MK"/>
                    </w:rPr>
                  </w:pPr>
                  <w:r>
                    <w:rPr>
                      <w:rFonts w:ascii="Arial" w:hAnsi="Arial" w:cs="Arial"/>
                      <w:sz w:val="18"/>
                      <w:szCs w:val="18"/>
                    </w:rPr>
                    <w:t>1</w:t>
                  </w:r>
                  <w:r w:rsidRPr="003079D8">
                    <w:rPr>
                      <w:rFonts w:ascii="Arial" w:hAnsi="Arial" w:cs="Arial"/>
                      <w:sz w:val="18"/>
                      <w:szCs w:val="18"/>
                      <w:lang w:val="mk-MK"/>
                    </w:rPr>
                    <w:t>/20</w:t>
                  </w:r>
                  <w:r>
                    <w:rPr>
                      <w:rFonts w:ascii="Arial" w:hAnsi="Arial" w:cs="Arial"/>
                      <w:sz w:val="18"/>
                      <w:szCs w:val="18"/>
                      <w:lang w:val="mk-MK"/>
                    </w:rPr>
                    <w:t>20</w:t>
                  </w:r>
                </w:p>
              </w:tc>
              <w:tc>
                <w:tcPr>
                  <w:tcW w:w="449" w:type="pct"/>
                </w:tcPr>
                <w:p w:rsidR="002515E5" w:rsidRPr="00641CA9" w:rsidRDefault="002515E5" w:rsidP="002515E5">
                  <w:pPr>
                    <w:jc w:val="center"/>
                    <w:rPr>
                      <w:rFonts w:ascii="Arial" w:hAnsi="Arial" w:cs="Arial"/>
                      <w:sz w:val="18"/>
                      <w:szCs w:val="18"/>
                      <w:lang w:val="mk-MK"/>
                    </w:rPr>
                  </w:pPr>
                  <w:r w:rsidRPr="003079D8">
                    <w:rPr>
                      <w:rFonts w:ascii="Arial" w:hAnsi="Arial" w:cs="Arial"/>
                      <w:sz w:val="18"/>
                      <w:szCs w:val="18"/>
                      <w:lang w:val="mk-MK"/>
                    </w:rPr>
                    <w:t>1</w:t>
                  </w:r>
                  <w:r>
                    <w:rPr>
                      <w:rFonts w:ascii="Arial" w:hAnsi="Arial" w:cs="Arial"/>
                      <w:sz w:val="18"/>
                      <w:szCs w:val="18"/>
                    </w:rPr>
                    <w:t>2</w:t>
                  </w:r>
                  <w:r w:rsidRPr="003079D8">
                    <w:rPr>
                      <w:rFonts w:ascii="Arial" w:hAnsi="Arial" w:cs="Arial"/>
                      <w:sz w:val="18"/>
                      <w:szCs w:val="18"/>
                      <w:lang w:val="mk-MK"/>
                    </w:rPr>
                    <w:t>/20</w:t>
                  </w:r>
                  <w:r>
                    <w:rPr>
                      <w:rFonts w:ascii="Arial" w:hAnsi="Arial" w:cs="Arial"/>
                      <w:sz w:val="18"/>
                      <w:szCs w:val="18"/>
                      <w:lang w:val="mk-MK"/>
                    </w:rPr>
                    <w:t>20</w:t>
                  </w:r>
                </w:p>
              </w:tc>
              <w:tc>
                <w:tcPr>
                  <w:tcW w:w="347" w:type="pct"/>
                </w:tcPr>
                <w:p w:rsidR="002515E5" w:rsidRPr="003079D8" w:rsidRDefault="002515E5" w:rsidP="002515E5">
                  <w:pPr>
                    <w:jc w:val="center"/>
                    <w:rPr>
                      <w:rFonts w:ascii="Arial" w:hAnsi="Arial" w:cs="Arial"/>
                      <w:sz w:val="18"/>
                      <w:szCs w:val="18"/>
                      <w:lang w:val="mk-MK"/>
                    </w:rPr>
                  </w:pPr>
                  <w:r w:rsidRPr="003079D8">
                    <w:rPr>
                      <w:rFonts w:ascii="Arial" w:hAnsi="Arial" w:cs="Arial"/>
                      <w:sz w:val="18"/>
                      <w:szCs w:val="18"/>
                      <w:lang w:val="mk-MK"/>
                    </w:rPr>
                    <w:t>0</w:t>
                  </w:r>
                </w:p>
              </w:tc>
              <w:tc>
                <w:tcPr>
                  <w:tcW w:w="449" w:type="pct"/>
                </w:tcPr>
                <w:p w:rsidR="002515E5" w:rsidRPr="003079D8" w:rsidRDefault="002515E5" w:rsidP="002515E5">
                  <w:pPr>
                    <w:jc w:val="right"/>
                    <w:rPr>
                      <w:rFonts w:ascii="Arial" w:hAnsi="Arial" w:cs="Arial"/>
                      <w:sz w:val="18"/>
                      <w:szCs w:val="18"/>
                    </w:rPr>
                  </w:pPr>
                </w:p>
              </w:tc>
            </w:tr>
            <w:tr w:rsidR="002515E5" w:rsidRPr="006353A6" w:rsidTr="002515E5">
              <w:tc>
                <w:tcPr>
                  <w:tcW w:w="2269" w:type="pct"/>
                  <w:gridSpan w:val="3"/>
                </w:tcPr>
                <w:p w:rsidR="002515E5" w:rsidRPr="0067151B" w:rsidRDefault="002515E5" w:rsidP="002515E5">
                  <w:pPr>
                    <w:rPr>
                      <w:rFonts w:ascii="Arial" w:hAnsi="Arial" w:cs="Arial"/>
                      <w:sz w:val="18"/>
                      <w:szCs w:val="18"/>
                      <w:lang w:val="mk-MK"/>
                    </w:rPr>
                  </w:pPr>
                  <w:r>
                    <w:rPr>
                      <w:rFonts w:ascii="Arial" w:hAnsi="Arial" w:cs="Arial"/>
                      <w:sz w:val="18"/>
                      <w:szCs w:val="18"/>
                    </w:rPr>
                    <w:t>2</w:t>
                  </w:r>
                  <w:r w:rsidRPr="0067151B">
                    <w:rPr>
                      <w:rFonts w:ascii="Arial" w:hAnsi="Arial" w:cs="Arial"/>
                      <w:sz w:val="18"/>
                      <w:szCs w:val="18"/>
                      <w:lang w:val="mk-MK"/>
                    </w:rPr>
                    <w:t>. Доставување на одговори по претставки и поплаки и поставени прашања согласно законот за пристап до информации</w:t>
                  </w:r>
                </w:p>
              </w:tc>
              <w:tc>
                <w:tcPr>
                  <w:tcW w:w="545" w:type="pct"/>
                </w:tcPr>
                <w:p w:rsidR="002515E5" w:rsidRPr="0067151B" w:rsidRDefault="002515E5" w:rsidP="002515E5">
                  <w:pPr>
                    <w:rPr>
                      <w:rFonts w:ascii="Arial" w:hAnsi="Arial" w:cs="Arial"/>
                      <w:sz w:val="18"/>
                      <w:szCs w:val="18"/>
                      <w:lang w:val="mk-MK"/>
                    </w:rPr>
                  </w:pPr>
                  <w:r w:rsidRPr="0067151B">
                    <w:rPr>
                      <w:rFonts w:ascii="Arial" w:hAnsi="Arial" w:cs="Arial"/>
                      <w:sz w:val="18"/>
                      <w:szCs w:val="18"/>
                      <w:lang w:val="mk-MK"/>
                    </w:rPr>
                    <w:t>МЗШВ_СЛВО</w:t>
                  </w:r>
                </w:p>
              </w:tc>
              <w:tc>
                <w:tcPr>
                  <w:tcW w:w="495" w:type="pct"/>
                  <w:gridSpan w:val="2"/>
                </w:tcPr>
                <w:p w:rsidR="002515E5" w:rsidRPr="0067151B" w:rsidRDefault="002515E5" w:rsidP="002515E5">
                  <w:pPr>
                    <w:rPr>
                      <w:rFonts w:ascii="Arial" w:hAnsi="Arial" w:cs="Arial"/>
                      <w:sz w:val="18"/>
                      <w:szCs w:val="18"/>
                      <w:lang w:val="mk-MK"/>
                    </w:rPr>
                  </w:pPr>
                  <w:r w:rsidRPr="0067151B">
                    <w:rPr>
                      <w:rFonts w:ascii="Arial" w:hAnsi="Arial" w:cs="Arial"/>
                      <w:sz w:val="18"/>
                      <w:szCs w:val="18"/>
                      <w:lang w:val="mk-MK"/>
                    </w:rPr>
                    <w:t>/</w:t>
                  </w:r>
                </w:p>
              </w:tc>
              <w:tc>
                <w:tcPr>
                  <w:tcW w:w="446" w:type="pct"/>
                  <w:gridSpan w:val="2"/>
                </w:tcPr>
                <w:p w:rsidR="002515E5" w:rsidRPr="006353A6" w:rsidRDefault="002515E5" w:rsidP="002515E5">
                  <w:pPr>
                    <w:jc w:val="center"/>
                    <w:rPr>
                      <w:rFonts w:ascii="Arial" w:hAnsi="Arial" w:cs="Arial"/>
                      <w:sz w:val="18"/>
                      <w:szCs w:val="18"/>
                      <w:lang w:val="mk-MK"/>
                    </w:rPr>
                  </w:pPr>
                  <w:r w:rsidRPr="0067151B">
                    <w:rPr>
                      <w:rFonts w:ascii="Arial" w:hAnsi="Arial" w:cs="Arial"/>
                      <w:sz w:val="18"/>
                      <w:szCs w:val="18"/>
                      <w:lang w:val="mk-MK"/>
                    </w:rPr>
                    <w:t>1/</w:t>
                  </w:r>
                  <w:r w:rsidRPr="006353A6">
                    <w:rPr>
                      <w:rFonts w:ascii="Arial" w:hAnsi="Arial" w:cs="Arial"/>
                      <w:sz w:val="18"/>
                      <w:szCs w:val="18"/>
                      <w:lang w:val="mk-MK"/>
                    </w:rPr>
                    <w:t>20</w:t>
                  </w:r>
                  <w:r>
                    <w:rPr>
                      <w:rFonts w:ascii="Arial" w:hAnsi="Arial" w:cs="Arial"/>
                      <w:sz w:val="18"/>
                      <w:szCs w:val="18"/>
                      <w:lang w:val="mk-MK"/>
                    </w:rPr>
                    <w:t>20</w:t>
                  </w:r>
                </w:p>
              </w:tc>
              <w:tc>
                <w:tcPr>
                  <w:tcW w:w="449" w:type="pct"/>
                </w:tcPr>
                <w:p w:rsidR="002515E5" w:rsidRPr="006353A6" w:rsidRDefault="002515E5" w:rsidP="002515E5">
                  <w:pPr>
                    <w:jc w:val="center"/>
                    <w:rPr>
                      <w:rFonts w:ascii="Arial" w:hAnsi="Arial" w:cs="Arial"/>
                      <w:sz w:val="18"/>
                      <w:szCs w:val="18"/>
                      <w:lang w:val="mk-MK"/>
                    </w:rPr>
                  </w:pPr>
                  <w:r w:rsidRPr="006353A6">
                    <w:rPr>
                      <w:rFonts w:ascii="Arial" w:hAnsi="Arial" w:cs="Arial"/>
                      <w:sz w:val="18"/>
                      <w:szCs w:val="18"/>
                      <w:lang w:val="mk-MK"/>
                    </w:rPr>
                    <w:t>12/20</w:t>
                  </w:r>
                  <w:r>
                    <w:rPr>
                      <w:rFonts w:ascii="Arial" w:hAnsi="Arial" w:cs="Arial"/>
                      <w:sz w:val="18"/>
                      <w:szCs w:val="18"/>
                      <w:lang w:val="mk-MK"/>
                    </w:rPr>
                    <w:t>20</w:t>
                  </w:r>
                </w:p>
              </w:tc>
              <w:tc>
                <w:tcPr>
                  <w:tcW w:w="347" w:type="pct"/>
                </w:tcPr>
                <w:p w:rsidR="002515E5" w:rsidRPr="006353A6" w:rsidRDefault="002515E5" w:rsidP="002515E5">
                  <w:pPr>
                    <w:jc w:val="center"/>
                    <w:rPr>
                      <w:rFonts w:ascii="Arial" w:hAnsi="Arial" w:cs="Arial"/>
                      <w:sz w:val="18"/>
                      <w:szCs w:val="18"/>
                      <w:lang w:val="mk-MK"/>
                    </w:rPr>
                  </w:pPr>
                  <w:r w:rsidRPr="006353A6">
                    <w:rPr>
                      <w:rFonts w:ascii="Arial" w:hAnsi="Arial" w:cs="Arial"/>
                      <w:sz w:val="18"/>
                      <w:szCs w:val="18"/>
                      <w:lang w:val="mk-MK"/>
                    </w:rPr>
                    <w:t>0</w:t>
                  </w:r>
                </w:p>
              </w:tc>
              <w:tc>
                <w:tcPr>
                  <w:tcW w:w="449" w:type="pct"/>
                </w:tcPr>
                <w:p w:rsidR="002515E5" w:rsidRPr="006353A6" w:rsidRDefault="002515E5" w:rsidP="002515E5">
                  <w:pPr>
                    <w:jc w:val="right"/>
                    <w:rPr>
                      <w:rFonts w:ascii="Arial" w:hAnsi="Arial" w:cs="Arial"/>
                      <w:sz w:val="18"/>
                      <w:szCs w:val="18"/>
                    </w:rPr>
                  </w:pPr>
                </w:p>
              </w:tc>
            </w:tr>
            <w:tr w:rsidR="002515E5" w:rsidRPr="006353A6" w:rsidTr="002515E5">
              <w:tc>
                <w:tcPr>
                  <w:tcW w:w="2269" w:type="pct"/>
                  <w:gridSpan w:val="3"/>
                </w:tcPr>
                <w:p w:rsidR="002515E5" w:rsidRPr="006353A6" w:rsidRDefault="002515E5" w:rsidP="002515E5">
                  <w:pPr>
                    <w:rPr>
                      <w:rFonts w:ascii="Arial" w:hAnsi="Arial" w:cs="Arial"/>
                      <w:sz w:val="18"/>
                      <w:szCs w:val="18"/>
                      <w:lang w:val="mk-MK"/>
                    </w:rPr>
                  </w:pPr>
                  <w:r>
                    <w:rPr>
                      <w:rFonts w:ascii="Arial" w:hAnsi="Arial" w:cs="Arial"/>
                      <w:sz w:val="18"/>
                      <w:szCs w:val="18"/>
                    </w:rPr>
                    <w:t>3</w:t>
                  </w:r>
                  <w:r w:rsidRPr="006353A6">
                    <w:rPr>
                      <w:rFonts w:ascii="Arial" w:hAnsi="Arial" w:cs="Arial"/>
                      <w:sz w:val="18"/>
                      <w:szCs w:val="18"/>
                      <w:lang w:val="mk-MK"/>
                    </w:rPr>
                    <w:t>. Подготовка на материјали и учество во работата на 1</w:t>
                  </w:r>
                  <w:r>
                    <w:rPr>
                      <w:rFonts w:ascii="Arial" w:hAnsi="Arial" w:cs="Arial"/>
                      <w:sz w:val="18"/>
                      <w:szCs w:val="18"/>
                      <w:lang w:val="mk-MK"/>
                    </w:rPr>
                    <w:t>6</w:t>
                  </w:r>
                  <w:r w:rsidRPr="006353A6">
                    <w:rPr>
                      <w:rFonts w:ascii="Arial" w:hAnsi="Arial" w:cs="Arial"/>
                      <w:sz w:val="18"/>
                      <w:szCs w:val="18"/>
                      <w:lang w:val="mk-MK"/>
                    </w:rPr>
                    <w:t>-от Поткомитет за земјоделство и рибарство</w:t>
                  </w:r>
                </w:p>
              </w:tc>
              <w:tc>
                <w:tcPr>
                  <w:tcW w:w="545" w:type="pct"/>
                </w:tcPr>
                <w:p w:rsidR="002515E5" w:rsidRPr="006353A6" w:rsidRDefault="002515E5" w:rsidP="002515E5">
                  <w:pPr>
                    <w:rPr>
                      <w:rFonts w:ascii="Arial" w:hAnsi="Arial" w:cs="Arial"/>
                      <w:sz w:val="18"/>
                      <w:szCs w:val="18"/>
                      <w:lang w:val="mk-MK"/>
                    </w:rPr>
                  </w:pPr>
                  <w:r w:rsidRPr="006353A6">
                    <w:rPr>
                      <w:rFonts w:ascii="Arial" w:hAnsi="Arial" w:cs="Arial"/>
                      <w:sz w:val="18"/>
                      <w:szCs w:val="18"/>
                      <w:lang w:val="mk-MK"/>
                    </w:rPr>
                    <w:t>МЗШВ_СЛВО</w:t>
                  </w:r>
                </w:p>
                <w:p w:rsidR="002515E5" w:rsidRPr="006353A6" w:rsidRDefault="002515E5" w:rsidP="002515E5">
                  <w:pPr>
                    <w:rPr>
                      <w:rFonts w:ascii="Arial" w:hAnsi="Arial" w:cs="Arial"/>
                      <w:sz w:val="18"/>
                      <w:szCs w:val="18"/>
                      <w:lang w:val="mk-MK"/>
                    </w:rPr>
                  </w:pPr>
                  <w:r w:rsidRPr="006353A6">
                    <w:rPr>
                      <w:rFonts w:ascii="Arial" w:hAnsi="Arial" w:cs="Arial"/>
                      <w:sz w:val="18"/>
                      <w:szCs w:val="18"/>
                      <w:lang w:val="mk-MK"/>
                    </w:rPr>
                    <w:t>МЗШВ_СЕУ</w:t>
                  </w:r>
                </w:p>
              </w:tc>
              <w:tc>
                <w:tcPr>
                  <w:tcW w:w="495" w:type="pct"/>
                  <w:gridSpan w:val="2"/>
                </w:tcPr>
                <w:p w:rsidR="002515E5" w:rsidRPr="006353A6" w:rsidRDefault="002515E5" w:rsidP="002515E5">
                  <w:pPr>
                    <w:rPr>
                      <w:rFonts w:ascii="Arial" w:hAnsi="Arial" w:cs="Arial"/>
                      <w:sz w:val="18"/>
                      <w:szCs w:val="18"/>
                      <w:lang w:val="mk-MK"/>
                    </w:rPr>
                  </w:pPr>
                  <w:r w:rsidRPr="006353A6">
                    <w:rPr>
                      <w:rFonts w:ascii="Arial" w:hAnsi="Arial" w:cs="Arial"/>
                      <w:sz w:val="18"/>
                      <w:szCs w:val="18"/>
                      <w:lang w:val="mk-MK"/>
                    </w:rPr>
                    <w:t>СЕП, МЕ, МНР</w:t>
                  </w:r>
                </w:p>
              </w:tc>
              <w:tc>
                <w:tcPr>
                  <w:tcW w:w="446" w:type="pct"/>
                  <w:gridSpan w:val="2"/>
                </w:tcPr>
                <w:p w:rsidR="002515E5" w:rsidRPr="006353A6" w:rsidRDefault="002515E5" w:rsidP="002515E5">
                  <w:pPr>
                    <w:jc w:val="center"/>
                    <w:rPr>
                      <w:rFonts w:ascii="Arial" w:hAnsi="Arial" w:cs="Arial"/>
                      <w:sz w:val="18"/>
                      <w:szCs w:val="18"/>
                      <w:lang w:val="mk-MK"/>
                    </w:rPr>
                  </w:pPr>
                  <w:r w:rsidRPr="006353A6">
                    <w:rPr>
                      <w:rFonts w:ascii="Arial" w:hAnsi="Arial" w:cs="Arial"/>
                      <w:sz w:val="18"/>
                      <w:szCs w:val="18"/>
                    </w:rPr>
                    <w:t>2/20</w:t>
                  </w:r>
                  <w:r>
                    <w:rPr>
                      <w:rFonts w:ascii="Arial" w:hAnsi="Arial" w:cs="Arial"/>
                      <w:sz w:val="18"/>
                      <w:szCs w:val="18"/>
                      <w:lang w:val="mk-MK"/>
                    </w:rPr>
                    <w:t>20</w:t>
                  </w:r>
                </w:p>
              </w:tc>
              <w:tc>
                <w:tcPr>
                  <w:tcW w:w="449" w:type="pct"/>
                </w:tcPr>
                <w:p w:rsidR="002515E5" w:rsidRPr="006353A6" w:rsidRDefault="002515E5" w:rsidP="002515E5">
                  <w:pPr>
                    <w:jc w:val="center"/>
                    <w:rPr>
                      <w:rFonts w:ascii="Arial" w:hAnsi="Arial" w:cs="Arial"/>
                      <w:sz w:val="18"/>
                      <w:szCs w:val="18"/>
                      <w:lang w:val="mk-MK"/>
                    </w:rPr>
                  </w:pPr>
                  <w:r w:rsidRPr="006353A6">
                    <w:rPr>
                      <w:rFonts w:ascii="Arial" w:hAnsi="Arial" w:cs="Arial"/>
                      <w:sz w:val="18"/>
                      <w:szCs w:val="18"/>
                      <w:lang w:val="mk-MK"/>
                    </w:rPr>
                    <w:t>4</w:t>
                  </w:r>
                  <w:r w:rsidRPr="006353A6">
                    <w:rPr>
                      <w:rFonts w:ascii="Arial" w:hAnsi="Arial" w:cs="Arial"/>
                      <w:sz w:val="18"/>
                      <w:szCs w:val="18"/>
                    </w:rPr>
                    <w:t>/20</w:t>
                  </w:r>
                  <w:r>
                    <w:rPr>
                      <w:rFonts w:ascii="Arial" w:hAnsi="Arial" w:cs="Arial"/>
                      <w:sz w:val="18"/>
                      <w:szCs w:val="18"/>
                      <w:lang w:val="mk-MK"/>
                    </w:rPr>
                    <w:t>20</w:t>
                  </w:r>
                </w:p>
              </w:tc>
              <w:tc>
                <w:tcPr>
                  <w:tcW w:w="347" w:type="pct"/>
                </w:tcPr>
                <w:p w:rsidR="002515E5" w:rsidRPr="006353A6" w:rsidRDefault="002515E5" w:rsidP="002515E5">
                  <w:pPr>
                    <w:jc w:val="center"/>
                    <w:rPr>
                      <w:rFonts w:ascii="Arial" w:hAnsi="Arial" w:cs="Arial"/>
                      <w:sz w:val="18"/>
                      <w:szCs w:val="18"/>
                    </w:rPr>
                  </w:pPr>
                  <w:r w:rsidRPr="006353A6">
                    <w:rPr>
                      <w:rFonts w:ascii="Arial" w:hAnsi="Arial" w:cs="Arial"/>
                      <w:sz w:val="18"/>
                      <w:szCs w:val="18"/>
                    </w:rPr>
                    <w:t>0</w:t>
                  </w:r>
                </w:p>
              </w:tc>
              <w:tc>
                <w:tcPr>
                  <w:tcW w:w="449" w:type="pct"/>
                </w:tcPr>
                <w:p w:rsidR="002515E5" w:rsidRPr="006353A6" w:rsidRDefault="002515E5" w:rsidP="002515E5">
                  <w:pPr>
                    <w:jc w:val="right"/>
                    <w:rPr>
                      <w:rFonts w:ascii="Arial" w:hAnsi="Arial" w:cs="Arial"/>
                      <w:sz w:val="18"/>
                      <w:szCs w:val="18"/>
                    </w:rPr>
                  </w:pPr>
                </w:p>
              </w:tc>
            </w:tr>
            <w:tr w:rsidR="002515E5" w:rsidRPr="006353A6" w:rsidTr="002515E5">
              <w:tc>
                <w:tcPr>
                  <w:tcW w:w="2269" w:type="pct"/>
                  <w:gridSpan w:val="3"/>
                </w:tcPr>
                <w:p w:rsidR="002515E5" w:rsidRPr="006353A6" w:rsidRDefault="002515E5" w:rsidP="002515E5">
                  <w:pPr>
                    <w:rPr>
                      <w:rFonts w:ascii="Arial" w:hAnsi="Arial" w:cs="Arial"/>
                      <w:sz w:val="18"/>
                      <w:szCs w:val="18"/>
                      <w:lang w:val="mk-MK"/>
                    </w:rPr>
                  </w:pPr>
                  <w:r>
                    <w:rPr>
                      <w:rFonts w:ascii="Arial" w:hAnsi="Arial" w:cs="Arial"/>
                      <w:sz w:val="18"/>
                      <w:szCs w:val="18"/>
                    </w:rPr>
                    <w:t>4</w:t>
                  </w:r>
                  <w:r w:rsidRPr="006353A6">
                    <w:rPr>
                      <w:rFonts w:ascii="Arial" w:hAnsi="Arial" w:cs="Arial"/>
                      <w:sz w:val="18"/>
                      <w:szCs w:val="18"/>
                      <w:lang w:val="mk-MK"/>
                    </w:rPr>
                    <w:t>. Реализација на обврските согласно 1</w:t>
                  </w:r>
                  <w:r>
                    <w:rPr>
                      <w:rFonts w:ascii="Arial" w:hAnsi="Arial" w:cs="Arial"/>
                      <w:sz w:val="18"/>
                      <w:szCs w:val="18"/>
                      <w:lang w:val="mk-MK"/>
                    </w:rPr>
                    <w:t>6</w:t>
                  </w:r>
                  <w:r w:rsidRPr="006353A6">
                    <w:rPr>
                      <w:rFonts w:ascii="Arial" w:hAnsi="Arial" w:cs="Arial"/>
                      <w:sz w:val="18"/>
                      <w:szCs w:val="18"/>
                      <w:lang w:val="mk-MK"/>
                    </w:rPr>
                    <w:t>-от Поткомитет за земјоделство и рибарство и 1</w:t>
                  </w:r>
                  <w:r>
                    <w:rPr>
                      <w:rFonts w:ascii="Arial" w:hAnsi="Arial" w:cs="Arial"/>
                      <w:sz w:val="18"/>
                      <w:szCs w:val="18"/>
                      <w:lang w:val="mk-MK"/>
                    </w:rPr>
                    <w:t>7</w:t>
                  </w:r>
                  <w:r w:rsidRPr="006353A6">
                    <w:rPr>
                      <w:rFonts w:ascii="Arial" w:hAnsi="Arial" w:cs="Arial"/>
                      <w:sz w:val="18"/>
                      <w:szCs w:val="18"/>
                      <w:lang w:val="mk-MK"/>
                    </w:rPr>
                    <w:t>-от Комитет за стабилизација и асоцијација</w:t>
                  </w:r>
                </w:p>
              </w:tc>
              <w:tc>
                <w:tcPr>
                  <w:tcW w:w="545" w:type="pct"/>
                </w:tcPr>
                <w:p w:rsidR="002515E5" w:rsidRPr="006353A6" w:rsidRDefault="002515E5" w:rsidP="002515E5">
                  <w:pPr>
                    <w:rPr>
                      <w:rFonts w:ascii="Arial" w:hAnsi="Arial" w:cs="Arial"/>
                      <w:sz w:val="18"/>
                      <w:szCs w:val="18"/>
                      <w:lang w:val="mk-MK"/>
                    </w:rPr>
                  </w:pPr>
                  <w:r w:rsidRPr="006353A6">
                    <w:rPr>
                      <w:rFonts w:ascii="Arial" w:hAnsi="Arial" w:cs="Arial"/>
                      <w:sz w:val="18"/>
                      <w:szCs w:val="18"/>
                      <w:lang w:val="mk-MK"/>
                    </w:rPr>
                    <w:t>МЗШВ_СЛВО</w:t>
                  </w:r>
                </w:p>
                <w:p w:rsidR="002515E5" w:rsidRPr="006353A6" w:rsidRDefault="002515E5" w:rsidP="002515E5">
                  <w:pPr>
                    <w:rPr>
                      <w:rFonts w:ascii="Arial" w:hAnsi="Arial" w:cs="Arial"/>
                      <w:sz w:val="18"/>
                      <w:szCs w:val="18"/>
                      <w:lang w:val="mk-MK"/>
                    </w:rPr>
                  </w:pPr>
                  <w:r w:rsidRPr="006353A6">
                    <w:rPr>
                      <w:rFonts w:ascii="Arial" w:hAnsi="Arial" w:cs="Arial"/>
                      <w:sz w:val="18"/>
                      <w:szCs w:val="18"/>
                      <w:lang w:val="mk-MK"/>
                    </w:rPr>
                    <w:t>МЗШВ_СЕУ</w:t>
                  </w:r>
                </w:p>
              </w:tc>
              <w:tc>
                <w:tcPr>
                  <w:tcW w:w="495" w:type="pct"/>
                  <w:gridSpan w:val="2"/>
                </w:tcPr>
                <w:p w:rsidR="002515E5" w:rsidRPr="006353A6" w:rsidRDefault="002515E5" w:rsidP="002515E5">
                  <w:pPr>
                    <w:rPr>
                      <w:rFonts w:ascii="Arial" w:hAnsi="Arial" w:cs="Arial"/>
                      <w:sz w:val="18"/>
                      <w:szCs w:val="18"/>
                      <w:lang w:val="mk-MK"/>
                    </w:rPr>
                  </w:pPr>
                  <w:r w:rsidRPr="006353A6">
                    <w:rPr>
                      <w:rFonts w:ascii="Arial" w:hAnsi="Arial" w:cs="Arial"/>
                      <w:sz w:val="18"/>
                      <w:szCs w:val="18"/>
                      <w:lang w:val="mk-MK"/>
                    </w:rPr>
                    <w:t>СЕП, МЕ, МНР</w:t>
                  </w:r>
                </w:p>
              </w:tc>
              <w:tc>
                <w:tcPr>
                  <w:tcW w:w="446" w:type="pct"/>
                  <w:gridSpan w:val="2"/>
                </w:tcPr>
                <w:p w:rsidR="002515E5" w:rsidRPr="006353A6" w:rsidRDefault="002515E5" w:rsidP="002515E5">
                  <w:pPr>
                    <w:jc w:val="center"/>
                    <w:rPr>
                      <w:rFonts w:ascii="Arial" w:hAnsi="Arial" w:cs="Arial"/>
                      <w:sz w:val="18"/>
                      <w:szCs w:val="18"/>
                      <w:lang w:val="mk-MK"/>
                    </w:rPr>
                  </w:pPr>
                  <w:r w:rsidRPr="006353A6">
                    <w:rPr>
                      <w:rFonts w:ascii="Arial" w:hAnsi="Arial" w:cs="Arial"/>
                      <w:sz w:val="18"/>
                      <w:szCs w:val="18"/>
                      <w:lang w:val="mk-MK"/>
                    </w:rPr>
                    <w:t>4</w:t>
                  </w:r>
                  <w:r w:rsidRPr="006353A6">
                    <w:rPr>
                      <w:rFonts w:ascii="Arial" w:hAnsi="Arial" w:cs="Arial"/>
                      <w:sz w:val="18"/>
                      <w:szCs w:val="18"/>
                    </w:rPr>
                    <w:t>/20</w:t>
                  </w:r>
                  <w:r>
                    <w:rPr>
                      <w:rFonts w:ascii="Arial" w:hAnsi="Arial" w:cs="Arial"/>
                      <w:sz w:val="18"/>
                      <w:szCs w:val="18"/>
                      <w:lang w:val="mk-MK"/>
                    </w:rPr>
                    <w:t>20</w:t>
                  </w:r>
                </w:p>
              </w:tc>
              <w:tc>
                <w:tcPr>
                  <w:tcW w:w="449" w:type="pct"/>
                </w:tcPr>
                <w:p w:rsidR="002515E5" w:rsidRPr="006353A6" w:rsidRDefault="002515E5" w:rsidP="002515E5">
                  <w:pPr>
                    <w:jc w:val="center"/>
                    <w:rPr>
                      <w:rFonts w:ascii="Arial" w:hAnsi="Arial" w:cs="Arial"/>
                      <w:sz w:val="18"/>
                      <w:szCs w:val="18"/>
                      <w:lang w:val="mk-MK"/>
                    </w:rPr>
                  </w:pPr>
                  <w:r w:rsidRPr="006353A6">
                    <w:rPr>
                      <w:rFonts w:ascii="Arial" w:hAnsi="Arial" w:cs="Arial"/>
                      <w:sz w:val="18"/>
                      <w:szCs w:val="18"/>
                      <w:lang w:val="mk-MK"/>
                    </w:rPr>
                    <w:t>6</w:t>
                  </w:r>
                  <w:r w:rsidRPr="006353A6">
                    <w:rPr>
                      <w:rFonts w:ascii="Arial" w:hAnsi="Arial" w:cs="Arial"/>
                      <w:sz w:val="18"/>
                      <w:szCs w:val="18"/>
                    </w:rPr>
                    <w:t>/20</w:t>
                  </w:r>
                  <w:r>
                    <w:rPr>
                      <w:rFonts w:ascii="Arial" w:hAnsi="Arial" w:cs="Arial"/>
                      <w:sz w:val="18"/>
                      <w:szCs w:val="18"/>
                      <w:lang w:val="mk-MK"/>
                    </w:rPr>
                    <w:t>20</w:t>
                  </w:r>
                </w:p>
              </w:tc>
              <w:tc>
                <w:tcPr>
                  <w:tcW w:w="347" w:type="pct"/>
                </w:tcPr>
                <w:p w:rsidR="002515E5" w:rsidRPr="006353A6" w:rsidRDefault="002515E5" w:rsidP="002515E5">
                  <w:pPr>
                    <w:jc w:val="center"/>
                    <w:rPr>
                      <w:rFonts w:ascii="Arial" w:hAnsi="Arial" w:cs="Arial"/>
                      <w:sz w:val="18"/>
                      <w:szCs w:val="18"/>
                    </w:rPr>
                  </w:pPr>
                  <w:r w:rsidRPr="006353A6">
                    <w:rPr>
                      <w:rFonts w:ascii="Arial" w:hAnsi="Arial" w:cs="Arial"/>
                      <w:sz w:val="18"/>
                      <w:szCs w:val="18"/>
                    </w:rPr>
                    <w:t>0</w:t>
                  </w:r>
                </w:p>
              </w:tc>
              <w:tc>
                <w:tcPr>
                  <w:tcW w:w="449" w:type="pct"/>
                </w:tcPr>
                <w:p w:rsidR="002515E5" w:rsidRPr="006353A6" w:rsidRDefault="002515E5" w:rsidP="002515E5">
                  <w:pPr>
                    <w:jc w:val="right"/>
                    <w:rPr>
                      <w:rFonts w:ascii="Arial" w:hAnsi="Arial" w:cs="Arial"/>
                      <w:sz w:val="18"/>
                      <w:szCs w:val="18"/>
                    </w:rPr>
                  </w:pPr>
                </w:p>
              </w:tc>
            </w:tr>
            <w:tr w:rsidR="002515E5" w:rsidRPr="006353A6" w:rsidTr="002515E5">
              <w:tc>
                <w:tcPr>
                  <w:tcW w:w="2269" w:type="pct"/>
                  <w:gridSpan w:val="3"/>
                </w:tcPr>
                <w:p w:rsidR="002515E5" w:rsidRPr="006353A6" w:rsidRDefault="002515E5" w:rsidP="002515E5">
                  <w:pPr>
                    <w:rPr>
                      <w:rFonts w:ascii="Arial" w:hAnsi="Arial" w:cs="Arial"/>
                      <w:sz w:val="18"/>
                      <w:szCs w:val="18"/>
                      <w:lang w:val="mk-MK"/>
                    </w:rPr>
                  </w:pPr>
                  <w:r>
                    <w:rPr>
                      <w:rFonts w:ascii="Arial" w:hAnsi="Arial" w:cs="Arial"/>
                      <w:sz w:val="18"/>
                      <w:szCs w:val="18"/>
                    </w:rPr>
                    <w:t>5</w:t>
                  </w:r>
                  <w:r w:rsidRPr="006353A6">
                    <w:rPr>
                      <w:rFonts w:ascii="Arial" w:hAnsi="Arial" w:cs="Arial"/>
                      <w:sz w:val="18"/>
                      <w:szCs w:val="18"/>
                      <w:lang w:val="mk-MK"/>
                    </w:rPr>
                    <w:t>. Потпишување на Дополнителен протокол за вино помеѓу РМ и ЕУ</w:t>
                  </w:r>
                </w:p>
              </w:tc>
              <w:tc>
                <w:tcPr>
                  <w:tcW w:w="545" w:type="pct"/>
                </w:tcPr>
                <w:p w:rsidR="002515E5" w:rsidRPr="006353A6" w:rsidRDefault="002515E5" w:rsidP="002515E5">
                  <w:pPr>
                    <w:rPr>
                      <w:rFonts w:ascii="Arial" w:hAnsi="Arial" w:cs="Arial"/>
                      <w:sz w:val="18"/>
                      <w:szCs w:val="18"/>
                      <w:lang w:val="mk-MK"/>
                    </w:rPr>
                  </w:pPr>
                  <w:r w:rsidRPr="006353A6">
                    <w:rPr>
                      <w:rFonts w:ascii="Arial" w:hAnsi="Arial" w:cs="Arial"/>
                      <w:sz w:val="18"/>
                      <w:szCs w:val="18"/>
                      <w:lang w:val="mk-MK"/>
                    </w:rPr>
                    <w:t>МЗШВ_СЛВО</w:t>
                  </w:r>
                </w:p>
                <w:p w:rsidR="002515E5" w:rsidRPr="006353A6" w:rsidRDefault="002515E5" w:rsidP="002515E5">
                  <w:pPr>
                    <w:rPr>
                      <w:rFonts w:ascii="Arial" w:hAnsi="Arial" w:cs="Arial"/>
                      <w:sz w:val="18"/>
                      <w:szCs w:val="18"/>
                      <w:lang w:val="mk-MK"/>
                    </w:rPr>
                  </w:pPr>
                  <w:r w:rsidRPr="006353A6">
                    <w:rPr>
                      <w:rFonts w:ascii="Arial" w:hAnsi="Arial" w:cs="Arial"/>
                      <w:sz w:val="18"/>
                      <w:szCs w:val="18"/>
                      <w:lang w:val="mk-MK"/>
                    </w:rPr>
                    <w:t>МЗШВ_СЕУ</w:t>
                  </w:r>
                </w:p>
              </w:tc>
              <w:tc>
                <w:tcPr>
                  <w:tcW w:w="495" w:type="pct"/>
                  <w:gridSpan w:val="2"/>
                </w:tcPr>
                <w:p w:rsidR="002515E5" w:rsidRPr="006353A6" w:rsidRDefault="002515E5" w:rsidP="002515E5">
                  <w:r w:rsidRPr="006353A6">
                    <w:rPr>
                      <w:rFonts w:ascii="Arial" w:hAnsi="Arial" w:cs="Arial"/>
                      <w:sz w:val="18"/>
                      <w:szCs w:val="18"/>
                      <w:lang w:val="mk-MK"/>
                    </w:rPr>
                    <w:t>СЕП, МНР</w:t>
                  </w:r>
                </w:p>
              </w:tc>
              <w:tc>
                <w:tcPr>
                  <w:tcW w:w="446" w:type="pct"/>
                  <w:gridSpan w:val="2"/>
                </w:tcPr>
                <w:p w:rsidR="002515E5" w:rsidRPr="006353A6" w:rsidRDefault="002515E5" w:rsidP="002515E5">
                  <w:pPr>
                    <w:jc w:val="center"/>
                    <w:rPr>
                      <w:rFonts w:ascii="Arial" w:hAnsi="Arial" w:cs="Arial"/>
                      <w:sz w:val="18"/>
                      <w:szCs w:val="18"/>
                      <w:lang w:val="mk-MK"/>
                    </w:rPr>
                  </w:pPr>
                  <w:r w:rsidRPr="006353A6">
                    <w:rPr>
                      <w:rFonts w:ascii="Arial" w:hAnsi="Arial" w:cs="Arial"/>
                      <w:sz w:val="18"/>
                      <w:szCs w:val="18"/>
                      <w:lang w:val="mk-MK"/>
                    </w:rPr>
                    <w:t>6/20</w:t>
                  </w:r>
                  <w:r>
                    <w:rPr>
                      <w:rFonts w:ascii="Arial" w:hAnsi="Arial" w:cs="Arial"/>
                      <w:sz w:val="18"/>
                      <w:szCs w:val="18"/>
                      <w:lang w:val="mk-MK"/>
                    </w:rPr>
                    <w:t>20</w:t>
                  </w:r>
                </w:p>
              </w:tc>
              <w:tc>
                <w:tcPr>
                  <w:tcW w:w="449" w:type="pct"/>
                </w:tcPr>
                <w:p w:rsidR="002515E5" w:rsidRPr="006353A6" w:rsidRDefault="002515E5" w:rsidP="002515E5">
                  <w:pPr>
                    <w:jc w:val="center"/>
                    <w:rPr>
                      <w:rFonts w:ascii="Arial" w:hAnsi="Arial" w:cs="Arial"/>
                      <w:sz w:val="18"/>
                      <w:szCs w:val="18"/>
                      <w:lang w:val="mk-MK"/>
                    </w:rPr>
                  </w:pPr>
                  <w:r w:rsidRPr="006353A6">
                    <w:rPr>
                      <w:rFonts w:ascii="Arial" w:hAnsi="Arial" w:cs="Arial"/>
                      <w:sz w:val="18"/>
                      <w:szCs w:val="18"/>
                      <w:lang w:val="mk-MK"/>
                    </w:rPr>
                    <w:t>12/20</w:t>
                  </w:r>
                  <w:r>
                    <w:rPr>
                      <w:rFonts w:ascii="Arial" w:hAnsi="Arial" w:cs="Arial"/>
                      <w:sz w:val="18"/>
                      <w:szCs w:val="18"/>
                      <w:lang w:val="mk-MK"/>
                    </w:rPr>
                    <w:t>20</w:t>
                  </w:r>
                </w:p>
              </w:tc>
              <w:tc>
                <w:tcPr>
                  <w:tcW w:w="347" w:type="pct"/>
                </w:tcPr>
                <w:p w:rsidR="002515E5" w:rsidRPr="006353A6" w:rsidRDefault="002515E5" w:rsidP="002515E5">
                  <w:pPr>
                    <w:jc w:val="center"/>
                    <w:rPr>
                      <w:rFonts w:ascii="Arial" w:hAnsi="Arial" w:cs="Arial"/>
                      <w:sz w:val="18"/>
                      <w:szCs w:val="18"/>
                      <w:lang w:val="mk-MK"/>
                    </w:rPr>
                  </w:pPr>
                  <w:r w:rsidRPr="006353A6">
                    <w:rPr>
                      <w:rFonts w:ascii="Arial" w:hAnsi="Arial" w:cs="Arial"/>
                      <w:sz w:val="18"/>
                      <w:szCs w:val="18"/>
                      <w:lang w:val="mk-MK"/>
                    </w:rPr>
                    <w:t>0</w:t>
                  </w:r>
                </w:p>
              </w:tc>
              <w:tc>
                <w:tcPr>
                  <w:tcW w:w="449" w:type="pct"/>
                </w:tcPr>
                <w:p w:rsidR="002515E5" w:rsidRPr="006353A6" w:rsidRDefault="002515E5" w:rsidP="002515E5">
                  <w:pPr>
                    <w:jc w:val="right"/>
                    <w:rPr>
                      <w:rFonts w:ascii="Arial" w:hAnsi="Arial" w:cs="Arial"/>
                      <w:sz w:val="18"/>
                      <w:szCs w:val="18"/>
                    </w:rPr>
                  </w:pPr>
                </w:p>
              </w:tc>
            </w:tr>
            <w:tr w:rsidR="002515E5" w:rsidRPr="006353A6" w:rsidTr="002515E5">
              <w:tc>
                <w:tcPr>
                  <w:tcW w:w="2269" w:type="pct"/>
                  <w:gridSpan w:val="3"/>
                </w:tcPr>
                <w:p w:rsidR="002515E5" w:rsidRPr="006353A6" w:rsidRDefault="002515E5" w:rsidP="002515E5">
                  <w:pPr>
                    <w:rPr>
                      <w:rFonts w:ascii="Arial" w:hAnsi="Arial" w:cs="Arial"/>
                      <w:sz w:val="18"/>
                      <w:szCs w:val="18"/>
                      <w:lang w:val="mk-MK"/>
                    </w:rPr>
                  </w:pPr>
                  <w:r>
                    <w:rPr>
                      <w:rFonts w:ascii="Arial" w:hAnsi="Arial" w:cs="Arial"/>
                      <w:sz w:val="18"/>
                      <w:szCs w:val="18"/>
                    </w:rPr>
                    <w:t>6</w:t>
                  </w:r>
                  <w:r w:rsidRPr="006353A6">
                    <w:rPr>
                      <w:rFonts w:ascii="Arial" w:hAnsi="Arial" w:cs="Arial"/>
                      <w:sz w:val="18"/>
                      <w:szCs w:val="18"/>
                      <w:lang w:val="mk-MK"/>
                    </w:rPr>
                    <w:t xml:space="preserve">. Подготовка на проекти и активности финансирани од Инструментот </w:t>
                  </w:r>
                  <w:r w:rsidRPr="006353A6">
                    <w:rPr>
                      <w:rFonts w:ascii="Arial" w:hAnsi="Arial" w:cs="Arial"/>
                      <w:sz w:val="18"/>
                      <w:szCs w:val="18"/>
                    </w:rPr>
                    <w:t>TAIEX</w:t>
                  </w:r>
                </w:p>
              </w:tc>
              <w:tc>
                <w:tcPr>
                  <w:tcW w:w="545" w:type="pct"/>
                </w:tcPr>
                <w:p w:rsidR="002515E5" w:rsidRPr="006353A6" w:rsidRDefault="002515E5" w:rsidP="002515E5">
                  <w:pPr>
                    <w:rPr>
                      <w:rFonts w:ascii="Arial" w:hAnsi="Arial" w:cs="Arial"/>
                      <w:sz w:val="18"/>
                      <w:szCs w:val="18"/>
                      <w:lang w:val="mk-MK"/>
                    </w:rPr>
                  </w:pPr>
                  <w:r w:rsidRPr="006353A6">
                    <w:rPr>
                      <w:rFonts w:ascii="Arial" w:hAnsi="Arial" w:cs="Arial"/>
                      <w:sz w:val="18"/>
                      <w:szCs w:val="18"/>
                      <w:lang w:val="mk-MK"/>
                    </w:rPr>
                    <w:t>МЗШВ_СЛВО</w:t>
                  </w:r>
                </w:p>
              </w:tc>
              <w:tc>
                <w:tcPr>
                  <w:tcW w:w="495" w:type="pct"/>
                  <w:gridSpan w:val="2"/>
                </w:tcPr>
                <w:p w:rsidR="002515E5" w:rsidRPr="006353A6" w:rsidRDefault="002515E5" w:rsidP="002515E5">
                  <w:pPr>
                    <w:rPr>
                      <w:rFonts w:ascii="Arial" w:hAnsi="Arial" w:cs="Arial"/>
                      <w:sz w:val="18"/>
                      <w:szCs w:val="18"/>
                      <w:lang w:val="mk-MK"/>
                    </w:rPr>
                  </w:pPr>
                  <w:r w:rsidRPr="006353A6">
                    <w:rPr>
                      <w:rFonts w:ascii="Arial" w:hAnsi="Arial" w:cs="Arial"/>
                      <w:sz w:val="18"/>
                      <w:szCs w:val="18"/>
                      <w:lang w:val="mk-MK"/>
                    </w:rPr>
                    <w:t>МЗШВ_СЕУ</w:t>
                  </w:r>
                </w:p>
              </w:tc>
              <w:tc>
                <w:tcPr>
                  <w:tcW w:w="446" w:type="pct"/>
                  <w:gridSpan w:val="2"/>
                </w:tcPr>
                <w:p w:rsidR="002515E5" w:rsidRPr="006353A6" w:rsidRDefault="002515E5" w:rsidP="002515E5">
                  <w:pPr>
                    <w:jc w:val="center"/>
                    <w:rPr>
                      <w:rFonts w:ascii="Arial" w:hAnsi="Arial" w:cs="Arial"/>
                      <w:sz w:val="18"/>
                      <w:szCs w:val="18"/>
                      <w:lang w:val="mk-MK"/>
                    </w:rPr>
                  </w:pPr>
                  <w:r w:rsidRPr="006353A6">
                    <w:rPr>
                      <w:rFonts w:ascii="Arial" w:hAnsi="Arial" w:cs="Arial"/>
                      <w:sz w:val="18"/>
                      <w:szCs w:val="18"/>
                      <w:lang w:val="mk-MK"/>
                    </w:rPr>
                    <w:t>1</w:t>
                  </w:r>
                  <w:r w:rsidRPr="006353A6">
                    <w:rPr>
                      <w:rFonts w:ascii="Arial" w:hAnsi="Arial" w:cs="Arial"/>
                      <w:sz w:val="18"/>
                      <w:szCs w:val="18"/>
                    </w:rPr>
                    <w:t>/20</w:t>
                  </w:r>
                  <w:r>
                    <w:rPr>
                      <w:rFonts w:ascii="Arial" w:hAnsi="Arial" w:cs="Arial"/>
                      <w:sz w:val="18"/>
                      <w:szCs w:val="18"/>
                      <w:lang w:val="mk-MK"/>
                    </w:rPr>
                    <w:t>20</w:t>
                  </w:r>
                </w:p>
              </w:tc>
              <w:tc>
                <w:tcPr>
                  <w:tcW w:w="449" w:type="pct"/>
                </w:tcPr>
                <w:p w:rsidR="002515E5" w:rsidRPr="006353A6" w:rsidRDefault="002515E5" w:rsidP="002515E5">
                  <w:pPr>
                    <w:jc w:val="center"/>
                    <w:rPr>
                      <w:rFonts w:ascii="Arial" w:hAnsi="Arial" w:cs="Arial"/>
                      <w:sz w:val="18"/>
                      <w:szCs w:val="18"/>
                      <w:lang w:val="mk-MK"/>
                    </w:rPr>
                  </w:pPr>
                  <w:r w:rsidRPr="006353A6">
                    <w:rPr>
                      <w:rFonts w:ascii="Arial" w:hAnsi="Arial" w:cs="Arial"/>
                      <w:sz w:val="18"/>
                      <w:szCs w:val="18"/>
                      <w:lang w:val="mk-MK"/>
                    </w:rPr>
                    <w:t>12</w:t>
                  </w:r>
                  <w:r w:rsidRPr="006353A6">
                    <w:rPr>
                      <w:rFonts w:ascii="Arial" w:hAnsi="Arial" w:cs="Arial"/>
                      <w:sz w:val="18"/>
                      <w:szCs w:val="18"/>
                    </w:rPr>
                    <w:t>/20</w:t>
                  </w:r>
                  <w:r>
                    <w:rPr>
                      <w:rFonts w:ascii="Arial" w:hAnsi="Arial" w:cs="Arial"/>
                      <w:sz w:val="18"/>
                      <w:szCs w:val="18"/>
                      <w:lang w:val="mk-MK"/>
                    </w:rPr>
                    <w:t>21</w:t>
                  </w:r>
                </w:p>
              </w:tc>
              <w:tc>
                <w:tcPr>
                  <w:tcW w:w="347" w:type="pct"/>
                </w:tcPr>
                <w:p w:rsidR="002515E5" w:rsidRPr="006353A6" w:rsidRDefault="002515E5" w:rsidP="002515E5">
                  <w:pPr>
                    <w:jc w:val="center"/>
                    <w:rPr>
                      <w:rFonts w:ascii="Arial" w:hAnsi="Arial" w:cs="Arial"/>
                      <w:sz w:val="18"/>
                      <w:szCs w:val="18"/>
                      <w:lang w:val="mk-MK"/>
                    </w:rPr>
                  </w:pPr>
                  <w:r w:rsidRPr="006353A6">
                    <w:rPr>
                      <w:rFonts w:ascii="Arial" w:hAnsi="Arial" w:cs="Arial"/>
                      <w:sz w:val="18"/>
                      <w:szCs w:val="18"/>
                      <w:lang w:val="mk-MK"/>
                    </w:rPr>
                    <w:t>0</w:t>
                  </w:r>
                </w:p>
              </w:tc>
              <w:tc>
                <w:tcPr>
                  <w:tcW w:w="449" w:type="pct"/>
                </w:tcPr>
                <w:p w:rsidR="002515E5" w:rsidRPr="006353A6" w:rsidRDefault="002515E5" w:rsidP="002515E5">
                  <w:pPr>
                    <w:jc w:val="right"/>
                    <w:rPr>
                      <w:rFonts w:ascii="Arial" w:hAnsi="Arial" w:cs="Arial"/>
                      <w:sz w:val="18"/>
                      <w:szCs w:val="18"/>
                    </w:rPr>
                  </w:pPr>
                </w:p>
              </w:tc>
            </w:tr>
            <w:tr w:rsidR="002515E5" w:rsidRPr="006353A6" w:rsidTr="002515E5">
              <w:tc>
                <w:tcPr>
                  <w:tcW w:w="2269" w:type="pct"/>
                  <w:gridSpan w:val="3"/>
                </w:tcPr>
                <w:p w:rsidR="002515E5" w:rsidRPr="006353A6" w:rsidRDefault="002515E5" w:rsidP="002515E5">
                  <w:pPr>
                    <w:rPr>
                      <w:rFonts w:ascii="Arial" w:hAnsi="Arial" w:cs="Arial"/>
                      <w:sz w:val="18"/>
                      <w:szCs w:val="18"/>
                      <w:lang w:val="mk-MK"/>
                    </w:rPr>
                  </w:pPr>
                  <w:r>
                    <w:rPr>
                      <w:rFonts w:ascii="Arial" w:hAnsi="Arial" w:cs="Arial"/>
                      <w:sz w:val="18"/>
                      <w:szCs w:val="18"/>
                    </w:rPr>
                    <w:t>7</w:t>
                  </w:r>
                  <w:r w:rsidRPr="006353A6">
                    <w:rPr>
                      <w:rFonts w:ascii="Arial" w:hAnsi="Arial" w:cs="Arial"/>
                      <w:sz w:val="18"/>
                      <w:szCs w:val="18"/>
                      <w:lang w:val="mk-MK"/>
                    </w:rPr>
                    <w:t xml:space="preserve">. </w:t>
                  </w:r>
                  <w:r w:rsidRPr="006353A6">
                    <w:rPr>
                      <w:rFonts w:ascii="Arial" w:hAnsi="Arial" w:cs="Arial"/>
                      <w:color w:val="000000"/>
                      <w:spacing w:val="7"/>
                      <w:sz w:val="18"/>
                      <w:szCs w:val="18"/>
                      <w:lang w:val="mk-MK"/>
                    </w:rPr>
                    <w:t>Подготовка за преговори и утврдување на преговарачките позиции на РМ од областа на винарството</w:t>
                  </w:r>
                </w:p>
              </w:tc>
              <w:tc>
                <w:tcPr>
                  <w:tcW w:w="545" w:type="pct"/>
                </w:tcPr>
                <w:p w:rsidR="002515E5" w:rsidRPr="006353A6" w:rsidRDefault="002515E5" w:rsidP="002515E5">
                  <w:pPr>
                    <w:rPr>
                      <w:rFonts w:ascii="Arial" w:hAnsi="Arial" w:cs="Arial"/>
                      <w:sz w:val="18"/>
                      <w:szCs w:val="18"/>
                      <w:lang w:val="mk-MK"/>
                    </w:rPr>
                  </w:pPr>
                  <w:r w:rsidRPr="006353A6">
                    <w:rPr>
                      <w:rFonts w:ascii="Arial" w:hAnsi="Arial" w:cs="Arial"/>
                      <w:sz w:val="18"/>
                      <w:szCs w:val="18"/>
                      <w:lang w:val="mk-MK"/>
                    </w:rPr>
                    <w:t>МЗШВ_СЛВО</w:t>
                  </w:r>
                </w:p>
                <w:p w:rsidR="002515E5" w:rsidRPr="006353A6" w:rsidRDefault="002515E5" w:rsidP="002515E5">
                  <w:pPr>
                    <w:rPr>
                      <w:rFonts w:ascii="Arial" w:hAnsi="Arial" w:cs="Arial"/>
                      <w:sz w:val="18"/>
                      <w:szCs w:val="18"/>
                      <w:lang w:val="mk-MK"/>
                    </w:rPr>
                  </w:pPr>
                  <w:r w:rsidRPr="006353A6">
                    <w:rPr>
                      <w:rFonts w:ascii="Arial" w:hAnsi="Arial" w:cs="Arial"/>
                      <w:sz w:val="18"/>
                      <w:szCs w:val="18"/>
                      <w:lang w:val="mk-MK"/>
                    </w:rPr>
                    <w:t>МЗШВ_СЕУ</w:t>
                  </w:r>
                </w:p>
              </w:tc>
              <w:tc>
                <w:tcPr>
                  <w:tcW w:w="495" w:type="pct"/>
                  <w:gridSpan w:val="2"/>
                </w:tcPr>
                <w:p w:rsidR="002515E5" w:rsidRPr="006353A6" w:rsidRDefault="002515E5" w:rsidP="002515E5">
                  <w:pPr>
                    <w:rPr>
                      <w:rFonts w:ascii="Arial" w:hAnsi="Arial" w:cs="Arial"/>
                      <w:sz w:val="18"/>
                      <w:szCs w:val="18"/>
                      <w:lang w:val="mk-MK"/>
                    </w:rPr>
                  </w:pPr>
                  <w:r w:rsidRPr="006353A6">
                    <w:rPr>
                      <w:rFonts w:ascii="Arial" w:hAnsi="Arial" w:cs="Arial"/>
                      <w:sz w:val="18"/>
                      <w:szCs w:val="18"/>
                      <w:lang w:val="mk-MK"/>
                    </w:rPr>
                    <w:t>СЕП</w:t>
                  </w:r>
                </w:p>
              </w:tc>
              <w:tc>
                <w:tcPr>
                  <w:tcW w:w="446" w:type="pct"/>
                  <w:gridSpan w:val="2"/>
                </w:tcPr>
                <w:p w:rsidR="002515E5" w:rsidRPr="006353A6" w:rsidRDefault="002515E5" w:rsidP="002515E5">
                  <w:pPr>
                    <w:jc w:val="center"/>
                    <w:rPr>
                      <w:rFonts w:ascii="Arial" w:hAnsi="Arial" w:cs="Arial"/>
                      <w:sz w:val="18"/>
                      <w:szCs w:val="18"/>
                      <w:lang w:val="mk-MK"/>
                    </w:rPr>
                  </w:pPr>
                  <w:r>
                    <w:rPr>
                      <w:rFonts w:ascii="Arial" w:hAnsi="Arial" w:cs="Arial"/>
                      <w:sz w:val="18"/>
                      <w:szCs w:val="18"/>
                      <w:lang w:val="mk-MK"/>
                    </w:rPr>
                    <w:t>6</w:t>
                  </w:r>
                  <w:r w:rsidRPr="006353A6">
                    <w:rPr>
                      <w:rFonts w:ascii="Arial" w:hAnsi="Arial" w:cs="Arial"/>
                      <w:sz w:val="18"/>
                      <w:szCs w:val="18"/>
                    </w:rPr>
                    <w:t>/20</w:t>
                  </w:r>
                  <w:r>
                    <w:rPr>
                      <w:rFonts w:ascii="Arial" w:hAnsi="Arial" w:cs="Arial"/>
                      <w:sz w:val="18"/>
                      <w:szCs w:val="18"/>
                      <w:lang w:val="mk-MK"/>
                    </w:rPr>
                    <w:t>20</w:t>
                  </w:r>
                </w:p>
              </w:tc>
              <w:tc>
                <w:tcPr>
                  <w:tcW w:w="449" w:type="pct"/>
                </w:tcPr>
                <w:p w:rsidR="002515E5" w:rsidRPr="006353A6" w:rsidRDefault="002515E5" w:rsidP="002515E5">
                  <w:pPr>
                    <w:jc w:val="center"/>
                    <w:rPr>
                      <w:rFonts w:ascii="Arial" w:hAnsi="Arial" w:cs="Arial"/>
                      <w:sz w:val="18"/>
                      <w:szCs w:val="18"/>
                      <w:lang w:val="mk-MK"/>
                    </w:rPr>
                  </w:pPr>
                  <w:r w:rsidRPr="006353A6">
                    <w:rPr>
                      <w:rFonts w:ascii="Arial" w:hAnsi="Arial" w:cs="Arial"/>
                      <w:sz w:val="18"/>
                      <w:szCs w:val="18"/>
                      <w:lang w:val="mk-MK"/>
                    </w:rPr>
                    <w:t>12</w:t>
                  </w:r>
                  <w:r w:rsidRPr="006353A6">
                    <w:rPr>
                      <w:rFonts w:ascii="Arial" w:hAnsi="Arial" w:cs="Arial"/>
                      <w:sz w:val="18"/>
                      <w:szCs w:val="18"/>
                    </w:rPr>
                    <w:t>/20</w:t>
                  </w:r>
                  <w:r>
                    <w:rPr>
                      <w:rFonts w:ascii="Arial" w:hAnsi="Arial" w:cs="Arial"/>
                      <w:sz w:val="18"/>
                      <w:szCs w:val="18"/>
                      <w:lang w:val="mk-MK"/>
                    </w:rPr>
                    <w:t>21</w:t>
                  </w:r>
                </w:p>
              </w:tc>
              <w:tc>
                <w:tcPr>
                  <w:tcW w:w="347" w:type="pct"/>
                </w:tcPr>
                <w:p w:rsidR="002515E5" w:rsidRPr="006353A6" w:rsidRDefault="002515E5" w:rsidP="002515E5">
                  <w:pPr>
                    <w:jc w:val="center"/>
                    <w:rPr>
                      <w:rFonts w:ascii="Arial" w:hAnsi="Arial" w:cs="Arial"/>
                      <w:sz w:val="18"/>
                      <w:szCs w:val="18"/>
                      <w:lang w:val="mk-MK"/>
                    </w:rPr>
                  </w:pPr>
                  <w:r>
                    <w:rPr>
                      <w:rFonts w:ascii="Arial" w:hAnsi="Arial" w:cs="Arial"/>
                      <w:sz w:val="18"/>
                      <w:szCs w:val="18"/>
                      <w:lang w:val="mk-MK"/>
                    </w:rPr>
                    <w:t>2</w:t>
                  </w:r>
                </w:p>
              </w:tc>
              <w:tc>
                <w:tcPr>
                  <w:tcW w:w="449" w:type="pct"/>
                </w:tcPr>
                <w:p w:rsidR="002515E5" w:rsidRPr="006353A6" w:rsidRDefault="002515E5" w:rsidP="002515E5">
                  <w:pPr>
                    <w:jc w:val="right"/>
                    <w:rPr>
                      <w:rFonts w:ascii="Arial" w:hAnsi="Arial" w:cs="Arial"/>
                      <w:sz w:val="18"/>
                      <w:szCs w:val="18"/>
                    </w:rPr>
                  </w:pPr>
                </w:p>
              </w:tc>
            </w:tr>
            <w:tr w:rsidR="002515E5" w:rsidRPr="006353A6" w:rsidTr="002515E5">
              <w:tc>
                <w:tcPr>
                  <w:tcW w:w="2269" w:type="pct"/>
                  <w:gridSpan w:val="3"/>
                </w:tcPr>
                <w:p w:rsidR="002515E5" w:rsidRPr="006353A6" w:rsidRDefault="002515E5" w:rsidP="002515E5">
                  <w:pPr>
                    <w:rPr>
                      <w:rFonts w:ascii="Arial" w:hAnsi="Arial" w:cs="Arial"/>
                      <w:sz w:val="18"/>
                      <w:szCs w:val="18"/>
                      <w:lang w:val="mk-MK"/>
                    </w:rPr>
                  </w:pPr>
                  <w:bookmarkStart w:id="5" w:name="_Hlk203363003"/>
                  <w:r>
                    <w:rPr>
                      <w:rFonts w:ascii="Arial" w:hAnsi="Arial" w:cs="Arial"/>
                      <w:sz w:val="18"/>
                      <w:szCs w:val="18"/>
                      <w:lang w:val="mk-MK"/>
                    </w:rPr>
                    <w:t>8</w:t>
                  </w:r>
                  <w:r w:rsidRPr="006353A6">
                    <w:rPr>
                      <w:rFonts w:ascii="Arial" w:hAnsi="Arial" w:cs="Arial"/>
                      <w:sz w:val="18"/>
                      <w:szCs w:val="18"/>
                      <w:lang w:val="mk-MK"/>
                    </w:rPr>
                    <w:t>. Подготовка на материјали и учество во работата на 1</w:t>
                  </w:r>
                  <w:r>
                    <w:rPr>
                      <w:rFonts w:ascii="Arial" w:hAnsi="Arial" w:cs="Arial"/>
                      <w:sz w:val="18"/>
                      <w:szCs w:val="18"/>
                      <w:lang w:val="mk-MK"/>
                    </w:rPr>
                    <w:t>6</w:t>
                  </w:r>
                  <w:r w:rsidRPr="006353A6">
                    <w:rPr>
                      <w:rFonts w:ascii="Arial" w:hAnsi="Arial" w:cs="Arial"/>
                      <w:sz w:val="18"/>
                      <w:szCs w:val="18"/>
                      <w:lang w:val="mk-MK"/>
                    </w:rPr>
                    <w:t>-от Поткомитет за земјоделство и рибарство</w:t>
                  </w:r>
                </w:p>
              </w:tc>
              <w:tc>
                <w:tcPr>
                  <w:tcW w:w="545" w:type="pct"/>
                </w:tcPr>
                <w:p w:rsidR="002515E5" w:rsidRPr="006353A6" w:rsidRDefault="002515E5" w:rsidP="002515E5">
                  <w:pPr>
                    <w:rPr>
                      <w:rFonts w:ascii="Arial" w:hAnsi="Arial" w:cs="Arial"/>
                      <w:sz w:val="18"/>
                      <w:szCs w:val="18"/>
                      <w:lang w:val="mk-MK"/>
                    </w:rPr>
                  </w:pPr>
                  <w:r w:rsidRPr="006353A6">
                    <w:rPr>
                      <w:rFonts w:ascii="Arial" w:hAnsi="Arial" w:cs="Arial"/>
                      <w:sz w:val="18"/>
                      <w:szCs w:val="18"/>
                      <w:lang w:val="mk-MK"/>
                    </w:rPr>
                    <w:t>МЗШВ_СЛВО</w:t>
                  </w:r>
                </w:p>
                <w:p w:rsidR="002515E5" w:rsidRPr="006353A6" w:rsidRDefault="002515E5" w:rsidP="002515E5">
                  <w:pPr>
                    <w:rPr>
                      <w:rFonts w:ascii="Arial" w:hAnsi="Arial" w:cs="Arial"/>
                      <w:sz w:val="18"/>
                      <w:szCs w:val="18"/>
                      <w:lang w:val="mk-MK"/>
                    </w:rPr>
                  </w:pPr>
                  <w:r w:rsidRPr="006353A6">
                    <w:rPr>
                      <w:rFonts w:ascii="Arial" w:hAnsi="Arial" w:cs="Arial"/>
                      <w:sz w:val="18"/>
                      <w:szCs w:val="18"/>
                      <w:lang w:val="mk-MK"/>
                    </w:rPr>
                    <w:lastRenderedPageBreak/>
                    <w:t>МЗШВ_СЕУ</w:t>
                  </w:r>
                </w:p>
              </w:tc>
              <w:tc>
                <w:tcPr>
                  <w:tcW w:w="495" w:type="pct"/>
                  <w:gridSpan w:val="2"/>
                </w:tcPr>
                <w:p w:rsidR="002515E5" w:rsidRPr="006353A6" w:rsidRDefault="002515E5" w:rsidP="002515E5">
                  <w:pPr>
                    <w:rPr>
                      <w:rFonts w:ascii="Arial" w:hAnsi="Arial" w:cs="Arial"/>
                      <w:sz w:val="18"/>
                      <w:szCs w:val="18"/>
                      <w:lang w:val="mk-MK"/>
                    </w:rPr>
                  </w:pPr>
                  <w:r w:rsidRPr="006353A6">
                    <w:rPr>
                      <w:rFonts w:ascii="Arial" w:hAnsi="Arial" w:cs="Arial"/>
                      <w:sz w:val="18"/>
                      <w:szCs w:val="18"/>
                      <w:lang w:val="mk-MK"/>
                    </w:rPr>
                    <w:lastRenderedPageBreak/>
                    <w:t>СЕП, МЕ, МНР</w:t>
                  </w:r>
                </w:p>
              </w:tc>
              <w:tc>
                <w:tcPr>
                  <w:tcW w:w="446" w:type="pct"/>
                  <w:gridSpan w:val="2"/>
                </w:tcPr>
                <w:p w:rsidR="002515E5" w:rsidRPr="006353A6" w:rsidRDefault="002515E5" w:rsidP="002515E5">
                  <w:pPr>
                    <w:jc w:val="center"/>
                    <w:rPr>
                      <w:rFonts w:ascii="Arial" w:hAnsi="Arial" w:cs="Arial"/>
                      <w:sz w:val="18"/>
                      <w:szCs w:val="18"/>
                      <w:lang w:val="mk-MK"/>
                    </w:rPr>
                  </w:pPr>
                  <w:r w:rsidRPr="006353A6">
                    <w:rPr>
                      <w:rFonts w:ascii="Arial" w:hAnsi="Arial" w:cs="Arial"/>
                      <w:sz w:val="18"/>
                      <w:szCs w:val="18"/>
                    </w:rPr>
                    <w:t>2/20</w:t>
                  </w:r>
                  <w:r>
                    <w:rPr>
                      <w:rFonts w:ascii="Arial" w:hAnsi="Arial" w:cs="Arial"/>
                      <w:sz w:val="18"/>
                      <w:szCs w:val="18"/>
                      <w:lang w:val="mk-MK"/>
                    </w:rPr>
                    <w:t>21</w:t>
                  </w:r>
                </w:p>
              </w:tc>
              <w:tc>
                <w:tcPr>
                  <w:tcW w:w="449" w:type="pct"/>
                </w:tcPr>
                <w:p w:rsidR="002515E5" w:rsidRPr="006353A6" w:rsidRDefault="002515E5" w:rsidP="002515E5">
                  <w:pPr>
                    <w:jc w:val="center"/>
                    <w:rPr>
                      <w:rFonts w:ascii="Arial" w:hAnsi="Arial" w:cs="Arial"/>
                      <w:sz w:val="18"/>
                      <w:szCs w:val="18"/>
                      <w:lang w:val="mk-MK"/>
                    </w:rPr>
                  </w:pPr>
                  <w:r w:rsidRPr="006353A6">
                    <w:rPr>
                      <w:rFonts w:ascii="Arial" w:hAnsi="Arial" w:cs="Arial"/>
                      <w:sz w:val="18"/>
                      <w:szCs w:val="18"/>
                      <w:lang w:val="mk-MK"/>
                    </w:rPr>
                    <w:t>4</w:t>
                  </w:r>
                  <w:r w:rsidRPr="006353A6">
                    <w:rPr>
                      <w:rFonts w:ascii="Arial" w:hAnsi="Arial" w:cs="Arial"/>
                      <w:sz w:val="18"/>
                      <w:szCs w:val="18"/>
                    </w:rPr>
                    <w:t>/20</w:t>
                  </w:r>
                  <w:r>
                    <w:rPr>
                      <w:rFonts w:ascii="Arial" w:hAnsi="Arial" w:cs="Arial"/>
                      <w:sz w:val="18"/>
                      <w:szCs w:val="18"/>
                      <w:lang w:val="mk-MK"/>
                    </w:rPr>
                    <w:t>21</w:t>
                  </w:r>
                </w:p>
              </w:tc>
              <w:tc>
                <w:tcPr>
                  <w:tcW w:w="347" w:type="pct"/>
                </w:tcPr>
                <w:p w:rsidR="002515E5" w:rsidRPr="006353A6" w:rsidRDefault="002515E5" w:rsidP="002515E5">
                  <w:pPr>
                    <w:jc w:val="center"/>
                    <w:rPr>
                      <w:rFonts w:ascii="Arial" w:hAnsi="Arial" w:cs="Arial"/>
                      <w:sz w:val="18"/>
                      <w:szCs w:val="18"/>
                    </w:rPr>
                  </w:pPr>
                  <w:r w:rsidRPr="006353A6">
                    <w:rPr>
                      <w:rFonts w:ascii="Arial" w:hAnsi="Arial" w:cs="Arial"/>
                      <w:sz w:val="18"/>
                      <w:szCs w:val="18"/>
                    </w:rPr>
                    <w:t>0</w:t>
                  </w:r>
                </w:p>
              </w:tc>
              <w:tc>
                <w:tcPr>
                  <w:tcW w:w="449" w:type="pct"/>
                </w:tcPr>
                <w:p w:rsidR="002515E5" w:rsidRPr="006353A6" w:rsidRDefault="002515E5" w:rsidP="002515E5">
                  <w:pPr>
                    <w:jc w:val="right"/>
                    <w:rPr>
                      <w:rFonts w:ascii="Arial" w:hAnsi="Arial" w:cs="Arial"/>
                      <w:sz w:val="18"/>
                      <w:szCs w:val="18"/>
                    </w:rPr>
                  </w:pPr>
                </w:p>
              </w:tc>
            </w:tr>
            <w:bookmarkEnd w:id="5"/>
            <w:tr w:rsidR="002515E5" w:rsidRPr="006353A6" w:rsidTr="002515E5">
              <w:tc>
                <w:tcPr>
                  <w:tcW w:w="2269" w:type="pct"/>
                  <w:gridSpan w:val="3"/>
                </w:tcPr>
                <w:p w:rsidR="002515E5" w:rsidRPr="006353A6" w:rsidRDefault="002515E5" w:rsidP="002515E5">
                  <w:pPr>
                    <w:rPr>
                      <w:rFonts w:ascii="Arial" w:hAnsi="Arial" w:cs="Arial"/>
                      <w:sz w:val="18"/>
                      <w:szCs w:val="18"/>
                      <w:lang w:val="mk-MK"/>
                    </w:rPr>
                  </w:pPr>
                  <w:r>
                    <w:rPr>
                      <w:rFonts w:ascii="Arial" w:hAnsi="Arial" w:cs="Arial"/>
                      <w:sz w:val="18"/>
                      <w:szCs w:val="18"/>
                      <w:lang w:val="mk-MK"/>
                    </w:rPr>
                    <w:t>9</w:t>
                  </w:r>
                  <w:r w:rsidRPr="006353A6">
                    <w:rPr>
                      <w:rFonts w:ascii="Arial" w:hAnsi="Arial" w:cs="Arial"/>
                      <w:sz w:val="18"/>
                      <w:szCs w:val="18"/>
                      <w:lang w:val="mk-MK"/>
                    </w:rPr>
                    <w:t>. Реализација на обврските согласно 1</w:t>
                  </w:r>
                  <w:r>
                    <w:rPr>
                      <w:rFonts w:ascii="Arial" w:hAnsi="Arial" w:cs="Arial"/>
                      <w:sz w:val="18"/>
                      <w:szCs w:val="18"/>
                      <w:lang w:val="mk-MK"/>
                    </w:rPr>
                    <w:t>7</w:t>
                  </w:r>
                  <w:r w:rsidRPr="006353A6">
                    <w:rPr>
                      <w:rFonts w:ascii="Arial" w:hAnsi="Arial" w:cs="Arial"/>
                      <w:sz w:val="18"/>
                      <w:szCs w:val="18"/>
                      <w:lang w:val="mk-MK"/>
                    </w:rPr>
                    <w:t>-от Поткомитет за земјоделство и рибарство и 1</w:t>
                  </w:r>
                  <w:r>
                    <w:rPr>
                      <w:rFonts w:ascii="Arial" w:hAnsi="Arial" w:cs="Arial"/>
                      <w:sz w:val="18"/>
                      <w:szCs w:val="18"/>
                      <w:lang w:val="mk-MK"/>
                    </w:rPr>
                    <w:t>8</w:t>
                  </w:r>
                  <w:r w:rsidRPr="006353A6">
                    <w:rPr>
                      <w:rFonts w:ascii="Arial" w:hAnsi="Arial" w:cs="Arial"/>
                      <w:sz w:val="18"/>
                      <w:szCs w:val="18"/>
                      <w:lang w:val="mk-MK"/>
                    </w:rPr>
                    <w:t>-от Комитет за стабилизација и асоцијација</w:t>
                  </w:r>
                </w:p>
              </w:tc>
              <w:tc>
                <w:tcPr>
                  <w:tcW w:w="545" w:type="pct"/>
                </w:tcPr>
                <w:p w:rsidR="002515E5" w:rsidRPr="006353A6" w:rsidRDefault="002515E5" w:rsidP="002515E5">
                  <w:pPr>
                    <w:rPr>
                      <w:rFonts w:ascii="Arial" w:hAnsi="Arial" w:cs="Arial"/>
                      <w:sz w:val="18"/>
                      <w:szCs w:val="18"/>
                      <w:lang w:val="mk-MK"/>
                    </w:rPr>
                  </w:pPr>
                  <w:r w:rsidRPr="006353A6">
                    <w:rPr>
                      <w:rFonts w:ascii="Arial" w:hAnsi="Arial" w:cs="Arial"/>
                      <w:sz w:val="18"/>
                      <w:szCs w:val="18"/>
                      <w:lang w:val="mk-MK"/>
                    </w:rPr>
                    <w:t>МЗШВ_СЛВО</w:t>
                  </w:r>
                </w:p>
                <w:p w:rsidR="002515E5" w:rsidRPr="006353A6" w:rsidRDefault="002515E5" w:rsidP="002515E5">
                  <w:pPr>
                    <w:rPr>
                      <w:rFonts w:ascii="Arial" w:hAnsi="Arial" w:cs="Arial"/>
                      <w:sz w:val="18"/>
                      <w:szCs w:val="18"/>
                      <w:lang w:val="mk-MK"/>
                    </w:rPr>
                  </w:pPr>
                  <w:r w:rsidRPr="006353A6">
                    <w:rPr>
                      <w:rFonts w:ascii="Arial" w:hAnsi="Arial" w:cs="Arial"/>
                      <w:sz w:val="18"/>
                      <w:szCs w:val="18"/>
                      <w:lang w:val="mk-MK"/>
                    </w:rPr>
                    <w:t>МЗШВ_СЕУ</w:t>
                  </w:r>
                </w:p>
              </w:tc>
              <w:tc>
                <w:tcPr>
                  <w:tcW w:w="495" w:type="pct"/>
                  <w:gridSpan w:val="2"/>
                </w:tcPr>
                <w:p w:rsidR="002515E5" w:rsidRPr="006353A6" w:rsidRDefault="002515E5" w:rsidP="002515E5">
                  <w:pPr>
                    <w:rPr>
                      <w:rFonts w:ascii="Arial" w:hAnsi="Arial" w:cs="Arial"/>
                      <w:sz w:val="18"/>
                      <w:szCs w:val="18"/>
                      <w:lang w:val="mk-MK"/>
                    </w:rPr>
                  </w:pPr>
                  <w:r w:rsidRPr="006353A6">
                    <w:rPr>
                      <w:rFonts w:ascii="Arial" w:hAnsi="Arial" w:cs="Arial"/>
                      <w:sz w:val="18"/>
                      <w:szCs w:val="18"/>
                      <w:lang w:val="mk-MK"/>
                    </w:rPr>
                    <w:t>СЕП, МЕ, МНР</w:t>
                  </w:r>
                </w:p>
              </w:tc>
              <w:tc>
                <w:tcPr>
                  <w:tcW w:w="446" w:type="pct"/>
                  <w:gridSpan w:val="2"/>
                </w:tcPr>
                <w:p w:rsidR="002515E5" w:rsidRPr="006353A6" w:rsidRDefault="002515E5" w:rsidP="002515E5">
                  <w:pPr>
                    <w:jc w:val="center"/>
                    <w:rPr>
                      <w:rFonts w:ascii="Arial" w:hAnsi="Arial" w:cs="Arial"/>
                      <w:sz w:val="18"/>
                      <w:szCs w:val="18"/>
                      <w:lang w:val="mk-MK"/>
                    </w:rPr>
                  </w:pPr>
                  <w:r w:rsidRPr="006353A6">
                    <w:rPr>
                      <w:rFonts w:ascii="Arial" w:hAnsi="Arial" w:cs="Arial"/>
                      <w:sz w:val="18"/>
                      <w:szCs w:val="18"/>
                      <w:lang w:val="mk-MK"/>
                    </w:rPr>
                    <w:t>4</w:t>
                  </w:r>
                  <w:r w:rsidRPr="006353A6">
                    <w:rPr>
                      <w:rFonts w:ascii="Arial" w:hAnsi="Arial" w:cs="Arial"/>
                      <w:sz w:val="18"/>
                      <w:szCs w:val="18"/>
                    </w:rPr>
                    <w:t>/20</w:t>
                  </w:r>
                  <w:r>
                    <w:rPr>
                      <w:rFonts w:ascii="Arial" w:hAnsi="Arial" w:cs="Arial"/>
                      <w:sz w:val="18"/>
                      <w:szCs w:val="18"/>
                      <w:lang w:val="mk-MK"/>
                    </w:rPr>
                    <w:t>21</w:t>
                  </w:r>
                </w:p>
              </w:tc>
              <w:tc>
                <w:tcPr>
                  <w:tcW w:w="449" w:type="pct"/>
                </w:tcPr>
                <w:p w:rsidR="002515E5" w:rsidRPr="006353A6" w:rsidRDefault="002515E5" w:rsidP="002515E5">
                  <w:pPr>
                    <w:jc w:val="center"/>
                    <w:rPr>
                      <w:rFonts w:ascii="Arial" w:hAnsi="Arial" w:cs="Arial"/>
                      <w:sz w:val="18"/>
                      <w:szCs w:val="18"/>
                      <w:lang w:val="mk-MK"/>
                    </w:rPr>
                  </w:pPr>
                  <w:r w:rsidRPr="006353A6">
                    <w:rPr>
                      <w:rFonts w:ascii="Arial" w:hAnsi="Arial" w:cs="Arial"/>
                      <w:sz w:val="18"/>
                      <w:szCs w:val="18"/>
                      <w:lang w:val="mk-MK"/>
                    </w:rPr>
                    <w:t>6</w:t>
                  </w:r>
                  <w:r w:rsidRPr="006353A6">
                    <w:rPr>
                      <w:rFonts w:ascii="Arial" w:hAnsi="Arial" w:cs="Arial"/>
                      <w:sz w:val="18"/>
                      <w:szCs w:val="18"/>
                    </w:rPr>
                    <w:t>/20</w:t>
                  </w:r>
                  <w:r>
                    <w:rPr>
                      <w:rFonts w:ascii="Arial" w:hAnsi="Arial" w:cs="Arial"/>
                      <w:sz w:val="18"/>
                      <w:szCs w:val="18"/>
                      <w:lang w:val="mk-MK"/>
                    </w:rPr>
                    <w:t>21</w:t>
                  </w:r>
                </w:p>
              </w:tc>
              <w:tc>
                <w:tcPr>
                  <w:tcW w:w="347" w:type="pct"/>
                </w:tcPr>
                <w:p w:rsidR="002515E5" w:rsidRPr="006353A6" w:rsidRDefault="002515E5" w:rsidP="002515E5">
                  <w:pPr>
                    <w:jc w:val="center"/>
                    <w:rPr>
                      <w:rFonts w:ascii="Arial" w:hAnsi="Arial" w:cs="Arial"/>
                      <w:sz w:val="18"/>
                      <w:szCs w:val="18"/>
                    </w:rPr>
                  </w:pPr>
                  <w:r w:rsidRPr="006353A6">
                    <w:rPr>
                      <w:rFonts w:ascii="Arial" w:hAnsi="Arial" w:cs="Arial"/>
                      <w:sz w:val="18"/>
                      <w:szCs w:val="18"/>
                    </w:rPr>
                    <w:t>0</w:t>
                  </w:r>
                </w:p>
              </w:tc>
              <w:tc>
                <w:tcPr>
                  <w:tcW w:w="449" w:type="pct"/>
                </w:tcPr>
                <w:p w:rsidR="002515E5" w:rsidRPr="006353A6" w:rsidRDefault="002515E5" w:rsidP="002515E5">
                  <w:pPr>
                    <w:jc w:val="right"/>
                    <w:rPr>
                      <w:rFonts w:ascii="Arial" w:hAnsi="Arial" w:cs="Arial"/>
                      <w:sz w:val="18"/>
                      <w:szCs w:val="18"/>
                    </w:rPr>
                  </w:pPr>
                </w:p>
              </w:tc>
            </w:tr>
            <w:tr w:rsidR="002515E5" w:rsidRPr="006353A6" w:rsidTr="002515E5">
              <w:tc>
                <w:tcPr>
                  <w:tcW w:w="2269" w:type="pct"/>
                  <w:gridSpan w:val="3"/>
                </w:tcPr>
                <w:p w:rsidR="002515E5" w:rsidRPr="006353A6" w:rsidRDefault="002515E5" w:rsidP="002515E5">
                  <w:pPr>
                    <w:rPr>
                      <w:rFonts w:ascii="Arial" w:hAnsi="Arial" w:cs="Arial"/>
                      <w:sz w:val="18"/>
                      <w:szCs w:val="18"/>
                      <w:lang w:val="mk-MK"/>
                    </w:rPr>
                  </w:pPr>
                  <w:r w:rsidRPr="006353A6">
                    <w:rPr>
                      <w:rFonts w:ascii="Arial" w:hAnsi="Arial" w:cs="Arial"/>
                      <w:sz w:val="18"/>
                      <w:szCs w:val="18"/>
                      <w:lang w:val="mk-MK"/>
                    </w:rPr>
                    <w:t>1</w:t>
                  </w:r>
                  <w:r>
                    <w:rPr>
                      <w:rFonts w:ascii="Arial" w:hAnsi="Arial" w:cs="Arial"/>
                      <w:sz w:val="18"/>
                      <w:szCs w:val="18"/>
                      <w:lang w:val="mk-MK"/>
                    </w:rPr>
                    <w:t>0</w:t>
                  </w:r>
                  <w:r w:rsidRPr="006353A6">
                    <w:rPr>
                      <w:rFonts w:ascii="Arial" w:hAnsi="Arial" w:cs="Arial"/>
                      <w:sz w:val="18"/>
                      <w:szCs w:val="18"/>
                      <w:lang w:val="mk-MK"/>
                    </w:rPr>
                    <w:t>. Подготовка на материјали и учество во работата на 1</w:t>
                  </w:r>
                  <w:r>
                    <w:rPr>
                      <w:rFonts w:ascii="Arial" w:hAnsi="Arial" w:cs="Arial"/>
                      <w:sz w:val="18"/>
                      <w:szCs w:val="18"/>
                      <w:lang w:val="mk-MK"/>
                    </w:rPr>
                    <w:t>7</w:t>
                  </w:r>
                  <w:r w:rsidRPr="006353A6">
                    <w:rPr>
                      <w:rFonts w:ascii="Arial" w:hAnsi="Arial" w:cs="Arial"/>
                      <w:sz w:val="18"/>
                      <w:szCs w:val="18"/>
                      <w:lang w:val="mk-MK"/>
                    </w:rPr>
                    <w:t>-от Поткомитет за земјоделство и рибарство</w:t>
                  </w:r>
                </w:p>
              </w:tc>
              <w:tc>
                <w:tcPr>
                  <w:tcW w:w="545" w:type="pct"/>
                </w:tcPr>
                <w:p w:rsidR="002515E5" w:rsidRPr="006353A6" w:rsidRDefault="002515E5" w:rsidP="002515E5">
                  <w:pPr>
                    <w:rPr>
                      <w:rFonts w:ascii="Arial" w:hAnsi="Arial" w:cs="Arial"/>
                      <w:sz w:val="18"/>
                      <w:szCs w:val="18"/>
                      <w:lang w:val="mk-MK"/>
                    </w:rPr>
                  </w:pPr>
                  <w:r w:rsidRPr="006353A6">
                    <w:rPr>
                      <w:rFonts w:ascii="Arial" w:hAnsi="Arial" w:cs="Arial"/>
                      <w:sz w:val="18"/>
                      <w:szCs w:val="18"/>
                      <w:lang w:val="mk-MK"/>
                    </w:rPr>
                    <w:t>МЗШВ_СЛВО</w:t>
                  </w:r>
                </w:p>
                <w:p w:rsidR="002515E5" w:rsidRPr="006353A6" w:rsidRDefault="002515E5" w:rsidP="002515E5">
                  <w:pPr>
                    <w:rPr>
                      <w:rFonts w:ascii="Arial" w:hAnsi="Arial" w:cs="Arial"/>
                      <w:sz w:val="18"/>
                      <w:szCs w:val="18"/>
                      <w:lang w:val="mk-MK"/>
                    </w:rPr>
                  </w:pPr>
                  <w:r w:rsidRPr="006353A6">
                    <w:rPr>
                      <w:rFonts w:ascii="Arial" w:hAnsi="Arial" w:cs="Arial"/>
                      <w:sz w:val="18"/>
                      <w:szCs w:val="18"/>
                      <w:lang w:val="mk-MK"/>
                    </w:rPr>
                    <w:t>МЗШВ_СЕУ</w:t>
                  </w:r>
                </w:p>
              </w:tc>
              <w:tc>
                <w:tcPr>
                  <w:tcW w:w="495" w:type="pct"/>
                  <w:gridSpan w:val="2"/>
                </w:tcPr>
                <w:p w:rsidR="002515E5" w:rsidRPr="006353A6" w:rsidRDefault="002515E5" w:rsidP="002515E5">
                  <w:pPr>
                    <w:rPr>
                      <w:rFonts w:ascii="Arial" w:hAnsi="Arial" w:cs="Arial"/>
                      <w:sz w:val="18"/>
                      <w:szCs w:val="18"/>
                      <w:lang w:val="mk-MK"/>
                    </w:rPr>
                  </w:pPr>
                  <w:r w:rsidRPr="006353A6">
                    <w:rPr>
                      <w:rFonts w:ascii="Arial" w:hAnsi="Arial" w:cs="Arial"/>
                      <w:sz w:val="18"/>
                      <w:szCs w:val="18"/>
                      <w:lang w:val="mk-MK"/>
                    </w:rPr>
                    <w:t>СЕП, МЕ, МНР</w:t>
                  </w:r>
                </w:p>
              </w:tc>
              <w:tc>
                <w:tcPr>
                  <w:tcW w:w="446" w:type="pct"/>
                  <w:gridSpan w:val="2"/>
                </w:tcPr>
                <w:p w:rsidR="002515E5" w:rsidRPr="006353A6" w:rsidRDefault="002515E5" w:rsidP="002515E5">
                  <w:pPr>
                    <w:jc w:val="center"/>
                    <w:rPr>
                      <w:rFonts w:ascii="Arial" w:hAnsi="Arial" w:cs="Arial"/>
                      <w:sz w:val="18"/>
                      <w:szCs w:val="18"/>
                      <w:lang w:val="mk-MK"/>
                    </w:rPr>
                  </w:pPr>
                  <w:r w:rsidRPr="006353A6">
                    <w:rPr>
                      <w:rFonts w:ascii="Arial" w:hAnsi="Arial" w:cs="Arial"/>
                      <w:sz w:val="18"/>
                      <w:szCs w:val="18"/>
                    </w:rPr>
                    <w:t>2/20</w:t>
                  </w:r>
                  <w:r>
                    <w:rPr>
                      <w:rFonts w:ascii="Arial" w:hAnsi="Arial" w:cs="Arial"/>
                      <w:sz w:val="18"/>
                      <w:szCs w:val="18"/>
                      <w:lang w:val="mk-MK"/>
                    </w:rPr>
                    <w:t>22</w:t>
                  </w:r>
                </w:p>
              </w:tc>
              <w:tc>
                <w:tcPr>
                  <w:tcW w:w="449" w:type="pct"/>
                </w:tcPr>
                <w:p w:rsidR="002515E5" w:rsidRPr="006353A6" w:rsidRDefault="002515E5" w:rsidP="002515E5">
                  <w:pPr>
                    <w:jc w:val="center"/>
                    <w:rPr>
                      <w:rFonts w:ascii="Arial" w:hAnsi="Arial" w:cs="Arial"/>
                      <w:sz w:val="18"/>
                      <w:szCs w:val="18"/>
                      <w:lang w:val="mk-MK"/>
                    </w:rPr>
                  </w:pPr>
                  <w:r w:rsidRPr="006353A6">
                    <w:rPr>
                      <w:rFonts w:ascii="Arial" w:hAnsi="Arial" w:cs="Arial"/>
                      <w:sz w:val="18"/>
                      <w:szCs w:val="18"/>
                      <w:lang w:val="mk-MK"/>
                    </w:rPr>
                    <w:t>4</w:t>
                  </w:r>
                  <w:r w:rsidRPr="006353A6">
                    <w:rPr>
                      <w:rFonts w:ascii="Arial" w:hAnsi="Arial" w:cs="Arial"/>
                      <w:sz w:val="18"/>
                      <w:szCs w:val="18"/>
                    </w:rPr>
                    <w:t>/20</w:t>
                  </w:r>
                  <w:r>
                    <w:rPr>
                      <w:rFonts w:ascii="Arial" w:hAnsi="Arial" w:cs="Arial"/>
                      <w:sz w:val="18"/>
                      <w:szCs w:val="18"/>
                      <w:lang w:val="mk-MK"/>
                    </w:rPr>
                    <w:t>22</w:t>
                  </w:r>
                </w:p>
              </w:tc>
              <w:tc>
                <w:tcPr>
                  <w:tcW w:w="347" w:type="pct"/>
                </w:tcPr>
                <w:p w:rsidR="002515E5" w:rsidRPr="006353A6" w:rsidRDefault="002515E5" w:rsidP="002515E5">
                  <w:pPr>
                    <w:jc w:val="center"/>
                    <w:rPr>
                      <w:rFonts w:ascii="Arial" w:hAnsi="Arial" w:cs="Arial"/>
                      <w:sz w:val="18"/>
                      <w:szCs w:val="18"/>
                    </w:rPr>
                  </w:pPr>
                  <w:r w:rsidRPr="006353A6">
                    <w:rPr>
                      <w:rFonts w:ascii="Arial" w:hAnsi="Arial" w:cs="Arial"/>
                      <w:sz w:val="18"/>
                      <w:szCs w:val="18"/>
                    </w:rPr>
                    <w:t>0</w:t>
                  </w:r>
                </w:p>
              </w:tc>
              <w:tc>
                <w:tcPr>
                  <w:tcW w:w="449" w:type="pct"/>
                </w:tcPr>
                <w:p w:rsidR="002515E5" w:rsidRPr="006353A6" w:rsidRDefault="002515E5" w:rsidP="002515E5">
                  <w:pPr>
                    <w:jc w:val="right"/>
                    <w:rPr>
                      <w:rFonts w:ascii="Arial" w:hAnsi="Arial" w:cs="Arial"/>
                      <w:sz w:val="18"/>
                      <w:szCs w:val="18"/>
                    </w:rPr>
                  </w:pPr>
                </w:p>
              </w:tc>
            </w:tr>
            <w:tr w:rsidR="002515E5" w:rsidRPr="006353A6" w:rsidTr="002515E5">
              <w:tc>
                <w:tcPr>
                  <w:tcW w:w="2269" w:type="pct"/>
                  <w:gridSpan w:val="3"/>
                </w:tcPr>
                <w:p w:rsidR="002515E5" w:rsidRPr="006353A6" w:rsidRDefault="002515E5" w:rsidP="002515E5">
                  <w:pPr>
                    <w:rPr>
                      <w:rFonts w:ascii="Arial" w:hAnsi="Arial" w:cs="Arial"/>
                      <w:sz w:val="18"/>
                      <w:szCs w:val="18"/>
                      <w:lang w:val="mk-MK"/>
                    </w:rPr>
                  </w:pPr>
                  <w:r>
                    <w:rPr>
                      <w:rFonts w:ascii="Arial" w:hAnsi="Arial" w:cs="Arial"/>
                      <w:sz w:val="18"/>
                      <w:szCs w:val="18"/>
                      <w:lang w:val="mk-MK"/>
                    </w:rPr>
                    <w:t>11</w:t>
                  </w:r>
                  <w:r w:rsidRPr="006353A6">
                    <w:rPr>
                      <w:rFonts w:ascii="Arial" w:hAnsi="Arial" w:cs="Arial"/>
                      <w:sz w:val="18"/>
                      <w:szCs w:val="18"/>
                      <w:lang w:val="mk-MK"/>
                    </w:rPr>
                    <w:t>. Реализација на обврските согласно 1</w:t>
                  </w:r>
                  <w:r>
                    <w:rPr>
                      <w:rFonts w:ascii="Arial" w:hAnsi="Arial" w:cs="Arial"/>
                      <w:sz w:val="18"/>
                      <w:szCs w:val="18"/>
                      <w:lang w:val="mk-MK"/>
                    </w:rPr>
                    <w:t>8</w:t>
                  </w:r>
                  <w:r w:rsidRPr="006353A6">
                    <w:rPr>
                      <w:rFonts w:ascii="Arial" w:hAnsi="Arial" w:cs="Arial"/>
                      <w:sz w:val="18"/>
                      <w:szCs w:val="18"/>
                      <w:lang w:val="mk-MK"/>
                    </w:rPr>
                    <w:t>-от Поткомитет за земјоделство и рибарство и 1</w:t>
                  </w:r>
                  <w:r>
                    <w:rPr>
                      <w:rFonts w:ascii="Arial" w:hAnsi="Arial" w:cs="Arial"/>
                      <w:sz w:val="18"/>
                      <w:szCs w:val="18"/>
                      <w:lang w:val="mk-MK"/>
                    </w:rPr>
                    <w:t>9</w:t>
                  </w:r>
                  <w:r w:rsidRPr="006353A6">
                    <w:rPr>
                      <w:rFonts w:ascii="Arial" w:hAnsi="Arial" w:cs="Arial"/>
                      <w:sz w:val="18"/>
                      <w:szCs w:val="18"/>
                      <w:lang w:val="mk-MK"/>
                    </w:rPr>
                    <w:t>-от Комитет за стабилизација и асоцијација</w:t>
                  </w:r>
                </w:p>
              </w:tc>
              <w:tc>
                <w:tcPr>
                  <w:tcW w:w="545" w:type="pct"/>
                </w:tcPr>
                <w:p w:rsidR="002515E5" w:rsidRPr="006353A6" w:rsidRDefault="002515E5" w:rsidP="002515E5">
                  <w:pPr>
                    <w:rPr>
                      <w:rFonts w:ascii="Arial" w:hAnsi="Arial" w:cs="Arial"/>
                      <w:sz w:val="18"/>
                      <w:szCs w:val="18"/>
                      <w:lang w:val="mk-MK"/>
                    </w:rPr>
                  </w:pPr>
                  <w:r w:rsidRPr="006353A6">
                    <w:rPr>
                      <w:rFonts w:ascii="Arial" w:hAnsi="Arial" w:cs="Arial"/>
                      <w:sz w:val="18"/>
                      <w:szCs w:val="18"/>
                      <w:lang w:val="mk-MK"/>
                    </w:rPr>
                    <w:t>МЗШВ_СЛВО</w:t>
                  </w:r>
                </w:p>
                <w:p w:rsidR="002515E5" w:rsidRPr="006353A6" w:rsidRDefault="002515E5" w:rsidP="002515E5">
                  <w:pPr>
                    <w:rPr>
                      <w:rFonts w:ascii="Arial" w:hAnsi="Arial" w:cs="Arial"/>
                      <w:sz w:val="18"/>
                      <w:szCs w:val="18"/>
                      <w:lang w:val="mk-MK"/>
                    </w:rPr>
                  </w:pPr>
                  <w:r w:rsidRPr="006353A6">
                    <w:rPr>
                      <w:rFonts w:ascii="Arial" w:hAnsi="Arial" w:cs="Arial"/>
                      <w:sz w:val="18"/>
                      <w:szCs w:val="18"/>
                      <w:lang w:val="mk-MK"/>
                    </w:rPr>
                    <w:t>МЗШВ_СЕУ</w:t>
                  </w:r>
                </w:p>
              </w:tc>
              <w:tc>
                <w:tcPr>
                  <w:tcW w:w="495" w:type="pct"/>
                  <w:gridSpan w:val="2"/>
                </w:tcPr>
                <w:p w:rsidR="002515E5" w:rsidRPr="006353A6" w:rsidRDefault="002515E5" w:rsidP="002515E5">
                  <w:pPr>
                    <w:rPr>
                      <w:rFonts w:ascii="Arial" w:hAnsi="Arial" w:cs="Arial"/>
                      <w:sz w:val="18"/>
                      <w:szCs w:val="18"/>
                      <w:lang w:val="mk-MK"/>
                    </w:rPr>
                  </w:pPr>
                  <w:r w:rsidRPr="006353A6">
                    <w:rPr>
                      <w:rFonts w:ascii="Arial" w:hAnsi="Arial" w:cs="Arial"/>
                      <w:sz w:val="18"/>
                      <w:szCs w:val="18"/>
                      <w:lang w:val="mk-MK"/>
                    </w:rPr>
                    <w:t>СЕП, МЕ, МНР</w:t>
                  </w:r>
                </w:p>
              </w:tc>
              <w:tc>
                <w:tcPr>
                  <w:tcW w:w="446" w:type="pct"/>
                  <w:gridSpan w:val="2"/>
                </w:tcPr>
                <w:p w:rsidR="002515E5" w:rsidRPr="006353A6" w:rsidRDefault="002515E5" w:rsidP="002515E5">
                  <w:pPr>
                    <w:jc w:val="center"/>
                    <w:rPr>
                      <w:rFonts w:ascii="Arial" w:hAnsi="Arial" w:cs="Arial"/>
                      <w:sz w:val="18"/>
                      <w:szCs w:val="18"/>
                      <w:lang w:val="mk-MK"/>
                    </w:rPr>
                  </w:pPr>
                  <w:r w:rsidRPr="006353A6">
                    <w:rPr>
                      <w:rFonts w:ascii="Arial" w:hAnsi="Arial" w:cs="Arial"/>
                      <w:sz w:val="18"/>
                      <w:szCs w:val="18"/>
                      <w:lang w:val="mk-MK"/>
                    </w:rPr>
                    <w:t>4</w:t>
                  </w:r>
                  <w:r w:rsidRPr="006353A6">
                    <w:rPr>
                      <w:rFonts w:ascii="Arial" w:hAnsi="Arial" w:cs="Arial"/>
                      <w:sz w:val="18"/>
                      <w:szCs w:val="18"/>
                    </w:rPr>
                    <w:t>/20</w:t>
                  </w:r>
                  <w:r>
                    <w:rPr>
                      <w:rFonts w:ascii="Arial" w:hAnsi="Arial" w:cs="Arial"/>
                      <w:sz w:val="18"/>
                      <w:szCs w:val="18"/>
                      <w:lang w:val="mk-MK"/>
                    </w:rPr>
                    <w:t>22</w:t>
                  </w:r>
                </w:p>
              </w:tc>
              <w:tc>
                <w:tcPr>
                  <w:tcW w:w="449" w:type="pct"/>
                </w:tcPr>
                <w:p w:rsidR="002515E5" w:rsidRPr="006353A6" w:rsidRDefault="002515E5" w:rsidP="002515E5">
                  <w:pPr>
                    <w:jc w:val="center"/>
                    <w:rPr>
                      <w:rFonts w:ascii="Arial" w:hAnsi="Arial" w:cs="Arial"/>
                      <w:sz w:val="18"/>
                      <w:szCs w:val="18"/>
                      <w:lang w:val="mk-MK"/>
                    </w:rPr>
                  </w:pPr>
                  <w:r w:rsidRPr="006353A6">
                    <w:rPr>
                      <w:rFonts w:ascii="Arial" w:hAnsi="Arial" w:cs="Arial"/>
                      <w:sz w:val="18"/>
                      <w:szCs w:val="18"/>
                      <w:lang w:val="mk-MK"/>
                    </w:rPr>
                    <w:t>6</w:t>
                  </w:r>
                  <w:r w:rsidRPr="006353A6">
                    <w:rPr>
                      <w:rFonts w:ascii="Arial" w:hAnsi="Arial" w:cs="Arial"/>
                      <w:sz w:val="18"/>
                      <w:szCs w:val="18"/>
                    </w:rPr>
                    <w:t>/20</w:t>
                  </w:r>
                  <w:r>
                    <w:rPr>
                      <w:rFonts w:ascii="Arial" w:hAnsi="Arial" w:cs="Arial"/>
                      <w:sz w:val="18"/>
                      <w:szCs w:val="18"/>
                      <w:lang w:val="mk-MK"/>
                    </w:rPr>
                    <w:t>22</w:t>
                  </w:r>
                </w:p>
              </w:tc>
              <w:tc>
                <w:tcPr>
                  <w:tcW w:w="347" w:type="pct"/>
                </w:tcPr>
                <w:p w:rsidR="002515E5" w:rsidRPr="006353A6" w:rsidRDefault="002515E5" w:rsidP="002515E5">
                  <w:pPr>
                    <w:jc w:val="center"/>
                    <w:rPr>
                      <w:rFonts w:ascii="Arial" w:hAnsi="Arial" w:cs="Arial"/>
                      <w:sz w:val="18"/>
                      <w:szCs w:val="18"/>
                    </w:rPr>
                  </w:pPr>
                  <w:r w:rsidRPr="006353A6">
                    <w:rPr>
                      <w:rFonts w:ascii="Arial" w:hAnsi="Arial" w:cs="Arial"/>
                      <w:sz w:val="18"/>
                      <w:szCs w:val="18"/>
                    </w:rPr>
                    <w:t>0</w:t>
                  </w:r>
                </w:p>
              </w:tc>
              <w:tc>
                <w:tcPr>
                  <w:tcW w:w="449" w:type="pct"/>
                </w:tcPr>
                <w:p w:rsidR="002515E5" w:rsidRPr="006353A6" w:rsidRDefault="002515E5" w:rsidP="002515E5">
                  <w:pPr>
                    <w:jc w:val="right"/>
                    <w:rPr>
                      <w:rFonts w:ascii="Arial" w:hAnsi="Arial" w:cs="Arial"/>
                      <w:sz w:val="18"/>
                      <w:szCs w:val="18"/>
                    </w:rPr>
                  </w:pPr>
                </w:p>
              </w:tc>
            </w:tr>
            <w:tr w:rsidR="002515E5" w:rsidRPr="00453C8F" w:rsidTr="002515E5">
              <w:tc>
                <w:tcPr>
                  <w:tcW w:w="2269" w:type="pct"/>
                  <w:gridSpan w:val="3"/>
                </w:tcPr>
                <w:p w:rsidR="002515E5" w:rsidRPr="006353A6" w:rsidRDefault="002515E5" w:rsidP="002515E5">
                  <w:pPr>
                    <w:rPr>
                      <w:rFonts w:ascii="Arial" w:hAnsi="Arial" w:cs="Arial"/>
                      <w:sz w:val="18"/>
                      <w:szCs w:val="18"/>
                      <w:lang w:val="mk-MK"/>
                    </w:rPr>
                  </w:pPr>
                  <w:r w:rsidRPr="006353A6">
                    <w:rPr>
                      <w:rFonts w:ascii="Arial" w:hAnsi="Arial" w:cs="Arial"/>
                      <w:sz w:val="18"/>
                      <w:szCs w:val="18"/>
                      <w:lang w:val="mk-MK"/>
                    </w:rPr>
                    <w:t>1</w:t>
                  </w:r>
                  <w:r>
                    <w:rPr>
                      <w:rFonts w:ascii="Arial" w:hAnsi="Arial" w:cs="Arial"/>
                      <w:sz w:val="18"/>
                      <w:szCs w:val="18"/>
                      <w:lang w:val="mk-MK"/>
                    </w:rPr>
                    <w:t>2</w:t>
                  </w:r>
                  <w:r w:rsidRPr="006353A6">
                    <w:rPr>
                      <w:rFonts w:ascii="Arial" w:hAnsi="Arial" w:cs="Arial"/>
                      <w:sz w:val="18"/>
                      <w:szCs w:val="18"/>
                      <w:lang w:val="mk-MK"/>
                    </w:rPr>
                    <w:t>. П</w:t>
                  </w:r>
                  <w:r w:rsidRPr="006353A6">
                    <w:rPr>
                      <w:rFonts w:ascii="Arial" w:hAnsi="Arial" w:cs="Arial"/>
                      <w:color w:val="000000"/>
                      <w:spacing w:val="7"/>
                      <w:sz w:val="18"/>
                      <w:szCs w:val="18"/>
                      <w:lang w:val="mk-MK"/>
                    </w:rPr>
                    <w:t>реговори за членство на РМ во ЕУ од областа на винарството</w:t>
                  </w:r>
                </w:p>
              </w:tc>
              <w:tc>
                <w:tcPr>
                  <w:tcW w:w="545" w:type="pct"/>
                </w:tcPr>
                <w:p w:rsidR="002515E5" w:rsidRPr="006353A6" w:rsidRDefault="002515E5" w:rsidP="002515E5">
                  <w:pPr>
                    <w:rPr>
                      <w:rFonts w:ascii="Arial" w:hAnsi="Arial" w:cs="Arial"/>
                      <w:sz w:val="18"/>
                      <w:szCs w:val="18"/>
                      <w:lang w:val="mk-MK"/>
                    </w:rPr>
                  </w:pPr>
                  <w:r w:rsidRPr="006353A6">
                    <w:rPr>
                      <w:rFonts w:ascii="Arial" w:hAnsi="Arial" w:cs="Arial"/>
                      <w:sz w:val="18"/>
                      <w:szCs w:val="18"/>
                      <w:lang w:val="mk-MK"/>
                    </w:rPr>
                    <w:t>МЗШВ_СЛВО</w:t>
                  </w:r>
                </w:p>
                <w:p w:rsidR="002515E5" w:rsidRPr="006353A6" w:rsidRDefault="002515E5" w:rsidP="002515E5">
                  <w:pPr>
                    <w:rPr>
                      <w:rFonts w:ascii="Arial" w:hAnsi="Arial" w:cs="Arial"/>
                      <w:sz w:val="18"/>
                      <w:szCs w:val="18"/>
                      <w:lang w:val="mk-MK"/>
                    </w:rPr>
                  </w:pPr>
                  <w:r w:rsidRPr="006353A6">
                    <w:rPr>
                      <w:rFonts w:ascii="Arial" w:hAnsi="Arial" w:cs="Arial"/>
                      <w:sz w:val="18"/>
                      <w:szCs w:val="18"/>
                      <w:lang w:val="mk-MK"/>
                    </w:rPr>
                    <w:t>МЗШВ_СЕУ</w:t>
                  </w:r>
                </w:p>
              </w:tc>
              <w:tc>
                <w:tcPr>
                  <w:tcW w:w="495" w:type="pct"/>
                  <w:gridSpan w:val="2"/>
                </w:tcPr>
                <w:p w:rsidR="002515E5" w:rsidRPr="006353A6" w:rsidRDefault="002515E5" w:rsidP="002515E5">
                  <w:pPr>
                    <w:rPr>
                      <w:rFonts w:ascii="Arial" w:hAnsi="Arial" w:cs="Arial"/>
                      <w:sz w:val="18"/>
                      <w:szCs w:val="18"/>
                      <w:lang w:val="mk-MK"/>
                    </w:rPr>
                  </w:pPr>
                  <w:r w:rsidRPr="006353A6">
                    <w:rPr>
                      <w:rFonts w:ascii="Arial" w:hAnsi="Arial" w:cs="Arial"/>
                      <w:sz w:val="18"/>
                      <w:szCs w:val="18"/>
                      <w:lang w:val="mk-MK"/>
                    </w:rPr>
                    <w:t>СЕП</w:t>
                  </w:r>
                </w:p>
              </w:tc>
              <w:tc>
                <w:tcPr>
                  <w:tcW w:w="446" w:type="pct"/>
                  <w:gridSpan w:val="2"/>
                </w:tcPr>
                <w:p w:rsidR="002515E5" w:rsidRPr="006353A6" w:rsidRDefault="002515E5" w:rsidP="002515E5">
                  <w:pPr>
                    <w:jc w:val="center"/>
                    <w:rPr>
                      <w:rFonts w:ascii="Arial" w:hAnsi="Arial" w:cs="Arial"/>
                      <w:sz w:val="18"/>
                      <w:szCs w:val="18"/>
                      <w:lang w:val="mk-MK"/>
                    </w:rPr>
                  </w:pPr>
                  <w:r w:rsidRPr="006353A6">
                    <w:rPr>
                      <w:rFonts w:ascii="Arial" w:hAnsi="Arial" w:cs="Arial"/>
                      <w:sz w:val="18"/>
                      <w:szCs w:val="18"/>
                      <w:lang w:val="mk-MK"/>
                    </w:rPr>
                    <w:t>1</w:t>
                  </w:r>
                  <w:r w:rsidRPr="006353A6">
                    <w:rPr>
                      <w:rFonts w:ascii="Arial" w:hAnsi="Arial" w:cs="Arial"/>
                      <w:sz w:val="18"/>
                      <w:szCs w:val="18"/>
                    </w:rPr>
                    <w:t>/20</w:t>
                  </w:r>
                  <w:r>
                    <w:rPr>
                      <w:rFonts w:ascii="Arial" w:hAnsi="Arial" w:cs="Arial"/>
                      <w:sz w:val="18"/>
                      <w:szCs w:val="18"/>
                      <w:lang w:val="mk-MK"/>
                    </w:rPr>
                    <w:t>22</w:t>
                  </w:r>
                </w:p>
              </w:tc>
              <w:tc>
                <w:tcPr>
                  <w:tcW w:w="449" w:type="pct"/>
                </w:tcPr>
                <w:p w:rsidR="002515E5" w:rsidRPr="006353A6" w:rsidRDefault="002515E5" w:rsidP="002515E5">
                  <w:pPr>
                    <w:jc w:val="center"/>
                    <w:rPr>
                      <w:rFonts w:ascii="Arial" w:hAnsi="Arial" w:cs="Arial"/>
                      <w:sz w:val="18"/>
                      <w:szCs w:val="18"/>
                      <w:lang w:val="mk-MK"/>
                    </w:rPr>
                  </w:pPr>
                  <w:r w:rsidRPr="006353A6">
                    <w:rPr>
                      <w:rFonts w:ascii="Arial" w:hAnsi="Arial" w:cs="Arial"/>
                      <w:sz w:val="18"/>
                      <w:szCs w:val="18"/>
                      <w:lang w:val="mk-MK"/>
                    </w:rPr>
                    <w:t>12</w:t>
                  </w:r>
                  <w:r w:rsidRPr="006353A6">
                    <w:rPr>
                      <w:rFonts w:ascii="Arial" w:hAnsi="Arial" w:cs="Arial"/>
                      <w:sz w:val="18"/>
                      <w:szCs w:val="18"/>
                    </w:rPr>
                    <w:t>/20</w:t>
                  </w:r>
                  <w:r>
                    <w:rPr>
                      <w:rFonts w:ascii="Arial" w:hAnsi="Arial" w:cs="Arial"/>
                      <w:sz w:val="18"/>
                      <w:szCs w:val="18"/>
                      <w:lang w:val="mk-MK"/>
                    </w:rPr>
                    <w:t>22</w:t>
                  </w:r>
                </w:p>
              </w:tc>
              <w:tc>
                <w:tcPr>
                  <w:tcW w:w="347" w:type="pct"/>
                </w:tcPr>
                <w:p w:rsidR="002515E5" w:rsidRPr="006353A6" w:rsidRDefault="002515E5" w:rsidP="002515E5">
                  <w:pPr>
                    <w:jc w:val="center"/>
                    <w:rPr>
                      <w:rFonts w:ascii="Arial" w:hAnsi="Arial" w:cs="Arial"/>
                      <w:sz w:val="18"/>
                      <w:szCs w:val="18"/>
                      <w:lang w:val="mk-MK"/>
                    </w:rPr>
                  </w:pPr>
                  <w:r>
                    <w:rPr>
                      <w:rFonts w:ascii="Arial" w:hAnsi="Arial" w:cs="Arial"/>
                      <w:sz w:val="18"/>
                      <w:szCs w:val="18"/>
                      <w:lang w:val="mk-MK"/>
                    </w:rPr>
                    <w:t>1</w:t>
                  </w:r>
                </w:p>
              </w:tc>
              <w:tc>
                <w:tcPr>
                  <w:tcW w:w="449" w:type="pct"/>
                </w:tcPr>
                <w:p w:rsidR="002515E5" w:rsidRPr="00F86964" w:rsidRDefault="002515E5" w:rsidP="002515E5">
                  <w:pPr>
                    <w:jc w:val="right"/>
                    <w:rPr>
                      <w:rFonts w:ascii="Arial" w:hAnsi="Arial" w:cs="Arial"/>
                      <w:sz w:val="18"/>
                      <w:szCs w:val="18"/>
                    </w:rPr>
                  </w:pPr>
                  <w:r w:rsidRPr="006353A6">
                    <w:rPr>
                      <w:rFonts w:ascii="Arial" w:hAnsi="Arial" w:cs="Arial"/>
                      <w:sz w:val="18"/>
                      <w:szCs w:val="18"/>
                    </w:rPr>
                    <w:t>1.495.188</w:t>
                  </w:r>
                </w:p>
              </w:tc>
            </w:tr>
            <w:tr w:rsidR="002515E5" w:rsidRPr="00453C8F" w:rsidTr="002515E5">
              <w:tc>
                <w:tcPr>
                  <w:tcW w:w="4204" w:type="pct"/>
                  <w:gridSpan w:val="9"/>
                </w:tcPr>
                <w:p w:rsidR="002515E5" w:rsidRPr="00FF29B3" w:rsidRDefault="002515E5" w:rsidP="002515E5">
                  <w:pPr>
                    <w:ind w:left="720"/>
                    <w:rPr>
                      <w:rFonts w:ascii="Arial" w:hAnsi="Arial" w:cs="Arial"/>
                      <w:b/>
                      <w:sz w:val="20"/>
                      <w:szCs w:val="20"/>
                      <w:lang w:val="mk-MK"/>
                    </w:rPr>
                  </w:pPr>
                  <w:r w:rsidRPr="00453C8F">
                    <w:rPr>
                      <w:rFonts w:ascii="Arial" w:hAnsi="Arial" w:cs="Arial"/>
                      <w:b/>
                      <w:sz w:val="20"/>
                      <w:szCs w:val="20"/>
                      <w:lang w:val="mk-MK"/>
                    </w:rPr>
                    <w:t>Вкупно активности во тековната година</w:t>
                  </w:r>
                  <w:r w:rsidRPr="00453C8F">
                    <w:rPr>
                      <w:rFonts w:ascii="Arial" w:hAnsi="Arial" w:cs="Arial"/>
                      <w:b/>
                      <w:sz w:val="20"/>
                      <w:szCs w:val="20"/>
                      <w:lang w:val="ru-RU"/>
                    </w:rPr>
                    <w:t xml:space="preserve">: </w:t>
                  </w:r>
                  <w:r w:rsidRPr="00453C8F">
                    <w:rPr>
                      <w:rFonts w:ascii="Arial" w:hAnsi="Arial" w:cs="Arial"/>
                      <w:b/>
                      <w:sz w:val="20"/>
                      <w:szCs w:val="20"/>
                      <w:lang w:val="ru-RU"/>
                    </w:rPr>
                    <w:tab/>
                  </w:r>
                  <w:r>
                    <w:rPr>
                      <w:rFonts w:ascii="Arial" w:hAnsi="Arial" w:cs="Arial"/>
                      <w:b/>
                      <w:sz w:val="20"/>
                      <w:szCs w:val="20"/>
                      <w:lang w:val="mk-MK"/>
                    </w:rPr>
                    <w:t>6</w:t>
                  </w:r>
                </w:p>
              </w:tc>
              <w:tc>
                <w:tcPr>
                  <w:tcW w:w="347" w:type="pct"/>
                </w:tcPr>
                <w:p w:rsidR="002515E5" w:rsidRPr="00453C8F" w:rsidRDefault="002515E5" w:rsidP="002515E5">
                  <w:pPr>
                    <w:jc w:val="center"/>
                    <w:rPr>
                      <w:rFonts w:ascii="Arial" w:hAnsi="Arial" w:cs="Arial"/>
                      <w:b/>
                      <w:sz w:val="20"/>
                      <w:szCs w:val="20"/>
                      <w:lang w:val="mk-MK"/>
                    </w:rPr>
                  </w:pPr>
                  <w:r>
                    <w:rPr>
                      <w:rFonts w:ascii="Arial" w:hAnsi="Arial" w:cs="Arial"/>
                      <w:b/>
                      <w:sz w:val="20"/>
                      <w:szCs w:val="20"/>
                      <w:lang w:val="mk-MK"/>
                    </w:rPr>
                    <w:t>2</w:t>
                  </w:r>
                </w:p>
              </w:tc>
              <w:tc>
                <w:tcPr>
                  <w:tcW w:w="449" w:type="pct"/>
                </w:tcPr>
                <w:p w:rsidR="002515E5" w:rsidRPr="00453C8F" w:rsidRDefault="002515E5" w:rsidP="002515E5">
                  <w:pPr>
                    <w:jc w:val="right"/>
                    <w:rPr>
                      <w:rFonts w:ascii="Arial" w:hAnsi="Arial" w:cs="Arial"/>
                      <w:b/>
                      <w:color w:val="FF0000"/>
                      <w:sz w:val="20"/>
                      <w:szCs w:val="20"/>
                      <w:highlight w:val="cyan"/>
                    </w:rPr>
                  </w:pPr>
                </w:p>
              </w:tc>
            </w:tr>
            <w:tr w:rsidR="002515E5" w:rsidRPr="00453C8F" w:rsidTr="002515E5">
              <w:tc>
                <w:tcPr>
                  <w:tcW w:w="4204" w:type="pct"/>
                  <w:gridSpan w:val="9"/>
                </w:tcPr>
                <w:p w:rsidR="002515E5" w:rsidRPr="00FF29B3" w:rsidRDefault="002515E5" w:rsidP="002515E5">
                  <w:pPr>
                    <w:ind w:left="720"/>
                    <w:rPr>
                      <w:rFonts w:ascii="Arial" w:hAnsi="Arial" w:cs="Arial"/>
                      <w:b/>
                      <w:sz w:val="20"/>
                      <w:szCs w:val="20"/>
                      <w:lang w:val="mk-MK"/>
                    </w:rPr>
                  </w:pPr>
                  <w:r w:rsidRPr="00453C8F">
                    <w:rPr>
                      <w:rFonts w:ascii="Arial" w:hAnsi="Arial" w:cs="Arial"/>
                      <w:b/>
                      <w:sz w:val="20"/>
                      <w:szCs w:val="20"/>
                      <w:lang w:val="mk-MK"/>
                    </w:rPr>
                    <w:t>Вкупно активности во следната година</w:t>
                  </w:r>
                  <w:r w:rsidRPr="00453C8F">
                    <w:rPr>
                      <w:rFonts w:ascii="Arial" w:hAnsi="Arial" w:cs="Arial"/>
                      <w:b/>
                      <w:sz w:val="20"/>
                      <w:szCs w:val="20"/>
                      <w:lang w:val="ru-RU"/>
                    </w:rPr>
                    <w:t xml:space="preserve">: </w:t>
                  </w:r>
                  <w:r w:rsidRPr="00453C8F">
                    <w:rPr>
                      <w:rFonts w:ascii="Arial" w:hAnsi="Arial" w:cs="Arial"/>
                      <w:b/>
                      <w:sz w:val="20"/>
                      <w:szCs w:val="20"/>
                      <w:lang w:val="ru-RU"/>
                    </w:rPr>
                    <w:tab/>
                  </w:r>
                  <w:r>
                    <w:rPr>
                      <w:rFonts w:ascii="Arial" w:hAnsi="Arial" w:cs="Arial"/>
                      <w:b/>
                      <w:sz w:val="20"/>
                      <w:szCs w:val="20"/>
                      <w:lang w:val="mk-MK"/>
                    </w:rPr>
                    <w:t>4</w:t>
                  </w:r>
                </w:p>
              </w:tc>
              <w:tc>
                <w:tcPr>
                  <w:tcW w:w="347" w:type="pct"/>
                </w:tcPr>
                <w:p w:rsidR="002515E5" w:rsidRPr="00453C8F" w:rsidRDefault="002515E5" w:rsidP="002515E5">
                  <w:pPr>
                    <w:jc w:val="center"/>
                    <w:rPr>
                      <w:rFonts w:ascii="Arial" w:hAnsi="Arial" w:cs="Arial"/>
                      <w:b/>
                      <w:sz w:val="20"/>
                      <w:szCs w:val="20"/>
                    </w:rPr>
                  </w:pPr>
                  <w:r>
                    <w:rPr>
                      <w:rFonts w:ascii="Arial" w:hAnsi="Arial" w:cs="Arial"/>
                      <w:b/>
                      <w:sz w:val="20"/>
                      <w:szCs w:val="20"/>
                      <w:lang w:val="ru-RU"/>
                    </w:rPr>
                    <w:t>1</w:t>
                  </w:r>
                </w:p>
              </w:tc>
              <w:tc>
                <w:tcPr>
                  <w:tcW w:w="449" w:type="pct"/>
                </w:tcPr>
                <w:p w:rsidR="002515E5" w:rsidRPr="00453C8F" w:rsidRDefault="002515E5" w:rsidP="002515E5">
                  <w:pPr>
                    <w:jc w:val="right"/>
                    <w:rPr>
                      <w:rFonts w:ascii="Arial" w:hAnsi="Arial" w:cs="Arial"/>
                      <w:b/>
                      <w:color w:val="FF0000"/>
                      <w:sz w:val="20"/>
                      <w:szCs w:val="20"/>
                      <w:highlight w:val="cyan"/>
                    </w:rPr>
                  </w:pPr>
                  <w:r>
                    <w:rPr>
                      <w:rFonts w:ascii="Arial" w:hAnsi="Arial" w:cs="Arial"/>
                      <w:b/>
                      <w:color w:val="FF0000"/>
                      <w:sz w:val="20"/>
                      <w:szCs w:val="20"/>
                      <w:highlight w:val="cyan"/>
                    </w:rPr>
                    <w:t>498.396</w:t>
                  </w:r>
                </w:p>
              </w:tc>
            </w:tr>
            <w:tr w:rsidR="002515E5" w:rsidRPr="00453C8F" w:rsidTr="002515E5">
              <w:tc>
                <w:tcPr>
                  <w:tcW w:w="4204" w:type="pct"/>
                  <w:gridSpan w:val="9"/>
                  <w:tcBorders>
                    <w:bottom w:val="single" w:sz="24" w:space="0" w:color="auto"/>
                  </w:tcBorders>
                </w:tcPr>
                <w:p w:rsidR="002515E5" w:rsidRPr="006353A6" w:rsidRDefault="002515E5" w:rsidP="002515E5">
                  <w:pPr>
                    <w:ind w:left="720"/>
                    <w:rPr>
                      <w:rFonts w:ascii="Arial" w:hAnsi="Arial" w:cs="Arial"/>
                      <w:b/>
                      <w:sz w:val="20"/>
                      <w:szCs w:val="20"/>
                    </w:rPr>
                  </w:pPr>
                  <w:r w:rsidRPr="00453C8F">
                    <w:rPr>
                      <w:rFonts w:ascii="Arial" w:hAnsi="Arial" w:cs="Arial"/>
                      <w:b/>
                      <w:sz w:val="20"/>
                      <w:szCs w:val="20"/>
                      <w:lang w:val="mk-MK"/>
                    </w:rPr>
                    <w:t xml:space="preserve">Вкупно активности во година 2: </w:t>
                  </w:r>
                  <w:r w:rsidRPr="00453C8F">
                    <w:rPr>
                      <w:rFonts w:ascii="Arial" w:hAnsi="Arial" w:cs="Arial"/>
                      <w:b/>
                      <w:sz w:val="20"/>
                      <w:szCs w:val="20"/>
                      <w:lang w:val="mk-MK"/>
                    </w:rPr>
                    <w:tab/>
                  </w:r>
                  <w:r w:rsidRPr="00453C8F">
                    <w:rPr>
                      <w:rFonts w:ascii="Arial" w:hAnsi="Arial" w:cs="Arial"/>
                      <w:b/>
                      <w:sz w:val="20"/>
                      <w:szCs w:val="20"/>
                      <w:lang w:val="mk-MK"/>
                    </w:rPr>
                    <w:tab/>
                  </w:r>
                  <w:r>
                    <w:rPr>
                      <w:rFonts w:ascii="Arial" w:hAnsi="Arial" w:cs="Arial"/>
                      <w:b/>
                      <w:sz w:val="20"/>
                      <w:szCs w:val="20"/>
                    </w:rPr>
                    <w:t>5</w:t>
                  </w:r>
                </w:p>
              </w:tc>
              <w:tc>
                <w:tcPr>
                  <w:tcW w:w="347" w:type="pct"/>
                  <w:tcBorders>
                    <w:bottom w:val="single" w:sz="24" w:space="0" w:color="auto"/>
                  </w:tcBorders>
                </w:tcPr>
                <w:p w:rsidR="002515E5" w:rsidRPr="00453C8F" w:rsidRDefault="002515E5" w:rsidP="002515E5">
                  <w:pPr>
                    <w:jc w:val="center"/>
                    <w:rPr>
                      <w:rFonts w:ascii="Arial" w:hAnsi="Arial" w:cs="Arial"/>
                      <w:b/>
                      <w:sz w:val="20"/>
                      <w:szCs w:val="20"/>
                      <w:lang w:val="mk-MK"/>
                    </w:rPr>
                  </w:pPr>
                  <w:r>
                    <w:rPr>
                      <w:rFonts w:ascii="Arial" w:hAnsi="Arial" w:cs="Arial"/>
                      <w:b/>
                      <w:sz w:val="20"/>
                      <w:szCs w:val="20"/>
                      <w:lang w:val="mk-MK"/>
                    </w:rPr>
                    <w:t>0</w:t>
                  </w:r>
                </w:p>
              </w:tc>
              <w:tc>
                <w:tcPr>
                  <w:tcW w:w="449" w:type="pct"/>
                  <w:tcBorders>
                    <w:bottom w:val="single" w:sz="24" w:space="0" w:color="auto"/>
                  </w:tcBorders>
                </w:tcPr>
                <w:p w:rsidR="002515E5" w:rsidRPr="00453C8F" w:rsidRDefault="002515E5" w:rsidP="002515E5">
                  <w:pPr>
                    <w:jc w:val="right"/>
                    <w:rPr>
                      <w:rFonts w:ascii="Arial" w:hAnsi="Arial" w:cs="Arial"/>
                      <w:b/>
                      <w:color w:val="FF0000"/>
                      <w:sz w:val="20"/>
                      <w:szCs w:val="20"/>
                      <w:highlight w:val="cyan"/>
                    </w:rPr>
                  </w:pPr>
                  <w:r>
                    <w:rPr>
                      <w:rFonts w:ascii="Arial" w:hAnsi="Arial" w:cs="Arial"/>
                      <w:b/>
                      <w:color w:val="FF0000"/>
                      <w:sz w:val="20"/>
                      <w:szCs w:val="20"/>
                      <w:highlight w:val="cyan"/>
                    </w:rPr>
                    <w:t>996.792</w:t>
                  </w:r>
                </w:p>
              </w:tc>
            </w:tr>
            <w:tr w:rsidR="002515E5" w:rsidRPr="00453C8F" w:rsidTr="002515E5">
              <w:tc>
                <w:tcPr>
                  <w:tcW w:w="1535" w:type="pct"/>
                  <w:tcBorders>
                    <w:bottom w:val="single" w:sz="24" w:space="0" w:color="auto"/>
                  </w:tcBorders>
                </w:tcPr>
                <w:p w:rsidR="002515E5" w:rsidRPr="00453C8F" w:rsidRDefault="002515E5" w:rsidP="002515E5">
                  <w:pPr>
                    <w:rPr>
                      <w:rFonts w:ascii="Arial" w:hAnsi="Arial" w:cs="Arial"/>
                      <w:b/>
                      <w:sz w:val="20"/>
                      <w:szCs w:val="20"/>
                      <w:lang w:val="mk-MK"/>
                    </w:rPr>
                  </w:pPr>
                  <w:r w:rsidRPr="00453C8F">
                    <w:rPr>
                      <w:rFonts w:ascii="Arial" w:hAnsi="Arial" w:cs="Arial"/>
                      <w:b/>
                      <w:sz w:val="20"/>
                      <w:szCs w:val="20"/>
                      <w:lang w:val="mk-MK"/>
                    </w:rPr>
                    <w:t>Вкупно за резултат</w:t>
                  </w:r>
                  <w:r w:rsidRPr="00453C8F">
                    <w:rPr>
                      <w:rFonts w:ascii="Arial" w:hAnsi="Arial" w:cs="Arial"/>
                      <w:b/>
                      <w:sz w:val="20"/>
                      <w:szCs w:val="20"/>
                    </w:rPr>
                    <w:t xml:space="preserve"> 1</w:t>
                  </w:r>
                  <w:r w:rsidRPr="00453C8F">
                    <w:rPr>
                      <w:rFonts w:ascii="Arial" w:hAnsi="Arial" w:cs="Arial"/>
                      <w:b/>
                      <w:sz w:val="20"/>
                      <w:szCs w:val="20"/>
                      <w:lang w:val="mk-MK"/>
                    </w:rPr>
                    <w:t>:</w:t>
                  </w:r>
                </w:p>
              </w:tc>
              <w:tc>
                <w:tcPr>
                  <w:tcW w:w="633" w:type="pct"/>
                  <w:tcBorders>
                    <w:bottom w:val="single" w:sz="24" w:space="0" w:color="auto"/>
                  </w:tcBorders>
                </w:tcPr>
                <w:p w:rsidR="002515E5" w:rsidRPr="00453C8F" w:rsidRDefault="002515E5" w:rsidP="002515E5">
                  <w:pPr>
                    <w:rPr>
                      <w:rFonts w:ascii="Arial" w:hAnsi="Arial" w:cs="Arial"/>
                      <w:b/>
                      <w:sz w:val="20"/>
                      <w:szCs w:val="20"/>
                    </w:rPr>
                  </w:pPr>
                </w:p>
              </w:tc>
              <w:tc>
                <w:tcPr>
                  <w:tcW w:w="658" w:type="pct"/>
                  <w:gridSpan w:val="3"/>
                  <w:tcBorders>
                    <w:bottom w:val="single" w:sz="24" w:space="0" w:color="auto"/>
                  </w:tcBorders>
                </w:tcPr>
                <w:p w:rsidR="002515E5" w:rsidRPr="00453C8F" w:rsidRDefault="002515E5" w:rsidP="002515E5">
                  <w:pPr>
                    <w:rPr>
                      <w:rFonts w:ascii="Arial" w:hAnsi="Arial" w:cs="Arial"/>
                      <w:b/>
                      <w:sz w:val="20"/>
                      <w:szCs w:val="20"/>
                    </w:rPr>
                  </w:pPr>
                </w:p>
              </w:tc>
              <w:tc>
                <w:tcPr>
                  <w:tcW w:w="565" w:type="pct"/>
                  <w:gridSpan w:val="2"/>
                  <w:tcBorders>
                    <w:bottom w:val="single" w:sz="24" w:space="0" w:color="auto"/>
                  </w:tcBorders>
                </w:tcPr>
                <w:p w:rsidR="002515E5" w:rsidRPr="00641CA9" w:rsidRDefault="002515E5" w:rsidP="002515E5">
                  <w:pPr>
                    <w:jc w:val="center"/>
                    <w:rPr>
                      <w:rFonts w:ascii="Arial" w:hAnsi="Arial" w:cs="Arial"/>
                      <w:b/>
                      <w:sz w:val="20"/>
                      <w:szCs w:val="20"/>
                      <w:lang w:val="mk-MK"/>
                    </w:rPr>
                  </w:pPr>
                  <w:r w:rsidRPr="00345DE6">
                    <w:rPr>
                      <w:rFonts w:ascii="Arial" w:hAnsi="Arial" w:cs="Arial"/>
                      <w:b/>
                      <w:sz w:val="20"/>
                      <w:szCs w:val="20"/>
                    </w:rPr>
                    <w:t>1/20</w:t>
                  </w:r>
                  <w:r>
                    <w:rPr>
                      <w:rFonts w:ascii="Arial" w:hAnsi="Arial" w:cs="Arial"/>
                      <w:b/>
                      <w:sz w:val="20"/>
                      <w:szCs w:val="20"/>
                      <w:lang w:val="mk-MK"/>
                    </w:rPr>
                    <w:t>20</w:t>
                  </w:r>
                </w:p>
              </w:tc>
              <w:tc>
                <w:tcPr>
                  <w:tcW w:w="813" w:type="pct"/>
                  <w:gridSpan w:val="2"/>
                  <w:tcBorders>
                    <w:bottom w:val="single" w:sz="24" w:space="0" w:color="auto"/>
                  </w:tcBorders>
                </w:tcPr>
                <w:p w:rsidR="002515E5" w:rsidRPr="00641CA9" w:rsidRDefault="002515E5" w:rsidP="002515E5">
                  <w:pPr>
                    <w:jc w:val="center"/>
                    <w:rPr>
                      <w:rFonts w:ascii="Arial" w:hAnsi="Arial" w:cs="Arial"/>
                      <w:b/>
                      <w:sz w:val="20"/>
                      <w:szCs w:val="20"/>
                      <w:lang w:val="mk-MK"/>
                    </w:rPr>
                  </w:pPr>
                  <w:r w:rsidRPr="00453C8F">
                    <w:rPr>
                      <w:rFonts w:ascii="Arial" w:hAnsi="Arial" w:cs="Arial"/>
                      <w:b/>
                      <w:sz w:val="20"/>
                      <w:szCs w:val="20"/>
                    </w:rPr>
                    <w:t>1</w:t>
                  </w:r>
                  <w:r w:rsidRPr="00453C8F">
                    <w:rPr>
                      <w:rFonts w:ascii="Arial" w:hAnsi="Arial" w:cs="Arial"/>
                      <w:b/>
                      <w:sz w:val="20"/>
                      <w:szCs w:val="20"/>
                      <w:lang w:val="mk-MK"/>
                    </w:rPr>
                    <w:t>2</w:t>
                  </w:r>
                  <w:r w:rsidRPr="00453C8F">
                    <w:rPr>
                      <w:rFonts w:ascii="Arial" w:hAnsi="Arial" w:cs="Arial"/>
                      <w:b/>
                      <w:sz w:val="20"/>
                      <w:szCs w:val="20"/>
                    </w:rPr>
                    <w:t>/20</w:t>
                  </w:r>
                  <w:r>
                    <w:rPr>
                      <w:rFonts w:ascii="Arial" w:hAnsi="Arial" w:cs="Arial"/>
                      <w:b/>
                      <w:sz w:val="20"/>
                      <w:szCs w:val="20"/>
                      <w:lang w:val="mk-MK"/>
                    </w:rPr>
                    <w:t>22</w:t>
                  </w:r>
                </w:p>
              </w:tc>
              <w:tc>
                <w:tcPr>
                  <w:tcW w:w="347" w:type="pct"/>
                  <w:tcBorders>
                    <w:bottom w:val="single" w:sz="24" w:space="0" w:color="auto"/>
                  </w:tcBorders>
                </w:tcPr>
                <w:p w:rsidR="002515E5" w:rsidRPr="00453C8F" w:rsidRDefault="002515E5" w:rsidP="002515E5">
                  <w:pPr>
                    <w:jc w:val="center"/>
                    <w:rPr>
                      <w:rFonts w:ascii="Arial" w:hAnsi="Arial" w:cs="Arial"/>
                      <w:b/>
                      <w:sz w:val="20"/>
                      <w:szCs w:val="20"/>
                    </w:rPr>
                  </w:pPr>
                  <w:r>
                    <w:rPr>
                      <w:rFonts w:ascii="Arial" w:hAnsi="Arial" w:cs="Arial"/>
                      <w:b/>
                      <w:sz w:val="20"/>
                      <w:szCs w:val="20"/>
                      <w:lang w:val="mk-MK"/>
                    </w:rPr>
                    <w:t>3</w:t>
                  </w:r>
                </w:p>
              </w:tc>
              <w:tc>
                <w:tcPr>
                  <w:tcW w:w="449" w:type="pct"/>
                  <w:tcBorders>
                    <w:bottom w:val="single" w:sz="24" w:space="0" w:color="auto"/>
                  </w:tcBorders>
                </w:tcPr>
                <w:p w:rsidR="002515E5" w:rsidRPr="00453C8F" w:rsidRDefault="002515E5" w:rsidP="002515E5">
                  <w:pPr>
                    <w:jc w:val="right"/>
                    <w:rPr>
                      <w:rFonts w:ascii="Arial" w:hAnsi="Arial" w:cs="Arial"/>
                      <w:b/>
                      <w:color w:val="FF0000"/>
                      <w:sz w:val="20"/>
                      <w:szCs w:val="20"/>
                      <w:highlight w:val="cyan"/>
                    </w:rPr>
                  </w:pPr>
                  <w:r>
                    <w:rPr>
                      <w:rFonts w:ascii="Arial" w:hAnsi="Arial" w:cs="Arial"/>
                      <w:b/>
                      <w:color w:val="FF0000"/>
                      <w:sz w:val="20"/>
                      <w:szCs w:val="20"/>
                      <w:highlight w:val="cyan"/>
                    </w:rPr>
                    <w:t>1.495.188</w:t>
                  </w:r>
                </w:p>
              </w:tc>
            </w:tr>
          </w:tbl>
          <w:p w:rsidR="002515E5" w:rsidRPr="005D652F" w:rsidRDefault="002515E5" w:rsidP="002515E5">
            <w:pPr>
              <w:rPr>
                <w:rFonts w:ascii="Arial" w:hAnsi="Arial" w:cs="Arial"/>
                <w:lang w:val="mk-MK"/>
              </w:rPr>
            </w:pPr>
            <w:r>
              <w:rPr>
                <w:rFonts w:ascii="Arial" w:hAnsi="Arial" w:cs="Arial"/>
                <w:lang w:val="mk-MK"/>
              </w:rPr>
              <w:br w:type="page"/>
            </w:r>
          </w:p>
          <w:tbl>
            <w:tblPr>
              <w:tblW w:w="14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3"/>
            </w:tblGrid>
            <w:tr w:rsidR="002515E5" w:rsidRPr="009B29D9" w:rsidTr="002515E5">
              <w:trPr>
                <w:trHeight w:val="364"/>
                <w:jc w:val="center"/>
              </w:trPr>
              <w:tc>
                <w:tcPr>
                  <w:tcW w:w="14103" w:type="dxa"/>
                  <w:tcBorders>
                    <w:top w:val="nil"/>
                    <w:left w:val="nil"/>
                    <w:bottom w:val="nil"/>
                    <w:right w:val="nil"/>
                  </w:tcBorders>
                  <w:shd w:val="clear" w:color="auto" w:fill="E6E6E6"/>
                </w:tcPr>
                <w:p w:rsidR="002515E5" w:rsidRPr="009B29D9" w:rsidRDefault="002515E5" w:rsidP="002515E5">
                  <w:pPr>
                    <w:jc w:val="center"/>
                    <w:rPr>
                      <w:rFonts w:ascii="Arial" w:hAnsi="Arial" w:cs="Arial"/>
                      <w:b/>
                      <w:sz w:val="28"/>
                      <w:szCs w:val="28"/>
                      <w:highlight w:val="lightGray"/>
                      <w:lang w:val="mk-MK"/>
                    </w:rPr>
                  </w:pPr>
                  <w:r w:rsidRPr="009B29D9">
                    <w:rPr>
                      <w:rFonts w:ascii="Arial" w:hAnsi="Arial" w:cs="Arial"/>
                      <w:highlight w:val="lightGray"/>
                      <w:lang w:val="mk-MK"/>
                    </w:rPr>
                    <w:br w:type="page"/>
                  </w:r>
                  <w:r w:rsidRPr="009B29D9">
                    <w:rPr>
                      <w:rFonts w:ascii="Arial" w:hAnsi="Arial" w:cs="Arial"/>
                      <w:sz w:val="16"/>
                      <w:szCs w:val="16"/>
                      <w:highlight w:val="lightGray"/>
                      <w:lang w:val="mk-MK"/>
                    </w:rPr>
                    <w:br w:type="page"/>
                  </w:r>
                  <w:r w:rsidRPr="009B29D9">
                    <w:rPr>
                      <w:rFonts w:ascii="Arial" w:hAnsi="Arial" w:cs="Arial"/>
                      <w:b/>
                      <w:sz w:val="28"/>
                      <w:szCs w:val="28"/>
                      <w:lang w:val="mk-MK"/>
                    </w:rPr>
                    <w:t>3. Влијанија врз човечките ресурси</w:t>
                  </w:r>
                </w:p>
              </w:tc>
            </w:tr>
          </w:tbl>
          <w:p w:rsidR="002515E5" w:rsidRPr="009B29D9" w:rsidRDefault="002515E5" w:rsidP="002515E5">
            <w:pPr>
              <w:rPr>
                <w:rFonts w:ascii="Arial" w:hAnsi="Arial" w:cs="Arial"/>
                <w:sz w:val="16"/>
                <w:szCs w:val="16"/>
                <w:lang w:val="mk-MK"/>
              </w:rPr>
            </w:pPr>
          </w:p>
          <w:tbl>
            <w:tblPr>
              <w:tblW w:w="14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6"/>
              <w:gridCol w:w="3667"/>
              <w:gridCol w:w="3761"/>
              <w:gridCol w:w="3096"/>
            </w:tblGrid>
            <w:tr w:rsidR="002515E5" w:rsidRPr="00607E78" w:rsidTr="002515E5">
              <w:trPr>
                <w:jc w:val="center"/>
              </w:trPr>
              <w:tc>
                <w:tcPr>
                  <w:tcW w:w="3586" w:type="dxa"/>
                  <w:shd w:val="clear" w:color="auto" w:fill="auto"/>
                  <w:vAlign w:val="center"/>
                </w:tcPr>
                <w:p w:rsidR="002515E5" w:rsidRPr="00607E78" w:rsidRDefault="002515E5" w:rsidP="002515E5">
                  <w:pPr>
                    <w:jc w:val="center"/>
                    <w:rPr>
                      <w:rFonts w:ascii="Arial" w:hAnsi="Arial" w:cs="Arial"/>
                      <w:b/>
                      <w:sz w:val="20"/>
                      <w:szCs w:val="20"/>
                      <w:lang w:val="mk-MK"/>
                    </w:rPr>
                  </w:pPr>
                  <w:r w:rsidRPr="00607E78">
                    <w:rPr>
                      <w:rFonts w:ascii="Arial" w:hAnsi="Arial" w:cs="Arial"/>
                      <w:b/>
                      <w:sz w:val="20"/>
                      <w:szCs w:val="20"/>
                      <w:lang w:val="mk-MK"/>
                    </w:rPr>
                    <w:t>ПРОГРАМА</w:t>
                  </w:r>
                </w:p>
              </w:tc>
              <w:tc>
                <w:tcPr>
                  <w:tcW w:w="3667" w:type="dxa"/>
                  <w:shd w:val="clear" w:color="auto" w:fill="auto"/>
                  <w:vAlign w:val="center"/>
                </w:tcPr>
                <w:p w:rsidR="002515E5" w:rsidRPr="00607E78" w:rsidRDefault="002515E5" w:rsidP="002515E5">
                  <w:pPr>
                    <w:jc w:val="center"/>
                    <w:rPr>
                      <w:rFonts w:ascii="Arial" w:hAnsi="Arial" w:cs="Arial"/>
                      <w:b/>
                      <w:sz w:val="20"/>
                      <w:szCs w:val="20"/>
                      <w:lang w:val="mk-MK"/>
                    </w:rPr>
                  </w:pPr>
                  <w:r w:rsidRPr="00607E78">
                    <w:rPr>
                      <w:rFonts w:ascii="Arial" w:hAnsi="Arial" w:cs="Arial"/>
                      <w:b/>
                      <w:sz w:val="20"/>
                      <w:szCs w:val="20"/>
                      <w:lang w:val="mk-MK"/>
                    </w:rPr>
                    <w:t>Резиме на потреба од нови вработувања</w:t>
                  </w:r>
                </w:p>
              </w:tc>
              <w:tc>
                <w:tcPr>
                  <w:tcW w:w="3761" w:type="dxa"/>
                  <w:shd w:val="clear" w:color="auto" w:fill="auto"/>
                  <w:vAlign w:val="center"/>
                </w:tcPr>
                <w:p w:rsidR="002515E5" w:rsidRPr="00607E78" w:rsidRDefault="002515E5" w:rsidP="002515E5">
                  <w:pPr>
                    <w:jc w:val="center"/>
                    <w:rPr>
                      <w:rFonts w:ascii="Arial" w:hAnsi="Arial" w:cs="Arial"/>
                      <w:b/>
                      <w:sz w:val="20"/>
                      <w:szCs w:val="20"/>
                      <w:lang w:val="mk-MK"/>
                    </w:rPr>
                  </w:pPr>
                  <w:r w:rsidRPr="00607E78">
                    <w:rPr>
                      <w:rFonts w:ascii="Arial" w:hAnsi="Arial" w:cs="Arial"/>
                      <w:b/>
                      <w:sz w:val="20"/>
                      <w:szCs w:val="20"/>
                      <w:lang w:val="mk-MK"/>
                    </w:rPr>
                    <w:t>Резиме на потреба од прераспределба на вработените</w:t>
                  </w:r>
                </w:p>
              </w:tc>
              <w:tc>
                <w:tcPr>
                  <w:tcW w:w="3096" w:type="dxa"/>
                  <w:shd w:val="clear" w:color="auto" w:fill="auto"/>
                  <w:vAlign w:val="center"/>
                </w:tcPr>
                <w:p w:rsidR="002515E5" w:rsidRPr="00607E78" w:rsidRDefault="002515E5" w:rsidP="002515E5">
                  <w:pPr>
                    <w:jc w:val="center"/>
                    <w:rPr>
                      <w:rFonts w:ascii="Arial" w:hAnsi="Arial" w:cs="Arial"/>
                      <w:b/>
                      <w:sz w:val="20"/>
                      <w:szCs w:val="20"/>
                      <w:lang w:val="mk-MK"/>
                    </w:rPr>
                  </w:pPr>
                  <w:r w:rsidRPr="00607E78">
                    <w:rPr>
                      <w:rFonts w:ascii="Arial" w:hAnsi="Arial" w:cs="Arial"/>
                      <w:b/>
                      <w:sz w:val="20"/>
                      <w:szCs w:val="20"/>
                      <w:lang w:val="mk-MK"/>
                    </w:rPr>
                    <w:t>Резиме на потреба од обуки</w:t>
                  </w:r>
                </w:p>
              </w:tc>
            </w:tr>
            <w:tr w:rsidR="002515E5" w:rsidRPr="00F86964" w:rsidTr="002515E5">
              <w:trPr>
                <w:jc w:val="center"/>
              </w:trPr>
              <w:tc>
                <w:tcPr>
                  <w:tcW w:w="3586" w:type="dxa"/>
                  <w:vMerge w:val="restart"/>
                  <w:shd w:val="clear" w:color="auto" w:fill="auto"/>
                  <w:vAlign w:val="center"/>
                </w:tcPr>
                <w:p w:rsidR="002515E5" w:rsidRPr="00F86964" w:rsidRDefault="002515E5" w:rsidP="002515E5">
                  <w:pPr>
                    <w:rPr>
                      <w:rFonts w:ascii="Arial" w:hAnsi="Arial" w:cs="Arial"/>
                      <w:sz w:val="20"/>
                      <w:szCs w:val="20"/>
                      <w:lang w:val="mk-MK"/>
                    </w:rPr>
                  </w:pPr>
                  <w:r w:rsidRPr="00F86964">
                    <w:rPr>
                      <w:rFonts w:ascii="Arial" w:hAnsi="Arial" w:cs="Arial"/>
                      <w:bCs/>
                      <w:sz w:val="20"/>
                      <w:szCs w:val="20"/>
                      <w:lang w:val="mk-MK"/>
                    </w:rPr>
                    <w:t xml:space="preserve">Интегрирани информативни системи за поставување на политиките, прилагодување кон ЕУ </w:t>
                  </w:r>
                  <w:r w:rsidRPr="00F86964">
                    <w:rPr>
                      <w:rFonts w:ascii="Arial" w:hAnsi="Arial" w:cs="Arial"/>
                      <w:bCs/>
                      <w:sz w:val="20"/>
                      <w:szCs w:val="20"/>
                      <w:lang w:val="mk-MK"/>
                    </w:rPr>
                    <w:lastRenderedPageBreak/>
                    <w:t>и зајакнување на административниот капацитет и меѓународна односно трговска соработка</w:t>
                  </w:r>
                  <w:r w:rsidRPr="00F86964">
                    <w:rPr>
                      <w:rFonts w:ascii="Arial" w:hAnsi="Arial" w:cs="Arial"/>
                      <w:sz w:val="20"/>
                      <w:szCs w:val="20"/>
                      <w:lang w:val="mk-MK"/>
                    </w:rPr>
                    <w:t xml:space="preserve"> </w:t>
                  </w:r>
                </w:p>
                <w:p w:rsidR="002515E5" w:rsidRPr="00F86964" w:rsidRDefault="002515E5" w:rsidP="002515E5">
                  <w:pPr>
                    <w:rPr>
                      <w:rFonts w:ascii="Arial" w:hAnsi="Arial" w:cs="Arial"/>
                      <w:sz w:val="20"/>
                      <w:szCs w:val="20"/>
                      <w:lang w:val="mk-MK"/>
                    </w:rPr>
                  </w:pPr>
                </w:p>
                <w:p w:rsidR="002515E5" w:rsidRPr="00F86964" w:rsidRDefault="002515E5" w:rsidP="002515E5">
                  <w:pPr>
                    <w:rPr>
                      <w:rFonts w:ascii="Arial" w:hAnsi="Arial" w:cs="Arial"/>
                      <w:sz w:val="20"/>
                      <w:szCs w:val="20"/>
                      <w:lang w:val="mk-MK"/>
                    </w:rPr>
                  </w:pPr>
                  <w:r w:rsidRPr="00F86964">
                    <w:rPr>
                      <w:rFonts w:ascii="Arial" w:hAnsi="Arial" w:cs="Arial"/>
                      <w:bCs/>
                      <w:sz w:val="20"/>
                      <w:szCs w:val="20"/>
                      <w:lang w:val="mk-MK"/>
                    </w:rPr>
                    <w:t>Поддршка на развојот на земјоделството и руралните средини</w:t>
                  </w:r>
                </w:p>
              </w:tc>
              <w:tc>
                <w:tcPr>
                  <w:tcW w:w="3667" w:type="dxa"/>
                  <w:shd w:val="clear" w:color="auto" w:fill="auto"/>
                  <w:vAlign w:val="center"/>
                </w:tcPr>
                <w:p w:rsidR="002515E5" w:rsidRPr="00F86964" w:rsidRDefault="002515E5" w:rsidP="002515E5">
                  <w:pPr>
                    <w:rPr>
                      <w:rFonts w:ascii="Arial" w:hAnsi="Arial" w:cs="Arial"/>
                      <w:sz w:val="20"/>
                      <w:szCs w:val="20"/>
                      <w:lang w:val="mk-MK"/>
                    </w:rPr>
                  </w:pPr>
                  <w:r>
                    <w:rPr>
                      <w:rFonts w:ascii="Arial" w:hAnsi="Arial" w:cs="Arial"/>
                      <w:sz w:val="20"/>
                      <w:szCs w:val="20"/>
                      <w:lang w:val="mk-MK"/>
                    </w:rPr>
                    <w:lastRenderedPageBreak/>
                    <w:t>2 нови вработувања</w:t>
                  </w:r>
                </w:p>
                <w:p w:rsidR="002515E5" w:rsidRPr="00F86964" w:rsidRDefault="002515E5" w:rsidP="002515E5">
                  <w:pPr>
                    <w:rPr>
                      <w:rFonts w:ascii="Arial" w:hAnsi="Arial" w:cs="Arial"/>
                      <w:b/>
                      <w:sz w:val="20"/>
                      <w:szCs w:val="20"/>
                      <w:lang w:val="mk-MK"/>
                    </w:rPr>
                  </w:pPr>
                  <w:r w:rsidRPr="00F86964">
                    <w:rPr>
                      <w:rFonts w:ascii="Arial" w:hAnsi="Arial" w:cs="Arial"/>
                      <w:sz w:val="20"/>
                      <w:szCs w:val="20"/>
                      <w:lang w:val="mk-MK"/>
                    </w:rPr>
                    <w:lastRenderedPageBreak/>
                    <w:t xml:space="preserve">во </w:t>
                  </w:r>
                  <w:r w:rsidRPr="00F86964">
                    <w:rPr>
                      <w:rFonts w:ascii="Arial" w:hAnsi="Arial" w:cs="Arial"/>
                      <w:bCs/>
                      <w:sz w:val="20"/>
                      <w:szCs w:val="20"/>
                      <w:lang w:val="mk-MK"/>
                    </w:rPr>
                    <w:t xml:space="preserve">Одделение за </w:t>
                  </w:r>
                  <w:r>
                    <w:rPr>
                      <w:rFonts w:ascii="Arial" w:hAnsi="Arial" w:cs="Arial"/>
                      <w:bCs/>
                      <w:sz w:val="20"/>
                      <w:szCs w:val="20"/>
                      <w:lang w:val="mk-MK"/>
                    </w:rPr>
                    <w:t>винарство</w:t>
                  </w:r>
                  <w:r w:rsidRPr="00F86964">
                    <w:rPr>
                      <w:rFonts w:ascii="Arial" w:hAnsi="Arial" w:cs="Arial"/>
                      <w:sz w:val="20"/>
                      <w:szCs w:val="20"/>
                      <w:lang w:val="mk-MK"/>
                    </w:rPr>
                    <w:t xml:space="preserve"> (моментален број на вработени - </w:t>
                  </w:r>
                  <w:r>
                    <w:rPr>
                      <w:rFonts w:ascii="Arial" w:hAnsi="Arial" w:cs="Arial"/>
                      <w:sz w:val="20"/>
                      <w:szCs w:val="20"/>
                      <w:lang w:val="mk-MK"/>
                    </w:rPr>
                    <w:t>0</w:t>
                  </w:r>
                  <w:r w:rsidRPr="00F86964">
                    <w:rPr>
                      <w:rFonts w:ascii="Arial" w:hAnsi="Arial" w:cs="Arial"/>
                      <w:sz w:val="20"/>
                      <w:szCs w:val="20"/>
                      <w:lang w:val="mk-MK"/>
                    </w:rPr>
                    <w:t>)</w:t>
                  </w:r>
                </w:p>
              </w:tc>
              <w:tc>
                <w:tcPr>
                  <w:tcW w:w="3761" w:type="dxa"/>
                  <w:shd w:val="clear" w:color="auto" w:fill="auto"/>
                  <w:vAlign w:val="center"/>
                </w:tcPr>
                <w:p w:rsidR="002515E5" w:rsidRPr="00F86964" w:rsidRDefault="002515E5" w:rsidP="002515E5">
                  <w:pPr>
                    <w:jc w:val="center"/>
                    <w:rPr>
                      <w:rFonts w:ascii="Arial" w:hAnsi="Arial" w:cs="Arial"/>
                      <w:sz w:val="20"/>
                      <w:szCs w:val="20"/>
                      <w:lang w:val="mk-MK"/>
                    </w:rPr>
                  </w:pPr>
                  <w:r w:rsidRPr="00F86964">
                    <w:rPr>
                      <w:rFonts w:ascii="Arial" w:hAnsi="Arial" w:cs="Arial"/>
                      <w:sz w:val="20"/>
                      <w:szCs w:val="20"/>
                      <w:lang w:val="mk-MK"/>
                    </w:rPr>
                    <w:lastRenderedPageBreak/>
                    <w:t>1 прераспределба од Одделение за лозарство во Одделение за винарство</w:t>
                  </w:r>
                </w:p>
              </w:tc>
              <w:tc>
                <w:tcPr>
                  <w:tcW w:w="3096" w:type="dxa"/>
                  <w:shd w:val="clear" w:color="auto" w:fill="auto"/>
                  <w:vAlign w:val="center"/>
                </w:tcPr>
                <w:p w:rsidR="002515E5" w:rsidRPr="00F86964" w:rsidRDefault="002515E5" w:rsidP="002515E5">
                  <w:pPr>
                    <w:rPr>
                      <w:rFonts w:ascii="Arial" w:hAnsi="Arial" w:cs="Arial"/>
                      <w:sz w:val="20"/>
                      <w:szCs w:val="20"/>
                      <w:lang w:val="mk-MK"/>
                    </w:rPr>
                  </w:pPr>
                  <w:r w:rsidRPr="00F86964">
                    <w:rPr>
                      <w:rFonts w:ascii="Arial" w:hAnsi="Arial" w:cs="Arial"/>
                      <w:sz w:val="20"/>
                      <w:szCs w:val="20"/>
                      <w:lang w:val="mk-MK"/>
                    </w:rPr>
                    <w:t>- Обука во однос на Заедничката земјоделска политика на ЕУ</w:t>
                  </w:r>
                </w:p>
                <w:p w:rsidR="002515E5" w:rsidRPr="00F86964" w:rsidRDefault="002515E5" w:rsidP="002515E5">
                  <w:pPr>
                    <w:rPr>
                      <w:rFonts w:ascii="Arial" w:hAnsi="Arial" w:cs="Arial"/>
                      <w:sz w:val="20"/>
                      <w:szCs w:val="20"/>
                      <w:lang w:val="mk-MK"/>
                    </w:rPr>
                  </w:pPr>
                  <w:r w:rsidRPr="00F86964">
                    <w:rPr>
                      <w:rFonts w:ascii="Arial" w:hAnsi="Arial" w:cs="Arial"/>
                      <w:sz w:val="20"/>
                      <w:szCs w:val="20"/>
                      <w:lang w:val="mk-MK"/>
                    </w:rPr>
                    <w:lastRenderedPageBreak/>
                    <w:t>- Обука во однос на правото на ЕУ</w:t>
                  </w:r>
                </w:p>
              </w:tc>
            </w:tr>
            <w:tr w:rsidR="002515E5" w:rsidRPr="00F86964" w:rsidTr="002515E5">
              <w:trPr>
                <w:trHeight w:val="1223"/>
                <w:jc w:val="center"/>
              </w:trPr>
              <w:tc>
                <w:tcPr>
                  <w:tcW w:w="3586" w:type="dxa"/>
                  <w:vMerge/>
                  <w:shd w:val="clear" w:color="auto" w:fill="auto"/>
                  <w:vAlign w:val="center"/>
                </w:tcPr>
                <w:p w:rsidR="002515E5" w:rsidRPr="00F86964" w:rsidRDefault="002515E5" w:rsidP="002515E5">
                  <w:pPr>
                    <w:rPr>
                      <w:rFonts w:ascii="Arial" w:hAnsi="Arial" w:cs="Arial"/>
                      <w:sz w:val="20"/>
                      <w:szCs w:val="20"/>
                      <w:lang w:val="mk-MK"/>
                    </w:rPr>
                  </w:pPr>
                </w:p>
              </w:tc>
              <w:tc>
                <w:tcPr>
                  <w:tcW w:w="3667" w:type="dxa"/>
                  <w:shd w:val="clear" w:color="auto" w:fill="auto"/>
                  <w:vAlign w:val="center"/>
                </w:tcPr>
                <w:p w:rsidR="002515E5" w:rsidRPr="00F86964" w:rsidRDefault="002515E5" w:rsidP="002515E5">
                  <w:pPr>
                    <w:rPr>
                      <w:rFonts w:ascii="Arial" w:hAnsi="Arial" w:cs="Arial"/>
                      <w:sz w:val="20"/>
                      <w:szCs w:val="20"/>
                      <w:lang w:val="mk-MK"/>
                    </w:rPr>
                  </w:pPr>
                  <w:r>
                    <w:rPr>
                      <w:rFonts w:ascii="Arial" w:hAnsi="Arial" w:cs="Arial"/>
                      <w:sz w:val="20"/>
                      <w:szCs w:val="20"/>
                      <w:lang w:val="mk-MK"/>
                    </w:rPr>
                    <w:t>2 нови вработувања</w:t>
                  </w:r>
                </w:p>
                <w:p w:rsidR="002515E5" w:rsidRPr="00F86964" w:rsidRDefault="002515E5" w:rsidP="002515E5">
                  <w:pPr>
                    <w:rPr>
                      <w:rFonts w:ascii="Arial" w:hAnsi="Arial" w:cs="Arial"/>
                      <w:b/>
                      <w:sz w:val="20"/>
                      <w:szCs w:val="20"/>
                      <w:lang w:val="mk-MK"/>
                    </w:rPr>
                  </w:pPr>
                  <w:r w:rsidRPr="00F86964">
                    <w:rPr>
                      <w:rFonts w:ascii="Arial" w:hAnsi="Arial" w:cs="Arial"/>
                      <w:sz w:val="20"/>
                      <w:szCs w:val="20"/>
                      <w:lang w:val="mk-MK"/>
                    </w:rPr>
                    <w:t xml:space="preserve">во </w:t>
                  </w:r>
                  <w:r w:rsidRPr="00F86964">
                    <w:rPr>
                      <w:rFonts w:ascii="Arial" w:hAnsi="Arial" w:cs="Arial"/>
                      <w:bCs/>
                      <w:sz w:val="20"/>
                      <w:szCs w:val="20"/>
                      <w:lang w:val="mk-MK"/>
                    </w:rPr>
                    <w:t xml:space="preserve">Одделение за </w:t>
                  </w:r>
                  <w:r>
                    <w:rPr>
                      <w:rFonts w:ascii="Arial" w:hAnsi="Arial" w:cs="Arial"/>
                      <w:bCs/>
                      <w:sz w:val="20"/>
                      <w:szCs w:val="20"/>
                      <w:lang w:val="mk-MK"/>
                    </w:rPr>
                    <w:t>овоштарство</w:t>
                  </w:r>
                  <w:r w:rsidRPr="00F86964">
                    <w:rPr>
                      <w:rFonts w:ascii="Arial" w:hAnsi="Arial" w:cs="Arial"/>
                      <w:sz w:val="20"/>
                      <w:szCs w:val="20"/>
                      <w:lang w:val="mk-MK"/>
                    </w:rPr>
                    <w:t xml:space="preserve"> (моментален број на вработени - </w:t>
                  </w:r>
                  <w:r>
                    <w:rPr>
                      <w:rFonts w:ascii="Arial" w:hAnsi="Arial" w:cs="Arial"/>
                      <w:sz w:val="20"/>
                      <w:szCs w:val="20"/>
                      <w:lang w:val="mk-MK"/>
                    </w:rPr>
                    <w:t>0</w:t>
                  </w:r>
                  <w:r w:rsidRPr="00F86964">
                    <w:rPr>
                      <w:rFonts w:ascii="Arial" w:hAnsi="Arial" w:cs="Arial"/>
                      <w:sz w:val="20"/>
                      <w:szCs w:val="20"/>
                      <w:lang w:val="mk-MK"/>
                    </w:rPr>
                    <w:t>)</w:t>
                  </w:r>
                </w:p>
              </w:tc>
              <w:tc>
                <w:tcPr>
                  <w:tcW w:w="3761" w:type="dxa"/>
                  <w:shd w:val="clear" w:color="auto" w:fill="auto"/>
                  <w:vAlign w:val="center"/>
                </w:tcPr>
                <w:p w:rsidR="002515E5" w:rsidRPr="00F86964" w:rsidRDefault="002515E5" w:rsidP="002515E5">
                  <w:pPr>
                    <w:jc w:val="center"/>
                    <w:rPr>
                      <w:rFonts w:ascii="Arial" w:hAnsi="Arial" w:cs="Arial"/>
                      <w:sz w:val="20"/>
                      <w:szCs w:val="20"/>
                      <w:lang w:val="mk-MK"/>
                    </w:rPr>
                  </w:pPr>
                  <w:r w:rsidRPr="00F86964">
                    <w:rPr>
                      <w:rFonts w:ascii="Arial" w:hAnsi="Arial" w:cs="Arial"/>
                      <w:sz w:val="20"/>
                      <w:szCs w:val="20"/>
                      <w:lang w:val="mk-MK"/>
                    </w:rPr>
                    <w:t>нема</w:t>
                  </w:r>
                </w:p>
              </w:tc>
              <w:tc>
                <w:tcPr>
                  <w:tcW w:w="3096" w:type="dxa"/>
                  <w:shd w:val="clear" w:color="auto" w:fill="auto"/>
                  <w:vAlign w:val="center"/>
                </w:tcPr>
                <w:p w:rsidR="002515E5" w:rsidRPr="00F86964" w:rsidRDefault="002515E5" w:rsidP="002515E5">
                  <w:pPr>
                    <w:rPr>
                      <w:rFonts w:ascii="Arial" w:hAnsi="Arial" w:cs="Arial"/>
                      <w:sz w:val="20"/>
                      <w:szCs w:val="20"/>
                      <w:lang w:val="mk-MK"/>
                    </w:rPr>
                  </w:pPr>
                  <w:r w:rsidRPr="00F86964">
                    <w:rPr>
                      <w:rFonts w:ascii="Arial" w:hAnsi="Arial" w:cs="Arial"/>
                      <w:sz w:val="20"/>
                      <w:szCs w:val="20"/>
                      <w:lang w:val="mk-MK"/>
                    </w:rPr>
                    <w:t>- Обука во однос на Заедничката земјоделска политика на ЕУ</w:t>
                  </w:r>
                </w:p>
                <w:p w:rsidR="002515E5" w:rsidRPr="00F86964" w:rsidRDefault="002515E5" w:rsidP="002515E5">
                  <w:pPr>
                    <w:rPr>
                      <w:rFonts w:ascii="Arial" w:hAnsi="Arial" w:cs="Arial"/>
                      <w:sz w:val="20"/>
                      <w:szCs w:val="20"/>
                      <w:lang w:val="mk-MK"/>
                    </w:rPr>
                  </w:pPr>
                  <w:r w:rsidRPr="00F86964">
                    <w:rPr>
                      <w:rFonts w:ascii="Arial" w:hAnsi="Arial" w:cs="Arial"/>
                      <w:sz w:val="20"/>
                      <w:szCs w:val="20"/>
                      <w:lang w:val="mk-MK"/>
                    </w:rPr>
                    <w:t>- Обука во однос на правото на ЕУ</w:t>
                  </w:r>
                </w:p>
              </w:tc>
            </w:tr>
          </w:tbl>
          <w:p w:rsidR="002515E5" w:rsidRDefault="002515E5" w:rsidP="002515E5">
            <w:pPr>
              <w:rPr>
                <w:rFonts w:ascii="Arial" w:hAnsi="Arial" w:cs="Arial"/>
                <w:sz w:val="16"/>
                <w:szCs w:val="16"/>
                <w:lang w:val="mk-MK"/>
              </w:rPr>
            </w:pPr>
          </w:p>
          <w:p w:rsidR="00A2475E" w:rsidRPr="00EB4428" w:rsidRDefault="00A2475E" w:rsidP="00A2475E">
            <w:pPr>
              <w:rPr>
                <w:rFonts w:ascii="StobiSerif Regular" w:hAnsi="StobiSerif Regular" w:cs="Arial"/>
                <w:lang w:val="mk-MK"/>
              </w:rPr>
            </w:pPr>
            <w:r>
              <w:rPr>
                <w:rFonts w:ascii="StobiSerif Regular" w:hAnsi="StobiSerif Regular" w:cs="Arial"/>
                <w:lang w:val="mk-MK"/>
              </w:rPr>
              <w:t>Подпрограма 2 рурален развој</w:t>
            </w:r>
            <w:r w:rsidRPr="00EB4428">
              <w:rPr>
                <w:rFonts w:ascii="StobiSerif Regular" w:hAnsi="StobiSerif Regular" w:cs="Arial"/>
                <w:lang w:val="mk-MK"/>
              </w:rPr>
              <w:t xml:space="preserve"> План за спроведување</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7"/>
              <w:gridCol w:w="1389"/>
              <w:gridCol w:w="1784"/>
              <w:gridCol w:w="1838"/>
              <w:gridCol w:w="1838"/>
              <w:gridCol w:w="1101"/>
              <w:gridCol w:w="1566"/>
            </w:tblGrid>
            <w:tr w:rsidR="00A2475E" w:rsidRPr="00EB4428" w:rsidTr="00310818">
              <w:tc>
                <w:tcPr>
                  <w:tcW w:w="1535" w:type="pct"/>
                  <w:vMerge w:val="restart"/>
                  <w:shd w:val="clear" w:color="auto" w:fill="CCCCFF"/>
                </w:tcPr>
                <w:p w:rsidR="00A2475E" w:rsidRPr="00EB4428" w:rsidRDefault="00A2475E" w:rsidP="00A2475E">
                  <w:pPr>
                    <w:spacing w:before="120"/>
                    <w:jc w:val="center"/>
                    <w:rPr>
                      <w:rFonts w:ascii="StobiSerif Regular" w:hAnsi="StobiSerif Regular" w:cs="Arial"/>
                      <w:lang w:val="mk-MK"/>
                    </w:rPr>
                  </w:pPr>
                  <w:r w:rsidRPr="00EB4428">
                    <w:rPr>
                      <w:rFonts w:ascii="StobiSerif Regular" w:hAnsi="StobiSerif Regular" w:cs="Arial"/>
                      <w:lang w:val="mk-MK"/>
                    </w:rPr>
                    <w:t>Активност</w:t>
                  </w:r>
                </w:p>
              </w:tc>
              <w:tc>
                <w:tcPr>
                  <w:tcW w:w="633" w:type="pct"/>
                  <w:vMerge w:val="restart"/>
                  <w:shd w:val="clear" w:color="auto" w:fill="CCCCFF"/>
                </w:tcPr>
                <w:p w:rsidR="00A2475E" w:rsidRPr="00EB4428" w:rsidRDefault="00A2475E" w:rsidP="00A2475E">
                  <w:pPr>
                    <w:spacing w:before="120"/>
                    <w:jc w:val="center"/>
                    <w:rPr>
                      <w:rFonts w:ascii="StobiSerif Regular" w:hAnsi="StobiSerif Regular" w:cs="Arial"/>
                      <w:lang w:val="mk-MK"/>
                    </w:rPr>
                  </w:pPr>
                  <w:r w:rsidRPr="00EB4428">
                    <w:rPr>
                      <w:rFonts w:ascii="StobiSerif Regular" w:hAnsi="StobiSerif Regular" w:cs="Arial"/>
                      <w:lang w:val="mk-MK"/>
                    </w:rPr>
                    <w:t>Одговорни</w:t>
                  </w:r>
                </w:p>
              </w:tc>
              <w:tc>
                <w:tcPr>
                  <w:tcW w:w="658" w:type="pct"/>
                  <w:vMerge w:val="restart"/>
                  <w:shd w:val="clear" w:color="auto" w:fill="CCCCFF"/>
                </w:tcPr>
                <w:p w:rsidR="00A2475E" w:rsidRPr="00EB4428" w:rsidRDefault="00A2475E" w:rsidP="00A2475E">
                  <w:pPr>
                    <w:spacing w:before="120"/>
                    <w:jc w:val="center"/>
                    <w:rPr>
                      <w:rFonts w:ascii="StobiSerif Regular" w:hAnsi="StobiSerif Regular" w:cs="Arial"/>
                      <w:lang w:val="mk-MK"/>
                    </w:rPr>
                  </w:pPr>
                  <w:r w:rsidRPr="00EB4428">
                    <w:rPr>
                      <w:rFonts w:ascii="StobiSerif Regular" w:hAnsi="StobiSerif Regular" w:cs="Arial"/>
                      <w:lang w:val="mk-MK"/>
                    </w:rPr>
                    <w:t>Консултирани</w:t>
                  </w:r>
                </w:p>
              </w:tc>
              <w:tc>
                <w:tcPr>
                  <w:tcW w:w="1121" w:type="pct"/>
                  <w:gridSpan w:val="2"/>
                  <w:shd w:val="clear" w:color="auto" w:fill="CCCCFF"/>
                </w:tcPr>
                <w:p w:rsidR="00A2475E" w:rsidRPr="00EB4428" w:rsidRDefault="00A2475E" w:rsidP="00A2475E">
                  <w:pPr>
                    <w:jc w:val="center"/>
                    <w:rPr>
                      <w:rFonts w:ascii="StobiSerif Regular" w:hAnsi="StobiSerif Regular" w:cs="Arial"/>
                      <w:lang w:val="mk-MK"/>
                    </w:rPr>
                  </w:pPr>
                  <w:r w:rsidRPr="00EB4428">
                    <w:rPr>
                      <w:rFonts w:ascii="StobiSerif Regular" w:hAnsi="StobiSerif Regular" w:cs="Arial"/>
                      <w:lang w:val="mk-MK"/>
                    </w:rPr>
                    <w:t>Временска рамка</w:t>
                  </w:r>
                </w:p>
              </w:tc>
              <w:tc>
                <w:tcPr>
                  <w:tcW w:w="1053" w:type="pct"/>
                  <w:gridSpan w:val="2"/>
                  <w:shd w:val="clear" w:color="auto" w:fill="CCCCFF"/>
                </w:tcPr>
                <w:p w:rsidR="00A2475E" w:rsidRPr="00EB4428" w:rsidRDefault="00A2475E" w:rsidP="00A2475E">
                  <w:pPr>
                    <w:jc w:val="center"/>
                    <w:rPr>
                      <w:rFonts w:ascii="StobiSerif Regular" w:hAnsi="StobiSerif Regular" w:cs="Arial"/>
                      <w:lang w:val="mk-MK"/>
                    </w:rPr>
                  </w:pPr>
                  <w:r w:rsidRPr="00EB4428">
                    <w:rPr>
                      <w:rFonts w:ascii="StobiSerif Regular" w:hAnsi="StobiSerif Regular" w:cs="Arial"/>
                      <w:lang w:val="mk-MK"/>
                    </w:rPr>
                    <w:t>Потребни ресурси</w:t>
                  </w:r>
                </w:p>
              </w:tc>
            </w:tr>
            <w:tr w:rsidR="00A2475E" w:rsidRPr="00EB4428" w:rsidTr="00310818">
              <w:trPr>
                <w:trHeight w:val="288"/>
              </w:trPr>
              <w:tc>
                <w:tcPr>
                  <w:tcW w:w="1535" w:type="pct"/>
                  <w:vMerge/>
                  <w:shd w:val="clear" w:color="auto" w:fill="CCCCFF"/>
                </w:tcPr>
                <w:p w:rsidR="00A2475E" w:rsidRPr="00EB4428" w:rsidRDefault="00A2475E" w:rsidP="00A2475E">
                  <w:pPr>
                    <w:jc w:val="center"/>
                    <w:rPr>
                      <w:rFonts w:ascii="StobiSerif Regular" w:hAnsi="StobiSerif Regular" w:cs="Arial"/>
                      <w:lang w:val="mk-MK"/>
                    </w:rPr>
                  </w:pPr>
                </w:p>
              </w:tc>
              <w:tc>
                <w:tcPr>
                  <w:tcW w:w="633" w:type="pct"/>
                  <w:vMerge/>
                  <w:shd w:val="clear" w:color="auto" w:fill="CCCCFF"/>
                </w:tcPr>
                <w:p w:rsidR="00A2475E" w:rsidRPr="00EB4428" w:rsidRDefault="00A2475E" w:rsidP="00A2475E">
                  <w:pPr>
                    <w:jc w:val="center"/>
                    <w:rPr>
                      <w:rFonts w:ascii="StobiSerif Regular" w:hAnsi="StobiSerif Regular" w:cs="Arial"/>
                      <w:lang w:val="mk-MK"/>
                    </w:rPr>
                  </w:pPr>
                </w:p>
              </w:tc>
              <w:tc>
                <w:tcPr>
                  <w:tcW w:w="658" w:type="pct"/>
                  <w:vMerge/>
                  <w:shd w:val="clear" w:color="auto" w:fill="CCCCFF"/>
                </w:tcPr>
                <w:p w:rsidR="00A2475E" w:rsidRPr="00EB4428" w:rsidRDefault="00A2475E" w:rsidP="00A2475E">
                  <w:pPr>
                    <w:jc w:val="center"/>
                    <w:rPr>
                      <w:rFonts w:ascii="StobiSerif Regular" w:hAnsi="StobiSerif Regular" w:cs="Arial"/>
                      <w:lang w:val="mk-MK"/>
                    </w:rPr>
                  </w:pPr>
                </w:p>
              </w:tc>
              <w:tc>
                <w:tcPr>
                  <w:tcW w:w="565" w:type="pct"/>
                  <w:shd w:val="clear" w:color="auto" w:fill="CCCCFF"/>
                </w:tcPr>
                <w:p w:rsidR="00A2475E" w:rsidRPr="00EB4428" w:rsidRDefault="00A2475E" w:rsidP="00A2475E">
                  <w:pPr>
                    <w:jc w:val="center"/>
                    <w:rPr>
                      <w:rFonts w:ascii="StobiSerif Regular" w:hAnsi="StobiSerif Regular" w:cs="Arial"/>
                      <w:lang w:val="mk-MK"/>
                    </w:rPr>
                  </w:pPr>
                  <w:r w:rsidRPr="00EB4428">
                    <w:rPr>
                      <w:rFonts w:ascii="StobiSerif Regular" w:hAnsi="StobiSerif Regular" w:cs="Arial"/>
                      <w:lang w:val="mk-MK"/>
                    </w:rPr>
                    <w:t>Почеток</w:t>
                  </w:r>
                </w:p>
                <w:p w:rsidR="00A2475E" w:rsidRPr="00EB4428" w:rsidRDefault="00A2475E" w:rsidP="00A2475E">
                  <w:pPr>
                    <w:jc w:val="center"/>
                    <w:rPr>
                      <w:rFonts w:ascii="StobiSerif Regular" w:hAnsi="StobiSerif Regular" w:cs="Arial"/>
                      <w:lang w:val="mk-MK"/>
                    </w:rPr>
                  </w:pPr>
                  <w:r w:rsidRPr="00EB4428">
                    <w:rPr>
                      <w:rFonts w:ascii="StobiSerif Regular" w:hAnsi="StobiSerif Regular" w:cs="Arial"/>
                      <w:lang w:val="mk-MK"/>
                    </w:rPr>
                    <w:t>(месец/година)</w:t>
                  </w:r>
                </w:p>
              </w:tc>
              <w:tc>
                <w:tcPr>
                  <w:tcW w:w="556" w:type="pct"/>
                  <w:shd w:val="clear" w:color="auto" w:fill="CCCCFF"/>
                </w:tcPr>
                <w:p w:rsidR="00A2475E" w:rsidRPr="00EB4428" w:rsidRDefault="00A2475E" w:rsidP="00A2475E">
                  <w:pPr>
                    <w:jc w:val="center"/>
                    <w:rPr>
                      <w:rFonts w:ascii="StobiSerif Regular" w:hAnsi="StobiSerif Regular" w:cs="Arial"/>
                      <w:lang w:val="mk-MK"/>
                    </w:rPr>
                  </w:pPr>
                  <w:r w:rsidRPr="00EB4428">
                    <w:rPr>
                      <w:rFonts w:ascii="StobiSerif Regular" w:hAnsi="StobiSerif Regular" w:cs="Arial"/>
                      <w:lang w:val="mk-MK"/>
                    </w:rPr>
                    <w:t>Крај</w:t>
                  </w:r>
                </w:p>
                <w:p w:rsidR="00A2475E" w:rsidRPr="00EB4428" w:rsidRDefault="00A2475E" w:rsidP="00A2475E">
                  <w:pPr>
                    <w:jc w:val="center"/>
                    <w:rPr>
                      <w:rFonts w:ascii="StobiSerif Regular" w:hAnsi="StobiSerif Regular" w:cs="Arial"/>
                      <w:lang w:val="mk-MK"/>
                    </w:rPr>
                  </w:pPr>
                  <w:r w:rsidRPr="00EB4428">
                    <w:rPr>
                      <w:rFonts w:ascii="StobiSerif Regular" w:hAnsi="StobiSerif Regular" w:cs="Arial"/>
                      <w:lang w:val="mk-MK"/>
                    </w:rPr>
                    <w:t>(месец/година)</w:t>
                  </w:r>
                </w:p>
              </w:tc>
              <w:tc>
                <w:tcPr>
                  <w:tcW w:w="464" w:type="pct"/>
                  <w:shd w:val="clear" w:color="auto" w:fill="CCCCFF"/>
                </w:tcPr>
                <w:p w:rsidR="00A2475E" w:rsidRPr="00EB4428" w:rsidRDefault="00A2475E" w:rsidP="00A2475E">
                  <w:pPr>
                    <w:jc w:val="center"/>
                    <w:rPr>
                      <w:rFonts w:ascii="StobiSerif Regular" w:hAnsi="StobiSerif Regular" w:cs="Arial"/>
                      <w:lang w:val="mk-MK"/>
                    </w:rPr>
                  </w:pPr>
                  <w:r w:rsidRPr="00EB4428">
                    <w:rPr>
                      <w:rFonts w:ascii="StobiSerif Regular" w:hAnsi="StobiSerif Regular" w:cs="Arial"/>
                      <w:lang w:val="mk-MK"/>
                    </w:rPr>
                    <w:t>човечки</w:t>
                  </w:r>
                </w:p>
              </w:tc>
              <w:tc>
                <w:tcPr>
                  <w:tcW w:w="589" w:type="pct"/>
                  <w:shd w:val="clear" w:color="auto" w:fill="CCCCFF"/>
                </w:tcPr>
                <w:p w:rsidR="00A2475E" w:rsidRPr="00EB4428" w:rsidRDefault="00A2475E" w:rsidP="00A2475E">
                  <w:pPr>
                    <w:jc w:val="center"/>
                    <w:rPr>
                      <w:rFonts w:ascii="StobiSerif Regular" w:hAnsi="StobiSerif Regular" w:cs="Arial"/>
                      <w:lang w:val="mk-MK"/>
                    </w:rPr>
                  </w:pPr>
                  <w:r w:rsidRPr="00EB4428">
                    <w:rPr>
                      <w:rFonts w:ascii="StobiSerif Regular" w:hAnsi="StobiSerif Regular" w:cs="Arial"/>
                      <w:lang w:val="mk-MK"/>
                    </w:rPr>
                    <w:t>финансиски</w:t>
                  </w:r>
                </w:p>
                <w:p w:rsidR="00A2475E" w:rsidRPr="00EB4428" w:rsidRDefault="00A2475E" w:rsidP="00A2475E">
                  <w:pPr>
                    <w:jc w:val="center"/>
                    <w:rPr>
                      <w:rFonts w:ascii="StobiSerif Regular" w:hAnsi="StobiSerif Regular" w:cs="Arial"/>
                      <w:lang w:val="mk-MK"/>
                    </w:rPr>
                  </w:pPr>
                  <w:r w:rsidRPr="00EB4428">
                    <w:rPr>
                      <w:rFonts w:ascii="StobiSerif Regular" w:hAnsi="StobiSerif Regular" w:cs="Arial"/>
                      <w:lang w:val="mk-MK"/>
                    </w:rPr>
                    <w:t>MKД</w:t>
                  </w:r>
                </w:p>
              </w:tc>
            </w:tr>
            <w:tr w:rsidR="00A2475E" w:rsidRPr="00EB4428" w:rsidTr="00310818">
              <w:tc>
                <w:tcPr>
                  <w:tcW w:w="1535" w:type="pct"/>
                </w:tcPr>
                <w:p w:rsidR="00A2475E" w:rsidRPr="00EB4428" w:rsidRDefault="00A2475E" w:rsidP="00A2475E">
                  <w:pPr>
                    <w:rPr>
                      <w:rFonts w:ascii="StobiSerif Regular" w:hAnsi="StobiSerif Regular" w:cs="Arial"/>
                      <w:lang w:val="mk-MK"/>
                    </w:rPr>
                  </w:pPr>
                  <w:r w:rsidRPr="00EB4428">
                    <w:rPr>
                      <w:rFonts w:ascii="StobiSerif Regular" w:hAnsi="StobiSerif Regular" w:cs="Arial"/>
                      <w:lang w:val="mk-MK"/>
                    </w:rPr>
                    <w:t>1. Анализа на Програмата за финансиска подд</w:t>
                  </w:r>
                  <w:r>
                    <w:rPr>
                      <w:rFonts w:ascii="StobiSerif Regular" w:hAnsi="StobiSerif Regular" w:cs="Arial"/>
                      <w:lang w:val="mk-MK"/>
                    </w:rPr>
                    <w:t>ршка на руралниот развој за 2018-2019</w:t>
                  </w:r>
                  <w:r w:rsidRPr="00EB4428">
                    <w:rPr>
                      <w:rFonts w:ascii="StobiSerif Regular" w:hAnsi="StobiSerif Regular" w:cs="Arial"/>
                      <w:lang w:val="mk-MK"/>
                    </w:rPr>
                    <w:t xml:space="preserve"> година</w:t>
                  </w:r>
                </w:p>
              </w:tc>
              <w:tc>
                <w:tcPr>
                  <w:tcW w:w="633" w:type="pct"/>
                </w:tcPr>
                <w:p w:rsidR="00A2475E" w:rsidRPr="00EB4428" w:rsidRDefault="00A2475E" w:rsidP="00A2475E">
                  <w:pPr>
                    <w:jc w:val="center"/>
                    <w:rPr>
                      <w:rFonts w:ascii="StobiSerif Regular" w:hAnsi="StobiSerif Regular" w:cs="Arial"/>
                      <w:lang w:val="mk-MK"/>
                    </w:rPr>
                  </w:pPr>
                  <w:r w:rsidRPr="00EB4428">
                    <w:rPr>
                      <w:rFonts w:ascii="StobiSerif Regular" w:hAnsi="StobiSerif Regular" w:cs="Arial"/>
                      <w:lang w:val="mk-MK"/>
                    </w:rPr>
                    <w:t>МЗШВ</w:t>
                  </w:r>
                </w:p>
              </w:tc>
              <w:tc>
                <w:tcPr>
                  <w:tcW w:w="658" w:type="pct"/>
                </w:tcPr>
                <w:p w:rsidR="00A2475E" w:rsidRPr="00EB4428" w:rsidRDefault="00A2475E" w:rsidP="00A2475E">
                  <w:pPr>
                    <w:jc w:val="center"/>
                    <w:rPr>
                      <w:rFonts w:ascii="StobiSerif Regular" w:hAnsi="StobiSerif Regular" w:cs="Arial"/>
                      <w:lang w:val="mk-MK"/>
                    </w:rPr>
                  </w:pPr>
                  <w:r w:rsidRPr="00EB4428">
                    <w:rPr>
                      <w:rFonts w:ascii="StobiSerif Regular" w:hAnsi="StobiSerif Regular" w:cs="Arial"/>
                      <w:lang w:val="mk-MK"/>
                    </w:rPr>
                    <w:t>АФПЗРР, МФ</w:t>
                  </w:r>
                </w:p>
              </w:tc>
              <w:tc>
                <w:tcPr>
                  <w:tcW w:w="565" w:type="pct"/>
                </w:tcPr>
                <w:p w:rsidR="00A2475E" w:rsidRPr="00EB4428" w:rsidRDefault="00A2475E" w:rsidP="00A2475E">
                  <w:pPr>
                    <w:jc w:val="right"/>
                    <w:rPr>
                      <w:rFonts w:ascii="StobiSerif Regular" w:hAnsi="StobiSerif Regular" w:cs="Arial"/>
                      <w:lang w:val="mk-MK"/>
                    </w:rPr>
                  </w:pPr>
                  <w:r w:rsidRPr="00EB4428">
                    <w:rPr>
                      <w:rFonts w:ascii="StobiSerif Regular" w:hAnsi="StobiSerif Regular" w:cs="Arial"/>
                      <w:lang w:val="mk-MK"/>
                    </w:rPr>
                    <w:t>9/1</w:t>
                  </w:r>
                  <w:r>
                    <w:rPr>
                      <w:rFonts w:ascii="StobiSerif Regular" w:hAnsi="StobiSerif Regular" w:cs="Arial"/>
                      <w:lang w:val="mk-MK"/>
                    </w:rPr>
                    <w:t>9</w:t>
                  </w:r>
                </w:p>
              </w:tc>
              <w:tc>
                <w:tcPr>
                  <w:tcW w:w="556" w:type="pct"/>
                </w:tcPr>
                <w:p w:rsidR="00A2475E" w:rsidRPr="00EB4428" w:rsidRDefault="00A2475E" w:rsidP="00A2475E">
                  <w:pPr>
                    <w:jc w:val="right"/>
                    <w:rPr>
                      <w:rFonts w:ascii="StobiSerif Regular" w:hAnsi="StobiSerif Regular" w:cs="Arial"/>
                      <w:lang w:val="mk-MK"/>
                    </w:rPr>
                  </w:pPr>
                  <w:r>
                    <w:rPr>
                      <w:rFonts w:ascii="StobiSerif Regular" w:hAnsi="StobiSerif Regular" w:cs="Arial"/>
                      <w:lang w:val="mk-MK"/>
                    </w:rPr>
                    <w:t>4/20</w:t>
                  </w:r>
                </w:p>
              </w:tc>
              <w:tc>
                <w:tcPr>
                  <w:tcW w:w="464" w:type="pct"/>
                </w:tcPr>
                <w:p w:rsidR="00A2475E" w:rsidRPr="00EB4428" w:rsidRDefault="00A2475E" w:rsidP="00A2475E">
                  <w:pPr>
                    <w:jc w:val="right"/>
                    <w:rPr>
                      <w:rFonts w:ascii="StobiSerif Regular" w:hAnsi="StobiSerif Regular" w:cs="Arial"/>
                      <w:lang w:val="mk-MK"/>
                    </w:rPr>
                  </w:pPr>
                  <w:r w:rsidRPr="00EB4428">
                    <w:rPr>
                      <w:rFonts w:ascii="StobiSerif Regular" w:hAnsi="StobiSerif Regular" w:cs="Arial"/>
                      <w:lang w:val="mk-MK"/>
                    </w:rPr>
                    <w:t>2</w:t>
                  </w:r>
                </w:p>
              </w:tc>
              <w:tc>
                <w:tcPr>
                  <w:tcW w:w="589" w:type="pct"/>
                </w:tcPr>
                <w:p w:rsidR="00A2475E" w:rsidRPr="00EB4428" w:rsidRDefault="00A2475E" w:rsidP="00A2475E">
                  <w:pPr>
                    <w:jc w:val="right"/>
                    <w:rPr>
                      <w:rFonts w:ascii="StobiSerif Regular" w:hAnsi="StobiSerif Regular" w:cs="Arial"/>
                      <w:lang w:val="mk-MK"/>
                    </w:rPr>
                  </w:pPr>
                  <w:r w:rsidRPr="00EB4428">
                    <w:rPr>
                      <w:rFonts w:ascii="StobiSerif Regular" w:hAnsi="StobiSerif Regular" w:cs="Arial"/>
                      <w:lang w:val="mk-MK"/>
                    </w:rPr>
                    <w:t>60.000</w:t>
                  </w:r>
                </w:p>
              </w:tc>
            </w:tr>
            <w:tr w:rsidR="00A2475E" w:rsidRPr="00EB4428" w:rsidTr="00310818">
              <w:tc>
                <w:tcPr>
                  <w:tcW w:w="1535" w:type="pct"/>
                </w:tcPr>
                <w:p w:rsidR="00A2475E" w:rsidRPr="00EB4428" w:rsidRDefault="00A2475E" w:rsidP="00A2475E">
                  <w:pPr>
                    <w:rPr>
                      <w:rFonts w:ascii="StobiSerif Regular" w:hAnsi="StobiSerif Regular" w:cs="Arial"/>
                      <w:lang w:val="mk-MK"/>
                    </w:rPr>
                  </w:pPr>
                  <w:r w:rsidRPr="00EB4428">
                    <w:rPr>
                      <w:rFonts w:ascii="StobiSerif Regular" w:hAnsi="StobiSerif Regular" w:cs="Arial"/>
                      <w:lang w:val="mk-MK"/>
                    </w:rPr>
                    <w:t xml:space="preserve">2. Носење на нов Закон за советодавни служби </w:t>
                  </w:r>
                </w:p>
              </w:tc>
              <w:tc>
                <w:tcPr>
                  <w:tcW w:w="633" w:type="pct"/>
                </w:tcPr>
                <w:p w:rsidR="00A2475E" w:rsidRPr="00EB4428" w:rsidRDefault="00A2475E" w:rsidP="00A2475E">
                  <w:pPr>
                    <w:jc w:val="center"/>
                    <w:rPr>
                      <w:rFonts w:ascii="StobiSerif Regular" w:hAnsi="StobiSerif Regular" w:cs="Arial"/>
                      <w:lang w:val="mk-MK"/>
                    </w:rPr>
                  </w:pPr>
                  <w:r w:rsidRPr="00EB4428">
                    <w:rPr>
                      <w:rFonts w:ascii="StobiSerif Regular" w:hAnsi="StobiSerif Regular" w:cs="Arial"/>
                      <w:lang w:val="mk-MK"/>
                    </w:rPr>
                    <w:t>МЗШВ</w:t>
                  </w:r>
                </w:p>
              </w:tc>
              <w:tc>
                <w:tcPr>
                  <w:tcW w:w="658" w:type="pct"/>
                </w:tcPr>
                <w:p w:rsidR="00A2475E" w:rsidRPr="00EB4428" w:rsidRDefault="00A2475E" w:rsidP="00A2475E">
                  <w:pPr>
                    <w:jc w:val="center"/>
                    <w:rPr>
                      <w:rFonts w:ascii="StobiSerif Regular" w:hAnsi="StobiSerif Regular" w:cs="Arial"/>
                      <w:lang w:val="mk-MK"/>
                    </w:rPr>
                  </w:pPr>
                  <w:r w:rsidRPr="00EB4428">
                    <w:rPr>
                      <w:rFonts w:ascii="StobiSerif Regular" w:hAnsi="StobiSerif Regular" w:cs="Arial"/>
                      <w:lang w:val="mk-MK"/>
                    </w:rPr>
                    <w:t>АФПЗРР, МФ, АПРЗ, научна фела</w:t>
                  </w:r>
                </w:p>
              </w:tc>
              <w:tc>
                <w:tcPr>
                  <w:tcW w:w="565" w:type="pct"/>
                </w:tcPr>
                <w:p w:rsidR="00A2475E" w:rsidRPr="00EB4428" w:rsidRDefault="00A2475E" w:rsidP="00A2475E">
                  <w:pPr>
                    <w:jc w:val="right"/>
                    <w:rPr>
                      <w:rFonts w:ascii="StobiSerif Regular" w:hAnsi="StobiSerif Regular" w:cs="Arial"/>
                      <w:lang w:val="mk-MK"/>
                    </w:rPr>
                  </w:pPr>
                  <w:r>
                    <w:rPr>
                      <w:rFonts w:ascii="StobiSerif Regular" w:hAnsi="StobiSerif Regular" w:cs="Arial"/>
                      <w:lang w:val="mk-MK"/>
                    </w:rPr>
                    <w:t>9/19</w:t>
                  </w:r>
                </w:p>
              </w:tc>
              <w:tc>
                <w:tcPr>
                  <w:tcW w:w="556" w:type="pct"/>
                </w:tcPr>
                <w:p w:rsidR="00A2475E" w:rsidRPr="00EB4428" w:rsidRDefault="00A2475E" w:rsidP="00A2475E">
                  <w:pPr>
                    <w:jc w:val="right"/>
                    <w:rPr>
                      <w:rFonts w:ascii="StobiSerif Regular" w:hAnsi="StobiSerif Regular" w:cs="Arial"/>
                      <w:lang w:val="mk-MK"/>
                    </w:rPr>
                  </w:pPr>
                  <w:r>
                    <w:rPr>
                      <w:rFonts w:ascii="StobiSerif Regular" w:hAnsi="StobiSerif Regular" w:cs="Arial"/>
                      <w:lang w:val="mk-MK"/>
                    </w:rPr>
                    <w:t>12/</w:t>
                  </w:r>
                  <w:r w:rsidRPr="00EB4428">
                    <w:rPr>
                      <w:rFonts w:ascii="StobiSerif Regular" w:hAnsi="StobiSerif Regular" w:cs="Arial"/>
                      <w:lang w:val="mk-MK"/>
                    </w:rPr>
                    <w:t>1</w:t>
                  </w:r>
                  <w:r>
                    <w:rPr>
                      <w:rFonts w:ascii="StobiSerif Regular" w:hAnsi="StobiSerif Regular" w:cs="Arial"/>
                      <w:lang w:val="mk-MK"/>
                    </w:rPr>
                    <w:t>9</w:t>
                  </w:r>
                </w:p>
              </w:tc>
              <w:tc>
                <w:tcPr>
                  <w:tcW w:w="464" w:type="pct"/>
                </w:tcPr>
                <w:p w:rsidR="00A2475E" w:rsidRPr="00EB4428" w:rsidRDefault="00A2475E" w:rsidP="00A2475E">
                  <w:pPr>
                    <w:jc w:val="right"/>
                    <w:rPr>
                      <w:rFonts w:ascii="StobiSerif Regular" w:hAnsi="StobiSerif Regular" w:cs="Arial"/>
                      <w:lang w:val="mk-MK"/>
                    </w:rPr>
                  </w:pPr>
                  <w:r w:rsidRPr="00EB4428">
                    <w:rPr>
                      <w:rFonts w:ascii="StobiSerif Regular" w:hAnsi="StobiSerif Regular" w:cs="Arial"/>
                      <w:lang w:val="mk-MK"/>
                    </w:rPr>
                    <w:t>10</w:t>
                  </w:r>
                </w:p>
              </w:tc>
              <w:tc>
                <w:tcPr>
                  <w:tcW w:w="589" w:type="pct"/>
                </w:tcPr>
                <w:p w:rsidR="00A2475E" w:rsidRPr="00EB4428" w:rsidRDefault="00A2475E" w:rsidP="00A2475E">
                  <w:pPr>
                    <w:jc w:val="right"/>
                    <w:rPr>
                      <w:rFonts w:ascii="StobiSerif Regular" w:hAnsi="StobiSerif Regular" w:cs="Arial"/>
                      <w:lang w:val="mk-MK"/>
                    </w:rPr>
                  </w:pPr>
                  <w:r w:rsidRPr="00EB4428">
                    <w:rPr>
                      <w:rFonts w:ascii="StobiSerif Regular" w:hAnsi="StobiSerif Regular" w:cs="Arial"/>
                      <w:lang w:val="mk-MK"/>
                    </w:rPr>
                    <w:t>/</w:t>
                  </w:r>
                </w:p>
              </w:tc>
            </w:tr>
            <w:tr w:rsidR="00A2475E" w:rsidRPr="00EB4428" w:rsidTr="00310818">
              <w:tc>
                <w:tcPr>
                  <w:tcW w:w="1535" w:type="pct"/>
                </w:tcPr>
                <w:p w:rsidR="00A2475E" w:rsidRPr="00EB4428" w:rsidRDefault="00A2475E" w:rsidP="00A2475E">
                  <w:pPr>
                    <w:rPr>
                      <w:rFonts w:ascii="StobiSerif Regular" w:hAnsi="StobiSerif Regular" w:cs="Arial"/>
                      <w:lang w:val="mk-MK"/>
                    </w:rPr>
                  </w:pPr>
                  <w:r w:rsidRPr="00EB4428">
                    <w:rPr>
                      <w:rFonts w:ascii="StobiSerif Regular" w:hAnsi="StobiSerif Regular" w:cs="Arial"/>
                      <w:lang w:val="mk-MK"/>
                    </w:rPr>
                    <w:lastRenderedPageBreak/>
                    <w:t>3. Изработка на Програма за финансиска под</w:t>
                  </w:r>
                  <w:r>
                    <w:rPr>
                      <w:rFonts w:ascii="StobiSerif Regular" w:hAnsi="StobiSerif Regular" w:cs="Arial"/>
                      <w:lang w:val="mk-MK"/>
                    </w:rPr>
                    <w:t>дршка на руралниот развој за 2020</w:t>
                  </w:r>
                </w:p>
              </w:tc>
              <w:tc>
                <w:tcPr>
                  <w:tcW w:w="633" w:type="pct"/>
                </w:tcPr>
                <w:p w:rsidR="00A2475E" w:rsidRPr="00EB4428" w:rsidRDefault="00A2475E" w:rsidP="00A2475E">
                  <w:pPr>
                    <w:jc w:val="center"/>
                    <w:rPr>
                      <w:rFonts w:ascii="StobiSerif Regular" w:hAnsi="StobiSerif Regular" w:cs="Arial"/>
                      <w:lang w:val="mk-MK"/>
                    </w:rPr>
                  </w:pPr>
                  <w:r w:rsidRPr="00EB4428">
                    <w:rPr>
                      <w:rFonts w:ascii="StobiSerif Regular" w:hAnsi="StobiSerif Regular" w:cs="Arial"/>
                      <w:lang w:val="mk-MK"/>
                    </w:rPr>
                    <w:t>МЗШВ</w:t>
                  </w:r>
                </w:p>
              </w:tc>
              <w:tc>
                <w:tcPr>
                  <w:tcW w:w="658" w:type="pct"/>
                </w:tcPr>
                <w:p w:rsidR="00A2475E" w:rsidRPr="00EB4428" w:rsidRDefault="00A2475E" w:rsidP="00A2475E">
                  <w:pPr>
                    <w:jc w:val="center"/>
                    <w:rPr>
                      <w:rFonts w:ascii="StobiSerif Regular" w:hAnsi="StobiSerif Regular" w:cs="Arial"/>
                      <w:lang w:val="mk-MK"/>
                    </w:rPr>
                  </w:pPr>
                  <w:r w:rsidRPr="00EB4428">
                    <w:rPr>
                      <w:rFonts w:ascii="StobiSerif Regular" w:hAnsi="StobiSerif Regular" w:cs="Arial"/>
                      <w:lang w:val="mk-MK"/>
                    </w:rPr>
                    <w:t>АФПЗРР, МФ</w:t>
                  </w:r>
                </w:p>
              </w:tc>
              <w:tc>
                <w:tcPr>
                  <w:tcW w:w="565" w:type="pct"/>
                </w:tcPr>
                <w:p w:rsidR="00A2475E" w:rsidRPr="00EB4428" w:rsidRDefault="00A2475E" w:rsidP="00A2475E">
                  <w:pPr>
                    <w:jc w:val="right"/>
                    <w:rPr>
                      <w:rFonts w:ascii="StobiSerif Regular" w:hAnsi="StobiSerif Regular" w:cs="Arial"/>
                      <w:lang w:val="mk-MK"/>
                    </w:rPr>
                  </w:pPr>
                  <w:r>
                    <w:rPr>
                      <w:rFonts w:ascii="StobiSerif Regular" w:hAnsi="StobiSerif Regular" w:cs="Arial"/>
                      <w:lang w:val="mk-MK"/>
                    </w:rPr>
                    <w:t>10</w:t>
                  </w:r>
                  <w:r w:rsidRPr="00EB4428">
                    <w:rPr>
                      <w:rFonts w:ascii="StobiSerif Regular" w:hAnsi="StobiSerif Regular" w:cs="Arial"/>
                      <w:lang w:val="mk-MK"/>
                    </w:rPr>
                    <w:t>/1</w:t>
                  </w:r>
                  <w:r>
                    <w:rPr>
                      <w:rFonts w:ascii="StobiSerif Regular" w:hAnsi="StobiSerif Regular" w:cs="Arial"/>
                      <w:lang w:val="mk-MK"/>
                    </w:rPr>
                    <w:t>9</w:t>
                  </w:r>
                </w:p>
              </w:tc>
              <w:tc>
                <w:tcPr>
                  <w:tcW w:w="556" w:type="pct"/>
                </w:tcPr>
                <w:p w:rsidR="00A2475E" w:rsidRPr="00EB4428" w:rsidRDefault="00A2475E" w:rsidP="00A2475E">
                  <w:pPr>
                    <w:jc w:val="right"/>
                    <w:rPr>
                      <w:rFonts w:ascii="StobiSerif Regular" w:hAnsi="StobiSerif Regular" w:cs="Arial"/>
                      <w:lang w:val="mk-MK"/>
                    </w:rPr>
                  </w:pPr>
                  <w:r>
                    <w:rPr>
                      <w:rFonts w:ascii="StobiSerif Regular" w:hAnsi="StobiSerif Regular" w:cs="Arial"/>
                      <w:lang w:val="mk-MK"/>
                    </w:rPr>
                    <w:t>12/19</w:t>
                  </w:r>
                </w:p>
              </w:tc>
              <w:tc>
                <w:tcPr>
                  <w:tcW w:w="464" w:type="pct"/>
                </w:tcPr>
                <w:p w:rsidR="00A2475E" w:rsidRPr="00EB4428" w:rsidRDefault="00A2475E" w:rsidP="00A2475E">
                  <w:pPr>
                    <w:jc w:val="right"/>
                    <w:rPr>
                      <w:rFonts w:ascii="StobiSerif Regular" w:hAnsi="StobiSerif Regular" w:cs="Arial"/>
                      <w:lang w:val="mk-MK"/>
                    </w:rPr>
                  </w:pPr>
                  <w:r w:rsidRPr="00EB4428">
                    <w:rPr>
                      <w:rFonts w:ascii="StobiSerif Regular" w:hAnsi="StobiSerif Regular" w:cs="Arial"/>
                      <w:lang w:val="mk-MK"/>
                    </w:rPr>
                    <w:t>7</w:t>
                  </w:r>
                </w:p>
              </w:tc>
              <w:tc>
                <w:tcPr>
                  <w:tcW w:w="589" w:type="pct"/>
                </w:tcPr>
                <w:p w:rsidR="00A2475E" w:rsidRPr="00EB4428" w:rsidRDefault="00A2475E" w:rsidP="00A2475E">
                  <w:pPr>
                    <w:jc w:val="right"/>
                    <w:rPr>
                      <w:rFonts w:ascii="StobiSerif Regular" w:hAnsi="StobiSerif Regular" w:cs="Arial"/>
                      <w:lang w:val="mk-MK"/>
                    </w:rPr>
                  </w:pPr>
                  <w:r w:rsidRPr="00EB4428">
                    <w:rPr>
                      <w:rFonts w:ascii="StobiSerif Regular" w:hAnsi="StobiSerif Regular" w:cs="Arial"/>
                      <w:lang w:val="mk-MK"/>
                    </w:rPr>
                    <w:t>/</w:t>
                  </w:r>
                </w:p>
              </w:tc>
            </w:tr>
            <w:tr w:rsidR="00A2475E" w:rsidRPr="00EB4428" w:rsidTr="00310818">
              <w:tc>
                <w:tcPr>
                  <w:tcW w:w="1535" w:type="pct"/>
                </w:tcPr>
                <w:p w:rsidR="00A2475E" w:rsidRPr="00EB4428" w:rsidRDefault="00A2475E" w:rsidP="00A2475E">
                  <w:pPr>
                    <w:rPr>
                      <w:rFonts w:ascii="StobiSerif Regular" w:hAnsi="StobiSerif Regular" w:cs="Arial"/>
                      <w:lang w:val="mk-MK"/>
                    </w:rPr>
                  </w:pPr>
                  <w:r w:rsidRPr="00EB4428">
                    <w:rPr>
                      <w:rFonts w:ascii="StobiSerif Regular" w:hAnsi="StobiSerif Regular" w:cs="Arial"/>
                      <w:lang w:val="mk-MK"/>
                    </w:rPr>
                    <w:t xml:space="preserve">4. Иницирање на постапка за формирање на државен </w:t>
                  </w:r>
                  <w:r>
                    <w:rPr>
                      <w:rFonts w:ascii="StobiSerif Regular" w:hAnsi="StobiSerif Regular" w:cs="Arial"/>
                      <w:lang w:val="mk-MK"/>
                    </w:rPr>
                    <w:t xml:space="preserve">рурален кредитен </w:t>
                  </w:r>
                  <w:r w:rsidRPr="00EB4428">
                    <w:rPr>
                      <w:rFonts w:ascii="StobiSerif Regular" w:hAnsi="StobiSerif Regular" w:cs="Arial"/>
                      <w:lang w:val="mk-MK"/>
                    </w:rPr>
                    <w:t>гарантен фонд за поддршка на земјоделството и руралниот развој</w:t>
                  </w:r>
                </w:p>
              </w:tc>
              <w:tc>
                <w:tcPr>
                  <w:tcW w:w="633" w:type="pct"/>
                </w:tcPr>
                <w:p w:rsidR="00A2475E" w:rsidRPr="00EB4428" w:rsidRDefault="00A2475E" w:rsidP="00A2475E">
                  <w:pPr>
                    <w:jc w:val="center"/>
                    <w:rPr>
                      <w:rFonts w:ascii="StobiSerif Regular" w:hAnsi="StobiSerif Regular" w:cs="Arial"/>
                      <w:lang w:val="mk-MK"/>
                    </w:rPr>
                  </w:pPr>
                  <w:r w:rsidRPr="00EB4428">
                    <w:rPr>
                      <w:rFonts w:ascii="StobiSerif Regular" w:hAnsi="StobiSerif Regular" w:cs="Arial"/>
                      <w:lang w:val="mk-MK"/>
                    </w:rPr>
                    <w:t>МЗШВ</w:t>
                  </w:r>
                </w:p>
              </w:tc>
              <w:tc>
                <w:tcPr>
                  <w:tcW w:w="658" w:type="pct"/>
                </w:tcPr>
                <w:p w:rsidR="00A2475E" w:rsidRPr="00EB4428" w:rsidRDefault="00A2475E" w:rsidP="00A2475E">
                  <w:pPr>
                    <w:jc w:val="center"/>
                    <w:rPr>
                      <w:rFonts w:ascii="StobiSerif Regular" w:hAnsi="StobiSerif Regular" w:cs="Arial"/>
                      <w:lang w:val="mk-MK"/>
                    </w:rPr>
                  </w:pPr>
                  <w:r w:rsidRPr="00EB4428">
                    <w:rPr>
                      <w:rFonts w:ascii="StobiSerif Regular" w:hAnsi="StobiSerif Regular" w:cs="Arial"/>
                      <w:lang w:val="mk-MK"/>
                    </w:rPr>
                    <w:t>АФПЗРР, МФ</w:t>
                  </w:r>
                </w:p>
              </w:tc>
              <w:tc>
                <w:tcPr>
                  <w:tcW w:w="565" w:type="pct"/>
                </w:tcPr>
                <w:p w:rsidR="00A2475E" w:rsidRPr="00EB4428" w:rsidRDefault="00A2475E" w:rsidP="00A2475E">
                  <w:pPr>
                    <w:jc w:val="right"/>
                    <w:rPr>
                      <w:rFonts w:ascii="StobiSerif Regular" w:hAnsi="StobiSerif Regular" w:cs="Arial"/>
                      <w:lang w:val="mk-MK"/>
                    </w:rPr>
                  </w:pPr>
                  <w:r>
                    <w:rPr>
                      <w:rFonts w:ascii="StobiSerif Regular" w:hAnsi="StobiSerif Regular" w:cs="Arial"/>
                      <w:lang w:val="mk-MK"/>
                    </w:rPr>
                    <w:t>10/19</w:t>
                  </w:r>
                </w:p>
              </w:tc>
              <w:tc>
                <w:tcPr>
                  <w:tcW w:w="556" w:type="pct"/>
                </w:tcPr>
                <w:p w:rsidR="00A2475E" w:rsidRPr="00EB4428" w:rsidRDefault="00A2475E" w:rsidP="00A2475E">
                  <w:pPr>
                    <w:jc w:val="right"/>
                    <w:rPr>
                      <w:rFonts w:ascii="StobiSerif Regular" w:hAnsi="StobiSerif Regular" w:cs="Arial"/>
                      <w:lang w:val="mk-MK"/>
                    </w:rPr>
                  </w:pPr>
                  <w:r>
                    <w:rPr>
                      <w:rFonts w:ascii="StobiSerif Regular" w:hAnsi="StobiSerif Regular" w:cs="Arial"/>
                      <w:lang w:val="mk-MK"/>
                    </w:rPr>
                    <w:t>6/20</w:t>
                  </w:r>
                </w:p>
              </w:tc>
              <w:tc>
                <w:tcPr>
                  <w:tcW w:w="464" w:type="pct"/>
                </w:tcPr>
                <w:p w:rsidR="00A2475E" w:rsidRPr="00EB4428" w:rsidRDefault="00A2475E" w:rsidP="00A2475E">
                  <w:pPr>
                    <w:jc w:val="right"/>
                    <w:rPr>
                      <w:rFonts w:ascii="StobiSerif Regular" w:hAnsi="StobiSerif Regular" w:cs="Arial"/>
                      <w:lang w:val="mk-MK"/>
                    </w:rPr>
                  </w:pPr>
                  <w:r w:rsidRPr="00EB4428">
                    <w:rPr>
                      <w:rFonts w:ascii="StobiSerif Regular" w:hAnsi="StobiSerif Regular" w:cs="Arial"/>
                      <w:lang w:val="mk-MK"/>
                    </w:rPr>
                    <w:t>5</w:t>
                  </w:r>
                </w:p>
              </w:tc>
              <w:tc>
                <w:tcPr>
                  <w:tcW w:w="589" w:type="pct"/>
                </w:tcPr>
                <w:p w:rsidR="00A2475E" w:rsidRPr="00EB4428" w:rsidRDefault="00A2475E" w:rsidP="00A2475E">
                  <w:pPr>
                    <w:jc w:val="right"/>
                    <w:rPr>
                      <w:rFonts w:ascii="StobiSerif Regular" w:hAnsi="StobiSerif Regular" w:cs="Arial"/>
                      <w:lang w:val="mk-MK"/>
                    </w:rPr>
                  </w:pPr>
                  <w:r w:rsidRPr="00EB4428">
                    <w:rPr>
                      <w:rFonts w:ascii="StobiSerif Regular" w:hAnsi="StobiSerif Regular" w:cs="Arial"/>
                      <w:lang w:val="mk-MK"/>
                    </w:rPr>
                    <w:t>/</w:t>
                  </w:r>
                </w:p>
              </w:tc>
            </w:tr>
            <w:tr w:rsidR="00A2475E" w:rsidRPr="00EB4428" w:rsidTr="00310818">
              <w:tc>
                <w:tcPr>
                  <w:tcW w:w="1535" w:type="pct"/>
                </w:tcPr>
                <w:p w:rsidR="00A2475E" w:rsidRPr="00EB4428" w:rsidRDefault="00A2475E" w:rsidP="00A2475E">
                  <w:pPr>
                    <w:rPr>
                      <w:rFonts w:ascii="StobiSerif Regular" w:hAnsi="StobiSerif Regular" w:cs="Arial"/>
                      <w:lang w:val="mk-MK"/>
                    </w:rPr>
                  </w:pPr>
                  <w:r w:rsidRPr="00EB4428">
                    <w:rPr>
                      <w:rFonts w:ascii="StobiSerif Regular" w:hAnsi="StobiSerif Regular" w:cs="Arial"/>
                      <w:lang w:val="mk-MK"/>
                    </w:rPr>
                    <w:t>5. Изменување и дополнување на Законот за земјоделски задруги</w:t>
                  </w:r>
                </w:p>
              </w:tc>
              <w:tc>
                <w:tcPr>
                  <w:tcW w:w="633" w:type="pct"/>
                </w:tcPr>
                <w:p w:rsidR="00A2475E" w:rsidRPr="00EB4428" w:rsidRDefault="00A2475E" w:rsidP="00A2475E">
                  <w:pPr>
                    <w:jc w:val="center"/>
                    <w:rPr>
                      <w:rFonts w:ascii="StobiSerif Regular" w:hAnsi="StobiSerif Regular" w:cs="Arial"/>
                      <w:lang w:val="mk-MK"/>
                    </w:rPr>
                  </w:pPr>
                  <w:r w:rsidRPr="00EB4428">
                    <w:rPr>
                      <w:rFonts w:ascii="StobiSerif Regular" w:hAnsi="StobiSerif Regular" w:cs="Arial"/>
                      <w:lang w:val="mk-MK"/>
                    </w:rPr>
                    <w:t>МЗШВ</w:t>
                  </w:r>
                </w:p>
              </w:tc>
              <w:tc>
                <w:tcPr>
                  <w:tcW w:w="658" w:type="pct"/>
                </w:tcPr>
                <w:p w:rsidR="00A2475E" w:rsidRPr="00EB4428" w:rsidRDefault="00A2475E" w:rsidP="00A2475E">
                  <w:pPr>
                    <w:jc w:val="center"/>
                    <w:rPr>
                      <w:rFonts w:ascii="StobiSerif Regular" w:hAnsi="StobiSerif Regular" w:cs="Arial"/>
                      <w:lang w:val="mk-MK"/>
                    </w:rPr>
                  </w:pPr>
                  <w:r w:rsidRPr="00EB4428">
                    <w:rPr>
                      <w:rFonts w:ascii="StobiSerif Regular" w:hAnsi="StobiSerif Regular" w:cs="Arial"/>
                      <w:lang w:val="mk-MK"/>
                    </w:rPr>
                    <w:t>АФПЗРР, МФ</w:t>
                  </w:r>
                </w:p>
              </w:tc>
              <w:tc>
                <w:tcPr>
                  <w:tcW w:w="565" w:type="pct"/>
                </w:tcPr>
                <w:p w:rsidR="00A2475E" w:rsidRPr="00EB4428" w:rsidRDefault="00A2475E" w:rsidP="00A2475E">
                  <w:pPr>
                    <w:jc w:val="right"/>
                    <w:rPr>
                      <w:rFonts w:ascii="StobiSerif Regular" w:hAnsi="StobiSerif Regular" w:cs="Arial"/>
                      <w:lang w:val="mk-MK"/>
                    </w:rPr>
                  </w:pPr>
                  <w:r w:rsidRPr="00EB4428">
                    <w:rPr>
                      <w:rFonts w:ascii="StobiSerif Regular" w:hAnsi="StobiSerif Regular" w:cs="Arial"/>
                      <w:lang w:val="mk-MK"/>
                    </w:rPr>
                    <w:t>9/</w:t>
                  </w:r>
                  <w:r>
                    <w:rPr>
                      <w:rFonts w:ascii="StobiSerif Regular" w:hAnsi="StobiSerif Regular" w:cs="Arial"/>
                      <w:lang w:val="mk-MK"/>
                    </w:rPr>
                    <w:t>19</w:t>
                  </w:r>
                </w:p>
              </w:tc>
              <w:tc>
                <w:tcPr>
                  <w:tcW w:w="556" w:type="pct"/>
                </w:tcPr>
                <w:p w:rsidR="00A2475E" w:rsidRPr="00EB4428" w:rsidRDefault="00A2475E" w:rsidP="00A2475E">
                  <w:pPr>
                    <w:jc w:val="right"/>
                    <w:rPr>
                      <w:rFonts w:ascii="StobiSerif Regular" w:hAnsi="StobiSerif Regular" w:cs="Arial"/>
                      <w:lang w:val="mk-MK"/>
                    </w:rPr>
                  </w:pPr>
                  <w:r w:rsidRPr="00EB4428">
                    <w:rPr>
                      <w:rFonts w:ascii="StobiSerif Regular" w:hAnsi="StobiSerif Regular" w:cs="Arial"/>
                      <w:lang w:val="mk-MK"/>
                    </w:rPr>
                    <w:t>6</w:t>
                  </w:r>
                  <w:r>
                    <w:rPr>
                      <w:rFonts w:ascii="StobiSerif Regular" w:hAnsi="StobiSerif Regular" w:cs="Arial"/>
                      <w:lang w:val="mk-MK"/>
                    </w:rPr>
                    <w:t>/20</w:t>
                  </w:r>
                </w:p>
              </w:tc>
              <w:tc>
                <w:tcPr>
                  <w:tcW w:w="464" w:type="pct"/>
                </w:tcPr>
                <w:p w:rsidR="00A2475E" w:rsidRPr="00EB4428" w:rsidRDefault="00A2475E" w:rsidP="00A2475E">
                  <w:pPr>
                    <w:jc w:val="right"/>
                    <w:rPr>
                      <w:rFonts w:ascii="StobiSerif Regular" w:hAnsi="StobiSerif Regular" w:cs="Arial"/>
                      <w:lang w:val="mk-MK"/>
                    </w:rPr>
                  </w:pPr>
                  <w:r w:rsidRPr="00EB4428">
                    <w:rPr>
                      <w:rFonts w:ascii="StobiSerif Regular" w:hAnsi="StobiSerif Regular" w:cs="Arial"/>
                      <w:lang w:val="mk-MK"/>
                    </w:rPr>
                    <w:t>5</w:t>
                  </w:r>
                </w:p>
              </w:tc>
              <w:tc>
                <w:tcPr>
                  <w:tcW w:w="589" w:type="pct"/>
                </w:tcPr>
                <w:p w:rsidR="00A2475E" w:rsidRPr="00EB4428" w:rsidRDefault="00A2475E" w:rsidP="00A2475E">
                  <w:pPr>
                    <w:jc w:val="right"/>
                    <w:rPr>
                      <w:rFonts w:ascii="StobiSerif Regular" w:hAnsi="StobiSerif Regular" w:cs="Arial"/>
                      <w:lang w:val="mk-MK"/>
                    </w:rPr>
                  </w:pPr>
                  <w:r w:rsidRPr="00EB4428">
                    <w:rPr>
                      <w:rFonts w:ascii="StobiSerif Regular" w:hAnsi="StobiSerif Regular" w:cs="Arial"/>
                      <w:lang w:val="mk-MK"/>
                    </w:rPr>
                    <w:t>/</w:t>
                  </w:r>
                </w:p>
              </w:tc>
            </w:tr>
            <w:tr w:rsidR="00A2475E" w:rsidRPr="00EB4428" w:rsidTr="00310818">
              <w:tc>
                <w:tcPr>
                  <w:tcW w:w="1535" w:type="pct"/>
                </w:tcPr>
                <w:p w:rsidR="00A2475E" w:rsidRPr="00EB4428" w:rsidRDefault="00A2475E" w:rsidP="00A2475E">
                  <w:pPr>
                    <w:rPr>
                      <w:rFonts w:ascii="StobiSerif Regular" w:hAnsi="StobiSerif Regular" w:cs="Arial"/>
                      <w:lang w:val="mk-MK"/>
                    </w:rPr>
                  </w:pPr>
                  <w:r w:rsidRPr="00EB4428">
                    <w:rPr>
                      <w:rFonts w:ascii="StobiSerif Regular" w:hAnsi="StobiSerif Regular" w:cs="Arial"/>
                      <w:lang w:val="mk-MK"/>
                    </w:rPr>
                    <w:t>5. Формирање на 12 нови задруги</w:t>
                  </w:r>
                </w:p>
              </w:tc>
              <w:tc>
                <w:tcPr>
                  <w:tcW w:w="633" w:type="pct"/>
                </w:tcPr>
                <w:p w:rsidR="00A2475E" w:rsidRPr="00EB4428" w:rsidRDefault="00A2475E" w:rsidP="00A2475E">
                  <w:pPr>
                    <w:jc w:val="center"/>
                    <w:rPr>
                      <w:rFonts w:ascii="StobiSerif Regular" w:hAnsi="StobiSerif Regular" w:cs="Arial"/>
                      <w:lang w:val="mk-MK"/>
                    </w:rPr>
                  </w:pPr>
                  <w:r w:rsidRPr="00EB4428">
                    <w:rPr>
                      <w:rFonts w:ascii="StobiSerif Regular" w:hAnsi="StobiSerif Regular" w:cs="Arial"/>
                      <w:lang w:val="mk-MK"/>
                    </w:rPr>
                    <w:t>МЗШВ</w:t>
                  </w:r>
                </w:p>
              </w:tc>
              <w:tc>
                <w:tcPr>
                  <w:tcW w:w="658" w:type="pct"/>
                </w:tcPr>
                <w:p w:rsidR="00A2475E" w:rsidRPr="00EB4428" w:rsidRDefault="00A2475E" w:rsidP="00A2475E">
                  <w:pPr>
                    <w:jc w:val="center"/>
                    <w:rPr>
                      <w:rFonts w:ascii="StobiSerif Regular" w:hAnsi="StobiSerif Regular" w:cs="Arial"/>
                      <w:lang w:val="mk-MK"/>
                    </w:rPr>
                  </w:pPr>
                  <w:r w:rsidRPr="00EB4428">
                    <w:rPr>
                      <w:rFonts w:ascii="StobiSerif Regular" w:hAnsi="StobiSerif Regular" w:cs="Arial"/>
                      <w:lang w:val="mk-MK"/>
                    </w:rPr>
                    <w:t>Земјоделци, здруженија на земјоделци</w:t>
                  </w:r>
                </w:p>
              </w:tc>
              <w:tc>
                <w:tcPr>
                  <w:tcW w:w="565" w:type="pct"/>
                </w:tcPr>
                <w:p w:rsidR="00A2475E" w:rsidRPr="00EB4428" w:rsidRDefault="00A2475E" w:rsidP="00A2475E">
                  <w:pPr>
                    <w:jc w:val="right"/>
                    <w:rPr>
                      <w:rFonts w:ascii="StobiSerif Regular" w:hAnsi="StobiSerif Regular" w:cs="Arial"/>
                      <w:lang w:val="mk-MK"/>
                    </w:rPr>
                  </w:pPr>
                  <w:r>
                    <w:rPr>
                      <w:rFonts w:ascii="StobiSerif Regular" w:hAnsi="StobiSerif Regular" w:cs="Arial"/>
                      <w:lang w:val="mk-MK"/>
                    </w:rPr>
                    <w:t>08/19</w:t>
                  </w:r>
                </w:p>
              </w:tc>
              <w:tc>
                <w:tcPr>
                  <w:tcW w:w="556" w:type="pct"/>
                </w:tcPr>
                <w:p w:rsidR="00A2475E" w:rsidRPr="00EB4428" w:rsidRDefault="00A2475E" w:rsidP="00A2475E">
                  <w:pPr>
                    <w:jc w:val="right"/>
                    <w:rPr>
                      <w:rFonts w:ascii="StobiSerif Regular" w:hAnsi="StobiSerif Regular" w:cs="Arial"/>
                      <w:lang w:val="mk-MK"/>
                    </w:rPr>
                  </w:pPr>
                  <w:r>
                    <w:rPr>
                      <w:rFonts w:ascii="StobiSerif Regular" w:hAnsi="StobiSerif Regular" w:cs="Arial"/>
                      <w:lang w:val="mk-MK"/>
                    </w:rPr>
                    <w:t>12</w:t>
                  </w:r>
                  <w:r w:rsidRPr="00EB4428">
                    <w:rPr>
                      <w:rFonts w:ascii="StobiSerif Regular" w:hAnsi="StobiSerif Regular" w:cs="Arial"/>
                      <w:lang w:val="mk-MK"/>
                    </w:rPr>
                    <w:t>/</w:t>
                  </w:r>
                  <w:r>
                    <w:rPr>
                      <w:rFonts w:ascii="StobiSerif Regular" w:hAnsi="StobiSerif Regular" w:cs="Arial"/>
                      <w:lang w:val="mk-MK"/>
                    </w:rPr>
                    <w:t>19</w:t>
                  </w:r>
                </w:p>
              </w:tc>
              <w:tc>
                <w:tcPr>
                  <w:tcW w:w="464" w:type="pct"/>
                </w:tcPr>
                <w:p w:rsidR="00A2475E" w:rsidRPr="00EB4428" w:rsidRDefault="00A2475E" w:rsidP="00A2475E">
                  <w:pPr>
                    <w:jc w:val="right"/>
                    <w:rPr>
                      <w:rFonts w:ascii="StobiSerif Regular" w:hAnsi="StobiSerif Regular" w:cs="Arial"/>
                      <w:lang w:val="mk-MK"/>
                    </w:rPr>
                  </w:pPr>
                  <w:r w:rsidRPr="00EB4428">
                    <w:rPr>
                      <w:rFonts w:ascii="StobiSerif Regular" w:hAnsi="StobiSerif Regular" w:cs="Arial"/>
                      <w:lang w:val="mk-MK"/>
                    </w:rPr>
                    <w:t>5</w:t>
                  </w:r>
                </w:p>
              </w:tc>
              <w:tc>
                <w:tcPr>
                  <w:tcW w:w="589" w:type="pct"/>
                </w:tcPr>
                <w:p w:rsidR="00A2475E" w:rsidRPr="00EB4428" w:rsidRDefault="00A2475E" w:rsidP="00A2475E">
                  <w:pPr>
                    <w:jc w:val="right"/>
                    <w:rPr>
                      <w:rFonts w:ascii="StobiSerif Regular" w:hAnsi="StobiSerif Regular" w:cs="Arial"/>
                      <w:lang w:val="mk-MK"/>
                    </w:rPr>
                  </w:pPr>
                  <w:r w:rsidRPr="00EB4428">
                    <w:rPr>
                      <w:rFonts w:ascii="StobiSerif Regular" w:hAnsi="StobiSerif Regular" w:cs="Arial"/>
                      <w:lang w:val="mk-MK"/>
                    </w:rPr>
                    <w:t>/</w:t>
                  </w:r>
                </w:p>
              </w:tc>
            </w:tr>
            <w:tr w:rsidR="00A2475E" w:rsidRPr="00EB4428" w:rsidTr="00310818">
              <w:tc>
                <w:tcPr>
                  <w:tcW w:w="1535" w:type="pct"/>
                </w:tcPr>
                <w:p w:rsidR="00A2475E" w:rsidRPr="00EB4428" w:rsidRDefault="00A2475E" w:rsidP="00A2475E">
                  <w:pPr>
                    <w:rPr>
                      <w:rFonts w:ascii="StobiSerif Regular" w:hAnsi="StobiSerif Regular" w:cs="Arial"/>
                      <w:lang w:val="mk-MK"/>
                    </w:rPr>
                  </w:pPr>
                  <w:r w:rsidRPr="00EB4428">
                    <w:rPr>
                      <w:rFonts w:ascii="StobiSerif Regular" w:hAnsi="StobiSerif Regular" w:cs="Arial"/>
                      <w:lang w:val="mk-MK"/>
                    </w:rPr>
                    <w:t>6. Изменување и дополнување на Законот за земјоделство и рурален развој</w:t>
                  </w:r>
                </w:p>
              </w:tc>
              <w:tc>
                <w:tcPr>
                  <w:tcW w:w="633" w:type="pct"/>
                </w:tcPr>
                <w:p w:rsidR="00A2475E" w:rsidRPr="00EB4428" w:rsidRDefault="00A2475E" w:rsidP="00A2475E">
                  <w:pPr>
                    <w:jc w:val="center"/>
                    <w:rPr>
                      <w:rFonts w:ascii="StobiSerif Regular" w:hAnsi="StobiSerif Regular" w:cs="Arial"/>
                      <w:lang w:val="mk-MK"/>
                    </w:rPr>
                  </w:pPr>
                </w:p>
              </w:tc>
              <w:tc>
                <w:tcPr>
                  <w:tcW w:w="658" w:type="pct"/>
                </w:tcPr>
                <w:p w:rsidR="00A2475E" w:rsidRPr="00EB4428" w:rsidRDefault="00A2475E" w:rsidP="00A2475E">
                  <w:pPr>
                    <w:jc w:val="center"/>
                    <w:rPr>
                      <w:rFonts w:ascii="StobiSerif Regular" w:hAnsi="StobiSerif Regular" w:cs="Arial"/>
                      <w:lang w:val="mk-MK"/>
                    </w:rPr>
                  </w:pPr>
                  <w:r w:rsidRPr="00EB4428">
                    <w:rPr>
                      <w:rFonts w:ascii="StobiSerif Regular" w:hAnsi="StobiSerif Regular" w:cs="Arial"/>
                      <w:lang w:val="mk-MK"/>
                    </w:rPr>
                    <w:t>АФПЗРР, МФ, здруженија на земјоделци, научна фела</w:t>
                  </w:r>
                </w:p>
              </w:tc>
              <w:tc>
                <w:tcPr>
                  <w:tcW w:w="565" w:type="pct"/>
                </w:tcPr>
                <w:p w:rsidR="00A2475E" w:rsidRPr="00EB4428" w:rsidRDefault="00A2475E" w:rsidP="00A2475E">
                  <w:pPr>
                    <w:jc w:val="right"/>
                    <w:rPr>
                      <w:rFonts w:ascii="StobiSerif Regular" w:hAnsi="StobiSerif Regular" w:cs="Arial"/>
                      <w:lang w:val="mk-MK"/>
                    </w:rPr>
                  </w:pPr>
                  <w:r>
                    <w:rPr>
                      <w:rFonts w:ascii="StobiSerif Regular" w:hAnsi="StobiSerif Regular" w:cs="Arial"/>
                      <w:lang w:val="mk-MK"/>
                    </w:rPr>
                    <w:t>06/19</w:t>
                  </w:r>
                </w:p>
              </w:tc>
              <w:tc>
                <w:tcPr>
                  <w:tcW w:w="556" w:type="pct"/>
                </w:tcPr>
                <w:p w:rsidR="00A2475E" w:rsidRPr="00EB4428" w:rsidRDefault="00A2475E" w:rsidP="00A2475E">
                  <w:pPr>
                    <w:jc w:val="right"/>
                    <w:rPr>
                      <w:rFonts w:ascii="StobiSerif Regular" w:hAnsi="StobiSerif Regular" w:cs="Arial"/>
                      <w:lang w:val="mk-MK"/>
                    </w:rPr>
                  </w:pPr>
                  <w:r>
                    <w:rPr>
                      <w:rFonts w:ascii="StobiSerif Regular" w:hAnsi="StobiSerif Regular" w:cs="Arial"/>
                      <w:lang w:val="mk-MK"/>
                    </w:rPr>
                    <w:t>12/19</w:t>
                  </w:r>
                </w:p>
              </w:tc>
              <w:tc>
                <w:tcPr>
                  <w:tcW w:w="464" w:type="pct"/>
                </w:tcPr>
                <w:p w:rsidR="00A2475E" w:rsidRPr="00EB4428" w:rsidRDefault="00A2475E" w:rsidP="00A2475E">
                  <w:pPr>
                    <w:jc w:val="right"/>
                    <w:rPr>
                      <w:rFonts w:ascii="StobiSerif Regular" w:hAnsi="StobiSerif Regular" w:cs="Arial"/>
                      <w:lang w:val="mk-MK"/>
                    </w:rPr>
                  </w:pPr>
                  <w:r w:rsidRPr="00EB4428">
                    <w:rPr>
                      <w:rFonts w:ascii="StobiSerif Regular" w:hAnsi="StobiSerif Regular" w:cs="Arial"/>
                      <w:lang w:val="mk-MK"/>
                    </w:rPr>
                    <w:t>10</w:t>
                  </w:r>
                </w:p>
              </w:tc>
              <w:tc>
                <w:tcPr>
                  <w:tcW w:w="589" w:type="pct"/>
                </w:tcPr>
                <w:p w:rsidR="00A2475E" w:rsidRPr="00EB4428" w:rsidRDefault="00A2475E" w:rsidP="00A2475E">
                  <w:pPr>
                    <w:jc w:val="right"/>
                    <w:rPr>
                      <w:rFonts w:ascii="StobiSerif Regular" w:hAnsi="StobiSerif Regular" w:cs="Arial"/>
                      <w:lang w:val="mk-MK"/>
                    </w:rPr>
                  </w:pPr>
                  <w:r w:rsidRPr="00EB4428">
                    <w:rPr>
                      <w:rFonts w:ascii="StobiSerif Regular" w:hAnsi="StobiSerif Regular" w:cs="Arial"/>
                      <w:lang w:val="mk-MK"/>
                    </w:rPr>
                    <w:t>/</w:t>
                  </w:r>
                </w:p>
              </w:tc>
            </w:tr>
            <w:tr w:rsidR="00A2475E" w:rsidRPr="00EB4428" w:rsidTr="00310818">
              <w:tc>
                <w:tcPr>
                  <w:tcW w:w="1535" w:type="pct"/>
                </w:tcPr>
                <w:p w:rsidR="00A2475E" w:rsidRPr="00EB4428" w:rsidRDefault="00A2475E" w:rsidP="00A2475E">
                  <w:pPr>
                    <w:rPr>
                      <w:rFonts w:ascii="StobiSerif Regular" w:hAnsi="StobiSerif Regular" w:cs="Arial"/>
                      <w:lang w:val="mk-MK"/>
                    </w:rPr>
                  </w:pPr>
                  <w:r w:rsidRPr="00EB4428">
                    <w:rPr>
                      <w:rFonts w:ascii="StobiSerif Regular" w:hAnsi="StobiSerif Regular" w:cs="Arial"/>
                      <w:lang w:val="mk-MK"/>
                    </w:rPr>
                    <w:lastRenderedPageBreak/>
                    <w:t>7. Формирање на Национална мрежа за рурален развој</w:t>
                  </w:r>
                </w:p>
              </w:tc>
              <w:tc>
                <w:tcPr>
                  <w:tcW w:w="633" w:type="pct"/>
                </w:tcPr>
                <w:p w:rsidR="00A2475E" w:rsidRPr="00EB4428" w:rsidRDefault="00A2475E" w:rsidP="00A2475E">
                  <w:pPr>
                    <w:jc w:val="center"/>
                    <w:rPr>
                      <w:rFonts w:ascii="StobiSerif Regular" w:hAnsi="StobiSerif Regular" w:cs="Arial"/>
                      <w:lang w:val="mk-MK"/>
                    </w:rPr>
                  </w:pPr>
                  <w:r w:rsidRPr="00EB4428">
                    <w:rPr>
                      <w:rFonts w:ascii="StobiSerif Regular" w:hAnsi="StobiSerif Regular" w:cs="Arial"/>
                      <w:lang w:val="mk-MK"/>
                    </w:rPr>
                    <w:t>МЗШВ</w:t>
                  </w:r>
                </w:p>
              </w:tc>
              <w:tc>
                <w:tcPr>
                  <w:tcW w:w="658" w:type="pct"/>
                </w:tcPr>
                <w:p w:rsidR="00A2475E" w:rsidRPr="00EB4428" w:rsidRDefault="00A2475E" w:rsidP="00A2475E">
                  <w:pPr>
                    <w:jc w:val="center"/>
                    <w:rPr>
                      <w:rFonts w:ascii="StobiSerif Regular" w:hAnsi="StobiSerif Regular" w:cs="Arial"/>
                      <w:lang w:val="mk-MK"/>
                    </w:rPr>
                  </w:pPr>
                  <w:r w:rsidRPr="00EB4428">
                    <w:rPr>
                      <w:rFonts w:ascii="StobiSerif Regular" w:hAnsi="StobiSerif Regular" w:cs="Arial"/>
                      <w:lang w:val="mk-MK"/>
                    </w:rPr>
                    <w:t>Влада на РМ, здруженија на земјоделци</w:t>
                  </w:r>
                </w:p>
              </w:tc>
              <w:tc>
                <w:tcPr>
                  <w:tcW w:w="565" w:type="pct"/>
                </w:tcPr>
                <w:p w:rsidR="00A2475E" w:rsidRPr="00EB4428" w:rsidRDefault="00A2475E" w:rsidP="00A2475E">
                  <w:pPr>
                    <w:jc w:val="right"/>
                    <w:rPr>
                      <w:rFonts w:ascii="StobiSerif Regular" w:hAnsi="StobiSerif Regular" w:cs="Arial"/>
                      <w:lang w:val="mk-MK"/>
                    </w:rPr>
                  </w:pPr>
                  <w:r w:rsidRPr="00EB4428">
                    <w:rPr>
                      <w:rFonts w:ascii="StobiSerif Regular" w:hAnsi="StobiSerif Regular" w:cs="Arial"/>
                      <w:lang w:val="mk-MK"/>
                    </w:rPr>
                    <w:t>06/1</w:t>
                  </w:r>
                  <w:r>
                    <w:rPr>
                      <w:rFonts w:ascii="StobiSerif Regular" w:hAnsi="StobiSerif Regular" w:cs="Arial"/>
                      <w:lang w:val="mk-MK"/>
                    </w:rPr>
                    <w:t>9</w:t>
                  </w:r>
                </w:p>
              </w:tc>
              <w:tc>
                <w:tcPr>
                  <w:tcW w:w="556" w:type="pct"/>
                </w:tcPr>
                <w:p w:rsidR="00A2475E" w:rsidRPr="00EB4428" w:rsidRDefault="00A2475E" w:rsidP="00A2475E">
                  <w:pPr>
                    <w:jc w:val="right"/>
                    <w:rPr>
                      <w:rFonts w:ascii="StobiSerif Regular" w:hAnsi="StobiSerif Regular" w:cs="Arial"/>
                      <w:lang w:val="mk-MK"/>
                    </w:rPr>
                  </w:pPr>
                  <w:r w:rsidRPr="00EB4428">
                    <w:rPr>
                      <w:rFonts w:ascii="StobiSerif Regular" w:hAnsi="StobiSerif Regular" w:cs="Arial"/>
                      <w:lang w:val="mk-MK"/>
                    </w:rPr>
                    <w:t>12/1</w:t>
                  </w:r>
                  <w:r>
                    <w:rPr>
                      <w:rFonts w:ascii="StobiSerif Regular" w:hAnsi="StobiSerif Regular" w:cs="Arial"/>
                      <w:lang w:val="mk-MK"/>
                    </w:rPr>
                    <w:t>9</w:t>
                  </w:r>
                </w:p>
              </w:tc>
              <w:tc>
                <w:tcPr>
                  <w:tcW w:w="464" w:type="pct"/>
                </w:tcPr>
                <w:p w:rsidR="00A2475E" w:rsidRPr="00EB4428" w:rsidRDefault="00A2475E" w:rsidP="00A2475E">
                  <w:pPr>
                    <w:jc w:val="right"/>
                    <w:rPr>
                      <w:rFonts w:ascii="StobiSerif Regular" w:hAnsi="StobiSerif Regular" w:cs="Arial"/>
                      <w:lang w:val="mk-MK"/>
                    </w:rPr>
                  </w:pPr>
                  <w:r w:rsidRPr="00EB4428">
                    <w:rPr>
                      <w:rFonts w:ascii="StobiSerif Regular" w:hAnsi="StobiSerif Regular" w:cs="Arial"/>
                      <w:lang w:val="mk-MK"/>
                    </w:rPr>
                    <w:t>5</w:t>
                  </w:r>
                </w:p>
              </w:tc>
              <w:tc>
                <w:tcPr>
                  <w:tcW w:w="589" w:type="pct"/>
                </w:tcPr>
                <w:p w:rsidR="00A2475E" w:rsidRPr="00EB4428" w:rsidRDefault="00A2475E" w:rsidP="00A2475E">
                  <w:pPr>
                    <w:jc w:val="right"/>
                    <w:rPr>
                      <w:rFonts w:ascii="StobiSerif Regular" w:hAnsi="StobiSerif Regular" w:cs="Arial"/>
                      <w:lang w:val="mk-MK"/>
                    </w:rPr>
                  </w:pPr>
                  <w:r w:rsidRPr="00EB4428">
                    <w:rPr>
                      <w:rFonts w:ascii="StobiSerif Regular" w:hAnsi="StobiSerif Regular" w:cs="Arial"/>
                      <w:lang w:val="mk-MK"/>
                    </w:rPr>
                    <w:t>/</w:t>
                  </w:r>
                </w:p>
              </w:tc>
            </w:tr>
            <w:tr w:rsidR="00A2475E" w:rsidRPr="00EB4428" w:rsidTr="00310818">
              <w:tc>
                <w:tcPr>
                  <w:tcW w:w="3947" w:type="pct"/>
                  <w:gridSpan w:val="5"/>
                </w:tcPr>
                <w:p w:rsidR="00A2475E" w:rsidRPr="00EB4428" w:rsidRDefault="00A2475E" w:rsidP="00A2475E">
                  <w:pPr>
                    <w:ind w:left="720"/>
                    <w:rPr>
                      <w:rFonts w:ascii="StobiSerif Regular" w:hAnsi="StobiSerif Regular" w:cs="Arial"/>
                      <w:lang w:val="mk-MK"/>
                    </w:rPr>
                  </w:pPr>
                  <w:r w:rsidRPr="00EB4428">
                    <w:rPr>
                      <w:rFonts w:ascii="StobiSerif Regular" w:hAnsi="StobiSerif Regular" w:cs="Arial"/>
                      <w:lang w:val="mk-MK"/>
                    </w:rPr>
                    <w:t xml:space="preserve">Вкупно активности во тековната година: </w:t>
                  </w:r>
                  <w:r w:rsidRPr="00EB4428">
                    <w:rPr>
                      <w:rFonts w:ascii="StobiSerif Regular" w:hAnsi="StobiSerif Regular" w:cs="Arial"/>
                      <w:lang w:val="mk-MK"/>
                    </w:rPr>
                    <w:tab/>
                  </w:r>
                </w:p>
              </w:tc>
              <w:tc>
                <w:tcPr>
                  <w:tcW w:w="464" w:type="pct"/>
                </w:tcPr>
                <w:p w:rsidR="00A2475E" w:rsidRPr="00EB4428" w:rsidRDefault="00A2475E" w:rsidP="00A2475E">
                  <w:pPr>
                    <w:jc w:val="right"/>
                    <w:rPr>
                      <w:rFonts w:ascii="StobiSerif Regular" w:hAnsi="StobiSerif Regular" w:cs="Arial"/>
                      <w:lang w:val="mk-MK"/>
                    </w:rPr>
                  </w:pPr>
                  <w:r w:rsidRPr="00EB4428">
                    <w:rPr>
                      <w:rFonts w:ascii="StobiSerif Regular" w:hAnsi="StobiSerif Regular" w:cs="Arial"/>
                      <w:lang w:val="mk-MK"/>
                    </w:rPr>
                    <w:t>7</w:t>
                  </w:r>
                </w:p>
              </w:tc>
              <w:tc>
                <w:tcPr>
                  <w:tcW w:w="589" w:type="pct"/>
                </w:tcPr>
                <w:p w:rsidR="00A2475E" w:rsidRPr="00EB4428" w:rsidRDefault="00A2475E" w:rsidP="00A2475E">
                  <w:pPr>
                    <w:jc w:val="right"/>
                    <w:rPr>
                      <w:rFonts w:ascii="StobiSerif Regular" w:hAnsi="StobiSerif Regular" w:cs="Arial"/>
                      <w:lang w:val="mk-MK"/>
                    </w:rPr>
                  </w:pPr>
                  <w:r w:rsidRPr="00EB4428">
                    <w:rPr>
                      <w:rFonts w:ascii="StobiSerif Regular" w:hAnsi="StobiSerif Regular" w:cs="Arial"/>
                      <w:lang w:val="mk-MK"/>
                    </w:rPr>
                    <w:t>60.000</w:t>
                  </w:r>
                </w:p>
              </w:tc>
            </w:tr>
            <w:tr w:rsidR="00A2475E" w:rsidRPr="00EB4428" w:rsidTr="00310818">
              <w:tc>
                <w:tcPr>
                  <w:tcW w:w="3947" w:type="pct"/>
                  <w:gridSpan w:val="5"/>
                </w:tcPr>
                <w:p w:rsidR="00A2475E" w:rsidRPr="00EB4428" w:rsidRDefault="00A2475E" w:rsidP="00A2475E">
                  <w:pPr>
                    <w:ind w:left="720"/>
                    <w:rPr>
                      <w:rFonts w:ascii="StobiSerif Regular" w:hAnsi="StobiSerif Regular" w:cs="Arial"/>
                      <w:lang w:val="mk-MK"/>
                    </w:rPr>
                  </w:pPr>
                  <w:r w:rsidRPr="00EB4428">
                    <w:rPr>
                      <w:rFonts w:ascii="StobiSerif Regular" w:hAnsi="StobiSerif Regular" w:cs="Arial"/>
                      <w:lang w:val="mk-MK"/>
                    </w:rPr>
                    <w:t xml:space="preserve">Вкупно активности во следната година: </w:t>
                  </w:r>
                  <w:r w:rsidRPr="00EB4428">
                    <w:rPr>
                      <w:rFonts w:ascii="StobiSerif Regular" w:hAnsi="StobiSerif Regular" w:cs="Arial"/>
                      <w:lang w:val="mk-MK"/>
                    </w:rPr>
                    <w:tab/>
                  </w:r>
                </w:p>
              </w:tc>
              <w:tc>
                <w:tcPr>
                  <w:tcW w:w="464" w:type="pct"/>
                </w:tcPr>
                <w:p w:rsidR="00A2475E" w:rsidRPr="00EB4428" w:rsidRDefault="00A2475E" w:rsidP="00A2475E">
                  <w:pPr>
                    <w:jc w:val="right"/>
                    <w:rPr>
                      <w:rFonts w:ascii="StobiSerif Regular" w:hAnsi="StobiSerif Regular" w:cs="Arial"/>
                      <w:lang w:val="mk-MK"/>
                    </w:rPr>
                  </w:pPr>
                  <w:r>
                    <w:rPr>
                      <w:rFonts w:ascii="StobiSerif Regular" w:hAnsi="StobiSerif Regular" w:cs="Arial"/>
                      <w:lang w:val="mk-MK"/>
                    </w:rPr>
                    <w:t>3</w:t>
                  </w:r>
                </w:p>
              </w:tc>
              <w:tc>
                <w:tcPr>
                  <w:tcW w:w="589" w:type="pct"/>
                </w:tcPr>
                <w:p w:rsidR="00A2475E" w:rsidRPr="00EB4428" w:rsidRDefault="00A2475E" w:rsidP="00A2475E">
                  <w:pPr>
                    <w:jc w:val="right"/>
                    <w:rPr>
                      <w:rFonts w:ascii="StobiSerif Regular" w:hAnsi="StobiSerif Regular" w:cs="Arial"/>
                      <w:lang w:val="mk-MK"/>
                    </w:rPr>
                  </w:pPr>
                  <w:r w:rsidRPr="00EB4428">
                    <w:rPr>
                      <w:rFonts w:ascii="StobiSerif Regular" w:hAnsi="StobiSerif Regular" w:cs="Arial"/>
                      <w:lang w:val="mk-MK"/>
                    </w:rPr>
                    <w:t>60.000</w:t>
                  </w:r>
                </w:p>
              </w:tc>
            </w:tr>
            <w:tr w:rsidR="00A2475E" w:rsidRPr="00EB4428" w:rsidTr="00310818">
              <w:tc>
                <w:tcPr>
                  <w:tcW w:w="3947" w:type="pct"/>
                  <w:gridSpan w:val="5"/>
                  <w:tcBorders>
                    <w:bottom w:val="single" w:sz="24" w:space="0" w:color="auto"/>
                  </w:tcBorders>
                </w:tcPr>
                <w:p w:rsidR="00A2475E" w:rsidRPr="00EB4428" w:rsidRDefault="00A2475E" w:rsidP="00A2475E">
                  <w:pPr>
                    <w:ind w:left="720"/>
                    <w:rPr>
                      <w:rFonts w:ascii="StobiSerif Regular" w:hAnsi="StobiSerif Regular" w:cs="Arial"/>
                      <w:lang w:val="mk-MK"/>
                    </w:rPr>
                  </w:pPr>
                  <w:r w:rsidRPr="00EB4428">
                    <w:rPr>
                      <w:rFonts w:ascii="StobiSerif Regular" w:hAnsi="StobiSerif Regular" w:cs="Arial"/>
                      <w:lang w:val="mk-MK"/>
                    </w:rPr>
                    <w:t xml:space="preserve">Вкупно активности во година 7: </w:t>
                  </w:r>
                  <w:r w:rsidRPr="00EB4428">
                    <w:rPr>
                      <w:rFonts w:ascii="StobiSerif Regular" w:hAnsi="StobiSerif Regular" w:cs="Arial"/>
                      <w:lang w:val="mk-MK"/>
                    </w:rPr>
                    <w:tab/>
                  </w:r>
                  <w:r w:rsidRPr="00EB4428">
                    <w:rPr>
                      <w:rFonts w:ascii="StobiSerif Regular" w:hAnsi="StobiSerif Regular" w:cs="Arial"/>
                      <w:lang w:val="mk-MK"/>
                    </w:rPr>
                    <w:tab/>
                  </w:r>
                </w:p>
              </w:tc>
              <w:tc>
                <w:tcPr>
                  <w:tcW w:w="464" w:type="pct"/>
                  <w:tcBorders>
                    <w:bottom w:val="single" w:sz="24" w:space="0" w:color="auto"/>
                  </w:tcBorders>
                </w:tcPr>
                <w:p w:rsidR="00A2475E" w:rsidRPr="00EB4428" w:rsidRDefault="00A2475E" w:rsidP="00A2475E">
                  <w:pPr>
                    <w:jc w:val="right"/>
                    <w:rPr>
                      <w:rFonts w:ascii="StobiSerif Regular" w:hAnsi="StobiSerif Regular" w:cs="Arial"/>
                      <w:lang w:val="mk-MK"/>
                    </w:rPr>
                  </w:pPr>
                  <w:r w:rsidRPr="00EB4428">
                    <w:rPr>
                      <w:rFonts w:ascii="StobiSerif Regular" w:hAnsi="StobiSerif Regular" w:cs="Arial"/>
                      <w:lang w:val="mk-MK"/>
                    </w:rPr>
                    <w:t>7</w:t>
                  </w:r>
                </w:p>
              </w:tc>
              <w:tc>
                <w:tcPr>
                  <w:tcW w:w="589" w:type="pct"/>
                  <w:tcBorders>
                    <w:bottom w:val="single" w:sz="24" w:space="0" w:color="auto"/>
                  </w:tcBorders>
                </w:tcPr>
                <w:p w:rsidR="00A2475E" w:rsidRPr="00EB4428" w:rsidRDefault="00A2475E" w:rsidP="00A2475E">
                  <w:pPr>
                    <w:jc w:val="right"/>
                    <w:rPr>
                      <w:rFonts w:ascii="StobiSerif Regular" w:hAnsi="StobiSerif Regular" w:cs="Arial"/>
                      <w:lang w:val="mk-MK"/>
                    </w:rPr>
                  </w:pPr>
                  <w:r w:rsidRPr="00EB4428">
                    <w:rPr>
                      <w:rFonts w:ascii="StobiSerif Regular" w:hAnsi="StobiSerif Regular" w:cs="Arial"/>
                      <w:lang w:val="mk-MK"/>
                    </w:rPr>
                    <w:t>60.000</w:t>
                  </w:r>
                </w:p>
              </w:tc>
            </w:tr>
            <w:tr w:rsidR="00A2475E" w:rsidRPr="00EB4428" w:rsidTr="00310818">
              <w:tc>
                <w:tcPr>
                  <w:tcW w:w="1535" w:type="pct"/>
                  <w:tcBorders>
                    <w:bottom w:val="single" w:sz="24" w:space="0" w:color="auto"/>
                  </w:tcBorders>
                </w:tcPr>
                <w:p w:rsidR="00A2475E" w:rsidRPr="00EB4428" w:rsidRDefault="00A2475E" w:rsidP="00A2475E">
                  <w:pPr>
                    <w:rPr>
                      <w:rFonts w:ascii="StobiSerif Regular" w:hAnsi="StobiSerif Regular" w:cs="Arial"/>
                      <w:lang w:val="mk-MK"/>
                    </w:rPr>
                  </w:pPr>
                  <w:r w:rsidRPr="00EB4428">
                    <w:rPr>
                      <w:rFonts w:ascii="StobiSerif Regular" w:hAnsi="StobiSerif Regular" w:cs="Arial"/>
                      <w:lang w:val="mk-MK"/>
                    </w:rPr>
                    <w:t>Вкупно за резултат 7:</w:t>
                  </w:r>
                </w:p>
              </w:tc>
              <w:tc>
                <w:tcPr>
                  <w:tcW w:w="633" w:type="pct"/>
                  <w:tcBorders>
                    <w:bottom w:val="single" w:sz="24" w:space="0" w:color="auto"/>
                  </w:tcBorders>
                </w:tcPr>
                <w:p w:rsidR="00A2475E" w:rsidRPr="00EB4428" w:rsidRDefault="00A2475E" w:rsidP="00A2475E">
                  <w:pPr>
                    <w:rPr>
                      <w:rFonts w:ascii="StobiSerif Regular" w:hAnsi="StobiSerif Regular" w:cs="Arial"/>
                      <w:lang w:val="mk-MK"/>
                    </w:rPr>
                  </w:pPr>
                </w:p>
              </w:tc>
              <w:tc>
                <w:tcPr>
                  <w:tcW w:w="658" w:type="pct"/>
                  <w:tcBorders>
                    <w:bottom w:val="single" w:sz="24" w:space="0" w:color="auto"/>
                  </w:tcBorders>
                </w:tcPr>
                <w:p w:rsidR="00A2475E" w:rsidRPr="00EB4428" w:rsidRDefault="00A2475E" w:rsidP="00A2475E">
                  <w:pPr>
                    <w:rPr>
                      <w:rFonts w:ascii="StobiSerif Regular" w:hAnsi="StobiSerif Regular" w:cs="Arial"/>
                      <w:lang w:val="mk-MK"/>
                    </w:rPr>
                  </w:pPr>
                </w:p>
              </w:tc>
              <w:tc>
                <w:tcPr>
                  <w:tcW w:w="565" w:type="pct"/>
                  <w:tcBorders>
                    <w:bottom w:val="single" w:sz="24" w:space="0" w:color="auto"/>
                  </w:tcBorders>
                </w:tcPr>
                <w:p w:rsidR="00A2475E" w:rsidRPr="00EB4428" w:rsidRDefault="00A2475E" w:rsidP="00A2475E">
                  <w:pPr>
                    <w:jc w:val="right"/>
                    <w:rPr>
                      <w:rFonts w:ascii="StobiSerif Regular" w:hAnsi="StobiSerif Regular" w:cs="Arial"/>
                      <w:lang w:val="mk-MK"/>
                    </w:rPr>
                  </w:pPr>
                  <w:r>
                    <w:rPr>
                      <w:rFonts w:ascii="StobiSerif Regular" w:hAnsi="StobiSerif Regular" w:cs="Arial"/>
                      <w:lang w:val="mk-MK"/>
                    </w:rPr>
                    <w:t>1/19</w:t>
                  </w:r>
                </w:p>
              </w:tc>
              <w:tc>
                <w:tcPr>
                  <w:tcW w:w="556" w:type="pct"/>
                  <w:tcBorders>
                    <w:bottom w:val="single" w:sz="24" w:space="0" w:color="auto"/>
                  </w:tcBorders>
                </w:tcPr>
                <w:p w:rsidR="00A2475E" w:rsidRPr="00EB4428" w:rsidRDefault="00A2475E" w:rsidP="00A2475E">
                  <w:pPr>
                    <w:jc w:val="right"/>
                    <w:rPr>
                      <w:rFonts w:ascii="StobiSerif Regular" w:hAnsi="StobiSerif Regular" w:cs="Arial"/>
                      <w:lang w:val="mk-MK"/>
                    </w:rPr>
                  </w:pPr>
                  <w:r>
                    <w:rPr>
                      <w:rFonts w:ascii="StobiSerif Regular" w:hAnsi="StobiSerif Regular" w:cs="Arial"/>
                      <w:lang w:val="mk-MK"/>
                    </w:rPr>
                    <w:t>6/20</w:t>
                  </w:r>
                </w:p>
              </w:tc>
              <w:tc>
                <w:tcPr>
                  <w:tcW w:w="464" w:type="pct"/>
                  <w:tcBorders>
                    <w:bottom w:val="single" w:sz="24" w:space="0" w:color="auto"/>
                  </w:tcBorders>
                </w:tcPr>
                <w:p w:rsidR="00A2475E" w:rsidRPr="00EB4428" w:rsidRDefault="00A2475E" w:rsidP="00A2475E">
                  <w:pPr>
                    <w:rPr>
                      <w:rFonts w:ascii="StobiSerif Regular" w:hAnsi="StobiSerif Regular" w:cs="Arial"/>
                      <w:lang w:val="mk-MK"/>
                    </w:rPr>
                  </w:pPr>
                </w:p>
              </w:tc>
              <w:tc>
                <w:tcPr>
                  <w:tcW w:w="589" w:type="pct"/>
                  <w:tcBorders>
                    <w:bottom w:val="single" w:sz="24" w:space="0" w:color="auto"/>
                  </w:tcBorders>
                </w:tcPr>
                <w:p w:rsidR="00A2475E" w:rsidRPr="00EB4428" w:rsidRDefault="00A2475E" w:rsidP="00A2475E">
                  <w:pPr>
                    <w:rPr>
                      <w:rFonts w:ascii="StobiSerif Regular" w:hAnsi="StobiSerif Regular" w:cs="Arial"/>
                      <w:lang w:val="mk-MK"/>
                    </w:rPr>
                  </w:pPr>
                </w:p>
              </w:tc>
            </w:tr>
          </w:tbl>
          <w:p w:rsidR="00A2475E" w:rsidRPr="00EB4428" w:rsidRDefault="00A2475E" w:rsidP="00A2475E">
            <w:pPr>
              <w:rPr>
                <w:rFonts w:ascii="StobiSerif Regular" w:hAnsi="StobiSerif Regular" w:cs="Arial"/>
                <w:lang w:val="mk-MK"/>
              </w:rPr>
            </w:pPr>
          </w:p>
          <w:p w:rsidR="00A2475E" w:rsidRPr="00EB4428" w:rsidRDefault="00A2475E" w:rsidP="00A2475E">
            <w:pPr>
              <w:rPr>
                <w:rFonts w:ascii="StobiSerif Regular" w:hAnsi="StobiSerif Regular" w:cs="Arial"/>
                <w:lang w:val="mk-MK"/>
              </w:rPr>
            </w:pPr>
          </w:p>
          <w:tbl>
            <w:tblPr>
              <w:tblW w:w="14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3"/>
            </w:tblGrid>
            <w:tr w:rsidR="00A2475E" w:rsidRPr="00EB4428" w:rsidTr="00310818">
              <w:trPr>
                <w:trHeight w:val="364"/>
                <w:jc w:val="center"/>
              </w:trPr>
              <w:tc>
                <w:tcPr>
                  <w:tcW w:w="14103" w:type="dxa"/>
                  <w:tcBorders>
                    <w:top w:val="nil"/>
                    <w:left w:val="nil"/>
                    <w:bottom w:val="nil"/>
                    <w:right w:val="nil"/>
                  </w:tcBorders>
                  <w:shd w:val="clear" w:color="auto" w:fill="E6E6E6"/>
                </w:tcPr>
                <w:p w:rsidR="00A2475E" w:rsidRPr="00EB4428" w:rsidRDefault="00A2475E" w:rsidP="00A2475E">
                  <w:pPr>
                    <w:rPr>
                      <w:rFonts w:ascii="StobiSerif Regular" w:hAnsi="StobiSerif Regular" w:cs="Arial"/>
                      <w:lang w:val="mk-MK"/>
                    </w:rPr>
                  </w:pPr>
                  <w:r w:rsidRPr="00EB4428">
                    <w:rPr>
                      <w:rFonts w:ascii="StobiSerif Regular" w:hAnsi="StobiSerif Regular" w:cs="Arial"/>
                      <w:lang w:val="mk-MK"/>
                    </w:rPr>
                    <w:br w:type="page"/>
                  </w:r>
                  <w:r w:rsidRPr="00EB4428">
                    <w:rPr>
                      <w:rFonts w:ascii="StobiSerif Regular" w:hAnsi="StobiSerif Regular" w:cs="Arial"/>
                      <w:lang w:val="mk-MK"/>
                    </w:rPr>
                    <w:br w:type="page"/>
                    <w:t>3. Влијанија врз човечките ресурси</w:t>
                  </w:r>
                </w:p>
              </w:tc>
            </w:tr>
          </w:tbl>
          <w:p w:rsidR="00A2475E" w:rsidRPr="00EB4428" w:rsidRDefault="00A2475E" w:rsidP="00A2475E">
            <w:pPr>
              <w:rPr>
                <w:rFonts w:ascii="StobiSerif Regular" w:hAnsi="StobiSerif Regular" w:cs="Arial"/>
                <w:lang w:val="mk-MK"/>
              </w:rPr>
            </w:pPr>
          </w:p>
          <w:tbl>
            <w:tblPr>
              <w:tblW w:w="12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3"/>
              <w:gridCol w:w="3296"/>
              <w:gridCol w:w="3381"/>
              <w:gridCol w:w="2783"/>
            </w:tblGrid>
            <w:tr w:rsidR="00A2475E" w:rsidRPr="00EB4428" w:rsidTr="00A2475E">
              <w:trPr>
                <w:trHeight w:val="922"/>
                <w:jc w:val="center"/>
              </w:trPr>
              <w:tc>
                <w:tcPr>
                  <w:tcW w:w="3223" w:type="dxa"/>
                  <w:shd w:val="clear" w:color="auto" w:fill="auto"/>
                  <w:vAlign w:val="center"/>
                </w:tcPr>
                <w:p w:rsidR="00A2475E" w:rsidRPr="00EB4428" w:rsidRDefault="00A2475E" w:rsidP="00A2475E">
                  <w:pPr>
                    <w:rPr>
                      <w:rFonts w:ascii="StobiSerif Regular" w:hAnsi="StobiSerif Regular" w:cs="Arial"/>
                      <w:lang w:val="mk-MK"/>
                    </w:rPr>
                  </w:pPr>
                  <w:r w:rsidRPr="00EB4428">
                    <w:rPr>
                      <w:rFonts w:ascii="StobiSerif Regular" w:hAnsi="StobiSerif Regular" w:cs="Arial"/>
                      <w:lang w:val="mk-MK"/>
                    </w:rPr>
                    <w:t>ПРОГРАМА</w:t>
                  </w:r>
                </w:p>
              </w:tc>
              <w:tc>
                <w:tcPr>
                  <w:tcW w:w="3296" w:type="dxa"/>
                  <w:shd w:val="clear" w:color="auto" w:fill="auto"/>
                  <w:vAlign w:val="center"/>
                </w:tcPr>
                <w:p w:rsidR="00A2475E" w:rsidRPr="00EB4428" w:rsidRDefault="00A2475E" w:rsidP="00A2475E">
                  <w:pPr>
                    <w:rPr>
                      <w:rFonts w:ascii="StobiSerif Regular" w:hAnsi="StobiSerif Regular" w:cs="Arial"/>
                      <w:lang w:val="mk-MK"/>
                    </w:rPr>
                  </w:pPr>
                  <w:r w:rsidRPr="00EB4428">
                    <w:rPr>
                      <w:rFonts w:ascii="StobiSerif Regular" w:hAnsi="StobiSerif Regular" w:cs="Arial"/>
                      <w:lang w:val="mk-MK"/>
                    </w:rPr>
                    <w:t>Резиме на потреба од нови вработувања</w:t>
                  </w:r>
                </w:p>
              </w:tc>
              <w:tc>
                <w:tcPr>
                  <w:tcW w:w="3381" w:type="dxa"/>
                  <w:shd w:val="clear" w:color="auto" w:fill="auto"/>
                  <w:vAlign w:val="center"/>
                </w:tcPr>
                <w:p w:rsidR="00A2475E" w:rsidRPr="00EB4428" w:rsidRDefault="00A2475E" w:rsidP="00A2475E">
                  <w:pPr>
                    <w:rPr>
                      <w:rFonts w:ascii="StobiSerif Regular" w:hAnsi="StobiSerif Regular" w:cs="Arial"/>
                      <w:lang w:val="mk-MK"/>
                    </w:rPr>
                  </w:pPr>
                  <w:r w:rsidRPr="00EB4428">
                    <w:rPr>
                      <w:rFonts w:ascii="StobiSerif Regular" w:hAnsi="StobiSerif Regular" w:cs="Arial"/>
                      <w:lang w:val="mk-MK"/>
                    </w:rPr>
                    <w:t>Резиме на потреба од прераспределба на вработените</w:t>
                  </w:r>
                </w:p>
              </w:tc>
              <w:tc>
                <w:tcPr>
                  <w:tcW w:w="2783" w:type="dxa"/>
                  <w:shd w:val="clear" w:color="auto" w:fill="auto"/>
                  <w:vAlign w:val="center"/>
                </w:tcPr>
                <w:p w:rsidR="00A2475E" w:rsidRPr="00EB4428" w:rsidRDefault="00A2475E" w:rsidP="00A2475E">
                  <w:pPr>
                    <w:rPr>
                      <w:rFonts w:ascii="StobiSerif Regular" w:hAnsi="StobiSerif Regular" w:cs="Arial"/>
                      <w:lang w:val="mk-MK"/>
                    </w:rPr>
                  </w:pPr>
                  <w:r w:rsidRPr="00EB4428">
                    <w:rPr>
                      <w:rFonts w:ascii="StobiSerif Regular" w:hAnsi="StobiSerif Regular" w:cs="Arial"/>
                      <w:lang w:val="mk-MK"/>
                    </w:rPr>
                    <w:t>Резиме на потреба од обуки</w:t>
                  </w:r>
                </w:p>
              </w:tc>
            </w:tr>
            <w:tr w:rsidR="00A2475E" w:rsidRPr="00EB4428" w:rsidTr="00A2475E">
              <w:trPr>
                <w:trHeight w:val="2695"/>
                <w:jc w:val="center"/>
              </w:trPr>
              <w:tc>
                <w:tcPr>
                  <w:tcW w:w="3223" w:type="dxa"/>
                  <w:vMerge w:val="restart"/>
                  <w:shd w:val="clear" w:color="auto" w:fill="auto"/>
                  <w:vAlign w:val="center"/>
                </w:tcPr>
                <w:p w:rsidR="00A2475E" w:rsidRPr="00EB4428" w:rsidRDefault="00A2475E" w:rsidP="00A2475E">
                  <w:pPr>
                    <w:rPr>
                      <w:rFonts w:ascii="StobiSerif Regular" w:hAnsi="StobiSerif Regular" w:cs="Arial"/>
                      <w:lang w:val="mk-MK"/>
                    </w:rPr>
                  </w:pPr>
                  <w:r w:rsidRPr="00EB4428">
                    <w:rPr>
                      <w:rFonts w:ascii="StobiSerif Regular" w:hAnsi="StobiSerif Regular" w:cs="Arial"/>
                      <w:lang w:val="mk-MK"/>
                    </w:rPr>
                    <w:lastRenderedPageBreak/>
                    <w:t>Програма за финансиска поддршка на</w:t>
                  </w:r>
                  <w:r>
                    <w:rPr>
                      <w:rFonts w:ascii="StobiSerif Regular" w:hAnsi="StobiSerif Regular" w:cs="Arial"/>
                      <w:lang w:val="mk-MK"/>
                    </w:rPr>
                    <w:t xml:space="preserve"> руралниот развој за период 2020</w:t>
                  </w:r>
                  <w:r w:rsidRPr="00EB4428">
                    <w:rPr>
                      <w:rFonts w:ascii="StobiSerif Regular" w:hAnsi="StobiSerif Regular" w:cs="Arial"/>
                      <w:lang w:val="mk-MK"/>
                    </w:rPr>
                    <w:t>-202</w:t>
                  </w:r>
                  <w:r>
                    <w:rPr>
                      <w:rFonts w:ascii="StobiSerif Regular" w:hAnsi="StobiSerif Regular" w:cs="Arial"/>
                      <w:lang w:val="mk-MK"/>
                    </w:rPr>
                    <w:t>2</w:t>
                  </w:r>
                </w:p>
              </w:tc>
              <w:tc>
                <w:tcPr>
                  <w:tcW w:w="3296" w:type="dxa"/>
                  <w:shd w:val="clear" w:color="auto" w:fill="auto"/>
                  <w:vAlign w:val="center"/>
                </w:tcPr>
                <w:p w:rsidR="00A2475E" w:rsidRPr="00EB4428" w:rsidRDefault="00A2475E" w:rsidP="00A2475E">
                  <w:pPr>
                    <w:jc w:val="center"/>
                    <w:rPr>
                      <w:rFonts w:ascii="StobiSerif Regular" w:hAnsi="StobiSerif Regular" w:cs="Arial"/>
                      <w:lang w:val="mk-MK"/>
                    </w:rPr>
                  </w:pPr>
                </w:p>
                <w:p w:rsidR="00A2475E" w:rsidRPr="00EB4428" w:rsidRDefault="00A2475E" w:rsidP="00A2475E">
                  <w:pPr>
                    <w:jc w:val="center"/>
                    <w:rPr>
                      <w:rFonts w:ascii="StobiSerif Regular" w:hAnsi="StobiSerif Regular" w:cs="Arial"/>
                      <w:lang w:val="mk-MK"/>
                    </w:rPr>
                  </w:pPr>
                </w:p>
                <w:p w:rsidR="00A2475E" w:rsidRPr="00EB4428" w:rsidRDefault="00A2475E" w:rsidP="00A2475E">
                  <w:pPr>
                    <w:jc w:val="center"/>
                    <w:rPr>
                      <w:rFonts w:ascii="StobiSerif Regular" w:hAnsi="StobiSerif Regular" w:cs="Arial"/>
                      <w:lang w:val="mk-MK"/>
                    </w:rPr>
                  </w:pPr>
                  <w:r>
                    <w:rPr>
                      <w:rFonts w:ascii="StobiSerif Regular" w:hAnsi="StobiSerif Regular" w:cs="Arial"/>
                      <w:lang w:val="mk-MK"/>
                    </w:rPr>
                    <w:t>2020</w:t>
                  </w:r>
                  <w:r w:rsidRPr="00EB4428">
                    <w:rPr>
                      <w:rFonts w:ascii="StobiSerif Regular" w:hAnsi="StobiSerif Regular" w:cs="Arial"/>
                      <w:lang w:val="mk-MK"/>
                    </w:rPr>
                    <w:t xml:space="preserve">  нема</w:t>
                  </w:r>
                </w:p>
                <w:p w:rsidR="00A2475E" w:rsidRPr="00EB4428" w:rsidRDefault="00A2475E" w:rsidP="00A2475E">
                  <w:pPr>
                    <w:jc w:val="center"/>
                    <w:rPr>
                      <w:rFonts w:ascii="StobiSerif Regular" w:hAnsi="StobiSerif Regular" w:cs="Arial"/>
                      <w:lang w:val="mk-MK"/>
                    </w:rPr>
                  </w:pPr>
                </w:p>
                <w:p w:rsidR="00A2475E" w:rsidRPr="00EB4428" w:rsidRDefault="00A2475E" w:rsidP="00A2475E">
                  <w:pPr>
                    <w:jc w:val="center"/>
                    <w:rPr>
                      <w:rFonts w:ascii="StobiSerif Regular" w:hAnsi="StobiSerif Regular" w:cs="Arial"/>
                      <w:lang w:val="mk-MK"/>
                    </w:rPr>
                  </w:pPr>
                </w:p>
              </w:tc>
              <w:tc>
                <w:tcPr>
                  <w:tcW w:w="3381" w:type="dxa"/>
                  <w:shd w:val="clear" w:color="auto" w:fill="auto"/>
                  <w:vAlign w:val="center"/>
                </w:tcPr>
                <w:p w:rsidR="00A2475E" w:rsidRPr="00EB4428" w:rsidRDefault="00A2475E" w:rsidP="00A2475E">
                  <w:pPr>
                    <w:jc w:val="center"/>
                    <w:rPr>
                      <w:rFonts w:ascii="StobiSerif Regular" w:hAnsi="StobiSerif Regular" w:cs="Arial"/>
                      <w:lang w:val="mk-MK"/>
                    </w:rPr>
                  </w:pPr>
                  <w:r w:rsidRPr="00EB4428">
                    <w:rPr>
                      <w:rFonts w:ascii="StobiSerif Regular" w:hAnsi="StobiSerif Regular" w:cs="Arial"/>
                      <w:lang w:val="mk-MK"/>
                    </w:rPr>
                    <w:t>0</w:t>
                  </w:r>
                </w:p>
              </w:tc>
              <w:tc>
                <w:tcPr>
                  <w:tcW w:w="2783" w:type="dxa"/>
                  <w:shd w:val="clear" w:color="auto" w:fill="auto"/>
                  <w:vAlign w:val="center"/>
                </w:tcPr>
                <w:p w:rsidR="00A2475E" w:rsidRPr="00EB4428" w:rsidRDefault="00A2475E" w:rsidP="00A2475E">
                  <w:pPr>
                    <w:rPr>
                      <w:rFonts w:ascii="StobiSerif Regular" w:hAnsi="StobiSerif Regular" w:cs="Arial"/>
                      <w:lang w:val="mk-MK"/>
                    </w:rPr>
                  </w:pPr>
                  <w:r w:rsidRPr="00EB4428">
                    <w:rPr>
                      <w:rFonts w:ascii="StobiSerif Regular" w:hAnsi="StobiSerif Regular" w:cs="Arial"/>
                      <w:lang w:val="mk-MK"/>
                    </w:rPr>
                    <w:t>Обуки за наука, истражување и советодавни услуги, формирање на држа</w:t>
                  </w:r>
                  <w:r>
                    <w:rPr>
                      <w:rFonts w:ascii="StobiSerif Regular" w:hAnsi="StobiSerif Regular" w:cs="Arial"/>
                      <w:lang w:val="mk-MK"/>
                    </w:rPr>
                    <w:t>в</w:t>
                  </w:r>
                  <w:r w:rsidRPr="00EB4428">
                    <w:rPr>
                      <w:rFonts w:ascii="StobiSerif Regular" w:hAnsi="StobiSerif Regular" w:cs="Arial"/>
                      <w:lang w:val="mk-MK"/>
                    </w:rPr>
                    <w:t xml:space="preserve">ни </w:t>
                  </w:r>
                  <w:r>
                    <w:rPr>
                      <w:rFonts w:ascii="StobiSerif Regular" w:hAnsi="StobiSerif Regular" w:cs="Arial"/>
                      <w:lang w:val="mk-MK"/>
                    </w:rPr>
                    <w:t xml:space="preserve">рурални кредитни </w:t>
                  </w:r>
                  <w:r w:rsidRPr="00EB4428">
                    <w:rPr>
                      <w:rFonts w:ascii="StobiSerif Regular" w:hAnsi="StobiSerif Regular" w:cs="Arial"/>
                      <w:lang w:val="mk-MK"/>
                    </w:rPr>
                    <w:t>гарантни фондови (искуство на ЕУ земји)</w:t>
                  </w:r>
                </w:p>
              </w:tc>
            </w:tr>
            <w:tr w:rsidR="00A2475E" w:rsidRPr="00EB4428" w:rsidTr="00A2475E">
              <w:trPr>
                <w:trHeight w:val="1480"/>
                <w:jc w:val="center"/>
              </w:trPr>
              <w:tc>
                <w:tcPr>
                  <w:tcW w:w="3223" w:type="dxa"/>
                  <w:vMerge/>
                  <w:shd w:val="clear" w:color="auto" w:fill="auto"/>
                  <w:vAlign w:val="center"/>
                </w:tcPr>
                <w:p w:rsidR="00A2475E" w:rsidRPr="00EB4428" w:rsidRDefault="00A2475E" w:rsidP="00A2475E">
                  <w:pPr>
                    <w:rPr>
                      <w:rFonts w:ascii="StobiSerif Regular" w:hAnsi="StobiSerif Regular" w:cs="Arial"/>
                      <w:lang w:val="mk-MK"/>
                    </w:rPr>
                  </w:pPr>
                </w:p>
              </w:tc>
              <w:tc>
                <w:tcPr>
                  <w:tcW w:w="3296" w:type="dxa"/>
                  <w:shd w:val="clear" w:color="auto" w:fill="auto"/>
                  <w:vAlign w:val="center"/>
                </w:tcPr>
                <w:p w:rsidR="00A2475E" w:rsidRPr="00EB4428" w:rsidRDefault="00A2475E" w:rsidP="00A2475E">
                  <w:pPr>
                    <w:jc w:val="center"/>
                    <w:rPr>
                      <w:rFonts w:ascii="StobiSerif Regular" w:hAnsi="StobiSerif Regular" w:cs="Arial"/>
                      <w:lang w:val="mk-MK"/>
                    </w:rPr>
                  </w:pPr>
                  <w:r w:rsidRPr="00EB4428">
                    <w:rPr>
                      <w:rFonts w:ascii="StobiSerif Regular" w:hAnsi="StobiSerif Regular" w:cs="Arial"/>
                      <w:lang w:val="mk-MK"/>
                    </w:rPr>
                    <w:t>20</w:t>
                  </w:r>
                  <w:r>
                    <w:rPr>
                      <w:rFonts w:ascii="StobiSerif Regular" w:hAnsi="StobiSerif Regular" w:cs="Arial"/>
                      <w:lang w:val="mk-MK"/>
                    </w:rPr>
                    <w:t>21</w:t>
                  </w:r>
                  <w:r w:rsidRPr="00EB4428">
                    <w:rPr>
                      <w:rFonts w:ascii="StobiSerif Regular" w:hAnsi="StobiSerif Regular" w:cs="Arial"/>
                      <w:lang w:val="mk-MK"/>
                    </w:rPr>
                    <w:t xml:space="preserve">  нема</w:t>
                  </w:r>
                </w:p>
              </w:tc>
              <w:tc>
                <w:tcPr>
                  <w:tcW w:w="3381" w:type="dxa"/>
                  <w:shd w:val="clear" w:color="auto" w:fill="auto"/>
                  <w:vAlign w:val="center"/>
                </w:tcPr>
                <w:p w:rsidR="00A2475E" w:rsidRPr="00EB4428" w:rsidRDefault="00A2475E" w:rsidP="00A2475E">
                  <w:pPr>
                    <w:jc w:val="center"/>
                    <w:rPr>
                      <w:rFonts w:ascii="StobiSerif Regular" w:hAnsi="StobiSerif Regular" w:cs="Arial"/>
                      <w:lang w:val="mk-MK"/>
                    </w:rPr>
                  </w:pPr>
                  <w:r w:rsidRPr="00EB4428">
                    <w:rPr>
                      <w:rFonts w:ascii="StobiSerif Regular" w:hAnsi="StobiSerif Regular" w:cs="Arial"/>
                      <w:lang w:val="mk-MK"/>
                    </w:rPr>
                    <w:t>0</w:t>
                  </w:r>
                </w:p>
              </w:tc>
              <w:tc>
                <w:tcPr>
                  <w:tcW w:w="2783" w:type="dxa"/>
                  <w:shd w:val="clear" w:color="auto" w:fill="auto"/>
                  <w:vAlign w:val="center"/>
                </w:tcPr>
                <w:p w:rsidR="00A2475E" w:rsidRPr="00EB4428" w:rsidRDefault="00A2475E" w:rsidP="00A2475E">
                  <w:pPr>
                    <w:rPr>
                      <w:rFonts w:ascii="StobiSerif Regular" w:hAnsi="StobiSerif Regular" w:cs="Arial"/>
                      <w:lang w:val="mk-MK"/>
                    </w:rPr>
                  </w:pPr>
                  <w:r w:rsidRPr="00EB4428">
                    <w:rPr>
                      <w:rFonts w:ascii="StobiSerif Regular" w:hAnsi="StobiSerif Regular" w:cs="Arial"/>
                      <w:lang w:val="mk-MK"/>
                    </w:rPr>
                    <w:t>Обуки за подрачја со ограничени можности и наука, истражување и советодавни услуги</w:t>
                  </w:r>
                </w:p>
              </w:tc>
            </w:tr>
            <w:tr w:rsidR="00A2475E" w:rsidRPr="00EB4428" w:rsidTr="00A2475E">
              <w:trPr>
                <w:trHeight w:val="2273"/>
                <w:jc w:val="center"/>
              </w:trPr>
              <w:tc>
                <w:tcPr>
                  <w:tcW w:w="3223" w:type="dxa"/>
                  <w:vMerge/>
                  <w:shd w:val="clear" w:color="auto" w:fill="auto"/>
                  <w:vAlign w:val="center"/>
                </w:tcPr>
                <w:p w:rsidR="00A2475E" w:rsidRPr="00EB4428" w:rsidRDefault="00A2475E" w:rsidP="00A2475E">
                  <w:pPr>
                    <w:rPr>
                      <w:rFonts w:ascii="StobiSerif Regular" w:hAnsi="StobiSerif Regular" w:cs="Arial"/>
                      <w:lang w:val="mk-MK"/>
                    </w:rPr>
                  </w:pPr>
                </w:p>
              </w:tc>
              <w:tc>
                <w:tcPr>
                  <w:tcW w:w="3296" w:type="dxa"/>
                  <w:shd w:val="clear" w:color="auto" w:fill="auto"/>
                  <w:vAlign w:val="center"/>
                </w:tcPr>
                <w:p w:rsidR="00A2475E" w:rsidRPr="00EB4428" w:rsidRDefault="00A2475E" w:rsidP="00A2475E">
                  <w:pPr>
                    <w:jc w:val="center"/>
                    <w:rPr>
                      <w:rFonts w:ascii="StobiSerif Regular" w:hAnsi="StobiSerif Regular" w:cs="Arial"/>
                      <w:lang w:val="mk-MK"/>
                    </w:rPr>
                  </w:pPr>
                  <w:r w:rsidRPr="00EB4428">
                    <w:rPr>
                      <w:rFonts w:ascii="StobiSerif Regular" w:hAnsi="StobiSerif Regular" w:cs="Arial"/>
                      <w:lang w:val="mk-MK"/>
                    </w:rPr>
                    <w:t>202</w:t>
                  </w:r>
                  <w:r>
                    <w:rPr>
                      <w:rFonts w:ascii="StobiSerif Regular" w:hAnsi="StobiSerif Regular" w:cs="Arial"/>
                      <w:lang w:val="mk-MK"/>
                    </w:rPr>
                    <w:t>2</w:t>
                  </w:r>
                  <w:r w:rsidRPr="00EB4428">
                    <w:rPr>
                      <w:rFonts w:ascii="StobiSerif Regular" w:hAnsi="StobiSerif Regular" w:cs="Arial"/>
                      <w:lang w:val="mk-MK"/>
                    </w:rPr>
                    <w:t xml:space="preserve">  нема</w:t>
                  </w:r>
                </w:p>
              </w:tc>
              <w:tc>
                <w:tcPr>
                  <w:tcW w:w="3381" w:type="dxa"/>
                  <w:shd w:val="clear" w:color="auto" w:fill="auto"/>
                  <w:vAlign w:val="center"/>
                </w:tcPr>
                <w:p w:rsidR="00A2475E" w:rsidRPr="00EB4428" w:rsidRDefault="00A2475E" w:rsidP="00A2475E">
                  <w:pPr>
                    <w:jc w:val="center"/>
                    <w:rPr>
                      <w:rFonts w:ascii="StobiSerif Regular" w:hAnsi="StobiSerif Regular" w:cs="Arial"/>
                      <w:lang w:val="mk-MK"/>
                    </w:rPr>
                  </w:pPr>
                  <w:r w:rsidRPr="00EB4428">
                    <w:rPr>
                      <w:rFonts w:ascii="StobiSerif Regular" w:hAnsi="StobiSerif Regular" w:cs="Arial"/>
                      <w:lang w:val="mk-MK"/>
                    </w:rPr>
                    <w:t>0</w:t>
                  </w:r>
                </w:p>
              </w:tc>
              <w:tc>
                <w:tcPr>
                  <w:tcW w:w="2783" w:type="dxa"/>
                  <w:shd w:val="clear" w:color="auto" w:fill="auto"/>
                  <w:vAlign w:val="center"/>
                </w:tcPr>
                <w:p w:rsidR="00A2475E" w:rsidRPr="00EB4428" w:rsidRDefault="00A2475E" w:rsidP="00A2475E">
                  <w:pPr>
                    <w:rPr>
                      <w:rFonts w:ascii="StobiSerif Regular" w:hAnsi="StobiSerif Regular" w:cs="Arial"/>
                      <w:lang w:val="mk-MK"/>
                    </w:rPr>
                  </w:pPr>
                  <w:r w:rsidRPr="00EB4428">
                    <w:rPr>
                      <w:rFonts w:ascii="StobiSerif Regular" w:hAnsi="StobiSerif Regular" w:cs="Arial"/>
                      <w:lang w:val="mk-MK"/>
                    </w:rPr>
                    <w:t>Обуки за одржлив развој</w:t>
                  </w:r>
                </w:p>
              </w:tc>
            </w:tr>
          </w:tbl>
          <w:p w:rsidR="00A2475E" w:rsidRPr="00EB4428" w:rsidRDefault="00A2475E" w:rsidP="00A2475E">
            <w:pPr>
              <w:rPr>
                <w:rFonts w:ascii="StobiSerif Regular" w:hAnsi="StobiSerif Regular" w:cs="Arial"/>
                <w:lang w:val="mk-MK"/>
              </w:rPr>
            </w:pPr>
          </w:p>
          <w:p w:rsidR="008A1897" w:rsidRDefault="008A1897" w:rsidP="008A1897">
            <w:pPr>
              <w:rPr>
                <w:rFonts w:ascii="StobiSerif Regular" w:hAnsi="StobiSerif Regular" w:cs="Arial"/>
                <w:b/>
                <w:bCs/>
                <w:lang w:val="mk-MK"/>
              </w:rPr>
            </w:pPr>
            <w:r>
              <w:rPr>
                <w:rFonts w:ascii="StobiSerif Regular" w:hAnsi="StobiSerif Regular" w:cs="Arial"/>
                <w:b/>
                <w:lang w:val="mk-MK"/>
              </w:rPr>
              <w:t>Подпрограма 3</w:t>
            </w:r>
            <w:r>
              <w:rPr>
                <w:rFonts w:ascii="StobiSerif Regular" w:hAnsi="StobiSerif Regular" w:cs="Arial"/>
                <w:b/>
                <w:bCs/>
                <w:lang w:val="mk-MK"/>
              </w:rPr>
              <w:t xml:space="preserve"> управување со предпристапни фондови на ЕУ за рурален развој (ИПАРД)</w:t>
            </w:r>
          </w:p>
          <w:p w:rsidR="008A1897" w:rsidRDefault="008A1897" w:rsidP="008A1897">
            <w:pPr>
              <w:rPr>
                <w:rFonts w:ascii="StobiSerif Regular" w:eastAsia="Times New Roman" w:hAnsi="StobiSerif Regular" w:cs="Arial"/>
                <w:b/>
              </w:rPr>
            </w:pPr>
            <w:r>
              <w:rPr>
                <w:rFonts w:ascii="StobiSerif Regular" w:hAnsi="StobiSerif Regular" w:cs="Arial"/>
                <w:b/>
              </w:rPr>
              <w:t xml:space="preserve"> </w:t>
            </w:r>
            <w:r>
              <w:rPr>
                <w:rFonts w:ascii="StobiSerif Regular" w:hAnsi="StobiSerif Regular" w:cs="Arial"/>
                <w:b/>
                <w:lang w:val="mk-MK"/>
              </w:rPr>
              <w:t>План за спроведување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9"/>
              <w:gridCol w:w="1555"/>
              <w:gridCol w:w="1837"/>
              <w:gridCol w:w="1382"/>
              <w:gridCol w:w="1359"/>
              <w:gridCol w:w="1131"/>
              <w:gridCol w:w="1611"/>
            </w:tblGrid>
            <w:tr w:rsidR="008A1897" w:rsidTr="001738BA">
              <w:tc>
                <w:tcPr>
                  <w:tcW w:w="1513" w:type="pct"/>
                  <w:vMerge w:val="restart"/>
                  <w:tcBorders>
                    <w:top w:val="single" w:sz="4" w:space="0" w:color="auto"/>
                    <w:left w:val="single" w:sz="4" w:space="0" w:color="auto"/>
                    <w:bottom w:val="single" w:sz="4" w:space="0" w:color="auto"/>
                    <w:right w:val="single" w:sz="4" w:space="0" w:color="auto"/>
                  </w:tcBorders>
                  <w:shd w:val="clear" w:color="auto" w:fill="CCCCFF"/>
                </w:tcPr>
                <w:p w:rsidR="008A1897" w:rsidRDefault="008A1897" w:rsidP="008A1897">
                  <w:pPr>
                    <w:spacing w:before="120"/>
                    <w:rPr>
                      <w:rFonts w:ascii="StobiSerif Regular" w:hAnsi="StobiSerif Regular" w:cs="Arial"/>
                      <w:b/>
                      <w:lang w:val="mk-MK"/>
                    </w:rPr>
                  </w:pPr>
                  <w:r>
                    <w:rPr>
                      <w:rFonts w:ascii="StobiSerif Regular" w:hAnsi="StobiSerif Regular" w:cs="Arial"/>
                      <w:b/>
                      <w:lang w:val="mk-MK"/>
                    </w:rPr>
                    <w:t>Активност</w:t>
                  </w:r>
                </w:p>
                <w:p w:rsidR="008A1897" w:rsidRDefault="008A1897" w:rsidP="008A1897">
                  <w:pPr>
                    <w:spacing w:before="120"/>
                    <w:rPr>
                      <w:rFonts w:ascii="StobiSerif Regular" w:hAnsi="StobiSerif Regular" w:cs="Arial"/>
                      <w:b/>
                      <w:lang w:val="mk-MK"/>
                    </w:rPr>
                  </w:pPr>
                </w:p>
              </w:tc>
              <w:tc>
                <w:tcPr>
                  <w:tcW w:w="611" w:type="pct"/>
                  <w:vMerge w:val="restart"/>
                  <w:tcBorders>
                    <w:top w:val="single" w:sz="4" w:space="0" w:color="auto"/>
                    <w:left w:val="single" w:sz="4" w:space="0" w:color="auto"/>
                    <w:bottom w:val="single" w:sz="4" w:space="0" w:color="auto"/>
                    <w:right w:val="single" w:sz="4" w:space="0" w:color="auto"/>
                  </w:tcBorders>
                  <w:shd w:val="clear" w:color="auto" w:fill="CCCCFF"/>
                  <w:hideMark/>
                </w:tcPr>
                <w:p w:rsidR="008A1897" w:rsidRDefault="008A1897" w:rsidP="008A1897">
                  <w:pPr>
                    <w:spacing w:before="120"/>
                    <w:rPr>
                      <w:rFonts w:ascii="StobiSerif Regular" w:hAnsi="StobiSerif Regular" w:cs="Arial"/>
                      <w:b/>
                      <w:lang w:val="mk-MK"/>
                    </w:rPr>
                  </w:pPr>
                  <w:r>
                    <w:rPr>
                      <w:rFonts w:ascii="StobiSerif Regular" w:hAnsi="StobiSerif Regular" w:cs="Arial"/>
                      <w:b/>
                      <w:lang w:val="mk-MK"/>
                    </w:rPr>
                    <w:t xml:space="preserve">Одговорни </w:t>
                  </w:r>
                </w:p>
              </w:tc>
              <w:tc>
                <w:tcPr>
                  <w:tcW w:w="722" w:type="pct"/>
                  <w:vMerge w:val="restart"/>
                  <w:tcBorders>
                    <w:top w:val="single" w:sz="4" w:space="0" w:color="auto"/>
                    <w:left w:val="single" w:sz="4" w:space="0" w:color="auto"/>
                    <w:bottom w:val="single" w:sz="4" w:space="0" w:color="auto"/>
                    <w:right w:val="single" w:sz="4" w:space="0" w:color="auto"/>
                  </w:tcBorders>
                  <w:shd w:val="clear" w:color="auto" w:fill="CCCCFF"/>
                  <w:hideMark/>
                </w:tcPr>
                <w:p w:rsidR="008A1897" w:rsidRDefault="008A1897" w:rsidP="008A1897">
                  <w:pPr>
                    <w:spacing w:before="120"/>
                    <w:rPr>
                      <w:rFonts w:ascii="StobiSerif Regular" w:hAnsi="StobiSerif Regular" w:cs="Arial"/>
                      <w:b/>
                      <w:lang w:val="mk-MK"/>
                    </w:rPr>
                  </w:pPr>
                  <w:r>
                    <w:rPr>
                      <w:rFonts w:ascii="StobiSerif Regular" w:hAnsi="StobiSerif Regular" w:cs="Arial"/>
                      <w:b/>
                      <w:lang w:val="mk-MK"/>
                    </w:rPr>
                    <w:t xml:space="preserve">Консултирани </w:t>
                  </w:r>
                </w:p>
              </w:tc>
              <w:tc>
                <w:tcPr>
                  <w:tcW w:w="1077" w:type="pct"/>
                  <w:gridSpan w:val="2"/>
                  <w:tcBorders>
                    <w:top w:val="single" w:sz="4" w:space="0" w:color="auto"/>
                    <w:left w:val="single" w:sz="4" w:space="0" w:color="auto"/>
                    <w:bottom w:val="single" w:sz="4" w:space="0" w:color="auto"/>
                    <w:right w:val="single" w:sz="4" w:space="0" w:color="auto"/>
                  </w:tcBorders>
                  <w:shd w:val="clear" w:color="auto" w:fill="CCCCFF"/>
                  <w:hideMark/>
                </w:tcPr>
                <w:p w:rsidR="008A1897" w:rsidRDefault="008A1897" w:rsidP="008A1897">
                  <w:pPr>
                    <w:jc w:val="center"/>
                    <w:rPr>
                      <w:rFonts w:ascii="StobiSerif Regular" w:hAnsi="StobiSerif Regular" w:cs="Arial"/>
                      <w:b/>
                    </w:rPr>
                  </w:pPr>
                  <w:r>
                    <w:rPr>
                      <w:rFonts w:ascii="StobiSerif Regular" w:hAnsi="StobiSerif Regular" w:cs="Arial"/>
                      <w:b/>
                      <w:lang w:val="mk-MK"/>
                    </w:rPr>
                    <w:t>Временска рамка</w:t>
                  </w:r>
                </w:p>
              </w:tc>
              <w:tc>
                <w:tcPr>
                  <w:tcW w:w="1077" w:type="pct"/>
                  <w:gridSpan w:val="2"/>
                  <w:tcBorders>
                    <w:top w:val="single" w:sz="4" w:space="0" w:color="auto"/>
                    <w:left w:val="single" w:sz="4" w:space="0" w:color="auto"/>
                    <w:bottom w:val="single" w:sz="4" w:space="0" w:color="auto"/>
                    <w:right w:val="single" w:sz="4" w:space="0" w:color="auto"/>
                  </w:tcBorders>
                  <w:shd w:val="clear" w:color="auto" w:fill="CCCCFF"/>
                  <w:hideMark/>
                </w:tcPr>
                <w:p w:rsidR="008A1897" w:rsidRDefault="008A1897" w:rsidP="008A1897">
                  <w:pPr>
                    <w:jc w:val="center"/>
                    <w:rPr>
                      <w:rFonts w:ascii="StobiSerif Regular" w:hAnsi="StobiSerif Regular" w:cs="Arial"/>
                      <w:b/>
                    </w:rPr>
                  </w:pPr>
                  <w:r>
                    <w:rPr>
                      <w:rFonts w:ascii="StobiSerif Regular" w:hAnsi="StobiSerif Regular" w:cs="Arial"/>
                      <w:b/>
                      <w:lang w:val="mk-MK"/>
                    </w:rPr>
                    <w:t>Потребни ресурси</w:t>
                  </w:r>
                </w:p>
              </w:tc>
            </w:tr>
            <w:tr w:rsidR="008A1897" w:rsidTr="001738BA">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1897" w:rsidRDefault="008A1897" w:rsidP="008A1897">
                  <w:pPr>
                    <w:rPr>
                      <w:rFonts w:ascii="StobiSerif Regular" w:hAnsi="StobiSerif Regular" w:cs="Arial"/>
                      <w:b/>
                      <w:lang w:val="mk-M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1897" w:rsidRDefault="008A1897" w:rsidP="008A1897">
                  <w:pPr>
                    <w:rPr>
                      <w:rFonts w:ascii="StobiSerif Regular" w:hAnsi="StobiSerif Regular" w:cs="Arial"/>
                      <w:b/>
                      <w:lang w:val="mk-M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1897" w:rsidRDefault="008A1897" w:rsidP="008A1897">
                  <w:pPr>
                    <w:rPr>
                      <w:rFonts w:ascii="StobiSerif Regular" w:hAnsi="StobiSerif Regular" w:cs="Arial"/>
                      <w:b/>
                      <w:lang w:val="mk-MK"/>
                    </w:rPr>
                  </w:pPr>
                </w:p>
              </w:tc>
              <w:tc>
                <w:tcPr>
                  <w:tcW w:w="543" w:type="pct"/>
                  <w:tcBorders>
                    <w:top w:val="single" w:sz="4" w:space="0" w:color="auto"/>
                    <w:left w:val="single" w:sz="4" w:space="0" w:color="auto"/>
                    <w:bottom w:val="single" w:sz="4" w:space="0" w:color="auto"/>
                    <w:right w:val="single" w:sz="4" w:space="0" w:color="auto"/>
                  </w:tcBorders>
                  <w:shd w:val="clear" w:color="auto" w:fill="CCCCFF"/>
                  <w:hideMark/>
                </w:tcPr>
                <w:p w:rsidR="008A1897" w:rsidRDefault="008A1897" w:rsidP="008A1897">
                  <w:pPr>
                    <w:jc w:val="center"/>
                    <w:rPr>
                      <w:rFonts w:ascii="StobiSerif Regular" w:hAnsi="StobiSerif Regular" w:cs="Arial"/>
                      <w:b/>
                      <w:lang w:val="mk-MK"/>
                    </w:rPr>
                  </w:pPr>
                  <w:r>
                    <w:rPr>
                      <w:rFonts w:ascii="StobiSerif Regular" w:hAnsi="StobiSerif Regular" w:cs="Arial"/>
                      <w:b/>
                      <w:lang w:val="mk-MK"/>
                    </w:rPr>
                    <w:t>Почеток</w:t>
                  </w:r>
                </w:p>
                <w:p w:rsidR="008A1897" w:rsidRDefault="008A1897" w:rsidP="008A1897">
                  <w:pPr>
                    <w:jc w:val="center"/>
                    <w:rPr>
                      <w:rFonts w:ascii="StobiSerif Regular" w:hAnsi="StobiSerif Regular" w:cs="Arial"/>
                      <w:b/>
                      <w:vertAlign w:val="subscript"/>
                    </w:rPr>
                  </w:pPr>
                  <w:r>
                    <w:rPr>
                      <w:rFonts w:ascii="StobiSerif Regular" w:hAnsi="StobiSerif Regular" w:cs="Arial"/>
                      <w:b/>
                      <w:vertAlign w:val="subscript"/>
                      <w:lang w:val="mk-MK"/>
                    </w:rPr>
                    <w:t>(месец/година)</w:t>
                  </w:r>
                </w:p>
              </w:tc>
              <w:tc>
                <w:tcPr>
                  <w:tcW w:w="534" w:type="pct"/>
                  <w:tcBorders>
                    <w:top w:val="single" w:sz="4" w:space="0" w:color="auto"/>
                    <w:left w:val="single" w:sz="4" w:space="0" w:color="auto"/>
                    <w:bottom w:val="single" w:sz="4" w:space="0" w:color="auto"/>
                    <w:right w:val="single" w:sz="4" w:space="0" w:color="auto"/>
                  </w:tcBorders>
                  <w:shd w:val="clear" w:color="auto" w:fill="CCCCFF"/>
                  <w:hideMark/>
                </w:tcPr>
                <w:p w:rsidR="008A1897" w:rsidRDefault="008A1897" w:rsidP="008A1897">
                  <w:pPr>
                    <w:jc w:val="center"/>
                    <w:rPr>
                      <w:rFonts w:ascii="StobiSerif Regular" w:hAnsi="StobiSerif Regular" w:cs="Arial"/>
                      <w:b/>
                      <w:lang w:val="mk-MK"/>
                    </w:rPr>
                  </w:pPr>
                  <w:r>
                    <w:rPr>
                      <w:rFonts w:ascii="StobiSerif Regular" w:hAnsi="StobiSerif Regular" w:cs="Arial"/>
                      <w:b/>
                      <w:lang w:val="mk-MK"/>
                    </w:rPr>
                    <w:t>Крај</w:t>
                  </w:r>
                </w:p>
                <w:p w:rsidR="008A1897" w:rsidRDefault="008A1897" w:rsidP="008A1897">
                  <w:pPr>
                    <w:jc w:val="center"/>
                    <w:rPr>
                      <w:rFonts w:ascii="StobiSerif Regular" w:hAnsi="StobiSerif Regular" w:cs="Arial"/>
                      <w:b/>
                      <w:lang w:val="mk-MK"/>
                    </w:rPr>
                  </w:pPr>
                  <w:r>
                    <w:rPr>
                      <w:rFonts w:ascii="StobiSerif Regular" w:hAnsi="StobiSerif Regular" w:cs="Arial"/>
                      <w:b/>
                      <w:vertAlign w:val="subscript"/>
                      <w:lang w:val="mk-MK"/>
                    </w:rPr>
                    <w:t>(месец/година)</w:t>
                  </w:r>
                </w:p>
              </w:tc>
              <w:tc>
                <w:tcPr>
                  <w:tcW w:w="444" w:type="pct"/>
                  <w:tcBorders>
                    <w:top w:val="single" w:sz="4" w:space="0" w:color="auto"/>
                    <w:left w:val="single" w:sz="4" w:space="0" w:color="auto"/>
                    <w:bottom w:val="single" w:sz="4" w:space="0" w:color="auto"/>
                    <w:right w:val="single" w:sz="4" w:space="0" w:color="auto"/>
                  </w:tcBorders>
                  <w:shd w:val="clear" w:color="auto" w:fill="CCCCFF"/>
                  <w:hideMark/>
                </w:tcPr>
                <w:p w:rsidR="008A1897" w:rsidRDefault="008A1897" w:rsidP="008A1897">
                  <w:pPr>
                    <w:jc w:val="center"/>
                    <w:rPr>
                      <w:rFonts w:ascii="StobiSerif Regular" w:hAnsi="StobiSerif Regular" w:cs="Arial"/>
                      <w:b/>
                      <w:lang w:val="mk-MK"/>
                    </w:rPr>
                  </w:pPr>
                  <w:r>
                    <w:rPr>
                      <w:rFonts w:ascii="StobiSerif Regular" w:hAnsi="StobiSerif Regular" w:cs="Arial"/>
                      <w:b/>
                      <w:lang w:val="mk-MK"/>
                    </w:rPr>
                    <w:t>човечки</w:t>
                  </w:r>
                </w:p>
              </w:tc>
              <w:tc>
                <w:tcPr>
                  <w:tcW w:w="633" w:type="pct"/>
                  <w:tcBorders>
                    <w:top w:val="single" w:sz="4" w:space="0" w:color="auto"/>
                    <w:left w:val="single" w:sz="4" w:space="0" w:color="auto"/>
                    <w:bottom w:val="single" w:sz="4" w:space="0" w:color="auto"/>
                    <w:right w:val="single" w:sz="4" w:space="0" w:color="auto"/>
                  </w:tcBorders>
                  <w:shd w:val="clear" w:color="auto" w:fill="CCCCFF"/>
                  <w:hideMark/>
                </w:tcPr>
                <w:p w:rsidR="008A1897" w:rsidRDefault="008A1897" w:rsidP="008A1897">
                  <w:pPr>
                    <w:jc w:val="center"/>
                    <w:rPr>
                      <w:rFonts w:ascii="StobiSerif Regular" w:hAnsi="StobiSerif Regular" w:cs="Arial"/>
                      <w:b/>
                    </w:rPr>
                  </w:pPr>
                  <w:r>
                    <w:rPr>
                      <w:rFonts w:ascii="StobiSerif Regular" w:hAnsi="StobiSerif Regular" w:cs="Arial"/>
                      <w:b/>
                      <w:lang w:val="mk-MK"/>
                    </w:rPr>
                    <w:t>финансиски</w:t>
                  </w:r>
                </w:p>
                <w:p w:rsidR="008A1897" w:rsidRDefault="008A1897" w:rsidP="008A1897">
                  <w:pPr>
                    <w:jc w:val="center"/>
                    <w:rPr>
                      <w:rFonts w:ascii="StobiSerif Regular" w:hAnsi="StobiSerif Regular" w:cs="Arial"/>
                      <w:b/>
                    </w:rPr>
                  </w:pPr>
                  <w:r>
                    <w:rPr>
                      <w:rFonts w:ascii="StobiSerif Regular" w:hAnsi="StobiSerif Regular" w:cs="Arial"/>
                      <w:b/>
                    </w:rPr>
                    <w:t>MK</w:t>
                  </w:r>
                  <w:r>
                    <w:rPr>
                      <w:rFonts w:ascii="StobiSerif Regular" w:hAnsi="StobiSerif Regular" w:cs="Arial"/>
                      <w:b/>
                      <w:lang w:val="mk-MK"/>
                    </w:rPr>
                    <w:t>Д</w:t>
                  </w:r>
                </w:p>
              </w:tc>
            </w:tr>
            <w:tr w:rsidR="008A1897" w:rsidTr="001738BA">
              <w:tc>
                <w:tcPr>
                  <w:tcW w:w="1513" w:type="pct"/>
                  <w:tcBorders>
                    <w:top w:val="single" w:sz="4" w:space="0" w:color="auto"/>
                    <w:left w:val="single" w:sz="4" w:space="0" w:color="auto"/>
                    <w:bottom w:val="single" w:sz="4" w:space="0" w:color="auto"/>
                    <w:right w:val="single" w:sz="4" w:space="0" w:color="auto"/>
                  </w:tcBorders>
                  <w:hideMark/>
                </w:tcPr>
                <w:p w:rsidR="008A1897" w:rsidRDefault="008A1897" w:rsidP="008A1897">
                  <w:pPr>
                    <w:rPr>
                      <w:rFonts w:ascii="StobiSerif Regular" w:hAnsi="StobiSerif Regular" w:cs="Arial"/>
                      <w:lang w:val="mk-MK"/>
                    </w:rPr>
                  </w:pPr>
                  <w:r>
                    <w:rPr>
                      <w:rFonts w:ascii="StobiSerif Regular" w:hAnsi="StobiSerif Regular" w:cs="Arial"/>
                      <w:lang w:val="mk-MK"/>
                    </w:rPr>
                    <w:t>1.</w:t>
                  </w:r>
                  <w:r>
                    <w:rPr>
                      <w:rFonts w:ascii="StobiSerif Regular" w:hAnsi="StobiSerif Regular" w:cs="Arial"/>
                      <w:lang w:val="ru-RU"/>
                    </w:rPr>
                    <w:t xml:space="preserve"> </w:t>
                  </w:r>
                </w:p>
              </w:tc>
              <w:tc>
                <w:tcPr>
                  <w:tcW w:w="611" w:type="pct"/>
                  <w:tcBorders>
                    <w:top w:val="single" w:sz="4" w:space="0" w:color="auto"/>
                    <w:left w:val="single" w:sz="4" w:space="0" w:color="auto"/>
                    <w:bottom w:val="single" w:sz="4" w:space="0" w:color="auto"/>
                    <w:right w:val="single" w:sz="4" w:space="0" w:color="auto"/>
                  </w:tcBorders>
                </w:tcPr>
                <w:p w:rsidR="008A1897" w:rsidRDefault="008A1897" w:rsidP="008A1897">
                  <w:pPr>
                    <w:rPr>
                      <w:rFonts w:ascii="StobiSerif Regular" w:hAnsi="StobiSerif Regular" w:cs="Arial"/>
                      <w:lang w:val="mk-MK"/>
                    </w:rPr>
                  </w:pPr>
                </w:p>
              </w:tc>
              <w:tc>
                <w:tcPr>
                  <w:tcW w:w="722" w:type="pct"/>
                  <w:tcBorders>
                    <w:top w:val="single" w:sz="4" w:space="0" w:color="auto"/>
                    <w:left w:val="single" w:sz="4" w:space="0" w:color="auto"/>
                    <w:bottom w:val="single" w:sz="4" w:space="0" w:color="auto"/>
                    <w:right w:val="single" w:sz="4" w:space="0" w:color="auto"/>
                  </w:tcBorders>
                </w:tcPr>
                <w:p w:rsidR="008A1897" w:rsidRDefault="008A1897" w:rsidP="008A1897">
                  <w:pPr>
                    <w:rPr>
                      <w:rFonts w:ascii="StobiSerif Regular" w:hAnsi="StobiSerif Regular" w:cs="Arial"/>
                      <w:lang w:val="mk-MK"/>
                    </w:rPr>
                  </w:pPr>
                </w:p>
              </w:tc>
              <w:tc>
                <w:tcPr>
                  <w:tcW w:w="543" w:type="pct"/>
                  <w:tcBorders>
                    <w:top w:val="single" w:sz="4" w:space="0" w:color="auto"/>
                    <w:left w:val="single" w:sz="4" w:space="0" w:color="auto"/>
                    <w:bottom w:val="single" w:sz="4" w:space="0" w:color="auto"/>
                    <w:right w:val="single" w:sz="4" w:space="0" w:color="auto"/>
                  </w:tcBorders>
                </w:tcPr>
                <w:p w:rsidR="008A1897" w:rsidRDefault="008A1897" w:rsidP="008A1897">
                  <w:pPr>
                    <w:jc w:val="center"/>
                    <w:rPr>
                      <w:rFonts w:ascii="StobiSerif Regular" w:hAnsi="StobiSerif Regular" w:cs="Arial"/>
                      <w:lang w:val="mk-MK"/>
                    </w:rPr>
                  </w:pPr>
                </w:p>
              </w:tc>
              <w:tc>
                <w:tcPr>
                  <w:tcW w:w="534" w:type="pct"/>
                  <w:tcBorders>
                    <w:top w:val="single" w:sz="4" w:space="0" w:color="auto"/>
                    <w:left w:val="single" w:sz="4" w:space="0" w:color="auto"/>
                    <w:bottom w:val="single" w:sz="4" w:space="0" w:color="auto"/>
                    <w:right w:val="single" w:sz="4" w:space="0" w:color="auto"/>
                  </w:tcBorders>
                </w:tcPr>
                <w:p w:rsidR="008A1897" w:rsidRDefault="008A1897" w:rsidP="008A1897">
                  <w:pPr>
                    <w:jc w:val="center"/>
                    <w:rPr>
                      <w:rFonts w:ascii="StobiSerif Regular" w:hAnsi="StobiSerif Regular" w:cs="Arial"/>
                      <w:lang w:val="mk-MK"/>
                    </w:rPr>
                  </w:pPr>
                </w:p>
              </w:tc>
              <w:tc>
                <w:tcPr>
                  <w:tcW w:w="444" w:type="pct"/>
                  <w:tcBorders>
                    <w:top w:val="single" w:sz="4" w:space="0" w:color="auto"/>
                    <w:left w:val="single" w:sz="4" w:space="0" w:color="auto"/>
                    <w:bottom w:val="single" w:sz="4" w:space="0" w:color="auto"/>
                    <w:right w:val="single" w:sz="4" w:space="0" w:color="auto"/>
                  </w:tcBorders>
                </w:tcPr>
                <w:p w:rsidR="008A1897" w:rsidRDefault="008A1897" w:rsidP="008A1897">
                  <w:pPr>
                    <w:jc w:val="center"/>
                    <w:rPr>
                      <w:rFonts w:ascii="StobiSerif Regular" w:hAnsi="StobiSerif Regular" w:cs="Arial"/>
                    </w:rPr>
                  </w:pPr>
                </w:p>
              </w:tc>
              <w:tc>
                <w:tcPr>
                  <w:tcW w:w="633" w:type="pct"/>
                  <w:tcBorders>
                    <w:top w:val="single" w:sz="4" w:space="0" w:color="auto"/>
                    <w:left w:val="single" w:sz="4" w:space="0" w:color="auto"/>
                    <w:bottom w:val="single" w:sz="4" w:space="0" w:color="auto"/>
                    <w:right w:val="single" w:sz="4" w:space="0" w:color="auto"/>
                  </w:tcBorders>
                </w:tcPr>
                <w:p w:rsidR="008A1897" w:rsidRDefault="008A1897" w:rsidP="008A1897">
                  <w:pPr>
                    <w:rPr>
                      <w:rFonts w:ascii="StobiSerif Regular" w:hAnsi="StobiSerif Regular" w:cs="Arial"/>
                    </w:rPr>
                  </w:pPr>
                </w:p>
              </w:tc>
            </w:tr>
            <w:tr w:rsidR="008A1897" w:rsidTr="001738BA">
              <w:tc>
                <w:tcPr>
                  <w:tcW w:w="1513" w:type="pct"/>
                  <w:tcBorders>
                    <w:top w:val="single" w:sz="4" w:space="0" w:color="auto"/>
                    <w:left w:val="single" w:sz="4" w:space="0" w:color="auto"/>
                    <w:bottom w:val="single" w:sz="4" w:space="0" w:color="auto"/>
                    <w:right w:val="single" w:sz="4" w:space="0" w:color="auto"/>
                  </w:tcBorders>
                  <w:hideMark/>
                </w:tcPr>
                <w:p w:rsidR="008A1897" w:rsidRDefault="008A1897" w:rsidP="008A1897">
                  <w:pPr>
                    <w:rPr>
                      <w:rFonts w:ascii="StobiSerif Regular" w:hAnsi="StobiSerif Regular" w:cs="Arial"/>
                      <w:lang w:val="mk-MK"/>
                    </w:rPr>
                  </w:pPr>
                  <w:r>
                    <w:rPr>
                      <w:rFonts w:ascii="StobiSerif Regular" w:hAnsi="StobiSerif Regular" w:cs="Arial"/>
                      <w:lang w:val="mk-MK"/>
                    </w:rPr>
                    <w:t xml:space="preserve">2. </w:t>
                  </w:r>
                </w:p>
              </w:tc>
              <w:tc>
                <w:tcPr>
                  <w:tcW w:w="611" w:type="pct"/>
                  <w:tcBorders>
                    <w:top w:val="single" w:sz="4" w:space="0" w:color="auto"/>
                    <w:left w:val="single" w:sz="4" w:space="0" w:color="auto"/>
                    <w:bottom w:val="single" w:sz="4" w:space="0" w:color="auto"/>
                    <w:right w:val="single" w:sz="4" w:space="0" w:color="auto"/>
                  </w:tcBorders>
                </w:tcPr>
                <w:p w:rsidR="008A1897" w:rsidRDefault="008A1897" w:rsidP="008A1897">
                  <w:pPr>
                    <w:rPr>
                      <w:rFonts w:ascii="StobiSerif Regular" w:hAnsi="StobiSerif Regular" w:cs="Arial"/>
                    </w:rPr>
                  </w:pPr>
                </w:p>
              </w:tc>
              <w:tc>
                <w:tcPr>
                  <w:tcW w:w="722" w:type="pct"/>
                  <w:tcBorders>
                    <w:top w:val="single" w:sz="4" w:space="0" w:color="auto"/>
                    <w:left w:val="single" w:sz="4" w:space="0" w:color="auto"/>
                    <w:bottom w:val="single" w:sz="4" w:space="0" w:color="auto"/>
                    <w:right w:val="single" w:sz="4" w:space="0" w:color="auto"/>
                  </w:tcBorders>
                </w:tcPr>
                <w:p w:rsidR="008A1897" w:rsidRDefault="008A1897" w:rsidP="008A1897">
                  <w:pPr>
                    <w:rPr>
                      <w:rFonts w:ascii="StobiSerif Regular" w:hAnsi="StobiSerif Regular" w:cs="Arial"/>
                      <w:lang w:val="mk-MK"/>
                    </w:rPr>
                  </w:pPr>
                </w:p>
              </w:tc>
              <w:tc>
                <w:tcPr>
                  <w:tcW w:w="543" w:type="pct"/>
                  <w:tcBorders>
                    <w:top w:val="single" w:sz="4" w:space="0" w:color="auto"/>
                    <w:left w:val="single" w:sz="4" w:space="0" w:color="auto"/>
                    <w:bottom w:val="single" w:sz="4" w:space="0" w:color="auto"/>
                    <w:right w:val="single" w:sz="4" w:space="0" w:color="auto"/>
                  </w:tcBorders>
                </w:tcPr>
                <w:p w:rsidR="008A1897" w:rsidRDefault="008A1897" w:rsidP="008A1897">
                  <w:pPr>
                    <w:jc w:val="center"/>
                    <w:rPr>
                      <w:rFonts w:ascii="StobiSerif Regular" w:hAnsi="StobiSerif Regular" w:cs="Arial"/>
                      <w:lang w:val="mk-MK"/>
                    </w:rPr>
                  </w:pPr>
                </w:p>
              </w:tc>
              <w:tc>
                <w:tcPr>
                  <w:tcW w:w="534" w:type="pct"/>
                  <w:tcBorders>
                    <w:top w:val="single" w:sz="4" w:space="0" w:color="auto"/>
                    <w:left w:val="single" w:sz="4" w:space="0" w:color="auto"/>
                    <w:bottom w:val="single" w:sz="4" w:space="0" w:color="auto"/>
                    <w:right w:val="single" w:sz="4" w:space="0" w:color="auto"/>
                  </w:tcBorders>
                </w:tcPr>
                <w:p w:rsidR="008A1897" w:rsidRDefault="008A1897" w:rsidP="008A1897">
                  <w:pPr>
                    <w:jc w:val="center"/>
                    <w:rPr>
                      <w:rFonts w:ascii="StobiSerif Regular" w:hAnsi="StobiSerif Regular" w:cs="Arial"/>
                    </w:rPr>
                  </w:pPr>
                </w:p>
              </w:tc>
              <w:tc>
                <w:tcPr>
                  <w:tcW w:w="444" w:type="pct"/>
                  <w:tcBorders>
                    <w:top w:val="single" w:sz="4" w:space="0" w:color="auto"/>
                    <w:left w:val="single" w:sz="4" w:space="0" w:color="auto"/>
                    <w:bottom w:val="single" w:sz="4" w:space="0" w:color="auto"/>
                    <w:right w:val="single" w:sz="4" w:space="0" w:color="auto"/>
                  </w:tcBorders>
                </w:tcPr>
                <w:p w:rsidR="008A1897" w:rsidRDefault="008A1897" w:rsidP="008A1897">
                  <w:pPr>
                    <w:jc w:val="center"/>
                    <w:rPr>
                      <w:rFonts w:ascii="StobiSerif Regular" w:hAnsi="StobiSerif Regular" w:cs="Arial"/>
                    </w:rPr>
                  </w:pPr>
                </w:p>
              </w:tc>
              <w:tc>
                <w:tcPr>
                  <w:tcW w:w="633" w:type="pct"/>
                  <w:tcBorders>
                    <w:top w:val="single" w:sz="4" w:space="0" w:color="auto"/>
                    <w:left w:val="single" w:sz="4" w:space="0" w:color="auto"/>
                    <w:bottom w:val="single" w:sz="4" w:space="0" w:color="auto"/>
                    <w:right w:val="single" w:sz="4" w:space="0" w:color="auto"/>
                  </w:tcBorders>
                </w:tcPr>
                <w:p w:rsidR="008A1897" w:rsidRDefault="008A1897" w:rsidP="008A1897">
                  <w:pPr>
                    <w:rPr>
                      <w:rFonts w:ascii="StobiSerif Regular" w:hAnsi="StobiSerif Regular" w:cs="Arial"/>
                    </w:rPr>
                  </w:pPr>
                </w:p>
              </w:tc>
            </w:tr>
            <w:tr w:rsidR="008A1897" w:rsidTr="001738BA">
              <w:tc>
                <w:tcPr>
                  <w:tcW w:w="1513" w:type="pct"/>
                  <w:tcBorders>
                    <w:top w:val="single" w:sz="4" w:space="0" w:color="auto"/>
                    <w:left w:val="single" w:sz="4" w:space="0" w:color="auto"/>
                    <w:bottom w:val="single" w:sz="4" w:space="0" w:color="auto"/>
                    <w:right w:val="single" w:sz="4" w:space="0" w:color="auto"/>
                  </w:tcBorders>
                </w:tcPr>
                <w:p w:rsidR="008A1897" w:rsidRDefault="008A1897" w:rsidP="008A1897">
                  <w:pPr>
                    <w:rPr>
                      <w:rFonts w:ascii="StobiSerif Regular" w:hAnsi="StobiSerif Regular" w:cs="Arial"/>
                      <w:lang w:val="ru-RU"/>
                    </w:rPr>
                  </w:pPr>
                </w:p>
              </w:tc>
              <w:tc>
                <w:tcPr>
                  <w:tcW w:w="611" w:type="pct"/>
                  <w:tcBorders>
                    <w:top w:val="single" w:sz="4" w:space="0" w:color="auto"/>
                    <w:left w:val="single" w:sz="4" w:space="0" w:color="auto"/>
                    <w:bottom w:val="single" w:sz="4" w:space="0" w:color="auto"/>
                    <w:right w:val="single" w:sz="4" w:space="0" w:color="auto"/>
                  </w:tcBorders>
                </w:tcPr>
                <w:p w:rsidR="008A1897" w:rsidRDefault="008A1897" w:rsidP="008A1897">
                  <w:pPr>
                    <w:rPr>
                      <w:rFonts w:ascii="StobiSerif Regular" w:hAnsi="StobiSerif Regular" w:cs="Arial"/>
                      <w:lang w:val="mk-MK"/>
                    </w:rPr>
                  </w:pPr>
                </w:p>
              </w:tc>
              <w:tc>
                <w:tcPr>
                  <w:tcW w:w="722" w:type="pct"/>
                  <w:tcBorders>
                    <w:top w:val="single" w:sz="4" w:space="0" w:color="auto"/>
                    <w:left w:val="single" w:sz="4" w:space="0" w:color="auto"/>
                    <w:bottom w:val="single" w:sz="4" w:space="0" w:color="auto"/>
                    <w:right w:val="single" w:sz="4" w:space="0" w:color="auto"/>
                  </w:tcBorders>
                </w:tcPr>
                <w:p w:rsidR="008A1897" w:rsidRDefault="008A1897" w:rsidP="008A1897">
                  <w:pPr>
                    <w:rPr>
                      <w:rFonts w:ascii="StobiSerif Regular" w:hAnsi="StobiSerif Regular" w:cs="Arial"/>
                      <w:lang w:val="mk-MK"/>
                    </w:rPr>
                  </w:pPr>
                </w:p>
              </w:tc>
              <w:tc>
                <w:tcPr>
                  <w:tcW w:w="543" w:type="pct"/>
                  <w:tcBorders>
                    <w:top w:val="single" w:sz="4" w:space="0" w:color="auto"/>
                    <w:left w:val="single" w:sz="4" w:space="0" w:color="auto"/>
                    <w:bottom w:val="single" w:sz="4" w:space="0" w:color="auto"/>
                    <w:right w:val="single" w:sz="4" w:space="0" w:color="auto"/>
                  </w:tcBorders>
                </w:tcPr>
                <w:p w:rsidR="008A1897" w:rsidRDefault="008A1897" w:rsidP="008A1897">
                  <w:pPr>
                    <w:jc w:val="center"/>
                    <w:rPr>
                      <w:rFonts w:ascii="StobiSerif Regular" w:hAnsi="StobiSerif Regular" w:cs="Arial"/>
                      <w:lang w:val="mk-MK"/>
                    </w:rPr>
                  </w:pPr>
                </w:p>
              </w:tc>
              <w:tc>
                <w:tcPr>
                  <w:tcW w:w="534" w:type="pct"/>
                  <w:tcBorders>
                    <w:top w:val="single" w:sz="4" w:space="0" w:color="auto"/>
                    <w:left w:val="single" w:sz="4" w:space="0" w:color="auto"/>
                    <w:bottom w:val="single" w:sz="4" w:space="0" w:color="auto"/>
                    <w:right w:val="single" w:sz="4" w:space="0" w:color="auto"/>
                  </w:tcBorders>
                </w:tcPr>
                <w:p w:rsidR="008A1897" w:rsidRDefault="008A1897" w:rsidP="008A1897">
                  <w:pPr>
                    <w:jc w:val="center"/>
                    <w:rPr>
                      <w:rFonts w:ascii="StobiSerif Regular" w:hAnsi="StobiSerif Regular" w:cs="Arial"/>
                      <w:lang w:val="mk-MK"/>
                    </w:rPr>
                  </w:pPr>
                </w:p>
              </w:tc>
              <w:tc>
                <w:tcPr>
                  <w:tcW w:w="444" w:type="pct"/>
                  <w:tcBorders>
                    <w:top w:val="single" w:sz="4" w:space="0" w:color="auto"/>
                    <w:left w:val="single" w:sz="4" w:space="0" w:color="auto"/>
                    <w:bottom w:val="single" w:sz="4" w:space="0" w:color="auto"/>
                    <w:right w:val="single" w:sz="4" w:space="0" w:color="auto"/>
                  </w:tcBorders>
                </w:tcPr>
                <w:p w:rsidR="008A1897" w:rsidRDefault="008A1897" w:rsidP="008A1897">
                  <w:pPr>
                    <w:jc w:val="center"/>
                    <w:rPr>
                      <w:rFonts w:ascii="StobiSerif Regular" w:hAnsi="StobiSerif Regular" w:cs="Arial"/>
                      <w:lang w:val="mk-MK"/>
                    </w:rPr>
                  </w:pPr>
                </w:p>
              </w:tc>
              <w:tc>
                <w:tcPr>
                  <w:tcW w:w="633" w:type="pct"/>
                  <w:tcBorders>
                    <w:top w:val="single" w:sz="4" w:space="0" w:color="auto"/>
                    <w:left w:val="single" w:sz="4" w:space="0" w:color="auto"/>
                    <w:bottom w:val="single" w:sz="4" w:space="0" w:color="auto"/>
                    <w:right w:val="single" w:sz="4" w:space="0" w:color="auto"/>
                  </w:tcBorders>
                </w:tcPr>
                <w:p w:rsidR="008A1897" w:rsidRDefault="008A1897" w:rsidP="008A1897">
                  <w:pPr>
                    <w:rPr>
                      <w:rFonts w:ascii="StobiSerif Regular" w:hAnsi="StobiSerif Regular" w:cs="Arial"/>
                    </w:rPr>
                  </w:pPr>
                </w:p>
              </w:tc>
            </w:tr>
            <w:tr w:rsidR="008A1897" w:rsidTr="001738BA">
              <w:tc>
                <w:tcPr>
                  <w:tcW w:w="3923" w:type="pct"/>
                  <w:gridSpan w:val="5"/>
                  <w:tcBorders>
                    <w:top w:val="single" w:sz="4" w:space="0" w:color="auto"/>
                    <w:left w:val="single" w:sz="4" w:space="0" w:color="auto"/>
                    <w:bottom w:val="single" w:sz="4" w:space="0" w:color="auto"/>
                    <w:right w:val="single" w:sz="4" w:space="0" w:color="auto"/>
                  </w:tcBorders>
                  <w:hideMark/>
                </w:tcPr>
                <w:p w:rsidR="008A1897" w:rsidRDefault="008A1897" w:rsidP="008A1897">
                  <w:pPr>
                    <w:ind w:left="720"/>
                    <w:rPr>
                      <w:rFonts w:ascii="StobiSerif Regular" w:hAnsi="StobiSerif Regular" w:cs="Arial"/>
                      <w:b/>
                      <w:lang w:val="ru-RU"/>
                    </w:rPr>
                  </w:pPr>
                  <w:r>
                    <w:rPr>
                      <w:rFonts w:ascii="StobiSerif Regular" w:hAnsi="StobiSerif Regular" w:cs="Arial"/>
                      <w:b/>
                      <w:lang w:val="mk-MK"/>
                    </w:rPr>
                    <w:t>Вкупно активности во тековната година</w:t>
                  </w:r>
                  <w:r>
                    <w:rPr>
                      <w:rFonts w:ascii="StobiSerif Regular" w:hAnsi="StobiSerif Regular" w:cs="Arial"/>
                      <w:b/>
                      <w:lang w:val="ru-RU"/>
                    </w:rPr>
                    <w:t xml:space="preserve">: </w:t>
                  </w:r>
                  <w:r>
                    <w:rPr>
                      <w:rFonts w:ascii="StobiSerif Regular" w:hAnsi="StobiSerif Regular" w:cs="Arial"/>
                      <w:b/>
                      <w:lang w:val="ru-RU"/>
                    </w:rPr>
                    <w:tab/>
                  </w:r>
                </w:p>
              </w:tc>
              <w:tc>
                <w:tcPr>
                  <w:tcW w:w="444" w:type="pct"/>
                  <w:tcBorders>
                    <w:top w:val="single" w:sz="4" w:space="0" w:color="auto"/>
                    <w:left w:val="single" w:sz="4" w:space="0" w:color="auto"/>
                    <w:bottom w:val="single" w:sz="4" w:space="0" w:color="auto"/>
                    <w:right w:val="single" w:sz="4" w:space="0" w:color="auto"/>
                  </w:tcBorders>
                </w:tcPr>
                <w:p w:rsidR="008A1897" w:rsidRDefault="008A1897" w:rsidP="008A1897">
                  <w:pPr>
                    <w:jc w:val="center"/>
                    <w:rPr>
                      <w:rFonts w:ascii="StobiSerif Regular" w:hAnsi="StobiSerif Regular" w:cs="Arial"/>
                      <w:b/>
                      <w:lang w:val="mk-MK"/>
                    </w:rPr>
                  </w:pPr>
                </w:p>
              </w:tc>
              <w:tc>
                <w:tcPr>
                  <w:tcW w:w="633" w:type="pct"/>
                  <w:tcBorders>
                    <w:top w:val="single" w:sz="4" w:space="0" w:color="auto"/>
                    <w:left w:val="single" w:sz="4" w:space="0" w:color="auto"/>
                    <w:bottom w:val="single" w:sz="4" w:space="0" w:color="auto"/>
                    <w:right w:val="single" w:sz="4" w:space="0" w:color="auto"/>
                  </w:tcBorders>
                </w:tcPr>
                <w:p w:rsidR="008A1897" w:rsidRDefault="008A1897" w:rsidP="008A1897">
                  <w:pPr>
                    <w:jc w:val="right"/>
                    <w:rPr>
                      <w:rFonts w:ascii="StobiSerif Regular" w:hAnsi="StobiSerif Regular" w:cs="Arial"/>
                      <w:b/>
                      <w:lang w:val="ru-RU"/>
                    </w:rPr>
                  </w:pPr>
                </w:p>
              </w:tc>
            </w:tr>
            <w:tr w:rsidR="008A1897" w:rsidTr="001738BA">
              <w:tc>
                <w:tcPr>
                  <w:tcW w:w="3923" w:type="pct"/>
                  <w:gridSpan w:val="5"/>
                  <w:tcBorders>
                    <w:top w:val="single" w:sz="4" w:space="0" w:color="auto"/>
                    <w:left w:val="single" w:sz="4" w:space="0" w:color="auto"/>
                    <w:bottom w:val="single" w:sz="4" w:space="0" w:color="auto"/>
                    <w:right w:val="single" w:sz="4" w:space="0" w:color="auto"/>
                  </w:tcBorders>
                  <w:hideMark/>
                </w:tcPr>
                <w:p w:rsidR="008A1897" w:rsidRDefault="008A1897" w:rsidP="008A1897">
                  <w:pPr>
                    <w:ind w:left="720"/>
                    <w:rPr>
                      <w:rFonts w:ascii="StobiSerif Regular" w:hAnsi="StobiSerif Regular" w:cs="Arial"/>
                      <w:b/>
                      <w:lang w:val="ru-RU"/>
                    </w:rPr>
                  </w:pPr>
                  <w:r>
                    <w:rPr>
                      <w:rFonts w:ascii="StobiSerif Regular" w:hAnsi="StobiSerif Regular" w:cs="Arial"/>
                      <w:b/>
                      <w:lang w:val="mk-MK"/>
                    </w:rPr>
                    <w:t>Вкупно активности во следната година</w:t>
                  </w:r>
                  <w:r>
                    <w:rPr>
                      <w:rFonts w:ascii="StobiSerif Regular" w:hAnsi="StobiSerif Regular" w:cs="Arial"/>
                      <w:b/>
                      <w:lang w:val="ru-RU"/>
                    </w:rPr>
                    <w:t xml:space="preserve">: </w:t>
                  </w:r>
                  <w:r>
                    <w:rPr>
                      <w:rFonts w:ascii="StobiSerif Regular" w:hAnsi="StobiSerif Regular" w:cs="Arial"/>
                      <w:b/>
                      <w:lang w:val="ru-RU"/>
                    </w:rPr>
                    <w:tab/>
                  </w:r>
                </w:p>
              </w:tc>
              <w:tc>
                <w:tcPr>
                  <w:tcW w:w="444" w:type="pct"/>
                  <w:tcBorders>
                    <w:top w:val="single" w:sz="4" w:space="0" w:color="auto"/>
                    <w:left w:val="single" w:sz="4" w:space="0" w:color="auto"/>
                    <w:bottom w:val="single" w:sz="4" w:space="0" w:color="auto"/>
                    <w:right w:val="single" w:sz="4" w:space="0" w:color="auto"/>
                  </w:tcBorders>
                </w:tcPr>
                <w:p w:rsidR="008A1897" w:rsidRDefault="008A1897" w:rsidP="008A1897">
                  <w:pPr>
                    <w:jc w:val="center"/>
                    <w:rPr>
                      <w:rFonts w:ascii="StobiSerif Regular" w:hAnsi="StobiSerif Regular" w:cs="Arial"/>
                      <w:b/>
                    </w:rPr>
                  </w:pPr>
                </w:p>
              </w:tc>
              <w:tc>
                <w:tcPr>
                  <w:tcW w:w="633" w:type="pct"/>
                  <w:tcBorders>
                    <w:top w:val="single" w:sz="4" w:space="0" w:color="auto"/>
                    <w:left w:val="single" w:sz="4" w:space="0" w:color="auto"/>
                    <w:bottom w:val="single" w:sz="4" w:space="0" w:color="auto"/>
                    <w:right w:val="single" w:sz="4" w:space="0" w:color="auto"/>
                  </w:tcBorders>
                </w:tcPr>
                <w:p w:rsidR="008A1897" w:rsidRDefault="008A1897" w:rsidP="008A1897">
                  <w:pPr>
                    <w:jc w:val="right"/>
                    <w:rPr>
                      <w:rFonts w:ascii="StobiSerif Regular" w:hAnsi="StobiSerif Regular" w:cs="Arial"/>
                      <w:b/>
                    </w:rPr>
                  </w:pPr>
                </w:p>
              </w:tc>
            </w:tr>
            <w:tr w:rsidR="008A1897" w:rsidTr="001738BA">
              <w:tc>
                <w:tcPr>
                  <w:tcW w:w="3923" w:type="pct"/>
                  <w:gridSpan w:val="5"/>
                  <w:tcBorders>
                    <w:top w:val="single" w:sz="4" w:space="0" w:color="auto"/>
                    <w:left w:val="single" w:sz="4" w:space="0" w:color="auto"/>
                    <w:bottom w:val="single" w:sz="24" w:space="0" w:color="auto"/>
                    <w:right w:val="single" w:sz="4" w:space="0" w:color="auto"/>
                  </w:tcBorders>
                  <w:hideMark/>
                </w:tcPr>
                <w:p w:rsidR="008A1897" w:rsidRDefault="008A1897" w:rsidP="008A1897">
                  <w:pPr>
                    <w:ind w:left="720"/>
                    <w:rPr>
                      <w:rFonts w:ascii="StobiSerif Regular" w:hAnsi="StobiSerif Regular" w:cs="Arial"/>
                      <w:b/>
                      <w:lang w:val="mk-MK"/>
                    </w:rPr>
                  </w:pPr>
                  <w:r>
                    <w:rPr>
                      <w:rFonts w:ascii="StobiSerif Regular" w:hAnsi="StobiSerif Regular" w:cs="Arial"/>
                      <w:b/>
                      <w:lang w:val="mk-MK"/>
                    </w:rPr>
                    <w:t xml:space="preserve">Вкупно активности во година 2: </w:t>
                  </w:r>
                  <w:r>
                    <w:rPr>
                      <w:rFonts w:ascii="StobiSerif Regular" w:hAnsi="StobiSerif Regular" w:cs="Arial"/>
                      <w:b/>
                      <w:lang w:val="mk-MK"/>
                    </w:rPr>
                    <w:tab/>
                  </w:r>
                  <w:r>
                    <w:rPr>
                      <w:rFonts w:ascii="StobiSerif Regular" w:hAnsi="StobiSerif Regular" w:cs="Arial"/>
                      <w:b/>
                      <w:lang w:val="mk-MK"/>
                    </w:rPr>
                    <w:tab/>
                  </w:r>
                </w:p>
              </w:tc>
              <w:tc>
                <w:tcPr>
                  <w:tcW w:w="444" w:type="pct"/>
                  <w:tcBorders>
                    <w:top w:val="single" w:sz="4" w:space="0" w:color="auto"/>
                    <w:left w:val="single" w:sz="4" w:space="0" w:color="auto"/>
                    <w:bottom w:val="single" w:sz="24" w:space="0" w:color="auto"/>
                    <w:right w:val="single" w:sz="4" w:space="0" w:color="auto"/>
                  </w:tcBorders>
                </w:tcPr>
                <w:p w:rsidR="008A1897" w:rsidRDefault="008A1897" w:rsidP="008A1897">
                  <w:pPr>
                    <w:jc w:val="center"/>
                    <w:rPr>
                      <w:rFonts w:ascii="StobiSerif Regular" w:hAnsi="StobiSerif Regular" w:cs="Arial"/>
                      <w:b/>
                      <w:lang w:val="mk-MK"/>
                    </w:rPr>
                  </w:pPr>
                </w:p>
              </w:tc>
              <w:tc>
                <w:tcPr>
                  <w:tcW w:w="633" w:type="pct"/>
                  <w:tcBorders>
                    <w:top w:val="single" w:sz="4" w:space="0" w:color="auto"/>
                    <w:left w:val="single" w:sz="4" w:space="0" w:color="auto"/>
                    <w:bottom w:val="single" w:sz="24" w:space="0" w:color="auto"/>
                    <w:right w:val="single" w:sz="4" w:space="0" w:color="auto"/>
                  </w:tcBorders>
                </w:tcPr>
                <w:p w:rsidR="008A1897" w:rsidRDefault="008A1897" w:rsidP="008A1897">
                  <w:pPr>
                    <w:jc w:val="right"/>
                    <w:rPr>
                      <w:rFonts w:ascii="StobiSerif Regular" w:hAnsi="StobiSerif Regular" w:cs="Arial"/>
                      <w:b/>
                    </w:rPr>
                  </w:pPr>
                </w:p>
              </w:tc>
            </w:tr>
            <w:tr w:rsidR="008A1897" w:rsidTr="001738BA">
              <w:tc>
                <w:tcPr>
                  <w:tcW w:w="1513" w:type="pct"/>
                  <w:tcBorders>
                    <w:top w:val="single" w:sz="4" w:space="0" w:color="auto"/>
                    <w:left w:val="single" w:sz="4" w:space="0" w:color="auto"/>
                    <w:bottom w:val="single" w:sz="24" w:space="0" w:color="auto"/>
                    <w:right w:val="single" w:sz="4" w:space="0" w:color="auto"/>
                  </w:tcBorders>
                  <w:hideMark/>
                </w:tcPr>
                <w:p w:rsidR="008A1897" w:rsidRDefault="008A1897" w:rsidP="008A1897">
                  <w:pPr>
                    <w:rPr>
                      <w:rFonts w:ascii="StobiSerif Regular" w:hAnsi="StobiSerif Regular" w:cs="Arial"/>
                      <w:b/>
                      <w:lang w:val="mk-MK"/>
                    </w:rPr>
                  </w:pPr>
                  <w:r>
                    <w:rPr>
                      <w:rFonts w:ascii="StobiSerif Regular" w:hAnsi="StobiSerif Regular" w:cs="Arial"/>
                      <w:b/>
                      <w:lang w:val="mk-MK"/>
                    </w:rPr>
                    <w:t>Вкупно за резултат</w:t>
                  </w:r>
                  <w:r>
                    <w:rPr>
                      <w:rFonts w:ascii="StobiSerif Regular" w:hAnsi="StobiSerif Regular" w:cs="Arial"/>
                      <w:b/>
                    </w:rPr>
                    <w:t xml:space="preserve"> 1</w:t>
                  </w:r>
                  <w:r>
                    <w:rPr>
                      <w:rFonts w:ascii="StobiSerif Regular" w:hAnsi="StobiSerif Regular" w:cs="Arial"/>
                      <w:b/>
                      <w:lang w:val="mk-MK"/>
                    </w:rPr>
                    <w:t>:</w:t>
                  </w:r>
                </w:p>
              </w:tc>
              <w:tc>
                <w:tcPr>
                  <w:tcW w:w="611" w:type="pct"/>
                  <w:tcBorders>
                    <w:top w:val="single" w:sz="4" w:space="0" w:color="auto"/>
                    <w:left w:val="single" w:sz="4" w:space="0" w:color="auto"/>
                    <w:bottom w:val="single" w:sz="24" w:space="0" w:color="auto"/>
                    <w:right w:val="single" w:sz="4" w:space="0" w:color="auto"/>
                  </w:tcBorders>
                </w:tcPr>
                <w:p w:rsidR="008A1897" w:rsidRDefault="008A1897" w:rsidP="008A1897">
                  <w:pPr>
                    <w:rPr>
                      <w:rFonts w:ascii="StobiSerif Regular" w:hAnsi="StobiSerif Regular" w:cs="Arial"/>
                      <w:b/>
                    </w:rPr>
                  </w:pPr>
                </w:p>
              </w:tc>
              <w:tc>
                <w:tcPr>
                  <w:tcW w:w="722" w:type="pct"/>
                  <w:tcBorders>
                    <w:top w:val="single" w:sz="4" w:space="0" w:color="auto"/>
                    <w:left w:val="single" w:sz="4" w:space="0" w:color="auto"/>
                    <w:bottom w:val="single" w:sz="24" w:space="0" w:color="auto"/>
                    <w:right w:val="single" w:sz="4" w:space="0" w:color="auto"/>
                  </w:tcBorders>
                </w:tcPr>
                <w:p w:rsidR="008A1897" w:rsidRDefault="008A1897" w:rsidP="008A1897">
                  <w:pPr>
                    <w:rPr>
                      <w:rFonts w:ascii="StobiSerif Regular" w:hAnsi="StobiSerif Regular" w:cs="Arial"/>
                      <w:b/>
                    </w:rPr>
                  </w:pPr>
                </w:p>
              </w:tc>
              <w:tc>
                <w:tcPr>
                  <w:tcW w:w="543" w:type="pct"/>
                  <w:tcBorders>
                    <w:top w:val="single" w:sz="4" w:space="0" w:color="auto"/>
                    <w:left w:val="single" w:sz="4" w:space="0" w:color="auto"/>
                    <w:bottom w:val="single" w:sz="24" w:space="0" w:color="auto"/>
                    <w:right w:val="single" w:sz="4" w:space="0" w:color="auto"/>
                  </w:tcBorders>
                  <w:hideMark/>
                </w:tcPr>
                <w:p w:rsidR="008A1897" w:rsidRDefault="008A1897" w:rsidP="008A1897">
                  <w:pPr>
                    <w:jc w:val="center"/>
                    <w:rPr>
                      <w:rFonts w:ascii="StobiSerif Regular" w:hAnsi="StobiSerif Regular" w:cs="Arial"/>
                      <w:b/>
                    </w:rPr>
                  </w:pPr>
                  <w:r>
                    <w:rPr>
                      <w:rFonts w:ascii="StobiSerif Regular" w:hAnsi="StobiSerif Regular" w:cs="Arial"/>
                      <w:b/>
                    </w:rPr>
                    <w:t>1/20</w:t>
                  </w:r>
                  <w:r>
                    <w:rPr>
                      <w:rFonts w:ascii="StobiSerif Regular" w:hAnsi="StobiSerif Regular" w:cs="Arial"/>
                      <w:b/>
                      <w:lang w:val="mk-MK"/>
                    </w:rPr>
                    <w:t>20</w:t>
                  </w:r>
                </w:p>
              </w:tc>
              <w:tc>
                <w:tcPr>
                  <w:tcW w:w="534" w:type="pct"/>
                  <w:tcBorders>
                    <w:top w:val="single" w:sz="4" w:space="0" w:color="auto"/>
                    <w:left w:val="single" w:sz="4" w:space="0" w:color="auto"/>
                    <w:bottom w:val="single" w:sz="24" w:space="0" w:color="auto"/>
                    <w:right w:val="single" w:sz="4" w:space="0" w:color="auto"/>
                  </w:tcBorders>
                  <w:hideMark/>
                </w:tcPr>
                <w:p w:rsidR="008A1897" w:rsidRDefault="008A1897" w:rsidP="008A1897">
                  <w:pPr>
                    <w:jc w:val="center"/>
                    <w:rPr>
                      <w:rFonts w:ascii="StobiSerif Regular" w:hAnsi="StobiSerif Regular" w:cs="Arial"/>
                      <w:b/>
                    </w:rPr>
                  </w:pPr>
                  <w:r>
                    <w:rPr>
                      <w:rFonts w:ascii="StobiSerif Regular" w:hAnsi="StobiSerif Regular" w:cs="Arial"/>
                      <w:b/>
                    </w:rPr>
                    <w:t>1</w:t>
                  </w:r>
                  <w:r>
                    <w:rPr>
                      <w:rFonts w:ascii="StobiSerif Regular" w:hAnsi="StobiSerif Regular" w:cs="Arial"/>
                      <w:b/>
                      <w:lang w:val="mk-MK"/>
                    </w:rPr>
                    <w:t>2</w:t>
                  </w:r>
                  <w:r>
                    <w:rPr>
                      <w:rFonts w:ascii="StobiSerif Regular" w:hAnsi="StobiSerif Regular" w:cs="Arial"/>
                      <w:b/>
                    </w:rPr>
                    <w:t>/2022</w:t>
                  </w:r>
                </w:p>
              </w:tc>
              <w:tc>
                <w:tcPr>
                  <w:tcW w:w="444" w:type="pct"/>
                  <w:tcBorders>
                    <w:top w:val="single" w:sz="4" w:space="0" w:color="auto"/>
                    <w:left w:val="single" w:sz="4" w:space="0" w:color="auto"/>
                    <w:bottom w:val="single" w:sz="24" w:space="0" w:color="auto"/>
                    <w:right w:val="single" w:sz="4" w:space="0" w:color="auto"/>
                  </w:tcBorders>
                </w:tcPr>
                <w:p w:rsidR="008A1897" w:rsidRDefault="008A1897" w:rsidP="008A1897">
                  <w:pPr>
                    <w:jc w:val="center"/>
                    <w:rPr>
                      <w:rFonts w:ascii="StobiSerif Regular" w:hAnsi="StobiSerif Regular" w:cs="Arial"/>
                      <w:b/>
                    </w:rPr>
                  </w:pPr>
                </w:p>
              </w:tc>
              <w:tc>
                <w:tcPr>
                  <w:tcW w:w="633" w:type="pct"/>
                  <w:tcBorders>
                    <w:top w:val="single" w:sz="4" w:space="0" w:color="auto"/>
                    <w:left w:val="single" w:sz="4" w:space="0" w:color="auto"/>
                    <w:bottom w:val="single" w:sz="24" w:space="0" w:color="auto"/>
                    <w:right w:val="single" w:sz="4" w:space="0" w:color="auto"/>
                  </w:tcBorders>
                </w:tcPr>
                <w:p w:rsidR="008A1897" w:rsidRDefault="008A1897" w:rsidP="008A1897">
                  <w:pPr>
                    <w:jc w:val="right"/>
                    <w:rPr>
                      <w:rFonts w:ascii="StobiSerif Regular" w:hAnsi="StobiSerif Regular" w:cs="Arial"/>
                      <w:b/>
                    </w:rPr>
                  </w:pPr>
                </w:p>
              </w:tc>
            </w:tr>
          </w:tbl>
          <w:p w:rsidR="008A1897" w:rsidRDefault="008A1897" w:rsidP="008A1897">
            <w:pPr>
              <w:rPr>
                <w:rFonts w:ascii="StobiSerif Regular" w:hAnsi="StobiSerif Regular" w:cs="Arial"/>
                <w:lang w:val="mk-MK"/>
              </w:rPr>
            </w:pPr>
          </w:p>
          <w:p w:rsidR="008A1897" w:rsidRDefault="008A1897" w:rsidP="008A1897">
            <w:pPr>
              <w:rPr>
                <w:rFonts w:ascii="StobiSerif Regular" w:hAnsi="StobiSerif Regular" w:cs="Arial"/>
                <w:lang w:val="mk-MK"/>
              </w:rPr>
            </w:pPr>
          </w:p>
          <w:p w:rsidR="008A1897" w:rsidRDefault="008A1897" w:rsidP="008A1897">
            <w:pPr>
              <w:rPr>
                <w:rFonts w:ascii="StobiSerif Regular" w:hAnsi="StobiSerif Regular" w:cs="Arial"/>
                <w:lang w:val="mk-MK"/>
              </w:rPr>
            </w:pPr>
          </w:p>
          <w:p w:rsidR="008A1897" w:rsidRDefault="008A1897" w:rsidP="008A1897">
            <w:pPr>
              <w:rPr>
                <w:rFonts w:ascii="StobiSerif Regular" w:hAnsi="StobiSerif Regular" w:cs="Arial"/>
                <w:b/>
                <w:lang w:val="mk-MK"/>
              </w:rPr>
            </w:pPr>
            <w:r>
              <w:rPr>
                <w:rFonts w:ascii="StobiSerif Regular" w:hAnsi="StobiSerif Regular" w:cs="Arial"/>
                <w:b/>
                <w:lang w:val="mk-MK"/>
              </w:rPr>
              <w:t>Резултат 2</w:t>
            </w:r>
            <w:r>
              <w:rPr>
                <w:rFonts w:ascii="StobiSerif Regular" w:hAnsi="StobiSerif Regular" w:cs="Arial"/>
                <w:b/>
              </w:rPr>
              <w:t xml:space="preserve">: </w:t>
            </w:r>
            <w:r>
              <w:rPr>
                <w:rFonts w:ascii="StobiSerif Regular" w:hAnsi="StobiSerif Regular" w:cs="Arial"/>
                <w:b/>
                <w:lang w:val="mk-MK"/>
              </w:rPr>
              <w:t>План за спроведување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9"/>
              <w:gridCol w:w="1555"/>
              <w:gridCol w:w="1837"/>
              <w:gridCol w:w="1382"/>
              <w:gridCol w:w="1359"/>
              <w:gridCol w:w="1131"/>
              <w:gridCol w:w="1611"/>
            </w:tblGrid>
            <w:tr w:rsidR="008A1897" w:rsidTr="001738BA">
              <w:tc>
                <w:tcPr>
                  <w:tcW w:w="1513" w:type="pct"/>
                  <w:vMerge w:val="restart"/>
                  <w:tcBorders>
                    <w:top w:val="single" w:sz="4" w:space="0" w:color="auto"/>
                    <w:left w:val="single" w:sz="4" w:space="0" w:color="auto"/>
                    <w:bottom w:val="single" w:sz="4" w:space="0" w:color="auto"/>
                    <w:right w:val="single" w:sz="4" w:space="0" w:color="auto"/>
                  </w:tcBorders>
                  <w:shd w:val="clear" w:color="auto" w:fill="CCCCFF"/>
                  <w:hideMark/>
                </w:tcPr>
                <w:p w:rsidR="008A1897" w:rsidRDefault="008A1897" w:rsidP="008A1897">
                  <w:pPr>
                    <w:spacing w:before="120"/>
                    <w:rPr>
                      <w:rFonts w:ascii="StobiSerif Regular" w:hAnsi="StobiSerif Regular" w:cs="Arial"/>
                      <w:b/>
                      <w:lang w:val="mk-MK"/>
                    </w:rPr>
                  </w:pPr>
                  <w:r>
                    <w:rPr>
                      <w:rFonts w:ascii="StobiSerif Regular" w:hAnsi="StobiSerif Regular" w:cs="Arial"/>
                      <w:b/>
                      <w:lang w:val="mk-MK"/>
                    </w:rPr>
                    <w:t>Активност</w:t>
                  </w:r>
                </w:p>
              </w:tc>
              <w:tc>
                <w:tcPr>
                  <w:tcW w:w="611" w:type="pct"/>
                  <w:vMerge w:val="restart"/>
                  <w:tcBorders>
                    <w:top w:val="single" w:sz="4" w:space="0" w:color="auto"/>
                    <w:left w:val="single" w:sz="4" w:space="0" w:color="auto"/>
                    <w:bottom w:val="single" w:sz="4" w:space="0" w:color="auto"/>
                    <w:right w:val="single" w:sz="4" w:space="0" w:color="auto"/>
                  </w:tcBorders>
                  <w:shd w:val="clear" w:color="auto" w:fill="CCCCFF"/>
                  <w:hideMark/>
                </w:tcPr>
                <w:p w:rsidR="008A1897" w:rsidRDefault="008A1897" w:rsidP="008A1897">
                  <w:pPr>
                    <w:spacing w:before="120"/>
                    <w:rPr>
                      <w:rFonts w:ascii="StobiSerif Regular" w:hAnsi="StobiSerif Regular" w:cs="Arial"/>
                      <w:b/>
                      <w:lang w:val="mk-MK"/>
                    </w:rPr>
                  </w:pPr>
                  <w:r>
                    <w:rPr>
                      <w:rFonts w:ascii="StobiSerif Regular" w:hAnsi="StobiSerif Regular" w:cs="Arial"/>
                      <w:b/>
                      <w:lang w:val="mk-MK"/>
                    </w:rPr>
                    <w:t xml:space="preserve">Одговорни </w:t>
                  </w:r>
                </w:p>
              </w:tc>
              <w:tc>
                <w:tcPr>
                  <w:tcW w:w="722" w:type="pct"/>
                  <w:vMerge w:val="restart"/>
                  <w:tcBorders>
                    <w:top w:val="single" w:sz="4" w:space="0" w:color="auto"/>
                    <w:left w:val="single" w:sz="4" w:space="0" w:color="auto"/>
                    <w:bottom w:val="single" w:sz="4" w:space="0" w:color="auto"/>
                    <w:right w:val="single" w:sz="4" w:space="0" w:color="auto"/>
                  </w:tcBorders>
                  <w:shd w:val="clear" w:color="auto" w:fill="CCCCFF"/>
                  <w:hideMark/>
                </w:tcPr>
                <w:p w:rsidR="008A1897" w:rsidRDefault="008A1897" w:rsidP="008A1897">
                  <w:pPr>
                    <w:spacing w:before="120"/>
                    <w:rPr>
                      <w:rFonts w:ascii="StobiSerif Regular" w:hAnsi="StobiSerif Regular" w:cs="Arial"/>
                      <w:b/>
                      <w:lang w:val="mk-MK"/>
                    </w:rPr>
                  </w:pPr>
                  <w:r>
                    <w:rPr>
                      <w:rFonts w:ascii="StobiSerif Regular" w:hAnsi="StobiSerif Regular" w:cs="Arial"/>
                      <w:b/>
                      <w:lang w:val="mk-MK"/>
                    </w:rPr>
                    <w:t xml:space="preserve">Консултирани </w:t>
                  </w:r>
                </w:p>
              </w:tc>
              <w:tc>
                <w:tcPr>
                  <w:tcW w:w="1077" w:type="pct"/>
                  <w:gridSpan w:val="2"/>
                  <w:tcBorders>
                    <w:top w:val="single" w:sz="4" w:space="0" w:color="auto"/>
                    <w:left w:val="single" w:sz="4" w:space="0" w:color="auto"/>
                    <w:bottom w:val="single" w:sz="4" w:space="0" w:color="auto"/>
                    <w:right w:val="single" w:sz="4" w:space="0" w:color="auto"/>
                  </w:tcBorders>
                  <w:shd w:val="clear" w:color="auto" w:fill="CCCCFF"/>
                  <w:hideMark/>
                </w:tcPr>
                <w:p w:rsidR="008A1897" w:rsidRDefault="008A1897" w:rsidP="008A1897">
                  <w:pPr>
                    <w:jc w:val="center"/>
                    <w:rPr>
                      <w:rFonts w:ascii="StobiSerif Regular" w:hAnsi="StobiSerif Regular" w:cs="Arial"/>
                      <w:b/>
                    </w:rPr>
                  </w:pPr>
                  <w:r>
                    <w:rPr>
                      <w:rFonts w:ascii="StobiSerif Regular" w:hAnsi="StobiSerif Regular" w:cs="Arial"/>
                      <w:b/>
                      <w:lang w:val="mk-MK"/>
                    </w:rPr>
                    <w:t>Временска рамка</w:t>
                  </w:r>
                </w:p>
              </w:tc>
              <w:tc>
                <w:tcPr>
                  <w:tcW w:w="1077" w:type="pct"/>
                  <w:gridSpan w:val="2"/>
                  <w:tcBorders>
                    <w:top w:val="single" w:sz="4" w:space="0" w:color="auto"/>
                    <w:left w:val="single" w:sz="4" w:space="0" w:color="auto"/>
                    <w:bottom w:val="single" w:sz="4" w:space="0" w:color="auto"/>
                    <w:right w:val="single" w:sz="4" w:space="0" w:color="auto"/>
                  </w:tcBorders>
                  <w:shd w:val="clear" w:color="auto" w:fill="CCCCFF"/>
                  <w:hideMark/>
                </w:tcPr>
                <w:p w:rsidR="008A1897" w:rsidRDefault="008A1897" w:rsidP="008A1897">
                  <w:pPr>
                    <w:jc w:val="center"/>
                    <w:rPr>
                      <w:rFonts w:ascii="StobiSerif Regular" w:hAnsi="StobiSerif Regular" w:cs="Arial"/>
                      <w:b/>
                    </w:rPr>
                  </w:pPr>
                  <w:r>
                    <w:rPr>
                      <w:rFonts w:ascii="StobiSerif Regular" w:hAnsi="StobiSerif Regular" w:cs="Arial"/>
                      <w:b/>
                      <w:lang w:val="mk-MK"/>
                    </w:rPr>
                    <w:t>Потребни ресурси</w:t>
                  </w:r>
                </w:p>
              </w:tc>
            </w:tr>
            <w:tr w:rsidR="008A1897" w:rsidTr="001738BA">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1897" w:rsidRDefault="008A1897" w:rsidP="008A1897">
                  <w:pPr>
                    <w:rPr>
                      <w:rFonts w:ascii="StobiSerif Regular" w:hAnsi="StobiSerif Regular" w:cs="Arial"/>
                      <w:b/>
                      <w:lang w:val="mk-M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1897" w:rsidRDefault="008A1897" w:rsidP="008A1897">
                  <w:pPr>
                    <w:rPr>
                      <w:rFonts w:ascii="StobiSerif Regular" w:hAnsi="StobiSerif Regular" w:cs="Arial"/>
                      <w:b/>
                      <w:lang w:val="mk-M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1897" w:rsidRDefault="008A1897" w:rsidP="008A1897">
                  <w:pPr>
                    <w:rPr>
                      <w:rFonts w:ascii="StobiSerif Regular" w:hAnsi="StobiSerif Regular" w:cs="Arial"/>
                      <w:b/>
                      <w:lang w:val="mk-MK"/>
                    </w:rPr>
                  </w:pPr>
                </w:p>
              </w:tc>
              <w:tc>
                <w:tcPr>
                  <w:tcW w:w="543" w:type="pct"/>
                  <w:tcBorders>
                    <w:top w:val="single" w:sz="4" w:space="0" w:color="auto"/>
                    <w:left w:val="single" w:sz="4" w:space="0" w:color="auto"/>
                    <w:bottom w:val="single" w:sz="4" w:space="0" w:color="auto"/>
                    <w:right w:val="single" w:sz="4" w:space="0" w:color="auto"/>
                  </w:tcBorders>
                  <w:shd w:val="clear" w:color="auto" w:fill="CCCCFF"/>
                  <w:hideMark/>
                </w:tcPr>
                <w:p w:rsidR="008A1897" w:rsidRDefault="008A1897" w:rsidP="008A1897">
                  <w:pPr>
                    <w:jc w:val="center"/>
                    <w:rPr>
                      <w:rFonts w:ascii="StobiSerif Regular" w:hAnsi="StobiSerif Regular" w:cs="Arial"/>
                      <w:b/>
                      <w:lang w:val="mk-MK"/>
                    </w:rPr>
                  </w:pPr>
                  <w:r>
                    <w:rPr>
                      <w:rFonts w:ascii="StobiSerif Regular" w:hAnsi="StobiSerif Regular" w:cs="Arial"/>
                      <w:b/>
                      <w:lang w:val="mk-MK"/>
                    </w:rPr>
                    <w:t>Почеток</w:t>
                  </w:r>
                </w:p>
                <w:p w:rsidR="008A1897" w:rsidRDefault="008A1897" w:rsidP="008A1897">
                  <w:pPr>
                    <w:jc w:val="center"/>
                    <w:rPr>
                      <w:rFonts w:ascii="StobiSerif Regular" w:hAnsi="StobiSerif Regular" w:cs="Arial"/>
                      <w:b/>
                      <w:vertAlign w:val="subscript"/>
                    </w:rPr>
                  </w:pPr>
                  <w:r>
                    <w:rPr>
                      <w:rFonts w:ascii="StobiSerif Regular" w:hAnsi="StobiSerif Regular" w:cs="Arial"/>
                      <w:b/>
                      <w:vertAlign w:val="subscript"/>
                      <w:lang w:val="mk-MK"/>
                    </w:rPr>
                    <w:t>(месец/година)</w:t>
                  </w:r>
                </w:p>
              </w:tc>
              <w:tc>
                <w:tcPr>
                  <w:tcW w:w="534" w:type="pct"/>
                  <w:tcBorders>
                    <w:top w:val="single" w:sz="4" w:space="0" w:color="auto"/>
                    <w:left w:val="single" w:sz="4" w:space="0" w:color="auto"/>
                    <w:bottom w:val="single" w:sz="4" w:space="0" w:color="auto"/>
                    <w:right w:val="single" w:sz="4" w:space="0" w:color="auto"/>
                  </w:tcBorders>
                  <w:shd w:val="clear" w:color="auto" w:fill="CCCCFF"/>
                  <w:hideMark/>
                </w:tcPr>
                <w:p w:rsidR="008A1897" w:rsidRDefault="008A1897" w:rsidP="008A1897">
                  <w:pPr>
                    <w:jc w:val="center"/>
                    <w:rPr>
                      <w:rFonts w:ascii="StobiSerif Regular" w:hAnsi="StobiSerif Regular" w:cs="Arial"/>
                      <w:b/>
                      <w:lang w:val="mk-MK"/>
                    </w:rPr>
                  </w:pPr>
                  <w:r>
                    <w:rPr>
                      <w:rFonts w:ascii="StobiSerif Regular" w:hAnsi="StobiSerif Regular" w:cs="Arial"/>
                      <w:b/>
                      <w:lang w:val="mk-MK"/>
                    </w:rPr>
                    <w:t>Крај</w:t>
                  </w:r>
                </w:p>
                <w:p w:rsidR="008A1897" w:rsidRDefault="008A1897" w:rsidP="008A1897">
                  <w:pPr>
                    <w:jc w:val="center"/>
                    <w:rPr>
                      <w:rFonts w:ascii="StobiSerif Regular" w:hAnsi="StobiSerif Regular" w:cs="Arial"/>
                      <w:b/>
                      <w:lang w:val="mk-MK"/>
                    </w:rPr>
                  </w:pPr>
                  <w:r>
                    <w:rPr>
                      <w:rFonts w:ascii="StobiSerif Regular" w:hAnsi="StobiSerif Regular" w:cs="Arial"/>
                      <w:b/>
                      <w:vertAlign w:val="subscript"/>
                      <w:lang w:val="mk-MK"/>
                    </w:rPr>
                    <w:t>(месец/година)</w:t>
                  </w:r>
                </w:p>
              </w:tc>
              <w:tc>
                <w:tcPr>
                  <w:tcW w:w="444" w:type="pct"/>
                  <w:tcBorders>
                    <w:top w:val="single" w:sz="4" w:space="0" w:color="auto"/>
                    <w:left w:val="single" w:sz="4" w:space="0" w:color="auto"/>
                    <w:bottom w:val="single" w:sz="4" w:space="0" w:color="auto"/>
                    <w:right w:val="single" w:sz="4" w:space="0" w:color="auto"/>
                  </w:tcBorders>
                  <w:shd w:val="clear" w:color="auto" w:fill="CCCCFF"/>
                  <w:hideMark/>
                </w:tcPr>
                <w:p w:rsidR="008A1897" w:rsidRDefault="008A1897" w:rsidP="008A1897">
                  <w:pPr>
                    <w:jc w:val="center"/>
                    <w:rPr>
                      <w:rFonts w:ascii="StobiSerif Regular" w:hAnsi="StobiSerif Regular" w:cs="Arial"/>
                      <w:b/>
                      <w:lang w:val="mk-MK"/>
                    </w:rPr>
                  </w:pPr>
                  <w:r>
                    <w:rPr>
                      <w:rFonts w:ascii="StobiSerif Regular" w:hAnsi="StobiSerif Regular" w:cs="Arial"/>
                      <w:b/>
                      <w:lang w:val="mk-MK"/>
                    </w:rPr>
                    <w:t>човечки</w:t>
                  </w:r>
                </w:p>
              </w:tc>
              <w:tc>
                <w:tcPr>
                  <w:tcW w:w="633" w:type="pct"/>
                  <w:tcBorders>
                    <w:top w:val="single" w:sz="4" w:space="0" w:color="auto"/>
                    <w:left w:val="single" w:sz="4" w:space="0" w:color="auto"/>
                    <w:bottom w:val="single" w:sz="4" w:space="0" w:color="auto"/>
                    <w:right w:val="single" w:sz="4" w:space="0" w:color="auto"/>
                  </w:tcBorders>
                  <w:shd w:val="clear" w:color="auto" w:fill="CCCCFF"/>
                  <w:hideMark/>
                </w:tcPr>
                <w:p w:rsidR="008A1897" w:rsidRDefault="008A1897" w:rsidP="008A1897">
                  <w:pPr>
                    <w:jc w:val="center"/>
                    <w:rPr>
                      <w:rFonts w:ascii="StobiSerif Regular" w:hAnsi="StobiSerif Regular" w:cs="Arial"/>
                      <w:b/>
                    </w:rPr>
                  </w:pPr>
                  <w:r>
                    <w:rPr>
                      <w:rFonts w:ascii="StobiSerif Regular" w:hAnsi="StobiSerif Regular" w:cs="Arial"/>
                      <w:b/>
                      <w:lang w:val="mk-MK"/>
                    </w:rPr>
                    <w:t>финансиски</w:t>
                  </w:r>
                </w:p>
                <w:p w:rsidR="008A1897" w:rsidRDefault="008A1897" w:rsidP="008A1897">
                  <w:pPr>
                    <w:jc w:val="center"/>
                    <w:rPr>
                      <w:rFonts w:ascii="StobiSerif Regular" w:hAnsi="StobiSerif Regular" w:cs="Arial"/>
                      <w:b/>
                    </w:rPr>
                  </w:pPr>
                  <w:r>
                    <w:rPr>
                      <w:rFonts w:ascii="StobiSerif Regular" w:hAnsi="StobiSerif Regular" w:cs="Arial"/>
                      <w:b/>
                    </w:rPr>
                    <w:t>MK</w:t>
                  </w:r>
                  <w:r>
                    <w:rPr>
                      <w:rFonts w:ascii="StobiSerif Regular" w:hAnsi="StobiSerif Regular" w:cs="Arial"/>
                      <w:b/>
                      <w:lang w:val="mk-MK"/>
                    </w:rPr>
                    <w:t>Д</w:t>
                  </w:r>
                </w:p>
              </w:tc>
            </w:tr>
            <w:tr w:rsidR="008A1897" w:rsidTr="001738BA">
              <w:tc>
                <w:tcPr>
                  <w:tcW w:w="1513" w:type="pct"/>
                  <w:tcBorders>
                    <w:top w:val="single" w:sz="4" w:space="0" w:color="auto"/>
                    <w:left w:val="single" w:sz="4" w:space="0" w:color="auto"/>
                    <w:bottom w:val="single" w:sz="4" w:space="0" w:color="auto"/>
                    <w:right w:val="single" w:sz="4" w:space="0" w:color="auto"/>
                  </w:tcBorders>
                  <w:hideMark/>
                </w:tcPr>
                <w:p w:rsidR="008A1897" w:rsidRDefault="008A1897" w:rsidP="008A1897">
                  <w:pPr>
                    <w:rPr>
                      <w:rFonts w:ascii="StobiSerif Regular" w:hAnsi="StobiSerif Regular" w:cs="Arial"/>
                      <w:lang w:val="mk-MK"/>
                    </w:rPr>
                  </w:pPr>
                  <w:r>
                    <w:rPr>
                      <w:rFonts w:ascii="StobiSerif Regular" w:hAnsi="StobiSerif Regular" w:cs="Arial"/>
                      <w:lang w:val="mk-MK"/>
                    </w:rPr>
                    <w:lastRenderedPageBreak/>
                    <w:t>1.</w:t>
                  </w:r>
                  <w:r>
                    <w:rPr>
                      <w:rFonts w:ascii="StobiSerif Regular" w:hAnsi="StobiSerif Regular" w:cs="Arial"/>
                      <w:lang w:val="ru-RU"/>
                    </w:rPr>
                    <w:t xml:space="preserve"> </w:t>
                  </w:r>
                </w:p>
              </w:tc>
              <w:tc>
                <w:tcPr>
                  <w:tcW w:w="611" w:type="pct"/>
                  <w:tcBorders>
                    <w:top w:val="single" w:sz="4" w:space="0" w:color="auto"/>
                    <w:left w:val="single" w:sz="4" w:space="0" w:color="auto"/>
                    <w:bottom w:val="single" w:sz="4" w:space="0" w:color="auto"/>
                    <w:right w:val="single" w:sz="4" w:space="0" w:color="auto"/>
                  </w:tcBorders>
                </w:tcPr>
                <w:p w:rsidR="008A1897" w:rsidRDefault="008A1897" w:rsidP="008A1897">
                  <w:pPr>
                    <w:rPr>
                      <w:rFonts w:ascii="StobiSerif Regular" w:hAnsi="StobiSerif Regular" w:cs="Arial"/>
                      <w:lang w:val="mk-MK"/>
                    </w:rPr>
                  </w:pPr>
                </w:p>
              </w:tc>
              <w:tc>
                <w:tcPr>
                  <w:tcW w:w="722" w:type="pct"/>
                  <w:tcBorders>
                    <w:top w:val="single" w:sz="4" w:space="0" w:color="auto"/>
                    <w:left w:val="single" w:sz="4" w:space="0" w:color="auto"/>
                    <w:bottom w:val="single" w:sz="4" w:space="0" w:color="auto"/>
                    <w:right w:val="single" w:sz="4" w:space="0" w:color="auto"/>
                  </w:tcBorders>
                </w:tcPr>
                <w:p w:rsidR="008A1897" w:rsidRDefault="008A1897" w:rsidP="008A1897">
                  <w:pPr>
                    <w:rPr>
                      <w:rFonts w:ascii="StobiSerif Regular" w:hAnsi="StobiSerif Regular" w:cs="Arial"/>
                      <w:lang w:val="mk-MK"/>
                    </w:rPr>
                  </w:pPr>
                </w:p>
              </w:tc>
              <w:tc>
                <w:tcPr>
                  <w:tcW w:w="543" w:type="pct"/>
                  <w:tcBorders>
                    <w:top w:val="single" w:sz="4" w:space="0" w:color="auto"/>
                    <w:left w:val="single" w:sz="4" w:space="0" w:color="auto"/>
                    <w:bottom w:val="single" w:sz="4" w:space="0" w:color="auto"/>
                    <w:right w:val="single" w:sz="4" w:space="0" w:color="auto"/>
                  </w:tcBorders>
                </w:tcPr>
                <w:p w:rsidR="008A1897" w:rsidRDefault="008A1897" w:rsidP="008A1897">
                  <w:pPr>
                    <w:jc w:val="center"/>
                    <w:rPr>
                      <w:rFonts w:ascii="StobiSerif Regular" w:hAnsi="StobiSerif Regular" w:cs="Arial"/>
                      <w:lang w:val="mk-MK"/>
                    </w:rPr>
                  </w:pPr>
                </w:p>
              </w:tc>
              <w:tc>
                <w:tcPr>
                  <w:tcW w:w="534" w:type="pct"/>
                  <w:tcBorders>
                    <w:top w:val="single" w:sz="4" w:space="0" w:color="auto"/>
                    <w:left w:val="single" w:sz="4" w:space="0" w:color="auto"/>
                    <w:bottom w:val="single" w:sz="4" w:space="0" w:color="auto"/>
                    <w:right w:val="single" w:sz="4" w:space="0" w:color="auto"/>
                  </w:tcBorders>
                </w:tcPr>
                <w:p w:rsidR="008A1897" w:rsidRDefault="008A1897" w:rsidP="008A1897">
                  <w:pPr>
                    <w:jc w:val="center"/>
                    <w:rPr>
                      <w:rFonts w:ascii="StobiSerif Regular" w:hAnsi="StobiSerif Regular" w:cs="Arial"/>
                      <w:lang w:val="mk-MK"/>
                    </w:rPr>
                  </w:pPr>
                </w:p>
              </w:tc>
              <w:tc>
                <w:tcPr>
                  <w:tcW w:w="444" w:type="pct"/>
                  <w:tcBorders>
                    <w:top w:val="single" w:sz="4" w:space="0" w:color="auto"/>
                    <w:left w:val="single" w:sz="4" w:space="0" w:color="auto"/>
                    <w:bottom w:val="single" w:sz="4" w:space="0" w:color="auto"/>
                    <w:right w:val="single" w:sz="4" w:space="0" w:color="auto"/>
                  </w:tcBorders>
                </w:tcPr>
                <w:p w:rsidR="008A1897" w:rsidRDefault="008A1897" w:rsidP="008A1897">
                  <w:pPr>
                    <w:jc w:val="center"/>
                    <w:rPr>
                      <w:rFonts w:ascii="StobiSerif Regular" w:hAnsi="StobiSerif Regular" w:cs="Arial"/>
                    </w:rPr>
                  </w:pPr>
                </w:p>
              </w:tc>
              <w:tc>
                <w:tcPr>
                  <w:tcW w:w="633" w:type="pct"/>
                  <w:tcBorders>
                    <w:top w:val="single" w:sz="4" w:space="0" w:color="auto"/>
                    <w:left w:val="single" w:sz="4" w:space="0" w:color="auto"/>
                    <w:bottom w:val="single" w:sz="4" w:space="0" w:color="auto"/>
                    <w:right w:val="single" w:sz="4" w:space="0" w:color="auto"/>
                  </w:tcBorders>
                </w:tcPr>
                <w:p w:rsidR="008A1897" w:rsidRDefault="008A1897" w:rsidP="008A1897">
                  <w:pPr>
                    <w:rPr>
                      <w:rFonts w:ascii="StobiSerif Regular" w:hAnsi="StobiSerif Regular" w:cs="Arial"/>
                    </w:rPr>
                  </w:pPr>
                </w:p>
              </w:tc>
            </w:tr>
            <w:tr w:rsidR="008A1897" w:rsidTr="001738BA">
              <w:tc>
                <w:tcPr>
                  <w:tcW w:w="1513" w:type="pct"/>
                  <w:tcBorders>
                    <w:top w:val="single" w:sz="4" w:space="0" w:color="auto"/>
                    <w:left w:val="single" w:sz="4" w:space="0" w:color="auto"/>
                    <w:bottom w:val="single" w:sz="4" w:space="0" w:color="auto"/>
                    <w:right w:val="single" w:sz="4" w:space="0" w:color="auto"/>
                  </w:tcBorders>
                  <w:hideMark/>
                </w:tcPr>
                <w:p w:rsidR="008A1897" w:rsidRDefault="008A1897" w:rsidP="008A1897">
                  <w:pPr>
                    <w:rPr>
                      <w:rFonts w:ascii="StobiSerif Regular" w:hAnsi="StobiSerif Regular" w:cs="Arial"/>
                      <w:lang w:val="mk-MK"/>
                    </w:rPr>
                  </w:pPr>
                  <w:r>
                    <w:rPr>
                      <w:rFonts w:ascii="StobiSerif Regular" w:hAnsi="StobiSerif Regular" w:cs="Arial"/>
                      <w:lang w:val="mk-MK"/>
                    </w:rPr>
                    <w:t xml:space="preserve">2. </w:t>
                  </w:r>
                </w:p>
              </w:tc>
              <w:tc>
                <w:tcPr>
                  <w:tcW w:w="611" w:type="pct"/>
                  <w:tcBorders>
                    <w:top w:val="single" w:sz="4" w:space="0" w:color="auto"/>
                    <w:left w:val="single" w:sz="4" w:space="0" w:color="auto"/>
                    <w:bottom w:val="single" w:sz="4" w:space="0" w:color="auto"/>
                    <w:right w:val="single" w:sz="4" w:space="0" w:color="auto"/>
                  </w:tcBorders>
                </w:tcPr>
                <w:p w:rsidR="008A1897" w:rsidRDefault="008A1897" w:rsidP="008A1897">
                  <w:pPr>
                    <w:rPr>
                      <w:rFonts w:ascii="StobiSerif Regular" w:hAnsi="StobiSerif Regular" w:cs="Arial"/>
                    </w:rPr>
                  </w:pPr>
                </w:p>
              </w:tc>
              <w:tc>
                <w:tcPr>
                  <w:tcW w:w="722" w:type="pct"/>
                  <w:tcBorders>
                    <w:top w:val="single" w:sz="4" w:space="0" w:color="auto"/>
                    <w:left w:val="single" w:sz="4" w:space="0" w:color="auto"/>
                    <w:bottom w:val="single" w:sz="4" w:space="0" w:color="auto"/>
                    <w:right w:val="single" w:sz="4" w:space="0" w:color="auto"/>
                  </w:tcBorders>
                </w:tcPr>
                <w:p w:rsidR="008A1897" w:rsidRDefault="008A1897" w:rsidP="008A1897">
                  <w:pPr>
                    <w:rPr>
                      <w:rFonts w:ascii="StobiSerif Regular" w:hAnsi="StobiSerif Regular" w:cs="Arial"/>
                      <w:lang w:val="mk-MK"/>
                    </w:rPr>
                  </w:pPr>
                </w:p>
              </w:tc>
              <w:tc>
                <w:tcPr>
                  <w:tcW w:w="543" w:type="pct"/>
                  <w:tcBorders>
                    <w:top w:val="single" w:sz="4" w:space="0" w:color="auto"/>
                    <w:left w:val="single" w:sz="4" w:space="0" w:color="auto"/>
                    <w:bottom w:val="single" w:sz="4" w:space="0" w:color="auto"/>
                    <w:right w:val="single" w:sz="4" w:space="0" w:color="auto"/>
                  </w:tcBorders>
                </w:tcPr>
                <w:p w:rsidR="008A1897" w:rsidRDefault="008A1897" w:rsidP="008A1897">
                  <w:pPr>
                    <w:jc w:val="center"/>
                    <w:rPr>
                      <w:rFonts w:ascii="StobiSerif Regular" w:hAnsi="StobiSerif Regular" w:cs="Arial"/>
                      <w:lang w:val="mk-MK"/>
                    </w:rPr>
                  </w:pPr>
                </w:p>
              </w:tc>
              <w:tc>
                <w:tcPr>
                  <w:tcW w:w="534" w:type="pct"/>
                  <w:tcBorders>
                    <w:top w:val="single" w:sz="4" w:space="0" w:color="auto"/>
                    <w:left w:val="single" w:sz="4" w:space="0" w:color="auto"/>
                    <w:bottom w:val="single" w:sz="4" w:space="0" w:color="auto"/>
                    <w:right w:val="single" w:sz="4" w:space="0" w:color="auto"/>
                  </w:tcBorders>
                </w:tcPr>
                <w:p w:rsidR="008A1897" w:rsidRDefault="008A1897" w:rsidP="008A1897">
                  <w:pPr>
                    <w:jc w:val="center"/>
                    <w:rPr>
                      <w:rFonts w:ascii="StobiSerif Regular" w:hAnsi="StobiSerif Regular" w:cs="Arial"/>
                    </w:rPr>
                  </w:pPr>
                </w:p>
              </w:tc>
              <w:tc>
                <w:tcPr>
                  <w:tcW w:w="444" w:type="pct"/>
                  <w:tcBorders>
                    <w:top w:val="single" w:sz="4" w:space="0" w:color="auto"/>
                    <w:left w:val="single" w:sz="4" w:space="0" w:color="auto"/>
                    <w:bottom w:val="single" w:sz="4" w:space="0" w:color="auto"/>
                    <w:right w:val="single" w:sz="4" w:space="0" w:color="auto"/>
                  </w:tcBorders>
                </w:tcPr>
                <w:p w:rsidR="008A1897" w:rsidRDefault="008A1897" w:rsidP="008A1897">
                  <w:pPr>
                    <w:jc w:val="center"/>
                    <w:rPr>
                      <w:rFonts w:ascii="StobiSerif Regular" w:hAnsi="StobiSerif Regular" w:cs="Arial"/>
                    </w:rPr>
                  </w:pPr>
                </w:p>
              </w:tc>
              <w:tc>
                <w:tcPr>
                  <w:tcW w:w="633" w:type="pct"/>
                  <w:tcBorders>
                    <w:top w:val="single" w:sz="4" w:space="0" w:color="auto"/>
                    <w:left w:val="single" w:sz="4" w:space="0" w:color="auto"/>
                    <w:bottom w:val="single" w:sz="4" w:space="0" w:color="auto"/>
                    <w:right w:val="single" w:sz="4" w:space="0" w:color="auto"/>
                  </w:tcBorders>
                </w:tcPr>
                <w:p w:rsidR="008A1897" w:rsidRDefault="008A1897" w:rsidP="008A1897">
                  <w:pPr>
                    <w:rPr>
                      <w:rFonts w:ascii="StobiSerif Regular" w:hAnsi="StobiSerif Regular" w:cs="Arial"/>
                    </w:rPr>
                  </w:pPr>
                </w:p>
              </w:tc>
            </w:tr>
            <w:tr w:rsidR="008A1897" w:rsidTr="001738BA">
              <w:tc>
                <w:tcPr>
                  <w:tcW w:w="3923" w:type="pct"/>
                  <w:gridSpan w:val="5"/>
                  <w:tcBorders>
                    <w:top w:val="single" w:sz="4" w:space="0" w:color="auto"/>
                    <w:left w:val="single" w:sz="4" w:space="0" w:color="auto"/>
                    <w:bottom w:val="single" w:sz="4" w:space="0" w:color="auto"/>
                    <w:right w:val="single" w:sz="4" w:space="0" w:color="auto"/>
                  </w:tcBorders>
                  <w:hideMark/>
                </w:tcPr>
                <w:p w:rsidR="008A1897" w:rsidRDefault="008A1897" w:rsidP="008A1897">
                  <w:pPr>
                    <w:ind w:left="720"/>
                    <w:rPr>
                      <w:rFonts w:ascii="StobiSerif Regular" w:hAnsi="StobiSerif Regular" w:cs="Arial"/>
                      <w:b/>
                      <w:lang w:val="ru-RU"/>
                    </w:rPr>
                  </w:pPr>
                  <w:r>
                    <w:rPr>
                      <w:rFonts w:ascii="StobiSerif Regular" w:hAnsi="StobiSerif Regular" w:cs="Arial"/>
                      <w:b/>
                      <w:lang w:val="mk-MK"/>
                    </w:rPr>
                    <w:t>Вкупно активности во тековната година</w:t>
                  </w:r>
                  <w:r>
                    <w:rPr>
                      <w:rFonts w:ascii="StobiSerif Regular" w:hAnsi="StobiSerif Regular" w:cs="Arial"/>
                      <w:b/>
                      <w:lang w:val="ru-RU"/>
                    </w:rPr>
                    <w:t xml:space="preserve">: </w:t>
                  </w:r>
                  <w:r>
                    <w:rPr>
                      <w:rFonts w:ascii="StobiSerif Regular" w:hAnsi="StobiSerif Regular" w:cs="Arial"/>
                      <w:b/>
                      <w:lang w:val="ru-RU"/>
                    </w:rPr>
                    <w:tab/>
                  </w:r>
                </w:p>
              </w:tc>
              <w:tc>
                <w:tcPr>
                  <w:tcW w:w="444" w:type="pct"/>
                  <w:tcBorders>
                    <w:top w:val="single" w:sz="4" w:space="0" w:color="auto"/>
                    <w:left w:val="single" w:sz="4" w:space="0" w:color="auto"/>
                    <w:bottom w:val="single" w:sz="4" w:space="0" w:color="auto"/>
                    <w:right w:val="single" w:sz="4" w:space="0" w:color="auto"/>
                  </w:tcBorders>
                </w:tcPr>
                <w:p w:rsidR="008A1897" w:rsidRDefault="008A1897" w:rsidP="008A1897">
                  <w:pPr>
                    <w:jc w:val="center"/>
                    <w:rPr>
                      <w:rFonts w:ascii="StobiSerif Regular" w:hAnsi="StobiSerif Regular" w:cs="Arial"/>
                      <w:b/>
                      <w:lang w:val="mk-MK"/>
                    </w:rPr>
                  </w:pPr>
                </w:p>
              </w:tc>
              <w:tc>
                <w:tcPr>
                  <w:tcW w:w="633" w:type="pct"/>
                  <w:tcBorders>
                    <w:top w:val="single" w:sz="4" w:space="0" w:color="auto"/>
                    <w:left w:val="single" w:sz="4" w:space="0" w:color="auto"/>
                    <w:bottom w:val="single" w:sz="4" w:space="0" w:color="auto"/>
                    <w:right w:val="single" w:sz="4" w:space="0" w:color="auto"/>
                  </w:tcBorders>
                </w:tcPr>
                <w:p w:rsidR="008A1897" w:rsidRDefault="008A1897" w:rsidP="008A1897">
                  <w:pPr>
                    <w:jc w:val="right"/>
                    <w:rPr>
                      <w:rFonts w:ascii="StobiSerif Regular" w:hAnsi="StobiSerif Regular" w:cs="Arial"/>
                      <w:b/>
                      <w:lang w:val="ru-RU"/>
                    </w:rPr>
                  </w:pPr>
                </w:p>
              </w:tc>
            </w:tr>
            <w:tr w:rsidR="008A1897" w:rsidTr="001738BA">
              <w:tc>
                <w:tcPr>
                  <w:tcW w:w="3923" w:type="pct"/>
                  <w:gridSpan w:val="5"/>
                  <w:tcBorders>
                    <w:top w:val="single" w:sz="4" w:space="0" w:color="auto"/>
                    <w:left w:val="single" w:sz="4" w:space="0" w:color="auto"/>
                    <w:bottom w:val="single" w:sz="4" w:space="0" w:color="auto"/>
                    <w:right w:val="single" w:sz="4" w:space="0" w:color="auto"/>
                  </w:tcBorders>
                  <w:hideMark/>
                </w:tcPr>
                <w:p w:rsidR="008A1897" w:rsidRDefault="008A1897" w:rsidP="008A1897">
                  <w:pPr>
                    <w:ind w:left="720"/>
                    <w:rPr>
                      <w:rFonts w:ascii="StobiSerif Regular" w:hAnsi="StobiSerif Regular" w:cs="Arial"/>
                      <w:b/>
                      <w:lang w:val="ru-RU"/>
                    </w:rPr>
                  </w:pPr>
                  <w:r>
                    <w:rPr>
                      <w:rFonts w:ascii="StobiSerif Regular" w:hAnsi="StobiSerif Regular" w:cs="Arial"/>
                      <w:b/>
                      <w:lang w:val="mk-MK"/>
                    </w:rPr>
                    <w:t>Вкупно активности во следната година</w:t>
                  </w:r>
                  <w:r>
                    <w:rPr>
                      <w:rFonts w:ascii="StobiSerif Regular" w:hAnsi="StobiSerif Regular" w:cs="Arial"/>
                      <w:b/>
                      <w:lang w:val="ru-RU"/>
                    </w:rPr>
                    <w:t xml:space="preserve">: </w:t>
                  </w:r>
                  <w:r>
                    <w:rPr>
                      <w:rFonts w:ascii="StobiSerif Regular" w:hAnsi="StobiSerif Regular" w:cs="Arial"/>
                      <w:b/>
                      <w:lang w:val="ru-RU"/>
                    </w:rPr>
                    <w:tab/>
                  </w:r>
                </w:p>
              </w:tc>
              <w:tc>
                <w:tcPr>
                  <w:tcW w:w="444" w:type="pct"/>
                  <w:tcBorders>
                    <w:top w:val="single" w:sz="4" w:space="0" w:color="auto"/>
                    <w:left w:val="single" w:sz="4" w:space="0" w:color="auto"/>
                    <w:bottom w:val="single" w:sz="4" w:space="0" w:color="auto"/>
                    <w:right w:val="single" w:sz="4" w:space="0" w:color="auto"/>
                  </w:tcBorders>
                </w:tcPr>
                <w:p w:rsidR="008A1897" w:rsidRDefault="008A1897" w:rsidP="008A1897">
                  <w:pPr>
                    <w:jc w:val="center"/>
                    <w:rPr>
                      <w:rFonts w:ascii="StobiSerif Regular" w:hAnsi="StobiSerif Regular" w:cs="Arial"/>
                      <w:b/>
                      <w:lang w:val="ru-RU"/>
                    </w:rPr>
                  </w:pPr>
                </w:p>
              </w:tc>
              <w:tc>
                <w:tcPr>
                  <w:tcW w:w="633" w:type="pct"/>
                  <w:tcBorders>
                    <w:top w:val="single" w:sz="4" w:space="0" w:color="auto"/>
                    <w:left w:val="single" w:sz="4" w:space="0" w:color="auto"/>
                    <w:bottom w:val="single" w:sz="4" w:space="0" w:color="auto"/>
                    <w:right w:val="single" w:sz="4" w:space="0" w:color="auto"/>
                  </w:tcBorders>
                </w:tcPr>
                <w:p w:rsidR="008A1897" w:rsidRDefault="008A1897" w:rsidP="008A1897">
                  <w:pPr>
                    <w:jc w:val="right"/>
                    <w:rPr>
                      <w:rFonts w:ascii="StobiSerif Regular" w:hAnsi="StobiSerif Regular" w:cs="Arial"/>
                      <w:b/>
                      <w:lang w:val="ru-RU"/>
                    </w:rPr>
                  </w:pPr>
                </w:p>
              </w:tc>
            </w:tr>
            <w:tr w:rsidR="008A1897" w:rsidTr="001738BA">
              <w:tc>
                <w:tcPr>
                  <w:tcW w:w="3923" w:type="pct"/>
                  <w:gridSpan w:val="5"/>
                  <w:tcBorders>
                    <w:top w:val="single" w:sz="4" w:space="0" w:color="auto"/>
                    <w:left w:val="single" w:sz="4" w:space="0" w:color="auto"/>
                    <w:bottom w:val="single" w:sz="24" w:space="0" w:color="auto"/>
                    <w:right w:val="single" w:sz="4" w:space="0" w:color="auto"/>
                  </w:tcBorders>
                  <w:hideMark/>
                </w:tcPr>
                <w:p w:rsidR="008A1897" w:rsidRDefault="008A1897" w:rsidP="008A1897">
                  <w:pPr>
                    <w:ind w:left="720"/>
                    <w:rPr>
                      <w:rFonts w:ascii="StobiSerif Regular" w:hAnsi="StobiSerif Regular" w:cs="Arial"/>
                      <w:b/>
                      <w:lang w:val="mk-MK"/>
                    </w:rPr>
                  </w:pPr>
                  <w:r>
                    <w:rPr>
                      <w:rFonts w:ascii="StobiSerif Regular" w:hAnsi="StobiSerif Regular" w:cs="Arial"/>
                      <w:b/>
                      <w:lang w:val="mk-MK"/>
                    </w:rPr>
                    <w:t xml:space="preserve">Вкупно активности во година 2: </w:t>
                  </w:r>
                  <w:r>
                    <w:rPr>
                      <w:rFonts w:ascii="StobiSerif Regular" w:hAnsi="StobiSerif Regular" w:cs="Arial"/>
                      <w:b/>
                      <w:lang w:val="mk-MK"/>
                    </w:rPr>
                    <w:tab/>
                  </w:r>
                  <w:r>
                    <w:rPr>
                      <w:rFonts w:ascii="StobiSerif Regular" w:hAnsi="StobiSerif Regular" w:cs="Arial"/>
                      <w:b/>
                      <w:lang w:val="mk-MK"/>
                    </w:rPr>
                    <w:tab/>
                  </w:r>
                </w:p>
              </w:tc>
              <w:tc>
                <w:tcPr>
                  <w:tcW w:w="444" w:type="pct"/>
                  <w:tcBorders>
                    <w:top w:val="single" w:sz="4" w:space="0" w:color="auto"/>
                    <w:left w:val="single" w:sz="4" w:space="0" w:color="auto"/>
                    <w:bottom w:val="single" w:sz="24" w:space="0" w:color="auto"/>
                    <w:right w:val="single" w:sz="4" w:space="0" w:color="auto"/>
                  </w:tcBorders>
                </w:tcPr>
                <w:p w:rsidR="008A1897" w:rsidRDefault="008A1897" w:rsidP="008A1897">
                  <w:pPr>
                    <w:jc w:val="center"/>
                    <w:rPr>
                      <w:rFonts w:ascii="StobiSerif Regular" w:hAnsi="StobiSerif Regular" w:cs="Arial"/>
                      <w:b/>
                      <w:lang w:val="mk-MK"/>
                    </w:rPr>
                  </w:pPr>
                </w:p>
              </w:tc>
              <w:tc>
                <w:tcPr>
                  <w:tcW w:w="633" w:type="pct"/>
                  <w:tcBorders>
                    <w:top w:val="single" w:sz="4" w:space="0" w:color="auto"/>
                    <w:left w:val="single" w:sz="4" w:space="0" w:color="auto"/>
                    <w:bottom w:val="single" w:sz="24" w:space="0" w:color="auto"/>
                    <w:right w:val="single" w:sz="4" w:space="0" w:color="auto"/>
                  </w:tcBorders>
                </w:tcPr>
                <w:p w:rsidR="008A1897" w:rsidRDefault="008A1897" w:rsidP="008A1897">
                  <w:pPr>
                    <w:jc w:val="right"/>
                    <w:rPr>
                      <w:rFonts w:ascii="StobiSerif Regular" w:hAnsi="StobiSerif Regular" w:cs="Arial"/>
                      <w:b/>
                    </w:rPr>
                  </w:pPr>
                </w:p>
              </w:tc>
            </w:tr>
            <w:tr w:rsidR="008A1897" w:rsidTr="001738BA">
              <w:tc>
                <w:tcPr>
                  <w:tcW w:w="1513" w:type="pct"/>
                  <w:tcBorders>
                    <w:top w:val="single" w:sz="4" w:space="0" w:color="auto"/>
                    <w:left w:val="single" w:sz="4" w:space="0" w:color="auto"/>
                    <w:bottom w:val="single" w:sz="24" w:space="0" w:color="auto"/>
                    <w:right w:val="single" w:sz="4" w:space="0" w:color="auto"/>
                  </w:tcBorders>
                  <w:hideMark/>
                </w:tcPr>
                <w:p w:rsidR="008A1897" w:rsidRDefault="001738BA" w:rsidP="008A1897">
                  <w:pPr>
                    <w:rPr>
                      <w:rFonts w:ascii="StobiSerif Regular" w:hAnsi="StobiSerif Regular" w:cs="Arial"/>
                      <w:b/>
                      <w:lang w:val="mk-MK"/>
                    </w:rPr>
                  </w:pPr>
                  <w:r>
                    <w:rPr>
                      <w:rFonts w:ascii="StobiSerif Regular" w:hAnsi="StobiSerif Regular" w:cs="Arial"/>
                      <w:b/>
                      <w:lang w:val="mk-MK"/>
                    </w:rPr>
                    <w:t>Вкупно</w:t>
                  </w:r>
                  <w:r w:rsidR="008A1897">
                    <w:rPr>
                      <w:rFonts w:ascii="StobiSerif Regular" w:hAnsi="StobiSerif Regular" w:cs="Arial"/>
                      <w:b/>
                      <w:lang w:val="mk-MK"/>
                    </w:rPr>
                    <w:t>:</w:t>
                  </w:r>
                </w:p>
              </w:tc>
              <w:tc>
                <w:tcPr>
                  <w:tcW w:w="611" w:type="pct"/>
                  <w:tcBorders>
                    <w:top w:val="single" w:sz="4" w:space="0" w:color="auto"/>
                    <w:left w:val="single" w:sz="4" w:space="0" w:color="auto"/>
                    <w:bottom w:val="single" w:sz="24" w:space="0" w:color="auto"/>
                    <w:right w:val="single" w:sz="4" w:space="0" w:color="auto"/>
                  </w:tcBorders>
                </w:tcPr>
                <w:p w:rsidR="008A1897" w:rsidRDefault="008A1897" w:rsidP="008A1897">
                  <w:pPr>
                    <w:rPr>
                      <w:rFonts w:ascii="StobiSerif Regular" w:hAnsi="StobiSerif Regular" w:cs="Arial"/>
                      <w:b/>
                    </w:rPr>
                  </w:pPr>
                </w:p>
              </w:tc>
              <w:tc>
                <w:tcPr>
                  <w:tcW w:w="722" w:type="pct"/>
                  <w:tcBorders>
                    <w:top w:val="single" w:sz="4" w:space="0" w:color="auto"/>
                    <w:left w:val="single" w:sz="4" w:space="0" w:color="auto"/>
                    <w:bottom w:val="single" w:sz="24" w:space="0" w:color="auto"/>
                    <w:right w:val="single" w:sz="4" w:space="0" w:color="auto"/>
                  </w:tcBorders>
                </w:tcPr>
                <w:p w:rsidR="008A1897" w:rsidRDefault="008A1897" w:rsidP="008A1897">
                  <w:pPr>
                    <w:rPr>
                      <w:rFonts w:ascii="StobiSerif Regular" w:hAnsi="StobiSerif Regular" w:cs="Arial"/>
                      <w:b/>
                    </w:rPr>
                  </w:pPr>
                </w:p>
              </w:tc>
              <w:tc>
                <w:tcPr>
                  <w:tcW w:w="543" w:type="pct"/>
                  <w:tcBorders>
                    <w:top w:val="single" w:sz="4" w:space="0" w:color="auto"/>
                    <w:left w:val="single" w:sz="4" w:space="0" w:color="auto"/>
                    <w:bottom w:val="single" w:sz="24" w:space="0" w:color="auto"/>
                    <w:right w:val="single" w:sz="4" w:space="0" w:color="auto"/>
                  </w:tcBorders>
                  <w:hideMark/>
                </w:tcPr>
                <w:p w:rsidR="008A1897" w:rsidRDefault="008A1897" w:rsidP="008A1897">
                  <w:pPr>
                    <w:jc w:val="center"/>
                    <w:rPr>
                      <w:rFonts w:ascii="StobiSerif Regular" w:hAnsi="StobiSerif Regular" w:cs="Arial"/>
                      <w:b/>
                      <w:lang w:val="mk-MK"/>
                    </w:rPr>
                  </w:pPr>
                  <w:r>
                    <w:rPr>
                      <w:rFonts w:ascii="StobiSerif Regular" w:hAnsi="StobiSerif Regular" w:cs="Arial"/>
                      <w:b/>
                    </w:rPr>
                    <w:t>1/20</w:t>
                  </w:r>
                  <w:r>
                    <w:rPr>
                      <w:rFonts w:ascii="StobiSerif Regular" w:hAnsi="StobiSerif Regular" w:cs="Arial"/>
                      <w:b/>
                      <w:lang w:val="mk-MK"/>
                    </w:rPr>
                    <w:t>20</w:t>
                  </w:r>
                </w:p>
              </w:tc>
              <w:tc>
                <w:tcPr>
                  <w:tcW w:w="534" w:type="pct"/>
                  <w:tcBorders>
                    <w:top w:val="single" w:sz="4" w:space="0" w:color="auto"/>
                    <w:left w:val="single" w:sz="4" w:space="0" w:color="auto"/>
                    <w:bottom w:val="single" w:sz="24" w:space="0" w:color="auto"/>
                    <w:right w:val="single" w:sz="4" w:space="0" w:color="auto"/>
                  </w:tcBorders>
                  <w:hideMark/>
                </w:tcPr>
                <w:p w:rsidR="008A1897" w:rsidRDefault="008A1897" w:rsidP="008A1897">
                  <w:pPr>
                    <w:jc w:val="center"/>
                    <w:rPr>
                      <w:rFonts w:ascii="StobiSerif Regular" w:hAnsi="StobiSerif Regular" w:cs="Arial"/>
                      <w:b/>
                      <w:lang w:val="mk-MK"/>
                    </w:rPr>
                  </w:pPr>
                  <w:r>
                    <w:rPr>
                      <w:rFonts w:ascii="StobiSerif Regular" w:hAnsi="StobiSerif Regular" w:cs="Arial"/>
                      <w:b/>
                    </w:rPr>
                    <w:t>1</w:t>
                  </w:r>
                  <w:r>
                    <w:rPr>
                      <w:rFonts w:ascii="StobiSerif Regular" w:hAnsi="StobiSerif Regular" w:cs="Arial"/>
                      <w:b/>
                      <w:lang w:val="mk-MK"/>
                    </w:rPr>
                    <w:t>2</w:t>
                  </w:r>
                  <w:r>
                    <w:rPr>
                      <w:rFonts w:ascii="StobiSerif Regular" w:hAnsi="StobiSerif Regular" w:cs="Arial"/>
                      <w:b/>
                    </w:rPr>
                    <w:t>/20</w:t>
                  </w:r>
                  <w:r>
                    <w:rPr>
                      <w:rFonts w:ascii="StobiSerif Regular" w:hAnsi="StobiSerif Regular" w:cs="Arial"/>
                      <w:b/>
                      <w:lang w:val="mk-MK"/>
                    </w:rPr>
                    <w:t>22</w:t>
                  </w:r>
                </w:p>
              </w:tc>
              <w:tc>
                <w:tcPr>
                  <w:tcW w:w="444" w:type="pct"/>
                  <w:tcBorders>
                    <w:top w:val="single" w:sz="4" w:space="0" w:color="auto"/>
                    <w:left w:val="single" w:sz="4" w:space="0" w:color="auto"/>
                    <w:bottom w:val="single" w:sz="24" w:space="0" w:color="auto"/>
                    <w:right w:val="single" w:sz="4" w:space="0" w:color="auto"/>
                  </w:tcBorders>
                </w:tcPr>
                <w:p w:rsidR="008A1897" w:rsidRDefault="008A1897" w:rsidP="008A1897">
                  <w:pPr>
                    <w:jc w:val="center"/>
                    <w:rPr>
                      <w:rFonts w:ascii="StobiSerif Regular" w:hAnsi="StobiSerif Regular" w:cs="Arial"/>
                      <w:b/>
                    </w:rPr>
                  </w:pPr>
                </w:p>
              </w:tc>
              <w:tc>
                <w:tcPr>
                  <w:tcW w:w="633" w:type="pct"/>
                  <w:tcBorders>
                    <w:top w:val="single" w:sz="4" w:space="0" w:color="auto"/>
                    <w:left w:val="single" w:sz="4" w:space="0" w:color="auto"/>
                    <w:bottom w:val="single" w:sz="24" w:space="0" w:color="auto"/>
                    <w:right w:val="single" w:sz="4" w:space="0" w:color="auto"/>
                  </w:tcBorders>
                </w:tcPr>
                <w:p w:rsidR="008A1897" w:rsidRDefault="008A1897" w:rsidP="008A1897">
                  <w:pPr>
                    <w:jc w:val="right"/>
                    <w:rPr>
                      <w:rFonts w:ascii="StobiSerif Regular" w:hAnsi="StobiSerif Regular" w:cs="Arial"/>
                      <w:b/>
                    </w:rPr>
                  </w:pPr>
                </w:p>
              </w:tc>
            </w:tr>
          </w:tbl>
          <w:p w:rsidR="008A1897" w:rsidRDefault="008A1897" w:rsidP="008A1897">
            <w:pPr>
              <w:rPr>
                <w:rFonts w:ascii="StobiSerif Regular" w:hAnsi="StobiSerif Regular" w:cs="Arial"/>
              </w:rPr>
            </w:pPr>
          </w:p>
          <w:p w:rsidR="008A1897" w:rsidRDefault="008A1897" w:rsidP="008A1897">
            <w:pPr>
              <w:rPr>
                <w:rFonts w:ascii="StobiSerif Regular" w:hAnsi="StobiSerif Regular" w:cs="Arial"/>
              </w:rPr>
            </w:pPr>
          </w:p>
          <w:tbl>
            <w:tblPr>
              <w:tblW w:w="12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34"/>
            </w:tblGrid>
            <w:tr w:rsidR="008A1897" w:rsidTr="00944220">
              <w:trPr>
                <w:trHeight w:val="364"/>
                <w:jc w:val="center"/>
              </w:trPr>
              <w:tc>
                <w:tcPr>
                  <w:tcW w:w="12734" w:type="dxa"/>
                  <w:tcBorders>
                    <w:top w:val="nil"/>
                    <w:left w:val="nil"/>
                    <w:bottom w:val="nil"/>
                    <w:right w:val="nil"/>
                  </w:tcBorders>
                  <w:shd w:val="clear" w:color="auto" w:fill="E6E6E6"/>
                  <w:hideMark/>
                </w:tcPr>
                <w:p w:rsidR="008A1897" w:rsidRDefault="008A1897" w:rsidP="008A1897">
                  <w:pPr>
                    <w:jc w:val="center"/>
                    <w:rPr>
                      <w:rFonts w:ascii="StobiSerif Regular" w:hAnsi="StobiSerif Regular" w:cs="Arial"/>
                      <w:b/>
                      <w:lang w:val="mk-MK"/>
                    </w:rPr>
                  </w:pPr>
                  <w:r>
                    <w:rPr>
                      <w:rFonts w:ascii="StobiSerif Regular" w:hAnsi="StobiSerif Regular" w:cs="Arial"/>
                      <w:lang w:val="mk-MK"/>
                    </w:rPr>
                    <w:br w:type="page"/>
                  </w:r>
                  <w:r>
                    <w:rPr>
                      <w:rFonts w:ascii="StobiSerif Regular" w:hAnsi="StobiSerif Regular" w:cs="Arial"/>
                      <w:lang w:val="mk-MK"/>
                    </w:rPr>
                    <w:br w:type="page"/>
                  </w:r>
                  <w:r>
                    <w:rPr>
                      <w:rFonts w:ascii="StobiSerif Regular" w:hAnsi="StobiSerif Regular" w:cs="Arial"/>
                      <w:b/>
                      <w:lang w:val="mk-MK"/>
                    </w:rPr>
                    <w:t>3. Влијанија врз човечките ресурси</w:t>
                  </w:r>
                </w:p>
              </w:tc>
            </w:tr>
          </w:tbl>
          <w:p w:rsidR="008A1897" w:rsidRDefault="008A1897" w:rsidP="008A1897">
            <w:pPr>
              <w:rPr>
                <w:rFonts w:ascii="StobiSerif Regular" w:hAnsi="StobiSerif Regular" w:cs="Arial"/>
                <w:lang w:val="mk-MK"/>
              </w:rPr>
            </w:pPr>
          </w:p>
          <w:tbl>
            <w:tblPr>
              <w:tblW w:w="11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5490"/>
              <w:gridCol w:w="2880"/>
              <w:gridCol w:w="2033"/>
            </w:tblGrid>
            <w:tr w:rsidR="008A1897" w:rsidTr="001738BA">
              <w:trPr>
                <w:trHeight w:val="1143"/>
                <w:jc w:val="center"/>
              </w:trPr>
              <w:tc>
                <w:tcPr>
                  <w:tcW w:w="1574" w:type="dxa"/>
                  <w:tcBorders>
                    <w:top w:val="single" w:sz="4" w:space="0" w:color="auto"/>
                    <w:left w:val="single" w:sz="4" w:space="0" w:color="auto"/>
                    <w:bottom w:val="single" w:sz="4" w:space="0" w:color="auto"/>
                    <w:right w:val="single" w:sz="4" w:space="0" w:color="auto"/>
                  </w:tcBorders>
                  <w:vAlign w:val="center"/>
                  <w:hideMark/>
                </w:tcPr>
                <w:p w:rsidR="008A1897" w:rsidRDefault="008A1897" w:rsidP="008A1897">
                  <w:pPr>
                    <w:jc w:val="center"/>
                    <w:rPr>
                      <w:rFonts w:ascii="StobiSerif Regular" w:hAnsi="StobiSerif Regular" w:cs="Arial"/>
                      <w:b/>
                      <w:lang w:val="mk-MK"/>
                    </w:rPr>
                  </w:pPr>
                  <w:r>
                    <w:rPr>
                      <w:rFonts w:ascii="StobiSerif Regular" w:hAnsi="StobiSerif Regular" w:cs="Arial"/>
                      <w:b/>
                      <w:lang w:val="mk-MK"/>
                    </w:rPr>
                    <w:t>ПРОГРАМА</w:t>
                  </w:r>
                </w:p>
              </w:tc>
              <w:tc>
                <w:tcPr>
                  <w:tcW w:w="5490" w:type="dxa"/>
                  <w:tcBorders>
                    <w:top w:val="single" w:sz="4" w:space="0" w:color="auto"/>
                    <w:left w:val="single" w:sz="4" w:space="0" w:color="auto"/>
                    <w:bottom w:val="single" w:sz="4" w:space="0" w:color="auto"/>
                    <w:right w:val="single" w:sz="4" w:space="0" w:color="auto"/>
                  </w:tcBorders>
                  <w:vAlign w:val="center"/>
                  <w:hideMark/>
                </w:tcPr>
                <w:p w:rsidR="008A1897" w:rsidRDefault="008A1897" w:rsidP="008A1897">
                  <w:pPr>
                    <w:jc w:val="center"/>
                    <w:rPr>
                      <w:rFonts w:ascii="StobiSerif Regular" w:hAnsi="StobiSerif Regular" w:cs="Arial"/>
                      <w:b/>
                      <w:lang w:val="mk-MK"/>
                    </w:rPr>
                  </w:pPr>
                  <w:r>
                    <w:rPr>
                      <w:rFonts w:ascii="StobiSerif Regular" w:hAnsi="StobiSerif Regular" w:cs="Arial"/>
                      <w:b/>
                      <w:lang w:val="mk-MK"/>
                    </w:rPr>
                    <w:t>Резиме на потреба од нови вработувања</w:t>
                  </w:r>
                </w:p>
              </w:tc>
              <w:tc>
                <w:tcPr>
                  <w:tcW w:w="2880" w:type="dxa"/>
                  <w:tcBorders>
                    <w:top w:val="single" w:sz="4" w:space="0" w:color="auto"/>
                    <w:left w:val="single" w:sz="4" w:space="0" w:color="auto"/>
                    <w:bottom w:val="single" w:sz="4" w:space="0" w:color="auto"/>
                    <w:right w:val="single" w:sz="4" w:space="0" w:color="auto"/>
                  </w:tcBorders>
                  <w:vAlign w:val="center"/>
                  <w:hideMark/>
                </w:tcPr>
                <w:p w:rsidR="008A1897" w:rsidRDefault="008A1897" w:rsidP="008A1897">
                  <w:pPr>
                    <w:jc w:val="center"/>
                    <w:rPr>
                      <w:rFonts w:ascii="StobiSerif Regular" w:hAnsi="StobiSerif Regular" w:cs="Arial"/>
                      <w:b/>
                      <w:lang w:val="mk-MK"/>
                    </w:rPr>
                  </w:pPr>
                  <w:r>
                    <w:rPr>
                      <w:rFonts w:ascii="StobiSerif Regular" w:hAnsi="StobiSerif Regular" w:cs="Arial"/>
                      <w:b/>
                      <w:lang w:val="mk-MK"/>
                    </w:rPr>
                    <w:t>Резиме на потреба од прераспределба на вработените</w:t>
                  </w:r>
                </w:p>
              </w:tc>
              <w:tc>
                <w:tcPr>
                  <w:tcW w:w="2033" w:type="dxa"/>
                  <w:tcBorders>
                    <w:top w:val="single" w:sz="4" w:space="0" w:color="auto"/>
                    <w:left w:val="single" w:sz="4" w:space="0" w:color="auto"/>
                    <w:bottom w:val="single" w:sz="4" w:space="0" w:color="auto"/>
                    <w:right w:val="single" w:sz="4" w:space="0" w:color="auto"/>
                  </w:tcBorders>
                  <w:vAlign w:val="center"/>
                  <w:hideMark/>
                </w:tcPr>
                <w:p w:rsidR="008A1897" w:rsidRDefault="008A1897" w:rsidP="008A1897">
                  <w:pPr>
                    <w:jc w:val="center"/>
                    <w:rPr>
                      <w:rFonts w:ascii="StobiSerif Regular" w:hAnsi="StobiSerif Regular" w:cs="Arial"/>
                      <w:b/>
                      <w:lang w:val="mk-MK"/>
                    </w:rPr>
                  </w:pPr>
                  <w:r>
                    <w:rPr>
                      <w:rFonts w:ascii="StobiSerif Regular" w:hAnsi="StobiSerif Regular" w:cs="Arial"/>
                      <w:b/>
                      <w:lang w:val="mk-MK"/>
                    </w:rPr>
                    <w:t>Резиме на потреба од обуки</w:t>
                  </w:r>
                </w:p>
              </w:tc>
            </w:tr>
            <w:tr w:rsidR="008A1897" w:rsidTr="001738BA">
              <w:trPr>
                <w:trHeight w:val="2852"/>
                <w:jc w:val="center"/>
              </w:trPr>
              <w:tc>
                <w:tcPr>
                  <w:tcW w:w="1574" w:type="dxa"/>
                  <w:vMerge w:val="restart"/>
                  <w:tcBorders>
                    <w:top w:val="single" w:sz="4" w:space="0" w:color="auto"/>
                    <w:left w:val="single" w:sz="4" w:space="0" w:color="auto"/>
                    <w:bottom w:val="single" w:sz="4" w:space="0" w:color="auto"/>
                    <w:right w:val="single" w:sz="4" w:space="0" w:color="auto"/>
                  </w:tcBorders>
                  <w:vAlign w:val="center"/>
                </w:tcPr>
                <w:p w:rsidR="008A1897" w:rsidRDefault="008A1897" w:rsidP="008A1897">
                  <w:pPr>
                    <w:rPr>
                      <w:rFonts w:ascii="StobiSerif Regular" w:hAnsi="StobiSerif Regular" w:cs="Arial"/>
                      <w:b/>
                      <w:lang w:val="mk-MK"/>
                    </w:rPr>
                  </w:pPr>
                </w:p>
              </w:tc>
              <w:tc>
                <w:tcPr>
                  <w:tcW w:w="5490" w:type="dxa"/>
                  <w:tcBorders>
                    <w:top w:val="single" w:sz="4" w:space="0" w:color="auto"/>
                    <w:left w:val="single" w:sz="4" w:space="0" w:color="auto"/>
                    <w:bottom w:val="single" w:sz="4" w:space="0" w:color="auto"/>
                    <w:right w:val="single" w:sz="4" w:space="0" w:color="auto"/>
                  </w:tcBorders>
                  <w:vAlign w:val="center"/>
                </w:tcPr>
                <w:p w:rsidR="008A1897" w:rsidRDefault="008A1897" w:rsidP="008A1897">
                  <w:pPr>
                    <w:rPr>
                      <w:rFonts w:ascii="StobiSerif Regular" w:hAnsi="StobiSerif Regular" w:cs="Arial"/>
                    </w:rPr>
                  </w:pPr>
                  <w:r>
                    <w:rPr>
                      <w:rFonts w:ascii="StobiSerif Regular" w:hAnsi="StobiSerif Regular" w:cs="Arial"/>
                      <w:lang w:val="mk-MK"/>
                    </w:rPr>
                    <w:t>2020</w:t>
                  </w:r>
                </w:p>
                <w:p w:rsidR="008A1897" w:rsidRDefault="008A1897" w:rsidP="008A1897">
                  <w:pPr>
                    <w:rPr>
                      <w:rFonts w:ascii="StobiSerif Regular" w:eastAsia="Times New Roman" w:hAnsi="StobiSerif Regular"/>
                      <w:sz w:val="24"/>
                      <w:szCs w:val="24"/>
                      <w:lang w:val="mk-MK"/>
                    </w:rPr>
                  </w:pPr>
                  <w:r>
                    <w:rPr>
                      <w:rFonts w:ascii="StobiSerif Regular" w:eastAsia="SimSun" w:hAnsi="StobiSerif Regular" w:cs="Arial"/>
                      <w:lang w:val="ru-RU" w:eastAsia="zh-CN"/>
                    </w:rPr>
                    <w:t xml:space="preserve">Раководител  на </w:t>
                  </w:r>
                  <w:r>
                    <w:rPr>
                      <w:rFonts w:ascii="StobiSerif Regular" w:hAnsi="StobiSerif Regular"/>
                      <w:lang w:val="mk-MK"/>
                    </w:rPr>
                    <w:t>Одделение за следење на спроведувањето на ИПАРД фондовите и известување</w:t>
                  </w:r>
                </w:p>
                <w:p w:rsidR="008A1897" w:rsidRDefault="008A1897" w:rsidP="008A1897">
                  <w:pPr>
                    <w:autoSpaceDE w:val="0"/>
                    <w:autoSpaceDN w:val="0"/>
                    <w:adjustRightInd w:val="0"/>
                    <w:rPr>
                      <w:rFonts w:ascii="StobiSerif Regular" w:eastAsia="SimSun" w:hAnsi="StobiSerif Regular" w:cs="Arial"/>
                      <w:lang w:val="ru-RU" w:eastAsia="zh-CN"/>
                    </w:rPr>
                  </w:pPr>
                  <w:r>
                    <w:rPr>
                      <w:rFonts w:ascii="StobiSerif Regular" w:hAnsi="StobiSerif Regular"/>
                      <w:lang w:val="mk-MK"/>
                    </w:rPr>
                    <w:t xml:space="preserve">Раководител на </w:t>
                  </w:r>
                  <w:r>
                    <w:rPr>
                      <w:rFonts w:ascii="StobiSerif Regular" w:eastAsia="SimSun" w:hAnsi="StobiSerif Regular" w:cs="Arial"/>
                      <w:lang w:val="ru-RU" w:eastAsia="zh-CN"/>
                    </w:rPr>
                    <w:t xml:space="preserve">Одделение за спроведување техничка помош на ИПАРД фондови </w:t>
                  </w:r>
                </w:p>
                <w:p w:rsidR="008A1897" w:rsidRDefault="008A1897" w:rsidP="008A1897">
                  <w:pPr>
                    <w:rPr>
                      <w:rFonts w:ascii="StobiSerif Regular" w:hAnsi="StobiSerif Regular" w:cs="Arial"/>
                      <w:lang w:val="mk-MK"/>
                    </w:rPr>
                  </w:pPr>
                  <w:r>
                    <w:rPr>
                      <w:rFonts w:ascii="StobiSerif Regular" w:hAnsi="StobiSerif Regular" w:cs="Arial"/>
                      <w:lang w:val="mk-MK"/>
                    </w:rPr>
                    <w:t>1 Советник за агро-еколошки мерки</w:t>
                  </w:r>
                </w:p>
                <w:p w:rsidR="008A1897" w:rsidRDefault="008A1897" w:rsidP="008A1897">
                  <w:pPr>
                    <w:rPr>
                      <w:rFonts w:ascii="StobiSerif Regular" w:hAnsi="StobiSerif Regular" w:cs="Arial"/>
                      <w:lang w:val="mk-MK"/>
                    </w:rPr>
                  </w:pPr>
                  <w:r>
                    <w:rPr>
                      <w:rFonts w:ascii="StobiSerif Regular" w:hAnsi="StobiSerif Regular" w:cs="Arial"/>
                      <w:lang w:val="mk-MK"/>
                    </w:rPr>
                    <w:t>1 Советник за координација на подготовки за ЛЕАДЕР</w:t>
                  </w:r>
                </w:p>
                <w:p w:rsidR="008A1897" w:rsidRDefault="008A1897" w:rsidP="008A1897">
                  <w:pPr>
                    <w:rPr>
                      <w:rFonts w:ascii="StobiSerif Regular" w:hAnsi="StobiSerif Regular" w:cs="Arial"/>
                      <w:lang w:val="mk-MK"/>
                    </w:rPr>
                  </w:pPr>
                  <w:r>
                    <w:rPr>
                      <w:rFonts w:ascii="StobiSerif Regular" w:hAnsi="StobiSerif Regular" w:cs="Arial"/>
                      <w:lang w:val="mk-MK"/>
                    </w:rPr>
                    <w:t>1 Виш соработник за програмирање и проценка на ИПАРД фондови</w:t>
                  </w:r>
                </w:p>
                <w:p w:rsidR="008A1897" w:rsidRDefault="008A1897" w:rsidP="008A1897">
                  <w:pPr>
                    <w:rPr>
                      <w:rFonts w:ascii="StobiSerif Regular" w:hAnsi="StobiSerif Regular" w:cs="Arial"/>
                      <w:lang w:val="mk-MK"/>
                    </w:rPr>
                  </w:pPr>
                  <w:r>
                    <w:rPr>
                      <w:rFonts w:ascii="StobiSerif Regular" w:hAnsi="StobiSerif Regular" w:cs="Arial"/>
                      <w:lang w:val="mk-MK"/>
                    </w:rPr>
                    <w:t>1 Виш соработник за евиденција на локални акциски групи</w:t>
                  </w:r>
                </w:p>
                <w:p w:rsidR="008A1897" w:rsidRDefault="008A1897" w:rsidP="008A1897">
                  <w:pPr>
                    <w:rPr>
                      <w:rFonts w:ascii="StobiSerif Regular" w:hAnsi="StobiSerif Regular" w:cs="Arial"/>
                      <w:b/>
                      <w:lang w:val="mk-MK"/>
                    </w:rPr>
                  </w:pPr>
                </w:p>
              </w:tc>
              <w:tc>
                <w:tcPr>
                  <w:tcW w:w="2880" w:type="dxa"/>
                  <w:tcBorders>
                    <w:top w:val="single" w:sz="4" w:space="0" w:color="auto"/>
                    <w:left w:val="single" w:sz="4" w:space="0" w:color="auto"/>
                    <w:bottom w:val="single" w:sz="4" w:space="0" w:color="auto"/>
                    <w:right w:val="single" w:sz="4" w:space="0" w:color="auto"/>
                  </w:tcBorders>
                  <w:vAlign w:val="center"/>
                </w:tcPr>
                <w:p w:rsidR="008A1897" w:rsidRDefault="008A1897" w:rsidP="008A1897">
                  <w:pPr>
                    <w:jc w:val="center"/>
                    <w:rPr>
                      <w:rFonts w:ascii="StobiSerif Regular" w:hAnsi="StobiSerif Regular" w:cs="Arial"/>
                      <w:lang w:val="mk-MK"/>
                    </w:rPr>
                  </w:pPr>
                </w:p>
              </w:tc>
              <w:tc>
                <w:tcPr>
                  <w:tcW w:w="2033" w:type="dxa"/>
                  <w:tcBorders>
                    <w:top w:val="single" w:sz="4" w:space="0" w:color="auto"/>
                    <w:left w:val="single" w:sz="4" w:space="0" w:color="auto"/>
                    <w:bottom w:val="single" w:sz="4" w:space="0" w:color="auto"/>
                    <w:right w:val="single" w:sz="4" w:space="0" w:color="auto"/>
                  </w:tcBorders>
                  <w:vAlign w:val="center"/>
                </w:tcPr>
                <w:p w:rsidR="008A1897" w:rsidRDefault="008A1897" w:rsidP="008A1897">
                  <w:pPr>
                    <w:rPr>
                      <w:rFonts w:ascii="StobiSerif Regular" w:hAnsi="StobiSerif Regular" w:cs="Arial"/>
                      <w:b/>
                      <w:lang w:val="mk-MK"/>
                    </w:rPr>
                  </w:pPr>
                </w:p>
              </w:tc>
            </w:tr>
            <w:tr w:rsidR="008A1897" w:rsidTr="001738BA">
              <w:trPr>
                <w:trHeight w:val="467"/>
                <w:jc w:val="center"/>
              </w:trPr>
              <w:tc>
                <w:tcPr>
                  <w:tcW w:w="1574" w:type="dxa"/>
                  <w:vMerge/>
                  <w:tcBorders>
                    <w:top w:val="single" w:sz="4" w:space="0" w:color="auto"/>
                    <w:left w:val="single" w:sz="4" w:space="0" w:color="auto"/>
                    <w:bottom w:val="single" w:sz="4" w:space="0" w:color="auto"/>
                    <w:right w:val="single" w:sz="4" w:space="0" w:color="auto"/>
                  </w:tcBorders>
                  <w:vAlign w:val="center"/>
                  <w:hideMark/>
                </w:tcPr>
                <w:p w:rsidR="008A1897" w:rsidRDefault="008A1897" w:rsidP="008A1897">
                  <w:pPr>
                    <w:rPr>
                      <w:rFonts w:ascii="StobiSerif Regular" w:hAnsi="StobiSerif Regular" w:cs="Arial"/>
                      <w:b/>
                      <w:lang w:val="mk-MK"/>
                    </w:rPr>
                  </w:pPr>
                </w:p>
              </w:tc>
              <w:tc>
                <w:tcPr>
                  <w:tcW w:w="5490" w:type="dxa"/>
                  <w:tcBorders>
                    <w:top w:val="single" w:sz="4" w:space="0" w:color="auto"/>
                    <w:left w:val="single" w:sz="4" w:space="0" w:color="auto"/>
                    <w:bottom w:val="single" w:sz="4" w:space="0" w:color="auto"/>
                    <w:right w:val="single" w:sz="4" w:space="0" w:color="auto"/>
                  </w:tcBorders>
                  <w:vAlign w:val="center"/>
                  <w:hideMark/>
                </w:tcPr>
                <w:p w:rsidR="008A1897" w:rsidRDefault="008A1897" w:rsidP="008A1897">
                  <w:pPr>
                    <w:rPr>
                      <w:rFonts w:ascii="StobiSerif Regular" w:hAnsi="StobiSerif Regular" w:cs="Arial"/>
                      <w:b/>
                      <w:lang w:val="mk-MK"/>
                    </w:rPr>
                  </w:pPr>
                  <w:r>
                    <w:rPr>
                      <w:rFonts w:ascii="StobiSerif Regular" w:hAnsi="StobiSerif Regular" w:cs="Arial"/>
                      <w:b/>
                      <w:lang w:val="mk-MK"/>
                    </w:rPr>
                    <w:t>2021  /</w:t>
                  </w:r>
                </w:p>
              </w:tc>
              <w:tc>
                <w:tcPr>
                  <w:tcW w:w="2880" w:type="dxa"/>
                  <w:tcBorders>
                    <w:top w:val="single" w:sz="4" w:space="0" w:color="auto"/>
                    <w:left w:val="single" w:sz="4" w:space="0" w:color="auto"/>
                    <w:bottom w:val="single" w:sz="4" w:space="0" w:color="auto"/>
                    <w:right w:val="single" w:sz="4" w:space="0" w:color="auto"/>
                  </w:tcBorders>
                  <w:vAlign w:val="center"/>
                </w:tcPr>
                <w:p w:rsidR="008A1897" w:rsidRDefault="008A1897" w:rsidP="008A1897">
                  <w:pPr>
                    <w:jc w:val="center"/>
                    <w:rPr>
                      <w:rFonts w:ascii="StobiSerif Regular" w:hAnsi="StobiSerif Regular" w:cs="Arial"/>
                      <w:lang w:val="mk-MK"/>
                    </w:rPr>
                  </w:pPr>
                </w:p>
              </w:tc>
              <w:tc>
                <w:tcPr>
                  <w:tcW w:w="2033" w:type="dxa"/>
                  <w:tcBorders>
                    <w:top w:val="single" w:sz="4" w:space="0" w:color="auto"/>
                    <w:left w:val="single" w:sz="4" w:space="0" w:color="auto"/>
                    <w:bottom w:val="single" w:sz="4" w:space="0" w:color="auto"/>
                    <w:right w:val="single" w:sz="4" w:space="0" w:color="auto"/>
                  </w:tcBorders>
                  <w:vAlign w:val="center"/>
                </w:tcPr>
                <w:p w:rsidR="008A1897" w:rsidRDefault="008A1897" w:rsidP="008A1897">
                  <w:pPr>
                    <w:rPr>
                      <w:rFonts w:ascii="StobiSerif Regular" w:hAnsi="StobiSerif Regular" w:cs="Arial"/>
                      <w:b/>
                      <w:lang w:val="mk-MK"/>
                    </w:rPr>
                  </w:pPr>
                </w:p>
              </w:tc>
            </w:tr>
            <w:tr w:rsidR="008A1897" w:rsidTr="001738BA">
              <w:trPr>
                <w:trHeight w:val="413"/>
                <w:jc w:val="center"/>
              </w:trPr>
              <w:tc>
                <w:tcPr>
                  <w:tcW w:w="1574" w:type="dxa"/>
                  <w:vMerge/>
                  <w:tcBorders>
                    <w:top w:val="single" w:sz="4" w:space="0" w:color="auto"/>
                    <w:left w:val="single" w:sz="4" w:space="0" w:color="auto"/>
                    <w:bottom w:val="single" w:sz="4" w:space="0" w:color="auto"/>
                    <w:right w:val="single" w:sz="4" w:space="0" w:color="auto"/>
                  </w:tcBorders>
                  <w:vAlign w:val="center"/>
                  <w:hideMark/>
                </w:tcPr>
                <w:p w:rsidR="008A1897" w:rsidRDefault="008A1897" w:rsidP="008A1897">
                  <w:pPr>
                    <w:rPr>
                      <w:rFonts w:ascii="StobiSerif Regular" w:hAnsi="StobiSerif Regular" w:cs="Arial"/>
                      <w:b/>
                      <w:lang w:val="mk-MK"/>
                    </w:rPr>
                  </w:pPr>
                </w:p>
              </w:tc>
              <w:tc>
                <w:tcPr>
                  <w:tcW w:w="5490" w:type="dxa"/>
                  <w:tcBorders>
                    <w:top w:val="single" w:sz="4" w:space="0" w:color="auto"/>
                    <w:left w:val="single" w:sz="4" w:space="0" w:color="auto"/>
                    <w:bottom w:val="single" w:sz="4" w:space="0" w:color="auto"/>
                    <w:right w:val="single" w:sz="4" w:space="0" w:color="auto"/>
                  </w:tcBorders>
                  <w:vAlign w:val="center"/>
                  <w:hideMark/>
                </w:tcPr>
                <w:p w:rsidR="008A1897" w:rsidRDefault="008A1897" w:rsidP="008A1897">
                  <w:pPr>
                    <w:rPr>
                      <w:rFonts w:ascii="StobiSerif Regular" w:hAnsi="StobiSerif Regular" w:cs="Arial"/>
                      <w:b/>
                      <w:lang w:val="mk-MK"/>
                    </w:rPr>
                  </w:pPr>
                  <w:r>
                    <w:rPr>
                      <w:rFonts w:ascii="StobiSerif Regular" w:hAnsi="StobiSerif Regular" w:cs="Arial"/>
                      <w:b/>
                      <w:lang w:val="mk-MK"/>
                    </w:rPr>
                    <w:t>20</w:t>
                  </w:r>
                  <w:r>
                    <w:rPr>
                      <w:rFonts w:ascii="StobiSerif Regular" w:hAnsi="StobiSerif Regular" w:cs="Arial"/>
                      <w:b/>
                    </w:rPr>
                    <w:t>22</w:t>
                  </w:r>
                  <w:r>
                    <w:rPr>
                      <w:rFonts w:ascii="StobiSerif Regular" w:hAnsi="StobiSerif Regular" w:cs="Arial"/>
                      <w:b/>
                      <w:lang w:val="mk-MK"/>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rsidR="008A1897" w:rsidRDefault="008A1897" w:rsidP="008A1897">
                  <w:pPr>
                    <w:jc w:val="center"/>
                    <w:rPr>
                      <w:rFonts w:ascii="StobiSerif Regular" w:hAnsi="StobiSerif Regular" w:cs="Arial"/>
                      <w:lang w:val="mk-MK"/>
                    </w:rPr>
                  </w:pPr>
                </w:p>
              </w:tc>
              <w:tc>
                <w:tcPr>
                  <w:tcW w:w="2033" w:type="dxa"/>
                  <w:tcBorders>
                    <w:top w:val="single" w:sz="4" w:space="0" w:color="auto"/>
                    <w:left w:val="single" w:sz="4" w:space="0" w:color="auto"/>
                    <w:bottom w:val="single" w:sz="4" w:space="0" w:color="auto"/>
                    <w:right w:val="single" w:sz="4" w:space="0" w:color="auto"/>
                  </w:tcBorders>
                  <w:vAlign w:val="center"/>
                </w:tcPr>
                <w:p w:rsidR="008A1897" w:rsidRDefault="008A1897" w:rsidP="008A1897">
                  <w:pPr>
                    <w:rPr>
                      <w:rFonts w:ascii="StobiSerif Regular" w:hAnsi="StobiSerif Regular" w:cs="Arial"/>
                      <w:lang w:val="mk-MK"/>
                    </w:rPr>
                  </w:pPr>
                </w:p>
              </w:tc>
            </w:tr>
          </w:tbl>
          <w:p w:rsidR="002515E5" w:rsidRPr="0007012E" w:rsidRDefault="002515E5" w:rsidP="002515E5">
            <w:pPr>
              <w:rPr>
                <w:lang w:val="mk-MK"/>
              </w:rPr>
            </w:pPr>
          </w:p>
          <w:p w:rsidR="00416CC5" w:rsidRPr="005E7457" w:rsidRDefault="00416CC5" w:rsidP="0031059B">
            <w:pPr>
              <w:jc w:val="center"/>
              <w:rPr>
                <w:rFonts w:ascii="StobiSerif Regular" w:hAnsi="StobiSerif Regular"/>
                <w:sz w:val="20"/>
                <w:szCs w:val="20"/>
                <w:lang w:val="mk-MK"/>
              </w:rPr>
            </w:pPr>
          </w:p>
        </w:tc>
      </w:tr>
    </w:tbl>
    <w:p w:rsidR="00416CC5" w:rsidRDefault="00416CC5" w:rsidP="00416CC5">
      <w:pPr>
        <w:rPr>
          <w:lang w:val="mk-MK"/>
        </w:rPr>
      </w:pPr>
    </w:p>
    <w:p w:rsidR="00944220" w:rsidRDefault="00944220" w:rsidP="00416CC5">
      <w:pPr>
        <w:rPr>
          <w:lang w:val="mk-MK"/>
        </w:rPr>
      </w:pPr>
    </w:p>
    <w:p w:rsidR="00944220" w:rsidRDefault="00944220" w:rsidP="00416CC5">
      <w:pPr>
        <w:rPr>
          <w:lang w:val="mk-MK"/>
        </w:rPr>
      </w:pPr>
    </w:p>
    <w:p w:rsidR="00944220" w:rsidRDefault="00944220" w:rsidP="00416CC5">
      <w:pPr>
        <w:rPr>
          <w:lang w:val="mk-MK"/>
        </w:rPr>
      </w:pPr>
    </w:p>
    <w:p w:rsidR="00944220" w:rsidRDefault="00944220" w:rsidP="00416CC5">
      <w:pPr>
        <w:rPr>
          <w:lang w:val="mk-MK"/>
        </w:rPr>
      </w:pPr>
      <w:r>
        <w:rPr>
          <w:lang w:val="mk-MK"/>
        </w:rPr>
        <w:t>Подпрограма 4 финансиско работење</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8"/>
        <w:gridCol w:w="1648"/>
        <w:gridCol w:w="1713"/>
        <w:gridCol w:w="1471"/>
        <w:gridCol w:w="1338"/>
        <w:gridCol w:w="1318"/>
        <w:gridCol w:w="1534"/>
      </w:tblGrid>
      <w:tr w:rsidR="00944220" w:rsidRPr="00453C8F" w:rsidTr="00310818">
        <w:tc>
          <w:tcPr>
            <w:tcW w:w="1535" w:type="pct"/>
            <w:vMerge w:val="restart"/>
            <w:shd w:val="clear" w:color="auto" w:fill="CCCCFF"/>
          </w:tcPr>
          <w:p w:rsidR="00944220" w:rsidRPr="00453C8F" w:rsidRDefault="00944220" w:rsidP="00310818">
            <w:pPr>
              <w:spacing w:before="120"/>
              <w:rPr>
                <w:rFonts w:ascii="Arial" w:hAnsi="Arial" w:cs="Arial"/>
                <w:b/>
                <w:sz w:val="20"/>
                <w:szCs w:val="20"/>
                <w:lang w:val="mk-MK"/>
              </w:rPr>
            </w:pPr>
            <w:r w:rsidRPr="00453C8F">
              <w:rPr>
                <w:rFonts w:ascii="Arial" w:hAnsi="Arial" w:cs="Arial"/>
                <w:b/>
                <w:sz w:val="20"/>
                <w:szCs w:val="20"/>
                <w:lang w:val="mk-MK"/>
              </w:rPr>
              <w:t>Активност</w:t>
            </w:r>
          </w:p>
        </w:tc>
        <w:tc>
          <w:tcPr>
            <w:tcW w:w="633" w:type="pct"/>
            <w:vMerge w:val="restart"/>
            <w:shd w:val="clear" w:color="auto" w:fill="CCCCFF"/>
          </w:tcPr>
          <w:p w:rsidR="00944220" w:rsidRPr="00453C8F" w:rsidRDefault="00944220" w:rsidP="00310818">
            <w:pPr>
              <w:spacing w:before="120"/>
              <w:rPr>
                <w:rFonts w:ascii="Arial" w:hAnsi="Arial" w:cs="Arial"/>
                <w:b/>
                <w:sz w:val="16"/>
                <w:szCs w:val="16"/>
                <w:lang w:val="mk-MK"/>
              </w:rPr>
            </w:pPr>
            <w:r w:rsidRPr="00453C8F">
              <w:rPr>
                <w:rFonts w:ascii="Arial" w:hAnsi="Arial" w:cs="Arial"/>
                <w:b/>
                <w:sz w:val="16"/>
                <w:szCs w:val="16"/>
                <w:lang w:val="mk-MK"/>
              </w:rPr>
              <w:t xml:space="preserve">Одговорни </w:t>
            </w:r>
          </w:p>
        </w:tc>
        <w:tc>
          <w:tcPr>
            <w:tcW w:w="658" w:type="pct"/>
            <w:vMerge w:val="restart"/>
            <w:shd w:val="clear" w:color="auto" w:fill="CCCCFF"/>
          </w:tcPr>
          <w:p w:rsidR="00944220" w:rsidRPr="00453C8F" w:rsidRDefault="00944220" w:rsidP="00310818">
            <w:pPr>
              <w:spacing w:before="120"/>
              <w:rPr>
                <w:rFonts w:ascii="Arial" w:hAnsi="Arial" w:cs="Arial"/>
                <w:b/>
                <w:sz w:val="16"/>
                <w:szCs w:val="16"/>
                <w:lang w:val="mk-MK"/>
              </w:rPr>
            </w:pPr>
            <w:r w:rsidRPr="00453C8F">
              <w:rPr>
                <w:rFonts w:ascii="Arial" w:hAnsi="Arial" w:cs="Arial"/>
                <w:b/>
                <w:sz w:val="16"/>
                <w:szCs w:val="16"/>
                <w:lang w:val="mk-MK"/>
              </w:rPr>
              <w:t xml:space="preserve">Консултирани </w:t>
            </w:r>
          </w:p>
        </w:tc>
        <w:tc>
          <w:tcPr>
            <w:tcW w:w="1079" w:type="pct"/>
            <w:gridSpan w:val="2"/>
            <w:shd w:val="clear" w:color="auto" w:fill="CCCCFF"/>
          </w:tcPr>
          <w:p w:rsidR="00944220" w:rsidRPr="00453C8F" w:rsidRDefault="00944220" w:rsidP="00310818">
            <w:pPr>
              <w:jc w:val="center"/>
              <w:rPr>
                <w:rFonts w:ascii="Arial" w:hAnsi="Arial" w:cs="Arial"/>
                <w:b/>
                <w:sz w:val="16"/>
                <w:szCs w:val="16"/>
              </w:rPr>
            </w:pPr>
            <w:r w:rsidRPr="00453C8F">
              <w:rPr>
                <w:rFonts w:ascii="Arial" w:hAnsi="Arial" w:cs="Arial"/>
                <w:b/>
                <w:sz w:val="16"/>
                <w:szCs w:val="16"/>
                <w:lang w:val="mk-MK"/>
              </w:rPr>
              <w:t>Временска рамка</w:t>
            </w:r>
          </w:p>
        </w:tc>
        <w:tc>
          <w:tcPr>
            <w:tcW w:w="1095" w:type="pct"/>
            <w:gridSpan w:val="2"/>
            <w:shd w:val="clear" w:color="auto" w:fill="CCCCFF"/>
          </w:tcPr>
          <w:p w:rsidR="00944220" w:rsidRPr="00453C8F" w:rsidRDefault="00944220" w:rsidP="00310818">
            <w:pPr>
              <w:jc w:val="center"/>
              <w:rPr>
                <w:rFonts w:ascii="Arial" w:hAnsi="Arial" w:cs="Arial"/>
                <w:b/>
                <w:sz w:val="16"/>
                <w:szCs w:val="16"/>
              </w:rPr>
            </w:pPr>
            <w:r w:rsidRPr="00453C8F">
              <w:rPr>
                <w:rFonts w:ascii="Arial" w:hAnsi="Arial" w:cs="Arial"/>
                <w:b/>
                <w:sz w:val="16"/>
                <w:szCs w:val="16"/>
                <w:lang w:val="mk-MK"/>
              </w:rPr>
              <w:t>Потребни ресурси</w:t>
            </w:r>
          </w:p>
        </w:tc>
      </w:tr>
      <w:tr w:rsidR="00944220" w:rsidRPr="00453C8F" w:rsidTr="00310818">
        <w:trPr>
          <w:trHeight w:val="288"/>
        </w:trPr>
        <w:tc>
          <w:tcPr>
            <w:tcW w:w="1535" w:type="pct"/>
            <w:vMerge/>
            <w:shd w:val="clear" w:color="auto" w:fill="CCCCFF"/>
          </w:tcPr>
          <w:p w:rsidR="00944220" w:rsidRPr="00453C8F" w:rsidRDefault="00944220" w:rsidP="00310818">
            <w:pPr>
              <w:rPr>
                <w:rFonts w:ascii="Arial" w:hAnsi="Arial" w:cs="Arial"/>
                <w:b/>
                <w:sz w:val="20"/>
                <w:szCs w:val="20"/>
              </w:rPr>
            </w:pPr>
          </w:p>
        </w:tc>
        <w:tc>
          <w:tcPr>
            <w:tcW w:w="633" w:type="pct"/>
            <w:vMerge/>
            <w:shd w:val="clear" w:color="auto" w:fill="CCCCFF"/>
          </w:tcPr>
          <w:p w:rsidR="00944220" w:rsidRPr="00453C8F" w:rsidRDefault="00944220" w:rsidP="00310818">
            <w:pPr>
              <w:rPr>
                <w:rFonts w:ascii="Arial" w:hAnsi="Arial" w:cs="Arial"/>
                <w:b/>
                <w:sz w:val="20"/>
                <w:szCs w:val="20"/>
                <w:lang w:val="mk-MK"/>
              </w:rPr>
            </w:pPr>
          </w:p>
        </w:tc>
        <w:tc>
          <w:tcPr>
            <w:tcW w:w="658" w:type="pct"/>
            <w:vMerge/>
            <w:shd w:val="clear" w:color="auto" w:fill="CCCCFF"/>
          </w:tcPr>
          <w:p w:rsidR="00944220" w:rsidRPr="00453C8F" w:rsidRDefault="00944220" w:rsidP="00310818">
            <w:pPr>
              <w:rPr>
                <w:rFonts w:ascii="Arial" w:hAnsi="Arial" w:cs="Arial"/>
                <w:b/>
                <w:sz w:val="20"/>
                <w:szCs w:val="20"/>
                <w:lang w:val="mk-MK"/>
              </w:rPr>
            </w:pPr>
          </w:p>
        </w:tc>
        <w:tc>
          <w:tcPr>
            <w:tcW w:w="565" w:type="pct"/>
            <w:shd w:val="clear" w:color="auto" w:fill="CCCCFF"/>
          </w:tcPr>
          <w:p w:rsidR="00944220" w:rsidRPr="00453C8F" w:rsidRDefault="00944220" w:rsidP="00310818">
            <w:pPr>
              <w:jc w:val="center"/>
              <w:rPr>
                <w:rFonts w:ascii="Arial" w:hAnsi="Arial" w:cs="Arial"/>
                <w:b/>
                <w:sz w:val="16"/>
                <w:szCs w:val="16"/>
                <w:lang w:val="mk-MK"/>
              </w:rPr>
            </w:pPr>
            <w:r w:rsidRPr="00453C8F">
              <w:rPr>
                <w:rFonts w:ascii="Arial" w:hAnsi="Arial" w:cs="Arial"/>
                <w:b/>
                <w:sz w:val="16"/>
                <w:szCs w:val="16"/>
                <w:lang w:val="mk-MK"/>
              </w:rPr>
              <w:t>Почеток</w:t>
            </w:r>
          </w:p>
          <w:p w:rsidR="00944220" w:rsidRPr="00453C8F" w:rsidRDefault="00944220" w:rsidP="00310818">
            <w:pPr>
              <w:jc w:val="center"/>
              <w:rPr>
                <w:rFonts w:ascii="Arial" w:hAnsi="Arial" w:cs="Arial"/>
                <w:b/>
                <w:sz w:val="20"/>
                <w:szCs w:val="20"/>
                <w:vertAlign w:val="subscript"/>
              </w:rPr>
            </w:pPr>
            <w:r w:rsidRPr="00453C8F">
              <w:rPr>
                <w:rFonts w:ascii="Arial" w:hAnsi="Arial" w:cs="Arial"/>
                <w:b/>
                <w:sz w:val="20"/>
                <w:szCs w:val="20"/>
                <w:vertAlign w:val="subscript"/>
                <w:lang w:val="mk-MK"/>
              </w:rPr>
              <w:t>(месец/година)</w:t>
            </w:r>
          </w:p>
        </w:tc>
        <w:tc>
          <w:tcPr>
            <w:tcW w:w="514" w:type="pct"/>
            <w:shd w:val="clear" w:color="auto" w:fill="CCCCFF"/>
          </w:tcPr>
          <w:p w:rsidR="00944220" w:rsidRPr="00453C8F" w:rsidRDefault="00944220" w:rsidP="00310818">
            <w:pPr>
              <w:jc w:val="center"/>
              <w:rPr>
                <w:rFonts w:ascii="Arial" w:hAnsi="Arial" w:cs="Arial"/>
                <w:b/>
                <w:sz w:val="16"/>
                <w:szCs w:val="16"/>
                <w:lang w:val="mk-MK"/>
              </w:rPr>
            </w:pPr>
            <w:r w:rsidRPr="00453C8F">
              <w:rPr>
                <w:rFonts w:ascii="Arial" w:hAnsi="Arial" w:cs="Arial"/>
                <w:b/>
                <w:sz w:val="16"/>
                <w:szCs w:val="16"/>
                <w:lang w:val="mk-MK"/>
              </w:rPr>
              <w:t>Крај</w:t>
            </w:r>
          </w:p>
          <w:p w:rsidR="00944220" w:rsidRPr="00453C8F" w:rsidRDefault="00944220" w:rsidP="00310818">
            <w:pPr>
              <w:jc w:val="center"/>
              <w:rPr>
                <w:rFonts w:ascii="Arial" w:hAnsi="Arial" w:cs="Arial"/>
                <w:b/>
                <w:sz w:val="20"/>
                <w:szCs w:val="20"/>
                <w:lang w:val="mk-MK"/>
              </w:rPr>
            </w:pPr>
            <w:r w:rsidRPr="00453C8F">
              <w:rPr>
                <w:rFonts w:ascii="Arial" w:hAnsi="Arial" w:cs="Arial"/>
                <w:b/>
                <w:sz w:val="20"/>
                <w:szCs w:val="20"/>
                <w:vertAlign w:val="subscript"/>
                <w:lang w:val="mk-MK"/>
              </w:rPr>
              <w:t>(месец/година)</w:t>
            </w:r>
          </w:p>
        </w:tc>
        <w:tc>
          <w:tcPr>
            <w:tcW w:w="506" w:type="pct"/>
            <w:shd w:val="clear" w:color="auto" w:fill="CCCCFF"/>
          </w:tcPr>
          <w:p w:rsidR="00944220" w:rsidRPr="00453C8F" w:rsidRDefault="00944220" w:rsidP="00310818">
            <w:pPr>
              <w:jc w:val="center"/>
              <w:rPr>
                <w:rFonts w:ascii="Arial" w:hAnsi="Arial" w:cs="Arial"/>
                <w:b/>
                <w:sz w:val="16"/>
                <w:szCs w:val="16"/>
                <w:lang w:val="mk-MK"/>
              </w:rPr>
            </w:pPr>
            <w:r w:rsidRPr="00453C8F">
              <w:rPr>
                <w:rFonts w:ascii="Arial" w:hAnsi="Arial" w:cs="Arial"/>
                <w:b/>
                <w:sz w:val="16"/>
                <w:szCs w:val="16"/>
                <w:lang w:val="mk-MK"/>
              </w:rPr>
              <w:t>човечки</w:t>
            </w:r>
          </w:p>
        </w:tc>
        <w:tc>
          <w:tcPr>
            <w:tcW w:w="589" w:type="pct"/>
            <w:shd w:val="clear" w:color="auto" w:fill="CCCCFF"/>
          </w:tcPr>
          <w:p w:rsidR="00944220" w:rsidRPr="00453C8F" w:rsidRDefault="00944220" w:rsidP="00310818">
            <w:pPr>
              <w:jc w:val="center"/>
              <w:rPr>
                <w:rFonts w:ascii="Arial" w:hAnsi="Arial" w:cs="Arial"/>
                <w:b/>
                <w:sz w:val="16"/>
                <w:szCs w:val="16"/>
              </w:rPr>
            </w:pPr>
            <w:r w:rsidRPr="00453C8F">
              <w:rPr>
                <w:rFonts w:ascii="Arial" w:hAnsi="Arial" w:cs="Arial"/>
                <w:b/>
                <w:sz w:val="16"/>
                <w:szCs w:val="16"/>
                <w:lang w:val="mk-MK"/>
              </w:rPr>
              <w:t>финансиски</w:t>
            </w:r>
          </w:p>
          <w:p w:rsidR="00944220" w:rsidRPr="00453C8F" w:rsidRDefault="00944220" w:rsidP="00310818">
            <w:pPr>
              <w:jc w:val="center"/>
              <w:rPr>
                <w:rFonts w:ascii="Arial" w:hAnsi="Arial" w:cs="Arial"/>
                <w:b/>
                <w:sz w:val="16"/>
                <w:szCs w:val="16"/>
              </w:rPr>
            </w:pPr>
            <w:r w:rsidRPr="00453C8F">
              <w:rPr>
                <w:rFonts w:ascii="Arial" w:hAnsi="Arial" w:cs="Arial"/>
                <w:b/>
                <w:sz w:val="16"/>
                <w:szCs w:val="16"/>
              </w:rPr>
              <w:t>MK</w:t>
            </w:r>
            <w:r w:rsidRPr="00453C8F">
              <w:rPr>
                <w:rFonts w:ascii="Arial" w:hAnsi="Arial" w:cs="Arial"/>
                <w:b/>
                <w:sz w:val="16"/>
                <w:szCs w:val="16"/>
                <w:lang w:val="mk-MK"/>
              </w:rPr>
              <w:t>Д</w:t>
            </w:r>
          </w:p>
        </w:tc>
      </w:tr>
      <w:tr w:rsidR="00944220" w:rsidRPr="00453C8F" w:rsidTr="00310818">
        <w:tc>
          <w:tcPr>
            <w:tcW w:w="1535" w:type="pct"/>
          </w:tcPr>
          <w:p w:rsidR="00944220" w:rsidRPr="00EF6EDA" w:rsidRDefault="00944220" w:rsidP="00310818">
            <w:pPr>
              <w:autoSpaceDE w:val="0"/>
              <w:autoSpaceDN w:val="0"/>
              <w:adjustRightInd w:val="0"/>
              <w:rPr>
                <w:rFonts w:ascii="Arial" w:hAnsi="Arial" w:cs="Arial"/>
                <w:sz w:val="20"/>
                <w:szCs w:val="20"/>
              </w:rPr>
            </w:pPr>
            <w:r w:rsidRPr="00EF6EDA">
              <w:rPr>
                <w:rFonts w:ascii="Arial" w:hAnsi="Arial" w:cs="Arial"/>
                <w:sz w:val="20"/>
                <w:szCs w:val="20"/>
                <w:lang w:val="mk-MK"/>
              </w:rPr>
              <w:t>1.</w:t>
            </w:r>
            <w:r w:rsidRPr="00EF6EDA">
              <w:rPr>
                <w:rFonts w:ascii="Arial" w:hAnsi="Arial" w:cs="Arial"/>
                <w:sz w:val="20"/>
                <w:szCs w:val="20"/>
                <w:lang w:val="ru-RU"/>
              </w:rPr>
              <w:t xml:space="preserve"> </w:t>
            </w:r>
            <w:r w:rsidRPr="00EF6EDA">
              <w:rPr>
                <w:rFonts w:ascii="Arial" w:hAnsi="Arial" w:cs="Arial"/>
                <w:sz w:val="20"/>
                <w:szCs w:val="20"/>
                <w:lang w:val="mk-MK"/>
              </w:rPr>
              <w:t>У</w:t>
            </w:r>
            <w:r w:rsidRPr="00EF6EDA">
              <w:rPr>
                <w:rFonts w:ascii="Arial" w:hAnsi="Arial" w:cs="Arial"/>
                <w:sz w:val="20"/>
                <w:szCs w:val="20"/>
              </w:rPr>
              <w:t xml:space="preserve">правување, следење и контрола на состојбата и движењето на средствата </w:t>
            </w:r>
            <w:r w:rsidRPr="00EF6EDA">
              <w:rPr>
                <w:rFonts w:ascii="Arial" w:hAnsi="Arial" w:cs="Arial"/>
                <w:sz w:val="20"/>
                <w:szCs w:val="20"/>
                <w:lang w:val="mk-MK"/>
              </w:rPr>
              <w:t xml:space="preserve"> </w:t>
            </w:r>
            <w:r w:rsidRPr="00EF6EDA">
              <w:rPr>
                <w:rFonts w:ascii="Arial" w:hAnsi="Arial" w:cs="Arial"/>
                <w:sz w:val="20"/>
                <w:szCs w:val="20"/>
              </w:rPr>
              <w:t>изворите на средствата на субјектот утврдени со буџетот</w:t>
            </w:r>
          </w:p>
          <w:p w:rsidR="00944220" w:rsidRPr="00EF6EDA" w:rsidRDefault="00944220" w:rsidP="00310818">
            <w:pPr>
              <w:rPr>
                <w:rFonts w:ascii="Arial" w:hAnsi="Arial" w:cs="Arial"/>
                <w:sz w:val="20"/>
                <w:szCs w:val="20"/>
                <w:lang w:val="mk-MK"/>
              </w:rPr>
            </w:pPr>
          </w:p>
        </w:tc>
        <w:tc>
          <w:tcPr>
            <w:tcW w:w="633" w:type="pct"/>
          </w:tcPr>
          <w:p w:rsidR="00944220" w:rsidRPr="00453C8F" w:rsidRDefault="00944220" w:rsidP="00310818">
            <w:pPr>
              <w:rPr>
                <w:rFonts w:ascii="Arial" w:hAnsi="Arial" w:cs="Arial"/>
                <w:sz w:val="18"/>
                <w:szCs w:val="18"/>
                <w:lang w:val="mk-MK"/>
              </w:rPr>
            </w:pPr>
            <w:r w:rsidRPr="00453C8F">
              <w:rPr>
                <w:rFonts w:ascii="Arial" w:hAnsi="Arial" w:cs="Arial"/>
                <w:sz w:val="18"/>
                <w:szCs w:val="18"/>
                <w:lang w:val="mk-MK"/>
              </w:rPr>
              <w:t>МЗШВ</w:t>
            </w:r>
            <w:r>
              <w:rPr>
                <w:rFonts w:ascii="Arial" w:hAnsi="Arial" w:cs="Arial"/>
                <w:sz w:val="18"/>
                <w:szCs w:val="18"/>
                <w:lang w:val="mk-MK"/>
              </w:rPr>
              <w:t>, Сектор за финансиски прашања</w:t>
            </w:r>
          </w:p>
        </w:tc>
        <w:tc>
          <w:tcPr>
            <w:tcW w:w="658" w:type="pct"/>
          </w:tcPr>
          <w:p w:rsidR="00944220" w:rsidRPr="00453C8F" w:rsidRDefault="00944220" w:rsidP="00310818">
            <w:pPr>
              <w:rPr>
                <w:rFonts w:ascii="Arial" w:hAnsi="Arial" w:cs="Arial"/>
                <w:sz w:val="18"/>
                <w:szCs w:val="18"/>
                <w:lang w:val="mk-MK"/>
              </w:rPr>
            </w:pPr>
            <w:r>
              <w:rPr>
                <w:rFonts w:ascii="Arial" w:hAnsi="Arial" w:cs="Arial"/>
                <w:sz w:val="18"/>
                <w:szCs w:val="18"/>
                <w:lang w:val="mk-MK"/>
              </w:rPr>
              <w:t>МФ</w:t>
            </w:r>
          </w:p>
        </w:tc>
        <w:tc>
          <w:tcPr>
            <w:tcW w:w="565" w:type="pct"/>
          </w:tcPr>
          <w:p w:rsidR="00944220" w:rsidRPr="00453C8F" w:rsidRDefault="00944220" w:rsidP="00310818">
            <w:pPr>
              <w:jc w:val="center"/>
              <w:rPr>
                <w:rFonts w:ascii="Arial" w:hAnsi="Arial" w:cs="Arial"/>
                <w:sz w:val="18"/>
                <w:szCs w:val="18"/>
                <w:lang w:val="mk-MK"/>
              </w:rPr>
            </w:pPr>
          </w:p>
        </w:tc>
        <w:tc>
          <w:tcPr>
            <w:tcW w:w="514" w:type="pct"/>
          </w:tcPr>
          <w:p w:rsidR="00944220" w:rsidRPr="00453C8F" w:rsidRDefault="00944220" w:rsidP="00310818">
            <w:pPr>
              <w:jc w:val="center"/>
              <w:rPr>
                <w:rFonts w:ascii="Arial" w:hAnsi="Arial" w:cs="Arial"/>
                <w:sz w:val="18"/>
                <w:szCs w:val="18"/>
                <w:lang w:val="mk-MK"/>
              </w:rPr>
            </w:pPr>
            <w:r>
              <w:rPr>
                <w:rFonts w:ascii="Arial" w:hAnsi="Arial" w:cs="Arial"/>
                <w:sz w:val="18"/>
                <w:szCs w:val="18"/>
                <w:lang w:val="mk-MK"/>
              </w:rPr>
              <w:t>тековно</w:t>
            </w:r>
          </w:p>
        </w:tc>
        <w:tc>
          <w:tcPr>
            <w:tcW w:w="506" w:type="pct"/>
          </w:tcPr>
          <w:p w:rsidR="00944220" w:rsidRPr="00C809AD" w:rsidRDefault="00944220" w:rsidP="00310818">
            <w:pPr>
              <w:jc w:val="center"/>
              <w:rPr>
                <w:rFonts w:ascii="Arial" w:hAnsi="Arial" w:cs="Arial"/>
                <w:sz w:val="18"/>
                <w:szCs w:val="18"/>
                <w:lang w:val="mk-MK"/>
              </w:rPr>
            </w:pPr>
            <w:r>
              <w:rPr>
                <w:rFonts w:ascii="Arial" w:hAnsi="Arial" w:cs="Arial"/>
                <w:sz w:val="18"/>
                <w:szCs w:val="18"/>
                <w:lang w:val="mk-MK"/>
              </w:rPr>
              <w:t>1 раководител на сектор, 4 раководители на одделенија</w:t>
            </w:r>
          </w:p>
        </w:tc>
        <w:tc>
          <w:tcPr>
            <w:tcW w:w="589" w:type="pct"/>
          </w:tcPr>
          <w:p w:rsidR="00944220" w:rsidRPr="00453C8F" w:rsidRDefault="00944220" w:rsidP="00310818">
            <w:pPr>
              <w:rPr>
                <w:rFonts w:ascii="Arial" w:hAnsi="Arial" w:cs="Arial"/>
                <w:sz w:val="18"/>
                <w:szCs w:val="18"/>
                <w:highlight w:val="magenta"/>
              </w:rPr>
            </w:pPr>
          </w:p>
        </w:tc>
      </w:tr>
      <w:tr w:rsidR="00944220" w:rsidRPr="00453C8F" w:rsidTr="00310818">
        <w:tc>
          <w:tcPr>
            <w:tcW w:w="1535" w:type="pct"/>
          </w:tcPr>
          <w:p w:rsidR="00944220" w:rsidRPr="00EF6EDA" w:rsidRDefault="00944220" w:rsidP="00310818">
            <w:pPr>
              <w:autoSpaceDE w:val="0"/>
              <w:autoSpaceDN w:val="0"/>
              <w:adjustRightInd w:val="0"/>
              <w:rPr>
                <w:rFonts w:ascii="Arial" w:hAnsi="Arial" w:cs="Arial"/>
                <w:sz w:val="20"/>
                <w:szCs w:val="20"/>
                <w:lang w:val="mk-MK"/>
              </w:rPr>
            </w:pPr>
            <w:r w:rsidRPr="00EF6EDA">
              <w:rPr>
                <w:rFonts w:ascii="Arial" w:hAnsi="Arial" w:cs="Arial"/>
                <w:sz w:val="20"/>
                <w:szCs w:val="20"/>
                <w:lang w:val="mk-MK"/>
              </w:rPr>
              <w:t>2. П</w:t>
            </w:r>
            <w:r w:rsidRPr="00EF6EDA">
              <w:rPr>
                <w:rFonts w:ascii="Arial" w:hAnsi="Arial" w:cs="Arial"/>
                <w:sz w:val="20"/>
                <w:szCs w:val="20"/>
              </w:rPr>
              <w:t>одготовка</w:t>
            </w:r>
            <w:r w:rsidRPr="00EF6EDA">
              <w:rPr>
                <w:rFonts w:ascii="Arial" w:hAnsi="Arial" w:cs="Arial"/>
                <w:sz w:val="20"/>
                <w:szCs w:val="20"/>
                <w:lang w:val="mk-MK"/>
              </w:rPr>
              <w:t>,</w:t>
            </w:r>
            <w:r w:rsidRPr="00EF6EDA">
              <w:rPr>
                <w:rFonts w:ascii="Arial" w:hAnsi="Arial" w:cs="Arial"/>
                <w:sz w:val="20"/>
                <w:szCs w:val="20"/>
              </w:rPr>
              <w:t xml:space="preserve"> измена</w:t>
            </w:r>
            <w:r w:rsidRPr="00EF6EDA">
              <w:rPr>
                <w:rFonts w:ascii="Arial" w:hAnsi="Arial" w:cs="Arial"/>
                <w:sz w:val="20"/>
                <w:szCs w:val="20"/>
                <w:lang w:val="mk-MK"/>
              </w:rPr>
              <w:t xml:space="preserve">, </w:t>
            </w:r>
            <w:r w:rsidRPr="00EF6EDA">
              <w:rPr>
                <w:rFonts w:ascii="Arial" w:hAnsi="Arial" w:cs="Arial"/>
                <w:sz w:val="20"/>
                <w:szCs w:val="20"/>
              </w:rPr>
              <w:t>дополнување, извршување и известување за извршувањето на буџетот за</w:t>
            </w:r>
            <w:r w:rsidRPr="00EF6EDA">
              <w:rPr>
                <w:rFonts w:ascii="Arial" w:hAnsi="Arial" w:cs="Arial"/>
                <w:sz w:val="20"/>
                <w:szCs w:val="20"/>
                <w:lang w:val="mk-MK"/>
              </w:rPr>
              <w:t xml:space="preserve"> субјектот.</w:t>
            </w:r>
          </w:p>
          <w:p w:rsidR="00944220" w:rsidRPr="00EF6EDA" w:rsidRDefault="00944220" w:rsidP="00310818">
            <w:pPr>
              <w:autoSpaceDE w:val="0"/>
              <w:autoSpaceDN w:val="0"/>
              <w:adjustRightInd w:val="0"/>
              <w:rPr>
                <w:rFonts w:ascii="Arial" w:hAnsi="Arial" w:cs="Arial"/>
                <w:sz w:val="20"/>
                <w:szCs w:val="20"/>
                <w:lang w:val="mk-MK"/>
              </w:rPr>
            </w:pPr>
          </w:p>
        </w:tc>
        <w:tc>
          <w:tcPr>
            <w:tcW w:w="633" w:type="pct"/>
          </w:tcPr>
          <w:p w:rsidR="00944220" w:rsidRPr="00453C8F" w:rsidRDefault="00944220" w:rsidP="00310818">
            <w:pPr>
              <w:rPr>
                <w:rFonts w:ascii="Arial" w:hAnsi="Arial" w:cs="Arial"/>
                <w:sz w:val="18"/>
                <w:szCs w:val="18"/>
                <w:lang w:val="mk-MK"/>
              </w:rPr>
            </w:pPr>
            <w:r w:rsidRPr="00453C8F">
              <w:rPr>
                <w:rFonts w:ascii="Arial" w:hAnsi="Arial" w:cs="Arial"/>
                <w:sz w:val="18"/>
                <w:szCs w:val="18"/>
                <w:lang w:val="mk-MK"/>
              </w:rPr>
              <w:t>МЗШВ</w:t>
            </w:r>
            <w:r>
              <w:rPr>
                <w:rFonts w:ascii="Arial" w:hAnsi="Arial" w:cs="Arial"/>
                <w:sz w:val="18"/>
                <w:szCs w:val="18"/>
                <w:lang w:val="mk-MK"/>
              </w:rPr>
              <w:t>, Сектор за финансиски прашања</w:t>
            </w:r>
          </w:p>
          <w:p w:rsidR="00944220" w:rsidRPr="00453C8F" w:rsidRDefault="00944220" w:rsidP="00310818">
            <w:pPr>
              <w:rPr>
                <w:rFonts w:ascii="Arial" w:hAnsi="Arial" w:cs="Arial"/>
                <w:sz w:val="18"/>
                <w:szCs w:val="18"/>
                <w:lang w:val="mk-MK"/>
              </w:rPr>
            </w:pPr>
          </w:p>
        </w:tc>
        <w:tc>
          <w:tcPr>
            <w:tcW w:w="658" w:type="pct"/>
          </w:tcPr>
          <w:p w:rsidR="00944220" w:rsidRPr="00453C8F" w:rsidRDefault="00944220" w:rsidP="00310818">
            <w:pPr>
              <w:rPr>
                <w:rFonts w:ascii="Arial" w:hAnsi="Arial" w:cs="Arial"/>
                <w:sz w:val="18"/>
                <w:szCs w:val="18"/>
                <w:lang w:val="mk-MK"/>
              </w:rPr>
            </w:pPr>
            <w:r>
              <w:rPr>
                <w:rFonts w:ascii="Arial" w:hAnsi="Arial" w:cs="Arial"/>
                <w:sz w:val="18"/>
                <w:szCs w:val="18"/>
                <w:lang w:val="mk-MK"/>
              </w:rPr>
              <w:t>МФ</w:t>
            </w:r>
          </w:p>
        </w:tc>
        <w:tc>
          <w:tcPr>
            <w:tcW w:w="565" w:type="pct"/>
          </w:tcPr>
          <w:p w:rsidR="00944220" w:rsidRPr="00453C8F" w:rsidRDefault="00944220" w:rsidP="00310818">
            <w:pPr>
              <w:jc w:val="center"/>
              <w:rPr>
                <w:rFonts w:ascii="Arial" w:hAnsi="Arial" w:cs="Arial"/>
                <w:sz w:val="18"/>
                <w:szCs w:val="18"/>
                <w:lang w:val="mk-MK"/>
              </w:rPr>
            </w:pPr>
            <w:r>
              <w:rPr>
                <w:rFonts w:ascii="Arial" w:hAnsi="Arial" w:cs="Arial"/>
                <w:sz w:val="18"/>
                <w:szCs w:val="18"/>
                <w:lang w:val="mk-MK"/>
              </w:rPr>
              <w:t>01</w:t>
            </w:r>
            <w:r w:rsidRPr="00453C8F">
              <w:rPr>
                <w:rFonts w:ascii="Arial" w:hAnsi="Arial" w:cs="Arial"/>
                <w:sz w:val="18"/>
                <w:szCs w:val="18"/>
              </w:rPr>
              <w:t>/20</w:t>
            </w:r>
            <w:r>
              <w:rPr>
                <w:rFonts w:ascii="Arial" w:hAnsi="Arial" w:cs="Arial"/>
                <w:sz w:val="18"/>
                <w:szCs w:val="18"/>
                <w:lang w:val="mk-MK"/>
              </w:rPr>
              <w:t>20</w:t>
            </w:r>
          </w:p>
        </w:tc>
        <w:tc>
          <w:tcPr>
            <w:tcW w:w="514" w:type="pct"/>
          </w:tcPr>
          <w:p w:rsidR="00944220" w:rsidRPr="00453C8F" w:rsidRDefault="00944220" w:rsidP="00310818">
            <w:pPr>
              <w:jc w:val="center"/>
              <w:rPr>
                <w:rFonts w:ascii="Arial" w:hAnsi="Arial" w:cs="Arial"/>
                <w:sz w:val="18"/>
                <w:szCs w:val="18"/>
                <w:lang w:val="mk-MK"/>
              </w:rPr>
            </w:pPr>
            <w:r>
              <w:rPr>
                <w:rFonts w:ascii="Arial" w:hAnsi="Arial" w:cs="Arial"/>
                <w:sz w:val="18"/>
                <w:szCs w:val="18"/>
                <w:lang w:val="mk-MK"/>
              </w:rPr>
              <w:t>тековно</w:t>
            </w:r>
          </w:p>
        </w:tc>
        <w:tc>
          <w:tcPr>
            <w:tcW w:w="506" w:type="pct"/>
          </w:tcPr>
          <w:p w:rsidR="00944220" w:rsidRPr="00B8138F" w:rsidRDefault="00944220" w:rsidP="00310818">
            <w:pPr>
              <w:jc w:val="center"/>
              <w:rPr>
                <w:rFonts w:ascii="Arial" w:hAnsi="Arial" w:cs="Arial"/>
                <w:sz w:val="18"/>
                <w:szCs w:val="18"/>
                <w:lang w:val="mk-MK"/>
              </w:rPr>
            </w:pPr>
            <w:r>
              <w:rPr>
                <w:rFonts w:ascii="Arial" w:hAnsi="Arial" w:cs="Arial"/>
                <w:sz w:val="18"/>
                <w:szCs w:val="18"/>
              </w:rPr>
              <w:t>1</w:t>
            </w:r>
            <w:r>
              <w:rPr>
                <w:rFonts w:ascii="Arial" w:hAnsi="Arial" w:cs="Arial"/>
                <w:sz w:val="18"/>
                <w:szCs w:val="18"/>
                <w:lang w:val="mk-MK"/>
              </w:rPr>
              <w:t xml:space="preserve"> советници</w:t>
            </w:r>
            <w:r>
              <w:rPr>
                <w:rFonts w:ascii="Arial" w:hAnsi="Arial" w:cs="Arial"/>
                <w:sz w:val="18"/>
                <w:szCs w:val="18"/>
              </w:rPr>
              <w:t>, 1</w:t>
            </w:r>
            <w:r>
              <w:rPr>
                <w:rFonts w:ascii="Arial" w:hAnsi="Arial" w:cs="Arial"/>
                <w:sz w:val="18"/>
                <w:szCs w:val="18"/>
                <w:lang w:val="mk-MK"/>
              </w:rPr>
              <w:t>помлад соработник</w:t>
            </w:r>
          </w:p>
        </w:tc>
        <w:tc>
          <w:tcPr>
            <w:tcW w:w="589" w:type="pct"/>
          </w:tcPr>
          <w:p w:rsidR="00944220" w:rsidRPr="00453C8F" w:rsidRDefault="00944220" w:rsidP="00310818">
            <w:pPr>
              <w:rPr>
                <w:rFonts w:ascii="Arial" w:hAnsi="Arial" w:cs="Arial"/>
                <w:sz w:val="18"/>
                <w:szCs w:val="18"/>
                <w:highlight w:val="magenta"/>
              </w:rPr>
            </w:pPr>
          </w:p>
        </w:tc>
      </w:tr>
      <w:tr w:rsidR="00944220" w:rsidRPr="00453C8F" w:rsidTr="00310818">
        <w:tc>
          <w:tcPr>
            <w:tcW w:w="1535" w:type="pct"/>
          </w:tcPr>
          <w:p w:rsidR="00944220" w:rsidRPr="00EF6EDA" w:rsidRDefault="00944220" w:rsidP="00310818">
            <w:pPr>
              <w:rPr>
                <w:rFonts w:ascii="Arial" w:hAnsi="Arial" w:cs="Arial"/>
                <w:sz w:val="20"/>
                <w:szCs w:val="20"/>
                <w:lang w:val="mk-MK"/>
              </w:rPr>
            </w:pPr>
            <w:r w:rsidRPr="00EF6EDA">
              <w:rPr>
                <w:rFonts w:ascii="Arial" w:hAnsi="Arial" w:cs="Arial"/>
                <w:sz w:val="20"/>
                <w:szCs w:val="20"/>
                <w:lang w:val="mk-MK"/>
              </w:rPr>
              <w:t>3. С</w:t>
            </w:r>
            <w:r w:rsidRPr="00EF6EDA">
              <w:rPr>
                <w:rFonts w:ascii="Arial" w:hAnsi="Arial" w:cs="Arial"/>
                <w:sz w:val="20"/>
                <w:szCs w:val="20"/>
              </w:rPr>
              <w:t>проведува ex-ante и ex-post финансиска контрола</w:t>
            </w:r>
          </w:p>
        </w:tc>
        <w:tc>
          <w:tcPr>
            <w:tcW w:w="633" w:type="pct"/>
          </w:tcPr>
          <w:p w:rsidR="00944220" w:rsidRPr="00453C8F" w:rsidRDefault="00944220" w:rsidP="00310818">
            <w:pPr>
              <w:rPr>
                <w:rFonts w:ascii="Arial" w:hAnsi="Arial" w:cs="Arial"/>
                <w:sz w:val="18"/>
                <w:szCs w:val="18"/>
                <w:lang w:val="mk-MK"/>
              </w:rPr>
            </w:pPr>
            <w:r>
              <w:rPr>
                <w:rFonts w:ascii="Arial" w:hAnsi="Arial" w:cs="Arial"/>
                <w:sz w:val="18"/>
                <w:szCs w:val="18"/>
                <w:lang w:val="mk-MK"/>
              </w:rPr>
              <w:t>МЗШВ, Сектор за финансиски прашања</w:t>
            </w:r>
          </w:p>
        </w:tc>
        <w:tc>
          <w:tcPr>
            <w:tcW w:w="658" w:type="pct"/>
          </w:tcPr>
          <w:p w:rsidR="00944220" w:rsidRPr="00453C8F" w:rsidRDefault="00944220" w:rsidP="00310818">
            <w:pPr>
              <w:rPr>
                <w:rFonts w:ascii="Arial" w:hAnsi="Arial" w:cs="Arial"/>
                <w:sz w:val="18"/>
                <w:szCs w:val="18"/>
                <w:lang w:val="mk-MK"/>
              </w:rPr>
            </w:pPr>
          </w:p>
        </w:tc>
        <w:tc>
          <w:tcPr>
            <w:tcW w:w="565" w:type="pct"/>
          </w:tcPr>
          <w:p w:rsidR="00944220" w:rsidRPr="00453C8F" w:rsidRDefault="00944220" w:rsidP="00310818">
            <w:pPr>
              <w:jc w:val="center"/>
              <w:rPr>
                <w:rFonts w:ascii="Arial" w:hAnsi="Arial" w:cs="Arial"/>
                <w:sz w:val="18"/>
                <w:szCs w:val="18"/>
                <w:lang w:val="mk-MK"/>
              </w:rPr>
            </w:pPr>
            <w:r>
              <w:rPr>
                <w:rFonts w:ascii="Arial" w:hAnsi="Arial" w:cs="Arial"/>
                <w:sz w:val="18"/>
                <w:szCs w:val="18"/>
                <w:lang w:val="mk-MK"/>
              </w:rPr>
              <w:t>01</w:t>
            </w:r>
            <w:r>
              <w:rPr>
                <w:rFonts w:ascii="Arial" w:hAnsi="Arial" w:cs="Arial"/>
                <w:sz w:val="18"/>
                <w:szCs w:val="18"/>
              </w:rPr>
              <w:t>/2020</w:t>
            </w:r>
          </w:p>
        </w:tc>
        <w:tc>
          <w:tcPr>
            <w:tcW w:w="514" w:type="pct"/>
          </w:tcPr>
          <w:p w:rsidR="00944220" w:rsidRPr="00453C8F" w:rsidRDefault="00944220" w:rsidP="00310818">
            <w:pPr>
              <w:jc w:val="center"/>
              <w:rPr>
                <w:rFonts w:ascii="Arial" w:hAnsi="Arial" w:cs="Arial"/>
                <w:sz w:val="18"/>
                <w:szCs w:val="18"/>
                <w:lang w:val="mk-MK"/>
              </w:rPr>
            </w:pPr>
            <w:r>
              <w:rPr>
                <w:rFonts w:ascii="Arial" w:hAnsi="Arial" w:cs="Arial"/>
                <w:sz w:val="18"/>
                <w:szCs w:val="18"/>
                <w:lang w:val="mk-MK"/>
              </w:rPr>
              <w:t>тековно</w:t>
            </w:r>
          </w:p>
        </w:tc>
        <w:tc>
          <w:tcPr>
            <w:tcW w:w="506" w:type="pct"/>
          </w:tcPr>
          <w:p w:rsidR="00944220" w:rsidRPr="00453C8F" w:rsidRDefault="00944220" w:rsidP="00310818">
            <w:pPr>
              <w:jc w:val="center"/>
              <w:rPr>
                <w:rFonts w:ascii="Arial" w:hAnsi="Arial" w:cs="Arial"/>
                <w:sz w:val="18"/>
                <w:szCs w:val="18"/>
                <w:lang w:val="mk-MK"/>
              </w:rPr>
            </w:pPr>
            <w:r>
              <w:rPr>
                <w:rFonts w:ascii="Arial" w:hAnsi="Arial" w:cs="Arial"/>
                <w:sz w:val="18"/>
                <w:szCs w:val="18"/>
              </w:rPr>
              <w:t>1</w:t>
            </w:r>
            <w:r>
              <w:rPr>
                <w:rFonts w:ascii="Arial" w:hAnsi="Arial" w:cs="Arial"/>
                <w:sz w:val="18"/>
                <w:szCs w:val="18"/>
                <w:lang w:val="mk-MK"/>
              </w:rPr>
              <w:t xml:space="preserve"> советници</w:t>
            </w:r>
            <w:r>
              <w:rPr>
                <w:rFonts w:ascii="Arial" w:hAnsi="Arial" w:cs="Arial"/>
                <w:sz w:val="18"/>
                <w:szCs w:val="18"/>
              </w:rPr>
              <w:t>, 1</w:t>
            </w:r>
            <w:r>
              <w:rPr>
                <w:rFonts w:ascii="Arial" w:hAnsi="Arial" w:cs="Arial"/>
                <w:sz w:val="18"/>
                <w:szCs w:val="18"/>
                <w:lang w:val="mk-MK"/>
              </w:rPr>
              <w:t>помлад соработник</w:t>
            </w:r>
          </w:p>
        </w:tc>
        <w:tc>
          <w:tcPr>
            <w:tcW w:w="589" w:type="pct"/>
          </w:tcPr>
          <w:p w:rsidR="00944220" w:rsidRPr="00453C8F" w:rsidRDefault="00944220" w:rsidP="00310818">
            <w:pPr>
              <w:rPr>
                <w:rFonts w:ascii="Arial" w:hAnsi="Arial" w:cs="Arial"/>
                <w:sz w:val="18"/>
                <w:szCs w:val="18"/>
                <w:highlight w:val="magenta"/>
              </w:rPr>
            </w:pPr>
          </w:p>
        </w:tc>
      </w:tr>
      <w:tr w:rsidR="00944220" w:rsidRPr="00453C8F" w:rsidTr="00310818">
        <w:tc>
          <w:tcPr>
            <w:tcW w:w="1535" w:type="pct"/>
          </w:tcPr>
          <w:p w:rsidR="00944220" w:rsidRPr="00EF6EDA" w:rsidRDefault="00944220" w:rsidP="00310818">
            <w:pPr>
              <w:autoSpaceDE w:val="0"/>
              <w:autoSpaceDN w:val="0"/>
              <w:adjustRightInd w:val="0"/>
              <w:rPr>
                <w:rFonts w:ascii="Arial" w:hAnsi="Arial" w:cs="Arial"/>
                <w:sz w:val="20"/>
                <w:szCs w:val="20"/>
              </w:rPr>
            </w:pPr>
            <w:r w:rsidRPr="00EF6EDA">
              <w:rPr>
                <w:rFonts w:ascii="Arial" w:hAnsi="Arial" w:cs="Arial"/>
                <w:sz w:val="20"/>
                <w:szCs w:val="20"/>
                <w:lang w:val="mk-MK"/>
              </w:rPr>
              <w:t>4. И</w:t>
            </w:r>
            <w:r w:rsidRPr="00EF6EDA">
              <w:rPr>
                <w:rFonts w:ascii="Arial" w:hAnsi="Arial" w:cs="Arial"/>
                <w:sz w:val="20"/>
                <w:szCs w:val="20"/>
              </w:rPr>
              <w:t>зготвувањето на финансиски план за извршувањето на буџетот (месечен,</w:t>
            </w:r>
          </w:p>
          <w:p w:rsidR="00944220" w:rsidRPr="00EF6EDA" w:rsidRDefault="00944220" w:rsidP="00310818">
            <w:pPr>
              <w:autoSpaceDE w:val="0"/>
              <w:autoSpaceDN w:val="0"/>
              <w:adjustRightInd w:val="0"/>
              <w:rPr>
                <w:rFonts w:ascii="Arial" w:hAnsi="Arial" w:cs="Arial"/>
                <w:sz w:val="20"/>
                <w:szCs w:val="20"/>
              </w:rPr>
            </w:pPr>
            <w:r w:rsidRPr="00EF6EDA">
              <w:rPr>
                <w:rFonts w:ascii="Arial" w:hAnsi="Arial" w:cs="Arial"/>
                <w:sz w:val="20"/>
                <w:szCs w:val="20"/>
              </w:rPr>
              <w:t>квартален и годишен) за субјектот, органите во состав и единките корисници на</w:t>
            </w:r>
          </w:p>
          <w:p w:rsidR="00944220" w:rsidRPr="00EF6EDA" w:rsidRDefault="00944220" w:rsidP="00310818">
            <w:pPr>
              <w:autoSpaceDE w:val="0"/>
              <w:autoSpaceDN w:val="0"/>
              <w:adjustRightInd w:val="0"/>
              <w:rPr>
                <w:rFonts w:ascii="Arial" w:hAnsi="Arial" w:cs="Arial"/>
                <w:sz w:val="20"/>
                <w:szCs w:val="20"/>
              </w:rPr>
            </w:pPr>
            <w:r w:rsidRPr="00EF6EDA">
              <w:rPr>
                <w:rFonts w:ascii="Arial" w:hAnsi="Arial" w:cs="Arial"/>
                <w:sz w:val="20"/>
                <w:szCs w:val="20"/>
              </w:rPr>
              <w:lastRenderedPageBreak/>
              <w:t>субјектот</w:t>
            </w:r>
          </w:p>
          <w:p w:rsidR="00944220" w:rsidRPr="00EF6EDA" w:rsidRDefault="00944220" w:rsidP="00310818">
            <w:pPr>
              <w:rPr>
                <w:rFonts w:ascii="Arial" w:hAnsi="Arial" w:cs="Arial"/>
                <w:sz w:val="20"/>
                <w:szCs w:val="20"/>
                <w:lang w:val="mk-MK"/>
              </w:rPr>
            </w:pPr>
          </w:p>
        </w:tc>
        <w:tc>
          <w:tcPr>
            <w:tcW w:w="633" w:type="pct"/>
          </w:tcPr>
          <w:p w:rsidR="00944220" w:rsidRPr="00453C8F" w:rsidRDefault="00944220" w:rsidP="00310818">
            <w:pPr>
              <w:rPr>
                <w:sz w:val="18"/>
                <w:szCs w:val="18"/>
              </w:rPr>
            </w:pPr>
            <w:r>
              <w:rPr>
                <w:rFonts w:ascii="Arial" w:hAnsi="Arial" w:cs="Arial"/>
                <w:sz w:val="18"/>
                <w:szCs w:val="18"/>
                <w:lang w:val="mk-MK"/>
              </w:rPr>
              <w:lastRenderedPageBreak/>
              <w:t>МЗШВ, Сектор за финансиски прашања</w:t>
            </w:r>
          </w:p>
        </w:tc>
        <w:tc>
          <w:tcPr>
            <w:tcW w:w="658" w:type="pct"/>
          </w:tcPr>
          <w:p w:rsidR="00944220" w:rsidRPr="00453C8F" w:rsidRDefault="00944220" w:rsidP="00310818">
            <w:pPr>
              <w:rPr>
                <w:rFonts w:ascii="Arial" w:hAnsi="Arial" w:cs="Arial"/>
                <w:sz w:val="18"/>
                <w:szCs w:val="18"/>
                <w:lang w:val="mk-MK"/>
              </w:rPr>
            </w:pPr>
            <w:r>
              <w:rPr>
                <w:rFonts w:ascii="Arial" w:hAnsi="Arial" w:cs="Arial"/>
                <w:sz w:val="18"/>
                <w:szCs w:val="18"/>
                <w:lang w:val="mk-MK"/>
              </w:rPr>
              <w:t>МФ</w:t>
            </w:r>
          </w:p>
        </w:tc>
        <w:tc>
          <w:tcPr>
            <w:tcW w:w="565" w:type="pct"/>
          </w:tcPr>
          <w:p w:rsidR="00944220" w:rsidRPr="00453C8F" w:rsidRDefault="00944220" w:rsidP="00310818">
            <w:pPr>
              <w:jc w:val="center"/>
              <w:rPr>
                <w:rFonts w:ascii="Arial" w:hAnsi="Arial" w:cs="Arial"/>
                <w:sz w:val="18"/>
                <w:szCs w:val="18"/>
                <w:lang w:val="mk-MK"/>
              </w:rPr>
            </w:pPr>
            <w:r>
              <w:rPr>
                <w:rFonts w:ascii="Arial" w:hAnsi="Arial" w:cs="Arial"/>
                <w:sz w:val="18"/>
                <w:szCs w:val="18"/>
                <w:lang w:val="mk-MK"/>
              </w:rPr>
              <w:t>01</w:t>
            </w:r>
            <w:r w:rsidRPr="00453C8F">
              <w:rPr>
                <w:rFonts w:ascii="Arial" w:hAnsi="Arial" w:cs="Arial"/>
                <w:sz w:val="18"/>
                <w:szCs w:val="18"/>
              </w:rPr>
              <w:t>/20</w:t>
            </w:r>
            <w:r>
              <w:rPr>
                <w:rFonts w:ascii="Arial" w:hAnsi="Arial" w:cs="Arial"/>
                <w:sz w:val="18"/>
                <w:szCs w:val="18"/>
                <w:lang w:val="mk-MK"/>
              </w:rPr>
              <w:t>20</w:t>
            </w:r>
          </w:p>
        </w:tc>
        <w:tc>
          <w:tcPr>
            <w:tcW w:w="514" w:type="pct"/>
          </w:tcPr>
          <w:p w:rsidR="00944220" w:rsidRPr="00453C8F" w:rsidRDefault="00944220" w:rsidP="00310818">
            <w:pPr>
              <w:jc w:val="center"/>
              <w:rPr>
                <w:rFonts w:ascii="Arial" w:hAnsi="Arial" w:cs="Arial"/>
                <w:sz w:val="18"/>
                <w:szCs w:val="18"/>
                <w:lang w:val="mk-MK"/>
              </w:rPr>
            </w:pPr>
            <w:r>
              <w:rPr>
                <w:rFonts w:ascii="Arial" w:hAnsi="Arial" w:cs="Arial"/>
                <w:sz w:val="18"/>
                <w:szCs w:val="18"/>
                <w:lang w:val="mk-MK"/>
              </w:rPr>
              <w:t>тековно</w:t>
            </w:r>
          </w:p>
        </w:tc>
        <w:tc>
          <w:tcPr>
            <w:tcW w:w="506" w:type="pct"/>
          </w:tcPr>
          <w:p w:rsidR="00944220" w:rsidRPr="00B8138F" w:rsidRDefault="00944220" w:rsidP="00310818">
            <w:pPr>
              <w:jc w:val="center"/>
              <w:rPr>
                <w:rFonts w:ascii="Arial" w:hAnsi="Arial" w:cs="Arial"/>
                <w:sz w:val="18"/>
                <w:szCs w:val="18"/>
                <w:lang w:val="mk-MK"/>
              </w:rPr>
            </w:pPr>
            <w:r>
              <w:rPr>
                <w:rFonts w:ascii="Arial" w:hAnsi="Arial" w:cs="Arial"/>
                <w:sz w:val="18"/>
                <w:szCs w:val="18"/>
                <w:lang w:val="mk-MK"/>
              </w:rPr>
              <w:t>1 советник</w:t>
            </w:r>
          </w:p>
        </w:tc>
        <w:tc>
          <w:tcPr>
            <w:tcW w:w="589" w:type="pct"/>
          </w:tcPr>
          <w:p w:rsidR="00944220" w:rsidRPr="00453C8F" w:rsidRDefault="00944220" w:rsidP="00310818">
            <w:pPr>
              <w:rPr>
                <w:rFonts w:ascii="Arial" w:hAnsi="Arial" w:cs="Arial"/>
                <w:sz w:val="18"/>
                <w:szCs w:val="18"/>
                <w:highlight w:val="magenta"/>
              </w:rPr>
            </w:pPr>
          </w:p>
        </w:tc>
      </w:tr>
      <w:tr w:rsidR="00944220" w:rsidRPr="00453C8F" w:rsidTr="00310818">
        <w:tc>
          <w:tcPr>
            <w:tcW w:w="1535" w:type="pct"/>
          </w:tcPr>
          <w:p w:rsidR="00944220" w:rsidRPr="00EF6EDA" w:rsidRDefault="00944220" w:rsidP="00310818">
            <w:pPr>
              <w:autoSpaceDE w:val="0"/>
              <w:autoSpaceDN w:val="0"/>
              <w:adjustRightInd w:val="0"/>
              <w:rPr>
                <w:rFonts w:ascii="Arial" w:hAnsi="Arial" w:cs="Arial"/>
                <w:sz w:val="20"/>
                <w:szCs w:val="20"/>
              </w:rPr>
            </w:pPr>
            <w:r w:rsidRPr="00EF6EDA">
              <w:rPr>
                <w:rFonts w:ascii="Arial" w:hAnsi="Arial" w:cs="Arial"/>
                <w:sz w:val="20"/>
                <w:szCs w:val="20"/>
                <w:lang w:val="mk-MK"/>
              </w:rPr>
              <w:t>5. С</w:t>
            </w:r>
            <w:r w:rsidRPr="00EF6EDA">
              <w:rPr>
                <w:rFonts w:ascii="Arial" w:hAnsi="Arial" w:cs="Arial"/>
                <w:sz w:val="20"/>
                <w:szCs w:val="20"/>
              </w:rPr>
              <w:t>ледењето на остварувањето на приходите и извршувањето на трошоците на</w:t>
            </w:r>
            <w:r w:rsidRPr="00EF6EDA">
              <w:rPr>
                <w:rFonts w:ascii="Arial" w:hAnsi="Arial" w:cs="Arial"/>
                <w:sz w:val="20"/>
                <w:szCs w:val="20"/>
                <w:lang w:val="mk-MK"/>
              </w:rPr>
              <w:t xml:space="preserve"> </w:t>
            </w:r>
            <w:r w:rsidRPr="00EF6EDA">
              <w:rPr>
                <w:rFonts w:ascii="Arial" w:hAnsi="Arial" w:cs="Arial"/>
                <w:sz w:val="20"/>
                <w:szCs w:val="20"/>
              </w:rPr>
              <w:t>субјектот</w:t>
            </w:r>
          </w:p>
          <w:p w:rsidR="00944220" w:rsidRPr="00EF6EDA" w:rsidRDefault="00944220" w:rsidP="00310818">
            <w:pPr>
              <w:rPr>
                <w:rFonts w:ascii="Arial" w:hAnsi="Arial" w:cs="Arial"/>
                <w:sz w:val="20"/>
                <w:szCs w:val="20"/>
                <w:lang w:val="mk-MK"/>
              </w:rPr>
            </w:pPr>
          </w:p>
        </w:tc>
        <w:tc>
          <w:tcPr>
            <w:tcW w:w="633" w:type="pct"/>
          </w:tcPr>
          <w:p w:rsidR="00944220" w:rsidRPr="00453C8F" w:rsidRDefault="00944220" w:rsidP="00310818">
            <w:pPr>
              <w:rPr>
                <w:rFonts w:ascii="Arial" w:hAnsi="Arial" w:cs="Arial"/>
                <w:sz w:val="18"/>
                <w:szCs w:val="18"/>
              </w:rPr>
            </w:pPr>
            <w:r>
              <w:rPr>
                <w:rFonts w:ascii="Arial" w:hAnsi="Arial" w:cs="Arial"/>
                <w:sz w:val="18"/>
                <w:szCs w:val="18"/>
                <w:lang w:val="mk-MK"/>
              </w:rPr>
              <w:t>МЗШВ, Сектор за финансиски прашања</w:t>
            </w:r>
          </w:p>
        </w:tc>
        <w:tc>
          <w:tcPr>
            <w:tcW w:w="658" w:type="pct"/>
          </w:tcPr>
          <w:p w:rsidR="00944220" w:rsidRPr="00453C8F" w:rsidRDefault="00944220" w:rsidP="00310818">
            <w:pPr>
              <w:rPr>
                <w:rFonts w:ascii="Arial" w:hAnsi="Arial" w:cs="Arial"/>
                <w:sz w:val="18"/>
                <w:szCs w:val="18"/>
                <w:lang w:val="mk-MK"/>
              </w:rPr>
            </w:pPr>
            <w:r>
              <w:rPr>
                <w:rFonts w:ascii="Arial" w:hAnsi="Arial" w:cs="Arial"/>
                <w:sz w:val="18"/>
                <w:szCs w:val="18"/>
                <w:lang w:val="mk-MK"/>
              </w:rPr>
              <w:t>МФ</w:t>
            </w:r>
          </w:p>
        </w:tc>
        <w:tc>
          <w:tcPr>
            <w:tcW w:w="565" w:type="pct"/>
          </w:tcPr>
          <w:p w:rsidR="00944220" w:rsidRPr="00453C8F" w:rsidRDefault="00944220" w:rsidP="00310818">
            <w:pPr>
              <w:jc w:val="center"/>
              <w:rPr>
                <w:rFonts w:ascii="Arial" w:hAnsi="Arial" w:cs="Arial"/>
                <w:sz w:val="18"/>
                <w:szCs w:val="18"/>
                <w:lang w:val="mk-MK"/>
              </w:rPr>
            </w:pPr>
            <w:r>
              <w:rPr>
                <w:rFonts w:ascii="Arial" w:hAnsi="Arial" w:cs="Arial"/>
                <w:sz w:val="18"/>
                <w:szCs w:val="18"/>
                <w:lang w:val="mk-MK"/>
              </w:rPr>
              <w:t>01</w:t>
            </w:r>
            <w:r w:rsidRPr="00453C8F">
              <w:rPr>
                <w:rFonts w:ascii="Arial" w:hAnsi="Arial" w:cs="Arial"/>
                <w:sz w:val="18"/>
                <w:szCs w:val="18"/>
              </w:rPr>
              <w:t>/20</w:t>
            </w:r>
            <w:r>
              <w:rPr>
                <w:rFonts w:ascii="Arial" w:hAnsi="Arial" w:cs="Arial"/>
                <w:sz w:val="18"/>
                <w:szCs w:val="18"/>
                <w:lang w:val="mk-MK"/>
              </w:rPr>
              <w:t>20</w:t>
            </w:r>
          </w:p>
        </w:tc>
        <w:tc>
          <w:tcPr>
            <w:tcW w:w="514" w:type="pct"/>
          </w:tcPr>
          <w:p w:rsidR="00944220" w:rsidRPr="00453C8F" w:rsidRDefault="00944220" w:rsidP="00310818">
            <w:pPr>
              <w:jc w:val="center"/>
              <w:rPr>
                <w:rFonts w:ascii="Arial" w:hAnsi="Arial" w:cs="Arial"/>
                <w:sz w:val="18"/>
                <w:szCs w:val="18"/>
                <w:lang w:val="mk-MK"/>
              </w:rPr>
            </w:pPr>
            <w:r>
              <w:rPr>
                <w:rFonts w:ascii="Arial" w:hAnsi="Arial" w:cs="Arial"/>
                <w:sz w:val="18"/>
                <w:szCs w:val="18"/>
                <w:lang w:val="mk-MK"/>
              </w:rPr>
              <w:t>тековно</w:t>
            </w:r>
          </w:p>
        </w:tc>
        <w:tc>
          <w:tcPr>
            <w:tcW w:w="506" w:type="pct"/>
          </w:tcPr>
          <w:p w:rsidR="00944220" w:rsidRPr="00453C8F" w:rsidRDefault="00944220" w:rsidP="00310818">
            <w:pPr>
              <w:jc w:val="center"/>
              <w:rPr>
                <w:rFonts w:ascii="Arial" w:hAnsi="Arial" w:cs="Arial"/>
                <w:sz w:val="18"/>
                <w:szCs w:val="18"/>
                <w:lang w:val="mk-MK"/>
              </w:rPr>
            </w:pPr>
            <w:r>
              <w:rPr>
                <w:rFonts w:ascii="Arial" w:hAnsi="Arial" w:cs="Arial"/>
                <w:sz w:val="18"/>
                <w:szCs w:val="18"/>
                <w:lang w:val="mk-MK"/>
              </w:rPr>
              <w:t>1 советник</w:t>
            </w:r>
          </w:p>
        </w:tc>
        <w:tc>
          <w:tcPr>
            <w:tcW w:w="589" w:type="pct"/>
          </w:tcPr>
          <w:p w:rsidR="00944220" w:rsidRPr="00453C8F" w:rsidRDefault="00944220" w:rsidP="00310818">
            <w:pPr>
              <w:rPr>
                <w:rFonts w:ascii="Arial" w:hAnsi="Arial" w:cs="Arial"/>
                <w:sz w:val="18"/>
                <w:szCs w:val="18"/>
              </w:rPr>
            </w:pPr>
          </w:p>
        </w:tc>
      </w:tr>
      <w:tr w:rsidR="00944220" w:rsidRPr="00453C8F" w:rsidTr="00310818">
        <w:tc>
          <w:tcPr>
            <w:tcW w:w="1535" w:type="pct"/>
          </w:tcPr>
          <w:p w:rsidR="00944220" w:rsidRPr="00EF6EDA" w:rsidRDefault="00944220" w:rsidP="00310818">
            <w:pPr>
              <w:autoSpaceDE w:val="0"/>
              <w:autoSpaceDN w:val="0"/>
              <w:adjustRightInd w:val="0"/>
              <w:rPr>
                <w:rFonts w:ascii="Arial" w:hAnsi="Arial" w:cs="Arial"/>
                <w:sz w:val="20"/>
                <w:szCs w:val="20"/>
              </w:rPr>
            </w:pPr>
            <w:r w:rsidRPr="00EF6EDA">
              <w:rPr>
                <w:rFonts w:ascii="Arial" w:hAnsi="Arial" w:cs="Arial"/>
                <w:sz w:val="20"/>
                <w:szCs w:val="20"/>
                <w:lang w:val="mk-MK"/>
              </w:rPr>
              <w:t>6. С</w:t>
            </w:r>
            <w:r w:rsidRPr="00EF6EDA">
              <w:rPr>
                <w:rFonts w:ascii="Arial" w:hAnsi="Arial" w:cs="Arial"/>
                <w:sz w:val="20"/>
                <w:szCs w:val="20"/>
              </w:rPr>
              <w:t>метководствено евидентирање за извршувањето на буџетот и подготвување</w:t>
            </w:r>
            <w:r w:rsidRPr="00EF6EDA">
              <w:rPr>
                <w:rFonts w:ascii="Arial" w:hAnsi="Arial" w:cs="Arial"/>
                <w:sz w:val="20"/>
                <w:szCs w:val="20"/>
                <w:lang w:val="mk-MK"/>
              </w:rPr>
              <w:t xml:space="preserve"> </w:t>
            </w:r>
            <w:r w:rsidRPr="00EF6EDA">
              <w:rPr>
                <w:rFonts w:ascii="Arial" w:hAnsi="Arial" w:cs="Arial"/>
                <w:sz w:val="20"/>
                <w:szCs w:val="20"/>
              </w:rPr>
              <w:t>на годишна сметка</w:t>
            </w:r>
          </w:p>
          <w:p w:rsidR="00944220" w:rsidRPr="00EF6EDA" w:rsidRDefault="00944220" w:rsidP="00310818">
            <w:pPr>
              <w:rPr>
                <w:rFonts w:ascii="Arial" w:hAnsi="Arial" w:cs="Arial"/>
                <w:sz w:val="20"/>
                <w:szCs w:val="20"/>
              </w:rPr>
            </w:pPr>
          </w:p>
        </w:tc>
        <w:tc>
          <w:tcPr>
            <w:tcW w:w="633" w:type="pct"/>
          </w:tcPr>
          <w:p w:rsidR="00944220" w:rsidRPr="00453C8F" w:rsidRDefault="00944220" w:rsidP="00310818">
            <w:pPr>
              <w:rPr>
                <w:rFonts w:ascii="Arial" w:hAnsi="Arial" w:cs="Arial"/>
                <w:sz w:val="18"/>
                <w:szCs w:val="18"/>
                <w:lang w:val="mk-MK"/>
              </w:rPr>
            </w:pPr>
            <w:r>
              <w:rPr>
                <w:rFonts w:ascii="Arial" w:hAnsi="Arial" w:cs="Arial"/>
                <w:sz w:val="18"/>
                <w:szCs w:val="18"/>
                <w:lang w:val="mk-MK"/>
              </w:rPr>
              <w:t>МЗШВ, Сектор за финансиски прашања</w:t>
            </w:r>
          </w:p>
          <w:p w:rsidR="00944220" w:rsidRPr="00453C8F" w:rsidRDefault="00944220" w:rsidP="00310818">
            <w:pPr>
              <w:rPr>
                <w:rFonts w:ascii="Arial" w:hAnsi="Arial" w:cs="Arial"/>
                <w:sz w:val="18"/>
                <w:szCs w:val="18"/>
                <w:lang w:val="mk-MK"/>
              </w:rPr>
            </w:pPr>
          </w:p>
        </w:tc>
        <w:tc>
          <w:tcPr>
            <w:tcW w:w="658" w:type="pct"/>
          </w:tcPr>
          <w:p w:rsidR="00944220" w:rsidRPr="00453C8F" w:rsidRDefault="00944220" w:rsidP="00310818">
            <w:pPr>
              <w:rPr>
                <w:rFonts w:ascii="Arial" w:hAnsi="Arial" w:cs="Arial"/>
                <w:sz w:val="18"/>
                <w:szCs w:val="18"/>
                <w:lang w:val="mk-MK"/>
              </w:rPr>
            </w:pPr>
            <w:r>
              <w:rPr>
                <w:rFonts w:ascii="Arial" w:hAnsi="Arial" w:cs="Arial"/>
                <w:sz w:val="18"/>
                <w:szCs w:val="18"/>
                <w:lang w:val="mk-MK"/>
              </w:rPr>
              <w:t>МФ</w:t>
            </w:r>
          </w:p>
        </w:tc>
        <w:tc>
          <w:tcPr>
            <w:tcW w:w="565" w:type="pct"/>
          </w:tcPr>
          <w:p w:rsidR="00944220" w:rsidRPr="00453C8F" w:rsidRDefault="00944220" w:rsidP="00310818">
            <w:pPr>
              <w:jc w:val="center"/>
              <w:rPr>
                <w:rFonts w:ascii="Arial" w:hAnsi="Arial" w:cs="Arial"/>
                <w:sz w:val="18"/>
                <w:szCs w:val="18"/>
                <w:lang w:val="mk-MK"/>
              </w:rPr>
            </w:pPr>
            <w:r>
              <w:rPr>
                <w:rFonts w:ascii="Arial" w:hAnsi="Arial" w:cs="Arial"/>
                <w:sz w:val="18"/>
                <w:szCs w:val="18"/>
                <w:lang w:val="mk-MK"/>
              </w:rPr>
              <w:t>01</w:t>
            </w:r>
            <w:r w:rsidRPr="00453C8F">
              <w:rPr>
                <w:rFonts w:ascii="Arial" w:hAnsi="Arial" w:cs="Arial"/>
                <w:sz w:val="18"/>
                <w:szCs w:val="18"/>
              </w:rPr>
              <w:t>/20</w:t>
            </w:r>
            <w:r>
              <w:rPr>
                <w:rFonts w:ascii="Arial" w:hAnsi="Arial" w:cs="Arial"/>
                <w:sz w:val="18"/>
                <w:szCs w:val="18"/>
                <w:lang w:val="mk-MK"/>
              </w:rPr>
              <w:t>20</w:t>
            </w:r>
          </w:p>
        </w:tc>
        <w:tc>
          <w:tcPr>
            <w:tcW w:w="514" w:type="pct"/>
          </w:tcPr>
          <w:p w:rsidR="00944220" w:rsidRPr="00453C8F" w:rsidRDefault="00944220" w:rsidP="00310818">
            <w:pPr>
              <w:jc w:val="center"/>
              <w:rPr>
                <w:rFonts w:ascii="Arial" w:hAnsi="Arial" w:cs="Arial"/>
                <w:sz w:val="18"/>
                <w:szCs w:val="18"/>
                <w:lang w:val="mk-MK"/>
              </w:rPr>
            </w:pPr>
            <w:r>
              <w:rPr>
                <w:rFonts w:ascii="Arial" w:hAnsi="Arial" w:cs="Arial"/>
                <w:sz w:val="18"/>
                <w:szCs w:val="18"/>
                <w:lang w:val="mk-MK"/>
              </w:rPr>
              <w:t>тековно</w:t>
            </w:r>
          </w:p>
        </w:tc>
        <w:tc>
          <w:tcPr>
            <w:tcW w:w="506" w:type="pct"/>
          </w:tcPr>
          <w:p w:rsidR="00944220" w:rsidRPr="00453C8F" w:rsidRDefault="00944220" w:rsidP="00310818">
            <w:pPr>
              <w:jc w:val="center"/>
              <w:rPr>
                <w:rFonts w:ascii="Arial" w:hAnsi="Arial" w:cs="Arial"/>
                <w:sz w:val="18"/>
                <w:szCs w:val="18"/>
                <w:lang w:val="mk-MK"/>
              </w:rPr>
            </w:pPr>
            <w:r>
              <w:rPr>
                <w:rFonts w:ascii="Arial" w:hAnsi="Arial" w:cs="Arial"/>
                <w:sz w:val="18"/>
                <w:szCs w:val="18"/>
              </w:rPr>
              <w:t>2</w:t>
            </w:r>
            <w:r>
              <w:rPr>
                <w:rFonts w:ascii="Arial" w:hAnsi="Arial" w:cs="Arial"/>
                <w:sz w:val="18"/>
                <w:szCs w:val="18"/>
                <w:lang w:val="mk-MK"/>
              </w:rPr>
              <w:t xml:space="preserve"> сметководители</w:t>
            </w:r>
          </w:p>
        </w:tc>
        <w:tc>
          <w:tcPr>
            <w:tcW w:w="589" w:type="pct"/>
          </w:tcPr>
          <w:p w:rsidR="00944220" w:rsidRPr="00453C8F" w:rsidRDefault="00944220" w:rsidP="00310818">
            <w:pPr>
              <w:rPr>
                <w:rFonts w:ascii="Arial" w:hAnsi="Arial" w:cs="Arial"/>
                <w:sz w:val="18"/>
                <w:szCs w:val="18"/>
              </w:rPr>
            </w:pPr>
          </w:p>
        </w:tc>
      </w:tr>
      <w:tr w:rsidR="00944220" w:rsidRPr="00453C8F" w:rsidTr="00310818">
        <w:tc>
          <w:tcPr>
            <w:tcW w:w="1535" w:type="pct"/>
          </w:tcPr>
          <w:p w:rsidR="00944220" w:rsidRPr="00EF6EDA" w:rsidRDefault="00944220" w:rsidP="00310818">
            <w:pPr>
              <w:autoSpaceDE w:val="0"/>
              <w:autoSpaceDN w:val="0"/>
              <w:adjustRightInd w:val="0"/>
              <w:rPr>
                <w:rFonts w:ascii="Arial" w:hAnsi="Arial" w:cs="Arial"/>
                <w:sz w:val="20"/>
                <w:szCs w:val="20"/>
                <w:lang w:val="mk-MK"/>
              </w:rPr>
            </w:pPr>
            <w:r w:rsidRPr="00EF6EDA">
              <w:rPr>
                <w:rFonts w:ascii="Arial" w:hAnsi="Arial" w:cs="Arial"/>
                <w:sz w:val="20"/>
                <w:szCs w:val="20"/>
                <w:lang w:val="mk-MK"/>
              </w:rPr>
              <w:t>7. П</w:t>
            </w:r>
            <w:r w:rsidRPr="00EF6EDA">
              <w:rPr>
                <w:rFonts w:ascii="Arial" w:hAnsi="Arial" w:cs="Arial"/>
                <w:sz w:val="20"/>
                <w:szCs w:val="20"/>
              </w:rPr>
              <w:t>одготовка на Годишен финансиски извештај</w:t>
            </w:r>
            <w:r>
              <w:rPr>
                <w:rFonts w:ascii="Arial" w:hAnsi="Arial" w:cs="Arial"/>
                <w:sz w:val="20"/>
                <w:szCs w:val="20"/>
                <w:lang w:val="mk-MK"/>
              </w:rPr>
              <w:t>.</w:t>
            </w:r>
          </w:p>
        </w:tc>
        <w:tc>
          <w:tcPr>
            <w:tcW w:w="633" w:type="pct"/>
          </w:tcPr>
          <w:p w:rsidR="00944220" w:rsidRPr="00453C8F" w:rsidRDefault="00944220" w:rsidP="00310818">
            <w:pPr>
              <w:rPr>
                <w:rFonts w:ascii="Arial" w:hAnsi="Arial" w:cs="Arial"/>
                <w:sz w:val="18"/>
                <w:szCs w:val="18"/>
                <w:lang w:val="mk-MK"/>
              </w:rPr>
            </w:pPr>
            <w:r>
              <w:rPr>
                <w:rFonts w:ascii="Arial" w:hAnsi="Arial" w:cs="Arial"/>
                <w:sz w:val="18"/>
                <w:szCs w:val="18"/>
                <w:lang w:val="mk-MK"/>
              </w:rPr>
              <w:t>МЗШВ, Сектор за финансиски прашања</w:t>
            </w:r>
          </w:p>
          <w:p w:rsidR="00944220" w:rsidRPr="00453C8F" w:rsidRDefault="00944220" w:rsidP="00310818">
            <w:pPr>
              <w:rPr>
                <w:rFonts w:ascii="Arial" w:hAnsi="Arial" w:cs="Arial"/>
                <w:sz w:val="18"/>
                <w:szCs w:val="18"/>
                <w:lang w:val="mk-MK"/>
              </w:rPr>
            </w:pPr>
          </w:p>
        </w:tc>
        <w:tc>
          <w:tcPr>
            <w:tcW w:w="658" w:type="pct"/>
          </w:tcPr>
          <w:p w:rsidR="00944220" w:rsidRPr="00453C8F" w:rsidRDefault="00944220" w:rsidP="00310818">
            <w:pPr>
              <w:rPr>
                <w:rFonts w:ascii="Arial" w:hAnsi="Arial" w:cs="Arial"/>
                <w:sz w:val="18"/>
                <w:szCs w:val="18"/>
                <w:lang w:val="mk-MK"/>
              </w:rPr>
            </w:pPr>
            <w:r>
              <w:rPr>
                <w:rFonts w:ascii="Arial" w:hAnsi="Arial" w:cs="Arial"/>
                <w:sz w:val="18"/>
                <w:szCs w:val="18"/>
                <w:lang w:val="mk-MK"/>
              </w:rPr>
              <w:t>МФ</w:t>
            </w:r>
          </w:p>
        </w:tc>
        <w:tc>
          <w:tcPr>
            <w:tcW w:w="565" w:type="pct"/>
          </w:tcPr>
          <w:p w:rsidR="00944220" w:rsidRPr="00453C8F" w:rsidRDefault="00944220" w:rsidP="00310818">
            <w:pPr>
              <w:jc w:val="center"/>
              <w:rPr>
                <w:rFonts w:ascii="Arial" w:hAnsi="Arial" w:cs="Arial"/>
                <w:sz w:val="18"/>
                <w:szCs w:val="18"/>
                <w:lang w:val="mk-MK"/>
              </w:rPr>
            </w:pPr>
            <w:r>
              <w:rPr>
                <w:rFonts w:ascii="Arial" w:hAnsi="Arial" w:cs="Arial"/>
                <w:sz w:val="18"/>
                <w:szCs w:val="18"/>
                <w:lang w:val="mk-MK"/>
              </w:rPr>
              <w:t>01</w:t>
            </w:r>
            <w:r w:rsidRPr="00453C8F">
              <w:rPr>
                <w:rFonts w:ascii="Arial" w:hAnsi="Arial" w:cs="Arial"/>
                <w:sz w:val="18"/>
                <w:szCs w:val="18"/>
              </w:rPr>
              <w:t>/20</w:t>
            </w:r>
            <w:r w:rsidRPr="00453C8F">
              <w:rPr>
                <w:rFonts w:ascii="Arial" w:hAnsi="Arial" w:cs="Arial"/>
                <w:sz w:val="18"/>
                <w:szCs w:val="18"/>
                <w:lang w:val="mk-MK"/>
              </w:rPr>
              <w:t>1</w:t>
            </w:r>
            <w:r>
              <w:rPr>
                <w:rFonts w:ascii="Arial" w:hAnsi="Arial" w:cs="Arial"/>
                <w:sz w:val="18"/>
                <w:szCs w:val="18"/>
                <w:lang w:val="mk-MK"/>
              </w:rPr>
              <w:t>9</w:t>
            </w:r>
          </w:p>
        </w:tc>
        <w:tc>
          <w:tcPr>
            <w:tcW w:w="514" w:type="pct"/>
          </w:tcPr>
          <w:p w:rsidR="00944220" w:rsidRPr="00453C8F" w:rsidRDefault="00944220" w:rsidP="00310818">
            <w:pPr>
              <w:jc w:val="center"/>
              <w:rPr>
                <w:rFonts w:ascii="Arial" w:hAnsi="Arial" w:cs="Arial"/>
                <w:sz w:val="18"/>
                <w:szCs w:val="18"/>
                <w:lang w:val="mk-MK"/>
              </w:rPr>
            </w:pPr>
            <w:r>
              <w:rPr>
                <w:rFonts w:ascii="Arial" w:hAnsi="Arial" w:cs="Arial"/>
                <w:sz w:val="18"/>
                <w:szCs w:val="18"/>
                <w:lang w:val="mk-MK"/>
              </w:rPr>
              <w:t>05</w:t>
            </w:r>
            <w:r w:rsidRPr="00453C8F">
              <w:rPr>
                <w:rFonts w:ascii="Arial" w:hAnsi="Arial" w:cs="Arial"/>
                <w:sz w:val="18"/>
                <w:szCs w:val="18"/>
              </w:rPr>
              <w:t>/20</w:t>
            </w:r>
            <w:r>
              <w:rPr>
                <w:rFonts w:ascii="Arial" w:hAnsi="Arial" w:cs="Arial"/>
                <w:sz w:val="18"/>
                <w:szCs w:val="18"/>
                <w:lang w:val="mk-MK"/>
              </w:rPr>
              <w:t>20</w:t>
            </w:r>
          </w:p>
        </w:tc>
        <w:tc>
          <w:tcPr>
            <w:tcW w:w="506" w:type="pct"/>
          </w:tcPr>
          <w:p w:rsidR="00944220" w:rsidRPr="00C809AD" w:rsidRDefault="00944220" w:rsidP="00310818">
            <w:pPr>
              <w:jc w:val="center"/>
              <w:rPr>
                <w:rFonts w:ascii="Arial" w:hAnsi="Arial" w:cs="Arial"/>
                <w:sz w:val="18"/>
                <w:szCs w:val="18"/>
                <w:lang w:val="mk-MK"/>
              </w:rPr>
            </w:pPr>
            <w:r>
              <w:rPr>
                <w:rFonts w:ascii="Arial" w:hAnsi="Arial" w:cs="Arial"/>
                <w:sz w:val="18"/>
                <w:szCs w:val="18"/>
                <w:lang w:val="mk-MK"/>
              </w:rPr>
              <w:t>1 раководител на сектор, 4 раководители на одделенија</w:t>
            </w:r>
          </w:p>
        </w:tc>
        <w:tc>
          <w:tcPr>
            <w:tcW w:w="589" w:type="pct"/>
          </w:tcPr>
          <w:p w:rsidR="00944220" w:rsidRPr="00453C8F" w:rsidRDefault="00944220" w:rsidP="00310818">
            <w:pPr>
              <w:rPr>
                <w:rFonts w:ascii="Arial" w:hAnsi="Arial" w:cs="Arial"/>
                <w:sz w:val="18"/>
                <w:szCs w:val="18"/>
                <w:highlight w:val="magenta"/>
              </w:rPr>
            </w:pPr>
          </w:p>
        </w:tc>
      </w:tr>
      <w:tr w:rsidR="00944220" w:rsidRPr="00453C8F" w:rsidTr="00310818">
        <w:tc>
          <w:tcPr>
            <w:tcW w:w="1535" w:type="pct"/>
          </w:tcPr>
          <w:p w:rsidR="00944220" w:rsidRPr="00EF6EDA" w:rsidRDefault="00944220" w:rsidP="00310818">
            <w:pPr>
              <w:autoSpaceDE w:val="0"/>
              <w:autoSpaceDN w:val="0"/>
              <w:adjustRightInd w:val="0"/>
              <w:rPr>
                <w:rFonts w:ascii="Arial" w:hAnsi="Arial" w:cs="Arial"/>
                <w:sz w:val="20"/>
                <w:szCs w:val="20"/>
                <w:lang w:val="mk-MK"/>
              </w:rPr>
            </w:pPr>
            <w:r w:rsidRPr="00EF6EDA">
              <w:rPr>
                <w:rFonts w:ascii="Arial" w:hAnsi="Arial" w:cs="Arial"/>
                <w:sz w:val="20"/>
                <w:szCs w:val="20"/>
                <w:lang w:val="ru-RU"/>
              </w:rPr>
              <w:t>8</w:t>
            </w:r>
            <w:r w:rsidRPr="00EF6EDA">
              <w:rPr>
                <w:rFonts w:ascii="Arial" w:hAnsi="Arial" w:cs="Arial"/>
                <w:sz w:val="20"/>
                <w:szCs w:val="20"/>
                <w:lang w:val="mk-MK"/>
              </w:rPr>
              <w:t>.</w:t>
            </w:r>
            <w:r w:rsidRPr="00EF6EDA">
              <w:rPr>
                <w:rFonts w:ascii="Arial" w:hAnsi="Arial" w:cs="Arial"/>
                <w:sz w:val="20"/>
                <w:szCs w:val="20"/>
              </w:rPr>
              <w:t xml:space="preserve"> </w:t>
            </w:r>
            <w:r w:rsidRPr="00EF6EDA">
              <w:rPr>
                <w:rFonts w:ascii="Arial" w:hAnsi="Arial" w:cs="Arial"/>
                <w:sz w:val="20"/>
                <w:szCs w:val="20"/>
                <w:lang w:val="mk-MK"/>
              </w:rPr>
              <w:t>Б</w:t>
            </w:r>
            <w:r w:rsidRPr="00EF6EDA">
              <w:rPr>
                <w:rFonts w:ascii="Arial" w:hAnsi="Arial" w:cs="Arial"/>
                <w:sz w:val="20"/>
                <w:szCs w:val="20"/>
              </w:rPr>
              <w:t>лагајничко работење</w:t>
            </w:r>
            <w:r w:rsidRPr="00EF6EDA">
              <w:rPr>
                <w:rFonts w:ascii="Arial" w:hAnsi="Arial" w:cs="Arial"/>
                <w:sz w:val="20"/>
                <w:szCs w:val="20"/>
                <w:lang w:val="mk-MK"/>
              </w:rPr>
              <w:t xml:space="preserve">, </w:t>
            </w:r>
            <w:r w:rsidRPr="00EF6EDA">
              <w:rPr>
                <w:rFonts w:ascii="Arial" w:hAnsi="Arial" w:cs="Arial"/>
                <w:sz w:val="20"/>
                <w:szCs w:val="20"/>
              </w:rPr>
              <w:t>подготовка, примање, ликвидирање и контрола на сметководствената</w:t>
            </w:r>
            <w:r w:rsidRPr="00EF6EDA">
              <w:rPr>
                <w:rFonts w:ascii="Arial" w:hAnsi="Arial" w:cs="Arial"/>
                <w:sz w:val="20"/>
                <w:szCs w:val="20"/>
                <w:lang w:val="mk-MK"/>
              </w:rPr>
              <w:t>,</w:t>
            </w:r>
            <w:r w:rsidRPr="00EF6EDA">
              <w:rPr>
                <w:rFonts w:ascii="Arial" w:hAnsi="Arial" w:cs="Arial"/>
                <w:sz w:val="20"/>
                <w:szCs w:val="20"/>
              </w:rPr>
              <w:t>документација</w:t>
            </w:r>
            <w:r w:rsidRPr="00EF6EDA">
              <w:rPr>
                <w:rFonts w:ascii="Arial" w:hAnsi="Arial" w:cs="Arial"/>
                <w:sz w:val="20"/>
                <w:szCs w:val="20"/>
                <w:lang w:val="mk-MK"/>
              </w:rPr>
              <w:t>,</w:t>
            </w:r>
            <w:r w:rsidRPr="00EF6EDA">
              <w:rPr>
                <w:rFonts w:ascii="Arial" w:hAnsi="Arial" w:cs="Arial"/>
                <w:sz w:val="20"/>
                <w:szCs w:val="20"/>
              </w:rPr>
              <w:t xml:space="preserve"> пресметувањето и исплатата на</w:t>
            </w:r>
            <w:r w:rsidRPr="00EF6EDA">
              <w:rPr>
                <w:rFonts w:ascii="Arial" w:hAnsi="Arial" w:cs="Arial"/>
                <w:sz w:val="20"/>
                <w:szCs w:val="20"/>
                <w:lang w:val="mk-MK"/>
              </w:rPr>
              <w:t xml:space="preserve"> </w:t>
            </w:r>
            <w:r w:rsidRPr="00EF6EDA">
              <w:rPr>
                <w:rFonts w:ascii="Arial" w:hAnsi="Arial" w:cs="Arial"/>
                <w:sz w:val="20"/>
                <w:szCs w:val="20"/>
              </w:rPr>
              <w:t>платите на вработените во субјектот</w:t>
            </w:r>
            <w:r w:rsidRPr="00EF6EDA">
              <w:rPr>
                <w:rFonts w:ascii="Arial" w:hAnsi="Arial" w:cs="Arial"/>
                <w:sz w:val="20"/>
                <w:szCs w:val="20"/>
                <w:lang w:val="mk-MK"/>
              </w:rPr>
              <w:t>.</w:t>
            </w:r>
          </w:p>
        </w:tc>
        <w:tc>
          <w:tcPr>
            <w:tcW w:w="633" w:type="pct"/>
          </w:tcPr>
          <w:p w:rsidR="00944220" w:rsidRPr="00453C8F" w:rsidRDefault="00944220" w:rsidP="00310818">
            <w:pPr>
              <w:rPr>
                <w:rFonts w:ascii="Arial" w:hAnsi="Arial" w:cs="Arial"/>
                <w:sz w:val="18"/>
                <w:szCs w:val="18"/>
                <w:lang w:val="mk-MK"/>
              </w:rPr>
            </w:pPr>
            <w:r>
              <w:rPr>
                <w:rFonts w:ascii="Arial" w:hAnsi="Arial" w:cs="Arial"/>
                <w:sz w:val="18"/>
                <w:szCs w:val="18"/>
                <w:lang w:val="mk-MK"/>
              </w:rPr>
              <w:t>МЗШВ, Сектор за финансиски прашања</w:t>
            </w:r>
          </w:p>
          <w:p w:rsidR="00944220" w:rsidRPr="00453C8F" w:rsidRDefault="00944220" w:rsidP="00310818">
            <w:pPr>
              <w:rPr>
                <w:rFonts w:ascii="Arial" w:hAnsi="Arial" w:cs="Arial"/>
                <w:sz w:val="18"/>
                <w:szCs w:val="18"/>
                <w:lang w:val="mk-MK"/>
              </w:rPr>
            </w:pPr>
          </w:p>
        </w:tc>
        <w:tc>
          <w:tcPr>
            <w:tcW w:w="658" w:type="pct"/>
          </w:tcPr>
          <w:p w:rsidR="00944220" w:rsidRPr="00453C8F" w:rsidRDefault="00944220" w:rsidP="00310818">
            <w:pPr>
              <w:rPr>
                <w:rFonts w:ascii="Arial" w:hAnsi="Arial" w:cs="Arial"/>
                <w:sz w:val="18"/>
                <w:szCs w:val="18"/>
                <w:lang w:val="mk-MK"/>
              </w:rPr>
            </w:pPr>
          </w:p>
        </w:tc>
        <w:tc>
          <w:tcPr>
            <w:tcW w:w="565" w:type="pct"/>
          </w:tcPr>
          <w:p w:rsidR="00944220" w:rsidRPr="00453C8F" w:rsidRDefault="00944220" w:rsidP="00310818">
            <w:pPr>
              <w:jc w:val="center"/>
              <w:rPr>
                <w:rFonts w:ascii="Arial" w:hAnsi="Arial" w:cs="Arial"/>
                <w:sz w:val="18"/>
                <w:szCs w:val="18"/>
                <w:lang w:val="mk-MK"/>
              </w:rPr>
            </w:pPr>
            <w:r>
              <w:rPr>
                <w:rFonts w:ascii="Arial" w:hAnsi="Arial" w:cs="Arial"/>
                <w:sz w:val="18"/>
                <w:szCs w:val="18"/>
                <w:lang w:val="mk-MK"/>
              </w:rPr>
              <w:t>01</w:t>
            </w:r>
            <w:r w:rsidRPr="00453C8F">
              <w:rPr>
                <w:rFonts w:ascii="Arial" w:hAnsi="Arial" w:cs="Arial"/>
                <w:sz w:val="18"/>
                <w:szCs w:val="18"/>
              </w:rPr>
              <w:t>/20</w:t>
            </w:r>
            <w:r w:rsidRPr="00453C8F">
              <w:rPr>
                <w:rFonts w:ascii="Arial" w:hAnsi="Arial" w:cs="Arial"/>
                <w:sz w:val="18"/>
                <w:szCs w:val="18"/>
                <w:lang w:val="mk-MK"/>
              </w:rPr>
              <w:t>1</w:t>
            </w:r>
            <w:r>
              <w:rPr>
                <w:rFonts w:ascii="Arial" w:hAnsi="Arial" w:cs="Arial"/>
                <w:sz w:val="18"/>
                <w:szCs w:val="18"/>
                <w:lang w:val="mk-MK"/>
              </w:rPr>
              <w:t>9</w:t>
            </w:r>
          </w:p>
        </w:tc>
        <w:tc>
          <w:tcPr>
            <w:tcW w:w="514" w:type="pct"/>
          </w:tcPr>
          <w:p w:rsidR="00944220" w:rsidRPr="00453C8F" w:rsidRDefault="00944220" w:rsidP="00310818">
            <w:pPr>
              <w:jc w:val="center"/>
              <w:rPr>
                <w:rFonts w:ascii="Arial" w:hAnsi="Arial" w:cs="Arial"/>
                <w:sz w:val="18"/>
                <w:szCs w:val="18"/>
                <w:lang w:val="mk-MK"/>
              </w:rPr>
            </w:pPr>
            <w:r>
              <w:rPr>
                <w:rFonts w:ascii="Arial" w:hAnsi="Arial" w:cs="Arial"/>
                <w:sz w:val="18"/>
                <w:szCs w:val="18"/>
                <w:lang w:val="mk-MK"/>
              </w:rPr>
              <w:t>тековно</w:t>
            </w:r>
          </w:p>
        </w:tc>
        <w:tc>
          <w:tcPr>
            <w:tcW w:w="506" w:type="pct"/>
          </w:tcPr>
          <w:p w:rsidR="00944220" w:rsidRPr="00C809AD" w:rsidRDefault="00944220" w:rsidP="00310818">
            <w:pPr>
              <w:jc w:val="center"/>
              <w:rPr>
                <w:rFonts w:ascii="Arial" w:hAnsi="Arial" w:cs="Arial"/>
                <w:sz w:val="18"/>
                <w:szCs w:val="18"/>
                <w:lang w:val="mk-MK"/>
              </w:rPr>
            </w:pPr>
          </w:p>
        </w:tc>
        <w:tc>
          <w:tcPr>
            <w:tcW w:w="589" w:type="pct"/>
          </w:tcPr>
          <w:p w:rsidR="00944220" w:rsidRPr="00453C8F" w:rsidRDefault="00944220" w:rsidP="00310818">
            <w:pPr>
              <w:rPr>
                <w:rFonts w:ascii="Arial" w:hAnsi="Arial" w:cs="Arial"/>
                <w:sz w:val="18"/>
                <w:szCs w:val="18"/>
                <w:highlight w:val="magenta"/>
              </w:rPr>
            </w:pPr>
          </w:p>
        </w:tc>
      </w:tr>
      <w:tr w:rsidR="00944220" w:rsidRPr="00453C8F" w:rsidTr="00310818">
        <w:tc>
          <w:tcPr>
            <w:tcW w:w="1535" w:type="pct"/>
          </w:tcPr>
          <w:p w:rsidR="00944220" w:rsidRPr="00EF6EDA" w:rsidRDefault="00944220" w:rsidP="00310818">
            <w:pPr>
              <w:autoSpaceDE w:val="0"/>
              <w:autoSpaceDN w:val="0"/>
              <w:adjustRightInd w:val="0"/>
              <w:rPr>
                <w:rFonts w:ascii="Arial" w:hAnsi="Arial" w:cs="Arial"/>
                <w:sz w:val="20"/>
                <w:szCs w:val="20"/>
              </w:rPr>
            </w:pPr>
            <w:r w:rsidRPr="00EF6EDA">
              <w:rPr>
                <w:rFonts w:ascii="Arial" w:hAnsi="Arial" w:cs="Arial"/>
                <w:sz w:val="20"/>
                <w:szCs w:val="20"/>
                <w:lang w:val="ru-RU"/>
              </w:rPr>
              <w:t>9</w:t>
            </w:r>
            <w:r w:rsidRPr="00EF6EDA">
              <w:rPr>
                <w:rFonts w:ascii="Arial" w:hAnsi="Arial" w:cs="Arial"/>
                <w:sz w:val="20"/>
                <w:szCs w:val="20"/>
                <w:lang w:val="mk-MK"/>
              </w:rPr>
              <w:t>. П</w:t>
            </w:r>
            <w:r w:rsidRPr="00EF6EDA">
              <w:rPr>
                <w:rFonts w:ascii="Arial" w:hAnsi="Arial" w:cs="Arial"/>
                <w:sz w:val="20"/>
                <w:szCs w:val="20"/>
              </w:rPr>
              <w:t>римената на законите, подзаконските акти и други прописи од областа на</w:t>
            </w:r>
            <w:r w:rsidRPr="00EF6EDA">
              <w:rPr>
                <w:rFonts w:ascii="Arial" w:hAnsi="Arial" w:cs="Arial"/>
                <w:sz w:val="20"/>
                <w:szCs w:val="20"/>
                <w:lang w:val="mk-MK"/>
              </w:rPr>
              <w:t xml:space="preserve"> </w:t>
            </w:r>
            <w:r w:rsidRPr="00EF6EDA">
              <w:rPr>
                <w:rFonts w:ascii="Arial" w:hAnsi="Arial" w:cs="Arial"/>
                <w:sz w:val="20"/>
                <w:szCs w:val="20"/>
              </w:rPr>
              <w:t>јавните набавки</w:t>
            </w:r>
          </w:p>
          <w:p w:rsidR="00944220" w:rsidRPr="00EF6EDA" w:rsidRDefault="00944220" w:rsidP="00310818">
            <w:pPr>
              <w:rPr>
                <w:rFonts w:ascii="Arial" w:hAnsi="Arial" w:cs="Arial"/>
                <w:sz w:val="20"/>
                <w:szCs w:val="20"/>
                <w:lang w:val="mk-MK"/>
              </w:rPr>
            </w:pPr>
          </w:p>
        </w:tc>
        <w:tc>
          <w:tcPr>
            <w:tcW w:w="633" w:type="pct"/>
          </w:tcPr>
          <w:p w:rsidR="00944220" w:rsidRPr="00453C8F" w:rsidRDefault="00944220" w:rsidP="00310818">
            <w:pPr>
              <w:rPr>
                <w:rFonts w:ascii="Arial" w:hAnsi="Arial" w:cs="Arial"/>
                <w:sz w:val="18"/>
                <w:szCs w:val="18"/>
              </w:rPr>
            </w:pPr>
            <w:r w:rsidRPr="00453C8F">
              <w:rPr>
                <w:rFonts w:ascii="Arial" w:hAnsi="Arial" w:cs="Arial"/>
                <w:sz w:val="18"/>
                <w:szCs w:val="18"/>
                <w:lang w:val="mk-MK"/>
              </w:rPr>
              <w:t>МЗШВ</w:t>
            </w:r>
            <w:r>
              <w:rPr>
                <w:rFonts w:ascii="Arial" w:hAnsi="Arial" w:cs="Arial"/>
                <w:sz w:val="18"/>
                <w:szCs w:val="18"/>
                <w:lang w:val="mk-MK"/>
              </w:rPr>
              <w:t>, Сектор за финансиски прашања</w:t>
            </w:r>
          </w:p>
        </w:tc>
        <w:tc>
          <w:tcPr>
            <w:tcW w:w="658" w:type="pct"/>
          </w:tcPr>
          <w:p w:rsidR="00944220" w:rsidRPr="00453C8F" w:rsidRDefault="00944220" w:rsidP="00310818">
            <w:pPr>
              <w:rPr>
                <w:rFonts w:ascii="Arial" w:hAnsi="Arial" w:cs="Arial"/>
                <w:sz w:val="18"/>
                <w:szCs w:val="18"/>
                <w:lang w:val="mk-MK"/>
              </w:rPr>
            </w:pPr>
          </w:p>
        </w:tc>
        <w:tc>
          <w:tcPr>
            <w:tcW w:w="565" w:type="pct"/>
          </w:tcPr>
          <w:p w:rsidR="00944220" w:rsidRPr="00453C8F" w:rsidRDefault="00944220" w:rsidP="00310818">
            <w:pPr>
              <w:jc w:val="center"/>
              <w:rPr>
                <w:rFonts w:ascii="Arial" w:hAnsi="Arial" w:cs="Arial"/>
                <w:sz w:val="18"/>
                <w:szCs w:val="18"/>
                <w:lang w:val="mk-MK"/>
              </w:rPr>
            </w:pPr>
            <w:r>
              <w:rPr>
                <w:rFonts w:ascii="Arial" w:hAnsi="Arial" w:cs="Arial"/>
                <w:sz w:val="18"/>
                <w:szCs w:val="18"/>
                <w:lang w:val="mk-MK"/>
              </w:rPr>
              <w:t>01</w:t>
            </w:r>
            <w:r w:rsidRPr="00453C8F">
              <w:rPr>
                <w:rFonts w:ascii="Arial" w:hAnsi="Arial" w:cs="Arial"/>
                <w:sz w:val="18"/>
                <w:szCs w:val="18"/>
              </w:rPr>
              <w:t>/20</w:t>
            </w:r>
            <w:r w:rsidRPr="00453C8F">
              <w:rPr>
                <w:rFonts w:ascii="Arial" w:hAnsi="Arial" w:cs="Arial"/>
                <w:sz w:val="18"/>
                <w:szCs w:val="18"/>
                <w:lang w:val="mk-MK"/>
              </w:rPr>
              <w:t>1</w:t>
            </w:r>
            <w:r>
              <w:rPr>
                <w:rFonts w:ascii="Arial" w:hAnsi="Arial" w:cs="Arial"/>
                <w:sz w:val="18"/>
                <w:szCs w:val="18"/>
                <w:lang w:val="mk-MK"/>
              </w:rPr>
              <w:t>9</w:t>
            </w:r>
          </w:p>
        </w:tc>
        <w:tc>
          <w:tcPr>
            <w:tcW w:w="514" w:type="pct"/>
          </w:tcPr>
          <w:p w:rsidR="00944220" w:rsidRPr="00756803" w:rsidRDefault="00944220" w:rsidP="00310818">
            <w:pPr>
              <w:jc w:val="center"/>
              <w:rPr>
                <w:rFonts w:ascii="Arial" w:hAnsi="Arial" w:cs="Arial"/>
                <w:sz w:val="18"/>
                <w:szCs w:val="18"/>
                <w:lang w:val="mk-MK"/>
              </w:rPr>
            </w:pPr>
            <w:r>
              <w:rPr>
                <w:rFonts w:ascii="Arial" w:hAnsi="Arial" w:cs="Arial"/>
                <w:sz w:val="18"/>
                <w:szCs w:val="18"/>
                <w:lang w:val="mk-MK"/>
              </w:rPr>
              <w:t>тековно</w:t>
            </w:r>
          </w:p>
        </w:tc>
        <w:tc>
          <w:tcPr>
            <w:tcW w:w="506" w:type="pct"/>
          </w:tcPr>
          <w:p w:rsidR="00944220" w:rsidRPr="00453C8F" w:rsidRDefault="00944220" w:rsidP="00310818">
            <w:pPr>
              <w:jc w:val="center"/>
              <w:rPr>
                <w:rFonts w:ascii="Arial" w:hAnsi="Arial" w:cs="Arial"/>
                <w:sz w:val="18"/>
                <w:szCs w:val="18"/>
              </w:rPr>
            </w:pPr>
            <w:r>
              <w:rPr>
                <w:rFonts w:ascii="Arial" w:hAnsi="Arial" w:cs="Arial"/>
                <w:sz w:val="18"/>
                <w:szCs w:val="18"/>
              </w:rPr>
              <w:t>1 раководител на одделение, 1 советник</w:t>
            </w:r>
          </w:p>
        </w:tc>
        <w:tc>
          <w:tcPr>
            <w:tcW w:w="589" w:type="pct"/>
          </w:tcPr>
          <w:p w:rsidR="00944220" w:rsidRPr="00453C8F" w:rsidRDefault="00944220" w:rsidP="00310818">
            <w:pPr>
              <w:rPr>
                <w:rFonts w:ascii="Arial" w:hAnsi="Arial" w:cs="Arial"/>
                <w:sz w:val="18"/>
                <w:szCs w:val="18"/>
                <w:highlight w:val="magenta"/>
              </w:rPr>
            </w:pPr>
          </w:p>
        </w:tc>
      </w:tr>
      <w:tr w:rsidR="00944220" w:rsidRPr="00453C8F" w:rsidTr="00310818">
        <w:tc>
          <w:tcPr>
            <w:tcW w:w="1535" w:type="pct"/>
          </w:tcPr>
          <w:p w:rsidR="00944220" w:rsidRPr="00EF6EDA" w:rsidRDefault="00944220" w:rsidP="00310818">
            <w:pPr>
              <w:autoSpaceDE w:val="0"/>
              <w:autoSpaceDN w:val="0"/>
              <w:adjustRightInd w:val="0"/>
              <w:rPr>
                <w:rFonts w:ascii="Arial" w:hAnsi="Arial" w:cs="Arial"/>
                <w:sz w:val="20"/>
                <w:szCs w:val="20"/>
                <w:lang w:val="mk-MK"/>
              </w:rPr>
            </w:pPr>
            <w:r w:rsidRPr="00EF6EDA">
              <w:rPr>
                <w:rFonts w:ascii="Arial" w:hAnsi="Arial" w:cs="Arial"/>
                <w:sz w:val="20"/>
                <w:szCs w:val="20"/>
                <w:lang w:val="ru-RU"/>
              </w:rPr>
              <w:lastRenderedPageBreak/>
              <w:t>10</w:t>
            </w:r>
            <w:r w:rsidRPr="00EF6EDA">
              <w:rPr>
                <w:rFonts w:ascii="Arial" w:hAnsi="Arial" w:cs="Arial"/>
                <w:sz w:val="20"/>
                <w:szCs w:val="20"/>
                <w:lang w:val="mk-MK"/>
              </w:rPr>
              <w:t>. С</w:t>
            </w:r>
            <w:r w:rsidRPr="00EF6EDA">
              <w:rPr>
                <w:rFonts w:ascii="Arial" w:hAnsi="Arial" w:cs="Arial"/>
                <w:sz w:val="20"/>
                <w:szCs w:val="20"/>
              </w:rPr>
              <w:t>ледењето</w:t>
            </w:r>
            <w:r>
              <w:rPr>
                <w:rFonts w:ascii="Arial" w:hAnsi="Arial" w:cs="Arial"/>
                <w:sz w:val="20"/>
                <w:szCs w:val="20"/>
                <w:lang w:val="mk-MK"/>
              </w:rPr>
              <w:t>,</w:t>
            </w:r>
            <w:r w:rsidRPr="00EF6EDA">
              <w:rPr>
                <w:rFonts w:ascii="Arial" w:hAnsi="Arial" w:cs="Arial"/>
                <w:sz w:val="20"/>
                <w:szCs w:val="20"/>
              </w:rPr>
              <w:t xml:space="preserve"> согледувањето на потребите од набавки во субјектот со органите</w:t>
            </w:r>
            <w:r w:rsidRPr="00EF6EDA">
              <w:rPr>
                <w:rFonts w:ascii="Arial" w:hAnsi="Arial" w:cs="Arial"/>
                <w:sz w:val="20"/>
                <w:szCs w:val="20"/>
                <w:lang w:val="mk-MK"/>
              </w:rPr>
              <w:t xml:space="preserve"> </w:t>
            </w:r>
            <w:r w:rsidRPr="00EF6EDA">
              <w:rPr>
                <w:rFonts w:ascii="Arial" w:hAnsi="Arial" w:cs="Arial"/>
                <w:sz w:val="20"/>
                <w:szCs w:val="20"/>
              </w:rPr>
              <w:t>и подрачните единици во негов состав</w:t>
            </w:r>
            <w:r w:rsidRPr="00EF6EDA">
              <w:rPr>
                <w:rFonts w:ascii="Arial" w:hAnsi="Arial" w:cs="Arial"/>
                <w:sz w:val="20"/>
                <w:szCs w:val="20"/>
                <w:lang w:val="mk-MK"/>
              </w:rPr>
              <w:t xml:space="preserve"> и </w:t>
            </w:r>
            <w:r w:rsidRPr="00EF6EDA">
              <w:rPr>
                <w:rFonts w:ascii="Arial" w:hAnsi="Arial" w:cs="Arial"/>
                <w:sz w:val="20"/>
                <w:szCs w:val="20"/>
              </w:rPr>
              <w:t>изготвувањето на годишен план за јавните набавки и негова реализација</w:t>
            </w:r>
          </w:p>
          <w:p w:rsidR="00944220" w:rsidRPr="00EF6EDA" w:rsidRDefault="00944220" w:rsidP="00310818">
            <w:pPr>
              <w:rPr>
                <w:rFonts w:ascii="Arial" w:hAnsi="Arial" w:cs="Arial"/>
                <w:sz w:val="20"/>
                <w:szCs w:val="20"/>
                <w:lang w:val="mk-MK"/>
              </w:rPr>
            </w:pPr>
          </w:p>
        </w:tc>
        <w:tc>
          <w:tcPr>
            <w:tcW w:w="633" w:type="pct"/>
          </w:tcPr>
          <w:p w:rsidR="00944220" w:rsidRPr="00453C8F" w:rsidRDefault="00944220" w:rsidP="00310818">
            <w:pPr>
              <w:rPr>
                <w:sz w:val="18"/>
                <w:szCs w:val="18"/>
              </w:rPr>
            </w:pPr>
            <w:r w:rsidRPr="00453C8F">
              <w:rPr>
                <w:rFonts w:ascii="Arial" w:hAnsi="Arial" w:cs="Arial"/>
                <w:sz w:val="18"/>
                <w:szCs w:val="18"/>
                <w:lang w:val="mk-MK"/>
              </w:rPr>
              <w:t>МЗШВ</w:t>
            </w:r>
            <w:r>
              <w:rPr>
                <w:rFonts w:ascii="Arial" w:hAnsi="Arial" w:cs="Arial"/>
                <w:sz w:val="18"/>
                <w:szCs w:val="18"/>
                <w:lang w:val="mk-MK"/>
              </w:rPr>
              <w:t>, Сектор за финансиски прашања</w:t>
            </w:r>
          </w:p>
        </w:tc>
        <w:tc>
          <w:tcPr>
            <w:tcW w:w="658" w:type="pct"/>
          </w:tcPr>
          <w:p w:rsidR="00944220" w:rsidRPr="00453C8F" w:rsidRDefault="00944220" w:rsidP="00310818">
            <w:pPr>
              <w:rPr>
                <w:rFonts w:ascii="Arial" w:hAnsi="Arial" w:cs="Arial"/>
                <w:sz w:val="18"/>
                <w:szCs w:val="18"/>
              </w:rPr>
            </w:pPr>
          </w:p>
        </w:tc>
        <w:tc>
          <w:tcPr>
            <w:tcW w:w="565" w:type="pct"/>
          </w:tcPr>
          <w:p w:rsidR="00944220" w:rsidRPr="00453C8F" w:rsidRDefault="00944220" w:rsidP="00310818">
            <w:pPr>
              <w:jc w:val="center"/>
              <w:rPr>
                <w:rFonts w:ascii="Arial" w:hAnsi="Arial" w:cs="Arial"/>
                <w:sz w:val="18"/>
                <w:szCs w:val="18"/>
                <w:lang w:val="mk-MK"/>
              </w:rPr>
            </w:pPr>
            <w:r>
              <w:rPr>
                <w:rFonts w:ascii="Arial" w:hAnsi="Arial" w:cs="Arial"/>
                <w:sz w:val="18"/>
                <w:szCs w:val="18"/>
                <w:lang w:val="mk-MK"/>
              </w:rPr>
              <w:t>01</w:t>
            </w:r>
            <w:r w:rsidRPr="00453C8F">
              <w:rPr>
                <w:rFonts w:ascii="Arial" w:hAnsi="Arial" w:cs="Arial"/>
                <w:sz w:val="18"/>
                <w:szCs w:val="18"/>
              </w:rPr>
              <w:t>/20</w:t>
            </w:r>
            <w:r w:rsidRPr="00453C8F">
              <w:rPr>
                <w:rFonts w:ascii="Arial" w:hAnsi="Arial" w:cs="Arial"/>
                <w:sz w:val="18"/>
                <w:szCs w:val="18"/>
                <w:lang w:val="mk-MK"/>
              </w:rPr>
              <w:t>1</w:t>
            </w:r>
            <w:r>
              <w:rPr>
                <w:rFonts w:ascii="Arial" w:hAnsi="Arial" w:cs="Arial"/>
                <w:sz w:val="18"/>
                <w:szCs w:val="18"/>
                <w:lang w:val="mk-MK"/>
              </w:rPr>
              <w:t>9</w:t>
            </w:r>
          </w:p>
        </w:tc>
        <w:tc>
          <w:tcPr>
            <w:tcW w:w="514" w:type="pct"/>
          </w:tcPr>
          <w:p w:rsidR="00944220" w:rsidRPr="00756803" w:rsidRDefault="00944220" w:rsidP="00310818">
            <w:pPr>
              <w:jc w:val="center"/>
              <w:rPr>
                <w:rFonts w:ascii="Arial" w:hAnsi="Arial" w:cs="Arial"/>
                <w:sz w:val="18"/>
                <w:szCs w:val="18"/>
                <w:lang w:val="mk-MK"/>
              </w:rPr>
            </w:pPr>
            <w:r>
              <w:rPr>
                <w:rFonts w:ascii="Arial" w:hAnsi="Arial" w:cs="Arial"/>
                <w:sz w:val="18"/>
                <w:szCs w:val="18"/>
                <w:lang w:val="mk-MK"/>
              </w:rPr>
              <w:t>тековно</w:t>
            </w:r>
          </w:p>
        </w:tc>
        <w:tc>
          <w:tcPr>
            <w:tcW w:w="506" w:type="pct"/>
          </w:tcPr>
          <w:p w:rsidR="00944220" w:rsidRPr="00C809AD" w:rsidRDefault="00944220" w:rsidP="00310818">
            <w:pPr>
              <w:jc w:val="center"/>
              <w:rPr>
                <w:rFonts w:ascii="Arial" w:hAnsi="Arial" w:cs="Arial"/>
                <w:sz w:val="18"/>
                <w:szCs w:val="18"/>
                <w:lang w:val="mk-MK"/>
              </w:rPr>
            </w:pPr>
            <w:r>
              <w:rPr>
                <w:rFonts w:ascii="Arial" w:hAnsi="Arial" w:cs="Arial"/>
                <w:sz w:val="18"/>
                <w:szCs w:val="18"/>
                <w:lang w:val="mk-MK"/>
              </w:rPr>
              <w:t>2 советници</w:t>
            </w:r>
          </w:p>
        </w:tc>
        <w:tc>
          <w:tcPr>
            <w:tcW w:w="589" w:type="pct"/>
          </w:tcPr>
          <w:p w:rsidR="00944220" w:rsidRPr="00453C8F" w:rsidRDefault="00944220" w:rsidP="00310818">
            <w:pPr>
              <w:rPr>
                <w:rFonts w:ascii="Arial" w:hAnsi="Arial" w:cs="Arial"/>
                <w:sz w:val="18"/>
                <w:szCs w:val="18"/>
                <w:highlight w:val="magenta"/>
              </w:rPr>
            </w:pPr>
          </w:p>
        </w:tc>
      </w:tr>
      <w:tr w:rsidR="00944220" w:rsidRPr="00453C8F" w:rsidTr="00310818">
        <w:tc>
          <w:tcPr>
            <w:tcW w:w="1535" w:type="pct"/>
          </w:tcPr>
          <w:p w:rsidR="00944220" w:rsidRPr="00453C8F" w:rsidRDefault="00944220" w:rsidP="00310818">
            <w:pPr>
              <w:rPr>
                <w:rFonts w:ascii="Arial" w:hAnsi="Arial" w:cs="Arial"/>
                <w:sz w:val="18"/>
                <w:szCs w:val="18"/>
                <w:lang w:val="mk-MK"/>
              </w:rPr>
            </w:pPr>
          </w:p>
        </w:tc>
        <w:tc>
          <w:tcPr>
            <w:tcW w:w="633" w:type="pct"/>
          </w:tcPr>
          <w:p w:rsidR="00944220" w:rsidRPr="00453C8F" w:rsidRDefault="00944220" w:rsidP="00310818">
            <w:pPr>
              <w:rPr>
                <w:rFonts w:ascii="Arial" w:hAnsi="Arial" w:cs="Arial"/>
                <w:sz w:val="18"/>
                <w:szCs w:val="18"/>
                <w:lang w:val="mk-MK"/>
              </w:rPr>
            </w:pPr>
          </w:p>
        </w:tc>
        <w:tc>
          <w:tcPr>
            <w:tcW w:w="658" w:type="pct"/>
          </w:tcPr>
          <w:p w:rsidR="00944220" w:rsidRPr="00453C8F" w:rsidRDefault="00944220" w:rsidP="00310818">
            <w:pPr>
              <w:rPr>
                <w:rFonts w:ascii="Arial" w:hAnsi="Arial" w:cs="Arial"/>
                <w:sz w:val="18"/>
                <w:szCs w:val="18"/>
                <w:lang w:val="mk-MK"/>
              </w:rPr>
            </w:pPr>
          </w:p>
        </w:tc>
        <w:tc>
          <w:tcPr>
            <w:tcW w:w="565" w:type="pct"/>
          </w:tcPr>
          <w:p w:rsidR="00944220" w:rsidRPr="00453C8F" w:rsidRDefault="00944220" w:rsidP="00310818">
            <w:pPr>
              <w:jc w:val="center"/>
              <w:rPr>
                <w:rFonts w:ascii="Arial" w:hAnsi="Arial" w:cs="Arial"/>
                <w:sz w:val="18"/>
                <w:szCs w:val="18"/>
                <w:lang w:val="mk-MK"/>
              </w:rPr>
            </w:pPr>
          </w:p>
        </w:tc>
        <w:tc>
          <w:tcPr>
            <w:tcW w:w="514" w:type="pct"/>
          </w:tcPr>
          <w:p w:rsidR="00944220" w:rsidRPr="00453C8F" w:rsidRDefault="00944220" w:rsidP="00310818">
            <w:pPr>
              <w:jc w:val="center"/>
              <w:rPr>
                <w:rFonts w:ascii="Arial" w:hAnsi="Arial" w:cs="Arial"/>
                <w:sz w:val="18"/>
                <w:szCs w:val="18"/>
                <w:lang w:val="mk-MK"/>
              </w:rPr>
            </w:pPr>
          </w:p>
        </w:tc>
        <w:tc>
          <w:tcPr>
            <w:tcW w:w="506" w:type="pct"/>
          </w:tcPr>
          <w:p w:rsidR="00944220" w:rsidRPr="00453C8F" w:rsidRDefault="00944220" w:rsidP="00310818">
            <w:pPr>
              <w:jc w:val="center"/>
              <w:rPr>
                <w:rFonts w:ascii="Arial" w:hAnsi="Arial" w:cs="Arial"/>
                <w:sz w:val="18"/>
                <w:szCs w:val="18"/>
                <w:highlight w:val="magenta"/>
              </w:rPr>
            </w:pPr>
          </w:p>
        </w:tc>
        <w:tc>
          <w:tcPr>
            <w:tcW w:w="589" w:type="pct"/>
          </w:tcPr>
          <w:p w:rsidR="00944220" w:rsidRPr="00453C8F" w:rsidRDefault="00944220" w:rsidP="00310818">
            <w:pPr>
              <w:rPr>
                <w:rFonts w:ascii="Arial" w:hAnsi="Arial" w:cs="Arial"/>
                <w:sz w:val="18"/>
                <w:szCs w:val="18"/>
                <w:highlight w:val="magenta"/>
              </w:rPr>
            </w:pPr>
          </w:p>
        </w:tc>
      </w:tr>
      <w:tr w:rsidR="00944220" w:rsidRPr="00453C8F" w:rsidTr="00310818">
        <w:tc>
          <w:tcPr>
            <w:tcW w:w="3905" w:type="pct"/>
            <w:gridSpan w:val="5"/>
          </w:tcPr>
          <w:p w:rsidR="00944220" w:rsidRPr="00BA6449" w:rsidRDefault="00944220" w:rsidP="00310818">
            <w:pPr>
              <w:ind w:left="720"/>
              <w:rPr>
                <w:rFonts w:ascii="Arial" w:hAnsi="Arial" w:cs="Arial"/>
                <w:b/>
                <w:sz w:val="20"/>
                <w:szCs w:val="20"/>
                <w:lang w:val="mk-MK"/>
              </w:rPr>
            </w:pPr>
            <w:r w:rsidRPr="00453C8F">
              <w:rPr>
                <w:rFonts w:ascii="Arial" w:hAnsi="Arial" w:cs="Arial"/>
                <w:b/>
                <w:sz w:val="20"/>
                <w:szCs w:val="20"/>
                <w:lang w:val="mk-MK"/>
              </w:rPr>
              <w:t>Вкупно активности во тековната година</w:t>
            </w:r>
            <w:r w:rsidRPr="00453C8F">
              <w:rPr>
                <w:rFonts w:ascii="Arial" w:hAnsi="Arial" w:cs="Arial"/>
                <w:b/>
                <w:sz w:val="20"/>
                <w:szCs w:val="20"/>
                <w:lang w:val="ru-RU"/>
              </w:rPr>
              <w:t xml:space="preserve">: </w:t>
            </w:r>
            <w:r w:rsidRPr="00453C8F">
              <w:rPr>
                <w:rFonts w:ascii="Arial" w:hAnsi="Arial" w:cs="Arial"/>
                <w:b/>
                <w:sz w:val="20"/>
                <w:szCs w:val="20"/>
                <w:lang w:val="ru-RU"/>
              </w:rPr>
              <w:tab/>
            </w:r>
            <w:r>
              <w:rPr>
                <w:rFonts w:ascii="Arial" w:hAnsi="Arial" w:cs="Arial"/>
                <w:b/>
                <w:sz w:val="20"/>
                <w:szCs w:val="20"/>
                <w:lang w:val="mk-MK"/>
              </w:rPr>
              <w:t>10</w:t>
            </w:r>
          </w:p>
        </w:tc>
        <w:tc>
          <w:tcPr>
            <w:tcW w:w="506" w:type="pct"/>
          </w:tcPr>
          <w:p w:rsidR="00944220" w:rsidRPr="00453C8F" w:rsidRDefault="00944220" w:rsidP="00310818">
            <w:pPr>
              <w:jc w:val="center"/>
              <w:rPr>
                <w:rFonts w:ascii="Arial" w:hAnsi="Arial" w:cs="Arial"/>
                <w:b/>
                <w:sz w:val="20"/>
                <w:szCs w:val="20"/>
                <w:lang w:val="mk-MK"/>
              </w:rPr>
            </w:pPr>
          </w:p>
        </w:tc>
        <w:tc>
          <w:tcPr>
            <w:tcW w:w="589" w:type="pct"/>
          </w:tcPr>
          <w:p w:rsidR="00944220" w:rsidRPr="00453C8F" w:rsidRDefault="00944220" w:rsidP="00310818">
            <w:pPr>
              <w:jc w:val="right"/>
              <w:rPr>
                <w:rFonts w:ascii="Arial" w:hAnsi="Arial" w:cs="Arial"/>
                <w:b/>
                <w:color w:val="FF0000"/>
                <w:sz w:val="20"/>
                <w:szCs w:val="20"/>
                <w:highlight w:val="cyan"/>
              </w:rPr>
            </w:pPr>
          </w:p>
        </w:tc>
      </w:tr>
      <w:tr w:rsidR="00944220" w:rsidRPr="00453C8F" w:rsidTr="00310818">
        <w:tc>
          <w:tcPr>
            <w:tcW w:w="3905" w:type="pct"/>
            <w:gridSpan w:val="5"/>
          </w:tcPr>
          <w:p w:rsidR="00944220" w:rsidRPr="00453C8F" w:rsidRDefault="00944220" w:rsidP="00310818">
            <w:pPr>
              <w:ind w:left="720"/>
              <w:rPr>
                <w:rFonts w:ascii="Arial" w:hAnsi="Arial" w:cs="Arial"/>
                <w:b/>
                <w:sz w:val="20"/>
                <w:szCs w:val="20"/>
                <w:lang w:val="ru-RU"/>
              </w:rPr>
            </w:pPr>
            <w:r w:rsidRPr="00453C8F">
              <w:rPr>
                <w:rFonts w:ascii="Arial" w:hAnsi="Arial" w:cs="Arial"/>
                <w:b/>
                <w:sz w:val="20"/>
                <w:szCs w:val="20"/>
                <w:lang w:val="mk-MK"/>
              </w:rPr>
              <w:t>Вкупно активности во следната година</w:t>
            </w:r>
            <w:r>
              <w:rPr>
                <w:rFonts w:ascii="Arial" w:hAnsi="Arial" w:cs="Arial"/>
                <w:b/>
                <w:sz w:val="20"/>
                <w:szCs w:val="20"/>
                <w:lang w:val="ru-RU"/>
              </w:rPr>
              <w:t xml:space="preserve">: </w:t>
            </w:r>
            <w:r>
              <w:rPr>
                <w:rFonts w:ascii="Arial" w:hAnsi="Arial" w:cs="Arial"/>
                <w:b/>
                <w:sz w:val="20"/>
                <w:szCs w:val="20"/>
                <w:lang w:val="ru-RU"/>
              </w:rPr>
              <w:tab/>
              <w:t>10</w:t>
            </w:r>
          </w:p>
        </w:tc>
        <w:tc>
          <w:tcPr>
            <w:tcW w:w="506" w:type="pct"/>
          </w:tcPr>
          <w:p w:rsidR="00944220" w:rsidRPr="00453C8F" w:rsidRDefault="00944220" w:rsidP="00310818">
            <w:pPr>
              <w:jc w:val="center"/>
              <w:rPr>
                <w:rFonts w:ascii="Arial" w:hAnsi="Arial" w:cs="Arial"/>
                <w:b/>
                <w:sz w:val="20"/>
                <w:szCs w:val="20"/>
              </w:rPr>
            </w:pPr>
          </w:p>
        </w:tc>
        <w:tc>
          <w:tcPr>
            <w:tcW w:w="589" w:type="pct"/>
          </w:tcPr>
          <w:p w:rsidR="00944220" w:rsidRPr="00453C8F" w:rsidRDefault="00944220" w:rsidP="00310818">
            <w:pPr>
              <w:jc w:val="right"/>
              <w:rPr>
                <w:rFonts w:ascii="Arial" w:hAnsi="Arial" w:cs="Arial"/>
                <w:b/>
                <w:color w:val="FF0000"/>
                <w:sz w:val="20"/>
                <w:szCs w:val="20"/>
                <w:highlight w:val="cyan"/>
              </w:rPr>
            </w:pPr>
          </w:p>
        </w:tc>
      </w:tr>
      <w:tr w:rsidR="00944220" w:rsidRPr="00453C8F" w:rsidTr="00310818">
        <w:tc>
          <w:tcPr>
            <w:tcW w:w="3905" w:type="pct"/>
            <w:gridSpan w:val="5"/>
            <w:tcBorders>
              <w:bottom w:val="single" w:sz="24" w:space="0" w:color="auto"/>
            </w:tcBorders>
          </w:tcPr>
          <w:p w:rsidR="00944220" w:rsidRPr="00BA6449" w:rsidRDefault="00944220" w:rsidP="00310818">
            <w:pPr>
              <w:ind w:left="720"/>
              <w:rPr>
                <w:rFonts w:ascii="Arial" w:hAnsi="Arial" w:cs="Arial"/>
                <w:b/>
                <w:sz w:val="20"/>
                <w:szCs w:val="20"/>
                <w:lang w:val="mk-MK"/>
              </w:rPr>
            </w:pPr>
            <w:r w:rsidRPr="00453C8F">
              <w:rPr>
                <w:rFonts w:ascii="Arial" w:hAnsi="Arial" w:cs="Arial"/>
                <w:b/>
                <w:sz w:val="20"/>
                <w:szCs w:val="20"/>
                <w:lang w:val="mk-MK"/>
              </w:rPr>
              <w:t xml:space="preserve">Вкупно активности во година 2: </w:t>
            </w:r>
            <w:r w:rsidRPr="00453C8F">
              <w:rPr>
                <w:rFonts w:ascii="Arial" w:hAnsi="Arial" w:cs="Arial"/>
                <w:b/>
                <w:sz w:val="20"/>
                <w:szCs w:val="20"/>
                <w:lang w:val="mk-MK"/>
              </w:rPr>
              <w:tab/>
            </w:r>
            <w:r w:rsidRPr="00453C8F">
              <w:rPr>
                <w:rFonts w:ascii="Arial" w:hAnsi="Arial" w:cs="Arial"/>
                <w:b/>
                <w:sz w:val="20"/>
                <w:szCs w:val="20"/>
                <w:lang w:val="mk-MK"/>
              </w:rPr>
              <w:tab/>
            </w:r>
            <w:r>
              <w:rPr>
                <w:rFonts w:ascii="Arial" w:hAnsi="Arial" w:cs="Arial"/>
                <w:b/>
                <w:sz w:val="20"/>
                <w:szCs w:val="20"/>
                <w:lang w:val="mk-MK"/>
              </w:rPr>
              <w:t>10</w:t>
            </w:r>
          </w:p>
        </w:tc>
        <w:tc>
          <w:tcPr>
            <w:tcW w:w="506" w:type="pct"/>
            <w:tcBorders>
              <w:bottom w:val="single" w:sz="24" w:space="0" w:color="auto"/>
            </w:tcBorders>
          </w:tcPr>
          <w:p w:rsidR="00944220" w:rsidRPr="00453C8F" w:rsidRDefault="00944220" w:rsidP="00310818">
            <w:pPr>
              <w:jc w:val="center"/>
              <w:rPr>
                <w:rFonts w:ascii="Arial" w:hAnsi="Arial" w:cs="Arial"/>
                <w:b/>
                <w:sz w:val="20"/>
                <w:szCs w:val="20"/>
                <w:lang w:val="mk-MK"/>
              </w:rPr>
            </w:pPr>
          </w:p>
        </w:tc>
        <w:tc>
          <w:tcPr>
            <w:tcW w:w="589" w:type="pct"/>
            <w:tcBorders>
              <w:bottom w:val="single" w:sz="24" w:space="0" w:color="auto"/>
            </w:tcBorders>
          </w:tcPr>
          <w:p w:rsidR="00944220" w:rsidRPr="00453C8F" w:rsidRDefault="00944220" w:rsidP="00310818">
            <w:pPr>
              <w:jc w:val="right"/>
              <w:rPr>
                <w:rFonts w:ascii="Arial" w:hAnsi="Arial" w:cs="Arial"/>
                <w:b/>
                <w:color w:val="FF0000"/>
                <w:sz w:val="20"/>
                <w:szCs w:val="20"/>
                <w:highlight w:val="cyan"/>
              </w:rPr>
            </w:pPr>
          </w:p>
        </w:tc>
      </w:tr>
      <w:tr w:rsidR="00944220" w:rsidRPr="00453C8F" w:rsidTr="00944220">
        <w:tc>
          <w:tcPr>
            <w:tcW w:w="1535" w:type="pct"/>
          </w:tcPr>
          <w:p w:rsidR="00944220" w:rsidRPr="00453C8F" w:rsidRDefault="001738BA" w:rsidP="00310818">
            <w:pPr>
              <w:rPr>
                <w:rFonts w:ascii="Arial" w:hAnsi="Arial" w:cs="Arial"/>
                <w:b/>
                <w:sz w:val="20"/>
                <w:szCs w:val="20"/>
                <w:lang w:val="mk-MK"/>
              </w:rPr>
            </w:pPr>
            <w:r>
              <w:rPr>
                <w:rFonts w:ascii="Arial" w:hAnsi="Arial" w:cs="Arial"/>
                <w:b/>
                <w:sz w:val="20"/>
                <w:szCs w:val="20"/>
                <w:lang w:val="mk-MK"/>
              </w:rPr>
              <w:t>Вкупно</w:t>
            </w:r>
            <w:r w:rsidR="00944220" w:rsidRPr="00453C8F">
              <w:rPr>
                <w:rFonts w:ascii="Arial" w:hAnsi="Arial" w:cs="Arial"/>
                <w:b/>
                <w:sz w:val="20"/>
                <w:szCs w:val="20"/>
                <w:lang w:val="mk-MK"/>
              </w:rPr>
              <w:t>:</w:t>
            </w:r>
          </w:p>
        </w:tc>
        <w:tc>
          <w:tcPr>
            <w:tcW w:w="633" w:type="pct"/>
          </w:tcPr>
          <w:p w:rsidR="00944220" w:rsidRPr="00453C8F" w:rsidRDefault="00944220" w:rsidP="00310818">
            <w:pPr>
              <w:rPr>
                <w:rFonts w:ascii="Arial" w:hAnsi="Arial" w:cs="Arial"/>
                <w:b/>
                <w:sz w:val="20"/>
                <w:szCs w:val="20"/>
              </w:rPr>
            </w:pPr>
          </w:p>
        </w:tc>
        <w:tc>
          <w:tcPr>
            <w:tcW w:w="658" w:type="pct"/>
          </w:tcPr>
          <w:p w:rsidR="00944220" w:rsidRPr="00453C8F" w:rsidRDefault="00944220" w:rsidP="00310818">
            <w:pPr>
              <w:rPr>
                <w:rFonts w:ascii="Arial" w:hAnsi="Arial" w:cs="Arial"/>
                <w:b/>
                <w:sz w:val="20"/>
                <w:szCs w:val="20"/>
              </w:rPr>
            </w:pPr>
          </w:p>
        </w:tc>
        <w:tc>
          <w:tcPr>
            <w:tcW w:w="565" w:type="pct"/>
          </w:tcPr>
          <w:p w:rsidR="00944220" w:rsidRPr="00453C8F" w:rsidRDefault="00944220" w:rsidP="00310818">
            <w:pPr>
              <w:jc w:val="center"/>
              <w:rPr>
                <w:rFonts w:ascii="Arial" w:hAnsi="Arial" w:cs="Arial"/>
                <w:b/>
                <w:sz w:val="20"/>
                <w:szCs w:val="20"/>
                <w:lang w:val="mk-MK"/>
              </w:rPr>
            </w:pPr>
            <w:r w:rsidRPr="00453C8F">
              <w:rPr>
                <w:rFonts w:ascii="Arial" w:hAnsi="Arial" w:cs="Arial"/>
                <w:b/>
                <w:sz w:val="20"/>
                <w:szCs w:val="20"/>
              </w:rPr>
              <w:t>1/20</w:t>
            </w:r>
            <w:r>
              <w:rPr>
                <w:rFonts w:ascii="Arial" w:hAnsi="Arial" w:cs="Arial"/>
                <w:b/>
                <w:sz w:val="20"/>
                <w:szCs w:val="20"/>
                <w:lang w:val="mk-MK"/>
              </w:rPr>
              <w:t>20</w:t>
            </w:r>
          </w:p>
        </w:tc>
        <w:tc>
          <w:tcPr>
            <w:tcW w:w="514" w:type="pct"/>
          </w:tcPr>
          <w:p w:rsidR="00944220" w:rsidRPr="00453C8F" w:rsidRDefault="00944220" w:rsidP="00310818">
            <w:pPr>
              <w:jc w:val="center"/>
              <w:rPr>
                <w:rFonts w:ascii="Arial" w:hAnsi="Arial" w:cs="Arial"/>
                <w:b/>
                <w:sz w:val="20"/>
                <w:szCs w:val="20"/>
                <w:lang w:val="mk-MK"/>
              </w:rPr>
            </w:pPr>
            <w:r w:rsidRPr="00453C8F">
              <w:rPr>
                <w:rFonts w:ascii="Arial" w:hAnsi="Arial" w:cs="Arial"/>
                <w:b/>
                <w:sz w:val="20"/>
                <w:szCs w:val="20"/>
              </w:rPr>
              <w:t>1</w:t>
            </w:r>
            <w:r w:rsidRPr="00453C8F">
              <w:rPr>
                <w:rFonts w:ascii="Arial" w:hAnsi="Arial" w:cs="Arial"/>
                <w:b/>
                <w:sz w:val="20"/>
                <w:szCs w:val="20"/>
                <w:lang w:val="mk-MK"/>
              </w:rPr>
              <w:t>2</w:t>
            </w:r>
            <w:r w:rsidRPr="00453C8F">
              <w:rPr>
                <w:rFonts w:ascii="Arial" w:hAnsi="Arial" w:cs="Arial"/>
                <w:b/>
                <w:sz w:val="20"/>
                <w:szCs w:val="20"/>
              </w:rPr>
              <w:t>/20</w:t>
            </w:r>
            <w:r>
              <w:rPr>
                <w:rFonts w:ascii="Arial" w:hAnsi="Arial" w:cs="Arial"/>
                <w:b/>
                <w:sz w:val="20"/>
                <w:szCs w:val="20"/>
                <w:lang w:val="mk-MK"/>
              </w:rPr>
              <w:t>20</w:t>
            </w:r>
          </w:p>
        </w:tc>
        <w:tc>
          <w:tcPr>
            <w:tcW w:w="506" w:type="pct"/>
          </w:tcPr>
          <w:p w:rsidR="00944220" w:rsidRPr="00453C8F" w:rsidRDefault="00944220" w:rsidP="00310818">
            <w:pPr>
              <w:jc w:val="center"/>
              <w:rPr>
                <w:rFonts w:ascii="Arial" w:hAnsi="Arial" w:cs="Arial"/>
                <w:b/>
                <w:sz w:val="20"/>
                <w:szCs w:val="20"/>
              </w:rPr>
            </w:pPr>
          </w:p>
        </w:tc>
        <w:tc>
          <w:tcPr>
            <w:tcW w:w="589" w:type="pct"/>
          </w:tcPr>
          <w:p w:rsidR="00944220" w:rsidRPr="00C809AD" w:rsidRDefault="00944220" w:rsidP="00310818">
            <w:pPr>
              <w:jc w:val="right"/>
              <w:rPr>
                <w:rFonts w:ascii="Arial" w:hAnsi="Arial" w:cs="Arial"/>
                <w:b/>
                <w:color w:val="FF0000"/>
                <w:sz w:val="20"/>
                <w:szCs w:val="20"/>
                <w:highlight w:val="cyan"/>
                <w:lang w:val="mk-MK"/>
              </w:rPr>
            </w:pPr>
            <w:r>
              <w:rPr>
                <w:rFonts w:ascii="Arial" w:hAnsi="Arial" w:cs="Arial"/>
                <w:b/>
                <w:color w:val="FF0000"/>
                <w:sz w:val="20"/>
                <w:szCs w:val="20"/>
                <w:highlight w:val="cyan"/>
                <w:lang w:val="mk-MK"/>
              </w:rPr>
              <w:t>5.000.000 денари</w:t>
            </w:r>
          </w:p>
        </w:tc>
      </w:tr>
      <w:tr w:rsidR="00944220" w:rsidRPr="00453C8F" w:rsidTr="00944220">
        <w:tc>
          <w:tcPr>
            <w:tcW w:w="5000" w:type="pct"/>
            <w:gridSpan w:val="7"/>
          </w:tcPr>
          <w:tbl>
            <w:tblPr>
              <w:tblW w:w="14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6"/>
              <w:gridCol w:w="3667"/>
              <w:gridCol w:w="3761"/>
              <w:gridCol w:w="3096"/>
            </w:tblGrid>
            <w:tr w:rsidR="00944220" w:rsidRPr="009B29D9" w:rsidTr="00310818">
              <w:trPr>
                <w:jc w:val="center"/>
              </w:trPr>
              <w:tc>
                <w:tcPr>
                  <w:tcW w:w="3586" w:type="dxa"/>
                  <w:shd w:val="clear" w:color="auto" w:fill="auto"/>
                  <w:vAlign w:val="center"/>
                </w:tcPr>
                <w:p w:rsidR="00944220" w:rsidRPr="009B29D9" w:rsidRDefault="00944220" w:rsidP="00944220">
                  <w:pPr>
                    <w:jc w:val="center"/>
                    <w:rPr>
                      <w:rFonts w:ascii="Arial" w:hAnsi="Arial" w:cs="Arial"/>
                      <w:b/>
                      <w:sz w:val="20"/>
                      <w:szCs w:val="20"/>
                      <w:lang w:val="mk-MK"/>
                    </w:rPr>
                  </w:pPr>
                  <w:r w:rsidRPr="009B29D9">
                    <w:rPr>
                      <w:rFonts w:ascii="Arial" w:hAnsi="Arial" w:cs="Arial"/>
                      <w:b/>
                      <w:sz w:val="20"/>
                      <w:szCs w:val="20"/>
                      <w:lang w:val="mk-MK"/>
                    </w:rPr>
                    <w:t>ПРОГРАМА</w:t>
                  </w:r>
                </w:p>
              </w:tc>
              <w:tc>
                <w:tcPr>
                  <w:tcW w:w="3667" w:type="dxa"/>
                  <w:shd w:val="clear" w:color="auto" w:fill="auto"/>
                  <w:vAlign w:val="center"/>
                </w:tcPr>
                <w:p w:rsidR="00944220" w:rsidRPr="009B29D9" w:rsidRDefault="00944220" w:rsidP="00944220">
                  <w:pPr>
                    <w:jc w:val="center"/>
                    <w:rPr>
                      <w:rFonts w:ascii="Arial" w:hAnsi="Arial" w:cs="Arial"/>
                      <w:b/>
                      <w:sz w:val="20"/>
                      <w:szCs w:val="20"/>
                      <w:lang w:val="mk-MK"/>
                    </w:rPr>
                  </w:pPr>
                  <w:r w:rsidRPr="009B29D9">
                    <w:rPr>
                      <w:rFonts w:ascii="Arial" w:hAnsi="Arial" w:cs="Arial"/>
                      <w:b/>
                      <w:sz w:val="20"/>
                      <w:szCs w:val="20"/>
                      <w:lang w:val="mk-MK"/>
                    </w:rPr>
                    <w:t>Резиме на потреба од нови вработувања</w:t>
                  </w:r>
                </w:p>
              </w:tc>
              <w:tc>
                <w:tcPr>
                  <w:tcW w:w="3761" w:type="dxa"/>
                  <w:shd w:val="clear" w:color="auto" w:fill="auto"/>
                  <w:vAlign w:val="center"/>
                </w:tcPr>
                <w:p w:rsidR="00944220" w:rsidRPr="009B29D9" w:rsidRDefault="00944220" w:rsidP="00944220">
                  <w:pPr>
                    <w:jc w:val="center"/>
                    <w:rPr>
                      <w:rFonts w:ascii="Arial" w:hAnsi="Arial" w:cs="Arial"/>
                      <w:b/>
                      <w:sz w:val="20"/>
                      <w:szCs w:val="20"/>
                      <w:lang w:val="mk-MK"/>
                    </w:rPr>
                  </w:pPr>
                  <w:r w:rsidRPr="009B29D9">
                    <w:rPr>
                      <w:rFonts w:ascii="Arial" w:hAnsi="Arial" w:cs="Arial"/>
                      <w:b/>
                      <w:sz w:val="20"/>
                      <w:szCs w:val="20"/>
                      <w:lang w:val="mk-MK"/>
                    </w:rPr>
                    <w:t>Резиме на потреба од прераспределба на вработените</w:t>
                  </w:r>
                </w:p>
              </w:tc>
              <w:tc>
                <w:tcPr>
                  <w:tcW w:w="3096" w:type="dxa"/>
                  <w:shd w:val="clear" w:color="auto" w:fill="auto"/>
                  <w:vAlign w:val="center"/>
                </w:tcPr>
                <w:p w:rsidR="00944220" w:rsidRPr="009B29D9" w:rsidRDefault="00944220" w:rsidP="00944220">
                  <w:pPr>
                    <w:jc w:val="center"/>
                    <w:rPr>
                      <w:rFonts w:ascii="Arial" w:hAnsi="Arial" w:cs="Arial"/>
                      <w:b/>
                      <w:sz w:val="20"/>
                      <w:szCs w:val="20"/>
                      <w:lang w:val="mk-MK"/>
                    </w:rPr>
                  </w:pPr>
                  <w:r w:rsidRPr="009B29D9">
                    <w:rPr>
                      <w:rFonts w:ascii="Arial" w:hAnsi="Arial" w:cs="Arial"/>
                      <w:b/>
                      <w:sz w:val="20"/>
                      <w:szCs w:val="20"/>
                      <w:lang w:val="mk-MK"/>
                    </w:rPr>
                    <w:t>Резиме на потреба од обуки</w:t>
                  </w:r>
                </w:p>
              </w:tc>
            </w:tr>
            <w:tr w:rsidR="00944220" w:rsidRPr="000E3AEE" w:rsidTr="00310818">
              <w:trPr>
                <w:jc w:val="center"/>
              </w:trPr>
              <w:tc>
                <w:tcPr>
                  <w:tcW w:w="3586" w:type="dxa"/>
                  <w:vMerge w:val="restart"/>
                  <w:shd w:val="clear" w:color="auto" w:fill="auto"/>
                  <w:vAlign w:val="center"/>
                </w:tcPr>
                <w:p w:rsidR="00944220" w:rsidRPr="000E3AEE" w:rsidRDefault="00944220" w:rsidP="00944220">
                  <w:pPr>
                    <w:rPr>
                      <w:rFonts w:ascii="Arial" w:hAnsi="Arial" w:cs="Arial"/>
                      <w:b/>
                      <w:sz w:val="20"/>
                      <w:szCs w:val="20"/>
                      <w:lang w:val="mk-MK"/>
                    </w:rPr>
                  </w:pPr>
                  <w:r>
                    <w:rPr>
                      <w:rFonts w:ascii="Arial" w:hAnsi="Arial" w:cs="Arial"/>
                      <w:sz w:val="20"/>
                      <w:szCs w:val="20"/>
                      <w:lang w:val="mk-MK"/>
                    </w:rPr>
                    <w:t>Зајкнување на административниот капацитет</w:t>
                  </w:r>
                </w:p>
              </w:tc>
              <w:tc>
                <w:tcPr>
                  <w:tcW w:w="3667" w:type="dxa"/>
                  <w:shd w:val="clear" w:color="auto" w:fill="auto"/>
                  <w:vAlign w:val="center"/>
                </w:tcPr>
                <w:p w:rsidR="00944220" w:rsidRPr="000E3AEE" w:rsidRDefault="00944220" w:rsidP="00944220">
                  <w:pPr>
                    <w:rPr>
                      <w:rFonts w:ascii="Arial" w:hAnsi="Arial" w:cs="Arial"/>
                      <w:b/>
                      <w:sz w:val="20"/>
                      <w:szCs w:val="20"/>
                      <w:lang w:val="mk-MK"/>
                    </w:rPr>
                  </w:pPr>
                  <w:r>
                    <w:rPr>
                      <w:rFonts w:ascii="Arial" w:hAnsi="Arial" w:cs="Arial"/>
                      <w:sz w:val="20"/>
                      <w:szCs w:val="20"/>
                      <w:lang w:val="mk-MK"/>
                    </w:rPr>
                    <w:t>1 вработувања во Одделението за јавни набавки</w:t>
                  </w:r>
                </w:p>
              </w:tc>
              <w:tc>
                <w:tcPr>
                  <w:tcW w:w="3761" w:type="dxa"/>
                  <w:shd w:val="clear" w:color="auto" w:fill="auto"/>
                  <w:vAlign w:val="center"/>
                </w:tcPr>
                <w:p w:rsidR="00944220" w:rsidRPr="000E3AEE" w:rsidRDefault="00944220" w:rsidP="00944220">
                  <w:pPr>
                    <w:jc w:val="center"/>
                    <w:rPr>
                      <w:rFonts w:ascii="Arial" w:hAnsi="Arial" w:cs="Arial"/>
                      <w:sz w:val="20"/>
                      <w:szCs w:val="20"/>
                      <w:lang w:val="mk-MK"/>
                    </w:rPr>
                  </w:pPr>
                  <w:r>
                    <w:rPr>
                      <w:rFonts w:ascii="Arial" w:hAnsi="Arial" w:cs="Arial"/>
                      <w:sz w:val="20"/>
                      <w:szCs w:val="20"/>
                      <w:lang w:val="mk-MK"/>
                    </w:rPr>
                    <w:t>Одделението функционира со 2 вработен</w:t>
                  </w:r>
                </w:p>
              </w:tc>
              <w:tc>
                <w:tcPr>
                  <w:tcW w:w="3096" w:type="dxa"/>
                  <w:shd w:val="clear" w:color="auto" w:fill="auto"/>
                  <w:vAlign w:val="center"/>
                </w:tcPr>
                <w:p w:rsidR="00944220" w:rsidRPr="000E3AEE" w:rsidRDefault="00944220" w:rsidP="00944220">
                  <w:pPr>
                    <w:rPr>
                      <w:rFonts w:ascii="Arial" w:hAnsi="Arial" w:cs="Arial"/>
                      <w:sz w:val="20"/>
                      <w:szCs w:val="20"/>
                      <w:lang w:val="mk-MK"/>
                    </w:rPr>
                  </w:pPr>
                  <w:r w:rsidRPr="000E3AEE">
                    <w:rPr>
                      <w:rFonts w:ascii="Arial" w:hAnsi="Arial" w:cs="Arial"/>
                      <w:sz w:val="20"/>
                      <w:szCs w:val="20"/>
                      <w:lang w:val="mk-MK"/>
                    </w:rPr>
                    <w:t xml:space="preserve">- Обука во однос на </w:t>
                  </w:r>
                  <w:r>
                    <w:rPr>
                      <w:rFonts w:ascii="Arial" w:hAnsi="Arial" w:cs="Arial"/>
                      <w:sz w:val="20"/>
                      <w:szCs w:val="20"/>
                      <w:lang w:val="mk-MK"/>
                    </w:rPr>
                    <w:t>Јавните набавки</w:t>
                  </w:r>
                </w:p>
                <w:p w:rsidR="00944220" w:rsidRPr="000E3AEE" w:rsidRDefault="00944220" w:rsidP="00944220">
                  <w:pPr>
                    <w:rPr>
                      <w:rFonts w:ascii="Arial" w:hAnsi="Arial" w:cs="Arial"/>
                      <w:b/>
                      <w:sz w:val="20"/>
                      <w:szCs w:val="20"/>
                      <w:lang w:val="mk-MK"/>
                    </w:rPr>
                  </w:pPr>
                </w:p>
              </w:tc>
            </w:tr>
            <w:tr w:rsidR="00944220" w:rsidRPr="000E3AEE" w:rsidTr="00310818">
              <w:trPr>
                <w:trHeight w:val="1447"/>
                <w:jc w:val="center"/>
              </w:trPr>
              <w:tc>
                <w:tcPr>
                  <w:tcW w:w="3586" w:type="dxa"/>
                  <w:vMerge/>
                  <w:shd w:val="clear" w:color="auto" w:fill="auto"/>
                  <w:vAlign w:val="center"/>
                </w:tcPr>
                <w:p w:rsidR="00944220" w:rsidRPr="000E3AEE" w:rsidRDefault="00944220" w:rsidP="00944220">
                  <w:pPr>
                    <w:rPr>
                      <w:rFonts w:ascii="Arial" w:hAnsi="Arial" w:cs="Arial"/>
                      <w:sz w:val="20"/>
                      <w:szCs w:val="20"/>
                      <w:lang w:val="mk-MK"/>
                    </w:rPr>
                  </w:pPr>
                </w:p>
              </w:tc>
              <w:tc>
                <w:tcPr>
                  <w:tcW w:w="3667" w:type="dxa"/>
                  <w:shd w:val="clear" w:color="auto" w:fill="auto"/>
                  <w:vAlign w:val="center"/>
                </w:tcPr>
                <w:p w:rsidR="00944220" w:rsidRPr="000E3AEE" w:rsidRDefault="00944220" w:rsidP="00944220">
                  <w:pPr>
                    <w:rPr>
                      <w:rFonts w:ascii="Arial" w:hAnsi="Arial" w:cs="Arial"/>
                      <w:b/>
                      <w:sz w:val="20"/>
                      <w:szCs w:val="20"/>
                      <w:lang w:val="mk-MK"/>
                    </w:rPr>
                  </w:pPr>
                  <w:r>
                    <w:rPr>
                      <w:rFonts w:ascii="Arial" w:hAnsi="Arial" w:cs="Arial"/>
                      <w:sz w:val="20"/>
                      <w:szCs w:val="20"/>
                      <w:lang w:val="mk-MK"/>
                    </w:rPr>
                    <w:t>1 вработувања во Одделението за буџетско коордирање</w:t>
                  </w:r>
                </w:p>
              </w:tc>
              <w:tc>
                <w:tcPr>
                  <w:tcW w:w="3761" w:type="dxa"/>
                  <w:shd w:val="clear" w:color="auto" w:fill="auto"/>
                  <w:vAlign w:val="center"/>
                </w:tcPr>
                <w:p w:rsidR="00944220" w:rsidRPr="000E3AEE" w:rsidRDefault="00944220" w:rsidP="00944220">
                  <w:pPr>
                    <w:jc w:val="center"/>
                    <w:rPr>
                      <w:rFonts w:ascii="Arial" w:hAnsi="Arial" w:cs="Arial"/>
                      <w:sz w:val="20"/>
                      <w:szCs w:val="20"/>
                      <w:lang w:val="mk-MK"/>
                    </w:rPr>
                  </w:pPr>
                  <w:r>
                    <w:rPr>
                      <w:rFonts w:ascii="Arial" w:hAnsi="Arial" w:cs="Arial"/>
                      <w:sz w:val="20"/>
                      <w:szCs w:val="20"/>
                      <w:lang w:val="mk-MK"/>
                    </w:rPr>
                    <w:t>Одделението функционира со 1 вработен</w:t>
                  </w:r>
                </w:p>
              </w:tc>
              <w:tc>
                <w:tcPr>
                  <w:tcW w:w="3096" w:type="dxa"/>
                  <w:shd w:val="clear" w:color="auto" w:fill="auto"/>
                  <w:vAlign w:val="center"/>
                </w:tcPr>
                <w:p w:rsidR="00944220" w:rsidRPr="000E3AEE" w:rsidRDefault="00944220" w:rsidP="00944220">
                  <w:pPr>
                    <w:rPr>
                      <w:rFonts w:ascii="Arial" w:hAnsi="Arial" w:cs="Arial"/>
                      <w:b/>
                      <w:sz w:val="20"/>
                      <w:szCs w:val="20"/>
                      <w:lang w:val="mk-MK"/>
                    </w:rPr>
                  </w:pPr>
                  <w:r w:rsidRPr="000E3AEE">
                    <w:rPr>
                      <w:rFonts w:ascii="Arial" w:hAnsi="Arial" w:cs="Arial"/>
                      <w:sz w:val="20"/>
                      <w:szCs w:val="20"/>
                      <w:lang w:val="mk-MK"/>
                    </w:rPr>
                    <w:t xml:space="preserve">- Обука за </w:t>
                  </w:r>
                  <w:r>
                    <w:rPr>
                      <w:rFonts w:ascii="Arial" w:hAnsi="Arial" w:cs="Arial"/>
                      <w:sz w:val="20"/>
                      <w:szCs w:val="20"/>
                      <w:lang w:val="mk-MK"/>
                    </w:rPr>
                    <w:t>буџетско планирање и координација</w:t>
                  </w:r>
                </w:p>
              </w:tc>
            </w:tr>
            <w:tr w:rsidR="00944220" w:rsidRPr="000E3AEE" w:rsidTr="00310818">
              <w:trPr>
                <w:trHeight w:val="1385"/>
                <w:jc w:val="center"/>
              </w:trPr>
              <w:tc>
                <w:tcPr>
                  <w:tcW w:w="3586" w:type="dxa"/>
                  <w:vMerge/>
                  <w:shd w:val="clear" w:color="auto" w:fill="auto"/>
                  <w:vAlign w:val="center"/>
                </w:tcPr>
                <w:p w:rsidR="00944220" w:rsidRPr="000E3AEE" w:rsidRDefault="00944220" w:rsidP="00944220">
                  <w:pPr>
                    <w:rPr>
                      <w:rFonts w:ascii="Arial" w:hAnsi="Arial" w:cs="Arial"/>
                      <w:sz w:val="20"/>
                      <w:szCs w:val="20"/>
                      <w:lang w:val="mk-MK"/>
                    </w:rPr>
                  </w:pPr>
                </w:p>
              </w:tc>
              <w:tc>
                <w:tcPr>
                  <w:tcW w:w="3667" w:type="dxa"/>
                  <w:shd w:val="clear" w:color="auto" w:fill="auto"/>
                  <w:vAlign w:val="center"/>
                </w:tcPr>
                <w:p w:rsidR="00944220" w:rsidRPr="000E3AEE" w:rsidRDefault="00944220" w:rsidP="00944220">
                  <w:pPr>
                    <w:rPr>
                      <w:rFonts w:ascii="Arial" w:hAnsi="Arial" w:cs="Arial"/>
                      <w:b/>
                      <w:sz w:val="20"/>
                      <w:szCs w:val="20"/>
                      <w:lang w:val="mk-MK"/>
                    </w:rPr>
                  </w:pPr>
                  <w:r>
                    <w:rPr>
                      <w:rFonts w:ascii="Arial" w:hAnsi="Arial" w:cs="Arial"/>
                      <w:sz w:val="20"/>
                      <w:szCs w:val="20"/>
                      <w:lang w:val="mk-MK"/>
                    </w:rPr>
                    <w:t>1 вработување во Одделението за буџетска контрола</w:t>
                  </w:r>
                </w:p>
              </w:tc>
              <w:tc>
                <w:tcPr>
                  <w:tcW w:w="3761" w:type="dxa"/>
                  <w:shd w:val="clear" w:color="auto" w:fill="auto"/>
                  <w:vAlign w:val="center"/>
                </w:tcPr>
                <w:p w:rsidR="00944220" w:rsidRPr="000E3AEE" w:rsidRDefault="00944220" w:rsidP="00944220">
                  <w:pPr>
                    <w:jc w:val="center"/>
                    <w:rPr>
                      <w:rFonts w:ascii="Arial" w:hAnsi="Arial" w:cs="Arial"/>
                      <w:sz w:val="20"/>
                      <w:szCs w:val="20"/>
                      <w:lang w:val="mk-MK"/>
                    </w:rPr>
                  </w:pPr>
                  <w:r>
                    <w:rPr>
                      <w:rFonts w:ascii="Arial" w:hAnsi="Arial" w:cs="Arial"/>
                      <w:sz w:val="20"/>
                      <w:szCs w:val="20"/>
                      <w:lang w:val="mk-MK"/>
                    </w:rPr>
                    <w:t>Одделението функционира со 1 вработен</w:t>
                  </w:r>
                </w:p>
              </w:tc>
              <w:tc>
                <w:tcPr>
                  <w:tcW w:w="3096" w:type="dxa"/>
                  <w:shd w:val="clear" w:color="auto" w:fill="auto"/>
                  <w:vAlign w:val="center"/>
                </w:tcPr>
                <w:p w:rsidR="00944220" w:rsidRPr="000E3AEE" w:rsidRDefault="00944220" w:rsidP="00944220">
                  <w:pPr>
                    <w:rPr>
                      <w:rFonts w:ascii="Arial" w:hAnsi="Arial" w:cs="Arial"/>
                      <w:sz w:val="20"/>
                      <w:szCs w:val="20"/>
                      <w:lang w:val="mk-MK"/>
                    </w:rPr>
                  </w:pPr>
                  <w:r w:rsidRPr="000E3AEE">
                    <w:rPr>
                      <w:rFonts w:ascii="Arial" w:hAnsi="Arial" w:cs="Arial"/>
                      <w:sz w:val="20"/>
                      <w:szCs w:val="20"/>
                      <w:lang w:val="mk-MK"/>
                    </w:rPr>
                    <w:t xml:space="preserve">- Обука за </w:t>
                  </w:r>
                  <w:r>
                    <w:rPr>
                      <w:rFonts w:ascii="Arial" w:hAnsi="Arial" w:cs="Arial"/>
                      <w:sz w:val="20"/>
                      <w:szCs w:val="20"/>
                      <w:lang w:val="mk-MK"/>
                    </w:rPr>
                    <w:t>буџетско планирање и координација</w:t>
                  </w:r>
                </w:p>
              </w:tc>
            </w:tr>
            <w:tr w:rsidR="00944220" w:rsidRPr="000E3AEE" w:rsidTr="00310818">
              <w:trPr>
                <w:trHeight w:val="1385"/>
                <w:jc w:val="center"/>
              </w:trPr>
              <w:tc>
                <w:tcPr>
                  <w:tcW w:w="3586" w:type="dxa"/>
                  <w:vMerge/>
                  <w:shd w:val="clear" w:color="auto" w:fill="auto"/>
                  <w:vAlign w:val="center"/>
                </w:tcPr>
                <w:p w:rsidR="00944220" w:rsidRPr="000E3AEE" w:rsidRDefault="00944220" w:rsidP="00944220">
                  <w:pPr>
                    <w:rPr>
                      <w:rFonts w:ascii="Arial" w:hAnsi="Arial" w:cs="Arial"/>
                      <w:sz w:val="20"/>
                      <w:szCs w:val="20"/>
                      <w:lang w:val="mk-MK"/>
                    </w:rPr>
                  </w:pPr>
                </w:p>
              </w:tc>
              <w:tc>
                <w:tcPr>
                  <w:tcW w:w="3667" w:type="dxa"/>
                  <w:shd w:val="clear" w:color="auto" w:fill="auto"/>
                  <w:vAlign w:val="center"/>
                </w:tcPr>
                <w:p w:rsidR="00944220" w:rsidRDefault="00944220" w:rsidP="00944220">
                  <w:pPr>
                    <w:rPr>
                      <w:rFonts w:ascii="Arial" w:hAnsi="Arial" w:cs="Arial"/>
                      <w:sz w:val="20"/>
                      <w:szCs w:val="20"/>
                      <w:lang w:val="mk-MK"/>
                    </w:rPr>
                  </w:pPr>
                  <w:r>
                    <w:rPr>
                      <w:rFonts w:ascii="Arial" w:hAnsi="Arial" w:cs="Arial"/>
                      <w:sz w:val="20"/>
                      <w:szCs w:val="20"/>
                      <w:lang w:val="mk-MK"/>
                    </w:rPr>
                    <w:t>1 вработување во Одделението за  сметководство</w:t>
                  </w:r>
                </w:p>
              </w:tc>
              <w:tc>
                <w:tcPr>
                  <w:tcW w:w="3761" w:type="dxa"/>
                  <w:shd w:val="clear" w:color="auto" w:fill="auto"/>
                  <w:vAlign w:val="center"/>
                </w:tcPr>
                <w:p w:rsidR="00944220" w:rsidRPr="000E3AEE" w:rsidRDefault="00944220" w:rsidP="00944220">
                  <w:pPr>
                    <w:jc w:val="center"/>
                    <w:rPr>
                      <w:rFonts w:ascii="Arial" w:hAnsi="Arial" w:cs="Arial"/>
                      <w:sz w:val="20"/>
                      <w:szCs w:val="20"/>
                      <w:lang w:val="mk-MK"/>
                    </w:rPr>
                  </w:pPr>
                  <w:r>
                    <w:rPr>
                      <w:rFonts w:ascii="Arial" w:hAnsi="Arial" w:cs="Arial"/>
                      <w:sz w:val="20"/>
                      <w:szCs w:val="20"/>
                      <w:lang w:val="mk-MK"/>
                    </w:rPr>
                    <w:t>Одделението функционира со 4 вработен од МЗШВ</w:t>
                  </w:r>
                </w:p>
              </w:tc>
              <w:tc>
                <w:tcPr>
                  <w:tcW w:w="3096" w:type="dxa"/>
                  <w:shd w:val="clear" w:color="auto" w:fill="auto"/>
                  <w:vAlign w:val="center"/>
                </w:tcPr>
                <w:p w:rsidR="00944220" w:rsidRPr="000E3AEE" w:rsidRDefault="00944220" w:rsidP="00944220">
                  <w:pPr>
                    <w:rPr>
                      <w:rFonts w:ascii="Arial" w:hAnsi="Arial" w:cs="Arial"/>
                      <w:sz w:val="20"/>
                      <w:szCs w:val="20"/>
                      <w:lang w:val="mk-MK"/>
                    </w:rPr>
                  </w:pPr>
                  <w:r>
                    <w:rPr>
                      <w:rFonts w:ascii="Arial" w:hAnsi="Arial" w:cs="Arial"/>
                      <w:sz w:val="20"/>
                      <w:szCs w:val="20"/>
                      <w:lang w:val="mk-MK"/>
                    </w:rPr>
                    <w:t>Во доменот на сметководство</w:t>
                  </w:r>
                </w:p>
              </w:tc>
            </w:tr>
          </w:tbl>
          <w:p w:rsidR="00944220" w:rsidRDefault="00944220" w:rsidP="00944220">
            <w:pPr>
              <w:tabs>
                <w:tab w:val="left" w:pos="269"/>
              </w:tabs>
              <w:rPr>
                <w:rFonts w:ascii="Arial" w:hAnsi="Arial" w:cs="Arial"/>
                <w:b/>
                <w:color w:val="FF0000"/>
                <w:sz w:val="20"/>
                <w:szCs w:val="20"/>
                <w:highlight w:val="cyan"/>
                <w:lang w:val="mk-MK"/>
              </w:rPr>
            </w:pPr>
            <w:r>
              <w:rPr>
                <w:rFonts w:ascii="Arial" w:hAnsi="Arial" w:cs="Arial"/>
                <w:b/>
                <w:color w:val="FF0000"/>
                <w:sz w:val="20"/>
                <w:szCs w:val="20"/>
                <w:highlight w:val="cyan"/>
                <w:lang w:val="mk-MK"/>
              </w:rPr>
              <w:tab/>
            </w:r>
          </w:p>
          <w:p w:rsidR="00944220" w:rsidRDefault="00944220" w:rsidP="00944220">
            <w:pPr>
              <w:tabs>
                <w:tab w:val="left" w:pos="269"/>
              </w:tabs>
              <w:rPr>
                <w:rFonts w:ascii="Arial" w:hAnsi="Arial" w:cs="Arial"/>
                <w:b/>
                <w:color w:val="FF0000"/>
                <w:sz w:val="20"/>
                <w:szCs w:val="20"/>
                <w:highlight w:val="cyan"/>
                <w:lang w:val="mk-MK"/>
              </w:rPr>
            </w:pPr>
            <w:r>
              <w:rPr>
                <w:rFonts w:ascii="Arial" w:hAnsi="Arial" w:cs="Arial"/>
                <w:b/>
                <w:color w:val="FF0000"/>
                <w:sz w:val="20"/>
                <w:szCs w:val="20"/>
                <w:highlight w:val="cyan"/>
                <w:lang w:val="mk-MK"/>
              </w:rPr>
              <w:t>Подпрограма 5 анализа на земјоделската политика</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9"/>
              <w:gridCol w:w="1628"/>
              <w:gridCol w:w="1693"/>
              <w:gridCol w:w="1454"/>
              <w:gridCol w:w="1430"/>
              <w:gridCol w:w="1194"/>
              <w:gridCol w:w="1515"/>
            </w:tblGrid>
            <w:tr w:rsidR="00944220" w:rsidRPr="00453C8F" w:rsidTr="00310818">
              <w:tc>
                <w:tcPr>
                  <w:tcW w:w="1535" w:type="pct"/>
                  <w:vMerge w:val="restart"/>
                  <w:shd w:val="clear" w:color="auto" w:fill="CCCCFF"/>
                </w:tcPr>
                <w:p w:rsidR="00944220" w:rsidRPr="00453C8F" w:rsidRDefault="00944220" w:rsidP="00944220">
                  <w:pPr>
                    <w:spacing w:before="120"/>
                    <w:rPr>
                      <w:rFonts w:ascii="Arial" w:hAnsi="Arial" w:cs="Arial"/>
                      <w:b/>
                      <w:sz w:val="20"/>
                      <w:szCs w:val="20"/>
                      <w:lang w:val="mk-MK"/>
                    </w:rPr>
                  </w:pPr>
                  <w:r w:rsidRPr="00453C8F">
                    <w:rPr>
                      <w:rFonts w:ascii="Arial" w:hAnsi="Arial" w:cs="Arial"/>
                      <w:b/>
                      <w:sz w:val="20"/>
                      <w:szCs w:val="20"/>
                      <w:lang w:val="mk-MK"/>
                    </w:rPr>
                    <w:t>Активност</w:t>
                  </w:r>
                </w:p>
              </w:tc>
              <w:tc>
                <w:tcPr>
                  <w:tcW w:w="633" w:type="pct"/>
                  <w:vMerge w:val="restart"/>
                  <w:shd w:val="clear" w:color="auto" w:fill="CCCCFF"/>
                </w:tcPr>
                <w:p w:rsidR="00944220" w:rsidRPr="00453C8F" w:rsidRDefault="00944220" w:rsidP="00944220">
                  <w:pPr>
                    <w:spacing w:before="120"/>
                    <w:rPr>
                      <w:rFonts w:ascii="Arial" w:hAnsi="Arial" w:cs="Arial"/>
                      <w:b/>
                      <w:sz w:val="16"/>
                      <w:szCs w:val="16"/>
                      <w:lang w:val="mk-MK"/>
                    </w:rPr>
                  </w:pPr>
                  <w:r w:rsidRPr="00453C8F">
                    <w:rPr>
                      <w:rFonts w:ascii="Arial" w:hAnsi="Arial" w:cs="Arial"/>
                      <w:b/>
                      <w:sz w:val="16"/>
                      <w:szCs w:val="16"/>
                      <w:lang w:val="mk-MK"/>
                    </w:rPr>
                    <w:t xml:space="preserve">Одговорни </w:t>
                  </w:r>
                </w:p>
              </w:tc>
              <w:tc>
                <w:tcPr>
                  <w:tcW w:w="658" w:type="pct"/>
                  <w:vMerge w:val="restart"/>
                  <w:shd w:val="clear" w:color="auto" w:fill="CCCCFF"/>
                </w:tcPr>
                <w:p w:rsidR="00944220" w:rsidRPr="00453C8F" w:rsidRDefault="00944220" w:rsidP="00944220">
                  <w:pPr>
                    <w:spacing w:before="120"/>
                    <w:rPr>
                      <w:rFonts w:ascii="Arial" w:hAnsi="Arial" w:cs="Arial"/>
                      <w:b/>
                      <w:sz w:val="16"/>
                      <w:szCs w:val="16"/>
                      <w:lang w:val="mk-MK"/>
                    </w:rPr>
                  </w:pPr>
                  <w:r w:rsidRPr="00453C8F">
                    <w:rPr>
                      <w:rFonts w:ascii="Arial" w:hAnsi="Arial" w:cs="Arial"/>
                      <w:b/>
                      <w:sz w:val="16"/>
                      <w:szCs w:val="16"/>
                      <w:lang w:val="mk-MK"/>
                    </w:rPr>
                    <w:t xml:space="preserve">Консултирани </w:t>
                  </w:r>
                </w:p>
              </w:tc>
              <w:tc>
                <w:tcPr>
                  <w:tcW w:w="1121" w:type="pct"/>
                  <w:gridSpan w:val="2"/>
                  <w:shd w:val="clear" w:color="auto" w:fill="CCCCFF"/>
                </w:tcPr>
                <w:p w:rsidR="00944220" w:rsidRPr="00453C8F" w:rsidRDefault="00944220" w:rsidP="00944220">
                  <w:pPr>
                    <w:jc w:val="center"/>
                    <w:rPr>
                      <w:rFonts w:ascii="Arial" w:hAnsi="Arial" w:cs="Arial"/>
                      <w:b/>
                      <w:sz w:val="16"/>
                      <w:szCs w:val="16"/>
                    </w:rPr>
                  </w:pPr>
                  <w:r w:rsidRPr="00453C8F">
                    <w:rPr>
                      <w:rFonts w:ascii="Arial" w:hAnsi="Arial" w:cs="Arial"/>
                      <w:b/>
                      <w:sz w:val="16"/>
                      <w:szCs w:val="16"/>
                      <w:lang w:val="mk-MK"/>
                    </w:rPr>
                    <w:t>Временска рамка</w:t>
                  </w:r>
                </w:p>
              </w:tc>
              <w:tc>
                <w:tcPr>
                  <w:tcW w:w="1053" w:type="pct"/>
                  <w:gridSpan w:val="2"/>
                  <w:shd w:val="clear" w:color="auto" w:fill="CCCCFF"/>
                </w:tcPr>
                <w:p w:rsidR="00944220" w:rsidRPr="00453C8F" w:rsidRDefault="00944220" w:rsidP="00944220">
                  <w:pPr>
                    <w:jc w:val="center"/>
                    <w:rPr>
                      <w:rFonts w:ascii="Arial" w:hAnsi="Arial" w:cs="Arial"/>
                      <w:b/>
                      <w:sz w:val="16"/>
                      <w:szCs w:val="16"/>
                    </w:rPr>
                  </w:pPr>
                  <w:r w:rsidRPr="00453C8F">
                    <w:rPr>
                      <w:rFonts w:ascii="Arial" w:hAnsi="Arial" w:cs="Arial"/>
                      <w:b/>
                      <w:sz w:val="16"/>
                      <w:szCs w:val="16"/>
                      <w:lang w:val="mk-MK"/>
                    </w:rPr>
                    <w:t>Потребни ресурси</w:t>
                  </w:r>
                </w:p>
              </w:tc>
            </w:tr>
            <w:tr w:rsidR="00944220" w:rsidRPr="00453C8F" w:rsidTr="00310818">
              <w:trPr>
                <w:trHeight w:val="288"/>
              </w:trPr>
              <w:tc>
                <w:tcPr>
                  <w:tcW w:w="1535" w:type="pct"/>
                  <w:vMerge/>
                  <w:shd w:val="clear" w:color="auto" w:fill="CCCCFF"/>
                </w:tcPr>
                <w:p w:rsidR="00944220" w:rsidRPr="00453C8F" w:rsidRDefault="00944220" w:rsidP="00944220">
                  <w:pPr>
                    <w:rPr>
                      <w:rFonts w:ascii="Arial" w:hAnsi="Arial" w:cs="Arial"/>
                      <w:b/>
                      <w:sz w:val="20"/>
                      <w:szCs w:val="20"/>
                    </w:rPr>
                  </w:pPr>
                </w:p>
              </w:tc>
              <w:tc>
                <w:tcPr>
                  <w:tcW w:w="633" w:type="pct"/>
                  <w:vMerge/>
                  <w:shd w:val="clear" w:color="auto" w:fill="CCCCFF"/>
                </w:tcPr>
                <w:p w:rsidR="00944220" w:rsidRPr="00453C8F" w:rsidRDefault="00944220" w:rsidP="00944220">
                  <w:pPr>
                    <w:rPr>
                      <w:rFonts w:ascii="Arial" w:hAnsi="Arial" w:cs="Arial"/>
                      <w:b/>
                      <w:sz w:val="20"/>
                      <w:szCs w:val="20"/>
                      <w:lang w:val="mk-MK"/>
                    </w:rPr>
                  </w:pPr>
                </w:p>
              </w:tc>
              <w:tc>
                <w:tcPr>
                  <w:tcW w:w="658" w:type="pct"/>
                  <w:vMerge/>
                  <w:shd w:val="clear" w:color="auto" w:fill="CCCCFF"/>
                </w:tcPr>
                <w:p w:rsidR="00944220" w:rsidRPr="00453C8F" w:rsidRDefault="00944220" w:rsidP="00944220">
                  <w:pPr>
                    <w:rPr>
                      <w:rFonts w:ascii="Arial" w:hAnsi="Arial" w:cs="Arial"/>
                      <w:b/>
                      <w:sz w:val="20"/>
                      <w:szCs w:val="20"/>
                      <w:lang w:val="mk-MK"/>
                    </w:rPr>
                  </w:pPr>
                </w:p>
              </w:tc>
              <w:tc>
                <w:tcPr>
                  <w:tcW w:w="565" w:type="pct"/>
                  <w:shd w:val="clear" w:color="auto" w:fill="CCCCFF"/>
                </w:tcPr>
                <w:p w:rsidR="00944220" w:rsidRPr="00453C8F" w:rsidRDefault="00944220" w:rsidP="00944220">
                  <w:pPr>
                    <w:jc w:val="center"/>
                    <w:rPr>
                      <w:rFonts w:ascii="Arial" w:hAnsi="Arial" w:cs="Arial"/>
                      <w:b/>
                      <w:sz w:val="16"/>
                      <w:szCs w:val="16"/>
                      <w:lang w:val="mk-MK"/>
                    </w:rPr>
                  </w:pPr>
                  <w:r w:rsidRPr="00453C8F">
                    <w:rPr>
                      <w:rFonts w:ascii="Arial" w:hAnsi="Arial" w:cs="Arial"/>
                      <w:b/>
                      <w:sz w:val="16"/>
                      <w:szCs w:val="16"/>
                      <w:lang w:val="mk-MK"/>
                    </w:rPr>
                    <w:t>Почеток</w:t>
                  </w:r>
                </w:p>
                <w:p w:rsidR="00944220" w:rsidRPr="00453C8F" w:rsidRDefault="00944220" w:rsidP="00944220">
                  <w:pPr>
                    <w:jc w:val="center"/>
                    <w:rPr>
                      <w:rFonts w:ascii="Arial" w:hAnsi="Arial" w:cs="Arial"/>
                      <w:b/>
                      <w:sz w:val="20"/>
                      <w:szCs w:val="20"/>
                      <w:vertAlign w:val="subscript"/>
                    </w:rPr>
                  </w:pPr>
                  <w:r w:rsidRPr="00453C8F">
                    <w:rPr>
                      <w:rFonts w:ascii="Arial" w:hAnsi="Arial" w:cs="Arial"/>
                      <w:b/>
                      <w:sz w:val="20"/>
                      <w:szCs w:val="20"/>
                      <w:vertAlign w:val="subscript"/>
                      <w:lang w:val="mk-MK"/>
                    </w:rPr>
                    <w:t>(месец/година)</w:t>
                  </w:r>
                </w:p>
              </w:tc>
              <w:tc>
                <w:tcPr>
                  <w:tcW w:w="556" w:type="pct"/>
                  <w:shd w:val="clear" w:color="auto" w:fill="CCCCFF"/>
                </w:tcPr>
                <w:p w:rsidR="00944220" w:rsidRPr="00453C8F" w:rsidRDefault="00944220" w:rsidP="00944220">
                  <w:pPr>
                    <w:jc w:val="center"/>
                    <w:rPr>
                      <w:rFonts w:ascii="Arial" w:hAnsi="Arial" w:cs="Arial"/>
                      <w:b/>
                      <w:sz w:val="16"/>
                      <w:szCs w:val="16"/>
                      <w:lang w:val="mk-MK"/>
                    </w:rPr>
                  </w:pPr>
                  <w:r w:rsidRPr="00453C8F">
                    <w:rPr>
                      <w:rFonts w:ascii="Arial" w:hAnsi="Arial" w:cs="Arial"/>
                      <w:b/>
                      <w:sz w:val="16"/>
                      <w:szCs w:val="16"/>
                      <w:lang w:val="mk-MK"/>
                    </w:rPr>
                    <w:t>Крај</w:t>
                  </w:r>
                </w:p>
                <w:p w:rsidR="00944220" w:rsidRPr="00453C8F" w:rsidRDefault="00944220" w:rsidP="00944220">
                  <w:pPr>
                    <w:jc w:val="center"/>
                    <w:rPr>
                      <w:rFonts w:ascii="Arial" w:hAnsi="Arial" w:cs="Arial"/>
                      <w:b/>
                      <w:sz w:val="20"/>
                      <w:szCs w:val="20"/>
                      <w:lang w:val="mk-MK"/>
                    </w:rPr>
                  </w:pPr>
                  <w:r w:rsidRPr="00453C8F">
                    <w:rPr>
                      <w:rFonts w:ascii="Arial" w:hAnsi="Arial" w:cs="Arial"/>
                      <w:b/>
                      <w:sz w:val="20"/>
                      <w:szCs w:val="20"/>
                      <w:vertAlign w:val="subscript"/>
                      <w:lang w:val="mk-MK"/>
                    </w:rPr>
                    <w:t>(месец/година)</w:t>
                  </w:r>
                </w:p>
              </w:tc>
              <w:tc>
                <w:tcPr>
                  <w:tcW w:w="464" w:type="pct"/>
                  <w:shd w:val="clear" w:color="auto" w:fill="CCCCFF"/>
                </w:tcPr>
                <w:p w:rsidR="00944220" w:rsidRPr="00453C8F" w:rsidRDefault="00944220" w:rsidP="00944220">
                  <w:pPr>
                    <w:jc w:val="center"/>
                    <w:rPr>
                      <w:rFonts w:ascii="Arial" w:hAnsi="Arial" w:cs="Arial"/>
                      <w:b/>
                      <w:sz w:val="16"/>
                      <w:szCs w:val="16"/>
                      <w:lang w:val="mk-MK"/>
                    </w:rPr>
                  </w:pPr>
                  <w:r w:rsidRPr="00453C8F">
                    <w:rPr>
                      <w:rFonts w:ascii="Arial" w:hAnsi="Arial" w:cs="Arial"/>
                      <w:b/>
                      <w:sz w:val="16"/>
                      <w:szCs w:val="16"/>
                      <w:lang w:val="mk-MK"/>
                    </w:rPr>
                    <w:t>човечки</w:t>
                  </w:r>
                </w:p>
              </w:tc>
              <w:tc>
                <w:tcPr>
                  <w:tcW w:w="589" w:type="pct"/>
                  <w:shd w:val="clear" w:color="auto" w:fill="CCCCFF"/>
                </w:tcPr>
                <w:p w:rsidR="00944220" w:rsidRPr="00453C8F" w:rsidRDefault="00944220" w:rsidP="00944220">
                  <w:pPr>
                    <w:jc w:val="center"/>
                    <w:rPr>
                      <w:rFonts w:ascii="Arial" w:hAnsi="Arial" w:cs="Arial"/>
                      <w:b/>
                      <w:sz w:val="16"/>
                      <w:szCs w:val="16"/>
                    </w:rPr>
                  </w:pPr>
                  <w:r w:rsidRPr="00453C8F">
                    <w:rPr>
                      <w:rFonts w:ascii="Arial" w:hAnsi="Arial" w:cs="Arial"/>
                      <w:b/>
                      <w:sz w:val="16"/>
                      <w:szCs w:val="16"/>
                      <w:lang w:val="mk-MK"/>
                    </w:rPr>
                    <w:t>финансиски</w:t>
                  </w:r>
                </w:p>
                <w:p w:rsidR="00944220" w:rsidRPr="00453C8F" w:rsidRDefault="00944220" w:rsidP="00944220">
                  <w:pPr>
                    <w:jc w:val="center"/>
                    <w:rPr>
                      <w:rFonts w:ascii="Arial" w:hAnsi="Arial" w:cs="Arial"/>
                      <w:b/>
                      <w:sz w:val="16"/>
                      <w:szCs w:val="16"/>
                    </w:rPr>
                  </w:pPr>
                  <w:r w:rsidRPr="00453C8F">
                    <w:rPr>
                      <w:rFonts w:ascii="Arial" w:hAnsi="Arial" w:cs="Arial"/>
                      <w:b/>
                      <w:sz w:val="16"/>
                      <w:szCs w:val="16"/>
                    </w:rPr>
                    <w:t>MK</w:t>
                  </w:r>
                  <w:r w:rsidRPr="00453C8F">
                    <w:rPr>
                      <w:rFonts w:ascii="Arial" w:hAnsi="Arial" w:cs="Arial"/>
                      <w:b/>
                      <w:sz w:val="16"/>
                      <w:szCs w:val="16"/>
                      <w:lang w:val="mk-MK"/>
                    </w:rPr>
                    <w:t>Д</w:t>
                  </w:r>
                </w:p>
              </w:tc>
            </w:tr>
            <w:tr w:rsidR="00944220" w:rsidRPr="00453C8F" w:rsidTr="00310818">
              <w:tc>
                <w:tcPr>
                  <w:tcW w:w="1535" w:type="pct"/>
                </w:tcPr>
                <w:p w:rsidR="00944220" w:rsidRPr="00453C8F" w:rsidRDefault="00944220" w:rsidP="00944220">
                  <w:pPr>
                    <w:rPr>
                      <w:rFonts w:ascii="Arial" w:hAnsi="Arial" w:cs="Arial"/>
                      <w:sz w:val="18"/>
                      <w:szCs w:val="18"/>
                      <w:lang w:val="mk-MK"/>
                    </w:rPr>
                  </w:pPr>
                  <w:r w:rsidRPr="00453C8F">
                    <w:rPr>
                      <w:rFonts w:ascii="Arial" w:hAnsi="Arial" w:cs="Arial"/>
                      <w:sz w:val="18"/>
                      <w:szCs w:val="18"/>
                      <w:lang w:val="mk-MK"/>
                    </w:rPr>
                    <w:t>1.</w:t>
                  </w:r>
                  <w:r w:rsidRPr="00453C8F">
                    <w:rPr>
                      <w:rFonts w:ascii="Arial" w:hAnsi="Arial" w:cs="Arial"/>
                      <w:sz w:val="18"/>
                      <w:szCs w:val="18"/>
                      <w:lang w:val="ru-RU"/>
                    </w:rPr>
                    <w:t xml:space="preserve"> </w:t>
                  </w:r>
                  <w:r>
                    <w:rPr>
                      <w:rFonts w:ascii="Arial" w:hAnsi="Arial" w:cs="Arial"/>
                      <w:sz w:val="18"/>
                      <w:szCs w:val="18"/>
                      <w:lang w:val="ru-RU"/>
                    </w:rPr>
                    <w:t>Ажурирање и обработка на статистички податоци од ДЗС</w:t>
                  </w:r>
                </w:p>
              </w:tc>
              <w:tc>
                <w:tcPr>
                  <w:tcW w:w="633" w:type="pct"/>
                </w:tcPr>
                <w:p w:rsidR="00944220" w:rsidRPr="00453C8F" w:rsidRDefault="00944220" w:rsidP="00944220">
                  <w:pPr>
                    <w:rPr>
                      <w:rFonts w:ascii="Arial" w:hAnsi="Arial" w:cs="Arial"/>
                      <w:sz w:val="18"/>
                      <w:szCs w:val="18"/>
                      <w:lang w:val="mk-MK"/>
                    </w:rPr>
                  </w:pPr>
                  <w:r>
                    <w:rPr>
                      <w:rFonts w:ascii="Arial" w:hAnsi="Arial" w:cs="Arial"/>
                      <w:sz w:val="18"/>
                      <w:szCs w:val="18"/>
                      <w:lang w:val="mk-MK"/>
                    </w:rPr>
                    <w:t>Раководител на сектор, раководител на одделение за анализа на земјоделска политика</w:t>
                  </w:r>
                </w:p>
              </w:tc>
              <w:tc>
                <w:tcPr>
                  <w:tcW w:w="658" w:type="pct"/>
                </w:tcPr>
                <w:p w:rsidR="00944220" w:rsidRPr="00453C8F" w:rsidRDefault="00944220" w:rsidP="00944220">
                  <w:pPr>
                    <w:rPr>
                      <w:rFonts w:ascii="Arial" w:hAnsi="Arial" w:cs="Arial"/>
                      <w:sz w:val="18"/>
                      <w:szCs w:val="18"/>
                      <w:lang w:val="mk-MK"/>
                    </w:rPr>
                  </w:pPr>
                  <w:r>
                    <w:rPr>
                      <w:rFonts w:ascii="Arial" w:hAnsi="Arial" w:cs="Arial"/>
                      <w:sz w:val="18"/>
                      <w:szCs w:val="18"/>
                      <w:lang w:val="mk-MK"/>
                    </w:rPr>
                    <w:t>Државен Завод за статистика</w:t>
                  </w:r>
                </w:p>
              </w:tc>
              <w:tc>
                <w:tcPr>
                  <w:tcW w:w="565" w:type="pct"/>
                </w:tcPr>
                <w:p w:rsidR="00944220" w:rsidRPr="00453C8F" w:rsidRDefault="00944220" w:rsidP="00944220">
                  <w:pPr>
                    <w:jc w:val="center"/>
                    <w:rPr>
                      <w:rFonts w:ascii="Arial" w:hAnsi="Arial" w:cs="Arial"/>
                      <w:sz w:val="18"/>
                      <w:szCs w:val="18"/>
                      <w:lang w:val="mk-MK"/>
                    </w:rPr>
                  </w:pPr>
                  <w:r>
                    <w:rPr>
                      <w:rFonts w:ascii="Arial" w:hAnsi="Arial" w:cs="Arial"/>
                      <w:sz w:val="18"/>
                      <w:szCs w:val="18"/>
                      <w:lang w:val="mk-MK"/>
                    </w:rPr>
                    <w:t>Јули 2020</w:t>
                  </w:r>
                </w:p>
              </w:tc>
              <w:tc>
                <w:tcPr>
                  <w:tcW w:w="556" w:type="pct"/>
                </w:tcPr>
                <w:p w:rsidR="00944220" w:rsidRPr="00453C8F" w:rsidRDefault="00944220" w:rsidP="00944220">
                  <w:pPr>
                    <w:jc w:val="center"/>
                    <w:rPr>
                      <w:rFonts w:ascii="Arial" w:hAnsi="Arial" w:cs="Arial"/>
                      <w:sz w:val="18"/>
                      <w:szCs w:val="18"/>
                      <w:lang w:val="mk-MK"/>
                    </w:rPr>
                  </w:pPr>
                  <w:r>
                    <w:rPr>
                      <w:rFonts w:ascii="Arial" w:hAnsi="Arial" w:cs="Arial"/>
                      <w:sz w:val="18"/>
                      <w:szCs w:val="18"/>
                      <w:lang w:val="mk-MK"/>
                    </w:rPr>
                    <w:t>Септември 2020</w:t>
                  </w:r>
                </w:p>
              </w:tc>
              <w:tc>
                <w:tcPr>
                  <w:tcW w:w="464" w:type="pct"/>
                </w:tcPr>
                <w:p w:rsidR="00944220" w:rsidRPr="003E2258" w:rsidRDefault="00944220" w:rsidP="00944220">
                  <w:pPr>
                    <w:jc w:val="center"/>
                    <w:rPr>
                      <w:rFonts w:ascii="Arial" w:hAnsi="Arial" w:cs="Arial"/>
                      <w:sz w:val="18"/>
                      <w:szCs w:val="18"/>
                      <w:lang w:val="mk-MK"/>
                    </w:rPr>
                  </w:pPr>
                  <w:r>
                    <w:rPr>
                      <w:rFonts w:ascii="Arial" w:hAnsi="Arial" w:cs="Arial"/>
                      <w:sz w:val="18"/>
                      <w:szCs w:val="18"/>
                      <w:lang w:val="mk-MK"/>
                    </w:rPr>
                    <w:t>2</w:t>
                  </w:r>
                </w:p>
              </w:tc>
              <w:tc>
                <w:tcPr>
                  <w:tcW w:w="589" w:type="pct"/>
                </w:tcPr>
                <w:p w:rsidR="00944220" w:rsidRPr="00453C8F" w:rsidRDefault="00944220" w:rsidP="00944220">
                  <w:pPr>
                    <w:rPr>
                      <w:rFonts w:ascii="Arial" w:hAnsi="Arial" w:cs="Arial"/>
                      <w:sz w:val="18"/>
                      <w:szCs w:val="18"/>
                      <w:highlight w:val="magenta"/>
                    </w:rPr>
                  </w:pPr>
                </w:p>
              </w:tc>
            </w:tr>
            <w:tr w:rsidR="00944220" w:rsidRPr="00453C8F" w:rsidTr="00310818">
              <w:tc>
                <w:tcPr>
                  <w:tcW w:w="1535" w:type="pct"/>
                </w:tcPr>
                <w:p w:rsidR="00944220" w:rsidRPr="00453C8F" w:rsidRDefault="00944220" w:rsidP="00944220">
                  <w:pPr>
                    <w:rPr>
                      <w:rFonts w:ascii="Arial" w:hAnsi="Arial" w:cs="Arial"/>
                      <w:sz w:val="18"/>
                      <w:szCs w:val="18"/>
                      <w:lang w:val="mk-MK"/>
                    </w:rPr>
                  </w:pPr>
                  <w:r w:rsidRPr="00453C8F">
                    <w:rPr>
                      <w:rFonts w:ascii="Arial" w:hAnsi="Arial" w:cs="Arial"/>
                      <w:sz w:val="18"/>
                      <w:szCs w:val="18"/>
                      <w:lang w:val="mk-MK"/>
                    </w:rPr>
                    <w:t xml:space="preserve">2. </w:t>
                  </w:r>
                  <w:r>
                    <w:rPr>
                      <w:rFonts w:ascii="Arial" w:hAnsi="Arial" w:cs="Arial"/>
                      <w:sz w:val="18"/>
                      <w:szCs w:val="18"/>
                      <w:lang w:val="mk-MK"/>
                    </w:rPr>
                    <w:t xml:space="preserve">Ажурирање и обработка на извештаи и податоци од сектори и управи во МЗШВ, АХВ и АФПЗРР и УХМР </w:t>
                  </w:r>
                </w:p>
              </w:tc>
              <w:tc>
                <w:tcPr>
                  <w:tcW w:w="633" w:type="pct"/>
                </w:tcPr>
                <w:p w:rsidR="00944220" w:rsidRPr="00453C8F" w:rsidRDefault="00944220" w:rsidP="00944220">
                  <w:pPr>
                    <w:rPr>
                      <w:rFonts w:ascii="Arial" w:hAnsi="Arial" w:cs="Arial"/>
                      <w:sz w:val="18"/>
                      <w:szCs w:val="18"/>
                    </w:rPr>
                  </w:pPr>
                  <w:r>
                    <w:rPr>
                      <w:rFonts w:ascii="Arial" w:hAnsi="Arial" w:cs="Arial"/>
                      <w:sz w:val="18"/>
                      <w:szCs w:val="18"/>
                      <w:lang w:val="mk-MK"/>
                    </w:rPr>
                    <w:t>Раководител на сектор, раководител на одделение за анализа на земјоделска политика</w:t>
                  </w:r>
                </w:p>
              </w:tc>
              <w:tc>
                <w:tcPr>
                  <w:tcW w:w="658" w:type="pct"/>
                </w:tcPr>
                <w:p w:rsidR="00944220" w:rsidRPr="00453C8F" w:rsidRDefault="00944220" w:rsidP="00944220">
                  <w:pPr>
                    <w:rPr>
                      <w:rFonts w:ascii="Arial" w:hAnsi="Arial" w:cs="Arial"/>
                      <w:sz w:val="18"/>
                      <w:szCs w:val="18"/>
                      <w:lang w:val="mk-MK"/>
                    </w:rPr>
                  </w:pPr>
                  <w:r>
                    <w:rPr>
                      <w:rFonts w:ascii="Arial" w:hAnsi="Arial" w:cs="Arial"/>
                      <w:sz w:val="18"/>
                      <w:szCs w:val="18"/>
                      <w:lang w:val="mk-MK"/>
                    </w:rPr>
                    <w:t xml:space="preserve">Сите управи и сектори во </w:t>
                  </w:r>
                  <w:r w:rsidRPr="000D3510">
                    <w:rPr>
                      <w:rFonts w:ascii="Arial" w:hAnsi="Arial" w:cs="Arial"/>
                      <w:sz w:val="18"/>
                      <w:szCs w:val="18"/>
                      <w:lang w:val="mk-MK"/>
                    </w:rPr>
                    <w:t>МЗШВ, АХВ и АФПЗРР и УХМР</w:t>
                  </w:r>
                </w:p>
              </w:tc>
              <w:tc>
                <w:tcPr>
                  <w:tcW w:w="565" w:type="pct"/>
                </w:tcPr>
                <w:p w:rsidR="00944220" w:rsidRPr="003E2258" w:rsidRDefault="00944220" w:rsidP="00944220">
                  <w:pPr>
                    <w:jc w:val="center"/>
                    <w:rPr>
                      <w:rFonts w:ascii="Arial" w:hAnsi="Arial" w:cs="Arial"/>
                      <w:sz w:val="18"/>
                      <w:szCs w:val="18"/>
                      <w:lang w:val="mk-MK"/>
                    </w:rPr>
                  </w:pPr>
                  <w:r w:rsidRPr="003E2258">
                    <w:rPr>
                      <w:rFonts w:ascii="Arial" w:hAnsi="Arial" w:cs="Arial"/>
                      <w:sz w:val="18"/>
                      <w:szCs w:val="18"/>
                    </w:rPr>
                    <w:t>Јули</w:t>
                  </w:r>
                  <w:r>
                    <w:rPr>
                      <w:rFonts w:ascii="Arial" w:hAnsi="Arial" w:cs="Arial"/>
                      <w:sz w:val="18"/>
                      <w:szCs w:val="18"/>
                      <w:lang w:val="mk-MK"/>
                    </w:rPr>
                    <w:t xml:space="preserve"> 2020</w:t>
                  </w:r>
                </w:p>
              </w:tc>
              <w:tc>
                <w:tcPr>
                  <w:tcW w:w="556" w:type="pct"/>
                </w:tcPr>
                <w:p w:rsidR="00944220" w:rsidRPr="003E2258" w:rsidRDefault="00944220" w:rsidP="00944220">
                  <w:pPr>
                    <w:jc w:val="center"/>
                    <w:rPr>
                      <w:rFonts w:ascii="Arial" w:hAnsi="Arial" w:cs="Arial"/>
                      <w:sz w:val="18"/>
                      <w:szCs w:val="18"/>
                      <w:lang w:val="mk-MK"/>
                    </w:rPr>
                  </w:pPr>
                  <w:r w:rsidRPr="003E2258">
                    <w:rPr>
                      <w:rFonts w:ascii="Arial" w:hAnsi="Arial" w:cs="Arial"/>
                      <w:sz w:val="18"/>
                      <w:szCs w:val="18"/>
                    </w:rPr>
                    <w:t>Септември</w:t>
                  </w:r>
                  <w:r>
                    <w:rPr>
                      <w:rFonts w:ascii="Arial" w:hAnsi="Arial" w:cs="Arial"/>
                      <w:sz w:val="18"/>
                      <w:szCs w:val="18"/>
                      <w:lang w:val="mk-MK"/>
                    </w:rPr>
                    <w:t xml:space="preserve"> 2020</w:t>
                  </w:r>
                </w:p>
              </w:tc>
              <w:tc>
                <w:tcPr>
                  <w:tcW w:w="464" w:type="pct"/>
                </w:tcPr>
                <w:p w:rsidR="00944220" w:rsidRPr="003E2258" w:rsidRDefault="00944220" w:rsidP="00944220">
                  <w:pPr>
                    <w:jc w:val="center"/>
                    <w:rPr>
                      <w:rFonts w:ascii="Arial" w:hAnsi="Arial" w:cs="Arial"/>
                      <w:sz w:val="18"/>
                      <w:szCs w:val="18"/>
                    </w:rPr>
                  </w:pPr>
                  <w:r w:rsidRPr="003E2258">
                    <w:rPr>
                      <w:rFonts w:ascii="Arial" w:hAnsi="Arial" w:cs="Arial"/>
                      <w:sz w:val="18"/>
                      <w:szCs w:val="18"/>
                    </w:rPr>
                    <w:t>2</w:t>
                  </w:r>
                </w:p>
              </w:tc>
              <w:tc>
                <w:tcPr>
                  <w:tcW w:w="589" w:type="pct"/>
                </w:tcPr>
                <w:p w:rsidR="00944220" w:rsidRPr="00453C8F" w:rsidRDefault="00944220" w:rsidP="00944220">
                  <w:pPr>
                    <w:rPr>
                      <w:rFonts w:ascii="Arial" w:hAnsi="Arial" w:cs="Arial"/>
                      <w:sz w:val="18"/>
                      <w:szCs w:val="18"/>
                      <w:highlight w:val="magenta"/>
                    </w:rPr>
                  </w:pPr>
                </w:p>
              </w:tc>
            </w:tr>
            <w:tr w:rsidR="00944220" w:rsidRPr="00453C8F" w:rsidTr="00310818">
              <w:tc>
                <w:tcPr>
                  <w:tcW w:w="1535" w:type="pct"/>
                </w:tcPr>
                <w:p w:rsidR="00944220" w:rsidRPr="00453C8F" w:rsidRDefault="00944220" w:rsidP="00944220">
                  <w:pPr>
                    <w:rPr>
                      <w:rFonts w:ascii="Arial" w:hAnsi="Arial" w:cs="Arial"/>
                      <w:sz w:val="18"/>
                      <w:szCs w:val="18"/>
                      <w:lang w:val="mk-MK"/>
                    </w:rPr>
                  </w:pPr>
                  <w:r w:rsidRPr="00453C8F">
                    <w:rPr>
                      <w:rFonts w:ascii="Arial" w:hAnsi="Arial" w:cs="Arial"/>
                      <w:sz w:val="18"/>
                      <w:szCs w:val="18"/>
                      <w:lang w:val="mk-MK"/>
                    </w:rPr>
                    <w:lastRenderedPageBreak/>
                    <w:t xml:space="preserve">3. </w:t>
                  </w:r>
                  <w:r>
                    <w:rPr>
                      <w:rFonts w:ascii="Arial" w:hAnsi="Arial" w:cs="Arial"/>
                      <w:sz w:val="18"/>
                      <w:szCs w:val="18"/>
                      <w:lang w:val="mk-MK"/>
                    </w:rPr>
                    <w:t>Објава на Годишниот земјоделски извештај 2019 на веб страната на МЗШВ</w:t>
                  </w:r>
                </w:p>
              </w:tc>
              <w:tc>
                <w:tcPr>
                  <w:tcW w:w="633" w:type="pct"/>
                </w:tcPr>
                <w:p w:rsidR="00944220" w:rsidRPr="00453C8F" w:rsidRDefault="00944220" w:rsidP="00944220">
                  <w:pPr>
                    <w:rPr>
                      <w:rFonts w:ascii="Arial" w:hAnsi="Arial" w:cs="Arial"/>
                      <w:sz w:val="18"/>
                      <w:szCs w:val="18"/>
                      <w:lang w:val="mk-MK"/>
                    </w:rPr>
                  </w:pPr>
                  <w:r>
                    <w:rPr>
                      <w:rFonts w:ascii="Arial" w:hAnsi="Arial" w:cs="Arial"/>
                      <w:sz w:val="18"/>
                      <w:szCs w:val="18"/>
                      <w:lang w:val="mk-MK"/>
                    </w:rPr>
                    <w:t>Раководител на одделение</w:t>
                  </w:r>
                </w:p>
              </w:tc>
              <w:tc>
                <w:tcPr>
                  <w:tcW w:w="658" w:type="pct"/>
                </w:tcPr>
                <w:p w:rsidR="00944220" w:rsidRPr="00453C8F" w:rsidRDefault="00944220" w:rsidP="00944220">
                  <w:pPr>
                    <w:rPr>
                      <w:rFonts w:ascii="Arial" w:hAnsi="Arial" w:cs="Arial"/>
                      <w:sz w:val="18"/>
                      <w:szCs w:val="18"/>
                      <w:lang w:val="mk-MK"/>
                    </w:rPr>
                  </w:pPr>
                  <w:r>
                    <w:rPr>
                      <w:rFonts w:ascii="Arial" w:hAnsi="Arial" w:cs="Arial"/>
                      <w:sz w:val="18"/>
                      <w:szCs w:val="18"/>
                      <w:lang w:val="mk-MK"/>
                    </w:rPr>
                    <w:t>Кабинет на министер и Одделение за односи со јавност</w:t>
                  </w:r>
                </w:p>
              </w:tc>
              <w:tc>
                <w:tcPr>
                  <w:tcW w:w="565" w:type="pct"/>
                </w:tcPr>
                <w:p w:rsidR="00944220" w:rsidRPr="00453C8F" w:rsidRDefault="00944220" w:rsidP="00944220">
                  <w:pPr>
                    <w:jc w:val="center"/>
                    <w:rPr>
                      <w:rFonts w:ascii="Arial" w:hAnsi="Arial" w:cs="Arial"/>
                      <w:sz w:val="18"/>
                      <w:szCs w:val="18"/>
                      <w:lang w:val="mk-MK"/>
                    </w:rPr>
                  </w:pPr>
                </w:p>
              </w:tc>
              <w:tc>
                <w:tcPr>
                  <w:tcW w:w="556" w:type="pct"/>
                </w:tcPr>
                <w:p w:rsidR="00944220" w:rsidRPr="00453C8F" w:rsidRDefault="00944220" w:rsidP="00944220">
                  <w:pPr>
                    <w:jc w:val="center"/>
                    <w:rPr>
                      <w:rFonts w:ascii="Arial" w:hAnsi="Arial" w:cs="Arial"/>
                      <w:sz w:val="18"/>
                      <w:szCs w:val="18"/>
                      <w:lang w:val="mk-MK"/>
                    </w:rPr>
                  </w:pPr>
                  <w:r>
                    <w:rPr>
                      <w:rFonts w:ascii="Arial" w:hAnsi="Arial" w:cs="Arial"/>
                      <w:sz w:val="18"/>
                      <w:szCs w:val="18"/>
                      <w:lang w:val="mk-MK"/>
                    </w:rPr>
                    <w:t>Септември 2020</w:t>
                  </w:r>
                </w:p>
              </w:tc>
              <w:tc>
                <w:tcPr>
                  <w:tcW w:w="464" w:type="pct"/>
                </w:tcPr>
                <w:p w:rsidR="00944220" w:rsidRPr="003E2258" w:rsidRDefault="00944220" w:rsidP="00944220">
                  <w:pPr>
                    <w:jc w:val="center"/>
                    <w:rPr>
                      <w:rFonts w:ascii="Arial" w:hAnsi="Arial" w:cs="Arial"/>
                      <w:sz w:val="18"/>
                      <w:szCs w:val="18"/>
                      <w:lang w:val="mk-MK"/>
                    </w:rPr>
                  </w:pPr>
                  <w:r>
                    <w:rPr>
                      <w:rFonts w:ascii="Arial" w:hAnsi="Arial" w:cs="Arial"/>
                      <w:sz w:val="18"/>
                      <w:szCs w:val="18"/>
                      <w:lang w:val="mk-MK"/>
                    </w:rPr>
                    <w:t>1</w:t>
                  </w:r>
                </w:p>
              </w:tc>
              <w:tc>
                <w:tcPr>
                  <w:tcW w:w="589" w:type="pct"/>
                </w:tcPr>
                <w:p w:rsidR="00944220" w:rsidRPr="00453C8F" w:rsidRDefault="00944220" w:rsidP="00944220">
                  <w:pPr>
                    <w:rPr>
                      <w:rFonts w:ascii="Arial" w:hAnsi="Arial" w:cs="Arial"/>
                      <w:sz w:val="18"/>
                      <w:szCs w:val="18"/>
                      <w:highlight w:val="magenta"/>
                    </w:rPr>
                  </w:pPr>
                </w:p>
              </w:tc>
            </w:tr>
            <w:tr w:rsidR="00944220" w:rsidRPr="00453C8F" w:rsidTr="00310818">
              <w:tc>
                <w:tcPr>
                  <w:tcW w:w="1535" w:type="pct"/>
                </w:tcPr>
                <w:p w:rsidR="00944220" w:rsidRPr="00064BAE" w:rsidRDefault="00944220" w:rsidP="00944220">
                  <w:pPr>
                    <w:jc w:val="both"/>
                    <w:rPr>
                      <w:rFonts w:ascii="Arial" w:hAnsi="Arial" w:cs="Arial"/>
                      <w:color w:val="000000"/>
                      <w:sz w:val="18"/>
                      <w:szCs w:val="18"/>
                    </w:rPr>
                  </w:pPr>
                  <w:r w:rsidRPr="00D82E49">
                    <w:rPr>
                      <w:rFonts w:ascii="Arial" w:hAnsi="Arial" w:cs="Arial"/>
                      <w:sz w:val="18"/>
                      <w:szCs w:val="18"/>
                      <w:lang w:val="mk-MK"/>
                    </w:rPr>
                    <w:t>4.</w:t>
                  </w:r>
                  <w:r w:rsidRPr="00064BAE">
                    <w:rPr>
                      <w:rFonts w:ascii="Arial" w:hAnsi="Arial" w:cs="Arial"/>
                      <w:spacing w:val="7"/>
                      <w:sz w:val="18"/>
                      <w:szCs w:val="18"/>
                      <w:lang w:val="mk-MK"/>
                    </w:rPr>
                    <w:t xml:space="preserve"> Хостирање, одржување и нафдградба на </w:t>
                  </w:r>
                  <w:r w:rsidRPr="00064BAE">
                    <w:rPr>
                      <w:rFonts w:ascii="Arial" w:hAnsi="Arial" w:cs="Arial"/>
                      <w:color w:val="000000"/>
                      <w:sz w:val="18"/>
                      <w:szCs w:val="18"/>
                      <w:lang w:val="mk-MK"/>
                    </w:rPr>
                    <w:t>(</w:t>
                  </w:r>
                  <w:r w:rsidRPr="00064BAE">
                    <w:rPr>
                      <w:rFonts w:ascii="Arial" w:hAnsi="Arial" w:cs="Arial"/>
                      <w:color w:val="000000"/>
                      <w:sz w:val="18"/>
                      <w:szCs w:val="18"/>
                    </w:rPr>
                    <w:t>Data Warehouse)</w:t>
                  </w:r>
                  <w:r w:rsidRPr="00064BAE">
                    <w:rPr>
                      <w:rFonts w:ascii="Arial" w:hAnsi="Arial" w:cs="Arial"/>
                      <w:color w:val="000000"/>
                      <w:sz w:val="18"/>
                      <w:szCs w:val="18"/>
                      <w:lang w:val="mk-MK"/>
                    </w:rPr>
                    <w:t xml:space="preserve"> и функционална поврзаност со планираните институции и системи</w:t>
                  </w:r>
                </w:p>
                <w:p w:rsidR="00944220" w:rsidRPr="00453C8F" w:rsidRDefault="00944220" w:rsidP="00944220">
                  <w:pPr>
                    <w:rPr>
                      <w:rFonts w:ascii="Arial" w:hAnsi="Arial" w:cs="Arial"/>
                      <w:sz w:val="18"/>
                      <w:szCs w:val="18"/>
                      <w:lang w:val="mk-MK"/>
                    </w:rPr>
                  </w:pPr>
                </w:p>
              </w:tc>
              <w:tc>
                <w:tcPr>
                  <w:tcW w:w="633" w:type="pct"/>
                </w:tcPr>
                <w:p w:rsidR="00944220" w:rsidRPr="00453C8F" w:rsidRDefault="00944220" w:rsidP="00944220">
                  <w:pPr>
                    <w:rPr>
                      <w:rFonts w:ascii="Arial" w:hAnsi="Arial" w:cs="Arial"/>
                      <w:sz w:val="18"/>
                      <w:szCs w:val="18"/>
                      <w:lang w:val="mk-MK"/>
                    </w:rPr>
                  </w:pPr>
                  <w:r>
                    <w:rPr>
                      <w:rFonts w:ascii="Arial" w:hAnsi="Arial" w:cs="Arial"/>
                      <w:sz w:val="18"/>
                      <w:szCs w:val="18"/>
                      <w:lang w:val="mk-MK"/>
                    </w:rPr>
                    <w:t>Раководител на сектор</w:t>
                  </w:r>
                </w:p>
              </w:tc>
              <w:tc>
                <w:tcPr>
                  <w:tcW w:w="658" w:type="pct"/>
                </w:tcPr>
                <w:p w:rsidR="00944220" w:rsidRPr="00453C8F" w:rsidRDefault="00944220" w:rsidP="00944220">
                  <w:pPr>
                    <w:rPr>
                      <w:rFonts w:ascii="Arial" w:hAnsi="Arial" w:cs="Arial"/>
                      <w:sz w:val="18"/>
                      <w:szCs w:val="18"/>
                      <w:lang w:val="mk-MK"/>
                    </w:rPr>
                  </w:pPr>
                  <w:r>
                    <w:rPr>
                      <w:rFonts w:ascii="Arial" w:hAnsi="Arial" w:cs="Arial"/>
                      <w:sz w:val="18"/>
                      <w:szCs w:val="18"/>
                      <w:lang w:val="mk-MK"/>
                    </w:rPr>
                    <w:t xml:space="preserve">Сите управи и сектори во </w:t>
                  </w:r>
                  <w:r w:rsidRPr="000D3510">
                    <w:rPr>
                      <w:rFonts w:ascii="Arial" w:hAnsi="Arial" w:cs="Arial"/>
                      <w:sz w:val="18"/>
                      <w:szCs w:val="18"/>
                      <w:lang w:val="mk-MK"/>
                    </w:rPr>
                    <w:t>МЗШВ, АХВ и АФПЗРР и УХМР</w:t>
                  </w:r>
                </w:p>
              </w:tc>
              <w:tc>
                <w:tcPr>
                  <w:tcW w:w="565" w:type="pct"/>
                </w:tcPr>
                <w:p w:rsidR="00944220" w:rsidRPr="00453C8F" w:rsidRDefault="00944220" w:rsidP="00944220">
                  <w:pPr>
                    <w:jc w:val="center"/>
                    <w:rPr>
                      <w:rFonts w:ascii="Arial" w:hAnsi="Arial" w:cs="Arial"/>
                      <w:sz w:val="18"/>
                      <w:szCs w:val="18"/>
                      <w:lang w:val="mk-MK"/>
                    </w:rPr>
                  </w:pPr>
                  <w:r>
                    <w:rPr>
                      <w:rFonts w:ascii="Arial" w:hAnsi="Arial" w:cs="Arial"/>
                      <w:sz w:val="18"/>
                      <w:szCs w:val="18"/>
                      <w:lang w:val="mk-MK"/>
                    </w:rPr>
                    <w:t>Јануари 2019</w:t>
                  </w:r>
                </w:p>
              </w:tc>
              <w:tc>
                <w:tcPr>
                  <w:tcW w:w="556" w:type="pct"/>
                </w:tcPr>
                <w:p w:rsidR="00944220" w:rsidRPr="00453C8F" w:rsidRDefault="00944220" w:rsidP="00944220">
                  <w:pPr>
                    <w:jc w:val="center"/>
                    <w:rPr>
                      <w:rFonts w:ascii="Arial" w:hAnsi="Arial" w:cs="Arial"/>
                      <w:sz w:val="18"/>
                      <w:szCs w:val="18"/>
                      <w:lang w:val="mk-MK"/>
                    </w:rPr>
                  </w:pPr>
                  <w:r>
                    <w:rPr>
                      <w:rFonts w:ascii="Arial" w:hAnsi="Arial" w:cs="Arial"/>
                      <w:sz w:val="18"/>
                      <w:szCs w:val="18"/>
                      <w:lang w:val="mk-MK"/>
                    </w:rPr>
                    <w:t>Континуирано</w:t>
                  </w:r>
                </w:p>
              </w:tc>
              <w:tc>
                <w:tcPr>
                  <w:tcW w:w="464" w:type="pct"/>
                </w:tcPr>
                <w:p w:rsidR="00944220" w:rsidRPr="00453C8F" w:rsidRDefault="00944220" w:rsidP="00944220">
                  <w:pPr>
                    <w:jc w:val="center"/>
                    <w:rPr>
                      <w:rFonts w:ascii="Arial" w:hAnsi="Arial" w:cs="Arial"/>
                      <w:sz w:val="18"/>
                      <w:szCs w:val="18"/>
                      <w:lang w:val="mk-MK"/>
                    </w:rPr>
                  </w:pPr>
                  <w:r>
                    <w:rPr>
                      <w:rFonts w:ascii="Arial" w:hAnsi="Arial" w:cs="Arial"/>
                      <w:sz w:val="18"/>
                      <w:szCs w:val="18"/>
                      <w:lang w:val="mk-MK"/>
                    </w:rPr>
                    <w:t>3</w:t>
                  </w:r>
                </w:p>
              </w:tc>
              <w:tc>
                <w:tcPr>
                  <w:tcW w:w="589" w:type="pct"/>
                </w:tcPr>
                <w:p w:rsidR="00944220" w:rsidRPr="00453C8F" w:rsidRDefault="00944220" w:rsidP="00944220">
                  <w:pPr>
                    <w:rPr>
                      <w:rFonts w:ascii="Arial" w:hAnsi="Arial" w:cs="Arial"/>
                      <w:sz w:val="18"/>
                      <w:szCs w:val="18"/>
                      <w:highlight w:val="magenta"/>
                    </w:rPr>
                  </w:pPr>
                </w:p>
              </w:tc>
            </w:tr>
            <w:tr w:rsidR="00944220" w:rsidRPr="00453C8F" w:rsidTr="00310818">
              <w:tc>
                <w:tcPr>
                  <w:tcW w:w="1535" w:type="pct"/>
                </w:tcPr>
                <w:p w:rsidR="00944220" w:rsidRPr="00453C8F" w:rsidRDefault="00944220" w:rsidP="00944220">
                  <w:pPr>
                    <w:rPr>
                      <w:rFonts w:ascii="Arial" w:hAnsi="Arial" w:cs="Arial"/>
                      <w:sz w:val="18"/>
                      <w:szCs w:val="18"/>
                      <w:lang w:val="mk-MK"/>
                    </w:rPr>
                  </w:pPr>
                  <w:r>
                    <w:rPr>
                      <w:rFonts w:ascii="Arial" w:hAnsi="Arial" w:cs="Arial"/>
                      <w:sz w:val="18"/>
                      <w:szCs w:val="18"/>
                      <w:lang w:val="mk-MK"/>
                    </w:rPr>
                    <w:t>5.</w:t>
                  </w:r>
                </w:p>
              </w:tc>
              <w:tc>
                <w:tcPr>
                  <w:tcW w:w="633" w:type="pct"/>
                </w:tcPr>
                <w:p w:rsidR="00944220" w:rsidRPr="00453C8F" w:rsidRDefault="00944220" w:rsidP="00944220">
                  <w:pPr>
                    <w:rPr>
                      <w:sz w:val="18"/>
                      <w:szCs w:val="18"/>
                    </w:rPr>
                  </w:pPr>
                </w:p>
              </w:tc>
              <w:tc>
                <w:tcPr>
                  <w:tcW w:w="658" w:type="pct"/>
                </w:tcPr>
                <w:p w:rsidR="00944220" w:rsidRPr="00453C8F" w:rsidRDefault="00944220" w:rsidP="00944220">
                  <w:pPr>
                    <w:rPr>
                      <w:rFonts w:ascii="Arial" w:hAnsi="Arial" w:cs="Arial"/>
                      <w:sz w:val="18"/>
                      <w:szCs w:val="18"/>
                      <w:lang w:val="mk-MK"/>
                    </w:rPr>
                  </w:pPr>
                </w:p>
              </w:tc>
              <w:tc>
                <w:tcPr>
                  <w:tcW w:w="565" w:type="pct"/>
                </w:tcPr>
                <w:p w:rsidR="00944220" w:rsidRPr="00453C8F" w:rsidRDefault="00944220" w:rsidP="00944220">
                  <w:pPr>
                    <w:jc w:val="center"/>
                    <w:rPr>
                      <w:rFonts w:ascii="Arial" w:hAnsi="Arial" w:cs="Arial"/>
                      <w:sz w:val="18"/>
                      <w:szCs w:val="18"/>
                      <w:lang w:val="mk-MK"/>
                    </w:rPr>
                  </w:pPr>
                </w:p>
              </w:tc>
              <w:tc>
                <w:tcPr>
                  <w:tcW w:w="556" w:type="pct"/>
                </w:tcPr>
                <w:p w:rsidR="00944220" w:rsidRPr="00453C8F" w:rsidRDefault="00944220" w:rsidP="00944220">
                  <w:pPr>
                    <w:jc w:val="center"/>
                    <w:rPr>
                      <w:rFonts w:ascii="Arial" w:hAnsi="Arial" w:cs="Arial"/>
                      <w:sz w:val="18"/>
                      <w:szCs w:val="18"/>
                      <w:lang w:val="mk-MK"/>
                    </w:rPr>
                  </w:pPr>
                </w:p>
              </w:tc>
              <w:tc>
                <w:tcPr>
                  <w:tcW w:w="464" w:type="pct"/>
                </w:tcPr>
                <w:p w:rsidR="00944220" w:rsidRPr="00453C8F" w:rsidRDefault="00944220" w:rsidP="00944220">
                  <w:pPr>
                    <w:jc w:val="center"/>
                    <w:rPr>
                      <w:rFonts w:ascii="Arial" w:hAnsi="Arial" w:cs="Arial"/>
                      <w:sz w:val="18"/>
                      <w:szCs w:val="18"/>
                      <w:lang w:val="mk-MK"/>
                    </w:rPr>
                  </w:pPr>
                </w:p>
              </w:tc>
              <w:tc>
                <w:tcPr>
                  <w:tcW w:w="589" w:type="pct"/>
                </w:tcPr>
                <w:p w:rsidR="00944220" w:rsidRPr="00453C8F" w:rsidRDefault="00944220" w:rsidP="00944220">
                  <w:pPr>
                    <w:rPr>
                      <w:rFonts w:ascii="Arial" w:hAnsi="Arial" w:cs="Arial"/>
                      <w:sz w:val="18"/>
                      <w:szCs w:val="18"/>
                      <w:highlight w:val="magenta"/>
                    </w:rPr>
                  </w:pPr>
                </w:p>
              </w:tc>
            </w:tr>
            <w:tr w:rsidR="00944220" w:rsidRPr="00453C8F" w:rsidTr="00310818">
              <w:tc>
                <w:tcPr>
                  <w:tcW w:w="1535" w:type="pct"/>
                </w:tcPr>
                <w:p w:rsidR="00944220" w:rsidRPr="00453C8F" w:rsidRDefault="00944220" w:rsidP="00944220">
                  <w:pPr>
                    <w:rPr>
                      <w:rFonts w:ascii="Arial" w:hAnsi="Arial" w:cs="Arial"/>
                      <w:sz w:val="18"/>
                      <w:szCs w:val="18"/>
                      <w:lang w:val="mk-MK"/>
                    </w:rPr>
                  </w:pPr>
                  <w:r>
                    <w:rPr>
                      <w:rFonts w:ascii="Arial" w:hAnsi="Arial" w:cs="Arial"/>
                      <w:sz w:val="18"/>
                      <w:szCs w:val="18"/>
                      <w:lang w:val="mk-MK"/>
                    </w:rPr>
                    <w:t>6.</w:t>
                  </w:r>
                </w:p>
              </w:tc>
              <w:tc>
                <w:tcPr>
                  <w:tcW w:w="633" w:type="pct"/>
                </w:tcPr>
                <w:p w:rsidR="00944220" w:rsidRPr="00453C8F" w:rsidRDefault="00944220" w:rsidP="00944220">
                  <w:pPr>
                    <w:rPr>
                      <w:rFonts w:ascii="Arial" w:hAnsi="Arial" w:cs="Arial"/>
                      <w:sz w:val="18"/>
                      <w:szCs w:val="18"/>
                    </w:rPr>
                  </w:pPr>
                </w:p>
              </w:tc>
              <w:tc>
                <w:tcPr>
                  <w:tcW w:w="658" w:type="pct"/>
                </w:tcPr>
                <w:p w:rsidR="00944220" w:rsidRPr="00453C8F" w:rsidRDefault="00944220" w:rsidP="00944220">
                  <w:pPr>
                    <w:rPr>
                      <w:rFonts w:ascii="Arial" w:hAnsi="Arial" w:cs="Arial"/>
                      <w:sz w:val="18"/>
                      <w:szCs w:val="18"/>
                      <w:lang w:val="mk-MK"/>
                    </w:rPr>
                  </w:pPr>
                </w:p>
              </w:tc>
              <w:tc>
                <w:tcPr>
                  <w:tcW w:w="565" w:type="pct"/>
                </w:tcPr>
                <w:p w:rsidR="00944220" w:rsidRPr="00453C8F" w:rsidRDefault="00944220" w:rsidP="00944220">
                  <w:pPr>
                    <w:jc w:val="center"/>
                    <w:rPr>
                      <w:rFonts w:ascii="Arial" w:hAnsi="Arial" w:cs="Arial"/>
                      <w:sz w:val="18"/>
                      <w:szCs w:val="18"/>
                      <w:lang w:val="mk-MK"/>
                    </w:rPr>
                  </w:pPr>
                </w:p>
              </w:tc>
              <w:tc>
                <w:tcPr>
                  <w:tcW w:w="556" w:type="pct"/>
                </w:tcPr>
                <w:p w:rsidR="00944220" w:rsidRPr="00453C8F" w:rsidRDefault="00944220" w:rsidP="00944220">
                  <w:pPr>
                    <w:jc w:val="center"/>
                    <w:rPr>
                      <w:rFonts w:ascii="Arial" w:hAnsi="Arial" w:cs="Arial"/>
                      <w:sz w:val="18"/>
                      <w:szCs w:val="18"/>
                      <w:lang w:val="mk-MK"/>
                    </w:rPr>
                  </w:pPr>
                </w:p>
              </w:tc>
              <w:tc>
                <w:tcPr>
                  <w:tcW w:w="464" w:type="pct"/>
                </w:tcPr>
                <w:p w:rsidR="00944220" w:rsidRPr="00453C8F" w:rsidRDefault="00944220" w:rsidP="00944220">
                  <w:pPr>
                    <w:jc w:val="center"/>
                    <w:rPr>
                      <w:rFonts w:ascii="Arial" w:hAnsi="Arial" w:cs="Arial"/>
                      <w:sz w:val="18"/>
                      <w:szCs w:val="18"/>
                      <w:lang w:val="mk-MK"/>
                    </w:rPr>
                  </w:pPr>
                </w:p>
              </w:tc>
              <w:tc>
                <w:tcPr>
                  <w:tcW w:w="589" w:type="pct"/>
                </w:tcPr>
                <w:p w:rsidR="00944220" w:rsidRPr="00453C8F" w:rsidRDefault="00944220" w:rsidP="00944220">
                  <w:pPr>
                    <w:rPr>
                      <w:rFonts w:ascii="Arial" w:hAnsi="Arial" w:cs="Arial"/>
                      <w:sz w:val="18"/>
                      <w:szCs w:val="18"/>
                    </w:rPr>
                  </w:pPr>
                </w:p>
              </w:tc>
            </w:tr>
            <w:tr w:rsidR="00944220" w:rsidRPr="00453C8F" w:rsidTr="00310818">
              <w:tc>
                <w:tcPr>
                  <w:tcW w:w="1535" w:type="pct"/>
                </w:tcPr>
                <w:p w:rsidR="00944220" w:rsidRPr="007E0117" w:rsidRDefault="00944220" w:rsidP="00944220">
                  <w:pPr>
                    <w:rPr>
                      <w:rFonts w:ascii="Arial" w:hAnsi="Arial" w:cs="Arial"/>
                      <w:sz w:val="18"/>
                      <w:szCs w:val="18"/>
                      <w:lang w:val="ru-RU"/>
                    </w:rPr>
                  </w:pPr>
                </w:p>
              </w:tc>
              <w:tc>
                <w:tcPr>
                  <w:tcW w:w="633" w:type="pct"/>
                </w:tcPr>
                <w:p w:rsidR="00944220" w:rsidRPr="00453C8F" w:rsidRDefault="00944220" w:rsidP="00944220">
                  <w:pPr>
                    <w:rPr>
                      <w:rFonts w:ascii="Arial" w:hAnsi="Arial" w:cs="Arial"/>
                      <w:sz w:val="18"/>
                      <w:szCs w:val="18"/>
                      <w:lang w:val="mk-MK"/>
                    </w:rPr>
                  </w:pPr>
                </w:p>
              </w:tc>
              <w:tc>
                <w:tcPr>
                  <w:tcW w:w="658" w:type="pct"/>
                </w:tcPr>
                <w:p w:rsidR="00944220" w:rsidRPr="00453C8F" w:rsidRDefault="00944220" w:rsidP="00944220">
                  <w:pPr>
                    <w:rPr>
                      <w:rFonts w:ascii="Arial" w:hAnsi="Arial" w:cs="Arial"/>
                      <w:sz w:val="18"/>
                      <w:szCs w:val="18"/>
                      <w:lang w:val="mk-MK"/>
                    </w:rPr>
                  </w:pPr>
                </w:p>
              </w:tc>
              <w:tc>
                <w:tcPr>
                  <w:tcW w:w="565" w:type="pct"/>
                </w:tcPr>
                <w:p w:rsidR="00944220" w:rsidRPr="00453C8F" w:rsidRDefault="00944220" w:rsidP="00944220">
                  <w:pPr>
                    <w:jc w:val="center"/>
                    <w:rPr>
                      <w:rFonts w:ascii="Arial" w:hAnsi="Arial" w:cs="Arial"/>
                      <w:sz w:val="18"/>
                      <w:szCs w:val="18"/>
                      <w:lang w:val="mk-MK"/>
                    </w:rPr>
                  </w:pPr>
                </w:p>
              </w:tc>
              <w:tc>
                <w:tcPr>
                  <w:tcW w:w="556" w:type="pct"/>
                </w:tcPr>
                <w:p w:rsidR="00944220" w:rsidRPr="00453C8F" w:rsidRDefault="00944220" w:rsidP="00944220">
                  <w:pPr>
                    <w:jc w:val="center"/>
                    <w:rPr>
                      <w:rFonts w:ascii="Arial" w:hAnsi="Arial" w:cs="Arial"/>
                      <w:sz w:val="18"/>
                      <w:szCs w:val="18"/>
                      <w:lang w:val="mk-MK"/>
                    </w:rPr>
                  </w:pPr>
                </w:p>
              </w:tc>
              <w:tc>
                <w:tcPr>
                  <w:tcW w:w="464" w:type="pct"/>
                </w:tcPr>
                <w:p w:rsidR="00944220" w:rsidRPr="00453C8F" w:rsidRDefault="00944220" w:rsidP="00944220">
                  <w:pPr>
                    <w:jc w:val="center"/>
                    <w:rPr>
                      <w:rFonts w:ascii="Arial" w:hAnsi="Arial" w:cs="Arial"/>
                      <w:sz w:val="18"/>
                      <w:szCs w:val="18"/>
                      <w:lang w:val="mk-MK"/>
                    </w:rPr>
                  </w:pPr>
                </w:p>
              </w:tc>
              <w:tc>
                <w:tcPr>
                  <w:tcW w:w="589" w:type="pct"/>
                </w:tcPr>
                <w:p w:rsidR="00944220" w:rsidRPr="00453C8F" w:rsidRDefault="00944220" w:rsidP="00944220">
                  <w:pPr>
                    <w:rPr>
                      <w:rFonts w:ascii="Arial" w:hAnsi="Arial" w:cs="Arial"/>
                      <w:sz w:val="18"/>
                      <w:szCs w:val="18"/>
                    </w:rPr>
                  </w:pPr>
                </w:p>
              </w:tc>
            </w:tr>
            <w:tr w:rsidR="00944220" w:rsidRPr="00453C8F" w:rsidTr="00310818">
              <w:tc>
                <w:tcPr>
                  <w:tcW w:w="3947" w:type="pct"/>
                  <w:gridSpan w:val="5"/>
                </w:tcPr>
                <w:p w:rsidR="00944220" w:rsidRPr="007E0117" w:rsidRDefault="00944220" w:rsidP="00944220">
                  <w:pPr>
                    <w:ind w:left="720"/>
                    <w:rPr>
                      <w:rFonts w:ascii="Arial" w:hAnsi="Arial" w:cs="Arial"/>
                      <w:b/>
                      <w:sz w:val="20"/>
                      <w:szCs w:val="20"/>
                      <w:lang w:val="ru-RU"/>
                    </w:rPr>
                  </w:pPr>
                  <w:r w:rsidRPr="00453C8F">
                    <w:rPr>
                      <w:rFonts w:ascii="Arial" w:hAnsi="Arial" w:cs="Arial"/>
                      <w:b/>
                      <w:sz w:val="20"/>
                      <w:szCs w:val="20"/>
                      <w:lang w:val="mk-MK"/>
                    </w:rPr>
                    <w:t>Вкупно активности во тековната година</w:t>
                  </w:r>
                  <w:r w:rsidRPr="00453C8F">
                    <w:rPr>
                      <w:rFonts w:ascii="Arial" w:hAnsi="Arial" w:cs="Arial"/>
                      <w:b/>
                      <w:sz w:val="20"/>
                      <w:szCs w:val="20"/>
                      <w:lang w:val="ru-RU"/>
                    </w:rPr>
                    <w:t xml:space="preserve">: </w:t>
                  </w:r>
                  <w:r w:rsidRPr="00453C8F">
                    <w:rPr>
                      <w:rFonts w:ascii="Arial" w:hAnsi="Arial" w:cs="Arial"/>
                      <w:b/>
                      <w:sz w:val="20"/>
                      <w:szCs w:val="20"/>
                      <w:lang w:val="ru-RU"/>
                    </w:rPr>
                    <w:tab/>
                  </w:r>
                </w:p>
              </w:tc>
              <w:tc>
                <w:tcPr>
                  <w:tcW w:w="464" w:type="pct"/>
                </w:tcPr>
                <w:p w:rsidR="00944220" w:rsidRPr="00453C8F" w:rsidRDefault="00944220" w:rsidP="00944220">
                  <w:pPr>
                    <w:jc w:val="center"/>
                    <w:rPr>
                      <w:rFonts w:ascii="Arial" w:hAnsi="Arial" w:cs="Arial"/>
                      <w:b/>
                      <w:sz w:val="20"/>
                      <w:szCs w:val="20"/>
                      <w:lang w:val="mk-MK"/>
                    </w:rPr>
                  </w:pPr>
                  <w:r>
                    <w:rPr>
                      <w:rFonts w:ascii="Arial" w:hAnsi="Arial" w:cs="Arial"/>
                      <w:b/>
                      <w:sz w:val="20"/>
                      <w:szCs w:val="20"/>
                      <w:lang w:val="mk-MK"/>
                    </w:rPr>
                    <w:t>1, 2 3 и 4</w:t>
                  </w:r>
                </w:p>
              </w:tc>
              <w:tc>
                <w:tcPr>
                  <w:tcW w:w="589" w:type="pct"/>
                </w:tcPr>
                <w:p w:rsidR="00944220" w:rsidRPr="00A25DA4" w:rsidRDefault="00944220" w:rsidP="00944220">
                  <w:pPr>
                    <w:jc w:val="right"/>
                    <w:rPr>
                      <w:rFonts w:ascii="Arial" w:hAnsi="Arial" w:cs="Arial"/>
                      <w:b/>
                      <w:color w:val="FF0000"/>
                      <w:sz w:val="20"/>
                      <w:szCs w:val="20"/>
                      <w:highlight w:val="cyan"/>
                      <w:lang w:val="ru-RU"/>
                    </w:rPr>
                  </w:pPr>
                </w:p>
              </w:tc>
            </w:tr>
            <w:tr w:rsidR="00944220" w:rsidRPr="00453C8F" w:rsidTr="00310818">
              <w:tc>
                <w:tcPr>
                  <w:tcW w:w="3947" w:type="pct"/>
                  <w:gridSpan w:val="5"/>
                </w:tcPr>
                <w:p w:rsidR="00944220" w:rsidRPr="00453C8F" w:rsidRDefault="00944220" w:rsidP="00944220">
                  <w:pPr>
                    <w:ind w:left="720"/>
                    <w:rPr>
                      <w:rFonts w:ascii="Arial" w:hAnsi="Arial" w:cs="Arial"/>
                      <w:b/>
                      <w:sz w:val="20"/>
                      <w:szCs w:val="20"/>
                      <w:lang w:val="ru-RU"/>
                    </w:rPr>
                  </w:pPr>
                  <w:r w:rsidRPr="00453C8F">
                    <w:rPr>
                      <w:rFonts w:ascii="Arial" w:hAnsi="Arial" w:cs="Arial"/>
                      <w:b/>
                      <w:sz w:val="20"/>
                      <w:szCs w:val="20"/>
                      <w:lang w:val="mk-MK"/>
                    </w:rPr>
                    <w:t>Вкупно активности во следната година</w:t>
                  </w:r>
                  <w:r>
                    <w:rPr>
                      <w:rFonts w:ascii="Arial" w:hAnsi="Arial" w:cs="Arial"/>
                      <w:b/>
                      <w:sz w:val="20"/>
                      <w:szCs w:val="20"/>
                      <w:lang w:val="ru-RU"/>
                    </w:rPr>
                    <w:t xml:space="preserve">: </w:t>
                  </w:r>
                  <w:r>
                    <w:rPr>
                      <w:rFonts w:ascii="Arial" w:hAnsi="Arial" w:cs="Arial"/>
                      <w:b/>
                      <w:sz w:val="20"/>
                      <w:szCs w:val="20"/>
                      <w:lang w:val="ru-RU"/>
                    </w:rPr>
                    <w:tab/>
                  </w:r>
                </w:p>
              </w:tc>
              <w:tc>
                <w:tcPr>
                  <w:tcW w:w="464" w:type="pct"/>
                </w:tcPr>
                <w:p w:rsidR="00944220" w:rsidRPr="00453C8F" w:rsidRDefault="00944220" w:rsidP="00944220">
                  <w:pPr>
                    <w:jc w:val="center"/>
                    <w:rPr>
                      <w:rFonts w:ascii="Arial" w:hAnsi="Arial" w:cs="Arial"/>
                      <w:b/>
                      <w:sz w:val="20"/>
                      <w:szCs w:val="20"/>
                    </w:rPr>
                  </w:pPr>
                </w:p>
              </w:tc>
              <w:tc>
                <w:tcPr>
                  <w:tcW w:w="589" w:type="pct"/>
                </w:tcPr>
                <w:p w:rsidR="00944220" w:rsidRPr="00453C8F" w:rsidRDefault="00944220" w:rsidP="00944220">
                  <w:pPr>
                    <w:jc w:val="right"/>
                    <w:rPr>
                      <w:rFonts w:ascii="Arial" w:hAnsi="Arial" w:cs="Arial"/>
                      <w:b/>
                      <w:color w:val="FF0000"/>
                      <w:sz w:val="20"/>
                      <w:szCs w:val="20"/>
                      <w:highlight w:val="cyan"/>
                    </w:rPr>
                  </w:pPr>
                </w:p>
              </w:tc>
            </w:tr>
            <w:tr w:rsidR="00944220" w:rsidRPr="00453C8F" w:rsidTr="00310818">
              <w:tc>
                <w:tcPr>
                  <w:tcW w:w="3947" w:type="pct"/>
                  <w:gridSpan w:val="5"/>
                  <w:tcBorders>
                    <w:bottom w:val="single" w:sz="24" w:space="0" w:color="auto"/>
                  </w:tcBorders>
                </w:tcPr>
                <w:p w:rsidR="00944220" w:rsidRPr="007E0117" w:rsidRDefault="00944220" w:rsidP="00944220">
                  <w:pPr>
                    <w:ind w:left="720"/>
                    <w:rPr>
                      <w:rFonts w:ascii="Arial" w:hAnsi="Arial" w:cs="Arial"/>
                      <w:b/>
                      <w:sz w:val="20"/>
                      <w:szCs w:val="20"/>
                      <w:lang w:val="mk-MK"/>
                    </w:rPr>
                  </w:pPr>
                  <w:r w:rsidRPr="00453C8F">
                    <w:rPr>
                      <w:rFonts w:ascii="Arial" w:hAnsi="Arial" w:cs="Arial"/>
                      <w:b/>
                      <w:sz w:val="20"/>
                      <w:szCs w:val="20"/>
                      <w:lang w:val="mk-MK"/>
                    </w:rPr>
                    <w:t xml:space="preserve">Вкупно активности во година 2: </w:t>
                  </w:r>
                  <w:r w:rsidRPr="00453C8F">
                    <w:rPr>
                      <w:rFonts w:ascii="Arial" w:hAnsi="Arial" w:cs="Arial"/>
                      <w:b/>
                      <w:sz w:val="20"/>
                      <w:szCs w:val="20"/>
                      <w:lang w:val="mk-MK"/>
                    </w:rPr>
                    <w:tab/>
                  </w:r>
                  <w:r w:rsidRPr="00453C8F">
                    <w:rPr>
                      <w:rFonts w:ascii="Arial" w:hAnsi="Arial" w:cs="Arial"/>
                      <w:b/>
                      <w:sz w:val="20"/>
                      <w:szCs w:val="20"/>
                      <w:lang w:val="mk-MK"/>
                    </w:rPr>
                    <w:tab/>
                  </w:r>
                </w:p>
              </w:tc>
              <w:tc>
                <w:tcPr>
                  <w:tcW w:w="464" w:type="pct"/>
                  <w:tcBorders>
                    <w:bottom w:val="single" w:sz="24" w:space="0" w:color="auto"/>
                  </w:tcBorders>
                </w:tcPr>
                <w:p w:rsidR="00944220" w:rsidRPr="00453C8F" w:rsidRDefault="00944220" w:rsidP="00944220">
                  <w:pPr>
                    <w:jc w:val="center"/>
                    <w:rPr>
                      <w:rFonts w:ascii="Arial" w:hAnsi="Arial" w:cs="Arial"/>
                      <w:b/>
                      <w:sz w:val="20"/>
                      <w:szCs w:val="20"/>
                      <w:lang w:val="mk-MK"/>
                    </w:rPr>
                  </w:pPr>
                </w:p>
              </w:tc>
              <w:tc>
                <w:tcPr>
                  <w:tcW w:w="589" w:type="pct"/>
                  <w:tcBorders>
                    <w:bottom w:val="single" w:sz="24" w:space="0" w:color="auto"/>
                  </w:tcBorders>
                </w:tcPr>
                <w:p w:rsidR="00944220" w:rsidRPr="00453C8F" w:rsidRDefault="00944220" w:rsidP="00944220">
                  <w:pPr>
                    <w:jc w:val="right"/>
                    <w:rPr>
                      <w:rFonts w:ascii="Arial" w:hAnsi="Arial" w:cs="Arial"/>
                      <w:b/>
                      <w:color w:val="FF0000"/>
                      <w:sz w:val="20"/>
                      <w:szCs w:val="20"/>
                      <w:highlight w:val="cyan"/>
                    </w:rPr>
                  </w:pPr>
                </w:p>
              </w:tc>
            </w:tr>
            <w:tr w:rsidR="00944220" w:rsidRPr="008D306D" w:rsidTr="00310818">
              <w:tc>
                <w:tcPr>
                  <w:tcW w:w="1535" w:type="pct"/>
                  <w:tcBorders>
                    <w:bottom w:val="single" w:sz="24" w:space="0" w:color="auto"/>
                  </w:tcBorders>
                </w:tcPr>
                <w:p w:rsidR="00944220" w:rsidRPr="008D306D" w:rsidRDefault="00944220" w:rsidP="00944220">
                  <w:pPr>
                    <w:rPr>
                      <w:rFonts w:ascii="Arial" w:hAnsi="Arial" w:cs="Arial"/>
                      <w:b/>
                      <w:sz w:val="20"/>
                      <w:szCs w:val="20"/>
                      <w:lang w:val="mk-MK"/>
                    </w:rPr>
                  </w:pPr>
                  <w:r w:rsidRPr="008D306D">
                    <w:rPr>
                      <w:rFonts w:ascii="Arial" w:hAnsi="Arial" w:cs="Arial"/>
                      <w:b/>
                      <w:sz w:val="20"/>
                      <w:szCs w:val="20"/>
                      <w:lang w:val="mk-MK"/>
                    </w:rPr>
                    <w:t>Вкупно за резултат</w:t>
                  </w:r>
                  <w:r w:rsidRPr="008D306D">
                    <w:rPr>
                      <w:rFonts w:ascii="Arial" w:hAnsi="Arial" w:cs="Arial"/>
                      <w:b/>
                      <w:sz w:val="20"/>
                      <w:szCs w:val="20"/>
                    </w:rPr>
                    <w:t xml:space="preserve"> 1</w:t>
                  </w:r>
                  <w:r w:rsidRPr="008D306D">
                    <w:rPr>
                      <w:rFonts w:ascii="Arial" w:hAnsi="Arial" w:cs="Arial"/>
                      <w:b/>
                      <w:sz w:val="20"/>
                      <w:szCs w:val="20"/>
                      <w:lang w:val="mk-MK"/>
                    </w:rPr>
                    <w:t>:</w:t>
                  </w:r>
                </w:p>
              </w:tc>
              <w:tc>
                <w:tcPr>
                  <w:tcW w:w="633" w:type="pct"/>
                  <w:tcBorders>
                    <w:bottom w:val="single" w:sz="24" w:space="0" w:color="auto"/>
                  </w:tcBorders>
                </w:tcPr>
                <w:p w:rsidR="00944220" w:rsidRPr="008D306D" w:rsidRDefault="00944220" w:rsidP="00944220">
                  <w:pPr>
                    <w:rPr>
                      <w:rFonts w:ascii="Arial" w:hAnsi="Arial" w:cs="Arial"/>
                      <w:b/>
                      <w:sz w:val="20"/>
                      <w:szCs w:val="20"/>
                    </w:rPr>
                  </w:pPr>
                </w:p>
              </w:tc>
              <w:tc>
                <w:tcPr>
                  <w:tcW w:w="658" w:type="pct"/>
                  <w:tcBorders>
                    <w:bottom w:val="single" w:sz="24" w:space="0" w:color="auto"/>
                  </w:tcBorders>
                </w:tcPr>
                <w:p w:rsidR="00944220" w:rsidRPr="008D306D" w:rsidRDefault="00944220" w:rsidP="00944220">
                  <w:pPr>
                    <w:rPr>
                      <w:rFonts w:ascii="Arial" w:hAnsi="Arial" w:cs="Arial"/>
                      <w:b/>
                      <w:sz w:val="20"/>
                      <w:szCs w:val="20"/>
                    </w:rPr>
                  </w:pPr>
                </w:p>
              </w:tc>
              <w:tc>
                <w:tcPr>
                  <w:tcW w:w="565" w:type="pct"/>
                  <w:tcBorders>
                    <w:bottom w:val="single" w:sz="24" w:space="0" w:color="auto"/>
                  </w:tcBorders>
                </w:tcPr>
                <w:p w:rsidR="00944220" w:rsidRPr="008D306D" w:rsidRDefault="00944220" w:rsidP="00944220">
                  <w:pPr>
                    <w:jc w:val="center"/>
                    <w:rPr>
                      <w:rFonts w:ascii="Arial" w:hAnsi="Arial" w:cs="Arial"/>
                      <w:b/>
                      <w:sz w:val="20"/>
                      <w:szCs w:val="20"/>
                      <w:lang w:val="mk-MK"/>
                    </w:rPr>
                  </w:pPr>
                </w:p>
              </w:tc>
              <w:tc>
                <w:tcPr>
                  <w:tcW w:w="556" w:type="pct"/>
                  <w:tcBorders>
                    <w:bottom w:val="single" w:sz="24" w:space="0" w:color="auto"/>
                  </w:tcBorders>
                </w:tcPr>
                <w:p w:rsidR="00944220" w:rsidRPr="008D306D" w:rsidRDefault="00944220" w:rsidP="00944220">
                  <w:pPr>
                    <w:jc w:val="center"/>
                    <w:rPr>
                      <w:rFonts w:ascii="Arial" w:hAnsi="Arial" w:cs="Arial"/>
                      <w:b/>
                      <w:sz w:val="20"/>
                      <w:szCs w:val="20"/>
                      <w:lang w:val="mk-MK"/>
                    </w:rPr>
                  </w:pPr>
                </w:p>
              </w:tc>
              <w:tc>
                <w:tcPr>
                  <w:tcW w:w="464" w:type="pct"/>
                  <w:tcBorders>
                    <w:bottom w:val="single" w:sz="24" w:space="0" w:color="auto"/>
                  </w:tcBorders>
                </w:tcPr>
                <w:p w:rsidR="00944220" w:rsidRPr="003E2258" w:rsidRDefault="00944220" w:rsidP="00944220">
                  <w:pPr>
                    <w:jc w:val="center"/>
                    <w:rPr>
                      <w:rFonts w:ascii="Arial" w:hAnsi="Arial" w:cs="Arial"/>
                      <w:b/>
                      <w:sz w:val="20"/>
                      <w:szCs w:val="20"/>
                      <w:lang w:val="mk-MK"/>
                    </w:rPr>
                  </w:pPr>
                  <w:r>
                    <w:rPr>
                      <w:rFonts w:ascii="Arial" w:hAnsi="Arial" w:cs="Arial"/>
                      <w:b/>
                      <w:sz w:val="20"/>
                      <w:szCs w:val="20"/>
                      <w:lang w:val="mk-MK"/>
                    </w:rPr>
                    <w:t>4</w:t>
                  </w:r>
                </w:p>
              </w:tc>
              <w:tc>
                <w:tcPr>
                  <w:tcW w:w="589" w:type="pct"/>
                  <w:tcBorders>
                    <w:bottom w:val="single" w:sz="24" w:space="0" w:color="auto"/>
                  </w:tcBorders>
                </w:tcPr>
                <w:p w:rsidR="00944220" w:rsidRPr="008D306D" w:rsidRDefault="00944220" w:rsidP="00944220">
                  <w:pPr>
                    <w:jc w:val="right"/>
                    <w:rPr>
                      <w:rFonts w:ascii="Arial" w:hAnsi="Arial" w:cs="Arial"/>
                      <w:b/>
                      <w:color w:val="FF0000"/>
                      <w:sz w:val="20"/>
                      <w:szCs w:val="20"/>
                    </w:rPr>
                  </w:pPr>
                </w:p>
              </w:tc>
            </w:tr>
          </w:tbl>
          <w:p w:rsidR="00944220" w:rsidRDefault="00944220" w:rsidP="00944220">
            <w:pPr>
              <w:tabs>
                <w:tab w:val="left" w:pos="269"/>
              </w:tabs>
              <w:rPr>
                <w:rFonts w:ascii="Arial" w:hAnsi="Arial" w:cs="Arial"/>
                <w:b/>
                <w:color w:val="FF0000"/>
                <w:sz w:val="20"/>
                <w:szCs w:val="20"/>
                <w:highlight w:val="cyan"/>
                <w:lang w:val="mk-MK"/>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9"/>
              <w:gridCol w:w="1628"/>
              <w:gridCol w:w="1693"/>
              <w:gridCol w:w="1454"/>
              <w:gridCol w:w="1430"/>
              <w:gridCol w:w="1194"/>
              <w:gridCol w:w="1515"/>
            </w:tblGrid>
            <w:tr w:rsidR="00944220" w:rsidRPr="008D306D" w:rsidTr="00310818">
              <w:tc>
                <w:tcPr>
                  <w:tcW w:w="1535" w:type="pct"/>
                  <w:vMerge w:val="restart"/>
                  <w:shd w:val="clear" w:color="auto" w:fill="CCCCFF"/>
                </w:tcPr>
                <w:p w:rsidR="00944220" w:rsidRPr="008D306D" w:rsidRDefault="00944220" w:rsidP="00944220">
                  <w:pPr>
                    <w:spacing w:before="120"/>
                    <w:rPr>
                      <w:rFonts w:ascii="Arial" w:hAnsi="Arial" w:cs="Arial"/>
                      <w:b/>
                      <w:sz w:val="20"/>
                      <w:szCs w:val="20"/>
                      <w:lang w:val="mk-MK"/>
                    </w:rPr>
                  </w:pPr>
                  <w:r w:rsidRPr="008D306D">
                    <w:rPr>
                      <w:rFonts w:ascii="Arial" w:hAnsi="Arial" w:cs="Arial"/>
                      <w:b/>
                      <w:sz w:val="20"/>
                      <w:szCs w:val="20"/>
                      <w:lang w:val="mk-MK"/>
                    </w:rPr>
                    <w:t>Активност</w:t>
                  </w:r>
                </w:p>
              </w:tc>
              <w:tc>
                <w:tcPr>
                  <w:tcW w:w="633" w:type="pct"/>
                  <w:vMerge w:val="restart"/>
                  <w:shd w:val="clear" w:color="auto" w:fill="CCCCFF"/>
                </w:tcPr>
                <w:p w:rsidR="00944220" w:rsidRPr="008D306D" w:rsidRDefault="00944220" w:rsidP="00944220">
                  <w:pPr>
                    <w:spacing w:before="120"/>
                    <w:rPr>
                      <w:rFonts w:ascii="Arial" w:hAnsi="Arial" w:cs="Arial"/>
                      <w:b/>
                      <w:sz w:val="16"/>
                      <w:szCs w:val="16"/>
                      <w:lang w:val="mk-MK"/>
                    </w:rPr>
                  </w:pPr>
                  <w:r w:rsidRPr="008D306D">
                    <w:rPr>
                      <w:rFonts w:ascii="Arial" w:hAnsi="Arial" w:cs="Arial"/>
                      <w:b/>
                      <w:sz w:val="16"/>
                      <w:szCs w:val="16"/>
                      <w:lang w:val="mk-MK"/>
                    </w:rPr>
                    <w:t xml:space="preserve">Одговорни </w:t>
                  </w:r>
                </w:p>
              </w:tc>
              <w:tc>
                <w:tcPr>
                  <w:tcW w:w="658" w:type="pct"/>
                  <w:vMerge w:val="restart"/>
                  <w:shd w:val="clear" w:color="auto" w:fill="CCCCFF"/>
                </w:tcPr>
                <w:p w:rsidR="00944220" w:rsidRPr="008D306D" w:rsidRDefault="00944220" w:rsidP="00944220">
                  <w:pPr>
                    <w:spacing w:before="120"/>
                    <w:rPr>
                      <w:rFonts w:ascii="Arial" w:hAnsi="Arial" w:cs="Arial"/>
                      <w:b/>
                      <w:sz w:val="16"/>
                      <w:szCs w:val="16"/>
                      <w:lang w:val="mk-MK"/>
                    </w:rPr>
                  </w:pPr>
                  <w:r w:rsidRPr="008D306D">
                    <w:rPr>
                      <w:rFonts w:ascii="Arial" w:hAnsi="Arial" w:cs="Arial"/>
                      <w:b/>
                      <w:sz w:val="16"/>
                      <w:szCs w:val="16"/>
                      <w:lang w:val="mk-MK"/>
                    </w:rPr>
                    <w:t xml:space="preserve">Консултирани </w:t>
                  </w:r>
                </w:p>
              </w:tc>
              <w:tc>
                <w:tcPr>
                  <w:tcW w:w="1121" w:type="pct"/>
                  <w:gridSpan w:val="2"/>
                  <w:shd w:val="clear" w:color="auto" w:fill="CCCCFF"/>
                </w:tcPr>
                <w:p w:rsidR="00944220" w:rsidRPr="008D306D" w:rsidRDefault="00944220" w:rsidP="00944220">
                  <w:pPr>
                    <w:jc w:val="center"/>
                    <w:rPr>
                      <w:rFonts w:ascii="Arial" w:hAnsi="Arial" w:cs="Arial"/>
                      <w:b/>
                      <w:sz w:val="16"/>
                      <w:szCs w:val="16"/>
                    </w:rPr>
                  </w:pPr>
                  <w:r w:rsidRPr="008D306D">
                    <w:rPr>
                      <w:rFonts w:ascii="Arial" w:hAnsi="Arial" w:cs="Arial"/>
                      <w:b/>
                      <w:sz w:val="16"/>
                      <w:szCs w:val="16"/>
                      <w:lang w:val="mk-MK"/>
                    </w:rPr>
                    <w:t>Временска рамка</w:t>
                  </w:r>
                </w:p>
              </w:tc>
              <w:tc>
                <w:tcPr>
                  <w:tcW w:w="1053" w:type="pct"/>
                  <w:gridSpan w:val="2"/>
                  <w:shd w:val="clear" w:color="auto" w:fill="CCCCFF"/>
                </w:tcPr>
                <w:p w:rsidR="00944220" w:rsidRPr="008D306D" w:rsidRDefault="00944220" w:rsidP="00944220">
                  <w:pPr>
                    <w:jc w:val="center"/>
                    <w:rPr>
                      <w:rFonts w:ascii="Arial" w:hAnsi="Arial" w:cs="Arial"/>
                      <w:b/>
                      <w:sz w:val="16"/>
                      <w:szCs w:val="16"/>
                    </w:rPr>
                  </w:pPr>
                  <w:r w:rsidRPr="008D306D">
                    <w:rPr>
                      <w:rFonts w:ascii="Arial" w:hAnsi="Arial" w:cs="Arial"/>
                      <w:b/>
                      <w:sz w:val="16"/>
                      <w:szCs w:val="16"/>
                      <w:lang w:val="mk-MK"/>
                    </w:rPr>
                    <w:t>Потребни ресурси</w:t>
                  </w:r>
                </w:p>
              </w:tc>
            </w:tr>
            <w:tr w:rsidR="00944220" w:rsidRPr="008D306D" w:rsidTr="00310818">
              <w:trPr>
                <w:trHeight w:val="288"/>
              </w:trPr>
              <w:tc>
                <w:tcPr>
                  <w:tcW w:w="1535" w:type="pct"/>
                  <w:vMerge/>
                  <w:shd w:val="clear" w:color="auto" w:fill="CCCCFF"/>
                </w:tcPr>
                <w:p w:rsidR="00944220" w:rsidRPr="008D306D" w:rsidRDefault="00944220" w:rsidP="00944220">
                  <w:pPr>
                    <w:rPr>
                      <w:rFonts w:ascii="Arial" w:hAnsi="Arial" w:cs="Arial"/>
                      <w:b/>
                      <w:sz w:val="20"/>
                      <w:szCs w:val="20"/>
                    </w:rPr>
                  </w:pPr>
                </w:p>
              </w:tc>
              <w:tc>
                <w:tcPr>
                  <w:tcW w:w="633" w:type="pct"/>
                  <w:vMerge/>
                  <w:shd w:val="clear" w:color="auto" w:fill="CCCCFF"/>
                </w:tcPr>
                <w:p w:rsidR="00944220" w:rsidRPr="008D306D" w:rsidRDefault="00944220" w:rsidP="00944220">
                  <w:pPr>
                    <w:rPr>
                      <w:rFonts w:ascii="Arial" w:hAnsi="Arial" w:cs="Arial"/>
                      <w:b/>
                      <w:sz w:val="20"/>
                      <w:szCs w:val="20"/>
                      <w:lang w:val="mk-MK"/>
                    </w:rPr>
                  </w:pPr>
                </w:p>
              </w:tc>
              <w:tc>
                <w:tcPr>
                  <w:tcW w:w="658" w:type="pct"/>
                  <w:vMerge/>
                  <w:shd w:val="clear" w:color="auto" w:fill="CCCCFF"/>
                </w:tcPr>
                <w:p w:rsidR="00944220" w:rsidRPr="008D306D" w:rsidRDefault="00944220" w:rsidP="00944220">
                  <w:pPr>
                    <w:rPr>
                      <w:rFonts w:ascii="Arial" w:hAnsi="Arial" w:cs="Arial"/>
                      <w:b/>
                      <w:sz w:val="20"/>
                      <w:szCs w:val="20"/>
                      <w:lang w:val="mk-MK"/>
                    </w:rPr>
                  </w:pPr>
                </w:p>
              </w:tc>
              <w:tc>
                <w:tcPr>
                  <w:tcW w:w="565" w:type="pct"/>
                  <w:shd w:val="clear" w:color="auto" w:fill="CCCCFF"/>
                </w:tcPr>
                <w:p w:rsidR="00944220" w:rsidRPr="008D306D" w:rsidRDefault="00944220" w:rsidP="00944220">
                  <w:pPr>
                    <w:jc w:val="center"/>
                    <w:rPr>
                      <w:rFonts w:ascii="Arial" w:hAnsi="Arial" w:cs="Arial"/>
                      <w:b/>
                      <w:sz w:val="16"/>
                      <w:szCs w:val="16"/>
                      <w:lang w:val="mk-MK"/>
                    </w:rPr>
                  </w:pPr>
                  <w:r w:rsidRPr="008D306D">
                    <w:rPr>
                      <w:rFonts w:ascii="Arial" w:hAnsi="Arial" w:cs="Arial"/>
                      <w:b/>
                      <w:sz w:val="16"/>
                      <w:szCs w:val="16"/>
                      <w:lang w:val="mk-MK"/>
                    </w:rPr>
                    <w:t>Почеток</w:t>
                  </w:r>
                </w:p>
                <w:p w:rsidR="00944220" w:rsidRPr="008D306D" w:rsidRDefault="00944220" w:rsidP="00944220">
                  <w:pPr>
                    <w:jc w:val="center"/>
                    <w:rPr>
                      <w:rFonts w:ascii="Arial" w:hAnsi="Arial" w:cs="Arial"/>
                      <w:b/>
                      <w:sz w:val="20"/>
                      <w:szCs w:val="20"/>
                      <w:vertAlign w:val="subscript"/>
                    </w:rPr>
                  </w:pPr>
                  <w:r w:rsidRPr="008D306D">
                    <w:rPr>
                      <w:rFonts w:ascii="Arial" w:hAnsi="Arial" w:cs="Arial"/>
                      <w:b/>
                      <w:sz w:val="20"/>
                      <w:szCs w:val="20"/>
                      <w:vertAlign w:val="subscript"/>
                      <w:lang w:val="mk-MK"/>
                    </w:rPr>
                    <w:t>(месец/година)</w:t>
                  </w:r>
                </w:p>
              </w:tc>
              <w:tc>
                <w:tcPr>
                  <w:tcW w:w="556" w:type="pct"/>
                  <w:shd w:val="clear" w:color="auto" w:fill="CCCCFF"/>
                </w:tcPr>
                <w:p w:rsidR="00944220" w:rsidRPr="008D306D" w:rsidRDefault="00944220" w:rsidP="00944220">
                  <w:pPr>
                    <w:jc w:val="center"/>
                    <w:rPr>
                      <w:rFonts w:ascii="Arial" w:hAnsi="Arial" w:cs="Arial"/>
                      <w:b/>
                      <w:sz w:val="16"/>
                      <w:szCs w:val="16"/>
                      <w:lang w:val="mk-MK"/>
                    </w:rPr>
                  </w:pPr>
                  <w:r w:rsidRPr="008D306D">
                    <w:rPr>
                      <w:rFonts w:ascii="Arial" w:hAnsi="Arial" w:cs="Arial"/>
                      <w:b/>
                      <w:sz w:val="16"/>
                      <w:szCs w:val="16"/>
                      <w:lang w:val="mk-MK"/>
                    </w:rPr>
                    <w:t>Крај</w:t>
                  </w:r>
                </w:p>
                <w:p w:rsidR="00944220" w:rsidRPr="008D306D" w:rsidRDefault="00944220" w:rsidP="00944220">
                  <w:pPr>
                    <w:jc w:val="center"/>
                    <w:rPr>
                      <w:rFonts w:ascii="Arial" w:hAnsi="Arial" w:cs="Arial"/>
                      <w:b/>
                      <w:sz w:val="20"/>
                      <w:szCs w:val="20"/>
                      <w:lang w:val="mk-MK"/>
                    </w:rPr>
                  </w:pPr>
                  <w:r w:rsidRPr="008D306D">
                    <w:rPr>
                      <w:rFonts w:ascii="Arial" w:hAnsi="Arial" w:cs="Arial"/>
                      <w:b/>
                      <w:sz w:val="20"/>
                      <w:szCs w:val="20"/>
                      <w:vertAlign w:val="subscript"/>
                      <w:lang w:val="mk-MK"/>
                    </w:rPr>
                    <w:t>(месец/година)</w:t>
                  </w:r>
                </w:p>
              </w:tc>
              <w:tc>
                <w:tcPr>
                  <w:tcW w:w="464" w:type="pct"/>
                  <w:shd w:val="clear" w:color="auto" w:fill="CCCCFF"/>
                </w:tcPr>
                <w:p w:rsidR="00944220" w:rsidRPr="008D306D" w:rsidRDefault="00944220" w:rsidP="00944220">
                  <w:pPr>
                    <w:jc w:val="center"/>
                    <w:rPr>
                      <w:rFonts w:ascii="Arial" w:hAnsi="Arial" w:cs="Arial"/>
                      <w:b/>
                      <w:sz w:val="16"/>
                      <w:szCs w:val="16"/>
                      <w:lang w:val="mk-MK"/>
                    </w:rPr>
                  </w:pPr>
                  <w:r w:rsidRPr="008D306D">
                    <w:rPr>
                      <w:rFonts w:ascii="Arial" w:hAnsi="Arial" w:cs="Arial"/>
                      <w:b/>
                      <w:sz w:val="16"/>
                      <w:szCs w:val="16"/>
                      <w:lang w:val="mk-MK"/>
                    </w:rPr>
                    <w:t>човечки</w:t>
                  </w:r>
                </w:p>
              </w:tc>
              <w:tc>
                <w:tcPr>
                  <w:tcW w:w="589" w:type="pct"/>
                  <w:shd w:val="clear" w:color="auto" w:fill="CCCCFF"/>
                </w:tcPr>
                <w:p w:rsidR="00944220" w:rsidRPr="008D306D" w:rsidRDefault="00944220" w:rsidP="00944220">
                  <w:pPr>
                    <w:jc w:val="center"/>
                    <w:rPr>
                      <w:rFonts w:ascii="Arial" w:hAnsi="Arial" w:cs="Arial"/>
                      <w:b/>
                      <w:sz w:val="16"/>
                      <w:szCs w:val="16"/>
                    </w:rPr>
                  </w:pPr>
                  <w:r w:rsidRPr="008D306D">
                    <w:rPr>
                      <w:rFonts w:ascii="Arial" w:hAnsi="Arial" w:cs="Arial"/>
                      <w:b/>
                      <w:sz w:val="16"/>
                      <w:szCs w:val="16"/>
                      <w:lang w:val="mk-MK"/>
                    </w:rPr>
                    <w:t>финансиски</w:t>
                  </w:r>
                </w:p>
                <w:p w:rsidR="00944220" w:rsidRPr="008D306D" w:rsidRDefault="00944220" w:rsidP="00944220">
                  <w:pPr>
                    <w:jc w:val="center"/>
                    <w:rPr>
                      <w:rFonts w:ascii="Arial" w:hAnsi="Arial" w:cs="Arial"/>
                      <w:b/>
                      <w:sz w:val="16"/>
                      <w:szCs w:val="16"/>
                    </w:rPr>
                  </w:pPr>
                  <w:r w:rsidRPr="008D306D">
                    <w:rPr>
                      <w:rFonts w:ascii="Arial" w:hAnsi="Arial" w:cs="Arial"/>
                      <w:b/>
                      <w:sz w:val="16"/>
                      <w:szCs w:val="16"/>
                    </w:rPr>
                    <w:t>MK</w:t>
                  </w:r>
                  <w:r w:rsidRPr="008D306D">
                    <w:rPr>
                      <w:rFonts w:ascii="Arial" w:hAnsi="Arial" w:cs="Arial"/>
                      <w:b/>
                      <w:sz w:val="16"/>
                      <w:szCs w:val="16"/>
                      <w:lang w:val="mk-MK"/>
                    </w:rPr>
                    <w:t>Д</w:t>
                  </w:r>
                </w:p>
              </w:tc>
            </w:tr>
            <w:tr w:rsidR="00944220" w:rsidRPr="008D306D" w:rsidTr="00310818">
              <w:trPr>
                <w:trHeight w:val="467"/>
              </w:trPr>
              <w:tc>
                <w:tcPr>
                  <w:tcW w:w="1535" w:type="pct"/>
                </w:tcPr>
                <w:p w:rsidR="00944220" w:rsidRPr="00064BAE" w:rsidRDefault="00944220" w:rsidP="00944220">
                  <w:pPr>
                    <w:rPr>
                      <w:rFonts w:ascii="Arial" w:hAnsi="Arial" w:cs="Arial"/>
                      <w:sz w:val="18"/>
                      <w:szCs w:val="18"/>
                      <w:lang w:val="mk-MK"/>
                    </w:rPr>
                  </w:pPr>
                  <w:r w:rsidRPr="00573478">
                    <w:rPr>
                      <w:rFonts w:ascii="Arial" w:hAnsi="Arial" w:cs="Arial"/>
                      <w:sz w:val="18"/>
                      <w:szCs w:val="18"/>
                      <w:lang w:val="mk-MK"/>
                    </w:rPr>
                    <w:t>1.</w:t>
                  </w:r>
                  <w:r w:rsidRPr="00573478">
                    <w:rPr>
                      <w:rFonts w:ascii="Arial" w:hAnsi="Arial" w:cs="Arial"/>
                      <w:sz w:val="18"/>
                      <w:szCs w:val="18"/>
                      <w:lang w:val="ru-RU"/>
                    </w:rPr>
                    <w:t xml:space="preserve"> </w:t>
                  </w:r>
                  <w:r w:rsidRPr="00064BAE">
                    <w:rPr>
                      <w:rFonts w:ascii="Arial" w:hAnsi="Arial" w:cs="Arial"/>
                      <w:sz w:val="18"/>
                      <w:szCs w:val="18"/>
                      <w:lang w:val="mk-MK"/>
                    </w:rPr>
                    <w:t>Изработка и објава на годишен извештај за ЗПИС 2019</w:t>
                  </w:r>
                </w:p>
                <w:p w:rsidR="00944220" w:rsidRPr="003E2258" w:rsidRDefault="00944220" w:rsidP="00944220">
                  <w:pPr>
                    <w:rPr>
                      <w:rFonts w:ascii="Arial" w:hAnsi="Arial" w:cs="Arial"/>
                      <w:sz w:val="18"/>
                      <w:szCs w:val="18"/>
                      <w:lang w:val="mk-MK"/>
                    </w:rPr>
                  </w:pPr>
                </w:p>
              </w:tc>
              <w:tc>
                <w:tcPr>
                  <w:tcW w:w="633" w:type="pct"/>
                </w:tcPr>
                <w:p w:rsidR="00944220" w:rsidRPr="008D306D" w:rsidRDefault="00944220" w:rsidP="00944220">
                  <w:pPr>
                    <w:rPr>
                      <w:rFonts w:ascii="Arial" w:hAnsi="Arial" w:cs="Arial"/>
                      <w:sz w:val="18"/>
                      <w:szCs w:val="18"/>
                      <w:lang w:val="mk-MK"/>
                    </w:rPr>
                  </w:pPr>
                  <w:r>
                    <w:rPr>
                      <w:rFonts w:ascii="Arial" w:hAnsi="Arial" w:cs="Arial"/>
                      <w:sz w:val="18"/>
                      <w:szCs w:val="18"/>
                      <w:lang w:val="mk-MK"/>
                    </w:rPr>
                    <w:t>Одделение за ЗПИС</w:t>
                  </w:r>
                </w:p>
              </w:tc>
              <w:tc>
                <w:tcPr>
                  <w:tcW w:w="658" w:type="pct"/>
                </w:tcPr>
                <w:p w:rsidR="00944220" w:rsidRPr="008D306D" w:rsidRDefault="00944220" w:rsidP="00944220">
                  <w:pPr>
                    <w:rPr>
                      <w:rFonts w:ascii="Arial" w:hAnsi="Arial" w:cs="Arial"/>
                      <w:sz w:val="18"/>
                      <w:szCs w:val="18"/>
                      <w:lang w:val="mk-MK"/>
                    </w:rPr>
                  </w:pPr>
                  <w:r>
                    <w:rPr>
                      <w:rFonts w:ascii="Arial" w:hAnsi="Arial" w:cs="Arial"/>
                      <w:sz w:val="18"/>
                      <w:szCs w:val="18"/>
                      <w:lang w:val="mk-MK"/>
                    </w:rPr>
                    <w:t>Репортери од П.Е на МЗШВ Раководител на Сектор</w:t>
                  </w:r>
                </w:p>
              </w:tc>
              <w:tc>
                <w:tcPr>
                  <w:tcW w:w="565" w:type="pct"/>
                </w:tcPr>
                <w:p w:rsidR="00944220" w:rsidRPr="008D306D" w:rsidRDefault="00944220" w:rsidP="00944220">
                  <w:pPr>
                    <w:jc w:val="center"/>
                    <w:rPr>
                      <w:rFonts w:ascii="Arial" w:hAnsi="Arial" w:cs="Arial"/>
                      <w:sz w:val="18"/>
                      <w:szCs w:val="18"/>
                      <w:lang w:val="mk-MK"/>
                    </w:rPr>
                  </w:pPr>
                  <w:r>
                    <w:rPr>
                      <w:rFonts w:ascii="Arial" w:hAnsi="Arial" w:cs="Arial"/>
                      <w:sz w:val="18"/>
                      <w:szCs w:val="18"/>
                      <w:lang w:val="mk-MK"/>
                    </w:rPr>
                    <w:t>Јануари 2020</w:t>
                  </w:r>
                </w:p>
              </w:tc>
              <w:tc>
                <w:tcPr>
                  <w:tcW w:w="556" w:type="pct"/>
                </w:tcPr>
                <w:p w:rsidR="00944220" w:rsidRPr="008D306D" w:rsidRDefault="00944220" w:rsidP="00944220">
                  <w:pPr>
                    <w:jc w:val="center"/>
                    <w:rPr>
                      <w:rFonts w:ascii="Arial" w:hAnsi="Arial" w:cs="Arial"/>
                      <w:sz w:val="18"/>
                      <w:szCs w:val="18"/>
                      <w:lang w:val="mk-MK"/>
                    </w:rPr>
                  </w:pPr>
                  <w:r>
                    <w:rPr>
                      <w:rFonts w:ascii="Arial" w:hAnsi="Arial" w:cs="Arial"/>
                      <w:sz w:val="18"/>
                      <w:szCs w:val="18"/>
                      <w:lang w:val="mk-MK"/>
                    </w:rPr>
                    <w:t>Декември 2020</w:t>
                  </w:r>
                </w:p>
              </w:tc>
              <w:tc>
                <w:tcPr>
                  <w:tcW w:w="464" w:type="pct"/>
                </w:tcPr>
                <w:p w:rsidR="00944220" w:rsidRPr="003E2258" w:rsidRDefault="00944220" w:rsidP="00944220">
                  <w:pPr>
                    <w:jc w:val="center"/>
                    <w:rPr>
                      <w:rFonts w:ascii="Arial" w:hAnsi="Arial" w:cs="Arial"/>
                      <w:sz w:val="18"/>
                      <w:szCs w:val="18"/>
                      <w:lang w:val="mk-MK"/>
                    </w:rPr>
                  </w:pPr>
                  <w:r>
                    <w:rPr>
                      <w:rFonts w:ascii="Arial" w:hAnsi="Arial" w:cs="Arial"/>
                      <w:sz w:val="18"/>
                      <w:szCs w:val="18"/>
                      <w:lang w:val="mk-MK"/>
                    </w:rPr>
                    <w:t>50</w:t>
                  </w:r>
                </w:p>
              </w:tc>
              <w:tc>
                <w:tcPr>
                  <w:tcW w:w="589" w:type="pct"/>
                </w:tcPr>
                <w:p w:rsidR="00944220" w:rsidRPr="003E2258" w:rsidRDefault="00944220" w:rsidP="00944220">
                  <w:pPr>
                    <w:rPr>
                      <w:rFonts w:ascii="Arial" w:hAnsi="Arial" w:cs="Arial"/>
                      <w:sz w:val="18"/>
                      <w:szCs w:val="18"/>
                      <w:lang w:val="mk-MK"/>
                    </w:rPr>
                  </w:pPr>
                </w:p>
              </w:tc>
            </w:tr>
            <w:tr w:rsidR="00944220" w:rsidRPr="008D306D" w:rsidTr="00310818">
              <w:trPr>
                <w:trHeight w:val="557"/>
              </w:trPr>
              <w:tc>
                <w:tcPr>
                  <w:tcW w:w="1535" w:type="pct"/>
                </w:tcPr>
                <w:p w:rsidR="00944220" w:rsidRPr="003E2258" w:rsidRDefault="00944220" w:rsidP="00944220">
                  <w:pPr>
                    <w:rPr>
                      <w:rFonts w:ascii="Arial" w:hAnsi="Arial" w:cs="Arial"/>
                      <w:lang w:val="mk-MK"/>
                    </w:rPr>
                  </w:pPr>
                  <w:r w:rsidRPr="003E2258">
                    <w:rPr>
                      <w:rFonts w:ascii="Arial" w:hAnsi="Arial" w:cs="Arial"/>
                      <w:sz w:val="18"/>
                      <w:szCs w:val="18"/>
                      <w:lang w:val="mk-MK"/>
                    </w:rPr>
                    <w:lastRenderedPageBreak/>
                    <w:t>2</w:t>
                  </w:r>
                  <w:r w:rsidRPr="00573478">
                    <w:rPr>
                      <w:rFonts w:ascii="Arial" w:hAnsi="Arial" w:cs="Arial"/>
                      <w:sz w:val="18"/>
                      <w:szCs w:val="18"/>
                      <w:lang w:val="mk-MK"/>
                    </w:rPr>
                    <w:t xml:space="preserve">. </w:t>
                  </w:r>
                  <w:r w:rsidRPr="00064BAE">
                    <w:rPr>
                      <w:rFonts w:ascii="Arial" w:hAnsi="Arial" w:cs="Arial"/>
                      <w:sz w:val="18"/>
                      <w:szCs w:val="18"/>
                      <w:lang w:val="mk-MK"/>
                    </w:rPr>
                    <w:t>Печатење и дистрибуција на годишен извештај за ЗПИС 2019</w:t>
                  </w:r>
                </w:p>
                <w:p w:rsidR="00944220" w:rsidRPr="003E2258" w:rsidRDefault="00944220" w:rsidP="00944220">
                  <w:pPr>
                    <w:rPr>
                      <w:rFonts w:ascii="Arial" w:hAnsi="Arial" w:cs="Arial"/>
                      <w:sz w:val="18"/>
                      <w:szCs w:val="18"/>
                      <w:lang w:val="mk-MK"/>
                    </w:rPr>
                  </w:pPr>
                </w:p>
              </w:tc>
              <w:tc>
                <w:tcPr>
                  <w:tcW w:w="633" w:type="pct"/>
                </w:tcPr>
                <w:p w:rsidR="00944220" w:rsidRPr="003E2258" w:rsidRDefault="00944220" w:rsidP="00944220">
                  <w:pPr>
                    <w:rPr>
                      <w:rFonts w:ascii="Arial" w:hAnsi="Arial" w:cs="Arial"/>
                      <w:sz w:val="18"/>
                      <w:szCs w:val="18"/>
                    </w:rPr>
                  </w:pPr>
                  <w:r w:rsidRPr="003E2258">
                    <w:rPr>
                      <w:rFonts w:ascii="Arial" w:hAnsi="Arial" w:cs="Arial"/>
                      <w:sz w:val="18"/>
                      <w:szCs w:val="18"/>
                    </w:rPr>
                    <w:t>Одделение за ЗПИС</w:t>
                  </w:r>
                </w:p>
              </w:tc>
              <w:tc>
                <w:tcPr>
                  <w:tcW w:w="658" w:type="pct"/>
                </w:tcPr>
                <w:p w:rsidR="00944220" w:rsidRPr="003E2258" w:rsidRDefault="00944220" w:rsidP="00944220">
                  <w:pPr>
                    <w:rPr>
                      <w:rFonts w:ascii="Arial" w:hAnsi="Arial" w:cs="Arial"/>
                      <w:sz w:val="18"/>
                      <w:szCs w:val="18"/>
                      <w:lang w:val="mk-MK"/>
                    </w:rPr>
                  </w:pPr>
                  <w:r w:rsidRPr="003E2258">
                    <w:rPr>
                      <w:rFonts w:ascii="Arial" w:hAnsi="Arial" w:cs="Arial"/>
                      <w:sz w:val="18"/>
                      <w:szCs w:val="18"/>
                    </w:rPr>
                    <w:t>Раководител на Сектор</w:t>
                  </w:r>
                </w:p>
              </w:tc>
              <w:tc>
                <w:tcPr>
                  <w:tcW w:w="565" w:type="pct"/>
                </w:tcPr>
                <w:p w:rsidR="00944220" w:rsidRPr="00D82E49" w:rsidRDefault="00944220" w:rsidP="00944220">
                  <w:pPr>
                    <w:jc w:val="center"/>
                    <w:rPr>
                      <w:rFonts w:ascii="Arial" w:hAnsi="Arial" w:cs="Arial"/>
                      <w:sz w:val="18"/>
                      <w:szCs w:val="18"/>
                      <w:lang w:val="mk-MK"/>
                    </w:rPr>
                  </w:pPr>
                  <w:r w:rsidRPr="003E2258">
                    <w:rPr>
                      <w:rFonts w:ascii="Arial" w:hAnsi="Arial" w:cs="Arial"/>
                      <w:sz w:val="18"/>
                      <w:szCs w:val="18"/>
                    </w:rPr>
                    <w:t>Јануари 20</w:t>
                  </w:r>
                  <w:r>
                    <w:rPr>
                      <w:rFonts w:ascii="Arial" w:hAnsi="Arial" w:cs="Arial"/>
                      <w:sz w:val="18"/>
                      <w:szCs w:val="18"/>
                      <w:lang w:val="mk-MK"/>
                    </w:rPr>
                    <w:t>20</w:t>
                  </w:r>
                </w:p>
              </w:tc>
              <w:tc>
                <w:tcPr>
                  <w:tcW w:w="556" w:type="pct"/>
                </w:tcPr>
                <w:p w:rsidR="00944220" w:rsidRPr="00064BAE" w:rsidRDefault="00944220" w:rsidP="00944220">
                  <w:pPr>
                    <w:jc w:val="center"/>
                    <w:rPr>
                      <w:rFonts w:ascii="Arial" w:hAnsi="Arial" w:cs="Arial"/>
                      <w:sz w:val="18"/>
                      <w:szCs w:val="18"/>
                      <w:lang w:val="mk-MK"/>
                    </w:rPr>
                  </w:pPr>
                  <w:r w:rsidRPr="003E2258">
                    <w:rPr>
                      <w:rFonts w:ascii="Arial" w:hAnsi="Arial" w:cs="Arial"/>
                      <w:sz w:val="18"/>
                      <w:szCs w:val="18"/>
                    </w:rPr>
                    <w:t>Декември 20</w:t>
                  </w:r>
                  <w:r>
                    <w:rPr>
                      <w:rFonts w:ascii="Arial" w:hAnsi="Arial" w:cs="Arial"/>
                      <w:sz w:val="18"/>
                      <w:szCs w:val="18"/>
                      <w:lang w:val="mk-MK"/>
                    </w:rPr>
                    <w:t>20</w:t>
                  </w:r>
                </w:p>
              </w:tc>
              <w:tc>
                <w:tcPr>
                  <w:tcW w:w="464" w:type="pct"/>
                </w:tcPr>
                <w:p w:rsidR="00944220" w:rsidRPr="003E2258" w:rsidRDefault="00944220" w:rsidP="00944220">
                  <w:pPr>
                    <w:jc w:val="center"/>
                    <w:rPr>
                      <w:rFonts w:ascii="Arial" w:hAnsi="Arial" w:cs="Arial"/>
                      <w:sz w:val="18"/>
                      <w:szCs w:val="18"/>
                    </w:rPr>
                  </w:pPr>
                  <w:r w:rsidRPr="003E2258">
                    <w:rPr>
                      <w:rFonts w:ascii="Arial" w:hAnsi="Arial" w:cs="Arial"/>
                      <w:sz w:val="18"/>
                      <w:szCs w:val="18"/>
                    </w:rPr>
                    <w:t>4</w:t>
                  </w:r>
                </w:p>
              </w:tc>
              <w:tc>
                <w:tcPr>
                  <w:tcW w:w="589" w:type="pct"/>
                </w:tcPr>
                <w:p w:rsidR="00944220" w:rsidRPr="003E2258" w:rsidRDefault="00944220" w:rsidP="00944220">
                  <w:pPr>
                    <w:jc w:val="center"/>
                    <w:rPr>
                      <w:rFonts w:ascii="Arial" w:hAnsi="Arial" w:cs="Arial"/>
                      <w:sz w:val="18"/>
                      <w:szCs w:val="18"/>
                      <w:lang w:val="mk-MK"/>
                    </w:rPr>
                  </w:pPr>
                  <w:r>
                    <w:rPr>
                      <w:rFonts w:ascii="Arial" w:hAnsi="Arial" w:cs="Arial"/>
                      <w:sz w:val="18"/>
                      <w:szCs w:val="18"/>
                      <w:lang w:val="mk-MK"/>
                    </w:rPr>
                    <w:t>80.000</w:t>
                  </w:r>
                </w:p>
              </w:tc>
            </w:tr>
            <w:tr w:rsidR="00944220" w:rsidRPr="008D306D" w:rsidTr="00310818">
              <w:tc>
                <w:tcPr>
                  <w:tcW w:w="1535" w:type="pct"/>
                </w:tcPr>
                <w:p w:rsidR="00944220" w:rsidRPr="008D306D" w:rsidRDefault="00944220" w:rsidP="00944220">
                  <w:pPr>
                    <w:rPr>
                      <w:rFonts w:ascii="Arial" w:hAnsi="Arial" w:cs="Arial"/>
                      <w:sz w:val="18"/>
                      <w:szCs w:val="18"/>
                      <w:lang w:val="mk-MK"/>
                    </w:rPr>
                  </w:pPr>
                  <w:r w:rsidRPr="008D306D">
                    <w:rPr>
                      <w:rFonts w:ascii="Arial" w:hAnsi="Arial" w:cs="Arial"/>
                      <w:sz w:val="18"/>
                      <w:szCs w:val="18"/>
                      <w:lang w:val="mk-MK"/>
                    </w:rPr>
                    <w:t xml:space="preserve">3. </w:t>
                  </w:r>
                  <w:r>
                    <w:rPr>
                      <w:rFonts w:ascii="Arial" w:hAnsi="Arial" w:cs="Arial"/>
                      <w:sz w:val="18"/>
                      <w:szCs w:val="18"/>
                      <w:lang w:val="mk-MK"/>
                    </w:rPr>
                    <w:t>Изработка и објава на брошура за факти и бројки</w:t>
                  </w:r>
                </w:p>
              </w:tc>
              <w:tc>
                <w:tcPr>
                  <w:tcW w:w="633" w:type="pct"/>
                </w:tcPr>
                <w:p w:rsidR="00944220" w:rsidRPr="008D306D" w:rsidRDefault="00944220" w:rsidP="00944220">
                  <w:pPr>
                    <w:rPr>
                      <w:rFonts w:ascii="Arial" w:hAnsi="Arial" w:cs="Arial"/>
                      <w:sz w:val="18"/>
                      <w:szCs w:val="18"/>
                      <w:lang w:val="mk-MK"/>
                    </w:rPr>
                  </w:pPr>
                  <w:r>
                    <w:rPr>
                      <w:rFonts w:ascii="Arial" w:hAnsi="Arial" w:cs="Arial"/>
                      <w:sz w:val="18"/>
                      <w:szCs w:val="18"/>
                      <w:lang w:val="mk-MK"/>
                    </w:rPr>
                    <w:t>Одделение за анализа на земјоделска политика</w:t>
                  </w:r>
                </w:p>
              </w:tc>
              <w:tc>
                <w:tcPr>
                  <w:tcW w:w="658" w:type="pct"/>
                </w:tcPr>
                <w:p w:rsidR="00944220" w:rsidRPr="008D306D" w:rsidRDefault="00944220" w:rsidP="00944220">
                  <w:pPr>
                    <w:rPr>
                      <w:rFonts w:ascii="Arial" w:hAnsi="Arial" w:cs="Arial"/>
                      <w:sz w:val="18"/>
                      <w:szCs w:val="18"/>
                      <w:lang w:val="mk-MK"/>
                    </w:rPr>
                  </w:pPr>
                  <w:r>
                    <w:rPr>
                      <w:rFonts w:ascii="Arial" w:hAnsi="Arial" w:cs="Arial"/>
                      <w:sz w:val="18"/>
                      <w:szCs w:val="18"/>
                      <w:lang w:val="mk-MK"/>
                    </w:rPr>
                    <w:t>ДЗС, сектори и Управи во МЗШВ</w:t>
                  </w:r>
                </w:p>
              </w:tc>
              <w:tc>
                <w:tcPr>
                  <w:tcW w:w="565" w:type="pct"/>
                </w:tcPr>
                <w:p w:rsidR="00944220" w:rsidRPr="00D82E49" w:rsidRDefault="00944220" w:rsidP="00944220">
                  <w:pPr>
                    <w:jc w:val="center"/>
                    <w:rPr>
                      <w:rFonts w:ascii="Arial" w:hAnsi="Arial" w:cs="Arial"/>
                      <w:sz w:val="18"/>
                      <w:szCs w:val="18"/>
                      <w:lang w:val="mk-MK"/>
                    </w:rPr>
                  </w:pPr>
                  <w:r w:rsidRPr="003E2258">
                    <w:rPr>
                      <w:rFonts w:ascii="Arial" w:hAnsi="Arial" w:cs="Arial"/>
                      <w:sz w:val="18"/>
                      <w:szCs w:val="18"/>
                    </w:rPr>
                    <w:t>Јануари 20</w:t>
                  </w:r>
                  <w:r>
                    <w:rPr>
                      <w:rFonts w:ascii="Arial" w:hAnsi="Arial" w:cs="Arial"/>
                      <w:sz w:val="18"/>
                      <w:szCs w:val="18"/>
                      <w:lang w:val="mk-MK"/>
                    </w:rPr>
                    <w:t>20</w:t>
                  </w:r>
                </w:p>
              </w:tc>
              <w:tc>
                <w:tcPr>
                  <w:tcW w:w="556" w:type="pct"/>
                </w:tcPr>
                <w:p w:rsidR="00944220" w:rsidRPr="00D82E49" w:rsidRDefault="00944220" w:rsidP="00944220">
                  <w:pPr>
                    <w:jc w:val="center"/>
                    <w:rPr>
                      <w:rFonts w:ascii="Arial" w:hAnsi="Arial" w:cs="Arial"/>
                      <w:sz w:val="18"/>
                      <w:szCs w:val="18"/>
                      <w:lang w:val="mk-MK"/>
                    </w:rPr>
                  </w:pPr>
                  <w:r w:rsidRPr="003E2258">
                    <w:rPr>
                      <w:rFonts w:ascii="Arial" w:hAnsi="Arial" w:cs="Arial"/>
                      <w:sz w:val="18"/>
                      <w:szCs w:val="18"/>
                    </w:rPr>
                    <w:t>Декември 20</w:t>
                  </w:r>
                  <w:r>
                    <w:rPr>
                      <w:rFonts w:ascii="Arial" w:hAnsi="Arial" w:cs="Arial"/>
                      <w:sz w:val="18"/>
                      <w:szCs w:val="18"/>
                      <w:lang w:val="mk-MK"/>
                    </w:rPr>
                    <w:t>20</w:t>
                  </w:r>
                </w:p>
              </w:tc>
              <w:tc>
                <w:tcPr>
                  <w:tcW w:w="464" w:type="pct"/>
                </w:tcPr>
                <w:p w:rsidR="00944220" w:rsidRPr="003E2258" w:rsidRDefault="00944220" w:rsidP="00944220">
                  <w:pPr>
                    <w:jc w:val="center"/>
                    <w:rPr>
                      <w:rFonts w:ascii="Arial" w:hAnsi="Arial" w:cs="Arial"/>
                      <w:sz w:val="18"/>
                      <w:szCs w:val="18"/>
                      <w:lang w:val="mk-MK"/>
                    </w:rPr>
                  </w:pPr>
                  <w:r>
                    <w:rPr>
                      <w:rFonts w:ascii="Arial" w:hAnsi="Arial" w:cs="Arial"/>
                      <w:sz w:val="18"/>
                      <w:szCs w:val="18"/>
                      <w:lang w:val="mk-MK"/>
                    </w:rPr>
                    <w:t>3</w:t>
                  </w:r>
                </w:p>
              </w:tc>
              <w:tc>
                <w:tcPr>
                  <w:tcW w:w="589" w:type="pct"/>
                </w:tcPr>
                <w:p w:rsidR="00944220" w:rsidRPr="00064BAE" w:rsidRDefault="00944220" w:rsidP="00944220">
                  <w:pPr>
                    <w:jc w:val="center"/>
                    <w:rPr>
                      <w:rFonts w:ascii="Arial" w:hAnsi="Arial" w:cs="Arial"/>
                      <w:sz w:val="18"/>
                      <w:szCs w:val="18"/>
                      <w:lang w:val="mk-MK"/>
                    </w:rPr>
                  </w:pPr>
                  <w:r>
                    <w:rPr>
                      <w:rFonts w:ascii="Arial" w:hAnsi="Arial" w:cs="Arial"/>
                      <w:sz w:val="18"/>
                      <w:szCs w:val="18"/>
                      <w:lang w:val="mk-MK"/>
                    </w:rPr>
                    <w:t>50.000</w:t>
                  </w:r>
                </w:p>
              </w:tc>
            </w:tr>
            <w:tr w:rsidR="00944220" w:rsidRPr="008D306D" w:rsidTr="00310818">
              <w:tc>
                <w:tcPr>
                  <w:tcW w:w="1535" w:type="pct"/>
                </w:tcPr>
                <w:p w:rsidR="00944220" w:rsidRPr="008D306D" w:rsidRDefault="00944220" w:rsidP="00944220">
                  <w:pPr>
                    <w:rPr>
                      <w:rFonts w:ascii="Arial" w:hAnsi="Arial" w:cs="Arial"/>
                      <w:sz w:val="18"/>
                      <w:szCs w:val="18"/>
                      <w:lang w:val="mk-MK"/>
                    </w:rPr>
                  </w:pPr>
                  <w:r w:rsidRPr="008D306D">
                    <w:rPr>
                      <w:rFonts w:ascii="Arial" w:hAnsi="Arial" w:cs="Arial"/>
                      <w:sz w:val="18"/>
                      <w:szCs w:val="18"/>
                      <w:lang w:val="mk-MK"/>
                    </w:rPr>
                    <w:t>4</w:t>
                  </w:r>
                  <w:r>
                    <w:rPr>
                      <w:rFonts w:ascii="Arial" w:hAnsi="Arial" w:cs="Arial"/>
                      <w:sz w:val="18"/>
                      <w:szCs w:val="18"/>
                      <w:lang w:val="mk-MK"/>
                    </w:rPr>
                    <w:t xml:space="preserve">.Обработка на </w:t>
                  </w:r>
                  <w:r w:rsidRPr="00CB4F09">
                    <w:rPr>
                      <w:rFonts w:ascii="Arial" w:hAnsi="Arial" w:cs="Arial"/>
                      <w:sz w:val="18"/>
                      <w:szCs w:val="18"/>
                      <w:lang w:val="mk-MK"/>
                    </w:rPr>
                    <w:t>стандард резултати за земјоделски стопанства опфатени во мрежата на ФАДН</w:t>
                  </w:r>
                  <w:r>
                    <w:rPr>
                      <w:rFonts w:ascii="Arial" w:hAnsi="Arial" w:cs="Arial"/>
                      <w:sz w:val="18"/>
                      <w:szCs w:val="18"/>
                      <w:lang w:val="mk-MK"/>
                    </w:rPr>
                    <w:t>, 2018</w:t>
                  </w:r>
                </w:p>
              </w:tc>
              <w:tc>
                <w:tcPr>
                  <w:tcW w:w="633" w:type="pct"/>
                </w:tcPr>
                <w:p w:rsidR="00944220" w:rsidRPr="008D306D" w:rsidRDefault="00944220" w:rsidP="00944220">
                  <w:pPr>
                    <w:rPr>
                      <w:rFonts w:ascii="Arial" w:hAnsi="Arial" w:cs="Arial"/>
                      <w:sz w:val="18"/>
                      <w:szCs w:val="18"/>
                      <w:lang w:val="mk-MK"/>
                    </w:rPr>
                  </w:pPr>
                  <w:r>
                    <w:rPr>
                      <w:rFonts w:ascii="Arial" w:hAnsi="Arial" w:cs="Arial"/>
                      <w:sz w:val="18"/>
                      <w:szCs w:val="18"/>
                      <w:lang w:val="mk-MK"/>
                    </w:rPr>
                    <w:t>Одделение за ФАДН</w:t>
                  </w:r>
                </w:p>
              </w:tc>
              <w:tc>
                <w:tcPr>
                  <w:tcW w:w="658" w:type="pct"/>
                </w:tcPr>
                <w:p w:rsidR="00944220" w:rsidRPr="008D306D" w:rsidRDefault="00944220" w:rsidP="00944220">
                  <w:pPr>
                    <w:rPr>
                      <w:rFonts w:ascii="Arial" w:hAnsi="Arial" w:cs="Arial"/>
                      <w:sz w:val="18"/>
                      <w:szCs w:val="18"/>
                      <w:lang w:val="mk-MK"/>
                    </w:rPr>
                  </w:pPr>
                </w:p>
              </w:tc>
              <w:tc>
                <w:tcPr>
                  <w:tcW w:w="565" w:type="pct"/>
                </w:tcPr>
                <w:p w:rsidR="00944220" w:rsidRPr="008D306D" w:rsidRDefault="00944220" w:rsidP="00944220">
                  <w:pPr>
                    <w:jc w:val="center"/>
                    <w:rPr>
                      <w:rFonts w:ascii="Arial" w:hAnsi="Arial" w:cs="Arial"/>
                      <w:sz w:val="18"/>
                      <w:szCs w:val="18"/>
                      <w:lang w:val="mk-MK"/>
                    </w:rPr>
                  </w:pPr>
                  <w:r w:rsidRPr="00CB4F09">
                    <w:rPr>
                      <w:rFonts w:ascii="Arial" w:hAnsi="Arial" w:cs="Arial"/>
                      <w:sz w:val="18"/>
                      <w:szCs w:val="18"/>
                      <w:lang w:val="mk-MK"/>
                    </w:rPr>
                    <w:t>Јануари 20</w:t>
                  </w:r>
                  <w:r>
                    <w:rPr>
                      <w:rFonts w:ascii="Arial" w:hAnsi="Arial" w:cs="Arial"/>
                      <w:sz w:val="18"/>
                      <w:szCs w:val="18"/>
                      <w:lang w:val="mk-MK"/>
                    </w:rPr>
                    <w:t>20</w:t>
                  </w:r>
                </w:p>
              </w:tc>
              <w:tc>
                <w:tcPr>
                  <w:tcW w:w="556" w:type="pct"/>
                </w:tcPr>
                <w:p w:rsidR="00944220" w:rsidRPr="008D306D" w:rsidRDefault="00944220" w:rsidP="00944220">
                  <w:pPr>
                    <w:jc w:val="center"/>
                    <w:rPr>
                      <w:rFonts w:ascii="Arial" w:hAnsi="Arial" w:cs="Arial"/>
                      <w:sz w:val="18"/>
                      <w:szCs w:val="18"/>
                      <w:lang w:val="mk-MK"/>
                    </w:rPr>
                  </w:pPr>
                  <w:r w:rsidRPr="00CB4F09">
                    <w:rPr>
                      <w:rFonts w:ascii="Arial" w:hAnsi="Arial" w:cs="Arial"/>
                      <w:sz w:val="18"/>
                      <w:szCs w:val="18"/>
                      <w:lang w:val="mk-MK"/>
                    </w:rPr>
                    <w:t>Декември 20</w:t>
                  </w:r>
                  <w:r>
                    <w:rPr>
                      <w:rFonts w:ascii="Arial" w:hAnsi="Arial" w:cs="Arial"/>
                      <w:sz w:val="18"/>
                      <w:szCs w:val="18"/>
                      <w:lang w:val="mk-MK"/>
                    </w:rPr>
                    <w:t>20</w:t>
                  </w:r>
                </w:p>
              </w:tc>
              <w:tc>
                <w:tcPr>
                  <w:tcW w:w="464" w:type="pct"/>
                </w:tcPr>
                <w:p w:rsidR="00944220" w:rsidRPr="008D306D" w:rsidRDefault="00944220" w:rsidP="00944220">
                  <w:pPr>
                    <w:jc w:val="center"/>
                    <w:rPr>
                      <w:rFonts w:ascii="Arial" w:hAnsi="Arial" w:cs="Arial"/>
                      <w:sz w:val="18"/>
                      <w:szCs w:val="18"/>
                      <w:lang w:val="mk-MK"/>
                    </w:rPr>
                  </w:pPr>
                  <w:r>
                    <w:rPr>
                      <w:rFonts w:ascii="Arial" w:hAnsi="Arial" w:cs="Arial"/>
                      <w:sz w:val="18"/>
                      <w:szCs w:val="18"/>
                      <w:lang w:val="mk-MK"/>
                    </w:rPr>
                    <w:t>3</w:t>
                  </w:r>
                </w:p>
              </w:tc>
              <w:tc>
                <w:tcPr>
                  <w:tcW w:w="589" w:type="pct"/>
                </w:tcPr>
                <w:p w:rsidR="00944220" w:rsidRPr="008D306D" w:rsidRDefault="00944220" w:rsidP="00944220">
                  <w:pPr>
                    <w:rPr>
                      <w:rFonts w:ascii="Arial" w:hAnsi="Arial" w:cs="Arial"/>
                      <w:sz w:val="18"/>
                      <w:szCs w:val="18"/>
                    </w:rPr>
                  </w:pPr>
                </w:p>
              </w:tc>
            </w:tr>
            <w:tr w:rsidR="00944220" w:rsidRPr="008D306D" w:rsidTr="00310818">
              <w:tc>
                <w:tcPr>
                  <w:tcW w:w="1535" w:type="pct"/>
                </w:tcPr>
                <w:p w:rsidR="00944220" w:rsidRPr="008D306D" w:rsidRDefault="00944220" w:rsidP="00944220">
                  <w:pPr>
                    <w:rPr>
                      <w:rFonts w:ascii="Arial" w:hAnsi="Arial" w:cs="Arial"/>
                      <w:sz w:val="18"/>
                      <w:szCs w:val="18"/>
                      <w:lang w:val="mk-MK"/>
                    </w:rPr>
                  </w:pPr>
                  <w:r w:rsidRPr="008D306D">
                    <w:rPr>
                      <w:rFonts w:ascii="Arial" w:hAnsi="Arial" w:cs="Arial"/>
                      <w:sz w:val="18"/>
                      <w:szCs w:val="18"/>
                      <w:lang w:val="mk-MK"/>
                    </w:rPr>
                    <w:t>5.</w:t>
                  </w:r>
                  <w:r>
                    <w:t xml:space="preserve"> </w:t>
                  </w:r>
                  <w:r w:rsidRPr="00CB4F09">
                    <w:rPr>
                      <w:rFonts w:ascii="Arial" w:hAnsi="Arial" w:cs="Arial"/>
                      <w:sz w:val="18"/>
                      <w:szCs w:val="18"/>
                      <w:lang w:val="mk-MK"/>
                    </w:rPr>
                    <w:t>Печатење и дистрибуција на стандард резултати за земјоделски стопанства опфатени во мрежата на ФАДН</w:t>
                  </w:r>
                  <w:r>
                    <w:rPr>
                      <w:rFonts w:ascii="Arial" w:hAnsi="Arial" w:cs="Arial"/>
                      <w:sz w:val="18"/>
                      <w:szCs w:val="18"/>
                      <w:lang w:val="mk-MK"/>
                    </w:rPr>
                    <w:t>, 2018</w:t>
                  </w:r>
                </w:p>
              </w:tc>
              <w:tc>
                <w:tcPr>
                  <w:tcW w:w="633" w:type="pct"/>
                </w:tcPr>
                <w:p w:rsidR="00944220" w:rsidRPr="003E2258" w:rsidRDefault="00944220" w:rsidP="00944220">
                  <w:pPr>
                    <w:rPr>
                      <w:rFonts w:ascii="Arial" w:hAnsi="Arial" w:cs="Arial"/>
                      <w:sz w:val="18"/>
                      <w:szCs w:val="18"/>
                    </w:rPr>
                  </w:pPr>
                  <w:r w:rsidRPr="003E2258">
                    <w:rPr>
                      <w:rFonts w:ascii="Arial" w:hAnsi="Arial" w:cs="Arial"/>
                      <w:sz w:val="18"/>
                      <w:szCs w:val="18"/>
                    </w:rPr>
                    <w:t>Одделение за ФАДН</w:t>
                  </w:r>
                </w:p>
              </w:tc>
              <w:tc>
                <w:tcPr>
                  <w:tcW w:w="658" w:type="pct"/>
                </w:tcPr>
                <w:p w:rsidR="00944220" w:rsidRPr="008D306D" w:rsidRDefault="00944220" w:rsidP="00944220">
                  <w:pPr>
                    <w:rPr>
                      <w:rFonts w:ascii="Arial" w:hAnsi="Arial" w:cs="Arial"/>
                      <w:sz w:val="18"/>
                      <w:szCs w:val="18"/>
                      <w:lang w:val="mk-MK"/>
                    </w:rPr>
                  </w:pPr>
                </w:p>
              </w:tc>
              <w:tc>
                <w:tcPr>
                  <w:tcW w:w="565" w:type="pct"/>
                </w:tcPr>
                <w:p w:rsidR="00944220" w:rsidRPr="000054C3" w:rsidRDefault="00944220" w:rsidP="00944220">
                  <w:pPr>
                    <w:jc w:val="center"/>
                    <w:rPr>
                      <w:rFonts w:ascii="Arial" w:hAnsi="Arial" w:cs="Arial"/>
                      <w:sz w:val="18"/>
                      <w:szCs w:val="18"/>
                      <w:lang w:val="mk-MK"/>
                    </w:rPr>
                  </w:pPr>
                  <w:r w:rsidRPr="003E2258">
                    <w:rPr>
                      <w:rFonts w:ascii="Arial" w:hAnsi="Arial" w:cs="Arial"/>
                      <w:sz w:val="18"/>
                      <w:szCs w:val="18"/>
                    </w:rPr>
                    <w:t>Јануари 20</w:t>
                  </w:r>
                  <w:r>
                    <w:rPr>
                      <w:rFonts w:ascii="Arial" w:hAnsi="Arial" w:cs="Arial"/>
                      <w:sz w:val="18"/>
                      <w:szCs w:val="18"/>
                      <w:lang w:val="mk-MK"/>
                    </w:rPr>
                    <w:t>20</w:t>
                  </w:r>
                </w:p>
              </w:tc>
              <w:tc>
                <w:tcPr>
                  <w:tcW w:w="556" w:type="pct"/>
                </w:tcPr>
                <w:p w:rsidR="00944220" w:rsidRPr="000054C3" w:rsidRDefault="00944220" w:rsidP="00944220">
                  <w:pPr>
                    <w:jc w:val="center"/>
                    <w:rPr>
                      <w:rFonts w:ascii="Arial" w:hAnsi="Arial" w:cs="Arial"/>
                      <w:sz w:val="18"/>
                      <w:szCs w:val="18"/>
                      <w:lang w:val="mk-MK"/>
                    </w:rPr>
                  </w:pPr>
                  <w:r w:rsidRPr="003E2258">
                    <w:rPr>
                      <w:rFonts w:ascii="Arial" w:hAnsi="Arial" w:cs="Arial"/>
                      <w:sz w:val="18"/>
                      <w:szCs w:val="18"/>
                    </w:rPr>
                    <w:t>Декември 20</w:t>
                  </w:r>
                  <w:r>
                    <w:rPr>
                      <w:rFonts w:ascii="Arial" w:hAnsi="Arial" w:cs="Arial"/>
                      <w:sz w:val="18"/>
                      <w:szCs w:val="18"/>
                      <w:lang w:val="mk-MK"/>
                    </w:rPr>
                    <w:t>20</w:t>
                  </w:r>
                </w:p>
              </w:tc>
              <w:tc>
                <w:tcPr>
                  <w:tcW w:w="464" w:type="pct"/>
                </w:tcPr>
                <w:p w:rsidR="00944220" w:rsidRPr="008D306D" w:rsidRDefault="00944220" w:rsidP="00944220">
                  <w:pPr>
                    <w:jc w:val="center"/>
                    <w:rPr>
                      <w:rFonts w:ascii="Arial" w:hAnsi="Arial" w:cs="Arial"/>
                      <w:sz w:val="18"/>
                      <w:szCs w:val="18"/>
                      <w:lang w:val="mk-MK"/>
                    </w:rPr>
                  </w:pPr>
                  <w:r>
                    <w:rPr>
                      <w:rFonts w:ascii="Arial" w:hAnsi="Arial" w:cs="Arial"/>
                      <w:sz w:val="18"/>
                      <w:szCs w:val="18"/>
                      <w:lang w:val="mk-MK"/>
                    </w:rPr>
                    <w:t>3</w:t>
                  </w:r>
                </w:p>
              </w:tc>
              <w:tc>
                <w:tcPr>
                  <w:tcW w:w="589" w:type="pct"/>
                </w:tcPr>
                <w:p w:rsidR="00944220" w:rsidRDefault="00944220" w:rsidP="00944220">
                  <w:pPr>
                    <w:jc w:val="center"/>
                    <w:rPr>
                      <w:rFonts w:ascii="Arial" w:hAnsi="Arial" w:cs="Arial"/>
                      <w:sz w:val="18"/>
                      <w:szCs w:val="18"/>
                      <w:lang w:val="mk-MK"/>
                    </w:rPr>
                  </w:pPr>
                  <w:r>
                    <w:rPr>
                      <w:rFonts w:ascii="Arial" w:hAnsi="Arial" w:cs="Arial"/>
                      <w:sz w:val="18"/>
                      <w:szCs w:val="18"/>
                      <w:lang w:val="mk-MK"/>
                    </w:rPr>
                    <w:t>80.000</w:t>
                  </w:r>
                </w:p>
                <w:p w:rsidR="00944220" w:rsidRPr="003E2258" w:rsidRDefault="00944220" w:rsidP="00944220">
                  <w:pPr>
                    <w:jc w:val="center"/>
                    <w:rPr>
                      <w:rFonts w:ascii="Arial" w:hAnsi="Arial" w:cs="Arial"/>
                      <w:sz w:val="18"/>
                      <w:szCs w:val="18"/>
                      <w:lang w:val="mk-MK"/>
                    </w:rPr>
                  </w:pPr>
                </w:p>
              </w:tc>
            </w:tr>
            <w:tr w:rsidR="00944220" w:rsidRPr="008D306D" w:rsidTr="00310818">
              <w:tc>
                <w:tcPr>
                  <w:tcW w:w="1535" w:type="pct"/>
                </w:tcPr>
                <w:p w:rsidR="00944220" w:rsidRPr="008D306D" w:rsidRDefault="00944220" w:rsidP="00944220">
                  <w:pPr>
                    <w:rPr>
                      <w:rFonts w:ascii="Arial" w:hAnsi="Arial" w:cs="Arial"/>
                      <w:sz w:val="18"/>
                      <w:szCs w:val="18"/>
                      <w:lang w:val="mk-MK"/>
                    </w:rPr>
                  </w:pPr>
                  <w:r w:rsidRPr="008D306D">
                    <w:rPr>
                      <w:rFonts w:ascii="Arial" w:hAnsi="Arial" w:cs="Arial"/>
                      <w:sz w:val="18"/>
                      <w:szCs w:val="18"/>
                      <w:lang w:val="mk-MK"/>
                    </w:rPr>
                    <w:t>6.</w:t>
                  </w:r>
                  <w:r>
                    <w:rPr>
                      <w:rFonts w:ascii="Arial" w:hAnsi="Arial" w:cs="Arial"/>
                      <w:sz w:val="18"/>
                      <w:szCs w:val="18"/>
                      <w:lang w:val="mk-MK"/>
                    </w:rPr>
                    <w:t>Изработка и печатење на обрасците за запишување на Земјоделски стопанства во ЕРЗС</w:t>
                  </w:r>
                </w:p>
              </w:tc>
              <w:tc>
                <w:tcPr>
                  <w:tcW w:w="633" w:type="pct"/>
                </w:tcPr>
                <w:p w:rsidR="00944220" w:rsidRPr="00064BAE" w:rsidRDefault="00944220" w:rsidP="00944220">
                  <w:pPr>
                    <w:rPr>
                      <w:rFonts w:ascii="Arial" w:hAnsi="Arial" w:cs="Arial"/>
                      <w:sz w:val="18"/>
                      <w:szCs w:val="18"/>
                      <w:lang w:val="mk-MK"/>
                    </w:rPr>
                  </w:pPr>
                  <w:r>
                    <w:rPr>
                      <w:rFonts w:ascii="Arial" w:hAnsi="Arial" w:cs="Arial"/>
                      <w:sz w:val="18"/>
                      <w:szCs w:val="18"/>
                      <w:lang w:val="mk-MK"/>
                    </w:rPr>
                    <w:t>Одделение за ЕРЗС</w:t>
                  </w:r>
                </w:p>
              </w:tc>
              <w:tc>
                <w:tcPr>
                  <w:tcW w:w="658" w:type="pct"/>
                </w:tcPr>
                <w:p w:rsidR="00944220" w:rsidRPr="002727D3" w:rsidRDefault="00944220" w:rsidP="00944220">
                  <w:pPr>
                    <w:rPr>
                      <w:rFonts w:ascii="Arial" w:hAnsi="Arial" w:cs="Arial"/>
                      <w:sz w:val="18"/>
                      <w:szCs w:val="18"/>
                      <w:lang w:val="mk-MK"/>
                    </w:rPr>
                  </w:pPr>
                  <w:r w:rsidRPr="003E2258">
                    <w:rPr>
                      <w:rFonts w:ascii="Arial" w:hAnsi="Arial" w:cs="Arial"/>
                      <w:sz w:val="18"/>
                      <w:szCs w:val="18"/>
                    </w:rPr>
                    <w:t>Раководител на Сектор</w:t>
                  </w:r>
                  <w:r>
                    <w:rPr>
                      <w:rFonts w:ascii="Arial" w:hAnsi="Arial" w:cs="Arial"/>
                      <w:sz w:val="18"/>
                      <w:szCs w:val="18"/>
                      <w:lang w:val="mk-MK"/>
                    </w:rPr>
                    <w:t xml:space="preserve"> и раководител на одделение</w:t>
                  </w:r>
                </w:p>
              </w:tc>
              <w:tc>
                <w:tcPr>
                  <w:tcW w:w="565" w:type="pct"/>
                </w:tcPr>
                <w:p w:rsidR="00944220" w:rsidRPr="008D306D" w:rsidRDefault="00944220" w:rsidP="00944220">
                  <w:pPr>
                    <w:jc w:val="center"/>
                    <w:rPr>
                      <w:rFonts w:ascii="Arial" w:hAnsi="Arial" w:cs="Arial"/>
                      <w:sz w:val="18"/>
                      <w:szCs w:val="18"/>
                      <w:lang w:val="mk-MK"/>
                    </w:rPr>
                  </w:pPr>
                  <w:r>
                    <w:rPr>
                      <w:rFonts w:ascii="Arial" w:hAnsi="Arial" w:cs="Arial"/>
                      <w:sz w:val="18"/>
                      <w:szCs w:val="18"/>
                      <w:lang w:val="mk-MK"/>
                    </w:rPr>
                    <w:t>Ноември  2019</w:t>
                  </w:r>
                </w:p>
              </w:tc>
              <w:tc>
                <w:tcPr>
                  <w:tcW w:w="556" w:type="pct"/>
                </w:tcPr>
                <w:p w:rsidR="00944220" w:rsidRPr="008D306D" w:rsidRDefault="00944220" w:rsidP="00944220">
                  <w:pPr>
                    <w:jc w:val="center"/>
                    <w:rPr>
                      <w:rFonts w:ascii="Arial" w:hAnsi="Arial" w:cs="Arial"/>
                      <w:sz w:val="18"/>
                      <w:szCs w:val="18"/>
                      <w:lang w:val="mk-MK"/>
                    </w:rPr>
                  </w:pPr>
                  <w:r>
                    <w:rPr>
                      <w:rFonts w:ascii="Arial" w:hAnsi="Arial" w:cs="Arial"/>
                      <w:sz w:val="18"/>
                      <w:szCs w:val="18"/>
                      <w:lang w:val="mk-MK"/>
                    </w:rPr>
                    <w:t>Крај на декември 2019</w:t>
                  </w:r>
                </w:p>
              </w:tc>
              <w:tc>
                <w:tcPr>
                  <w:tcW w:w="464" w:type="pct"/>
                </w:tcPr>
                <w:p w:rsidR="00944220" w:rsidRPr="008D306D" w:rsidRDefault="00944220" w:rsidP="00944220">
                  <w:pPr>
                    <w:jc w:val="center"/>
                    <w:rPr>
                      <w:rFonts w:ascii="Arial" w:hAnsi="Arial" w:cs="Arial"/>
                      <w:sz w:val="18"/>
                      <w:szCs w:val="18"/>
                      <w:lang w:val="mk-MK"/>
                    </w:rPr>
                  </w:pPr>
                  <w:r>
                    <w:rPr>
                      <w:rFonts w:ascii="Arial" w:hAnsi="Arial" w:cs="Arial"/>
                      <w:sz w:val="18"/>
                      <w:szCs w:val="18"/>
                      <w:lang w:val="mk-MK"/>
                    </w:rPr>
                    <w:t>3</w:t>
                  </w:r>
                </w:p>
              </w:tc>
              <w:tc>
                <w:tcPr>
                  <w:tcW w:w="589" w:type="pct"/>
                </w:tcPr>
                <w:p w:rsidR="00944220" w:rsidRPr="00064BAE" w:rsidRDefault="00944220" w:rsidP="00944220">
                  <w:pPr>
                    <w:jc w:val="center"/>
                    <w:rPr>
                      <w:rFonts w:ascii="Arial" w:hAnsi="Arial" w:cs="Arial"/>
                      <w:sz w:val="18"/>
                      <w:szCs w:val="18"/>
                      <w:lang w:val="mk-MK"/>
                    </w:rPr>
                  </w:pPr>
                  <w:r>
                    <w:rPr>
                      <w:rFonts w:ascii="Arial" w:hAnsi="Arial" w:cs="Arial"/>
                      <w:sz w:val="18"/>
                      <w:szCs w:val="18"/>
                      <w:lang w:val="mk-MK"/>
                    </w:rPr>
                    <w:t>250.000</w:t>
                  </w:r>
                </w:p>
              </w:tc>
            </w:tr>
            <w:tr w:rsidR="00944220" w:rsidRPr="008D306D" w:rsidTr="00310818">
              <w:trPr>
                <w:trHeight w:val="287"/>
              </w:trPr>
              <w:tc>
                <w:tcPr>
                  <w:tcW w:w="1535" w:type="pct"/>
                </w:tcPr>
                <w:p w:rsidR="00944220" w:rsidRPr="008D306D" w:rsidRDefault="00944220" w:rsidP="00944220">
                  <w:pPr>
                    <w:rPr>
                      <w:rFonts w:ascii="Arial" w:hAnsi="Arial" w:cs="Arial"/>
                      <w:sz w:val="18"/>
                      <w:szCs w:val="18"/>
                      <w:lang w:val="ru-RU"/>
                    </w:rPr>
                  </w:pPr>
                </w:p>
              </w:tc>
              <w:tc>
                <w:tcPr>
                  <w:tcW w:w="633" w:type="pct"/>
                </w:tcPr>
                <w:p w:rsidR="00944220" w:rsidRPr="008D306D" w:rsidRDefault="00944220" w:rsidP="00944220">
                  <w:pPr>
                    <w:rPr>
                      <w:rFonts w:ascii="Arial" w:hAnsi="Arial" w:cs="Arial"/>
                      <w:sz w:val="18"/>
                      <w:szCs w:val="18"/>
                      <w:lang w:val="mk-MK"/>
                    </w:rPr>
                  </w:pPr>
                </w:p>
              </w:tc>
              <w:tc>
                <w:tcPr>
                  <w:tcW w:w="658" w:type="pct"/>
                </w:tcPr>
                <w:p w:rsidR="00944220" w:rsidRPr="008D306D" w:rsidRDefault="00944220" w:rsidP="00944220">
                  <w:pPr>
                    <w:rPr>
                      <w:rFonts w:ascii="Arial" w:hAnsi="Arial" w:cs="Arial"/>
                      <w:sz w:val="18"/>
                      <w:szCs w:val="18"/>
                      <w:lang w:val="mk-MK"/>
                    </w:rPr>
                  </w:pPr>
                </w:p>
              </w:tc>
              <w:tc>
                <w:tcPr>
                  <w:tcW w:w="565" w:type="pct"/>
                </w:tcPr>
                <w:p w:rsidR="00944220" w:rsidRPr="008D306D" w:rsidRDefault="00944220" w:rsidP="00944220">
                  <w:pPr>
                    <w:jc w:val="center"/>
                    <w:rPr>
                      <w:rFonts w:ascii="Arial" w:hAnsi="Arial" w:cs="Arial"/>
                      <w:sz w:val="18"/>
                      <w:szCs w:val="18"/>
                      <w:lang w:val="mk-MK"/>
                    </w:rPr>
                  </w:pPr>
                </w:p>
              </w:tc>
              <w:tc>
                <w:tcPr>
                  <w:tcW w:w="556" w:type="pct"/>
                </w:tcPr>
                <w:p w:rsidR="00944220" w:rsidRPr="008D306D" w:rsidRDefault="00944220" w:rsidP="00944220">
                  <w:pPr>
                    <w:jc w:val="center"/>
                    <w:rPr>
                      <w:rFonts w:ascii="Arial" w:hAnsi="Arial" w:cs="Arial"/>
                      <w:sz w:val="18"/>
                      <w:szCs w:val="18"/>
                      <w:lang w:val="mk-MK"/>
                    </w:rPr>
                  </w:pPr>
                </w:p>
              </w:tc>
              <w:tc>
                <w:tcPr>
                  <w:tcW w:w="464" w:type="pct"/>
                </w:tcPr>
                <w:p w:rsidR="00944220" w:rsidRPr="008D306D" w:rsidRDefault="00944220" w:rsidP="00944220">
                  <w:pPr>
                    <w:jc w:val="center"/>
                    <w:rPr>
                      <w:rFonts w:ascii="Arial" w:hAnsi="Arial" w:cs="Arial"/>
                      <w:sz w:val="18"/>
                      <w:szCs w:val="18"/>
                      <w:lang w:val="mk-MK"/>
                    </w:rPr>
                  </w:pPr>
                </w:p>
              </w:tc>
              <w:tc>
                <w:tcPr>
                  <w:tcW w:w="589" w:type="pct"/>
                </w:tcPr>
                <w:p w:rsidR="00944220" w:rsidRPr="008D306D" w:rsidRDefault="00944220" w:rsidP="00944220">
                  <w:pPr>
                    <w:rPr>
                      <w:rFonts w:ascii="Arial" w:hAnsi="Arial" w:cs="Arial"/>
                      <w:sz w:val="18"/>
                      <w:szCs w:val="18"/>
                    </w:rPr>
                  </w:pPr>
                </w:p>
              </w:tc>
            </w:tr>
            <w:tr w:rsidR="00944220" w:rsidRPr="008D306D" w:rsidTr="00310818">
              <w:tc>
                <w:tcPr>
                  <w:tcW w:w="3947" w:type="pct"/>
                  <w:gridSpan w:val="5"/>
                </w:tcPr>
                <w:p w:rsidR="00944220" w:rsidRPr="008D306D" w:rsidRDefault="00944220" w:rsidP="00944220">
                  <w:pPr>
                    <w:ind w:left="720"/>
                    <w:rPr>
                      <w:rFonts w:ascii="Arial" w:hAnsi="Arial" w:cs="Arial"/>
                      <w:b/>
                      <w:sz w:val="20"/>
                      <w:szCs w:val="20"/>
                      <w:lang w:val="ru-RU"/>
                    </w:rPr>
                  </w:pPr>
                  <w:r w:rsidRPr="008D306D">
                    <w:rPr>
                      <w:rFonts w:ascii="Arial" w:hAnsi="Arial" w:cs="Arial"/>
                      <w:b/>
                      <w:sz w:val="20"/>
                      <w:szCs w:val="20"/>
                      <w:lang w:val="mk-MK"/>
                    </w:rPr>
                    <w:t>Вкупно активности во тековната година</w:t>
                  </w:r>
                  <w:r w:rsidRPr="008D306D">
                    <w:rPr>
                      <w:rFonts w:ascii="Arial" w:hAnsi="Arial" w:cs="Arial"/>
                      <w:b/>
                      <w:sz w:val="20"/>
                      <w:szCs w:val="20"/>
                      <w:lang w:val="ru-RU"/>
                    </w:rPr>
                    <w:t xml:space="preserve">: </w:t>
                  </w:r>
                  <w:r w:rsidRPr="008D306D">
                    <w:rPr>
                      <w:rFonts w:ascii="Arial" w:hAnsi="Arial" w:cs="Arial"/>
                      <w:b/>
                      <w:sz w:val="20"/>
                      <w:szCs w:val="20"/>
                      <w:lang w:val="ru-RU"/>
                    </w:rPr>
                    <w:tab/>
                  </w:r>
                </w:p>
              </w:tc>
              <w:tc>
                <w:tcPr>
                  <w:tcW w:w="464" w:type="pct"/>
                </w:tcPr>
                <w:p w:rsidR="00944220" w:rsidRPr="008D306D" w:rsidRDefault="00944220" w:rsidP="00944220">
                  <w:pPr>
                    <w:jc w:val="center"/>
                    <w:rPr>
                      <w:rFonts w:ascii="Arial" w:hAnsi="Arial" w:cs="Arial"/>
                      <w:b/>
                      <w:sz w:val="20"/>
                      <w:szCs w:val="20"/>
                      <w:lang w:val="mk-MK"/>
                    </w:rPr>
                  </w:pPr>
                  <w:r>
                    <w:rPr>
                      <w:rFonts w:ascii="Arial" w:hAnsi="Arial" w:cs="Arial"/>
                      <w:b/>
                      <w:sz w:val="20"/>
                      <w:szCs w:val="20"/>
                      <w:lang w:val="mk-MK"/>
                    </w:rPr>
                    <w:t>1, 2, 3, 4, 5 и 6</w:t>
                  </w:r>
                </w:p>
              </w:tc>
              <w:tc>
                <w:tcPr>
                  <w:tcW w:w="589" w:type="pct"/>
                </w:tcPr>
                <w:p w:rsidR="00944220" w:rsidRPr="008D306D" w:rsidRDefault="00944220" w:rsidP="00944220">
                  <w:pPr>
                    <w:jc w:val="right"/>
                    <w:rPr>
                      <w:rFonts w:ascii="Arial" w:hAnsi="Arial" w:cs="Arial"/>
                      <w:b/>
                      <w:color w:val="FF0000"/>
                      <w:sz w:val="20"/>
                      <w:szCs w:val="20"/>
                      <w:lang w:val="ru-RU"/>
                    </w:rPr>
                  </w:pPr>
                </w:p>
              </w:tc>
            </w:tr>
            <w:tr w:rsidR="00944220" w:rsidRPr="008D306D" w:rsidTr="00310818">
              <w:tc>
                <w:tcPr>
                  <w:tcW w:w="3947" w:type="pct"/>
                  <w:gridSpan w:val="5"/>
                </w:tcPr>
                <w:p w:rsidR="00944220" w:rsidRPr="008D306D" w:rsidRDefault="00944220" w:rsidP="00944220">
                  <w:pPr>
                    <w:ind w:left="720"/>
                    <w:rPr>
                      <w:rFonts w:ascii="Arial" w:hAnsi="Arial" w:cs="Arial"/>
                      <w:b/>
                      <w:sz w:val="20"/>
                      <w:szCs w:val="20"/>
                      <w:lang w:val="ru-RU"/>
                    </w:rPr>
                  </w:pPr>
                  <w:r w:rsidRPr="008D306D">
                    <w:rPr>
                      <w:rFonts w:ascii="Arial" w:hAnsi="Arial" w:cs="Arial"/>
                      <w:b/>
                      <w:sz w:val="20"/>
                      <w:szCs w:val="20"/>
                      <w:lang w:val="mk-MK"/>
                    </w:rPr>
                    <w:t>Вкупно активности во следната година</w:t>
                  </w:r>
                  <w:r w:rsidRPr="008D306D">
                    <w:rPr>
                      <w:rFonts w:ascii="Arial" w:hAnsi="Arial" w:cs="Arial"/>
                      <w:b/>
                      <w:sz w:val="20"/>
                      <w:szCs w:val="20"/>
                      <w:lang w:val="ru-RU"/>
                    </w:rPr>
                    <w:t xml:space="preserve">: </w:t>
                  </w:r>
                  <w:r w:rsidRPr="008D306D">
                    <w:rPr>
                      <w:rFonts w:ascii="Arial" w:hAnsi="Arial" w:cs="Arial"/>
                      <w:b/>
                      <w:sz w:val="20"/>
                      <w:szCs w:val="20"/>
                      <w:lang w:val="ru-RU"/>
                    </w:rPr>
                    <w:tab/>
                  </w:r>
                </w:p>
              </w:tc>
              <w:tc>
                <w:tcPr>
                  <w:tcW w:w="464" w:type="pct"/>
                </w:tcPr>
                <w:p w:rsidR="00944220" w:rsidRPr="008D306D" w:rsidRDefault="00944220" w:rsidP="00944220">
                  <w:pPr>
                    <w:jc w:val="center"/>
                    <w:rPr>
                      <w:rFonts w:ascii="Arial" w:hAnsi="Arial" w:cs="Arial"/>
                      <w:b/>
                      <w:sz w:val="20"/>
                      <w:szCs w:val="20"/>
                      <w:lang w:val="ru-RU"/>
                    </w:rPr>
                  </w:pPr>
                </w:p>
              </w:tc>
              <w:tc>
                <w:tcPr>
                  <w:tcW w:w="589" w:type="pct"/>
                </w:tcPr>
                <w:p w:rsidR="00944220" w:rsidRPr="008D306D" w:rsidRDefault="00944220" w:rsidP="00944220">
                  <w:pPr>
                    <w:jc w:val="right"/>
                    <w:rPr>
                      <w:rFonts w:ascii="Arial" w:hAnsi="Arial" w:cs="Arial"/>
                      <w:b/>
                      <w:color w:val="FF0000"/>
                      <w:sz w:val="20"/>
                      <w:szCs w:val="20"/>
                      <w:lang w:val="ru-RU"/>
                    </w:rPr>
                  </w:pPr>
                </w:p>
              </w:tc>
            </w:tr>
            <w:tr w:rsidR="00944220" w:rsidRPr="008D306D" w:rsidTr="00310818">
              <w:tc>
                <w:tcPr>
                  <w:tcW w:w="3947" w:type="pct"/>
                  <w:gridSpan w:val="5"/>
                  <w:tcBorders>
                    <w:bottom w:val="single" w:sz="24" w:space="0" w:color="auto"/>
                  </w:tcBorders>
                </w:tcPr>
                <w:p w:rsidR="00944220" w:rsidRPr="008D306D" w:rsidRDefault="00944220" w:rsidP="00944220">
                  <w:pPr>
                    <w:ind w:left="720"/>
                    <w:rPr>
                      <w:rFonts w:ascii="Arial" w:hAnsi="Arial" w:cs="Arial"/>
                      <w:b/>
                      <w:sz w:val="20"/>
                      <w:szCs w:val="20"/>
                      <w:lang w:val="mk-MK"/>
                    </w:rPr>
                  </w:pPr>
                  <w:r w:rsidRPr="008D306D">
                    <w:rPr>
                      <w:rFonts w:ascii="Arial" w:hAnsi="Arial" w:cs="Arial"/>
                      <w:b/>
                      <w:sz w:val="20"/>
                      <w:szCs w:val="20"/>
                      <w:lang w:val="mk-MK"/>
                    </w:rPr>
                    <w:t xml:space="preserve">Вкупно активности во година 2: </w:t>
                  </w:r>
                  <w:r w:rsidRPr="008D306D">
                    <w:rPr>
                      <w:rFonts w:ascii="Arial" w:hAnsi="Arial" w:cs="Arial"/>
                      <w:b/>
                      <w:sz w:val="20"/>
                      <w:szCs w:val="20"/>
                      <w:lang w:val="mk-MK"/>
                    </w:rPr>
                    <w:tab/>
                  </w:r>
                  <w:r w:rsidRPr="008D306D">
                    <w:rPr>
                      <w:rFonts w:ascii="Arial" w:hAnsi="Arial" w:cs="Arial"/>
                      <w:b/>
                      <w:sz w:val="20"/>
                      <w:szCs w:val="20"/>
                      <w:lang w:val="mk-MK"/>
                    </w:rPr>
                    <w:tab/>
                  </w:r>
                </w:p>
              </w:tc>
              <w:tc>
                <w:tcPr>
                  <w:tcW w:w="464" w:type="pct"/>
                  <w:tcBorders>
                    <w:bottom w:val="single" w:sz="24" w:space="0" w:color="auto"/>
                  </w:tcBorders>
                </w:tcPr>
                <w:p w:rsidR="00944220" w:rsidRPr="008D306D" w:rsidRDefault="00944220" w:rsidP="00944220">
                  <w:pPr>
                    <w:jc w:val="center"/>
                    <w:rPr>
                      <w:rFonts w:ascii="Arial" w:hAnsi="Arial" w:cs="Arial"/>
                      <w:b/>
                      <w:sz w:val="20"/>
                      <w:szCs w:val="20"/>
                      <w:lang w:val="mk-MK"/>
                    </w:rPr>
                  </w:pPr>
                </w:p>
              </w:tc>
              <w:tc>
                <w:tcPr>
                  <w:tcW w:w="589" w:type="pct"/>
                  <w:tcBorders>
                    <w:bottom w:val="single" w:sz="24" w:space="0" w:color="auto"/>
                  </w:tcBorders>
                </w:tcPr>
                <w:p w:rsidR="00944220" w:rsidRPr="008D306D" w:rsidRDefault="00944220" w:rsidP="00944220">
                  <w:pPr>
                    <w:jc w:val="right"/>
                    <w:rPr>
                      <w:rFonts w:ascii="Arial" w:hAnsi="Arial" w:cs="Arial"/>
                      <w:b/>
                      <w:color w:val="FF0000"/>
                      <w:sz w:val="20"/>
                      <w:szCs w:val="20"/>
                    </w:rPr>
                  </w:pPr>
                </w:p>
              </w:tc>
            </w:tr>
            <w:tr w:rsidR="00944220" w:rsidRPr="00453C8F" w:rsidTr="00310818">
              <w:tc>
                <w:tcPr>
                  <w:tcW w:w="1535" w:type="pct"/>
                  <w:tcBorders>
                    <w:bottom w:val="single" w:sz="24" w:space="0" w:color="auto"/>
                  </w:tcBorders>
                </w:tcPr>
                <w:p w:rsidR="00944220" w:rsidRPr="008D306D" w:rsidRDefault="00944220" w:rsidP="00944220">
                  <w:pPr>
                    <w:rPr>
                      <w:rFonts w:ascii="Arial" w:hAnsi="Arial" w:cs="Arial"/>
                      <w:b/>
                      <w:sz w:val="20"/>
                      <w:szCs w:val="20"/>
                      <w:lang w:val="mk-MK"/>
                    </w:rPr>
                  </w:pPr>
                  <w:r w:rsidRPr="008D306D">
                    <w:rPr>
                      <w:rFonts w:ascii="Arial" w:hAnsi="Arial" w:cs="Arial"/>
                      <w:b/>
                      <w:sz w:val="20"/>
                      <w:szCs w:val="20"/>
                      <w:lang w:val="mk-MK"/>
                    </w:rPr>
                    <w:t>Вкупно за резултат</w:t>
                  </w:r>
                  <w:r w:rsidRPr="008D306D">
                    <w:rPr>
                      <w:rFonts w:ascii="Arial" w:hAnsi="Arial" w:cs="Arial"/>
                      <w:b/>
                      <w:sz w:val="20"/>
                      <w:szCs w:val="20"/>
                    </w:rPr>
                    <w:t xml:space="preserve"> </w:t>
                  </w:r>
                  <w:r>
                    <w:rPr>
                      <w:rFonts w:ascii="Arial" w:hAnsi="Arial" w:cs="Arial"/>
                      <w:b/>
                      <w:sz w:val="20"/>
                      <w:szCs w:val="20"/>
                    </w:rPr>
                    <w:t>2</w:t>
                  </w:r>
                  <w:r w:rsidRPr="008D306D">
                    <w:rPr>
                      <w:rFonts w:ascii="Arial" w:hAnsi="Arial" w:cs="Arial"/>
                      <w:b/>
                      <w:sz w:val="20"/>
                      <w:szCs w:val="20"/>
                      <w:lang w:val="mk-MK"/>
                    </w:rPr>
                    <w:t>:</w:t>
                  </w:r>
                </w:p>
              </w:tc>
              <w:tc>
                <w:tcPr>
                  <w:tcW w:w="633" w:type="pct"/>
                  <w:tcBorders>
                    <w:bottom w:val="single" w:sz="24" w:space="0" w:color="auto"/>
                  </w:tcBorders>
                </w:tcPr>
                <w:p w:rsidR="00944220" w:rsidRPr="008D306D" w:rsidRDefault="00944220" w:rsidP="00944220">
                  <w:pPr>
                    <w:rPr>
                      <w:rFonts w:ascii="Arial" w:hAnsi="Arial" w:cs="Arial"/>
                      <w:b/>
                      <w:sz w:val="20"/>
                      <w:szCs w:val="20"/>
                    </w:rPr>
                  </w:pPr>
                </w:p>
              </w:tc>
              <w:tc>
                <w:tcPr>
                  <w:tcW w:w="658" w:type="pct"/>
                  <w:tcBorders>
                    <w:bottom w:val="single" w:sz="24" w:space="0" w:color="auto"/>
                  </w:tcBorders>
                </w:tcPr>
                <w:p w:rsidR="00944220" w:rsidRPr="008D306D" w:rsidRDefault="00944220" w:rsidP="00944220">
                  <w:pPr>
                    <w:rPr>
                      <w:rFonts w:ascii="Arial" w:hAnsi="Arial" w:cs="Arial"/>
                      <w:b/>
                      <w:sz w:val="20"/>
                      <w:szCs w:val="20"/>
                    </w:rPr>
                  </w:pPr>
                </w:p>
              </w:tc>
              <w:tc>
                <w:tcPr>
                  <w:tcW w:w="565" w:type="pct"/>
                  <w:tcBorders>
                    <w:bottom w:val="single" w:sz="24" w:space="0" w:color="auto"/>
                  </w:tcBorders>
                </w:tcPr>
                <w:p w:rsidR="00944220" w:rsidRPr="008D306D" w:rsidRDefault="00944220" w:rsidP="00944220">
                  <w:pPr>
                    <w:jc w:val="center"/>
                    <w:rPr>
                      <w:rFonts w:ascii="Arial" w:hAnsi="Arial" w:cs="Arial"/>
                      <w:b/>
                      <w:sz w:val="20"/>
                      <w:szCs w:val="20"/>
                      <w:lang w:val="mk-MK"/>
                    </w:rPr>
                  </w:pPr>
                </w:p>
              </w:tc>
              <w:tc>
                <w:tcPr>
                  <w:tcW w:w="556" w:type="pct"/>
                  <w:tcBorders>
                    <w:bottom w:val="single" w:sz="24" w:space="0" w:color="auto"/>
                  </w:tcBorders>
                </w:tcPr>
                <w:p w:rsidR="00944220" w:rsidRPr="008D306D" w:rsidRDefault="00944220" w:rsidP="00944220">
                  <w:pPr>
                    <w:jc w:val="center"/>
                    <w:rPr>
                      <w:rFonts w:ascii="Arial" w:hAnsi="Arial" w:cs="Arial"/>
                      <w:b/>
                      <w:sz w:val="20"/>
                      <w:szCs w:val="20"/>
                      <w:lang w:val="mk-MK"/>
                    </w:rPr>
                  </w:pPr>
                </w:p>
              </w:tc>
              <w:tc>
                <w:tcPr>
                  <w:tcW w:w="464" w:type="pct"/>
                  <w:tcBorders>
                    <w:bottom w:val="single" w:sz="24" w:space="0" w:color="auto"/>
                  </w:tcBorders>
                </w:tcPr>
                <w:p w:rsidR="00944220" w:rsidRDefault="00944220" w:rsidP="00944220">
                  <w:pPr>
                    <w:jc w:val="center"/>
                    <w:rPr>
                      <w:rFonts w:ascii="Arial" w:hAnsi="Arial" w:cs="Arial"/>
                      <w:b/>
                      <w:sz w:val="20"/>
                      <w:szCs w:val="20"/>
                      <w:lang w:val="mk-MK"/>
                    </w:rPr>
                  </w:pPr>
                  <w:r>
                    <w:rPr>
                      <w:rFonts w:ascii="Arial" w:hAnsi="Arial" w:cs="Arial"/>
                      <w:b/>
                      <w:sz w:val="20"/>
                      <w:szCs w:val="20"/>
                      <w:lang w:val="mk-MK"/>
                    </w:rPr>
                    <w:t>6</w:t>
                  </w:r>
                </w:p>
                <w:p w:rsidR="00944220" w:rsidRDefault="00944220" w:rsidP="00944220">
                  <w:pPr>
                    <w:jc w:val="center"/>
                    <w:rPr>
                      <w:rFonts w:ascii="Arial" w:hAnsi="Arial" w:cs="Arial"/>
                      <w:b/>
                      <w:sz w:val="20"/>
                      <w:szCs w:val="20"/>
                      <w:lang w:val="mk-MK"/>
                    </w:rPr>
                  </w:pPr>
                </w:p>
                <w:p w:rsidR="00944220" w:rsidRPr="003E2258" w:rsidRDefault="00944220" w:rsidP="00944220">
                  <w:pPr>
                    <w:jc w:val="center"/>
                    <w:rPr>
                      <w:rFonts w:ascii="Arial" w:hAnsi="Arial" w:cs="Arial"/>
                      <w:b/>
                      <w:sz w:val="20"/>
                      <w:szCs w:val="20"/>
                      <w:lang w:val="mk-MK"/>
                    </w:rPr>
                  </w:pPr>
                </w:p>
              </w:tc>
              <w:tc>
                <w:tcPr>
                  <w:tcW w:w="589" w:type="pct"/>
                  <w:tcBorders>
                    <w:bottom w:val="single" w:sz="24" w:space="0" w:color="auto"/>
                  </w:tcBorders>
                </w:tcPr>
                <w:p w:rsidR="00944220" w:rsidRPr="003E2258" w:rsidRDefault="00944220" w:rsidP="00944220">
                  <w:pPr>
                    <w:tabs>
                      <w:tab w:val="center" w:pos="733"/>
                      <w:tab w:val="right" w:pos="1466"/>
                    </w:tabs>
                    <w:rPr>
                      <w:rFonts w:ascii="Arial" w:hAnsi="Arial" w:cs="Arial"/>
                      <w:b/>
                      <w:color w:val="FF0000"/>
                      <w:sz w:val="20"/>
                      <w:szCs w:val="20"/>
                      <w:lang w:val="mk-MK"/>
                    </w:rPr>
                  </w:pPr>
                  <w:r>
                    <w:rPr>
                      <w:rFonts w:ascii="Arial" w:hAnsi="Arial" w:cs="Arial"/>
                      <w:b/>
                      <w:color w:val="FF0000"/>
                      <w:sz w:val="20"/>
                      <w:szCs w:val="20"/>
                      <w:lang w:val="mk-MK"/>
                    </w:rPr>
                    <w:tab/>
                    <w:t>480.000</w:t>
                  </w:r>
                  <w:r>
                    <w:rPr>
                      <w:rFonts w:ascii="Arial" w:hAnsi="Arial" w:cs="Arial"/>
                      <w:b/>
                      <w:color w:val="FF0000"/>
                      <w:sz w:val="20"/>
                      <w:szCs w:val="20"/>
                      <w:lang w:val="mk-MK"/>
                    </w:rPr>
                    <w:tab/>
                  </w:r>
                </w:p>
              </w:tc>
            </w:tr>
          </w:tbl>
          <w:p w:rsidR="00944220" w:rsidRDefault="00944220" w:rsidP="00944220">
            <w:pPr>
              <w:tabs>
                <w:tab w:val="left" w:pos="269"/>
              </w:tabs>
              <w:rPr>
                <w:rFonts w:ascii="Arial" w:hAnsi="Arial" w:cs="Arial"/>
                <w:b/>
                <w:color w:val="FF0000"/>
                <w:sz w:val="20"/>
                <w:szCs w:val="20"/>
                <w:highlight w:val="cyan"/>
                <w:lang w:val="mk-MK"/>
              </w:rPr>
            </w:pPr>
          </w:p>
          <w:tbl>
            <w:tblPr>
              <w:tblW w:w="12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9"/>
              <w:gridCol w:w="1628"/>
              <w:gridCol w:w="1693"/>
              <w:gridCol w:w="1454"/>
              <w:gridCol w:w="1430"/>
              <w:gridCol w:w="1194"/>
              <w:gridCol w:w="1515"/>
            </w:tblGrid>
            <w:tr w:rsidR="00944220" w:rsidRPr="008D306D" w:rsidTr="001738BA">
              <w:tc>
                <w:tcPr>
                  <w:tcW w:w="1535" w:type="pct"/>
                  <w:vMerge w:val="restart"/>
                  <w:shd w:val="clear" w:color="auto" w:fill="CCCCFF"/>
                </w:tcPr>
                <w:p w:rsidR="00944220" w:rsidRPr="008D306D" w:rsidRDefault="00944220" w:rsidP="00944220">
                  <w:pPr>
                    <w:spacing w:before="120"/>
                    <w:rPr>
                      <w:rFonts w:ascii="Arial" w:hAnsi="Arial" w:cs="Arial"/>
                      <w:b/>
                      <w:sz w:val="20"/>
                      <w:szCs w:val="20"/>
                      <w:lang w:val="mk-MK"/>
                    </w:rPr>
                  </w:pPr>
                  <w:r w:rsidRPr="008D306D">
                    <w:rPr>
                      <w:rFonts w:ascii="Arial" w:hAnsi="Arial" w:cs="Arial"/>
                      <w:b/>
                      <w:sz w:val="20"/>
                      <w:szCs w:val="20"/>
                      <w:lang w:val="mk-MK"/>
                    </w:rPr>
                    <w:t>Активност</w:t>
                  </w:r>
                </w:p>
              </w:tc>
              <w:tc>
                <w:tcPr>
                  <w:tcW w:w="633" w:type="pct"/>
                  <w:vMerge w:val="restart"/>
                  <w:shd w:val="clear" w:color="auto" w:fill="CCCCFF"/>
                </w:tcPr>
                <w:p w:rsidR="00944220" w:rsidRPr="008D306D" w:rsidRDefault="00944220" w:rsidP="00944220">
                  <w:pPr>
                    <w:spacing w:before="120"/>
                    <w:rPr>
                      <w:rFonts w:ascii="Arial" w:hAnsi="Arial" w:cs="Arial"/>
                      <w:b/>
                      <w:sz w:val="16"/>
                      <w:szCs w:val="16"/>
                      <w:lang w:val="mk-MK"/>
                    </w:rPr>
                  </w:pPr>
                  <w:r w:rsidRPr="008D306D">
                    <w:rPr>
                      <w:rFonts w:ascii="Arial" w:hAnsi="Arial" w:cs="Arial"/>
                      <w:b/>
                      <w:sz w:val="16"/>
                      <w:szCs w:val="16"/>
                      <w:lang w:val="mk-MK"/>
                    </w:rPr>
                    <w:t xml:space="preserve">Одговорни </w:t>
                  </w:r>
                </w:p>
              </w:tc>
              <w:tc>
                <w:tcPr>
                  <w:tcW w:w="658" w:type="pct"/>
                  <w:vMerge w:val="restart"/>
                  <w:shd w:val="clear" w:color="auto" w:fill="CCCCFF"/>
                </w:tcPr>
                <w:p w:rsidR="00944220" w:rsidRPr="008D306D" w:rsidRDefault="00944220" w:rsidP="00944220">
                  <w:pPr>
                    <w:spacing w:before="120"/>
                    <w:rPr>
                      <w:rFonts w:ascii="Arial" w:hAnsi="Arial" w:cs="Arial"/>
                      <w:b/>
                      <w:sz w:val="16"/>
                      <w:szCs w:val="16"/>
                      <w:lang w:val="mk-MK"/>
                    </w:rPr>
                  </w:pPr>
                  <w:r w:rsidRPr="008D306D">
                    <w:rPr>
                      <w:rFonts w:ascii="Arial" w:hAnsi="Arial" w:cs="Arial"/>
                      <w:b/>
                      <w:sz w:val="16"/>
                      <w:szCs w:val="16"/>
                      <w:lang w:val="mk-MK"/>
                    </w:rPr>
                    <w:t xml:space="preserve">Консултирани </w:t>
                  </w:r>
                </w:p>
              </w:tc>
              <w:tc>
                <w:tcPr>
                  <w:tcW w:w="1121" w:type="pct"/>
                  <w:gridSpan w:val="2"/>
                  <w:shd w:val="clear" w:color="auto" w:fill="CCCCFF"/>
                </w:tcPr>
                <w:p w:rsidR="00944220" w:rsidRPr="008D306D" w:rsidRDefault="00944220" w:rsidP="00944220">
                  <w:pPr>
                    <w:jc w:val="center"/>
                    <w:rPr>
                      <w:rFonts w:ascii="Arial" w:hAnsi="Arial" w:cs="Arial"/>
                      <w:b/>
                      <w:sz w:val="16"/>
                      <w:szCs w:val="16"/>
                    </w:rPr>
                  </w:pPr>
                  <w:r w:rsidRPr="008D306D">
                    <w:rPr>
                      <w:rFonts w:ascii="Arial" w:hAnsi="Arial" w:cs="Arial"/>
                      <w:b/>
                      <w:sz w:val="16"/>
                      <w:szCs w:val="16"/>
                      <w:lang w:val="mk-MK"/>
                    </w:rPr>
                    <w:t>Временска рамка</w:t>
                  </w:r>
                </w:p>
              </w:tc>
              <w:tc>
                <w:tcPr>
                  <w:tcW w:w="1053" w:type="pct"/>
                  <w:gridSpan w:val="2"/>
                  <w:shd w:val="clear" w:color="auto" w:fill="CCCCFF"/>
                </w:tcPr>
                <w:p w:rsidR="00944220" w:rsidRPr="008D306D" w:rsidRDefault="00944220" w:rsidP="00944220">
                  <w:pPr>
                    <w:jc w:val="center"/>
                    <w:rPr>
                      <w:rFonts w:ascii="Arial" w:hAnsi="Arial" w:cs="Arial"/>
                      <w:b/>
                      <w:sz w:val="16"/>
                      <w:szCs w:val="16"/>
                    </w:rPr>
                  </w:pPr>
                  <w:r w:rsidRPr="008D306D">
                    <w:rPr>
                      <w:rFonts w:ascii="Arial" w:hAnsi="Arial" w:cs="Arial"/>
                      <w:b/>
                      <w:sz w:val="16"/>
                      <w:szCs w:val="16"/>
                      <w:lang w:val="mk-MK"/>
                    </w:rPr>
                    <w:t>Потребни ресурси</w:t>
                  </w:r>
                </w:p>
              </w:tc>
            </w:tr>
            <w:tr w:rsidR="00944220" w:rsidRPr="008D306D" w:rsidTr="001738BA">
              <w:trPr>
                <w:trHeight w:val="530"/>
              </w:trPr>
              <w:tc>
                <w:tcPr>
                  <w:tcW w:w="1535" w:type="pct"/>
                  <w:vMerge/>
                  <w:shd w:val="clear" w:color="auto" w:fill="CCCCFF"/>
                </w:tcPr>
                <w:p w:rsidR="00944220" w:rsidRPr="008D306D" w:rsidRDefault="00944220" w:rsidP="00944220">
                  <w:pPr>
                    <w:rPr>
                      <w:rFonts w:ascii="Arial" w:hAnsi="Arial" w:cs="Arial"/>
                      <w:b/>
                      <w:sz w:val="20"/>
                      <w:szCs w:val="20"/>
                    </w:rPr>
                  </w:pPr>
                </w:p>
              </w:tc>
              <w:tc>
                <w:tcPr>
                  <w:tcW w:w="633" w:type="pct"/>
                  <w:vMerge/>
                  <w:shd w:val="clear" w:color="auto" w:fill="CCCCFF"/>
                </w:tcPr>
                <w:p w:rsidR="00944220" w:rsidRPr="008D306D" w:rsidRDefault="00944220" w:rsidP="00944220">
                  <w:pPr>
                    <w:rPr>
                      <w:rFonts w:ascii="Arial" w:hAnsi="Arial" w:cs="Arial"/>
                      <w:b/>
                      <w:sz w:val="20"/>
                      <w:szCs w:val="20"/>
                      <w:lang w:val="mk-MK"/>
                    </w:rPr>
                  </w:pPr>
                </w:p>
              </w:tc>
              <w:tc>
                <w:tcPr>
                  <w:tcW w:w="658" w:type="pct"/>
                  <w:vMerge/>
                  <w:shd w:val="clear" w:color="auto" w:fill="CCCCFF"/>
                </w:tcPr>
                <w:p w:rsidR="00944220" w:rsidRPr="008D306D" w:rsidRDefault="00944220" w:rsidP="00944220">
                  <w:pPr>
                    <w:rPr>
                      <w:rFonts w:ascii="Arial" w:hAnsi="Arial" w:cs="Arial"/>
                      <w:b/>
                      <w:sz w:val="20"/>
                      <w:szCs w:val="20"/>
                      <w:lang w:val="mk-MK"/>
                    </w:rPr>
                  </w:pPr>
                </w:p>
              </w:tc>
              <w:tc>
                <w:tcPr>
                  <w:tcW w:w="565" w:type="pct"/>
                  <w:shd w:val="clear" w:color="auto" w:fill="CCCCFF"/>
                </w:tcPr>
                <w:p w:rsidR="00944220" w:rsidRPr="008D306D" w:rsidRDefault="00944220" w:rsidP="00944220">
                  <w:pPr>
                    <w:jc w:val="center"/>
                    <w:rPr>
                      <w:rFonts w:ascii="Arial" w:hAnsi="Arial" w:cs="Arial"/>
                      <w:b/>
                      <w:sz w:val="16"/>
                      <w:szCs w:val="16"/>
                      <w:lang w:val="mk-MK"/>
                    </w:rPr>
                  </w:pPr>
                  <w:r w:rsidRPr="008D306D">
                    <w:rPr>
                      <w:rFonts w:ascii="Arial" w:hAnsi="Arial" w:cs="Arial"/>
                      <w:b/>
                      <w:sz w:val="16"/>
                      <w:szCs w:val="16"/>
                      <w:lang w:val="mk-MK"/>
                    </w:rPr>
                    <w:t>Почеток</w:t>
                  </w:r>
                </w:p>
                <w:p w:rsidR="00944220" w:rsidRPr="008D306D" w:rsidRDefault="00944220" w:rsidP="00944220">
                  <w:pPr>
                    <w:jc w:val="center"/>
                    <w:rPr>
                      <w:rFonts w:ascii="Arial" w:hAnsi="Arial" w:cs="Arial"/>
                      <w:b/>
                      <w:sz w:val="20"/>
                      <w:szCs w:val="20"/>
                      <w:vertAlign w:val="subscript"/>
                    </w:rPr>
                  </w:pPr>
                  <w:r w:rsidRPr="008D306D">
                    <w:rPr>
                      <w:rFonts w:ascii="Arial" w:hAnsi="Arial" w:cs="Arial"/>
                      <w:b/>
                      <w:sz w:val="20"/>
                      <w:szCs w:val="20"/>
                      <w:vertAlign w:val="subscript"/>
                      <w:lang w:val="mk-MK"/>
                    </w:rPr>
                    <w:t>(месец/година)</w:t>
                  </w:r>
                </w:p>
              </w:tc>
              <w:tc>
                <w:tcPr>
                  <w:tcW w:w="556" w:type="pct"/>
                  <w:shd w:val="clear" w:color="auto" w:fill="CCCCFF"/>
                </w:tcPr>
                <w:p w:rsidR="00944220" w:rsidRPr="008D306D" w:rsidRDefault="00944220" w:rsidP="00944220">
                  <w:pPr>
                    <w:jc w:val="center"/>
                    <w:rPr>
                      <w:rFonts w:ascii="Arial" w:hAnsi="Arial" w:cs="Arial"/>
                      <w:b/>
                      <w:sz w:val="16"/>
                      <w:szCs w:val="16"/>
                      <w:lang w:val="mk-MK"/>
                    </w:rPr>
                  </w:pPr>
                  <w:r w:rsidRPr="008D306D">
                    <w:rPr>
                      <w:rFonts w:ascii="Arial" w:hAnsi="Arial" w:cs="Arial"/>
                      <w:b/>
                      <w:sz w:val="16"/>
                      <w:szCs w:val="16"/>
                      <w:lang w:val="mk-MK"/>
                    </w:rPr>
                    <w:t>Крај</w:t>
                  </w:r>
                </w:p>
                <w:p w:rsidR="00944220" w:rsidRPr="008D306D" w:rsidRDefault="00944220" w:rsidP="00944220">
                  <w:pPr>
                    <w:jc w:val="center"/>
                    <w:rPr>
                      <w:rFonts w:ascii="Arial" w:hAnsi="Arial" w:cs="Arial"/>
                      <w:b/>
                      <w:sz w:val="20"/>
                      <w:szCs w:val="20"/>
                      <w:lang w:val="mk-MK"/>
                    </w:rPr>
                  </w:pPr>
                  <w:r w:rsidRPr="008D306D">
                    <w:rPr>
                      <w:rFonts w:ascii="Arial" w:hAnsi="Arial" w:cs="Arial"/>
                      <w:b/>
                      <w:sz w:val="20"/>
                      <w:szCs w:val="20"/>
                      <w:vertAlign w:val="subscript"/>
                      <w:lang w:val="mk-MK"/>
                    </w:rPr>
                    <w:t>(месец/година)</w:t>
                  </w:r>
                </w:p>
              </w:tc>
              <w:tc>
                <w:tcPr>
                  <w:tcW w:w="464" w:type="pct"/>
                  <w:shd w:val="clear" w:color="auto" w:fill="CCCCFF"/>
                </w:tcPr>
                <w:p w:rsidR="00944220" w:rsidRPr="008D306D" w:rsidRDefault="00944220" w:rsidP="00944220">
                  <w:pPr>
                    <w:jc w:val="center"/>
                    <w:rPr>
                      <w:rFonts w:ascii="Arial" w:hAnsi="Arial" w:cs="Arial"/>
                      <w:b/>
                      <w:sz w:val="16"/>
                      <w:szCs w:val="16"/>
                      <w:lang w:val="mk-MK"/>
                    </w:rPr>
                  </w:pPr>
                  <w:r w:rsidRPr="008D306D">
                    <w:rPr>
                      <w:rFonts w:ascii="Arial" w:hAnsi="Arial" w:cs="Arial"/>
                      <w:b/>
                      <w:sz w:val="16"/>
                      <w:szCs w:val="16"/>
                      <w:lang w:val="mk-MK"/>
                    </w:rPr>
                    <w:t>човечки</w:t>
                  </w:r>
                </w:p>
              </w:tc>
              <w:tc>
                <w:tcPr>
                  <w:tcW w:w="589" w:type="pct"/>
                  <w:shd w:val="clear" w:color="auto" w:fill="CCCCFF"/>
                </w:tcPr>
                <w:p w:rsidR="00944220" w:rsidRPr="008D306D" w:rsidRDefault="00944220" w:rsidP="00944220">
                  <w:pPr>
                    <w:jc w:val="center"/>
                    <w:rPr>
                      <w:rFonts w:ascii="Arial" w:hAnsi="Arial" w:cs="Arial"/>
                      <w:b/>
                      <w:sz w:val="16"/>
                      <w:szCs w:val="16"/>
                    </w:rPr>
                  </w:pPr>
                  <w:r w:rsidRPr="008D306D">
                    <w:rPr>
                      <w:rFonts w:ascii="Arial" w:hAnsi="Arial" w:cs="Arial"/>
                      <w:b/>
                      <w:sz w:val="16"/>
                      <w:szCs w:val="16"/>
                      <w:lang w:val="mk-MK"/>
                    </w:rPr>
                    <w:t>финансиски</w:t>
                  </w:r>
                </w:p>
                <w:p w:rsidR="00944220" w:rsidRPr="008D306D" w:rsidRDefault="00944220" w:rsidP="00944220">
                  <w:pPr>
                    <w:jc w:val="center"/>
                    <w:rPr>
                      <w:rFonts w:ascii="Arial" w:hAnsi="Arial" w:cs="Arial"/>
                      <w:b/>
                      <w:sz w:val="16"/>
                      <w:szCs w:val="16"/>
                    </w:rPr>
                  </w:pPr>
                  <w:r w:rsidRPr="008D306D">
                    <w:rPr>
                      <w:rFonts w:ascii="Arial" w:hAnsi="Arial" w:cs="Arial"/>
                      <w:b/>
                      <w:sz w:val="16"/>
                      <w:szCs w:val="16"/>
                    </w:rPr>
                    <w:t>MK</w:t>
                  </w:r>
                  <w:r w:rsidRPr="008D306D">
                    <w:rPr>
                      <w:rFonts w:ascii="Arial" w:hAnsi="Arial" w:cs="Arial"/>
                      <w:b/>
                      <w:sz w:val="16"/>
                      <w:szCs w:val="16"/>
                      <w:lang w:val="mk-MK"/>
                    </w:rPr>
                    <w:t>Д</w:t>
                  </w:r>
                </w:p>
              </w:tc>
            </w:tr>
            <w:tr w:rsidR="00944220" w:rsidRPr="008D306D" w:rsidTr="001738BA">
              <w:tc>
                <w:tcPr>
                  <w:tcW w:w="1535" w:type="pct"/>
                </w:tcPr>
                <w:p w:rsidR="00944220" w:rsidRPr="008D306D" w:rsidRDefault="00944220" w:rsidP="00944220">
                  <w:pPr>
                    <w:rPr>
                      <w:rFonts w:ascii="Arial" w:hAnsi="Arial" w:cs="Arial"/>
                      <w:sz w:val="18"/>
                      <w:szCs w:val="18"/>
                      <w:lang w:val="mk-MK"/>
                    </w:rPr>
                  </w:pPr>
                  <w:r w:rsidRPr="008D306D">
                    <w:rPr>
                      <w:rFonts w:ascii="Arial" w:hAnsi="Arial" w:cs="Arial"/>
                      <w:sz w:val="18"/>
                      <w:szCs w:val="18"/>
                      <w:lang w:val="mk-MK"/>
                    </w:rPr>
                    <w:t>1.</w:t>
                  </w:r>
                  <w:r w:rsidRPr="008D306D">
                    <w:rPr>
                      <w:rFonts w:ascii="Arial" w:hAnsi="Arial" w:cs="Arial"/>
                      <w:sz w:val="18"/>
                      <w:szCs w:val="18"/>
                      <w:lang w:val="ru-RU"/>
                    </w:rPr>
                    <w:t xml:space="preserve"> </w:t>
                  </w:r>
                  <w:r w:rsidRPr="003153C9">
                    <w:rPr>
                      <w:rFonts w:ascii="Arial" w:hAnsi="Arial" w:cs="Arial"/>
                      <w:sz w:val="18"/>
                      <w:szCs w:val="18"/>
                      <w:lang w:val="ru-RU"/>
                    </w:rPr>
                    <w:t>Изработ</w:t>
                  </w:r>
                  <w:r>
                    <w:rPr>
                      <w:rFonts w:ascii="Arial" w:hAnsi="Arial" w:cs="Arial"/>
                      <w:sz w:val="18"/>
                      <w:szCs w:val="18"/>
                      <w:lang w:val="ru-RU"/>
                    </w:rPr>
                    <w:t>ка на ажуриран</w:t>
                  </w:r>
                  <w:r w:rsidRPr="003153C9">
                    <w:rPr>
                      <w:rFonts w:ascii="Arial" w:hAnsi="Arial" w:cs="Arial"/>
                      <w:sz w:val="18"/>
                      <w:szCs w:val="18"/>
                      <w:lang w:val="ru-RU"/>
                    </w:rPr>
                    <w:t xml:space="preserve"> извештај</w:t>
                  </w:r>
                  <w:r>
                    <w:rPr>
                      <w:rFonts w:ascii="Arial" w:hAnsi="Arial" w:cs="Arial"/>
                      <w:sz w:val="18"/>
                      <w:szCs w:val="18"/>
                      <w:lang w:val="ru-RU"/>
                    </w:rPr>
                    <w:t xml:space="preserve"> за 2019</w:t>
                  </w:r>
                  <w:r w:rsidRPr="003153C9">
                    <w:rPr>
                      <w:rFonts w:ascii="Arial" w:hAnsi="Arial" w:cs="Arial"/>
                      <w:sz w:val="18"/>
                      <w:szCs w:val="18"/>
                      <w:lang w:val="ru-RU"/>
                    </w:rPr>
                    <w:t xml:space="preserve"> од базата на податоци на ЕРЗС</w:t>
                  </w:r>
                </w:p>
              </w:tc>
              <w:tc>
                <w:tcPr>
                  <w:tcW w:w="633" w:type="pct"/>
                </w:tcPr>
                <w:p w:rsidR="00944220" w:rsidRPr="008D306D" w:rsidRDefault="00944220" w:rsidP="00944220">
                  <w:pPr>
                    <w:rPr>
                      <w:rFonts w:ascii="Arial" w:hAnsi="Arial" w:cs="Arial"/>
                      <w:sz w:val="18"/>
                      <w:szCs w:val="18"/>
                      <w:lang w:val="mk-MK"/>
                    </w:rPr>
                  </w:pPr>
                  <w:r>
                    <w:rPr>
                      <w:rFonts w:ascii="Arial" w:hAnsi="Arial" w:cs="Arial"/>
                      <w:sz w:val="18"/>
                      <w:szCs w:val="18"/>
                      <w:lang w:val="mk-MK"/>
                    </w:rPr>
                    <w:t>Одделение за ЕРЗС</w:t>
                  </w:r>
                </w:p>
              </w:tc>
              <w:tc>
                <w:tcPr>
                  <w:tcW w:w="658" w:type="pct"/>
                </w:tcPr>
                <w:p w:rsidR="00944220" w:rsidRPr="008D306D" w:rsidRDefault="00944220" w:rsidP="00944220">
                  <w:pPr>
                    <w:rPr>
                      <w:rFonts w:ascii="Arial" w:hAnsi="Arial" w:cs="Arial"/>
                      <w:sz w:val="18"/>
                      <w:szCs w:val="18"/>
                      <w:lang w:val="mk-MK"/>
                    </w:rPr>
                  </w:pPr>
                  <w:r>
                    <w:rPr>
                      <w:rFonts w:ascii="Arial" w:hAnsi="Arial" w:cs="Arial"/>
                      <w:sz w:val="18"/>
                      <w:szCs w:val="18"/>
                      <w:lang w:val="mk-MK"/>
                    </w:rPr>
                    <w:t xml:space="preserve">Раководител на сектор, ПЕ на МЗШВ </w:t>
                  </w:r>
                </w:p>
              </w:tc>
              <w:tc>
                <w:tcPr>
                  <w:tcW w:w="565" w:type="pct"/>
                </w:tcPr>
                <w:p w:rsidR="00944220" w:rsidRPr="008D306D" w:rsidRDefault="00944220" w:rsidP="00944220">
                  <w:pPr>
                    <w:jc w:val="center"/>
                    <w:rPr>
                      <w:rFonts w:ascii="Arial" w:hAnsi="Arial" w:cs="Arial"/>
                      <w:sz w:val="18"/>
                      <w:szCs w:val="18"/>
                      <w:lang w:val="mk-MK"/>
                    </w:rPr>
                  </w:pPr>
                  <w:r>
                    <w:rPr>
                      <w:rFonts w:ascii="Arial" w:hAnsi="Arial" w:cs="Arial"/>
                      <w:sz w:val="18"/>
                      <w:szCs w:val="18"/>
                      <w:lang w:val="mk-MK"/>
                    </w:rPr>
                    <w:t>јануари 2019</w:t>
                  </w:r>
                </w:p>
              </w:tc>
              <w:tc>
                <w:tcPr>
                  <w:tcW w:w="556" w:type="pct"/>
                </w:tcPr>
                <w:p w:rsidR="00944220" w:rsidRPr="008D306D" w:rsidRDefault="00944220" w:rsidP="00944220">
                  <w:pPr>
                    <w:jc w:val="center"/>
                    <w:rPr>
                      <w:rFonts w:ascii="Arial" w:hAnsi="Arial" w:cs="Arial"/>
                      <w:sz w:val="18"/>
                      <w:szCs w:val="18"/>
                      <w:lang w:val="mk-MK"/>
                    </w:rPr>
                  </w:pPr>
                  <w:r>
                    <w:rPr>
                      <w:rFonts w:ascii="Arial" w:hAnsi="Arial" w:cs="Arial"/>
                      <w:sz w:val="18"/>
                      <w:szCs w:val="18"/>
                      <w:lang w:val="mk-MK"/>
                    </w:rPr>
                    <w:t>Декември 2019</w:t>
                  </w:r>
                </w:p>
              </w:tc>
              <w:tc>
                <w:tcPr>
                  <w:tcW w:w="464" w:type="pct"/>
                </w:tcPr>
                <w:p w:rsidR="00944220" w:rsidRPr="003E2258" w:rsidRDefault="00944220" w:rsidP="00944220">
                  <w:pPr>
                    <w:rPr>
                      <w:rFonts w:ascii="Arial" w:hAnsi="Arial" w:cs="Arial"/>
                      <w:sz w:val="18"/>
                      <w:szCs w:val="18"/>
                      <w:lang w:val="mk-MK"/>
                    </w:rPr>
                  </w:pPr>
                  <w:r>
                    <w:rPr>
                      <w:rFonts w:ascii="Arial" w:hAnsi="Arial" w:cs="Arial"/>
                      <w:sz w:val="18"/>
                      <w:szCs w:val="18"/>
                      <w:lang w:val="mk-MK"/>
                    </w:rPr>
                    <w:t>150+3 вработувања во одделение за ЕРЗС</w:t>
                  </w:r>
                </w:p>
              </w:tc>
              <w:tc>
                <w:tcPr>
                  <w:tcW w:w="589" w:type="pct"/>
                </w:tcPr>
                <w:p w:rsidR="00944220" w:rsidRPr="008D306D" w:rsidRDefault="00944220" w:rsidP="00944220">
                  <w:pPr>
                    <w:rPr>
                      <w:rFonts w:ascii="Arial" w:hAnsi="Arial" w:cs="Arial"/>
                      <w:sz w:val="18"/>
                      <w:szCs w:val="18"/>
                    </w:rPr>
                  </w:pPr>
                </w:p>
              </w:tc>
            </w:tr>
            <w:tr w:rsidR="00944220" w:rsidRPr="008D306D" w:rsidTr="001738BA">
              <w:tc>
                <w:tcPr>
                  <w:tcW w:w="1535" w:type="pct"/>
                </w:tcPr>
                <w:p w:rsidR="00944220" w:rsidRPr="008D306D" w:rsidRDefault="00944220" w:rsidP="00944220">
                  <w:pPr>
                    <w:rPr>
                      <w:rFonts w:ascii="Arial" w:hAnsi="Arial" w:cs="Arial"/>
                      <w:sz w:val="18"/>
                      <w:szCs w:val="18"/>
                      <w:lang w:val="mk-MK"/>
                    </w:rPr>
                  </w:pPr>
                  <w:r w:rsidRPr="008D306D">
                    <w:rPr>
                      <w:rFonts w:ascii="Arial" w:hAnsi="Arial" w:cs="Arial"/>
                      <w:sz w:val="18"/>
                      <w:szCs w:val="18"/>
                      <w:lang w:val="mk-MK"/>
                    </w:rPr>
                    <w:t xml:space="preserve">2. </w:t>
                  </w:r>
                </w:p>
              </w:tc>
              <w:tc>
                <w:tcPr>
                  <w:tcW w:w="633" w:type="pct"/>
                </w:tcPr>
                <w:p w:rsidR="00944220" w:rsidRPr="008D306D" w:rsidRDefault="00944220" w:rsidP="00944220">
                  <w:pPr>
                    <w:rPr>
                      <w:rFonts w:ascii="Arial" w:hAnsi="Arial" w:cs="Arial"/>
                      <w:sz w:val="18"/>
                      <w:szCs w:val="18"/>
                    </w:rPr>
                  </w:pPr>
                </w:p>
              </w:tc>
              <w:tc>
                <w:tcPr>
                  <w:tcW w:w="658" w:type="pct"/>
                </w:tcPr>
                <w:p w:rsidR="00944220" w:rsidRPr="008D306D" w:rsidRDefault="00944220" w:rsidP="00944220">
                  <w:pPr>
                    <w:rPr>
                      <w:rFonts w:ascii="Arial" w:hAnsi="Arial" w:cs="Arial"/>
                      <w:sz w:val="18"/>
                      <w:szCs w:val="18"/>
                      <w:lang w:val="mk-MK"/>
                    </w:rPr>
                  </w:pPr>
                </w:p>
              </w:tc>
              <w:tc>
                <w:tcPr>
                  <w:tcW w:w="565" w:type="pct"/>
                </w:tcPr>
                <w:p w:rsidR="00944220" w:rsidRPr="008D306D" w:rsidRDefault="00944220" w:rsidP="00944220">
                  <w:pPr>
                    <w:jc w:val="center"/>
                    <w:rPr>
                      <w:rFonts w:ascii="Arial" w:hAnsi="Arial" w:cs="Arial"/>
                      <w:sz w:val="18"/>
                      <w:szCs w:val="18"/>
                      <w:lang w:val="mk-MK"/>
                    </w:rPr>
                  </w:pPr>
                </w:p>
              </w:tc>
              <w:tc>
                <w:tcPr>
                  <w:tcW w:w="556" w:type="pct"/>
                </w:tcPr>
                <w:p w:rsidR="00944220" w:rsidRPr="008D306D" w:rsidRDefault="00944220" w:rsidP="00944220">
                  <w:pPr>
                    <w:jc w:val="center"/>
                    <w:rPr>
                      <w:rFonts w:ascii="Arial" w:hAnsi="Arial" w:cs="Arial"/>
                      <w:sz w:val="18"/>
                      <w:szCs w:val="18"/>
                    </w:rPr>
                  </w:pPr>
                </w:p>
              </w:tc>
              <w:tc>
                <w:tcPr>
                  <w:tcW w:w="464" w:type="pct"/>
                </w:tcPr>
                <w:p w:rsidR="00944220" w:rsidRPr="008D306D" w:rsidRDefault="00944220" w:rsidP="00944220">
                  <w:pPr>
                    <w:jc w:val="center"/>
                    <w:rPr>
                      <w:rFonts w:ascii="Arial" w:hAnsi="Arial" w:cs="Arial"/>
                      <w:sz w:val="18"/>
                      <w:szCs w:val="18"/>
                    </w:rPr>
                  </w:pPr>
                </w:p>
              </w:tc>
              <w:tc>
                <w:tcPr>
                  <w:tcW w:w="589" w:type="pct"/>
                </w:tcPr>
                <w:p w:rsidR="00944220" w:rsidRPr="008D306D" w:rsidRDefault="00944220" w:rsidP="00944220">
                  <w:pPr>
                    <w:rPr>
                      <w:rFonts w:ascii="Arial" w:hAnsi="Arial" w:cs="Arial"/>
                      <w:sz w:val="18"/>
                      <w:szCs w:val="18"/>
                    </w:rPr>
                  </w:pPr>
                </w:p>
              </w:tc>
            </w:tr>
            <w:tr w:rsidR="00944220" w:rsidRPr="008D306D" w:rsidTr="001738BA">
              <w:tc>
                <w:tcPr>
                  <w:tcW w:w="3947" w:type="pct"/>
                  <w:gridSpan w:val="5"/>
                </w:tcPr>
                <w:p w:rsidR="00944220" w:rsidRPr="008D306D" w:rsidRDefault="00944220" w:rsidP="00944220">
                  <w:pPr>
                    <w:ind w:left="720"/>
                    <w:rPr>
                      <w:rFonts w:ascii="Arial" w:hAnsi="Arial" w:cs="Arial"/>
                      <w:b/>
                      <w:sz w:val="20"/>
                      <w:szCs w:val="20"/>
                      <w:lang w:val="ru-RU"/>
                    </w:rPr>
                  </w:pPr>
                  <w:r w:rsidRPr="008D306D">
                    <w:rPr>
                      <w:rFonts w:ascii="Arial" w:hAnsi="Arial" w:cs="Arial"/>
                      <w:b/>
                      <w:sz w:val="20"/>
                      <w:szCs w:val="20"/>
                      <w:lang w:val="mk-MK"/>
                    </w:rPr>
                    <w:t>Вкупно активности во тековната година</w:t>
                  </w:r>
                  <w:r w:rsidRPr="008D306D">
                    <w:rPr>
                      <w:rFonts w:ascii="Arial" w:hAnsi="Arial" w:cs="Arial"/>
                      <w:b/>
                      <w:sz w:val="20"/>
                      <w:szCs w:val="20"/>
                      <w:lang w:val="ru-RU"/>
                    </w:rPr>
                    <w:t xml:space="preserve">: </w:t>
                  </w:r>
                  <w:r w:rsidRPr="008D306D">
                    <w:rPr>
                      <w:rFonts w:ascii="Arial" w:hAnsi="Arial" w:cs="Arial"/>
                      <w:b/>
                      <w:sz w:val="20"/>
                      <w:szCs w:val="20"/>
                      <w:lang w:val="ru-RU"/>
                    </w:rPr>
                    <w:tab/>
                  </w:r>
                </w:p>
              </w:tc>
              <w:tc>
                <w:tcPr>
                  <w:tcW w:w="464" w:type="pct"/>
                </w:tcPr>
                <w:p w:rsidR="00944220" w:rsidRPr="008D306D" w:rsidRDefault="00944220" w:rsidP="00944220">
                  <w:pPr>
                    <w:jc w:val="center"/>
                    <w:rPr>
                      <w:rFonts w:ascii="Arial" w:hAnsi="Arial" w:cs="Arial"/>
                      <w:b/>
                      <w:sz w:val="20"/>
                      <w:szCs w:val="20"/>
                      <w:lang w:val="mk-MK"/>
                    </w:rPr>
                  </w:pPr>
                  <w:r>
                    <w:rPr>
                      <w:rFonts w:ascii="Arial" w:hAnsi="Arial" w:cs="Arial"/>
                      <w:b/>
                      <w:sz w:val="20"/>
                      <w:szCs w:val="20"/>
                      <w:lang w:val="mk-MK"/>
                    </w:rPr>
                    <w:t>1</w:t>
                  </w:r>
                </w:p>
              </w:tc>
              <w:tc>
                <w:tcPr>
                  <w:tcW w:w="589" w:type="pct"/>
                </w:tcPr>
                <w:p w:rsidR="00944220" w:rsidRPr="008D306D" w:rsidRDefault="00944220" w:rsidP="00944220">
                  <w:pPr>
                    <w:jc w:val="right"/>
                    <w:rPr>
                      <w:rFonts w:ascii="Arial" w:hAnsi="Arial" w:cs="Arial"/>
                      <w:b/>
                      <w:color w:val="FF0000"/>
                      <w:sz w:val="20"/>
                      <w:szCs w:val="20"/>
                      <w:lang w:val="ru-RU"/>
                    </w:rPr>
                  </w:pPr>
                </w:p>
              </w:tc>
            </w:tr>
            <w:tr w:rsidR="00944220" w:rsidRPr="008D306D" w:rsidTr="001738BA">
              <w:tc>
                <w:tcPr>
                  <w:tcW w:w="3947" w:type="pct"/>
                  <w:gridSpan w:val="5"/>
                </w:tcPr>
                <w:p w:rsidR="00944220" w:rsidRPr="008D306D" w:rsidRDefault="00944220" w:rsidP="00944220">
                  <w:pPr>
                    <w:ind w:left="720"/>
                    <w:rPr>
                      <w:rFonts w:ascii="Arial" w:hAnsi="Arial" w:cs="Arial"/>
                      <w:b/>
                      <w:sz w:val="20"/>
                      <w:szCs w:val="20"/>
                      <w:lang w:val="ru-RU"/>
                    </w:rPr>
                  </w:pPr>
                  <w:r w:rsidRPr="008D306D">
                    <w:rPr>
                      <w:rFonts w:ascii="Arial" w:hAnsi="Arial" w:cs="Arial"/>
                      <w:b/>
                      <w:sz w:val="20"/>
                      <w:szCs w:val="20"/>
                      <w:lang w:val="mk-MK"/>
                    </w:rPr>
                    <w:t>Вкупно активности во следната година</w:t>
                  </w:r>
                  <w:r w:rsidRPr="008D306D">
                    <w:rPr>
                      <w:rFonts w:ascii="Arial" w:hAnsi="Arial" w:cs="Arial"/>
                      <w:b/>
                      <w:sz w:val="20"/>
                      <w:szCs w:val="20"/>
                      <w:lang w:val="ru-RU"/>
                    </w:rPr>
                    <w:t xml:space="preserve">: </w:t>
                  </w:r>
                  <w:r w:rsidRPr="008D306D">
                    <w:rPr>
                      <w:rFonts w:ascii="Arial" w:hAnsi="Arial" w:cs="Arial"/>
                      <w:b/>
                      <w:sz w:val="20"/>
                      <w:szCs w:val="20"/>
                      <w:lang w:val="ru-RU"/>
                    </w:rPr>
                    <w:tab/>
                  </w:r>
                </w:p>
              </w:tc>
              <w:tc>
                <w:tcPr>
                  <w:tcW w:w="464" w:type="pct"/>
                </w:tcPr>
                <w:p w:rsidR="00944220" w:rsidRPr="008D306D" w:rsidRDefault="00944220" w:rsidP="00944220">
                  <w:pPr>
                    <w:jc w:val="center"/>
                    <w:rPr>
                      <w:rFonts w:ascii="Arial" w:hAnsi="Arial" w:cs="Arial"/>
                      <w:b/>
                      <w:sz w:val="20"/>
                      <w:szCs w:val="20"/>
                      <w:lang w:val="ru-RU"/>
                    </w:rPr>
                  </w:pPr>
                </w:p>
              </w:tc>
              <w:tc>
                <w:tcPr>
                  <w:tcW w:w="589" w:type="pct"/>
                </w:tcPr>
                <w:p w:rsidR="00944220" w:rsidRPr="008D306D" w:rsidRDefault="00944220" w:rsidP="00944220">
                  <w:pPr>
                    <w:jc w:val="right"/>
                    <w:rPr>
                      <w:rFonts w:ascii="Arial" w:hAnsi="Arial" w:cs="Arial"/>
                      <w:b/>
                      <w:color w:val="FF0000"/>
                      <w:sz w:val="20"/>
                      <w:szCs w:val="20"/>
                      <w:lang w:val="ru-RU"/>
                    </w:rPr>
                  </w:pPr>
                </w:p>
              </w:tc>
            </w:tr>
            <w:tr w:rsidR="00944220" w:rsidRPr="008D306D" w:rsidTr="001738BA">
              <w:tc>
                <w:tcPr>
                  <w:tcW w:w="3947" w:type="pct"/>
                  <w:gridSpan w:val="5"/>
                  <w:tcBorders>
                    <w:bottom w:val="single" w:sz="24" w:space="0" w:color="auto"/>
                  </w:tcBorders>
                </w:tcPr>
                <w:p w:rsidR="00944220" w:rsidRPr="008D306D" w:rsidRDefault="00944220" w:rsidP="00944220">
                  <w:pPr>
                    <w:ind w:left="720"/>
                    <w:rPr>
                      <w:rFonts w:ascii="Arial" w:hAnsi="Arial" w:cs="Arial"/>
                      <w:b/>
                      <w:sz w:val="20"/>
                      <w:szCs w:val="20"/>
                      <w:lang w:val="mk-MK"/>
                    </w:rPr>
                  </w:pPr>
                  <w:r w:rsidRPr="008D306D">
                    <w:rPr>
                      <w:rFonts w:ascii="Arial" w:hAnsi="Arial" w:cs="Arial"/>
                      <w:b/>
                      <w:sz w:val="20"/>
                      <w:szCs w:val="20"/>
                      <w:lang w:val="mk-MK"/>
                    </w:rPr>
                    <w:t xml:space="preserve">Вкупно активности во година 2: </w:t>
                  </w:r>
                  <w:r w:rsidRPr="008D306D">
                    <w:rPr>
                      <w:rFonts w:ascii="Arial" w:hAnsi="Arial" w:cs="Arial"/>
                      <w:b/>
                      <w:sz w:val="20"/>
                      <w:szCs w:val="20"/>
                      <w:lang w:val="mk-MK"/>
                    </w:rPr>
                    <w:tab/>
                  </w:r>
                  <w:r w:rsidRPr="008D306D">
                    <w:rPr>
                      <w:rFonts w:ascii="Arial" w:hAnsi="Arial" w:cs="Arial"/>
                      <w:b/>
                      <w:sz w:val="20"/>
                      <w:szCs w:val="20"/>
                      <w:lang w:val="mk-MK"/>
                    </w:rPr>
                    <w:tab/>
                  </w:r>
                </w:p>
              </w:tc>
              <w:tc>
                <w:tcPr>
                  <w:tcW w:w="464" w:type="pct"/>
                  <w:tcBorders>
                    <w:bottom w:val="single" w:sz="24" w:space="0" w:color="auto"/>
                  </w:tcBorders>
                </w:tcPr>
                <w:p w:rsidR="00944220" w:rsidRPr="008D306D" w:rsidRDefault="00944220" w:rsidP="00944220">
                  <w:pPr>
                    <w:jc w:val="center"/>
                    <w:rPr>
                      <w:rFonts w:ascii="Arial" w:hAnsi="Arial" w:cs="Arial"/>
                      <w:b/>
                      <w:sz w:val="20"/>
                      <w:szCs w:val="20"/>
                      <w:lang w:val="mk-MK"/>
                    </w:rPr>
                  </w:pPr>
                </w:p>
              </w:tc>
              <w:tc>
                <w:tcPr>
                  <w:tcW w:w="589" w:type="pct"/>
                  <w:tcBorders>
                    <w:bottom w:val="single" w:sz="24" w:space="0" w:color="auto"/>
                  </w:tcBorders>
                </w:tcPr>
                <w:p w:rsidR="00944220" w:rsidRPr="008D306D" w:rsidRDefault="00944220" w:rsidP="00944220">
                  <w:pPr>
                    <w:jc w:val="right"/>
                    <w:rPr>
                      <w:rFonts w:ascii="Arial" w:hAnsi="Arial" w:cs="Arial"/>
                      <w:b/>
                      <w:color w:val="FF0000"/>
                      <w:sz w:val="20"/>
                      <w:szCs w:val="20"/>
                    </w:rPr>
                  </w:pPr>
                </w:p>
              </w:tc>
            </w:tr>
            <w:tr w:rsidR="00944220" w:rsidRPr="00453C8F" w:rsidTr="001738BA">
              <w:tc>
                <w:tcPr>
                  <w:tcW w:w="1535" w:type="pct"/>
                  <w:tcBorders>
                    <w:bottom w:val="single" w:sz="24" w:space="0" w:color="auto"/>
                  </w:tcBorders>
                </w:tcPr>
                <w:p w:rsidR="00944220" w:rsidRPr="008D306D" w:rsidRDefault="00944220" w:rsidP="00944220">
                  <w:pPr>
                    <w:rPr>
                      <w:rFonts w:ascii="Arial" w:hAnsi="Arial" w:cs="Arial"/>
                      <w:b/>
                      <w:sz w:val="20"/>
                      <w:szCs w:val="20"/>
                      <w:lang w:val="mk-MK"/>
                    </w:rPr>
                  </w:pPr>
                  <w:r w:rsidRPr="008D306D">
                    <w:rPr>
                      <w:rFonts w:ascii="Arial" w:hAnsi="Arial" w:cs="Arial"/>
                      <w:b/>
                      <w:sz w:val="20"/>
                      <w:szCs w:val="20"/>
                      <w:lang w:val="mk-MK"/>
                    </w:rPr>
                    <w:t>Вкупно за резултат</w:t>
                  </w:r>
                  <w:r w:rsidRPr="008D306D">
                    <w:rPr>
                      <w:rFonts w:ascii="Arial" w:hAnsi="Arial" w:cs="Arial"/>
                      <w:b/>
                      <w:sz w:val="20"/>
                      <w:szCs w:val="20"/>
                    </w:rPr>
                    <w:t xml:space="preserve"> </w:t>
                  </w:r>
                  <w:r>
                    <w:rPr>
                      <w:rFonts w:ascii="Arial" w:hAnsi="Arial" w:cs="Arial"/>
                      <w:b/>
                      <w:sz w:val="20"/>
                      <w:szCs w:val="20"/>
                    </w:rPr>
                    <w:t>2</w:t>
                  </w:r>
                  <w:r w:rsidRPr="008D306D">
                    <w:rPr>
                      <w:rFonts w:ascii="Arial" w:hAnsi="Arial" w:cs="Arial"/>
                      <w:b/>
                      <w:sz w:val="20"/>
                      <w:szCs w:val="20"/>
                      <w:lang w:val="mk-MK"/>
                    </w:rPr>
                    <w:t>:</w:t>
                  </w:r>
                </w:p>
              </w:tc>
              <w:tc>
                <w:tcPr>
                  <w:tcW w:w="633" w:type="pct"/>
                  <w:tcBorders>
                    <w:bottom w:val="single" w:sz="24" w:space="0" w:color="auto"/>
                  </w:tcBorders>
                </w:tcPr>
                <w:p w:rsidR="00944220" w:rsidRPr="008D306D" w:rsidRDefault="00944220" w:rsidP="00944220">
                  <w:pPr>
                    <w:rPr>
                      <w:rFonts w:ascii="Arial" w:hAnsi="Arial" w:cs="Arial"/>
                      <w:b/>
                      <w:sz w:val="20"/>
                      <w:szCs w:val="20"/>
                    </w:rPr>
                  </w:pPr>
                </w:p>
              </w:tc>
              <w:tc>
                <w:tcPr>
                  <w:tcW w:w="658" w:type="pct"/>
                  <w:tcBorders>
                    <w:bottom w:val="single" w:sz="24" w:space="0" w:color="auto"/>
                  </w:tcBorders>
                </w:tcPr>
                <w:p w:rsidR="00944220" w:rsidRPr="008D306D" w:rsidRDefault="00944220" w:rsidP="00944220">
                  <w:pPr>
                    <w:rPr>
                      <w:rFonts w:ascii="Arial" w:hAnsi="Arial" w:cs="Arial"/>
                      <w:b/>
                      <w:sz w:val="20"/>
                      <w:szCs w:val="20"/>
                    </w:rPr>
                  </w:pPr>
                </w:p>
              </w:tc>
              <w:tc>
                <w:tcPr>
                  <w:tcW w:w="565" w:type="pct"/>
                  <w:tcBorders>
                    <w:bottom w:val="single" w:sz="24" w:space="0" w:color="auto"/>
                  </w:tcBorders>
                </w:tcPr>
                <w:p w:rsidR="00944220" w:rsidRPr="008D306D" w:rsidRDefault="00944220" w:rsidP="00944220">
                  <w:pPr>
                    <w:jc w:val="center"/>
                    <w:rPr>
                      <w:rFonts w:ascii="Arial" w:hAnsi="Arial" w:cs="Arial"/>
                      <w:b/>
                      <w:sz w:val="20"/>
                      <w:szCs w:val="20"/>
                      <w:lang w:val="mk-MK"/>
                    </w:rPr>
                  </w:pPr>
                </w:p>
              </w:tc>
              <w:tc>
                <w:tcPr>
                  <w:tcW w:w="556" w:type="pct"/>
                  <w:tcBorders>
                    <w:bottom w:val="single" w:sz="24" w:space="0" w:color="auto"/>
                  </w:tcBorders>
                </w:tcPr>
                <w:p w:rsidR="00944220" w:rsidRPr="008D306D" w:rsidRDefault="00944220" w:rsidP="00944220">
                  <w:pPr>
                    <w:jc w:val="center"/>
                    <w:rPr>
                      <w:rFonts w:ascii="Arial" w:hAnsi="Arial" w:cs="Arial"/>
                      <w:b/>
                      <w:sz w:val="20"/>
                      <w:szCs w:val="20"/>
                      <w:lang w:val="mk-MK"/>
                    </w:rPr>
                  </w:pPr>
                </w:p>
              </w:tc>
              <w:tc>
                <w:tcPr>
                  <w:tcW w:w="464" w:type="pct"/>
                  <w:tcBorders>
                    <w:bottom w:val="single" w:sz="24" w:space="0" w:color="auto"/>
                  </w:tcBorders>
                </w:tcPr>
                <w:p w:rsidR="00944220" w:rsidRPr="003E2258" w:rsidRDefault="00944220" w:rsidP="00944220">
                  <w:pPr>
                    <w:jc w:val="center"/>
                    <w:rPr>
                      <w:rFonts w:ascii="Arial" w:hAnsi="Arial" w:cs="Arial"/>
                      <w:b/>
                      <w:sz w:val="20"/>
                      <w:szCs w:val="20"/>
                      <w:lang w:val="mk-MK"/>
                    </w:rPr>
                  </w:pPr>
                  <w:r>
                    <w:rPr>
                      <w:rFonts w:ascii="Arial" w:hAnsi="Arial" w:cs="Arial"/>
                      <w:b/>
                      <w:sz w:val="20"/>
                      <w:szCs w:val="20"/>
                      <w:lang w:val="mk-MK"/>
                    </w:rPr>
                    <w:t>153</w:t>
                  </w:r>
                </w:p>
              </w:tc>
              <w:tc>
                <w:tcPr>
                  <w:tcW w:w="589" w:type="pct"/>
                  <w:tcBorders>
                    <w:bottom w:val="single" w:sz="24" w:space="0" w:color="auto"/>
                  </w:tcBorders>
                </w:tcPr>
                <w:p w:rsidR="00944220" w:rsidRPr="008D306D" w:rsidRDefault="00944220" w:rsidP="00944220">
                  <w:pPr>
                    <w:jc w:val="right"/>
                    <w:rPr>
                      <w:rFonts w:ascii="Arial" w:hAnsi="Arial" w:cs="Arial"/>
                      <w:b/>
                      <w:color w:val="FF0000"/>
                      <w:sz w:val="20"/>
                      <w:szCs w:val="20"/>
                    </w:rPr>
                  </w:pPr>
                </w:p>
              </w:tc>
            </w:tr>
          </w:tbl>
          <w:p w:rsidR="00944220" w:rsidRDefault="00944220" w:rsidP="00944220">
            <w:pPr>
              <w:tabs>
                <w:tab w:val="left" w:pos="269"/>
              </w:tabs>
              <w:rPr>
                <w:rFonts w:ascii="Arial" w:hAnsi="Arial" w:cs="Arial"/>
                <w:b/>
                <w:color w:val="FF0000"/>
                <w:sz w:val="20"/>
                <w:szCs w:val="20"/>
                <w:highlight w:val="cyan"/>
                <w:lang w:val="mk-MK"/>
              </w:rPr>
            </w:pPr>
          </w:p>
          <w:tbl>
            <w:tblPr>
              <w:tblW w:w="12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9"/>
              <w:gridCol w:w="1628"/>
              <w:gridCol w:w="1693"/>
              <w:gridCol w:w="1454"/>
              <w:gridCol w:w="1430"/>
              <w:gridCol w:w="1194"/>
              <w:gridCol w:w="1515"/>
            </w:tblGrid>
            <w:tr w:rsidR="00944220" w:rsidRPr="008D306D" w:rsidTr="001738BA">
              <w:tc>
                <w:tcPr>
                  <w:tcW w:w="1535" w:type="pct"/>
                  <w:vMerge w:val="restart"/>
                  <w:shd w:val="clear" w:color="auto" w:fill="CCCCFF"/>
                </w:tcPr>
                <w:p w:rsidR="00944220" w:rsidRPr="008D306D" w:rsidRDefault="00944220" w:rsidP="00944220">
                  <w:pPr>
                    <w:spacing w:before="120"/>
                    <w:rPr>
                      <w:rFonts w:ascii="Arial" w:hAnsi="Arial" w:cs="Arial"/>
                      <w:b/>
                      <w:sz w:val="20"/>
                      <w:szCs w:val="20"/>
                      <w:lang w:val="mk-MK"/>
                    </w:rPr>
                  </w:pPr>
                  <w:r w:rsidRPr="008D306D">
                    <w:rPr>
                      <w:rFonts w:ascii="Arial" w:hAnsi="Arial" w:cs="Arial"/>
                      <w:b/>
                      <w:sz w:val="20"/>
                      <w:szCs w:val="20"/>
                      <w:lang w:val="mk-MK"/>
                    </w:rPr>
                    <w:t>Активност</w:t>
                  </w:r>
                </w:p>
              </w:tc>
              <w:tc>
                <w:tcPr>
                  <w:tcW w:w="633" w:type="pct"/>
                  <w:vMerge w:val="restart"/>
                  <w:shd w:val="clear" w:color="auto" w:fill="CCCCFF"/>
                </w:tcPr>
                <w:p w:rsidR="00944220" w:rsidRPr="008D306D" w:rsidRDefault="00944220" w:rsidP="00944220">
                  <w:pPr>
                    <w:spacing w:before="120"/>
                    <w:rPr>
                      <w:rFonts w:ascii="Arial" w:hAnsi="Arial" w:cs="Arial"/>
                      <w:b/>
                      <w:sz w:val="16"/>
                      <w:szCs w:val="16"/>
                      <w:lang w:val="mk-MK"/>
                    </w:rPr>
                  </w:pPr>
                  <w:r w:rsidRPr="008D306D">
                    <w:rPr>
                      <w:rFonts w:ascii="Arial" w:hAnsi="Arial" w:cs="Arial"/>
                      <w:b/>
                      <w:sz w:val="16"/>
                      <w:szCs w:val="16"/>
                      <w:lang w:val="mk-MK"/>
                    </w:rPr>
                    <w:t xml:space="preserve">Одговорни </w:t>
                  </w:r>
                </w:p>
              </w:tc>
              <w:tc>
                <w:tcPr>
                  <w:tcW w:w="658" w:type="pct"/>
                  <w:vMerge w:val="restart"/>
                  <w:shd w:val="clear" w:color="auto" w:fill="CCCCFF"/>
                </w:tcPr>
                <w:p w:rsidR="00944220" w:rsidRPr="008D306D" w:rsidRDefault="00944220" w:rsidP="00944220">
                  <w:pPr>
                    <w:spacing w:before="120"/>
                    <w:rPr>
                      <w:rFonts w:ascii="Arial" w:hAnsi="Arial" w:cs="Arial"/>
                      <w:b/>
                      <w:sz w:val="16"/>
                      <w:szCs w:val="16"/>
                      <w:lang w:val="mk-MK"/>
                    </w:rPr>
                  </w:pPr>
                  <w:r w:rsidRPr="008D306D">
                    <w:rPr>
                      <w:rFonts w:ascii="Arial" w:hAnsi="Arial" w:cs="Arial"/>
                      <w:b/>
                      <w:sz w:val="16"/>
                      <w:szCs w:val="16"/>
                      <w:lang w:val="mk-MK"/>
                    </w:rPr>
                    <w:t xml:space="preserve">Консултирани </w:t>
                  </w:r>
                </w:p>
              </w:tc>
              <w:tc>
                <w:tcPr>
                  <w:tcW w:w="1121" w:type="pct"/>
                  <w:gridSpan w:val="2"/>
                  <w:shd w:val="clear" w:color="auto" w:fill="CCCCFF"/>
                </w:tcPr>
                <w:p w:rsidR="00944220" w:rsidRPr="008D306D" w:rsidRDefault="00944220" w:rsidP="00944220">
                  <w:pPr>
                    <w:jc w:val="center"/>
                    <w:rPr>
                      <w:rFonts w:ascii="Arial" w:hAnsi="Arial" w:cs="Arial"/>
                      <w:b/>
                      <w:sz w:val="16"/>
                      <w:szCs w:val="16"/>
                    </w:rPr>
                  </w:pPr>
                  <w:r w:rsidRPr="008D306D">
                    <w:rPr>
                      <w:rFonts w:ascii="Arial" w:hAnsi="Arial" w:cs="Arial"/>
                      <w:b/>
                      <w:sz w:val="16"/>
                      <w:szCs w:val="16"/>
                      <w:lang w:val="mk-MK"/>
                    </w:rPr>
                    <w:t>Временска рамка</w:t>
                  </w:r>
                </w:p>
              </w:tc>
              <w:tc>
                <w:tcPr>
                  <w:tcW w:w="1053" w:type="pct"/>
                  <w:gridSpan w:val="2"/>
                  <w:shd w:val="clear" w:color="auto" w:fill="CCCCFF"/>
                </w:tcPr>
                <w:p w:rsidR="00944220" w:rsidRPr="008D306D" w:rsidRDefault="00944220" w:rsidP="00944220">
                  <w:pPr>
                    <w:jc w:val="center"/>
                    <w:rPr>
                      <w:rFonts w:ascii="Arial" w:hAnsi="Arial" w:cs="Arial"/>
                      <w:b/>
                      <w:sz w:val="16"/>
                      <w:szCs w:val="16"/>
                    </w:rPr>
                  </w:pPr>
                  <w:r w:rsidRPr="008D306D">
                    <w:rPr>
                      <w:rFonts w:ascii="Arial" w:hAnsi="Arial" w:cs="Arial"/>
                      <w:b/>
                      <w:sz w:val="16"/>
                      <w:szCs w:val="16"/>
                      <w:lang w:val="mk-MK"/>
                    </w:rPr>
                    <w:t>Потребни ресурси</w:t>
                  </w:r>
                </w:p>
              </w:tc>
            </w:tr>
            <w:tr w:rsidR="00944220" w:rsidRPr="008D306D" w:rsidTr="001738BA">
              <w:trPr>
                <w:trHeight w:val="530"/>
              </w:trPr>
              <w:tc>
                <w:tcPr>
                  <w:tcW w:w="1535" w:type="pct"/>
                  <w:vMerge/>
                  <w:shd w:val="clear" w:color="auto" w:fill="CCCCFF"/>
                </w:tcPr>
                <w:p w:rsidR="00944220" w:rsidRPr="008D306D" w:rsidRDefault="00944220" w:rsidP="00944220">
                  <w:pPr>
                    <w:rPr>
                      <w:rFonts w:ascii="Arial" w:hAnsi="Arial" w:cs="Arial"/>
                      <w:b/>
                      <w:sz w:val="20"/>
                      <w:szCs w:val="20"/>
                    </w:rPr>
                  </w:pPr>
                </w:p>
              </w:tc>
              <w:tc>
                <w:tcPr>
                  <w:tcW w:w="633" w:type="pct"/>
                  <w:vMerge/>
                  <w:shd w:val="clear" w:color="auto" w:fill="CCCCFF"/>
                </w:tcPr>
                <w:p w:rsidR="00944220" w:rsidRPr="008D306D" w:rsidRDefault="00944220" w:rsidP="00944220">
                  <w:pPr>
                    <w:rPr>
                      <w:rFonts w:ascii="Arial" w:hAnsi="Arial" w:cs="Arial"/>
                      <w:b/>
                      <w:sz w:val="20"/>
                      <w:szCs w:val="20"/>
                      <w:lang w:val="mk-MK"/>
                    </w:rPr>
                  </w:pPr>
                </w:p>
              </w:tc>
              <w:tc>
                <w:tcPr>
                  <w:tcW w:w="658" w:type="pct"/>
                  <w:vMerge/>
                  <w:shd w:val="clear" w:color="auto" w:fill="CCCCFF"/>
                </w:tcPr>
                <w:p w:rsidR="00944220" w:rsidRPr="008D306D" w:rsidRDefault="00944220" w:rsidP="00944220">
                  <w:pPr>
                    <w:rPr>
                      <w:rFonts w:ascii="Arial" w:hAnsi="Arial" w:cs="Arial"/>
                      <w:b/>
                      <w:sz w:val="20"/>
                      <w:szCs w:val="20"/>
                      <w:lang w:val="mk-MK"/>
                    </w:rPr>
                  </w:pPr>
                </w:p>
              </w:tc>
              <w:tc>
                <w:tcPr>
                  <w:tcW w:w="565" w:type="pct"/>
                  <w:shd w:val="clear" w:color="auto" w:fill="CCCCFF"/>
                </w:tcPr>
                <w:p w:rsidR="00944220" w:rsidRPr="008D306D" w:rsidRDefault="00944220" w:rsidP="00944220">
                  <w:pPr>
                    <w:jc w:val="center"/>
                    <w:rPr>
                      <w:rFonts w:ascii="Arial" w:hAnsi="Arial" w:cs="Arial"/>
                      <w:b/>
                      <w:sz w:val="16"/>
                      <w:szCs w:val="16"/>
                      <w:lang w:val="mk-MK"/>
                    </w:rPr>
                  </w:pPr>
                  <w:r w:rsidRPr="008D306D">
                    <w:rPr>
                      <w:rFonts w:ascii="Arial" w:hAnsi="Arial" w:cs="Arial"/>
                      <w:b/>
                      <w:sz w:val="16"/>
                      <w:szCs w:val="16"/>
                      <w:lang w:val="mk-MK"/>
                    </w:rPr>
                    <w:t>Почеток</w:t>
                  </w:r>
                </w:p>
                <w:p w:rsidR="00944220" w:rsidRPr="008D306D" w:rsidRDefault="00944220" w:rsidP="00944220">
                  <w:pPr>
                    <w:jc w:val="center"/>
                    <w:rPr>
                      <w:rFonts w:ascii="Arial" w:hAnsi="Arial" w:cs="Arial"/>
                      <w:b/>
                      <w:sz w:val="20"/>
                      <w:szCs w:val="20"/>
                      <w:vertAlign w:val="subscript"/>
                    </w:rPr>
                  </w:pPr>
                  <w:r w:rsidRPr="008D306D">
                    <w:rPr>
                      <w:rFonts w:ascii="Arial" w:hAnsi="Arial" w:cs="Arial"/>
                      <w:b/>
                      <w:sz w:val="20"/>
                      <w:szCs w:val="20"/>
                      <w:vertAlign w:val="subscript"/>
                      <w:lang w:val="mk-MK"/>
                    </w:rPr>
                    <w:t>(месец/година)</w:t>
                  </w:r>
                </w:p>
              </w:tc>
              <w:tc>
                <w:tcPr>
                  <w:tcW w:w="556" w:type="pct"/>
                  <w:shd w:val="clear" w:color="auto" w:fill="CCCCFF"/>
                </w:tcPr>
                <w:p w:rsidR="00944220" w:rsidRPr="008D306D" w:rsidRDefault="00944220" w:rsidP="00944220">
                  <w:pPr>
                    <w:jc w:val="center"/>
                    <w:rPr>
                      <w:rFonts w:ascii="Arial" w:hAnsi="Arial" w:cs="Arial"/>
                      <w:b/>
                      <w:sz w:val="16"/>
                      <w:szCs w:val="16"/>
                      <w:lang w:val="mk-MK"/>
                    </w:rPr>
                  </w:pPr>
                  <w:r w:rsidRPr="008D306D">
                    <w:rPr>
                      <w:rFonts w:ascii="Arial" w:hAnsi="Arial" w:cs="Arial"/>
                      <w:b/>
                      <w:sz w:val="16"/>
                      <w:szCs w:val="16"/>
                      <w:lang w:val="mk-MK"/>
                    </w:rPr>
                    <w:t>Крај</w:t>
                  </w:r>
                </w:p>
                <w:p w:rsidR="00944220" w:rsidRPr="008D306D" w:rsidRDefault="00944220" w:rsidP="00944220">
                  <w:pPr>
                    <w:jc w:val="center"/>
                    <w:rPr>
                      <w:rFonts w:ascii="Arial" w:hAnsi="Arial" w:cs="Arial"/>
                      <w:b/>
                      <w:sz w:val="20"/>
                      <w:szCs w:val="20"/>
                      <w:lang w:val="mk-MK"/>
                    </w:rPr>
                  </w:pPr>
                  <w:r w:rsidRPr="008D306D">
                    <w:rPr>
                      <w:rFonts w:ascii="Arial" w:hAnsi="Arial" w:cs="Arial"/>
                      <w:b/>
                      <w:sz w:val="20"/>
                      <w:szCs w:val="20"/>
                      <w:vertAlign w:val="subscript"/>
                      <w:lang w:val="mk-MK"/>
                    </w:rPr>
                    <w:t>(месец/година)</w:t>
                  </w:r>
                </w:p>
              </w:tc>
              <w:tc>
                <w:tcPr>
                  <w:tcW w:w="464" w:type="pct"/>
                  <w:shd w:val="clear" w:color="auto" w:fill="CCCCFF"/>
                </w:tcPr>
                <w:p w:rsidR="00944220" w:rsidRPr="008D306D" w:rsidRDefault="00944220" w:rsidP="00944220">
                  <w:pPr>
                    <w:jc w:val="center"/>
                    <w:rPr>
                      <w:rFonts w:ascii="Arial" w:hAnsi="Arial" w:cs="Arial"/>
                      <w:b/>
                      <w:sz w:val="16"/>
                      <w:szCs w:val="16"/>
                      <w:lang w:val="mk-MK"/>
                    </w:rPr>
                  </w:pPr>
                  <w:r w:rsidRPr="008D306D">
                    <w:rPr>
                      <w:rFonts w:ascii="Arial" w:hAnsi="Arial" w:cs="Arial"/>
                      <w:b/>
                      <w:sz w:val="16"/>
                      <w:szCs w:val="16"/>
                      <w:lang w:val="mk-MK"/>
                    </w:rPr>
                    <w:t>човечки</w:t>
                  </w:r>
                </w:p>
              </w:tc>
              <w:tc>
                <w:tcPr>
                  <w:tcW w:w="589" w:type="pct"/>
                  <w:shd w:val="clear" w:color="auto" w:fill="CCCCFF"/>
                </w:tcPr>
                <w:p w:rsidR="00944220" w:rsidRPr="008D306D" w:rsidRDefault="00944220" w:rsidP="00944220">
                  <w:pPr>
                    <w:jc w:val="center"/>
                    <w:rPr>
                      <w:rFonts w:ascii="Arial" w:hAnsi="Arial" w:cs="Arial"/>
                      <w:b/>
                      <w:sz w:val="16"/>
                      <w:szCs w:val="16"/>
                    </w:rPr>
                  </w:pPr>
                  <w:r w:rsidRPr="008D306D">
                    <w:rPr>
                      <w:rFonts w:ascii="Arial" w:hAnsi="Arial" w:cs="Arial"/>
                      <w:b/>
                      <w:sz w:val="16"/>
                      <w:szCs w:val="16"/>
                      <w:lang w:val="mk-MK"/>
                    </w:rPr>
                    <w:t>финансиски</w:t>
                  </w:r>
                </w:p>
                <w:p w:rsidR="00944220" w:rsidRPr="008D306D" w:rsidRDefault="00944220" w:rsidP="00944220">
                  <w:pPr>
                    <w:jc w:val="center"/>
                    <w:rPr>
                      <w:rFonts w:ascii="Arial" w:hAnsi="Arial" w:cs="Arial"/>
                      <w:b/>
                      <w:sz w:val="16"/>
                      <w:szCs w:val="16"/>
                    </w:rPr>
                  </w:pPr>
                  <w:r w:rsidRPr="008D306D">
                    <w:rPr>
                      <w:rFonts w:ascii="Arial" w:hAnsi="Arial" w:cs="Arial"/>
                      <w:b/>
                      <w:sz w:val="16"/>
                      <w:szCs w:val="16"/>
                    </w:rPr>
                    <w:t>MK</w:t>
                  </w:r>
                  <w:r w:rsidRPr="008D306D">
                    <w:rPr>
                      <w:rFonts w:ascii="Arial" w:hAnsi="Arial" w:cs="Arial"/>
                      <w:b/>
                      <w:sz w:val="16"/>
                      <w:szCs w:val="16"/>
                      <w:lang w:val="mk-MK"/>
                    </w:rPr>
                    <w:t>Д</w:t>
                  </w:r>
                </w:p>
              </w:tc>
            </w:tr>
            <w:tr w:rsidR="00944220" w:rsidRPr="008D306D" w:rsidTr="001738BA">
              <w:tc>
                <w:tcPr>
                  <w:tcW w:w="1535" w:type="pct"/>
                </w:tcPr>
                <w:p w:rsidR="00944220" w:rsidRPr="008D306D" w:rsidRDefault="00944220" w:rsidP="00944220">
                  <w:pPr>
                    <w:rPr>
                      <w:rFonts w:ascii="Arial" w:hAnsi="Arial" w:cs="Arial"/>
                      <w:sz w:val="18"/>
                      <w:szCs w:val="18"/>
                      <w:lang w:val="mk-MK"/>
                    </w:rPr>
                  </w:pPr>
                  <w:r w:rsidRPr="008D306D">
                    <w:rPr>
                      <w:rFonts w:ascii="Arial" w:hAnsi="Arial" w:cs="Arial"/>
                      <w:sz w:val="18"/>
                      <w:szCs w:val="18"/>
                      <w:lang w:val="mk-MK"/>
                    </w:rPr>
                    <w:t>1.</w:t>
                  </w:r>
                  <w:r w:rsidRPr="008D306D">
                    <w:rPr>
                      <w:rFonts w:ascii="Arial" w:hAnsi="Arial" w:cs="Arial"/>
                      <w:sz w:val="18"/>
                      <w:szCs w:val="18"/>
                      <w:lang w:val="ru-RU"/>
                    </w:rPr>
                    <w:t xml:space="preserve"> </w:t>
                  </w:r>
                  <w:r w:rsidRPr="003153C9">
                    <w:rPr>
                      <w:rFonts w:ascii="Arial" w:hAnsi="Arial" w:cs="Arial"/>
                      <w:sz w:val="18"/>
                      <w:szCs w:val="18"/>
                      <w:lang w:val="ru-RU"/>
                    </w:rPr>
                    <w:t>Изработ</w:t>
                  </w:r>
                  <w:r>
                    <w:rPr>
                      <w:rFonts w:ascii="Arial" w:hAnsi="Arial" w:cs="Arial"/>
                      <w:sz w:val="18"/>
                      <w:szCs w:val="18"/>
                      <w:lang w:val="ru-RU"/>
                    </w:rPr>
                    <w:t>ка на ажуриран</w:t>
                  </w:r>
                  <w:r w:rsidRPr="003153C9">
                    <w:rPr>
                      <w:rFonts w:ascii="Arial" w:hAnsi="Arial" w:cs="Arial"/>
                      <w:sz w:val="18"/>
                      <w:szCs w:val="18"/>
                      <w:lang w:val="ru-RU"/>
                    </w:rPr>
                    <w:t xml:space="preserve"> извештај</w:t>
                  </w:r>
                  <w:r>
                    <w:rPr>
                      <w:rFonts w:ascii="Arial" w:hAnsi="Arial" w:cs="Arial"/>
                      <w:sz w:val="18"/>
                      <w:szCs w:val="18"/>
                      <w:lang w:val="ru-RU"/>
                    </w:rPr>
                    <w:t xml:space="preserve"> за 2019</w:t>
                  </w:r>
                  <w:r w:rsidRPr="003153C9">
                    <w:rPr>
                      <w:rFonts w:ascii="Arial" w:hAnsi="Arial" w:cs="Arial"/>
                      <w:sz w:val="18"/>
                      <w:szCs w:val="18"/>
                      <w:lang w:val="ru-RU"/>
                    </w:rPr>
                    <w:t xml:space="preserve"> од базата на податоци на ЕРЗС</w:t>
                  </w:r>
                </w:p>
              </w:tc>
              <w:tc>
                <w:tcPr>
                  <w:tcW w:w="633" w:type="pct"/>
                </w:tcPr>
                <w:p w:rsidR="00944220" w:rsidRPr="008D306D" w:rsidRDefault="00944220" w:rsidP="00944220">
                  <w:pPr>
                    <w:rPr>
                      <w:rFonts w:ascii="Arial" w:hAnsi="Arial" w:cs="Arial"/>
                      <w:sz w:val="18"/>
                      <w:szCs w:val="18"/>
                      <w:lang w:val="mk-MK"/>
                    </w:rPr>
                  </w:pPr>
                  <w:r>
                    <w:rPr>
                      <w:rFonts w:ascii="Arial" w:hAnsi="Arial" w:cs="Arial"/>
                      <w:sz w:val="18"/>
                      <w:szCs w:val="18"/>
                      <w:lang w:val="mk-MK"/>
                    </w:rPr>
                    <w:t>Одделение за ЕРЗС</w:t>
                  </w:r>
                </w:p>
              </w:tc>
              <w:tc>
                <w:tcPr>
                  <w:tcW w:w="658" w:type="pct"/>
                </w:tcPr>
                <w:p w:rsidR="00944220" w:rsidRPr="008D306D" w:rsidRDefault="00944220" w:rsidP="00944220">
                  <w:pPr>
                    <w:rPr>
                      <w:rFonts w:ascii="Arial" w:hAnsi="Arial" w:cs="Arial"/>
                      <w:sz w:val="18"/>
                      <w:szCs w:val="18"/>
                      <w:lang w:val="mk-MK"/>
                    </w:rPr>
                  </w:pPr>
                  <w:r>
                    <w:rPr>
                      <w:rFonts w:ascii="Arial" w:hAnsi="Arial" w:cs="Arial"/>
                      <w:sz w:val="18"/>
                      <w:szCs w:val="18"/>
                      <w:lang w:val="mk-MK"/>
                    </w:rPr>
                    <w:t xml:space="preserve">Раководител на сектор, ПЕ на МЗШВ </w:t>
                  </w:r>
                </w:p>
              </w:tc>
              <w:tc>
                <w:tcPr>
                  <w:tcW w:w="565" w:type="pct"/>
                </w:tcPr>
                <w:p w:rsidR="00944220" w:rsidRPr="008D306D" w:rsidRDefault="00944220" w:rsidP="00944220">
                  <w:pPr>
                    <w:jc w:val="center"/>
                    <w:rPr>
                      <w:rFonts w:ascii="Arial" w:hAnsi="Arial" w:cs="Arial"/>
                      <w:sz w:val="18"/>
                      <w:szCs w:val="18"/>
                      <w:lang w:val="mk-MK"/>
                    </w:rPr>
                  </w:pPr>
                  <w:r>
                    <w:rPr>
                      <w:rFonts w:ascii="Arial" w:hAnsi="Arial" w:cs="Arial"/>
                      <w:sz w:val="18"/>
                      <w:szCs w:val="18"/>
                      <w:lang w:val="mk-MK"/>
                    </w:rPr>
                    <w:t>јануари 2019</w:t>
                  </w:r>
                </w:p>
              </w:tc>
              <w:tc>
                <w:tcPr>
                  <w:tcW w:w="556" w:type="pct"/>
                </w:tcPr>
                <w:p w:rsidR="00944220" w:rsidRPr="008D306D" w:rsidRDefault="00944220" w:rsidP="00944220">
                  <w:pPr>
                    <w:jc w:val="center"/>
                    <w:rPr>
                      <w:rFonts w:ascii="Arial" w:hAnsi="Arial" w:cs="Arial"/>
                      <w:sz w:val="18"/>
                      <w:szCs w:val="18"/>
                      <w:lang w:val="mk-MK"/>
                    </w:rPr>
                  </w:pPr>
                  <w:r>
                    <w:rPr>
                      <w:rFonts w:ascii="Arial" w:hAnsi="Arial" w:cs="Arial"/>
                      <w:sz w:val="18"/>
                      <w:szCs w:val="18"/>
                      <w:lang w:val="mk-MK"/>
                    </w:rPr>
                    <w:t>Декември 2019</w:t>
                  </w:r>
                </w:p>
              </w:tc>
              <w:tc>
                <w:tcPr>
                  <w:tcW w:w="464" w:type="pct"/>
                </w:tcPr>
                <w:p w:rsidR="00944220" w:rsidRPr="003E2258" w:rsidRDefault="00944220" w:rsidP="00944220">
                  <w:pPr>
                    <w:rPr>
                      <w:rFonts w:ascii="Arial" w:hAnsi="Arial" w:cs="Arial"/>
                      <w:sz w:val="18"/>
                      <w:szCs w:val="18"/>
                      <w:lang w:val="mk-MK"/>
                    </w:rPr>
                  </w:pPr>
                  <w:r>
                    <w:rPr>
                      <w:rFonts w:ascii="Arial" w:hAnsi="Arial" w:cs="Arial"/>
                      <w:sz w:val="18"/>
                      <w:szCs w:val="18"/>
                      <w:lang w:val="mk-MK"/>
                    </w:rPr>
                    <w:t>150+3 вработувања во одделение за ЕРЗС</w:t>
                  </w:r>
                </w:p>
              </w:tc>
              <w:tc>
                <w:tcPr>
                  <w:tcW w:w="589" w:type="pct"/>
                </w:tcPr>
                <w:p w:rsidR="00944220" w:rsidRPr="008D306D" w:rsidRDefault="00944220" w:rsidP="00944220">
                  <w:pPr>
                    <w:rPr>
                      <w:rFonts w:ascii="Arial" w:hAnsi="Arial" w:cs="Arial"/>
                      <w:sz w:val="18"/>
                      <w:szCs w:val="18"/>
                    </w:rPr>
                  </w:pPr>
                </w:p>
              </w:tc>
            </w:tr>
            <w:tr w:rsidR="00944220" w:rsidRPr="008D306D" w:rsidTr="001738BA">
              <w:tc>
                <w:tcPr>
                  <w:tcW w:w="1535" w:type="pct"/>
                </w:tcPr>
                <w:p w:rsidR="00944220" w:rsidRPr="008D306D" w:rsidRDefault="00944220" w:rsidP="00944220">
                  <w:pPr>
                    <w:rPr>
                      <w:rFonts w:ascii="Arial" w:hAnsi="Arial" w:cs="Arial"/>
                      <w:sz w:val="18"/>
                      <w:szCs w:val="18"/>
                      <w:lang w:val="mk-MK"/>
                    </w:rPr>
                  </w:pPr>
                  <w:r w:rsidRPr="008D306D">
                    <w:rPr>
                      <w:rFonts w:ascii="Arial" w:hAnsi="Arial" w:cs="Arial"/>
                      <w:sz w:val="18"/>
                      <w:szCs w:val="18"/>
                      <w:lang w:val="mk-MK"/>
                    </w:rPr>
                    <w:t xml:space="preserve">2. </w:t>
                  </w:r>
                </w:p>
              </w:tc>
              <w:tc>
                <w:tcPr>
                  <w:tcW w:w="633" w:type="pct"/>
                </w:tcPr>
                <w:p w:rsidR="00944220" w:rsidRPr="008D306D" w:rsidRDefault="00944220" w:rsidP="00944220">
                  <w:pPr>
                    <w:rPr>
                      <w:rFonts w:ascii="Arial" w:hAnsi="Arial" w:cs="Arial"/>
                      <w:sz w:val="18"/>
                      <w:szCs w:val="18"/>
                    </w:rPr>
                  </w:pPr>
                </w:p>
              </w:tc>
              <w:tc>
                <w:tcPr>
                  <w:tcW w:w="658" w:type="pct"/>
                </w:tcPr>
                <w:p w:rsidR="00944220" w:rsidRPr="008D306D" w:rsidRDefault="00944220" w:rsidP="00944220">
                  <w:pPr>
                    <w:rPr>
                      <w:rFonts w:ascii="Arial" w:hAnsi="Arial" w:cs="Arial"/>
                      <w:sz w:val="18"/>
                      <w:szCs w:val="18"/>
                      <w:lang w:val="mk-MK"/>
                    </w:rPr>
                  </w:pPr>
                </w:p>
              </w:tc>
              <w:tc>
                <w:tcPr>
                  <w:tcW w:w="565" w:type="pct"/>
                </w:tcPr>
                <w:p w:rsidR="00944220" w:rsidRPr="008D306D" w:rsidRDefault="00944220" w:rsidP="00944220">
                  <w:pPr>
                    <w:jc w:val="center"/>
                    <w:rPr>
                      <w:rFonts w:ascii="Arial" w:hAnsi="Arial" w:cs="Arial"/>
                      <w:sz w:val="18"/>
                      <w:szCs w:val="18"/>
                      <w:lang w:val="mk-MK"/>
                    </w:rPr>
                  </w:pPr>
                </w:p>
              </w:tc>
              <w:tc>
                <w:tcPr>
                  <w:tcW w:w="556" w:type="pct"/>
                </w:tcPr>
                <w:p w:rsidR="00944220" w:rsidRPr="008D306D" w:rsidRDefault="00944220" w:rsidP="00944220">
                  <w:pPr>
                    <w:jc w:val="center"/>
                    <w:rPr>
                      <w:rFonts w:ascii="Arial" w:hAnsi="Arial" w:cs="Arial"/>
                      <w:sz w:val="18"/>
                      <w:szCs w:val="18"/>
                    </w:rPr>
                  </w:pPr>
                </w:p>
              </w:tc>
              <w:tc>
                <w:tcPr>
                  <w:tcW w:w="464" w:type="pct"/>
                </w:tcPr>
                <w:p w:rsidR="00944220" w:rsidRPr="008D306D" w:rsidRDefault="00944220" w:rsidP="00944220">
                  <w:pPr>
                    <w:jc w:val="center"/>
                    <w:rPr>
                      <w:rFonts w:ascii="Arial" w:hAnsi="Arial" w:cs="Arial"/>
                      <w:sz w:val="18"/>
                      <w:szCs w:val="18"/>
                    </w:rPr>
                  </w:pPr>
                </w:p>
              </w:tc>
              <w:tc>
                <w:tcPr>
                  <w:tcW w:w="589" w:type="pct"/>
                </w:tcPr>
                <w:p w:rsidR="00944220" w:rsidRPr="008D306D" w:rsidRDefault="00944220" w:rsidP="00944220">
                  <w:pPr>
                    <w:rPr>
                      <w:rFonts w:ascii="Arial" w:hAnsi="Arial" w:cs="Arial"/>
                      <w:sz w:val="18"/>
                      <w:szCs w:val="18"/>
                    </w:rPr>
                  </w:pPr>
                </w:p>
              </w:tc>
            </w:tr>
            <w:tr w:rsidR="00944220" w:rsidRPr="008D306D" w:rsidTr="001738BA">
              <w:tc>
                <w:tcPr>
                  <w:tcW w:w="3947" w:type="pct"/>
                  <w:gridSpan w:val="5"/>
                </w:tcPr>
                <w:p w:rsidR="00944220" w:rsidRPr="008D306D" w:rsidRDefault="00944220" w:rsidP="00944220">
                  <w:pPr>
                    <w:ind w:left="720"/>
                    <w:rPr>
                      <w:rFonts w:ascii="Arial" w:hAnsi="Arial" w:cs="Arial"/>
                      <w:b/>
                      <w:sz w:val="20"/>
                      <w:szCs w:val="20"/>
                      <w:lang w:val="ru-RU"/>
                    </w:rPr>
                  </w:pPr>
                  <w:r w:rsidRPr="008D306D">
                    <w:rPr>
                      <w:rFonts w:ascii="Arial" w:hAnsi="Arial" w:cs="Arial"/>
                      <w:b/>
                      <w:sz w:val="20"/>
                      <w:szCs w:val="20"/>
                      <w:lang w:val="mk-MK"/>
                    </w:rPr>
                    <w:lastRenderedPageBreak/>
                    <w:t>Вкупно активности во тековната година</w:t>
                  </w:r>
                  <w:r w:rsidRPr="008D306D">
                    <w:rPr>
                      <w:rFonts w:ascii="Arial" w:hAnsi="Arial" w:cs="Arial"/>
                      <w:b/>
                      <w:sz w:val="20"/>
                      <w:szCs w:val="20"/>
                      <w:lang w:val="ru-RU"/>
                    </w:rPr>
                    <w:t xml:space="preserve">: </w:t>
                  </w:r>
                  <w:r w:rsidRPr="008D306D">
                    <w:rPr>
                      <w:rFonts w:ascii="Arial" w:hAnsi="Arial" w:cs="Arial"/>
                      <w:b/>
                      <w:sz w:val="20"/>
                      <w:szCs w:val="20"/>
                      <w:lang w:val="ru-RU"/>
                    </w:rPr>
                    <w:tab/>
                  </w:r>
                </w:p>
              </w:tc>
              <w:tc>
                <w:tcPr>
                  <w:tcW w:w="464" w:type="pct"/>
                </w:tcPr>
                <w:p w:rsidR="00944220" w:rsidRPr="008D306D" w:rsidRDefault="00944220" w:rsidP="00944220">
                  <w:pPr>
                    <w:jc w:val="center"/>
                    <w:rPr>
                      <w:rFonts w:ascii="Arial" w:hAnsi="Arial" w:cs="Arial"/>
                      <w:b/>
                      <w:sz w:val="20"/>
                      <w:szCs w:val="20"/>
                      <w:lang w:val="mk-MK"/>
                    </w:rPr>
                  </w:pPr>
                  <w:r>
                    <w:rPr>
                      <w:rFonts w:ascii="Arial" w:hAnsi="Arial" w:cs="Arial"/>
                      <w:b/>
                      <w:sz w:val="20"/>
                      <w:szCs w:val="20"/>
                      <w:lang w:val="mk-MK"/>
                    </w:rPr>
                    <w:t>1</w:t>
                  </w:r>
                </w:p>
              </w:tc>
              <w:tc>
                <w:tcPr>
                  <w:tcW w:w="589" w:type="pct"/>
                </w:tcPr>
                <w:p w:rsidR="00944220" w:rsidRPr="008D306D" w:rsidRDefault="00944220" w:rsidP="00944220">
                  <w:pPr>
                    <w:jc w:val="right"/>
                    <w:rPr>
                      <w:rFonts w:ascii="Arial" w:hAnsi="Arial" w:cs="Arial"/>
                      <w:b/>
                      <w:color w:val="FF0000"/>
                      <w:sz w:val="20"/>
                      <w:szCs w:val="20"/>
                      <w:lang w:val="ru-RU"/>
                    </w:rPr>
                  </w:pPr>
                </w:p>
              </w:tc>
            </w:tr>
            <w:tr w:rsidR="00944220" w:rsidRPr="008D306D" w:rsidTr="001738BA">
              <w:tc>
                <w:tcPr>
                  <w:tcW w:w="3947" w:type="pct"/>
                  <w:gridSpan w:val="5"/>
                </w:tcPr>
                <w:p w:rsidR="00944220" w:rsidRPr="008D306D" w:rsidRDefault="00944220" w:rsidP="00944220">
                  <w:pPr>
                    <w:ind w:left="720"/>
                    <w:rPr>
                      <w:rFonts w:ascii="Arial" w:hAnsi="Arial" w:cs="Arial"/>
                      <w:b/>
                      <w:sz w:val="20"/>
                      <w:szCs w:val="20"/>
                      <w:lang w:val="ru-RU"/>
                    </w:rPr>
                  </w:pPr>
                  <w:r w:rsidRPr="008D306D">
                    <w:rPr>
                      <w:rFonts w:ascii="Arial" w:hAnsi="Arial" w:cs="Arial"/>
                      <w:b/>
                      <w:sz w:val="20"/>
                      <w:szCs w:val="20"/>
                      <w:lang w:val="mk-MK"/>
                    </w:rPr>
                    <w:t>Вкупно активности во следната година</w:t>
                  </w:r>
                  <w:r w:rsidRPr="008D306D">
                    <w:rPr>
                      <w:rFonts w:ascii="Arial" w:hAnsi="Arial" w:cs="Arial"/>
                      <w:b/>
                      <w:sz w:val="20"/>
                      <w:szCs w:val="20"/>
                      <w:lang w:val="ru-RU"/>
                    </w:rPr>
                    <w:t xml:space="preserve">: </w:t>
                  </w:r>
                  <w:r w:rsidRPr="008D306D">
                    <w:rPr>
                      <w:rFonts w:ascii="Arial" w:hAnsi="Arial" w:cs="Arial"/>
                      <w:b/>
                      <w:sz w:val="20"/>
                      <w:szCs w:val="20"/>
                      <w:lang w:val="ru-RU"/>
                    </w:rPr>
                    <w:tab/>
                  </w:r>
                </w:p>
              </w:tc>
              <w:tc>
                <w:tcPr>
                  <w:tcW w:w="464" w:type="pct"/>
                </w:tcPr>
                <w:p w:rsidR="00944220" w:rsidRPr="008D306D" w:rsidRDefault="00944220" w:rsidP="00944220">
                  <w:pPr>
                    <w:jc w:val="center"/>
                    <w:rPr>
                      <w:rFonts w:ascii="Arial" w:hAnsi="Arial" w:cs="Arial"/>
                      <w:b/>
                      <w:sz w:val="20"/>
                      <w:szCs w:val="20"/>
                      <w:lang w:val="ru-RU"/>
                    </w:rPr>
                  </w:pPr>
                </w:p>
              </w:tc>
              <w:tc>
                <w:tcPr>
                  <w:tcW w:w="589" w:type="pct"/>
                </w:tcPr>
                <w:p w:rsidR="00944220" w:rsidRPr="008D306D" w:rsidRDefault="00944220" w:rsidP="00944220">
                  <w:pPr>
                    <w:jc w:val="right"/>
                    <w:rPr>
                      <w:rFonts w:ascii="Arial" w:hAnsi="Arial" w:cs="Arial"/>
                      <w:b/>
                      <w:color w:val="FF0000"/>
                      <w:sz w:val="20"/>
                      <w:szCs w:val="20"/>
                      <w:lang w:val="ru-RU"/>
                    </w:rPr>
                  </w:pPr>
                </w:p>
              </w:tc>
            </w:tr>
            <w:tr w:rsidR="00944220" w:rsidRPr="008D306D" w:rsidTr="001738BA">
              <w:tc>
                <w:tcPr>
                  <w:tcW w:w="3947" w:type="pct"/>
                  <w:gridSpan w:val="5"/>
                  <w:tcBorders>
                    <w:bottom w:val="single" w:sz="24" w:space="0" w:color="auto"/>
                  </w:tcBorders>
                </w:tcPr>
                <w:p w:rsidR="00944220" w:rsidRPr="008D306D" w:rsidRDefault="00944220" w:rsidP="00944220">
                  <w:pPr>
                    <w:ind w:left="720"/>
                    <w:rPr>
                      <w:rFonts w:ascii="Arial" w:hAnsi="Arial" w:cs="Arial"/>
                      <w:b/>
                      <w:sz w:val="20"/>
                      <w:szCs w:val="20"/>
                      <w:lang w:val="mk-MK"/>
                    </w:rPr>
                  </w:pPr>
                  <w:r w:rsidRPr="008D306D">
                    <w:rPr>
                      <w:rFonts w:ascii="Arial" w:hAnsi="Arial" w:cs="Arial"/>
                      <w:b/>
                      <w:sz w:val="20"/>
                      <w:szCs w:val="20"/>
                      <w:lang w:val="mk-MK"/>
                    </w:rPr>
                    <w:t xml:space="preserve">Вкупно активности во година 2: </w:t>
                  </w:r>
                  <w:r w:rsidRPr="008D306D">
                    <w:rPr>
                      <w:rFonts w:ascii="Arial" w:hAnsi="Arial" w:cs="Arial"/>
                      <w:b/>
                      <w:sz w:val="20"/>
                      <w:szCs w:val="20"/>
                      <w:lang w:val="mk-MK"/>
                    </w:rPr>
                    <w:tab/>
                  </w:r>
                  <w:r w:rsidRPr="008D306D">
                    <w:rPr>
                      <w:rFonts w:ascii="Arial" w:hAnsi="Arial" w:cs="Arial"/>
                      <w:b/>
                      <w:sz w:val="20"/>
                      <w:szCs w:val="20"/>
                      <w:lang w:val="mk-MK"/>
                    </w:rPr>
                    <w:tab/>
                  </w:r>
                </w:p>
              </w:tc>
              <w:tc>
                <w:tcPr>
                  <w:tcW w:w="464" w:type="pct"/>
                  <w:tcBorders>
                    <w:bottom w:val="single" w:sz="24" w:space="0" w:color="auto"/>
                  </w:tcBorders>
                </w:tcPr>
                <w:p w:rsidR="00944220" w:rsidRPr="008D306D" w:rsidRDefault="00944220" w:rsidP="00944220">
                  <w:pPr>
                    <w:jc w:val="center"/>
                    <w:rPr>
                      <w:rFonts w:ascii="Arial" w:hAnsi="Arial" w:cs="Arial"/>
                      <w:b/>
                      <w:sz w:val="20"/>
                      <w:szCs w:val="20"/>
                      <w:lang w:val="mk-MK"/>
                    </w:rPr>
                  </w:pPr>
                </w:p>
              </w:tc>
              <w:tc>
                <w:tcPr>
                  <w:tcW w:w="589" w:type="pct"/>
                  <w:tcBorders>
                    <w:bottom w:val="single" w:sz="24" w:space="0" w:color="auto"/>
                  </w:tcBorders>
                </w:tcPr>
                <w:p w:rsidR="00944220" w:rsidRPr="008D306D" w:rsidRDefault="00944220" w:rsidP="00944220">
                  <w:pPr>
                    <w:jc w:val="right"/>
                    <w:rPr>
                      <w:rFonts w:ascii="Arial" w:hAnsi="Arial" w:cs="Arial"/>
                      <w:b/>
                      <w:color w:val="FF0000"/>
                      <w:sz w:val="20"/>
                      <w:szCs w:val="20"/>
                    </w:rPr>
                  </w:pPr>
                </w:p>
              </w:tc>
            </w:tr>
            <w:tr w:rsidR="00944220" w:rsidRPr="00453C8F" w:rsidTr="001738BA">
              <w:tc>
                <w:tcPr>
                  <w:tcW w:w="1535" w:type="pct"/>
                  <w:tcBorders>
                    <w:bottom w:val="single" w:sz="24" w:space="0" w:color="auto"/>
                  </w:tcBorders>
                </w:tcPr>
                <w:p w:rsidR="00944220" w:rsidRPr="008D306D" w:rsidRDefault="00944220" w:rsidP="00944220">
                  <w:pPr>
                    <w:rPr>
                      <w:rFonts w:ascii="Arial" w:hAnsi="Arial" w:cs="Arial"/>
                      <w:b/>
                      <w:sz w:val="20"/>
                      <w:szCs w:val="20"/>
                      <w:lang w:val="mk-MK"/>
                    </w:rPr>
                  </w:pPr>
                  <w:r w:rsidRPr="008D306D">
                    <w:rPr>
                      <w:rFonts w:ascii="Arial" w:hAnsi="Arial" w:cs="Arial"/>
                      <w:b/>
                      <w:sz w:val="20"/>
                      <w:szCs w:val="20"/>
                      <w:lang w:val="mk-MK"/>
                    </w:rPr>
                    <w:t>Вкупно за резултат</w:t>
                  </w:r>
                  <w:r w:rsidRPr="008D306D">
                    <w:rPr>
                      <w:rFonts w:ascii="Arial" w:hAnsi="Arial" w:cs="Arial"/>
                      <w:b/>
                      <w:sz w:val="20"/>
                      <w:szCs w:val="20"/>
                    </w:rPr>
                    <w:t xml:space="preserve"> </w:t>
                  </w:r>
                  <w:r>
                    <w:rPr>
                      <w:rFonts w:ascii="Arial" w:hAnsi="Arial" w:cs="Arial"/>
                      <w:b/>
                      <w:sz w:val="20"/>
                      <w:szCs w:val="20"/>
                    </w:rPr>
                    <w:t>2</w:t>
                  </w:r>
                  <w:r w:rsidRPr="008D306D">
                    <w:rPr>
                      <w:rFonts w:ascii="Arial" w:hAnsi="Arial" w:cs="Arial"/>
                      <w:b/>
                      <w:sz w:val="20"/>
                      <w:szCs w:val="20"/>
                      <w:lang w:val="mk-MK"/>
                    </w:rPr>
                    <w:t>:</w:t>
                  </w:r>
                </w:p>
              </w:tc>
              <w:tc>
                <w:tcPr>
                  <w:tcW w:w="633" w:type="pct"/>
                  <w:tcBorders>
                    <w:bottom w:val="single" w:sz="24" w:space="0" w:color="auto"/>
                  </w:tcBorders>
                </w:tcPr>
                <w:p w:rsidR="00944220" w:rsidRPr="008D306D" w:rsidRDefault="00944220" w:rsidP="00944220">
                  <w:pPr>
                    <w:rPr>
                      <w:rFonts w:ascii="Arial" w:hAnsi="Arial" w:cs="Arial"/>
                      <w:b/>
                      <w:sz w:val="20"/>
                      <w:szCs w:val="20"/>
                    </w:rPr>
                  </w:pPr>
                </w:p>
              </w:tc>
              <w:tc>
                <w:tcPr>
                  <w:tcW w:w="658" w:type="pct"/>
                  <w:tcBorders>
                    <w:bottom w:val="single" w:sz="24" w:space="0" w:color="auto"/>
                  </w:tcBorders>
                </w:tcPr>
                <w:p w:rsidR="00944220" w:rsidRPr="008D306D" w:rsidRDefault="00944220" w:rsidP="00944220">
                  <w:pPr>
                    <w:rPr>
                      <w:rFonts w:ascii="Arial" w:hAnsi="Arial" w:cs="Arial"/>
                      <w:b/>
                      <w:sz w:val="20"/>
                      <w:szCs w:val="20"/>
                    </w:rPr>
                  </w:pPr>
                </w:p>
              </w:tc>
              <w:tc>
                <w:tcPr>
                  <w:tcW w:w="565" w:type="pct"/>
                  <w:tcBorders>
                    <w:bottom w:val="single" w:sz="24" w:space="0" w:color="auto"/>
                  </w:tcBorders>
                </w:tcPr>
                <w:p w:rsidR="00944220" w:rsidRPr="008D306D" w:rsidRDefault="00944220" w:rsidP="00944220">
                  <w:pPr>
                    <w:jc w:val="center"/>
                    <w:rPr>
                      <w:rFonts w:ascii="Arial" w:hAnsi="Arial" w:cs="Arial"/>
                      <w:b/>
                      <w:sz w:val="20"/>
                      <w:szCs w:val="20"/>
                      <w:lang w:val="mk-MK"/>
                    </w:rPr>
                  </w:pPr>
                </w:p>
              </w:tc>
              <w:tc>
                <w:tcPr>
                  <w:tcW w:w="556" w:type="pct"/>
                  <w:tcBorders>
                    <w:bottom w:val="single" w:sz="24" w:space="0" w:color="auto"/>
                  </w:tcBorders>
                </w:tcPr>
                <w:p w:rsidR="00944220" w:rsidRPr="008D306D" w:rsidRDefault="00944220" w:rsidP="00944220">
                  <w:pPr>
                    <w:jc w:val="center"/>
                    <w:rPr>
                      <w:rFonts w:ascii="Arial" w:hAnsi="Arial" w:cs="Arial"/>
                      <w:b/>
                      <w:sz w:val="20"/>
                      <w:szCs w:val="20"/>
                      <w:lang w:val="mk-MK"/>
                    </w:rPr>
                  </w:pPr>
                </w:p>
              </w:tc>
              <w:tc>
                <w:tcPr>
                  <w:tcW w:w="464" w:type="pct"/>
                  <w:tcBorders>
                    <w:bottom w:val="single" w:sz="24" w:space="0" w:color="auto"/>
                  </w:tcBorders>
                </w:tcPr>
                <w:p w:rsidR="00944220" w:rsidRPr="003E2258" w:rsidRDefault="00944220" w:rsidP="00944220">
                  <w:pPr>
                    <w:jc w:val="center"/>
                    <w:rPr>
                      <w:rFonts w:ascii="Arial" w:hAnsi="Arial" w:cs="Arial"/>
                      <w:b/>
                      <w:sz w:val="20"/>
                      <w:szCs w:val="20"/>
                      <w:lang w:val="mk-MK"/>
                    </w:rPr>
                  </w:pPr>
                  <w:r>
                    <w:rPr>
                      <w:rFonts w:ascii="Arial" w:hAnsi="Arial" w:cs="Arial"/>
                      <w:b/>
                      <w:sz w:val="20"/>
                      <w:szCs w:val="20"/>
                      <w:lang w:val="mk-MK"/>
                    </w:rPr>
                    <w:t>153</w:t>
                  </w:r>
                </w:p>
              </w:tc>
              <w:tc>
                <w:tcPr>
                  <w:tcW w:w="589" w:type="pct"/>
                  <w:tcBorders>
                    <w:bottom w:val="single" w:sz="24" w:space="0" w:color="auto"/>
                  </w:tcBorders>
                </w:tcPr>
                <w:p w:rsidR="00944220" w:rsidRPr="008D306D" w:rsidRDefault="00944220" w:rsidP="00944220">
                  <w:pPr>
                    <w:jc w:val="right"/>
                    <w:rPr>
                      <w:rFonts w:ascii="Arial" w:hAnsi="Arial" w:cs="Arial"/>
                      <w:b/>
                      <w:color w:val="FF0000"/>
                      <w:sz w:val="20"/>
                      <w:szCs w:val="20"/>
                    </w:rPr>
                  </w:pPr>
                </w:p>
              </w:tc>
            </w:tr>
          </w:tbl>
          <w:p w:rsidR="00944220" w:rsidRDefault="00944220" w:rsidP="00944220">
            <w:pPr>
              <w:tabs>
                <w:tab w:val="left" w:pos="269"/>
              </w:tabs>
              <w:rPr>
                <w:rFonts w:ascii="Arial" w:hAnsi="Arial" w:cs="Arial"/>
                <w:b/>
                <w:color w:val="FF0000"/>
                <w:sz w:val="20"/>
                <w:szCs w:val="20"/>
                <w:highlight w:val="cyan"/>
                <w:lang w:val="mk-MK"/>
              </w:rPr>
            </w:pPr>
          </w:p>
          <w:tbl>
            <w:tblPr>
              <w:tblW w:w="13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4"/>
              <w:gridCol w:w="3481"/>
              <w:gridCol w:w="3571"/>
              <w:gridCol w:w="2939"/>
            </w:tblGrid>
            <w:tr w:rsidR="00944220" w:rsidRPr="009B29D9" w:rsidTr="00944220">
              <w:trPr>
                <w:trHeight w:val="589"/>
                <w:jc w:val="center"/>
              </w:trPr>
              <w:tc>
                <w:tcPr>
                  <w:tcW w:w="3404" w:type="dxa"/>
                  <w:shd w:val="clear" w:color="auto" w:fill="auto"/>
                  <w:vAlign w:val="center"/>
                </w:tcPr>
                <w:p w:rsidR="00944220" w:rsidRPr="009B29D9" w:rsidRDefault="00944220" w:rsidP="00944220">
                  <w:pPr>
                    <w:jc w:val="center"/>
                    <w:rPr>
                      <w:rFonts w:ascii="Arial" w:hAnsi="Arial" w:cs="Arial"/>
                      <w:b/>
                      <w:sz w:val="20"/>
                      <w:szCs w:val="20"/>
                      <w:lang w:val="mk-MK"/>
                    </w:rPr>
                  </w:pPr>
                </w:p>
              </w:tc>
              <w:tc>
                <w:tcPr>
                  <w:tcW w:w="3481" w:type="dxa"/>
                  <w:shd w:val="clear" w:color="auto" w:fill="auto"/>
                  <w:vAlign w:val="center"/>
                </w:tcPr>
                <w:p w:rsidR="00944220" w:rsidRPr="009B29D9" w:rsidRDefault="00944220" w:rsidP="00944220">
                  <w:pPr>
                    <w:jc w:val="center"/>
                    <w:rPr>
                      <w:rFonts w:ascii="Arial" w:hAnsi="Arial" w:cs="Arial"/>
                      <w:b/>
                      <w:sz w:val="20"/>
                      <w:szCs w:val="20"/>
                      <w:lang w:val="mk-MK"/>
                    </w:rPr>
                  </w:pPr>
                  <w:r w:rsidRPr="009B29D9">
                    <w:rPr>
                      <w:rFonts w:ascii="Arial" w:hAnsi="Arial" w:cs="Arial"/>
                      <w:b/>
                      <w:sz w:val="20"/>
                      <w:szCs w:val="20"/>
                      <w:lang w:val="mk-MK"/>
                    </w:rPr>
                    <w:t>Резиме на потреба од нови вработувања</w:t>
                  </w:r>
                </w:p>
              </w:tc>
              <w:tc>
                <w:tcPr>
                  <w:tcW w:w="3571" w:type="dxa"/>
                  <w:shd w:val="clear" w:color="auto" w:fill="auto"/>
                  <w:vAlign w:val="center"/>
                </w:tcPr>
                <w:p w:rsidR="00944220" w:rsidRPr="009B29D9" w:rsidRDefault="00944220" w:rsidP="00944220">
                  <w:pPr>
                    <w:jc w:val="center"/>
                    <w:rPr>
                      <w:rFonts w:ascii="Arial" w:hAnsi="Arial" w:cs="Arial"/>
                      <w:b/>
                      <w:sz w:val="20"/>
                      <w:szCs w:val="20"/>
                      <w:lang w:val="mk-MK"/>
                    </w:rPr>
                  </w:pPr>
                  <w:r w:rsidRPr="009B29D9">
                    <w:rPr>
                      <w:rFonts w:ascii="Arial" w:hAnsi="Arial" w:cs="Arial"/>
                      <w:b/>
                      <w:sz w:val="20"/>
                      <w:szCs w:val="20"/>
                      <w:lang w:val="mk-MK"/>
                    </w:rPr>
                    <w:t>Резиме на потреба од прераспределба на вработените</w:t>
                  </w:r>
                </w:p>
              </w:tc>
              <w:tc>
                <w:tcPr>
                  <w:tcW w:w="2939" w:type="dxa"/>
                  <w:shd w:val="clear" w:color="auto" w:fill="auto"/>
                  <w:vAlign w:val="center"/>
                </w:tcPr>
                <w:p w:rsidR="00944220" w:rsidRPr="009B29D9" w:rsidRDefault="00944220" w:rsidP="00944220">
                  <w:pPr>
                    <w:jc w:val="center"/>
                    <w:rPr>
                      <w:rFonts w:ascii="Arial" w:hAnsi="Arial" w:cs="Arial"/>
                      <w:b/>
                      <w:sz w:val="20"/>
                      <w:szCs w:val="20"/>
                      <w:lang w:val="mk-MK"/>
                    </w:rPr>
                  </w:pPr>
                  <w:r w:rsidRPr="009B29D9">
                    <w:rPr>
                      <w:rFonts w:ascii="Arial" w:hAnsi="Arial" w:cs="Arial"/>
                      <w:b/>
                      <w:sz w:val="20"/>
                      <w:szCs w:val="20"/>
                      <w:lang w:val="mk-MK"/>
                    </w:rPr>
                    <w:t>Резиме на потреба од обуки</w:t>
                  </w:r>
                </w:p>
              </w:tc>
            </w:tr>
            <w:tr w:rsidR="00944220" w:rsidRPr="000E3AEE" w:rsidTr="00182334">
              <w:trPr>
                <w:trHeight w:val="4679"/>
                <w:jc w:val="center"/>
              </w:trPr>
              <w:tc>
                <w:tcPr>
                  <w:tcW w:w="3404" w:type="dxa"/>
                  <w:vMerge w:val="restart"/>
                  <w:shd w:val="clear" w:color="auto" w:fill="auto"/>
                  <w:vAlign w:val="center"/>
                </w:tcPr>
                <w:p w:rsidR="00944220" w:rsidRPr="000E3AEE" w:rsidRDefault="00944220" w:rsidP="00944220">
                  <w:pPr>
                    <w:rPr>
                      <w:rFonts w:ascii="Arial" w:hAnsi="Arial" w:cs="Arial"/>
                      <w:b/>
                      <w:sz w:val="20"/>
                      <w:szCs w:val="20"/>
                      <w:lang w:val="mk-MK"/>
                    </w:rPr>
                  </w:pPr>
                </w:p>
              </w:tc>
              <w:tc>
                <w:tcPr>
                  <w:tcW w:w="3481" w:type="dxa"/>
                  <w:shd w:val="clear" w:color="auto" w:fill="auto"/>
                  <w:vAlign w:val="center"/>
                </w:tcPr>
                <w:p w:rsidR="00944220" w:rsidRPr="00064BAE" w:rsidRDefault="00944220" w:rsidP="00944220">
                  <w:pPr>
                    <w:rPr>
                      <w:rFonts w:ascii="Arial" w:hAnsi="Arial" w:cs="Arial"/>
                      <w:b/>
                      <w:sz w:val="18"/>
                      <w:szCs w:val="18"/>
                      <w:lang w:val="mk-MK"/>
                    </w:rPr>
                  </w:pPr>
                  <w:r w:rsidRPr="00064BAE">
                    <w:rPr>
                      <w:rFonts w:ascii="Arial" w:hAnsi="Arial" w:cs="Arial"/>
                      <w:b/>
                      <w:sz w:val="18"/>
                      <w:szCs w:val="18"/>
                      <w:lang w:val="mk-MK"/>
                    </w:rPr>
                    <w:t xml:space="preserve">2020- Потребни се </w:t>
                  </w:r>
                  <w:r>
                    <w:rPr>
                      <w:rFonts w:ascii="Arial" w:hAnsi="Arial" w:cs="Arial"/>
                      <w:b/>
                      <w:sz w:val="18"/>
                      <w:szCs w:val="18"/>
                      <w:lang w:val="mk-MK"/>
                    </w:rPr>
                    <w:t>7</w:t>
                  </w:r>
                  <w:r w:rsidRPr="00064BAE">
                    <w:rPr>
                      <w:rFonts w:ascii="Arial" w:hAnsi="Arial" w:cs="Arial"/>
                      <w:b/>
                      <w:sz w:val="18"/>
                      <w:szCs w:val="18"/>
                      <w:lang w:val="mk-MK"/>
                    </w:rPr>
                    <w:t xml:space="preserve"> нови вработувања во секторот и тоа:</w:t>
                  </w:r>
                </w:p>
                <w:p w:rsidR="00944220" w:rsidRPr="00064BAE" w:rsidRDefault="00944220" w:rsidP="00883FDA">
                  <w:pPr>
                    <w:numPr>
                      <w:ilvl w:val="0"/>
                      <w:numId w:val="43"/>
                    </w:numPr>
                    <w:spacing w:after="0" w:line="240" w:lineRule="auto"/>
                    <w:rPr>
                      <w:rFonts w:ascii="Arial" w:hAnsi="Arial" w:cs="Arial"/>
                      <w:b/>
                      <w:sz w:val="18"/>
                      <w:szCs w:val="18"/>
                      <w:lang w:val="mk-MK"/>
                    </w:rPr>
                  </w:pPr>
                  <w:r w:rsidRPr="00064BAE">
                    <w:rPr>
                      <w:rFonts w:ascii="Arial" w:hAnsi="Arial" w:cs="Arial"/>
                      <w:b/>
                      <w:sz w:val="18"/>
                      <w:szCs w:val="18"/>
                      <w:lang w:val="mk-MK"/>
                    </w:rPr>
                    <w:t>2 раководител</w:t>
                  </w:r>
                  <w:r>
                    <w:rPr>
                      <w:rFonts w:ascii="Arial" w:hAnsi="Arial" w:cs="Arial"/>
                      <w:b/>
                      <w:sz w:val="18"/>
                      <w:szCs w:val="18"/>
                      <w:lang w:val="mk-MK"/>
                    </w:rPr>
                    <w:t>и</w:t>
                  </w:r>
                  <w:r w:rsidRPr="00064BAE">
                    <w:rPr>
                      <w:rFonts w:ascii="Arial" w:hAnsi="Arial" w:cs="Arial"/>
                      <w:b/>
                      <w:sz w:val="18"/>
                      <w:szCs w:val="18"/>
                      <w:lang w:val="mk-MK"/>
                    </w:rPr>
                    <w:t xml:space="preserve"> на одделение</w:t>
                  </w:r>
                </w:p>
                <w:p w:rsidR="00944220" w:rsidRPr="00064BAE" w:rsidRDefault="00944220" w:rsidP="00883FDA">
                  <w:pPr>
                    <w:numPr>
                      <w:ilvl w:val="0"/>
                      <w:numId w:val="43"/>
                    </w:numPr>
                    <w:spacing w:after="0" w:line="240" w:lineRule="auto"/>
                    <w:rPr>
                      <w:rFonts w:ascii="Arial" w:hAnsi="Arial" w:cs="Arial"/>
                      <w:b/>
                      <w:sz w:val="18"/>
                      <w:szCs w:val="18"/>
                      <w:lang w:val="mk-MK"/>
                    </w:rPr>
                  </w:pPr>
                  <w:r w:rsidRPr="00064BAE">
                    <w:rPr>
                      <w:rFonts w:ascii="Arial" w:hAnsi="Arial" w:cs="Arial"/>
                      <w:b/>
                      <w:sz w:val="18"/>
                      <w:szCs w:val="18"/>
                      <w:lang w:val="mk-MK"/>
                    </w:rPr>
                    <w:t>5 советници</w:t>
                  </w:r>
                </w:p>
                <w:p w:rsidR="00944220" w:rsidRPr="00064BAE" w:rsidRDefault="00944220" w:rsidP="00944220">
                  <w:pPr>
                    <w:rPr>
                      <w:rFonts w:ascii="Arial" w:hAnsi="Arial" w:cs="Arial"/>
                      <w:b/>
                      <w:sz w:val="18"/>
                      <w:szCs w:val="18"/>
                      <w:lang w:val="mk-MK"/>
                    </w:rPr>
                  </w:pPr>
                </w:p>
                <w:p w:rsidR="00944220" w:rsidRPr="000E3AEE" w:rsidRDefault="00944220" w:rsidP="00944220">
                  <w:pPr>
                    <w:rPr>
                      <w:rFonts w:ascii="Arial" w:hAnsi="Arial" w:cs="Arial"/>
                      <w:b/>
                      <w:sz w:val="20"/>
                      <w:szCs w:val="20"/>
                      <w:lang w:val="mk-MK"/>
                    </w:rPr>
                  </w:pPr>
                </w:p>
              </w:tc>
              <w:tc>
                <w:tcPr>
                  <w:tcW w:w="3571" w:type="dxa"/>
                  <w:shd w:val="clear" w:color="auto" w:fill="auto"/>
                  <w:vAlign w:val="center"/>
                </w:tcPr>
                <w:p w:rsidR="00944220" w:rsidRPr="000E3AEE" w:rsidRDefault="00944220" w:rsidP="00944220">
                  <w:pPr>
                    <w:jc w:val="center"/>
                    <w:rPr>
                      <w:rFonts w:ascii="Arial" w:hAnsi="Arial" w:cs="Arial"/>
                      <w:sz w:val="20"/>
                      <w:szCs w:val="20"/>
                      <w:lang w:val="mk-MK"/>
                    </w:rPr>
                  </w:pPr>
                </w:p>
              </w:tc>
              <w:tc>
                <w:tcPr>
                  <w:tcW w:w="2939" w:type="dxa"/>
                  <w:shd w:val="clear" w:color="auto" w:fill="auto"/>
                  <w:vAlign w:val="center"/>
                </w:tcPr>
                <w:p w:rsidR="00944220" w:rsidRPr="00064BAE" w:rsidRDefault="00944220" w:rsidP="00883FDA">
                  <w:pPr>
                    <w:numPr>
                      <w:ilvl w:val="0"/>
                      <w:numId w:val="43"/>
                    </w:numPr>
                    <w:spacing w:after="0" w:line="240" w:lineRule="auto"/>
                    <w:rPr>
                      <w:rFonts w:ascii="Arial" w:hAnsi="Arial" w:cs="Arial"/>
                      <w:b/>
                      <w:sz w:val="18"/>
                      <w:szCs w:val="18"/>
                      <w:lang w:val="mk-MK"/>
                    </w:rPr>
                  </w:pPr>
                  <w:r w:rsidRPr="00064BAE">
                    <w:rPr>
                      <w:rFonts w:ascii="Arial" w:hAnsi="Arial" w:cs="Arial"/>
                      <w:b/>
                      <w:sz w:val="18"/>
                      <w:szCs w:val="18"/>
                      <w:lang w:val="mk-MK"/>
                    </w:rPr>
                    <w:t>Управување со проектен циклус</w:t>
                  </w:r>
                </w:p>
                <w:p w:rsidR="00944220" w:rsidRPr="00064BAE" w:rsidRDefault="00944220" w:rsidP="00883FDA">
                  <w:pPr>
                    <w:numPr>
                      <w:ilvl w:val="0"/>
                      <w:numId w:val="43"/>
                    </w:numPr>
                    <w:spacing w:after="0" w:line="240" w:lineRule="auto"/>
                    <w:rPr>
                      <w:rFonts w:ascii="Arial" w:hAnsi="Arial" w:cs="Arial"/>
                      <w:b/>
                      <w:sz w:val="18"/>
                      <w:szCs w:val="18"/>
                      <w:lang w:val="mk-MK"/>
                    </w:rPr>
                  </w:pPr>
                  <w:r w:rsidRPr="00064BAE">
                    <w:rPr>
                      <w:rFonts w:ascii="Arial" w:hAnsi="Arial" w:cs="Arial"/>
                      <w:b/>
                      <w:sz w:val="18"/>
                      <w:szCs w:val="18"/>
                      <w:lang w:val="mk-MK"/>
                    </w:rPr>
                    <w:t xml:space="preserve">Поврзување на националното со ЕУ законодавството </w:t>
                  </w:r>
                </w:p>
                <w:p w:rsidR="00944220" w:rsidRPr="00064BAE" w:rsidRDefault="00944220" w:rsidP="00883FDA">
                  <w:pPr>
                    <w:numPr>
                      <w:ilvl w:val="0"/>
                      <w:numId w:val="43"/>
                    </w:numPr>
                    <w:spacing w:after="0" w:line="240" w:lineRule="auto"/>
                    <w:rPr>
                      <w:rFonts w:ascii="Arial" w:hAnsi="Arial" w:cs="Arial"/>
                      <w:b/>
                      <w:sz w:val="18"/>
                      <w:szCs w:val="18"/>
                      <w:lang w:val="mk-MK"/>
                    </w:rPr>
                  </w:pPr>
                  <w:r w:rsidRPr="00064BAE">
                    <w:rPr>
                      <w:rFonts w:ascii="Arial" w:hAnsi="Arial" w:cs="Arial"/>
                      <w:b/>
                      <w:sz w:val="18"/>
                      <w:szCs w:val="18"/>
                      <w:lang w:val="mk-MK"/>
                    </w:rPr>
                    <w:t xml:space="preserve">Начин на користење на </w:t>
                  </w:r>
                  <w:r w:rsidRPr="00064BAE">
                    <w:rPr>
                      <w:rFonts w:ascii="Arial" w:hAnsi="Arial" w:cs="Arial"/>
                      <w:b/>
                      <w:sz w:val="18"/>
                      <w:szCs w:val="18"/>
                    </w:rPr>
                    <w:t xml:space="preserve">TAIEX </w:t>
                  </w:r>
                  <w:r w:rsidRPr="00064BAE">
                    <w:rPr>
                      <w:rFonts w:ascii="Arial" w:hAnsi="Arial" w:cs="Arial"/>
                      <w:b/>
                      <w:sz w:val="18"/>
                      <w:szCs w:val="18"/>
                      <w:lang w:val="mk-MK"/>
                    </w:rPr>
                    <w:t>помошта</w:t>
                  </w:r>
                </w:p>
                <w:p w:rsidR="00944220" w:rsidRPr="00064BAE" w:rsidRDefault="00944220" w:rsidP="00883FDA">
                  <w:pPr>
                    <w:numPr>
                      <w:ilvl w:val="0"/>
                      <w:numId w:val="43"/>
                    </w:numPr>
                    <w:spacing w:after="0" w:line="240" w:lineRule="auto"/>
                    <w:rPr>
                      <w:rFonts w:ascii="Arial" w:hAnsi="Arial" w:cs="Arial"/>
                      <w:b/>
                      <w:sz w:val="18"/>
                      <w:szCs w:val="18"/>
                      <w:lang w:val="mk-MK"/>
                    </w:rPr>
                  </w:pPr>
                  <w:r w:rsidRPr="00064BAE">
                    <w:rPr>
                      <w:rFonts w:ascii="Arial" w:hAnsi="Arial" w:cs="Arial"/>
                      <w:b/>
                      <w:sz w:val="18"/>
                      <w:szCs w:val="18"/>
                      <w:lang w:val="mk-MK"/>
                    </w:rPr>
                    <w:t xml:space="preserve">Обука за </w:t>
                  </w:r>
                  <w:r w:rsidRPr="00064BAE">
                    <w:rPr>
                      <w:rFonts w:ascii="Arial" w:hAnsi="Arial" w:cs="Arial"/>
                      <w:b/>
                      <w:sz w:val="18"/>
                      <w:szCs w:val="18"/>
                    </w:rPr>
                    <w:t>MYSQL</w:t>
                  </w:r>
                  <w:r w:rsidRPr="00064BAE">
                    <w:rPr>
                      <w:rFonts w:ascii="Arial" w:hAnsi="Arial" w:cs="Arial"/>
                      <w:b/>
                      <w:sz w:val="18"/>
                      <w:szCs w:val="18"/>
                      <w:lang w:val="mk-MK"/>
                    </w:rPr>
                    <w:t xml:space="preserve"> за креирање и обработка на податоци</w:t>
                  </w:r>
                </w:p>
                <w:p w:rsidR="00944220" w:rsidRPr="00064BAE" w:rsidRDefault="00944220" w:rsidP="00883FDA">
                  <w:pPr>
                    <w:numPr>
                      <w:ilvl w:val="0"/>
                      <w:numId w:val="43"/>
                    </w:numPr>
                    <w:spacing w:after="0" w:line="240" w:lineRule="auto"/>
                    <w:rPr>
                      <w:rFonts w:ascii="Arial" w:hAnsi="Arial" w:cs="Arial"/>
                      <w:b/>
                      <w:sz w:val="18"/>
                      <w:szCs w:val="18"/>
                      <w:lang w:val="mk-MK"/>
                    </w:rPr>
                  </w:pPr>
                  <w:r w:rsidRPr="00064BAE">
                    <w:rPr>
                      <w:rFonts w:ascii="Arial" w:hAnsi="Arial" w:cs="Arial"/>
                      <w:b/>
                      <w:sz w:val="18"/>
                      <w:szCs w:val="18"/>
                      <w:lang w:val="mk-MK"/>
                    </w:rPr>
                    <w:t>Обука за детална анализа и пазарна перспектива на земјоделството за стратешките земјоделски производи;</w:t>
                  </w:r>
                </w:p>
                <w:p w:rsidR="00944220" w:rsidRPr="00064BAE" w:rsidRDefault="00944220" w:rsidP="00883FDA">
                  <w:pPr>
                    <w:numPr>
                      <w:ilvl w:val="0"/>
                      <w:numId w:val="43"/>
                    </w:numPr>
                    <w:spacing w:after="0" w:line="240" w:lineRule="auto"/>
                    <w:rPr>
                      <w:rFonts w:ascii="Arial" w:hAnsi="Arial" w:cs="Arial"/>
                      <w:b/>
                      <w:sz w:val="18"/>
                      <w:szCs w:val="18"/>
                      <w:lang w:val="mk-MK"/>
                    </w:rPr>
                  </w:pPr>
                  <w:r w:rsidRPr="00064BAE">
                    <w:rPr>
                      <w:rFonts w:ascii="Arial" w:hAnsi="Arial" w:cs="Arial"/>
                      <w:b/>
                      <w:sz w:val="18"/>
                      <w:szCs w:val="18"/>
                      <w:lang w:val="mk-MK"/>
                    </w:rPr>
                    <w:t xml:space="preserve">Обука за управување и користење на податоците од </w:t>
                  </w:r>
                  <w:r w:rsidRPr="00573478">
                    <w:rPr>
                      <w:rFonts w:ascii="Arial" w:hAnsi="Arial" w:cs="Arial"/>
                      <w:color w:val="000000"/>
                      <w:sz w:val="18"/>
                      <w:szCs w:val="18"/>
                    </w:rPr>
                    <w:t>Data Warehouse</w:t>
                  </w:r>
                </w:p>
                <w:p w:rsidR="00944220" w:rsidRPr="008D306D" w:rsidRDefault="00944220" w:rsidP="00944220">
                  <w:pPr>
                    <w:ind w:left="360"/>
                    <w:rPr>
                      <w:rFonts w:ascii="Arial" w:hAnsi="Arial" w:cs="Arial"/>
                      <w:b/>
                      <w:sz w:val="20"/>
                      <w:szCs w:val="20"/>
                      <w:lang w:val="mk-MK"/>
                    </w:rPr>
                  </w:pPr>
                </w:p>
              </w:tc>
            </w:tr>
            <w:tr w:rsidR="00944220" w:rsidRPr="000E3AEE" w:rsidTr="00182334">
              <w:trPr>
                <w:trHeight w:val="422"/>
                <w:jc w:val="center"/>
              </w:trPr>
              <w:tc>
                <w:tcPr>
                  <w:tcW w:w="3404" w:type="dxa"/>
                  <w:vMerge/>
                  <w:shd w:val="clear" w:color="auto" w:fill="auto"/>
                  <w:vAlign w:val="center"/>
                </w:tcPr>
                <w:p w:rsidR="00944220" w:rsidRPr="000E3AEE" w:rsidRDefault="00944220" w:rsidP="00944220">
                  <w:pPr>
                    <w:rPr>
                      <w:rFonts w:ascii="Arial" w:hAnsi="Arial" w:cs="Arial"/>
                      <w:sz w:val="20"/>
                      <w:szCs w:val="20"/>
                      <w:lang w:val="mk-MK"/>
                    </w:rPr>
                  </w:pPr>
                </w:p>
              </w:tc>
              <w:tc>
                <w:tcPr>
                  <w:tcW w:w="3481" w:type="dxa"/>
                  <w:shd w:val="clear" w:color="auto" w:fill="auto"/>
                  <w:vAlign w:val="center"/>
                </w:tcPr>
                <w:p w:rsidR="00944220" w:rsidRPr="00064BAE" w:rsidRDefault="00944220" w:rsidP="00944220">
                  <w:pPr>
                    <w:rPr>
                      <w:rFonts w:ascii="Arial" w:hAnsi="Arial" w:cs="Arial"/>
                      <w:b/>
                      <w:sz w:val="18"/>
                      <w:szCs w:val="18"/>
                      <w:lang w:val="mk-MK"/>
                    </w:rPr>
                  </w:pPr>
                  <w:r w:rsidRPr="00064BAE">
                    <w:rPr>
                      <w:rFonts w:ascii="Arial" w:hAnsi="Arial" w:cs="Arial"/>
                      <w:b/>
                      <w:sz w:val="18"/>
                      <w:szCs w:val="18"/>
                      <w:lang w:val="mk-MK"/>
                    </w:rPr>
                    <w:t xml:space="preserve">2021- Потребни се </w:t>
                  </w:r>
                  <w:r>
                    <w:rPr>
                      <w:rFonts w:ascii="Arial" w:hAnsi="Arial" w:cs="Arial"/>
                      <w:b/>
                      <w:sz w:val="18"/>
                      <w:szCs w:val="18"/>
                      <w:lang w:val="mk-MK"/>
                    </w:rPr>
                    <w:t>3</w:t>
                  </w:r>
                  <w:r w:rsidRPr="00064BAE">
                    <w:rPr>
                      <w:rFonts w:ascii="Arial" w:hAnsi="Arial" w:cs="Arial"/>
                      <w:b/>
                      <w:sz w:val="18"/>
                      <w:szCs w:val="18"/>
                      <w:lang w:val="mk-MK"/>
                    </w:rPr>
                    <w:t xml:space="preserve"> нови вработувања во секторот и тоа:</w:t>
                  </w:r>
                </w:p>
                <w:p w:rsidR="00944220" w:rsidRPr="00064BAE" w:rsidRDefault="00944220" w:rsidP="00883FDA">
                  <w:pPr>
                    <w:numPr>
                      <w:ilvl w:val="0"/>
                      <w:numId w:val="43"/>
                    </w:numPr>
                    <w:spacing w:after="0" w:line="240" w:lineRule="auto"/>
                    <w:rPr>
                      <w:rFonts w:ascii="Arial" w:hAnsi="Arial" w:cs="Arial"/>
                      <w:b/>
                      <w:sz w:val="18"/>
                      <w:szCs w:val="18"/>
                      <w:lang w:val="mk-MK"/>
                    </w:rPr>
                  </w:pPr>
                  <w:r w:rsidRPr="00064BAE">
                    <w:rPr>
                      <w:rFonts w:ascii="Arial" w:hAnsi="Arial" w:cs="Arial"/>
                      <w:b/>
                      <w:sz w:val="18"/>
                      <w:szCs w:val="18"/>
                      <w:lang w:val="mk-MK"/>
                    </w:rPr>
                    <w:t>3 советници</w:t>
                  </w:r>
                </w:p>
                <w:p w:rsidR="00944220" w:rsidRPr="00064BAE" w:rsidRDefault="00944220" w:rsidP="00944220">
                  <w:pPr>
                    <w:rPr>
                      <w:rFonts w:ascii="Arial" w:hAnsi="Arial" w:cs="Arial"/>
                      <w:b/>
                      <w:sz w:val="18"/>
                      <w:szCs w:val="18"/>
                      <w:lang w:val="mk-MK"/>
                    </w:rPr>
                  </w:pPr>
                </w:p>
              </w:tc>
              <w:tc>
                <w:tcPr>
                  <w:tcW w:w="3571" w:type="dxa"/>
                  <w:shd w:val="clear" w:color="auto" w:fill="auto"/>
                  <w:vAlign w:val="center"/>
                </w:tcPr>
                <w:p w:rsidR="00944220" w:rsidRPr="000E3AEE" w:rsidRDefault="00944220" w:rsidP="00944220">
                  <w:pPr>
                    <w:jc w:val="center"/>
                    <w:rPr>
                      <w:rFonts w:ascii="Arial" w:hAnsi="Arial" w:cs="Arial"/>
                      <w:sz w:val="20"/>
                      <w:szCs w:val="20"/>
                      <w:lang w:val="mk-MK"/>
                    </w:rPr>
                  </w:pPr>
                </w:p>
              </w:tc>
              <w:tc>
                <w:tcPr>
                  <w:tcW w:w="2939" w:type="dxa"/>
                  <w:shd w:val="clear" w:color="auto" w:fill="auto"/>
                  <w:vAlign w:val="center"/>
                </w:tcPr>
                <w:p w:rsidR="00944220" w:rsidRPr="008D306D" w:rsidRDefault="00944220" w:rsidP="00944220">
                  <w:pPr>
                    <w:ind w:left="720"/>
                    <w:rPr>
                      <w:rFonts w:ascii="Arial" w:hAnsi="Arial" w:cs="Arial"/>
                      <w:b/>
                      <w:sz w:val="20"/>
                      <w:szCs w:val="20"/>
                      <w:lang w:val="mk-MK"/>
                    </w:rPr>
                  </w:pPr>
                </w:p>
              </w:tc>
            </w:tr>
            <w:tr w:rsidR="00944220" w:rsidRPr="00083AE8" w:rsidTr="00944220">
              <w:trPr>
                <w:trHeight w:val="341"/>
                <w:jc w:val="center"/>
              </w:trPr>
              <w:tc>
                <w:tcPr>
                  <w:tcW w:w="3404" w:type="dxa"/>
                  <w:vMerge/>
                  <w:shd w:val="clear" w:color="auto" w:fill="auto"/>
                  <w:vAlign w:val="center"/>
                </w:tcPr>
                <w:p w:rsidR="00944220" w:rsidRPr="000E3AEE" w:rsidRDefault="00944220" w:rsidP="00944220">
                  <w:pPr>
                    <w:rPr>
                      <w:rFonts w:ascii="Arial" w:hAnsi="Arial" w:cs="Arial"/>
                      <w:sz w:val="20"/>
                      <w:szCs w:val="20"/>
                      <w:lang w:val="mk-MK"/>
                    </w:rPr>
                  </w:pPr>
                </w:p>
              </w:tc>
              <w:tc>
                <w:tcPr>
                  <w:tcW w:w="3481" w:type="dxa"/>
                  <w:shd w:val="clear" w:color="auto" w:fill="auto"/>
                  <w:vAlign w:val="center"/>
                </w:tcPr>
                <w:p w:rsidR="00944220" w:rsidRPr="00064BAE" w:rsidRDefault="00944220" w:rsidP="00944220">
                  <w:pPr>
                    <w:rPr>
                      <w:rFonts w:ascii="Arial" w:hAnsi="Arial" w:cs="Arial"/>
                      <w:b/>
                      <w:sz w:val="18"/>
                      <w:szCs w:val="18"/>
                    </w:rPr>
                  </w:pPr>
                  <w:r w:rsidRPr="00064BAE">
                    <w:rPr>
                      <w:rFonts w:ascii="Arial" w:hAnsi="Arial" w:cs="Arial"/>
                      <w:b/>
                      <w:sz w:val="18"/>
                      <w:szCs w:val="18"/>
                      <w:lang w:val="mk-MK"/>
                    </w:rPr>
                    <w:t>2022</w:t>
                  </w:r>
                  <w:r w:rsidRPr="00064BAE">
                    <w:rPr>
                      <w:rFonts w:ascii="Arial" w:hAnsi="Arial" w:cs="Arial"/>
                      <w:b/>
                      <w:sz w:val="18"/>
                      <w:szCs w:val="18"/>
                    </w:rPr>
                    <w:t xml:space="preserve"> –</w:t>
                  </w:r>
                  <w:r w:rsidRPr="00064BAE">
                    <w:rPr>
                      <w:rFonts w:ascii="Arial" w:hAnsi="Arial" w:cs="Arial"/>
                      <w:b/>
                      <w:sz w:val="18"/>
                      <w:szCs w:val="18"/>
                      <w:lang w:val="mk-MK"/>
                    </w:rPr>
                    <w:t xml:space="preserve">Потребни се </w:t>
                  </w:r>
                  <w:r>
                    <w:rPr>
                      <w:rFonts w:ascii="Arial" w:hAnsi="Arial" w:cs="Arial"/>
                      <w:b/>
                      <w:sz w:val="18"/>
                      <w:szCs w:val="18"/>
                      <w:lang w:val="mk-MK"/>
                    </w:rPr>
                    <w:t>4</w:t>
                  </w:r>
                  <w:r w:rsidRPr="00064BAE">
                    <w:rPr>
                      <w:rFonts w:ascii="Arial" w:hAnsi="Arial" w:cs="Arial"/>
                      <w:b/>
                      <w:sz w:val="18"/>
                      <w:szCs w:val="18"/>
                      <w:lang w:val="mk-MK"/>
                    </w:rPr>
                    <w:t xml:space="preserve"> нови вработувања во секторот и тоа</w:t>
                  </w:r>
                  <w:r w:rsidRPr="00064BAE">
                    <w:rPr>
                      <w:rFonts w:ascii="Arial" w:hAnsi="Arial" w:cs="Arial"/>
                      <w:b/>
                      <w:sz w:val="18"/>
                      <w:szCs w:val="18"/>
                    </w:rPr>
                    <w:t>:</w:t>
                  </w:r>
                </w:p>
                <w:p w:rsidR="00944220" w:rsidRPr="00064BAE" w:rsidRDefault="00944220" w:rsidP="00883FDA">
                  <w:pPr>
                    <w:numPr>
                      <w:ilvl w:val="0"/>
                      <w:numId w:val="60"/>
                    </w:numPr>
                    <w:spacing w:after="0" w:line="240" w:lineRule="auto"/>
                    <w:rPr>
                      <w:rFonts w:ascii="Arial" w:hAnsi="Arial" w:cs="Arial"/>
                      <w:b/>
                      <w:sz w:val="18"/>
                      <w:szCs w:val="18"/>
                    </w:rPr>
                  </w:pPr>
                  <w:r w:rsidRPr="00064BAE">
                    <w:rPr>
                      <w:rFonts w:ascii="Arial" w:hAnsi="Arial" w:cs="Arial"/>
                      <w:b/>
                      <w:sz w:val="18"/>
                      <w:szCs w:val="18"/>
                      <w:lang w:val="mk-MK"/>
                    </w:rPr>
                    <w:t>3</w:t>
                  </w:r>
                  <w:r w:rsidRPr="00064BAE">
                    <w:rPr>
                      <w:rFonts w:ascii="Arial" w:hAnsi="Arial" w:cs="Arial"/>
                      <w:b/>
                      <w:sz w:val="18"/>
                      <w:szCs w:val="18"/>
                    </w:rPr>
                    <w:t xml:space="preserve"> </w:t>
                  </w:r>
                  <w:r w:rsidRPr="00064BAE">
                    <w:rPr>
                      <w:rFonts w:ascii="Arial" w:hAnsi="Arial" w:cs="Arial"/>
                      <w:b/>
                      <w:sz w:val="18"/>
                      <w:szCs w:val="18"/>
                      <w:lang w:val="mk-MK"/>
                    </w:rPr>
                    <w:t>советник</w:t>
                  </w:r>
                  <w:r w:rsidRPr="00064BAE">
                    <w:rPr>
                      <w:rFonts w:ascii="Arial" w:hAnsi="Arial" w:cs="Arial"/>
                      <w:b/>
                      <w:sz w:val="18"/>
                      <w:szCs w:val="18"/>
                    </w:rPr>
                    <w:t>;</w:t>
                  </w:r>
                </w:p>
                <w:p w:rsidR="00944220" w:rsidRPr="00064BAE" w:rsidRDefault="00944220" w:rsidP="00883FDA">
                  <w:pPr>
                    <w:numPr>
                      <w:ilvl w:val="0"/>
                      <w:numId w:val="60"/>
                    </w:numPr>
                    <w:spacing w:after="0" w:line="240" w:lineRule="auto"/>
                    <w:rPr>
                      <w:rFonts w:ascii="Arial" w:hAnsi="Arial" w:cs="Arial"/>
                      <w:b/>
                      <w:sz w:val="18"/>
                      <w:szCs w:val="18"/>
                    </w:rPr>
                  </w:pPr>
                  <w:r w:rsidRPr="00064BAE">
                    <w:rPr>
                      <w:rFonts w:ascii="Arial" w:hAnsi="Arial" w:cs="Arial"/>
                      <w:b/>
                      <w:sz w:val="18"/>
                      <w:szCs w:val="18"/>
                    </w:rPr>
                    <w:t>1</w:t>
                  </w:r>
                  <w:r w:rsidRPr="00064BAE">
                    <w:rPr>
                      <w:rFonts w:ascii="Arial" w:hAnsi="Arial" w:cs="Arial"/>
                      <w:b/>
                      <w:sz w:val="18"/>
                      <w:szCs w:val="18"/>
                      <w:lang w:val="mk-MK"/>
                    </w:rPr>
                    <w:t xml:space="preserve"> виш соработник</w:t>
                  </w:r>
                </w:p>
              </w:tc>
              <w:tc>
                <w:tcPr>
                  <w:tcW w:w="3571" w:type="dxa"/>
                  <w:shd w:val="clear" w:color="auto" w:fill="auto"/>
                  <w:vAlign w:val="center"/>
                </w:tcPr>
                <w:p w:rsidR="00944220" w:rsidRPr="000E3AEE" w:rsidRDefault="00944220" w:rsidP="00944220">
                  <w:pPr>
                    <w:jc w:val="center"/>
                    <w:rPr>
                      <w:rFonts w:ascii="Arial" w:hAnsi="Arial" w:cs="Arial"/>
                      <w:sz w:val="20"/>
                      <w:szCs w:val="20"/>
                      <w:lang w:val="mk-MK"/>
                    </w:rPr>
                  </w:pPr>
                </w:p>
              </w:tc>
              <w:tc>
                <w:tcPr>
                  <w:tcW w:w="2939" w:type="dxa"/>
                  <w:shd w:val="clear" w:color="auto" w:fill="auto"/>
                  <w:vAlign w:val="center"/>
                </w:tcPr>
                <w:p w:rsidR="00944220" w:rsidRPr="008D306D" w:rsidRDefault="00944220" w:rsidP="00944220">
                  <w:pPr>
                    <w:rPr>
                      <w:rFonts w:ascii="Arial" w:hAnsi="Arial" w:cs="Arial"/>
                      <w:sz w:val="20"/>
                      <w:szCs w:val="20"/>
                      <w:lang w:val="mk-MK"/>
                    </w:rPr>
                  </w:pPr>
                </w:p>
              </w:tc>
            </w:tr>
          </w:tbl>
          <w:p w:rsidR="00944220" w:rsidRDefault="00944220" w:rsidP="00944220">
            <w:pPr>
              <w:tabs>
                <w:tab w:val="left" w:pos="269"/>
              </w:tabs>
              <w:rPr>
                <w:rFonts w:ascii="Arial" w:hAnsi="Arial" w:cs="Arial"/>
                <w:b/>
                <w:color w:val="FF0000"/>
                <w:sz w:val="20"/>
                <w:szCs w:val="20"/>
                <w:highlight w:val="cyan"/>
                <w:lang w:val="mk-MK"/>
              </w:rPr>
            </w:pPr>
          </w:p>
        </w:tc>
      </w:tr>
    </w:tbl>
    <w:p w:rsidR="00944220" w:rsidRPr="005E7457" w:rsidRDefault="00944220" w:rsidP="00416CC5">
      <w:pPr>
        <w:rPr>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50"/>
      </w:tblGrid>
      <w:tr w:rsidR="008309AE" w:rsidRPr="00967266" w:rsidTr="008309AE">
        <w:trPr>
          <w:trHeight w:val="174"/>
        </w:trPr>
        <w:tc>
          <w:tcPr>
            <w:tcW w:w="5000" w:type="pct"/>
            <w:tcBorders>
              <w:top w:val="single" w:sz="4" w:space="0" w:color="auto"/>
              <w:left w:val="single" w:sz="4" w:space="0" w:color="auto"/>
              <w:bottom w:val="single" w:sz="4" w:space="0" w:color="auto"/>
              <w:right w:val="single" w:sz="4" w:space="0" w:color="auto"/>
            </w:tcBorders>
            <w:shd w:val="clear" w:color="auto" w:fill="FFFFFF"/>
          </w:tcPr>
          <w:p w:rsidR="008309AE" w:rsidRPr="00967266" w:rsidRDefault="008309AE" w:rsidP="008309AE">
            <w:pPr>
              <w:jc w:val="center"/>
              <w:rPr>
                <w:rFonts w:ascii="Verdana" w:hAnsi="Verdana"/>
                <w:b/>
                <w:lang w:val="mk-MK"/>
              </w:rPr>
            </w:pPr>
          </w:p>
          <w:p w:rsidR="008309AE" w:rsidRPr="00967266" w:rsidRDefault="008309AE" w:rsidP="008309AE">
            <w:pPr>
              <w:jc w:val="center"/>
              <w:rPr>
                <w:rFonts w:ascii="Verdana" w:hAnsi="Verdana"/>
                <w:b/>
                <w:lang w:val="ru-RU"/>
              </w:rPr>
            </w:pPr>
            <w:r>
              <w:rPr>
                <w:rFonts w:ascii="Verdana" w:hAnsi="Verdana"/>
                <w:b/>
                <w:lang w:val="mk-MK"/>
              </w:rPr>
              <w:t>Подпрограма 6 консолидација на земјоделско земјиште</w:t>
            </w:r>
            <w:r w:rsidRPr="00967266">
              <w:rPr>
                <w:rFonts w:ascii="Verdana" w:hAnsi="Verdana"/>
                <w:b/>
                <w:lang w:val="ru-RU"/>
              </w:rPr>
              <w:t xml:space="preserve">: </w:t>
            </w:r>
            <w:r w:rsidRPr="00967266">
              <w:rPr>
                <w:rFonts w:ascii="Verdana" w:hAnsi="Verdana"/>
                <w:b/>
                <w:lang w:val="mk-MK"/>
              </w:rPr>
              <w:t>План за спроведување на Програмата</w:t>
            </w:r>
          </w:p>
        </w:tc>
      </w:tr>
    </w:tbl>
    <w:p w:rsidR="008309AE" w:rsidRPr="00E620BC" w:rsidRDefault="008309AE" w:rsidP="008309AE">
      <w:pPr>
        <w:rPr>
          <w:sz w:val="16"/>
          <w:szCs w:val="16"/>
          <w:lang w:val="mk-MK"/>
        </w:rPr>
      </w:pPr>
    </w:p>
    <w:tbl>
      <w:tblPr>
        <w:tblW w:w="14045" w:type="dxa"/>
        <w:tblCellSpacing w:w="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4"/>
        <w:gridCol w:w="1936"/>
        <w:gridCol w:w="675"/>
        <w:gridCol w:w="1260"/>
        <w:gridCol w:w="900"/>
        <w:gridCol w:w="1035"/>
        <w:gridCol w:w="765"/>
        <w:gridCol w:w="1980"/>
        <w:gridCol w:w="1440"/>
        <w:gridCol w:w="1260"/>
        <w:gridCol w:w="1260"/>
      </w:tblGrid>
      <w:tr w:rsidR="008309AE" w:rsidRPr="00D84424" w:rsidTr="008309AE">
        <w:trPr>
          <w:trHeight w:val="450"/>
          <w:tblCellSpacing w:w="0" w:type="dxa"/>
        </w:trPr>
        <w:tc>
          <w:tcPr>
            <w:tcW w:w="4145" w:type="dxa"/>
            <w:gridSpan w:val="3"/>
            <w:vMerge w:val="restart"/>
            <w:shd w:val="clear" w:color="auto" w:fill="auto"/>
            <w:vAlign w:val="center"/>
          </w:tcPr>
          <w:p w:rsidR="008309AE" w:rsidRPr="00A41D90" w:rsidRDefault="008309AE" w:rsidP="008309AE">
            <w:pPr>
              <w:rPr>
                <w:rFonts w:ascii="Arial Narrow" w:hAnsi="Arial Narrow" w:cs="Arial"/>
                <w:b/>
                <w:lang w:val="ru-RU"/>
              </w:rPr>
            </w:pPr>
            <w:r w:rsidRPr="00A41D90">
              <w:rPr>
                <w:rFonts w:ascii="Arial Narrow" w:hAnsi="Arial Narrow" w:cs="Arial"/>
                <w:b/>
                <w:lang w:val="ru-RU"/>
              </w:rPr>
              <w:t>Активности</w:t>
            </w:r>
            <w:r w:rsidRPr="00A41D90">
              <w:rPr>
                <w:rFonts w:ascii="Arial Narrow" w:hAnsi="Arial Narrow" w:cs="Arial"/>
                <w:b/>
                <w:lang w:val="mk-MK"/>
              </w:rPr>
              <w:t xml:space="preserve"> </w:t>
            </w:r>
            <w:r w:rsidRPr="00A41D90">
              <w:rPr>
                <w:rFonts w:ascii="Arial Narrow" w:hAnsi="Arial Narrow" w:cs="Arial"/>
                <w:b/>
                <w:lang w:val="ru-RU"/>
              </w:rPr>
              <w:t>кон рез. 3. 1</w:t>
            </w:r>
          </w:p>
          <w:p w:rsidR="008309AE" w:rsidRPr="00A41D90" w:rsidRDefault="008309AE" w:rsidP="008309AE">
            <w:pPr>
              <w:rPr>
                <w:rFonts w:ascii="Arial Narrow" w:hAnsi="Arial Narrow" w:cs="Arial"/>
                <w:lang w:val="ru-RU"/>
              </w:rPr>
            </w:pPr>
            <w:r w:rsidRPr="00A41D90">
              <w:rPr>
                <w:rFonts w:ascii="Arial Narrow" w:hAnsi="Arial Narrow" w:cs="Arial"/>
                <w:b/>
                <w:lang w:val="ru-RU"/>
              </w:rPr>
              <w:t>(сек.зем.пол.)</w:t>
            </w:r>
          </w:p>
        </w:tc>
        <w:tc>
          <w:tcPr>
            <w:tcW w:w="2160" w:type="dxa"/>
            <w:gridSpan w:val="2"/>
            <w:vMerge w:val="restart"/>
            <w:shd w:val="clear" w:color="auto" w:fill="auto"/>
            <w:vAlign w:val="center"/>
          </w:tcPr>
          <w:p w:rsidR="008309AE" w:rsidRPr="00A41D90" w:rsidRDefault="008309AE" w:rsidP="008309AE">
            <w:pPr>
              <w:rPr>
                <w:rFonts w:ascii="Arial Narrow" w:hAnsi="Arial Narrow" w:cs="Arial"/>
                <w:lang w:val="ru-RU"/>
              </w:rPr>
            </w:pPr>
            <w:r w:rsidRPr="00A41D90">
              <w:rPr>
                <w:rFonts w:ascii="Arial Narrow" w:hAnsi="Arial Narrow" w:cs="Arial"/>
                <w:b/>
                <w:lang w:val="mk-MK"/>
              </w:rPr>
              <w:t>Одговорни</w:t>
            </w:r>
          </w:p>
        </w:tc>
        <w:tc>
          <w:tcPr>
            <w:tcW w:w="1800" w:type="dxa"/>
            <w:gridSpan w:val="2"/>
            <w:vMerge w:val="restart"/>
            <w:shd w:val="clear" w:color="auto" w:fill="auto"/>
            <w:vAlign w:val="center"/>
          </w:tcPr>
          <w:p w:rsidR="008309AE" w:rsidRPr="00A41D90" w:rsidRDefault="008309AE" w:rsidP="008309AE">
            <w:pPr>
              <w:rPr>
                <w:rFonts w:ascii="Arial Narrow" w:hAnsi="Arial Narrow" w:cs="Arial"/>
                <w:lang w:val="ru-RU"/>
              </w:rPr>
            </w:pPr>
            <w:r w:rsidRPr="00A41D90">
              <w:rPr>
                <w:rFonts w:ascii="Arial Narrow" w:hAnsi="Arial Narrow" w:cs="Arial"/>
                <w:b/>
                <w:lang w:val="mk-MK"/>
              </w:rPr>
              <w:t>Консултирани</w:t>
            </w:r>
          </w:p>
        </w:tc>
        <w:tc>
          <w:tcPr>
            <w:tcW w:w="3420" w:type="dxa"/>
            <w:gridSpan w:val="2"/>
            <w:shd w:val="clear" w:color="auto" w:fill="auto"/>
            <w:vAlign w:val="bottom"/>
          </w:tcPr>
          <w:p w:rsidR="008309AE" w:rsidRPr="00A41D90" w:rsidRDefault="008309AE" w:rsidP="008309AE">
            <w:pPr>
              <w:jc w:val="center"/>
              <w:rPr>
                <w:rFonts w:ascii="Arial Narrow" w:hAnsi="Arial Narrow" w:cs="Arial"/>
                <w:lang w:val="ru-RU"/>
              </w:rPr>
            </w:pPr>
            <w:r w:rsidRPr="00A41D90">
              <w:rPr>
                <w:rFonts w:ascii="Arial Narrow" w:hAnsi="Arial Narrow" w:cs="Arial"/>
                <w:b/>
                <w:bCs/>
                <w:lang w:val="mk-MK"/>
              </w:rPr>
              <w:t>Временска рамка</w:t>
            </w:r>
          </w:p>
        </w:tc>
        <w:tc>
          <w:tcPr>
            <w:tcW w:w="2520" w:type="dxa"/>
            <w:gridSpan w:val="2"/>
            <w:shd w:val="clear" w:color="auto" w:fill="auto"/>
            <w:vAlign w:val="bottom"/>
          </w:tcPr>
          <w:p w:rsidR="008309AE" w:rsidRPr="00A41D90" w:rsidRDefault="008309AE" w:rsidP="008309AE">
            <w:pPr>
              <w:jc w:val="center"/>
              <w:rPr>
                <w:rFonts w:ascii="Arial Narrow" w:hAnsi="Arial Narrow" w:cs="Arial"/>
                <w:b/>
                <w:lang w:val="mk-MK"/>
              </w:rPr>
            </w:pPr>
            <w:r w:rsidRPr="00A41D90">
              <w:rPr>
                <w:rFonts w:ascii="Arial Narrow" w:hAnsi="Arial Narrow" w:cs="Arial"/>
                <w:b/>
                <w:lang w:val="mk-MK"/>
              </w:rPr>
              <w:t>Потребни ресурси</w:t>
            </w:r>
          </w:p>
        </w:tc>
      </w:tr>
      <w:tr w:rsidR="008309AE" w:rsidRPr="00847686" w:rsidTr="008309AE">
        <w:trPr>
          <w:trHeight w:val="538"/>
          <w:tblCellSpacing w:w="0" w:type="dxa"/>
        </w:trPr>
        <w:tc>
          <w:tcPr>
            <w:tcW w:w="4145" w:type="dxa"/>
            <w:gridSpan w:val="3"/>
            <w:vMerge/>
            <w:shd w:val="clear" w:color="auto" w:fill="auto"/>
            <w:vAlign w:val="center"/>
          </w:tcPr>
          <w:p w:rsidR="008309AE" w:rsidRPr="00A41D90" w:rsidRDefault="008309AE" w:rsidP="008309AE">
            <w:pPr>
              <w:rPr>
                <w:rFonts w:ascii="Arial Narrow" w:hAnsi="Arial Narrow" w:cs="Arial"/>
                <w:lang w:val="ru-RU"/>
              </w:rPr>
            </w:pPr>
          </w:p>
        </w:tc>
        <w:tc>
          <w:tcPr>
            <w:tcW w:w="2160" w:type="dxa"/>
            <w:gridSpan w:val="2"/>
            <w:vMerge/>
            <w:shd w:val="clear" w:color="auto" w:fill="auto"/>
            <w:vAlign w:val="center"/>
          </w:tcPr>
          <w:p w:rsidR="008309AE" w:rsidRPr="00A41D90" w:rsidRDefault="008309AE" w:rsidP="008309AE">
            <w:pPr>
              <w:rPr>
                <w:rFonts w:ascii="Arial Narrow" w:hAnsi="Arial Narrow" w:cs="Arial"/>
                <w:b/>
                <w:lang w:val="mk-MK"/>
              </w:rPr>
            </w:pPr>
          </w:p>
        </w:tc>
        <w:tc>
          <w:tcPr>
            <w:tcW w:w="1800" w:type="dxa"/>
            <w:gridSpan w:val="2"/>
            <w:vMerge/>
            <w:shd w:val="clear" w:color="auto" w:fill="auto"/>
            <w:vAlign w:val="center"/>
          </w:tcPr>
          <w:p w:rsidR="008309AE" w:rsidRPr="00A41D90" w:rsidRDefault="008309AE" w:rsidP="008309AE">
            <w:pPr>
              <w:rPr>
                <w:rFonts w:ascii="Arial Narrow" w:hAnsi="Arial Narrow" w:cs="Arial"/>
                <w:b/>
                <w:lang w:val="mk-MK"/>
              </w:rPr>
            </w:pPr>
          </w:p>
        </w:tc>
        <w:tc>
          <w:tcPr>
            <w:tcW w:w="1980" w:type="dxa"/>
            <w:shd w:val="clear" w:color="auto" w:fill="auto"/>
            <w:vAlign w:val="bottom"/>
          </w:tcPr>
          <w:p w:rsidR="008309AE" w:rsidRPr="00A41D90" w:rsidRDefault="008309AE" w:rsidP="008309AE">
            <w:pPr>
              <w:rPr>
                <w:rFonts w:ascii="Arial Narrow" w:hAnsi="Arial Narrow" w:cs="Arial"/>
                <w:lang w:val="ru-RU"/>
              </w:rPr>
            </w:pPr>
            <w:r w:rsidRPr="00A41D90">
              <w:rPr>
                <w:rFonts w:ascii="Arial Narrow" w:hAnsi="Arial Narrow" w:cs="Arial"/>
                <w:b/>
                <w:bCs/>
                <w:lang w:val="mk-MK"/>
              </w:rPr>
              <w:t>Почеток</w:t>
            </w:r>
          </w:p>
          <w:p w:rsidR="008309AE" w:rsidRPr="00A41D90" w:rsidRDefault="008309AE" w:rsidP="008309AE">
            <w:pPr>
              <w:rPr>
                <w:rFonts w:ascii="Arial Narrow" w:hAnsi="Arial Narrow" w:cs="Arial"/>
                <w:b/>
                <w:bCs/>
                <w:lang w:val="mk-MK"/>
              </w:rPr>
            </w:pPr>
            <w:r w:rsidRPr="00A41D90">
              <w:rPr>
                <w:rFonts w:ascii="Arial Narrow" w:hAnsi="Arial Narrow" w:cs="Arial"/>
                <w:b/>
                <w:bCs/>
                <w:lang w:val="mk-MK"/>
              </w:rPr>
              <w:t>(месец/година)</w:t>
            </w:r>
          </w:p>
        </w:tc>
        <w:tc>
          <w:tcPr>
            <w:tcW w:w="1440" w:type="dxa"/>
            <w:shd w:val="clear" w:color="auto" w:fill="auto"/>
            <w:vAlign w:val="bottom"/>
          </w:tcPr>
          <w:p w:rsidR="008309AE" w:rsidRPr="00A41D90" w:rsidRDefault="008309AE" w:rsidP="008309AE">
            <w:pPr>
              <w:rPr>
                <w:rFonts w:ascii="Arial Narrow" w:hAnsi="Arial Narrow" w:cs="Arial"/>
                <w:lang w:val="ru-RU"/>
              </w:rPr>
            </w:pPr>
            <w:r w:rsidRPr="00A41D90">
              <w:rPr>
                <w:rFonts w:ascii="Arial Narrow" w:hAnsi="Arial Narrow" w:cs="Arial"/>
                <w:b/>
                <w:bCs/>
                <w:lang w:val="mk-MK"/>
              </w:rPr>
              <w:t>Крај</w:t>
            </w:r>
          </w:p>
          <w:p w:rsidR="008309AE" w:rsidRPr="00A41D90" w:rsidRDefault="008309AE" w:rsidP="008309AE">
            <w:pPr>
              <w:rPr>
                <w:rFonts w:ascii="Arial Narrow" w:hAnsi="Arial Narrow" w:cs="Arial"/>
                <w:b/>
                <w:bCs/>
                <w:lang w:val="mk-MK"/>
              </w:rPr>
            </w:pPr>
            <w:r w:rsidRPr="00A41D90">
              <w:rPr>
                <w:rFonts w:ascii="Arial Narrow" w:hAnsi="Arial Narrow" w:cs="Arial"/>
                <w:b/>
                <w:bCs/>
                <w:lang w:val="mk-MK"/>
              </w:rPr>
              <w:t>(месец/година</w:t>
            </w:r>
          </w:p>
        </w:tc>
        <w:tc>
          <w:tcPr>
            <w:tcW w:w="1260" w:type="dxa"/>
            <w:shd w:val="clear" w:color="auto" w:fill="auto"/>
            <w:vAlign w:val="bottom"/>
          </w:tcPr>
          <w:p w:rsidR="008309AE" w:rsidRPr="00A41D90" w:rsidRDefault="008309AE" w:rsidP="008309AE">
            <w:pPr>
              <w:rPr>
                <w:rFonts w:ascii="Arial Narrow" w:hAnsi="Arial Narrow" w:cs="Arial"/>
                <w:lang w:val="ru-RU"/>
              </w:rPr>
            </w:pPr>
            <w:r w:rsidRPr="00A41D90">
              <w:rPr>
                <w:rFonts w:ascii="Arial Narrow" w:hAnsi="Arial Narrow" w:cs="Arial"/>
                <w:b/>
                <w:bCs/>
                <w:lang w:val="mk-MK"/>
              </w:rPr>
              <w:t>човечки</w:t>
            </w:r>
          </w:p>
          <w:p w:rsidR="008309AE" w:rsidRPr="00A41D90" w:rsidRDefault="008309AE" w:rsidP="008309AE">
            <w:pPr>
              <w:rPr>
                <w:rFonts w:ascii="Arial Narrow" w:hAnsi="Arial Narrow" w:cs="Arial"/>
                <w:b/>
                <w:bCs/>
                <w:lang w:val="mk-MK"/>
              </w:rPr>
            </w:pPr>
          </w:p>
        </w:tc>
        <w:tc>
          <w:tcPr>
            <w:tcW w:w="1260" w:type="dxa"/>
            <w:shd w:val="clear" w:color="auto" w:fill="auto"/>
            <w:vAlign w:val="bottom"/>
          </w:tcPr>
          <w:p w:rsidR="008309AE" w:rsidRPr="00A41D90" w:rsidRDefault="008309AE" w:rsidP="008309AE">
            <w:pPr>
              <w:rPr>
                <w:rFonts w:ascii="Arial Narrow" w:hAnsi="Arial Narrow" w:cs="Arial"/>
                <w:lang w:val="ru-RU"/>
              </w:rPr>
            </w:pPr>
            <w:r w:rsidRPr="00A41D90">
              <w:rPr>
                <w:rFonts w:ascii="Arial Narrow" w:hAnsi="Arial Narrow" w:cs="Arial"/>
                <w:b/>
                <w:bCs/>
                <w:lang w:val="mk-MK"/>
              </w:rPr>
              <w:t>Финансиски</w:t>
            </w:r>
          </w:p>
          <w:p w:rsidR="008309AE" w:rsidRPr="00A41D90" w:rsidRDefault="008309AE" w:rsidP="008309AE">
            <w:pPr>
              <w:rPr>
                <w:rFonts w:ascii="Arial Narrow" w:hAnsi="Arial Narrow" w:cs="Arial"/>
                <w:b/>
                <w:bCs/>
                <w:lang w:val="mk-MK"/>
              </w:rPr>
            </w:pPr>
            <w:r w:rsidRPr="00A41D90">
              <w:rPr>
                <w:rFonts w:ascii="Arial Narrow" w:hAnsi="Arial Narrow" w:cs="Arial"/>
                <w:b/>
                <w:bCs/>
                <w:lang w:val="ru-RU"/>
              </w:rPr>
              <w:t>[</w:t>
            </w:r>
            <w:r w:rsidRPr="00A41D90">
              <w:rPr>
                <w:rFonts w:ascii="Arial Narrow" w:hAnsi="Arial Narrow" w:cs="Arial"/>
                <w:b/>
                <w:bCs/>
              </w:rPr>
              <w:t>MKD</w:t>
            </w:r>
            <w:r w:rsidRPr="00A41D90">
              <w:rPr>
                <w:rFonts w:ascii="Arial Narrow" w:hAnsi="Arial Narrow" w:cs="Arial"/>
                <w:b/>
                <w:bCs/>
                <w:lang w:val="ru-RU"/>
              </w:rPr>
              <w:t>]</w:t>
            </w:r>
          </w:p>
        </w:tc>
      </w:tr>
      <w:tr w:rsidR="008309AE" w:rsidRPr="00D84424" w:rsidTr="008309AE">
        <w:trPr>
          <w:trHeight w:val="435"/>
          <w:tblCellSpacing w:w="0" w:type="dxa"/>
        </w:trPr>
        <w:tc>
          <w:tcPr>
            <w:tcW w:w="4145" w:type="dxa"/>
            <w:gridSpan w:val="3"/>
            <w:vAlign w:val="bottom"/>
          </w:tcPr>
          <w:p w:rsidR="008309AE" w:rsidRPr="000B0734" w:rsidRDefault="008309AE" w:rsidP="008309AE">
            <w:pPr>
              <w:rPr>
                <w:rFonts w:ascii="MAC C Swiss" w:hAnsi="MAC C Swiss"/>
                <w:color w:val="000000"/>
                <w:lang w:val="ru-RU"/>
              </w:rPr>
            </w:pPr>
            <w:r>
              <w:rPr>
                <w:rFonts w:ascii="Arial Narrow" w:hAnsi="Arial Narrow" w:cs="Arial"/>
                <w:lang w:val="mk-MK"/>
              </w:rPr>
              <w:t>3.1.</w:t>
            </w:r>
            <w:r w:rsidRPr="00D84424">
              <w:rPr>
                <w:rFonts w:ascii="Arial Narrow" w:hAnsi="Arial Narrow" w:cs="Arial"/>
                <w:lang w:val="mk-MK"/>
              </w:rPr>
              <w:t>1</w:t>
            </w:r>
            <w:r w:rsidRPr="00D84424">
              <w:rPr>
                <w:rFonts w:ascii="Arial Narrow" w:hAnsi="Arial Narrow" w:cs="Arial"/>
                <w:lang w:val="ru-RU"/>
              </w:rPr>
              <w:t xml:space="preserve"> </w:t>
            </w:r>
            <w:r w:rsidRPr="000B0734">
              <w:rPr>
                <w:rFonts w:ascii="Arial Narrow" w:hAnsi="Arial Narrow" w:cs="Arial"/>
                <w:bCs/>
                <w:color w:val="000000"/>
                <w:lang w:val="mk-MK"/>
              </w:rPr>
              <w:t xml:space="preserve">Имплементирање </w:t>
            </w:r>
            <w:r>
              <w:rPr>
                <w:rFonts w:ascii="Arial Narrow" w:hAnsi="Arial Narrow" w:cs="Arial"/>
                <w:bCs/>
                <w:color w:val="000000"/>
                <w:lang w:val="mk-MK"/>
              </w:rPr>
              <w:t xml:space="preserve">на </w:t>
            </w:r>
            <w:r w:rsidRPr="000B0734">
              <w:rPr>
                <w:rFonts w:ascii="Arial Narrow" w:hAnsi="Arial Narrow" w:cs="Arial"/>
                <w:bCs/>
                <w:color w:val="000000"/>
                <w:lang w:val="mk-MK"/>
              </w:rPr>
              <w:t xml:space="preserve"> проекти за ко</w:t>
            </w:r>
            <w:r>
              <w:rPr>
                <w:rFonts w:ascii="Arial Narrow" w:hAnsi="Arial Narrow" w:cs="Arial"/>
                <w:bCs/>
                <w:color w:val="000000"/>
                <w:lang w:val="mk-MK"/>
              </w:rPr>
              <w:t>нсолидација  на земјоделско земјиште со распределба со промена на граници</w:t>
            </w:r>
          </w:p>
          <w:p w:rsidR="008309AE" w:rsidRPr="00D84424" w:rsidRDefault="008309AE" w:rsidP="008309AE">
            <w:pPr>
              <w:rPr>
                <w:rFonts w:ascii="Arial Narrow" w:hAnsi="Arial Narrow" w:cs="Arial"/>
                <w:lang w:val="ru-RU"/>
              </w:rPr>
            </w:pPr>
          </w:p>
        </w:tc>
        <w:tc>
          <w:tcPr>
            <w:tcW w:w="2160" w:type="dxa"/>
            <w:gridSpan w:val="2"/>
            <w:vAlign w:val="bottom"/>
          </w:tcPr>
          <w:p w:rsidR="008309AE" w:rsidRPr="00220AE4" w:rsidRDefault="008309AE" w:rsidP="008309AE">
            <w:pPr>
              <w:rPr>
                <w:rFonts w:ascii="Arial Narrow" w:hAnsi="Arial Narrow" w:cs="Arial"/>
                <w:lang w:val="mk-MK"/>
              </w:rPr>
            </w:pPr>
            <w:r>
              <w:rPr>
                <w:rFonts w:ascii="Arial Narrow" w:hAnsi="Arial Narrow" w:cs="Arial"/>
                <w:lang w:val="mk-MK"/>
              </w:rPr>
              <w:t xml:space="preserve"> Каменка Удовалиева, Владимир Урдаревиќ,Маја Јовановска, Љупчо Чадиноски</w:t>
            </w:r>
          </w:p>
        </w:tc>
        <w:tc>
          <w:tcPr>
            <w:tcW w:w="1800" w:type="dxa"/>
            <w:gridSpan w:val="2"/>
            <w:vAlign w:val="bottom"/>
          </w:tcPr>
          <w:p w:rsidR="008309AE" w:rsidRPr="00D84424" w:rsidRDefault="008309AE" w:rsidP="008309AE">
            <w:pPr>
              <w:rPr>
                <w:rFonts w:ascii="Arial Narrow" w:hAnsi="Arial Narrow" w:cs="Arial"/>
              </w:rPr>
            </w:pPr>
            <w:r>
              <w:rPr>
                <w:rFonts w:ascii="Arial Narrow" w:hAnsi="Arial Narrow" w:cs="Arial"/>
                <w:lang w:val="mk-MK"/>
              </w:rPr>
              <w:t xml:space="preserve"> Кирил Георгиевски</w:t>
            </w:r>
          </w:p>
        </w:tc>
        <w:tc>
          <w:tcPr>
            <w:tcW w:w="1980" w:type="dxa"/>
            <w:vAlign w:val="bottom"/>
          </w:tcPr>
          <w:p w:rsidR="008309AE" w:rsidRPr="00BA42FE" w:rsidRDefault="008309AE" w:rsidP="008309AE">
            <w:pPr>
              <w:rPr>
                <w:rFonts w:ascii="Arial Narrow" w:hAnsi="Arial Narrow" w:cs="Arial"/>
              </w:rPr>
            </w:pPr>
            <w:r>
              <w:rPr>
                <w:rFonts w:ascii="Arial Narrow" w:hAnsi="Arial Narrow" w:cs="Arial"/>
                <w:lang w:val="mk-MK"/>
              </w:rPr>
              <w:t xml:space="preserve"> </w:t>
            </w:r>
            <w:r w:rsidRPr="00D84424">
              <w:rPr>
                <w:rFonts w:ascii="Arial Narrow" w:hAnsi="Arial Narrow" w:cs="Arial"/>
                <w:lang w:val="mk-MK"/>
              </w:rPr>
              <w:t>01/</w:t>
            </w:r>
            <w:r>
              <w:rPr>
                <w:rFonts w:ascii="Arial Narrow" w:hAnsi="Arial Narrow" w:cs="Arial"/>
                <w:lang w:val="mk-MK"/>
              </w:rPr>
              <w:t>1</w:t>
            </w:r>
            <w:r>
              <w:rPr>
                <w:rFonts w:ascii="Arial Narrow" w:hAnsi="Arial Narrow" w:cs="Arial"/>
              </w:rPr>
              <w:t>9</w:t>
            </w:r>
          </w:p>
        </w:tc>
        <w:tc>
          <w:tcPr>
            <w:tcW w:w="1440" w:type="dxa"/>
            <w:vAlign w:val="bottom"/>
          </w:tcPr>
          <w:p w:rsidR="008309AE" w:rsidRPr="00D84424" w:rsidRDefault="008309AE" w:rsidP="008309AE">
            <w:pPr>
              <w:rPr>
                <w:rFonts w:ascii="Arial Narrow" w:hAnsi="Arial Narrow" w:cs="Arial"/>
              </w:rPr>
            </w:pPr>
            <w:r w:rsidRPr="00D84424">
              <w:rPr>
                <w:rFonts w:ascii="Arial Narrow" w:hAnsi="Arial Narrow" w:cs="Arial"/>
                <w:lang w:val="mk-MK"/>
              </w:rPr>
              <w:t>Во континуитет</w:t>
            </w:r>
          </w:p>
        </w:tc>
        <w:tc>
          <w:tcPr>
            <w:tcW w:w="1260" w:type="dxa"/>
            <w:vAlign w:val="bottom"/>
          </w:tcPr>
          <w:p w:rsidR="008309AE" w:rsidRPr="00D32EA7" w:rsidRDefault="008309AE" w:rsidP="008309AE">
            <w:pPr>
              <w:rPr>
                <w:rFonts w:ascii="Arial Narrow" w:hAnsi="Arial Narrow" w:cs="Arial"/>
              </w:rPr>
            </w:pPr>
            <w:r>
              <w:rPr>
                <w:rFonts w:ascii="Arial Narrow" w:hAnsi="Arial Narrow" w:cs="Arial"/>
              </w:rPr>
              <w:t>8</w:t>
            </w:r>
          </w:p>
        </w:tc>
        <w:tc>
          <w:tcPr>
            <w:tcW w:w="1260" w:type="dxa"/>
            <w:vAlign w:val="bottom"/>
          </w:tcPr>
          <w:p w:rsidR="008309AE" w:rsidRPr="00D84424" w:rsidRDefault="008309AE" w:rsidP="008309AE">
            <w:pPr>
              <w:rPr>
                <w:rFonts w:ascii="Arial Narrow" w:hAnsi="Arial Narrow" w:cs="Arial"/>
              </w:rPr>
            </w:pPr>
            <w:r w:rsidRPr="00D84424">
              <w:rPr>
                <w:rFonts w:ascii="Arial Narrow" w:hAnsi="Arial Narrow" w:cs="Arial"/>
              </w:rPr>
              <w:t> </w:t>
            </w:r>
          </w:p>
        </w:tc>
      </w:tr>
      <w:tr w:rsidR="008309AE" w:rsidRPr="00D84424" w:rsidTr="008309AE">
        <w:trPr>
          <w:trHeight w:val="435"/>
          <w:tblCellSpacing w:w="0" w:type="dxa"/>
        </w:trPr>
        <w:tc>
          <w:tcPr>
            <w:tcW w:w="4145" w:type="dxa"/>
            <w:gridSpan w:val="3"/>
            <w:vAlign w:val="bottom"/>
          </w:tcPr>
          <w:p w:rsidR="008309AE" w:rsidRPr="000D4E0E" w:rsidRDefault="008309AE" w:rsidP="008309AE">
            <w:pPr>
              <w:jc w:val="both"/>
              <w:rPr>
                <w:rFonts w:ascii="Arial Narrow" w:hAnsi="Arial Narrow" w:cs="Arial"/>
                <w:lang w:val="mk-MK"/>
              </w:rPr>
            </w:pPr>
            <w:r>
              <w:rPr>
                <w:rFonts w:ascii="Arial Narrow" w:hAnsi="Arial Narrow" w:cs="Arial"/>
                <w:lang w:val="mk-MK"/>
              </w:rPr>
              <w:t>3.1.2</w:t>
            </w:r>
            <w:r w:rsidRPr="000B0734">
              <w:rPr>
                <w:rFonts w:ascii="Arial Narrow" w:hAnsi="Arial Narrow" w:cs="Arial"/>
                <w:bCs/>
                <w:color w:val="000000"/>
                <w:lang w:val="mk-MK"/>
              </w:rPr>
              <w:t xml:space="preserve">Имплементирање </w:t>
            </w:r>
            <w:r>
              <w:rPr>
                <w:rFonts w:ascii="Arial Narrow" w:hAnsi="Arial Narrow" w:cs="Arial"/>
                <w:bCs/>
                <w:color w:val="000000"/>
                <w:lang w:val="mk-MK"/>
              </w:rPr>
              <w:t xml:space="preserve">на </w:t>
            </w:r>
            <w:r w:rsidRPr="000B0734">
              <w:rPr>
                <w:rFonts w:ascii="Arial Narrow" w:hAnsi="Arial Narrow" w:cs="Arial"/>
                <w:bCs/>
                <w:color w:val="000000"/>
                <w:lang w:val="mk-MK"/>
              </w:rPr>
              <w:t xml:space="preserve"> проекти за ко</w:t>
            </w:r>
            <w:r>
              <w:rPr>
                <w:rFonts w:ascii="Arial Narrow" w:hAnsi="Arial Narrow" w:cs="Arial"/>
                <w:bCs/>
                <w:color w:val="000000"/>
                <w:lang w:val="mk-MK"/>
              </w:rPr>
              <w:t>нсолидација  на земјоделско земјиште со распределба без промена на граници</w:t>
            </w:r>
          </w:p>
        </w:tc>
        <w:tc>
          <w:tcPr>
            <w:tcW w:w="2160" w:type="dxa"/>
            <w:gridSpan w:val="2"/>
            <w:vAlign w:val="bottom"/>
          </w:tcPr>
          <w:p w:rsidR="008309AE" w:rsidRDefault="008309AE" w:rsidP="008309AE">
            <w:pPr>
              <w:rPr>
                <w:rFonts w:ascii="Arial Narrow" w:hAnsi="Arial Narrow" w:cs="Arial"/>
              </w:rPr>
            </w:pPr>
            <w:r>
              <w:rPr>
                <w:rFonts w:ascii="Arial Narrow" w:hAnsi="Arial Narrow" w:cs="Arial"/>
                <w:lang w:val="mk-MK"/>
              </w:rPr>
              <w:t>Каменка Удовалиева, Владимир Урдаревиќ</w:t>
            </w:r>
          </w:p>
          <w:p w:rsidR="008309AE" w:rsidRDefault="008309AE" w:rsidP="008309AE">
            <w:pPr>
              <w:rPr>
                <w:rFonts w:ascii="Arial Narrow" w:hAnsi="Arial Narrow" w:cs="Arial"/>
                <w:lang w:val="mk-MK"/>
              </w:rPr>
            </w:pPr>
            <w:r>
              <w:rPr>
                <w:rFonts w:ascii="Arial Narrow" w:hAnsi="Arial Narrow" w:cs="Arial"/>
                <w:lang w:val="mk-MK"/>
              </w:rPr>
              <w:t>Маја Јовановска,</w:t>
            </w:r>
          </w:p>
          <w:p w:rsidR="008309AE" w:rsidRPr="00955AA3" w:rsidRDefault="008309AE" w:rsidP="008309AE">
            <w:pPr>
              <w:rPr>
                <w:rFonts w:ascii="Arial Narrow" w:hAnsi="Arial Narrow" w:cs="Arial"/>
                <w:lang w:val="mk-MK"/>
              </w:rPr>
            </w:pPr>
          </w:p>
        </w:tc>
        <w:tc>
          <w:tcPr>
            <w:tcW w:w="1800" w:type="dxa"/>
            <w:gridSpan w:val="2"/>
            <w:vAlign w:val="bottom"/>
          </w:tcPr>
          <w:p w:rsidR="008309AE" w:rsidRDefault="008309AE" w:rsidP="008309AE">
            <w:pPr>
              <w:rPr>
                <w:rFonts w:ascii="Arial Narrow" w:hAnsi="Arial Narrow" w:cs="Arial"/>
                <w:lang w:val="mk-MK"/>
              </w:rPr>
            </w:pPr>
            <w:r>
              <w:rPr>
                <w:rFonts w:ascii="Arial Narrow" w:hAnsi="Arial Narrow" w:cs="Arial"/>
                <w:lang w:val="mk-MK"/>
              </w:rPr>
              <w:t>Кирил Георгиевски</w:t>
            </w:r>
          </w:p>
        </w:tc>
        <w:tc>
          <w:tcPr>
            <w:tcW w:w="1980" w:type="dxa"/>
            <w:vAlign w:val="bottom"/>
          </w:tcPr>
          <w:p w:rsidR="008309AE" w:rsidRPr="00BA42FE" w:rsidRDefault="008309AE" w:rsidP="008309AE">
            <w:pPr>
              <w:rPr>
                <w:rFonts w:ascii="Arial Narrow" w:hAnsi="Arial Narrow" w:cs="Arial"/>
              </w:rPr>
            </w:pPr>
            <w:r w:rsidRPr="00D84424">
              <w:rPr>
                <w:rFonts w:ascii="Arial Narrow" w:hAnsi="Arial Narrow" w:cs="Arial"/>
                <w:lang w:val="mk-MK"/>
              </w:rPr>
              <w:t>01/</w:t>
            </w:r>
            <w:r>
              <w:rPr>
                <w:rFonts w:ascii="Arial Narrow" w:hAnsi="Arial Narrow" w:cs="Arial"/>
                <w:lang w:val="mk-MK"/>
              </w:rPr>
              <w:t>1</w:t>
            </w:r>
            <w:r>
              <w:rPr>
                <w:rFonts w:ascii="Arial Narrow" w:hAnsi="Arial Narrow" w:cs="Arial"/>
              </w:rPr>
              <w:t>9</w:t>
            </w:r>
          </w:p>
        </w:tc>
        <w:tc>
          <w:tcPr>
            <w:tcW w:w="1440" w:type="dxa"/>
            <w:vAlign w:val="bottom"/>
          </w:tcPr>
          <w:p w:rsidR="008309AE" w:rsidRPr="00D84424" w:rsidRDefault="008309AE" w:rsidP="008309AE">
            <w:pPr>
              <w:rPr>
                <w:rFonts w:ascii="Arial Narrow" w:hAnsi="Arial Narrow" w:cs="Arial"/>
                <w:lang w:val="mk-MK"/>
              </w:rPr>
            </w:pPr>
            <w:r w:rsidRPr="00D84424">
              <w:rPr>
                <w:rFonts w:ascii="Arial Narrow" w:hAnsi="Arial Narrow" w:cs="Arial"/>
                <w:lang w:val="mk-MK"/>
              </w:rPr>
              <w:t>Во континуитет</w:t>
            </w:r>
          </w:p>
        </w:tc>
        <w:tc>
          <w:tcPr>
            <w:tcW w:w="1260" w:type="dxa"/>
            <w:vAlign w:val="bottom"/>
          </w:tcPr>
          <w:p w:rsidR="008309AE" w:rsidRPr="00D32EA7" w:rsidRDefault="008309AE" w:rsidP="008309AE">
            <w:pPr>
              <w:rPr>
                <w:rFonts w:ascii="Arial Narrow" w:hAnsi="Arial Narrow" w:cs="Arial"/>
              </w:rPr>
            </w:pPr>
            <w:r>
              <w:rPr>
                <w:rFonts w:ascii="Arial Narrow" w:hAnsi="Arial Narrow" w:cs="Arial"/>
              </w:rPr>
              <w:t>8</w:t>
            </w:r>
          </w:p>
        </w:tc>
        <w:tc>
          <w:tcPr>
            <w:tcW w:w="1260" w:type="dxa"/>
            <w:vAlign w:val="bottom"/>
          </w:tcPr>
          <w:p w:rsidR="008309AE" w:rsidRPr="00D84424" w:rsidRDefault="008309AE" w:rsidP="008309AE">
            <w:pPr>
              <w:rPr>
                <w:rFonts w:ascii="Arial Narrow" w:hAnsi="Arial Narrow" w:cs="Arial"/>
              </w:rPr>
            </w:pPr>
          </w:p>
        </w:tc>
      </w:tr>
      <w:tr w:rsidR="008309AE" w:rsidRPr="00D84424" w:rsidTr="008309AE">
        <w:trPr>
          <w:trHeight w:val="540"/>
          <w:tblCellSpacing w:w="0" w:type="dxa"/>
        </w:trPr>
        <w:tc>
          <w:tcPr>
            <w:tcW w:w="4145" w:type="dxa"/>
            <w:gridSpan w:val="3"/>
            <w:vAlign w:val="bottom"/>
          </w:tcPr>
          <w:p w:rsidR="008309AE" w:rsidRPr="00D84424" w:rsidRDefault="008309AE" w:rsidP="008309AE">
            <w:pPr>
              <w:rPr>
                <w:rFonts w:ascii="Arial Narrow" w:hAnsi="Arial Narrow" w:cs="Arial"/>
                <w:lang w:val="ru-RU"/>
              </w:rPr>
            </w:pPr>
            <w:r>
              <w:rPr>
                <w:rFonts w:ascii="Arial Narrow" w:hAnsi="Arial Narrow" w:cs="Arial"/>
                <w:lang w:val="mk-MK"/>
              </w:rPr>
              <w:t xml:space="preserve">3.1.3 </w:t>
            </w:r>
            <w:r w:rsidRPr="000B0734">
              <w:rPr>
                <w:rFonts w:ascii="Arial Narrow" w:hAnsi="Arial Narrow" w:cs="Arial"/>
                <w:color w:val="000000"/>
                <w:lang w:val="mk-MK"/>
              </w:rPr>
              <w:t>Изготвување на предлог одлуки за размена на земјоделско земјиште</w:t>
            </w:r>
          </w:p>
        </w:tc>
        <w:tc>
          <w:tcPr>
            <w:tcW w:w="2160" w:type="dxa"/>
            <w:gridSpan w:val="2"/>
            <w:vAlign w:val="bottom"/>
          </w:tcPr>
          <w:p w:rsidR="008309AE" w:rsidRDefault="008309AE" w:rsidP="008309AE">
            <w:pPr>
              <w:rPr>
                <w:rFonts w:ascii="Arial Narrow" w:hAnsi="Arial Narrow" w:cs="Arial"/>
                <w:lang w:val="mk-MK"/>
              </w:rPr>
            </w:pPr>
            <w:r>
              <w:rPr>
                <w:rFonts w:ascii="Arial Narrow" w:hAnsi="Arial Narrow" w:cs="Arial"/>
                <w:lang w:val="mk-MK"/>
              </w:rPr>
              <w:t>Каменка Удовалиева,</w:t>
            </w:r>
          </w:p>
          <w:p w:rsidR="008309AE" w:rsidRDefault="008309AE" w:rsidP="008309AE">
            <w:pPr>
              <w:rPr>
                <w:rFonts w:ascii="Arial Narrow" w:hAnsi="Arial Narrow" w:cs="Arial"/>
                <w:lang w:val="mk-MK"/>
              </w:rPr>
            </w:pPr>
            <w:r>
              <w:rPr>
                <w:rFonts w:ascii="Arial Narrow" w:hAnsi="Arial Narrow" w:cs="Arial"/>
                <w:lang w:val="mk-MK"/>
              </w:rPr>
              <w:lastRenderedPageBreak/>
              <w:t>Маја Јовановска,</w:t>
            </w:r>
          </w:p>
          <w:p w:rsidR="008309AE" w:rsidRPr="0036676E" w:rsidRDefault="008309AE" w:rsidP="008309AE">
            <w:pPr>
              <w:rPr>
                <w:rFonts w:ascii="Arial Narrow" w:hAnsi="Arial Narrow" w:cs="Arial"/>
                <w:lang w:val="ru-RU"/>
              </w:rPr>
            </w:pPr>
            <w:r>
              <w:rPr>
                <w:rFonts w:ascii="Arial Narrow" w:hAnsi="Arial Narrow" w:cs="Arial"/>
                <w:lang w:val="mk-MK"/>
              </w:rPr>
              <w:t>Драгица Симјаноска, Владимир Урдаревиќ</w:t>
            </w:r>
          </w:p>
        </w:tc>
        <w:tc>
          <w:tcPr>
            <w:tcW w:w="1800" w:type="dxa"/>
            <w:gridSpan w:val="2"/>
          </w:tcPr>
          <w:p w:rsidR="008309AE" w:rsidRDefault="008309AE" w:rsidP="008309AE">
            <w:pPr>
              <w:rPr>
                <w:rFonts w:ascii="Arial Narrow" w:hAnsi="Arial Narrow" w:cs="Arial"/>
                <w:lang w:val="mk-MK"/>
              </w:rPr>
            </w:pPr>
          </w:p>
          <w:p w:rsidR="008309AE" w:rsidRDefault="008309AE" w:rsidP="008309AE">
            <w:r>
              <w:rPr>
                <w:rFonts w:ascii="Arial Narrow" w:hAnsi="Arial Narrow" w:cs="Arial"/>
                <w:lang w:val="mk-MK"/>
              </w:rPr>
              <w:lastRenderedPageBreak/>
              <w:t>Кирил Георгиевски</w:t>
            </w:r>
          </w:p>
        </w:tc>
        <w:tc>
          <w:tcPr>
            <w:tcW w:w="1980" w:type="dxa"/>
            <w:vAlign w:val="bottom"/>
          </w:tcPr>
          <w:p w:rsidR="008309AE" w:rsidRPr="00BA42FE" w:rsidRDefault="008309AE" w:rsidP="008309AE">
            <w:pPr>
              <w:rPr>
                <w:rFonts w:ascii="Arial Narrow" w:hAnsi="Arial Narrow" w:cs="Arial"/>
              </w:rPr>
            </w:pPr>
            <w:r>
              <w:rPr>
                <w:rFonts w:ascii="Arial Narrow" w:hAnsi="Arial Narrow" w:cs="Arial"/>
                <w:lang w:val="mk-MK"/>
              </w:rPr>
              <w:lastRenderedPageBreak/>
              <w:t xml:space="preserve"> </w:t>
            </w:r>
            <w:r w:rsidRPr="00D84424">
              <w:rPr>
                <w:rFonts w:ascii="Arial Narrow" w:hAnsi="Arial Narrow" w:cs="Arial"/>
                <w:lang w:val="mk-MK"/>
              </w:rPr>
              <w:t>01/</w:t>
            </w:r>
            <w:r>
              <w:rPr>
                <w:rFonts w:ascii="Arial Narrow" w:hAnsi="Arial Narrow" w:cs="Arial"/>
                <w:lang w:val="mk-MK"/>
              </w:rPr>
              <w:t>1</w:t>
            </w:r>
            <w:r>
              <w:rPr>
                <w:rFonts w:ascii="Arial Narrow" w:hAnsi="Arial Narrow" w:cs="Arial"/>
              </w:rPr>
              <w:t>9</w:t>
            </w:r>
          </w:p>
        </w:tc>
        <w:tc>
          <w:tcPr>
            <w:tcW w:w="1440" w:type="dxa"/>
            <w:vAlign w:val="bottom"/>
          </w:tcPr>
          <w:p w:rsidR="008309AE" w:rsidRPr="00D84424" w:rsidRDefault="008309AE" w:rsidP="008309AE">
            <w:pPr>
              <w:rPr>
                <w:rFonts w:ascii="Arial Narrow" w:hAnsi="Arial Narrow" w:cs="Arial"/>
              </w:rPr>
            </w:pPr>
            <w:r w:rsidRPr="00D84424">
              <w:rPr>
                <w:rFonts w:ascii="Arial Narrow" w:hAnsi="Arial Narrow" w:cs="Arial"/>
                <w:lang w:val="mk-MK"/>
              </w:rPr>
              <w:t>Во континуитет</w:t>
            </w:r>
          </w:p>
        </w:tc>
        <w:tc>
          <w:tcPr>
            <w:tcW w:w="1260" w:type="dxa"/>
            <w:vAlign w:val="bottom"/>
          </w:tcPr>
          <w:p w:rsidR="008309AE" w:rsidRPr="00D32EA7" w:rsidRDefault="008309AE" w:rsidP="008309AE">
            <w:pPr>
              <w:rPr>
                <w:rFonts w:ascii="Arial Narrow" w:hAnsi="Arial Narrow" w:cs="Arial"/>
              </w:rPr>
            </w:pPr>
            <w:r>
              <w:rPr>
                <w:rFonts w:ascii="Arial Narrow" w:hAnsi="Arial Narrow" w:cs="Arial"/>
              </w:rPr>
              <w:t>4</w:t>
            </w:r>
          </w:p>
        </w:tc>
        <w:tc>
          <w:tcPr>
            <w:tcW w:w="1260" w:type="dxa"/>
            <w:vAlign w:val="bottom"/>
          </w:tcPr>
          <w:p w:rsidR="008309AE" w:rsidRPr="00D84424" w:rsidRDefault="008309AE" w:rsidP="008309AE">
            <w:pPr>
              <w:rPr>
                <w:rFonts w:ascii="Arial Narrow" w:hAnsi="Arial Narrow" w:cs="Arial"/>
              </w:rPr>
            </w:pPr>
          </w:p>
        </w:tc>
      </w:tr>
      <w:tr w:rsidR="008309AE" w:rsidRPr="00D84424" w:rsidTr="008309AE">
        <w:trPr>
          <w:trHeight w:val="650"/>
          <w:tblCellSpacing w:w="0" w:type="dxa"/>
        </w:trPr>
        <w:tc>
          <w:tcPr>
            <w:tcW w:w="4145" w:type="dxa"/>
            <w:gridSpan w:val="3"/>
            <w:vAlign w:val="bottom"/>
          </w:tcPr>
          <w:p w:rsidR="008309AE" w:rsidRPr="008A307C" w:rsidRDefault="008309AE" w:rsidP="008309AE">
            <w:pPr>
              <w:jc w:val="both"/>
              <w:rPr>
                <w:rFonts w:ascii="MAC C Swiss" w:hAnsi="MAC C Swiss"/>
                <w:color w:val="000000"/>
                <w:lang w:val="ru-RU"/>
              </w:rPr>
            </w:pPr>
            <w:r>
              <w:rPr>
                <w:rFonts w:ascii="Arial Narrow" w:hAnsi="Arial Narrow" w:cs="Arial"/>
                <w:lang w:val="mk-MK"/>
              </w:rPr>
              <w:t>3.1.4  Финализација и одржување</w:t>
            </w:r>
            <w:r w:rsidRPr="00FE2AC7">
              <w:rPr>
                <w:rFonts w:ascii="Arial Narrow" w:hAnsi="Arial Narrow" w:cs="Arial"/>
                <w:lang w:val="mk-MK"/>
              </w:rPr>
              <w:t xml:space="preserve"> на </w:t>
            </w:r>
            <w:r>
              <w:rPr>
                <w:rFonts w:ascii="Arial Narrow" w:hAnsi="Arial Narrow" w:cs="Arial"/>
                <w:lang w:val="mk-MK"/>
              </w:rPr>
              <w:t>СИЗП</w:t>
            </w:r>
            <w:r w:rsidRPr="00FE2AC7">
              <w:rPr>
                <w:rFonts w:ascii="Arial Narrow" w:hAnsi="Arial Narrow" w:cs="Arial"/>
                <w:lang w:val="mk-MK"/>
              </w:rPr>
              <w:t xml:space="preserve"> – Систем за идентификација на земјишни парцели</w:t>
            </w:r>
          </w:p>
          <w:p w:rsidR="008309AE" w:rsidRPr="00D84424" w:rsidRDefault="008309AE" w:rsidP="008309AE">
            <w:pPr>
              <w:rPr>
                <w:rFonts w:ascii="Arial Narrow" w:hAnsi="Arial Narrow" w:cs="Arial"/>
                <w:lang w:val="ru-RU"/>
              </w:rPr>
            </w:pPr>
          </w:p>
        </w:tc>
        <w:tc>
          <w:tcPr>
            <w:tcW w:w="2160" w:type="dxa"/>
            <w:gridSpan w:val="2"/>
            <w:vAlign w:val="bottom"/>
          </w:tcPr>
          <w:p w:rsidR="008309AE" w:rsidRDefault="008309AE" w:rsidP="008309AE">
            <w:pPr>
              <w:rPr>
                <w:rFonts w:ascii="Arial Narrow" w:hAnsi="Arial Narrow" w:cs="Arial"/>
                <w:lang w:val="mk-MK"/>
              </w:rPr>
            </w:pPr>
            <w:r>
              <w:rPr>
                <w:rFonts w:ascii="Arial Narrow" w:hAnsi="Arial Narrow" w:cs="Arial"/>
                <w:lang w:val="mk-MK"/>
              </w:rPr>
              <w:t>Љупчо Чадиноски,</w:t>
            </w:r>
          </w:p>
          <w:p w:rsidR="008309AE" w:rsidRDefault="008309AE" w:rsidP="008309AE">
            <w:pPr>
              <w:rPr>
                <w:rFonts w:ascii="Arial Narrow" w:hAnsi="Arial Narrow" w:cs="Arial"/>
                <w:lang w:val="mk-MK"/>
              </w:rPr>
            </w:pPr>
            <w:r>
              <w:rPr>
                <w:rFonts w:ascii="Arial Narrow" w:hAnsi="Arial Narrow" w:cs="Arial"/>
                <w:lang w:val="mk-MK"/>
              </w:rPr>
              <w:t xml:space="preserve"> Мишо Манев,</w:t>
            </w:r>
          </w:p>
          <w:p w:rsidR="008309AE" w:rsidRDefault="008309AE" w:rsidP="008309AE">
            <w:pPr>
              <w:rPr>
                <w:rFonts w:ascii="Arial Narrow" w:hAnsi="Arial Narrow" w:cs="Arial"/>
              </w:rPr>
            </w:pPr>
            <w:r>
              <w:rPr>
                <w:rFonts w:ascii="Arial Narrow" w:hAnsi="Arial Narrow" w:cs="Arial"/>
                <w:lang w:val="mk-MK"/>
              </w:rPr>
              <w:t>Васка Недановска</w:t>
            </w:r>
          </w:p>
          <w:p w:rsidR="008309AE" w:rsidRPr="00010F43" w:rsidRDefault="008309AE" w:rsidP="008309AE">
            <w:pPr>
              <w:rPr>
                <w:rFonts w:ascii="Arial Narrow" w:hAnsi="Arial Narrow" w:cs="Arial"/>
                <w:lang w:val="mk-MK"/>
              </w:rPr>
            </w:pPr>
            <w:r>
              <w:rPr>
                <w:rFonts w:ascii="Arial Narrow" w:hAnsi="Arial Narrow" w:cs="Arial"/>
                <w:lang w:val="mk-MK"/>
              </w:rPr>
              <w:t>Милорад Наумоски</w:t>
            </w:r>
          </w:p>
        </w:tc>
        <w:tc>
          <w:tcPr>
            <w:tcW w:w="1800" w:type="dxa"/>
            <w:gridSpan w:val="2"/>
          </w:tcPr>
          <w:p w:rsidR="008309AE" w:rsidRDefault="008309AE" w:rsidP="008309AE">
            <w:pPr>
              <w:rPr>
                <w:rFonts w:ascii="Arial Narrow" w:hAnsi="Arial Narrow" w:cs="Arial"/>
                <w:lang w:val="mk-MK"/>
              </w:rPr>
            </w:pPr>
          </w:p>
          <w:p w:rsidR="008309AE" w:rsidRDefault="008309AE" w:rsidP="008309AE">
            <w:pPr>
              <w:rPr>
                <w:rFonts w:ascii="Arial Narrow" w:hAnsi="Arial Narrow" w:cs="Arial"/>
                <w:lang w:val="mk-MK"/>
              </w:rPr>
            </w:pPr>
          </w:p>
          <w:p w:rsidR="008309AE" w:rsidRDefault="008309AE" w:rsidP="008309AE">
            <w:r>
              <w:rPr>
                <w:rFonts w:ascii="Arial Narrow" w:hAnsi="Arial Narrow" w:cs="Arial"/>
                <w:lang w:val="mk-MK"/>
              </w:rPr>
              <w:t>Кирил Георгиевски</w:t>
            </w:r>
          </w:p>
        </w:tc>
        <w:tc>
          <w:tcPr>
            <w:tcW w:w="1980" w:type="dxa"/>
            <w:vAlign w:val="bottom"/>
          </w:tcPr>
          <w:p w:rsidR="008309AE" w:rsidRPr="00BA42FE" w:rsidRDefault="008309AE" w:rsidP="008309AE">
            <w:pPr>
              <w:rPr>
                <w:rFonts w:ascii="Arial Narrow" w:hAnsi="Arial Narrow" w:cs="Arial"/>
              </w:rPr>
            </w:pPr>
            <w:r>
              <w:rPr>
                <w:rFonts w:ascii="Arial Narrow" w:hAnsi="Arial Narrow" w:cs="Arial"/>
                <w:lang w:val="mk-MK"/>
              </w:rPr>
              <w:t xml:space="preserve"> 01/1</w:t>
            </w:r>
            <w:r>
              <w:rPr>
                <w:rFonts w:ascii="Arial Narrow" w:hAnsi="Arial Narrow" w:cs="Arial"/>
              </w:rPr>
              <w:t>9</w:t>
            </w:r>
          </w:p>
        </w:tc>
        <w:tc>
          <w:tcPr>
            <w:tcW w:w="1440" w:type="dxa"/>
            <w:vAlign w:val="bottom"/>
          </w:tcPr>
          <w:p w:rsidR="008309AE" w:rsidRPr="00D84424" w:rsidRDefault="008309AE" w:rsidP="008309AE">
            <w:pPr>
              <w:rPr>
                <w:rFonts w:ascii="Arial Narrow" w:hAnsi="Arial Narrow" w:cs="Arial"/>
              </w:rPr>
            </w:pPr>
            <w:r>
              <w:rPr>
                <w:rFonts w:ascii="Arial Narrow" w:hAnsi="Arial Narrow" w:cs="Arial"/>
                <w:lang w:val="mk-MK"/>
              </w:rPr>
              <w:t xml:space="preserve"> </w:t>
            </w:r>
            <w:r w:rsidRPr="00D84424">
              <w:rPr>
                <w:rFonts w:ascii="Arial Narrow" w:hAnsi="Arial Narrow" w:cs="Arial"/>
                <w:lang w:val="mk-MK"/>
              </w:rPr>
              <w:t>Во континуитет</w:t>
            </w:r>
          </w:p>
        </w:tc>
        <w:tc>
          <w:tcPr>
            <w:tcW w:w="1260" w:type="dxa"/>
            <w:vAlign w:val="bottom"/>
          </w:tcPr>
          <w:p w:rsidR="008309AE" w:rsidRPr="00B46630" w:rsidRDefault="008309AE" w:rsidP="008309AE">
            <w:pPr>
              <w:rPr>
                <w:rFonts w:ascii="Arial Narrow" w:hAnsi="Arial Narrow" w:cs="Arial"/>
                <w:lang w:val="mk-MK"/>
              </w:rPr>
            </w:pPr>
            <w:r>
              <w:rPr>
                <w:rFonts w:ascii="Arial Narrow" w:hAnsi="Arial Narrow" w:cs="Arial"/>
                <w:lang w:val="mk-MK"/>
              </w:rPr>
              <w:t xml:space="preserve"> </w:t>
            </w:r>
            <w:r>
              <w:rPr>
                <w:rFonts w:ascii="Arial Narrow" w:hAnsi="Arial Narrow" w:cs="Arial"/>
              </w:rPr>
              <w:t>7</w:t>
            </w:r>
          </w:p>
        </w:tc>
        <w:tc>
          <w:tcPr>
            <w:tcW w:w="1260" w:type="dxa"/>
            <w:vAlign w:val="bottom"/>
          </w:tcPr>
          <w:p w:rsidR="008309AE" w:rsidRPr="00D84424" w:rsidRDefault="008309AE" w:rsidP="008309AE">
            <w:pPr>
              <w:rPr>
                <w:rFonts w:ascii="Arial Narrow" w:hAnsi="Arial Narrow" w:cs="Arial"/>
              </w:rPr>
            </w:pPr>
            <w:r w:rsidRPr="00D84424">
              <w:rPr>
                <w:rFonts w:ascii="Arial Narrow" w:hAnsi="Arial Narrow" w:cs="Arial"/>
              </w:rPr>
              <w:t> </w:t>
            </w:r>
          </w:p>
        </w:tc>
      </w:tr>
      <w:tr w:rsidR="008309AE" w:rsidRPr="00D84424" w:rsidTr="008309AE">
        <w:trPr>
          <w:trHeight w:val="255"/>
          <w:tblCellSpacing w:w="0" w:type="dxa"/>
        </w:trPr>
        <w:tc>
          <w:tcPr>
            <w:tcW w:w="11525" w:type="dxa"/>
            <w:gridSpan w:val="9"/>
            <w:vAlign w:val="bottom"/>
          </w:tcPr>
          <w:p w:rsidR="008309AE" w:rsidRPr="00D84424" w:rsidRDefault="008309AE" w:rsidP="008309AE">
            <w:pPr>
              <w:rPr>
                <w:rFonts w:ascii="Arial Narrow" w:hAnsi="Arial Narrow" w:cs="Arial"/>
                <w:lang w:val="ru-RU"/>
              </w:rPr>
            </w:pPr>
            <w:r w:rsidRPr="00D84424">
              <w:rPr>
                <w:rFonts w:ascii="Arial Narrow" w:hAnsi="Arial Narrow" w:cs="Arial"/>
                <w:lang w:val="mk-MK"/>
              </w:rPr>
              <w:t>Вкупно активности во тековната година</w:t>
            </w:r>
            <w:r>
              <w:rPr>
                <w:rFonts w:ascii="Arial Narrow" w:hAnsi="Arial Narrow" w:cs="Arial"/>
                <w:lang w:val="ru-RU"/>
              </w:rPr>
              <w:t>:4</w:t>
            </w:r>
          </w:p>
        </w:tc>
        <w:tc>
          <w:tcPr>
            <w:tcW w:w="1260" w:type="dxa"/>
            <w:vAlign w:val="bottom"/>
          </w:tcPr>
          <w:p w:rsidR="008309AE" w:rsidRPr="00D84424" w:rsidRDefault="008309AE" w:rsidP="008309AE">
            <w:pPr>
              <w:rPr>
                <w:rFonts w:ascii="Arial Narrow" w:hAnsi="Arial Narrow" w:cs="Arial"/>
                <w:lang w:val="ru-RU"/>
              </w:rPr>
            </w:pPr>
          </w:p>
        </w:tc>
        <w:tc>
          <w:tcPr>
            <w:tcW w:w="1260" w:type="dxa"/>
            <w:vAlign w:val="bottom"/>
          </w:tcPr>
          <w:p w:rsidR="008309AE" w:rsidRPr="00D84424" w:rsidRDefault="008309AE" w:rsidP="008309AE">
            <w:pPr>
              <w:rPr>
                <w:rFonts w:ascii="Arial Narrow" w:hAnsi="Arial Narrow" w:cs="Arial"/>
                <w:lang w:val="ru-RU"/>
              </w:rPr>
            </w:pPr>
          </w:p>
        </w:tc>
      </w:tr>
      <w:tr w:rsidR="008309AE" w:rsidRPr="00D84424" w:rsidTr="008309AE">
        <w:trPr>
          <w:trHeight w:val="240"/>
          <w:tblCellSpacing w:w="0" w:type="dxa"/>
        </w:trPr>
        <w:tc>
          <w:tcPr>
            <w:tcW w:w="11525" w:type="dxa"/>
            <w:gridSpan w:val="9"/>
            <w:vAlign w:val="bottom"/>
          </w:tcPr>
          <w:p w:rsidR="008309AE" w:rsidRPr="00D84424" w:rsidRDefault="008309AE" w:rsidP="008309AE">
            <w:pPr>
              <w:rPr>
                <w:rFonts w:ascii="Arial Narrow" w:hAnsi="Arial Narrow" w:cs="Arial"/>
                <w:lang w:val="ru-RU"/>
              </w:rPr>
            </w:pPr>
            <w:r w:rsidRPr="00D84424">
              <w:rPr>
                <w:rFonts w:ascii="Arial Narrow" w:hAnsi="Arial Narrow" w:cs="Arial"/>
                <w:lang w:val="mk-MK"/>
              </w:rPr>
              <w:t>Вкупно активности во следната година</w:t>
            </w:r>
            <w:r>
              <w:rPr>
                <w:rFonts w:ascii="Arial Narrow" w:hAnsi="Arial Narrow" w:cs="Arial"/>
                <w:lang w:val="ru-RU"/>
              </w:rPr>
              <w:t>:4</w:t>
            </w:r>
          </w:p>
        </w:tc>
        <w:tc>
          <w:tcPr>
            <w:tcW w:w="1260" w:type="dxa"/>
            <w:vAlign w:val="bottom"/>
          </w:tcPr>
          <w:p w:rsidR="008309AE" w:rsidRPr="00D84424" w:rsidRDefault="008309AE" w:rsidP="008309AE">
            <w:pPr>
              <w:rPr>
                <w:rFonts w:ascii="Arial Narrow" w:hAnsi="Arial Narrow" w:cs="Arial"/>
                <w:lang w:val="ru-RU"/>
              </w:rPr>
            </w:pPr>
          </w:p>
        </w:tc>
        <w:tc>
          <w:tcPr>
            <w:tcW w:w="1260" w:type="dxa"/>
            <w:vAlign w:val="bottom"/>
          </w:tcPr>
          <w:p w:rsidR="008309AE" w:rsidRPr="00D84424" w:rsidRDefault="008309AE" w:rsidP="008309AE">
            <w:pPr>
              <w:rPr>
                <w:rFonts w:ascii="Arial Narrow" w:hAnsi="Arial Narrow" w:cs="Arial"/>
                <w:lang w:val="ru-RU"/>
              </w:rPr>
            </w:pPr>
          </w:p>
        </w:tc>
      </w:tr>
      <w:tr w:rsidR="008309AE" w:rsidRPr="00D84424" w:rsidTr="008309AE">
        <w:trPr>
          <w:trHeight w:val="226"/>
          <w:tblCellSpacing w:w="0" w:type="dxa"/>
        </w:trPr>
        <w:tc>
          <w:tcPr>
            <w:tcW w:w="11525" w:type="dxa"/>
            <w:gridSpan w:val="9"/>
          </w:tcPr>
          <w:p w:rsidR="008309AE" w:rsidRPr="00D84424" w:rsidRDefault="008309AE" w:rsidP="008309AE">
            <w:pPr>
              <w:rPr>
                <w:rFonts w:ascii="Arial Narrow" w:hAnsi="Arial Narrow" w:cs="Arial"/>
              </w:rPr>
            </w:pPr>
            <w:r>
              <w:rPr>
                <w:rFonts w:ascii="Arial Narrow" w:hAnsi="Arial Narrow" w:cs="Arial"/>
                <w:lang w:val="mk-MK"/>
              </w:rPr>
              <w:t xml:space="preserve">Вкупно активности во година </w:t>
            </w:r>
            <w:r w:rsidRPr="00D84424">
              <w:rPr>
                <w:rFonts w:ascii="Arial Narrow" w:hAnsi="Arial Narrow" w:cs="Arial"/>
                <w:lang w:val="mk-MK"/>
              </w:rPr>
              <w:t>:</w:t>
            </w:r>
            <w:r>
              <w:rPr>
                <w:rFonts w:ascii="Arial Narrow" w:hAnsi="Arial Narrow" w:cs="Arial"/>
                <w:lang w:val="mk-MK"/>
              </w:rPr>
              <w:t>4</w:t>
            </w:r>
          </w:p>
        </w:tc>
        <w:tc>
          <w:tcPr>
            <w:tcW w:w="1260" w:type="dxa"/>
          </w:tcPr>
          <w:p w:rsidR="008309AE" w:rsidRPr="00D84424" w:rsidRDefault="008309AE" w:rsidP="008309AE">
            <w:pPr>
              <w:rPr>
                <w:rFonts w:ascii="Arial Narrow" w:hAnsi="Arial Narrow" w:cs="Arial"/>
              </w:rPr>
            </w:pPr>
          </w:p>
        </w:tc>
        <w:tc>
          <w:tcPr>
            <w:tcW w:w="1260" w:type="dxa"/>
          </w:tcPr>
          <w:p w:rsidR="008309AE" w:rsidRPr="00D84424" w:rsidRDefault="008309AE" w:rsidP="008309AE">
            <w:pPr>
              <w:rPr>
                <w:rFonts w:ascii="Arial Narrow" w:hAnsi="Arial Narrow" w:cs="Arial"/>
              </w:rPr>
            </w:pPr>
          </w:p>
        </w:tc>
      </w:tr>
      <w:tr w:rsidR="008309AE" w:rsidRPr="00D84424" w:rsidTr="008309AE">
        <w:trPr>
          <w:trHeight w:val="240"/>
          <w:tblCellSpacing w:w="0" w:type="dxa"/>
        </w:trPr>
        <w:tc>
          <w:tcPr>
            <w:tcW w:w="1534" w:type="dxa"/>
          </w:tcPr>
          <w:p w:rsidR="008309AE" w:rsidRPr="00D84424" w:rsidRDefault="008309AE" w:rsidP="008309AE">
            <w:pPr>
              <w:rPr>
                <w:rFonts w:ascii="Arial Narrow" w:hAnsi="Arial Narrow" w:cs="Arial"/>
              </w:rPr>
            </w:pPr>
            <w:r w:rsidRPr="00D84424">
              <w:rPr>
                <w:rFonts w:ascii="Arial Narrow" w:hAnsi="Arial Narrow" w:cs="Arial"/>
                <w:b/>
                <w:bCs/>
                <w:lang w:val="mk-MK"/>
              </w:rPr>
              <w:t xml:space="preserve">Вкупно за резултат </w:t>
            </w:r>
            <w:r>
              <w:rPr>
                <w:rFonts w:ascii="Arial Narrow" w:hAnsi="Arial Narrow" w:cs="Arial"/>
                <w:b/>
                <w:bCs/>
                <w:lang w:val="mk-MK"/>
              </w:rPr>
              <w:t>4</w:t>
            </w:r>
          </w:p>
        </w:tc>
        <w:tc>
          <w:tcPr>
            <w:tcW w:w="1936" w:type="dxa"/>
          </w:tcPr>
          <w:p w:rsidR="008309AE" w:rsidRPr="00D84424" w:rsidRDefault="008309AE" w:rsidP="008309AE">
            <w:pPr>
              <w:rPr>
                <w:rFonts w:ascii="Arial Narrow" w:hAnsi="Arial Narrow" w:cs="Arial"/>
              </w:rPr>
            </w:pPr>
          </w:p>
        </w:tc>
        <w:tc>
          <w:tcPr>
            <w:tcW w:w="1935" w:type="dxa"/>
            <w:gridSpan w:val="2"/>
          </w:tcPr>
          <w:p w:rsidR="008309AE" w:rsidRPr="00D84424" w:rsidRDefault="008309AE" w:rsidP="008309AE">
            <w:pPr>
              <w:rPr>
                <w:rFonts w:ascii="Arial Narrow" w:hAnsi="Arial Narrow" w:cs="Arial"/>
              </w:rPr>
            </w:pPr>
          </w:p>
        </w:tc>
        <w:tc>
          <w:tcPr>
            <w:tcW w:w="1935" w:type="dxa"/>
            <w:gridSpan w:val="2"/>
          </w:tcPr>
          <w:p w:rsidR="008309AE" w:rsidRPr="00D84424" w:rsidRDefault="008309AE" w:rsidP="008309AE">
            <w:pPr>
              <w:rPr>
                <w:rFonts w:ascii="Arial Narrow" w:hAnsi="Arial Narrow" w:cs="Arial"/>
              </w:rPr>
            </w:pPr>
          </w:p>
        </w:tc>
        <w:tc>
          <w:tcPr>
            <w:tcW w:w="4185" w:type="dxa"/>
            <w:gridSpan w:val="3"/>
          </w:tcPr>
          <w:p w:rsidR="008309AE" w:rsidRPr="00D84424" w:rsidRDefault="008309AE" w:rsidP="008309AE">
            <w:pPr>
              <w:rPr>
                <w:rFonts w:ascii="Arial Narrow" w:hAnsi="Arial Narrow" w:cs="Arial"/>
              </w:rPr>
            </w:pPr>
          </w:p>
        </w:tc>
        <w:tc>
          <w:tcPr>
            <w:tcW w:w="1260" w:type="dxa"/>
          </w:tcPr>
          <w:p w:rsidR="008309AE" w:rsidRPr="00D84424" w:rsidRDefault="008309AE" w:rsidP="008309AE">
            <w:pPr>
              <w:rPr>
                <w:rFonts w:ascii="Arial Narrow" w:hAnsi="Arial Narrow" w:cs="Arial"/>
              </w:rPr>
            </w:pPr>
          </w:p>
        </w:tc>
        <w:tc>
          <w:tcPr>
            <w:tcW w:w="1260" w:type="dxa"/>
          </w:tcPr>
          <w:p w:rsidR="008309AE" w:rsidRPr="00D84424" w:rsidRDefault="008309AE" w:rsidP="008309AE">
            <w:pPr>
              <w:rPr>
                <w:rFonts w:ascii="Arial Narrow" w:hAnsi="Arial Narrow" w:cs="Arial"/>
              </w:rPr>
            </w:pPr>
          </w:p>
        </w:tc>
      </w:tr>
    </w:tbl>
    <w:p w:rsidR="008309AE" w:rsidRPr="00E620BC" w:rsidRDefault="008309AE" w:rsidP="008309AE">
      <w:pPr>
        <w:rPr>
          <w:sz w:val="16"/>
          <w:szCs w:val="16"/>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1E0" w:firstRow="1" w:lastRow="1" w:firstColumn="1" w:lastColumn="1" w:noHBand="0" w:noVBand="0"/>
      </w:tblPr>
      <w:tblGrid>
        <w:gridCol w:w="12950"/>
      </w:tblGrid>
      <w:tr w:rsidR="008309AE" w:rsidRPr="00967266" w:rsidTr="008309AE">
        <w:tc>
          <w:tcPr>
            <w:tcW w:w="14220" w:type="dxa"/>
            <w:shd w:val="clear" w:color="auto" w:fill="FFFFFF"/>
          </w:tcPr>
          <w:p w:rsidR="008309AE" w:rsidRPr="00967266" w:rsidRDefault="008309AE" w:rsidP="008309AE">
            <w:pPr>
              <w:jc w:val="center"/>
              <w:rPr>
                <w:rFonts w:ascii="Arial Narrow" w:hAnsi="Arial Narrow" w:cs="Arial"/>
                <w:b/>
              </w:rPr>
            </w:pPr>
            <w:r w:rsidRPr="00967266">
              <w:rPr>
                <w:rFonts w:ascii="Arial Narrow" w:hAnsi="Arial Narrow" w:cs="Arial"/>
                <w:b/>
                <w:lang w:val="mk-MK"/>
              </w:rPr>
              <w:t>3. Влијанија врз човечките ресурси</w:t>
            </w:r>
          </w:p>
          <w:p w:rsidR="008309AE" w:rsidRPr="00967266" w:rsidRDefault="008309AE" w:rsidP="008309AE">
            <w:pPr>
              <w:jc w:val="center"/>
            </w:pPr>
          </w:p>
        </w:tc>
      </w:tr>
    </w:tbl>
    <w:p w:rsidR="008309AE" w:rsidRDefault="008309AE" w:rsidP="008309AE"/>
    <w:p w:rsidR="008309AE" w:rsidRDefault="008309AE" w:rsidP="008309AE"/>
    <w:p w:rsidR="007473EA" w:rsidRDefault="007473EA" w:rsidP="008309AE">
      <w:pPr>
        <w:rPr>
          <w:lang w:val="mk-MK"/>
        </w:rPr>
      </w:pPr>
    </w:p>
    <w:p w:rsidR="007473EA" w:rsidRDefault="007473EA" w:rsidP="008309AE">
      <w:pPr>
        <w:rPr>
          <w:lang w:val="mk-MK"/>
        </w:rPr>
      </w:pPr>
    </w:p>
    <w:p w:rsidR="007473EA" w:rsidRDefault="007473EA" w:rsidP="008309AE">
      <w:pPr>
        <w:rPr>
          <w:lang w:val="mk-MK"/>
        </w:rPr>
      </w:pPr>
    </w:p>
    <w:p w:rsidR="008309AE" w:rsidRPr="007473EA" w:rsidRDefault="007473EA" w:rsidP="008309AE">
      <w:pPr>
        <w:rPr>
          <w:rFonts w:ascii="StobiSerif Regular" w:hAnsi="StobiSerif Regular"/>
          <w:sz w:val="24"/>
          <w:szCs w:val="24"/>
          <w:lang w:val="mk-MK"/>
        </w:rPr>
      </w:pPr>
      <w:r w:rsidRPr="007473EA">
        <w:rPr>
          <w:rFonts w:ascii="StobiSerif Regular" w:hAnsi="StobiSerif Regular"/>
          <w:sz w:val="24"/>
          <w:szCs w:val="24"/>
          <w:lang w:val="mk-MK"/>
        </w:rPr>
        <w:t>Подпрограма 7. Рурален развој</w:t>
      </w:r>
    </w:p>
    <w:tbl>
      <w:tblPr>
        <w:tblStyle w:val="TableGrid"/>
        <w:tblW w:w="15351" w:type="dxa"/>
        <w:tblLayout w:type="fixed"/>
        <w:tblLook w:val="04A0" w:firstRow="1" w:lastRow="0" w:firstColumn="1" w:lastColumn="0" w:noHBand="0" w:noVBand="1"/>
      </w:tblPr>
      <w:tblGrid>
        <w:gridCol w:w="6655"/>
        <w:gridCol w:w="720"/>
        <w:gridCol w:w="1170"/>
        <w:gridCol w:w="900"/>
        <w:gridCol w:w="810"/>
        <w:gridCol w:w="630"/>
        <w:gridCol w:w="596"/>
        <w:gridCol w:w="124"/>
        <w:gridCol w:w="360"/>
        <w:gridCol w:w="900"/>
        <w:gridCol w:w="450"/>
        <w:gridCol w:w="2036"/>
      </w:tblGrid>
      <w:tr w:rsidR="007473EA" w:rsidRPr="00F7438F" w:rsidTr="009B6B5C">
        <w:trPr>
          <w:gridAfter w:val="1"/>
          <w:wAfter w:w="2036" w:type="dxa"/>
        </w:trPr>
        <w:tc>
          <w:tcPr>
            <w:tcW w:w="6655" w:type="dxa"/>
          </w:tcPr>
          <w:tbl>
            <w:tblPr>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7473EA" w:rsidRPr="00F7438F" w:rsidTr="004D6E08">
              <w:tc>
                <w:tcPr>
                  <w:tcW w:w="6570" w:type="dxa"/>
                </w:tcPr>
                <w:p w:rsidR="007473EA" w:rsidRPr="00E0461F" w:rsidRDefault="007473EA" w:rsidP="004D6E08">
                  <w:pPr>
                    <w:spacing w:after="0"/>
                    <w:ind w:left="158"/>
                    <w:jc w:val="both"/>
                    <w:rPr>
                      <w:rFonts w:ascii="StobiSerifCn Regular" w:hAnsi="StobiSerifCn Regular" w:cs="Arial"/>
                      <w:b/>
                      <w:color w:val="FF0000"/>
                      <w:sz w:val="20"/>
                      <w:szCs w:val="20"/>
                      <w:lang w:val="mk-MK"/>
                    </w:rPr>
                  </w:pPr>
                </w:p>
                <w:p w:rsidR="007473EA" w:rsidRPr="00E0461F" w:rsidRDefault="007473EA" w:rsidP="004D6E08">
                  <w:pPr>
                    <w:numPr>
                      <w:ilvl w:val="0"/>
                      <w:numId w:val="3"/>
                    </w:numPr>
                    <w:tabs>
                      <w:tab w:val="clear" w:pos="921"/>
                      <w:tab w:val="num" w:pos="345"/>
                    </w:tabs>
                    <w:spacing w:after="0" w:line="240" w:lineRule="auto"/>
                    <w:ind w:left="345" w:hanging="180"/>
                    <w:jc w:val="both"/>
                    <w:rPr>
                      <w:rFonts w:ascii="StobiSerifCn Regular" w:eastAsia="Times New Roman" w:hAnsi="StobiSerifCn Regular" w:cs="Arial"/>
                      <w:sz w:val="20"/>
                      <w:szCs w:val="20"/>
                      <w:lang w:val="en-GB" w:eastAsia="en-GB"/>
                    </w:rPr>
                  </w:pPr>
                  <w:r w:rsidRPr="00E0461F">
                    <w:rPr>
                      <w:rFonts w:ascii="StobiSerifCn Regular" w:eastAsia="Times New Roman" w:hAnsi="StobiSerifCn Regular" w:cs="Arial"/>
                      <w:sz w:val="20"/>
                      <w:szCs w:val="20"/>
                      <w:lang w:val="mk-MK" w:eastAsia="en-GB"/>
                    </w:rPr>
                    <w:t>Спроведени обврски согласно ССА</w:t>
                  </w:r>
                </w:p>
                <w:p w:rsidR="007473EA" w:rsidRPr="00E0461F" w:rsidRDefault="007473EA" w:rsidP="004D6E08">
                  <w:pPr>
                    <w:numPr>
                      <w:ilvl w:val="0"/>
                      <w:numId w:val="3"/>
                    </w:numPr>
                    <w:tabs>
                      <w:tab w:val="clear" w:pos="921"/>
                      <w:tab w:val="num" w:pos="345"/>
                    </w:tabs>
                    <w:spacing w:after="0" w:line="240" w:lineRule="auto"/>
                    <w:ind w:left="345" w:hanging="180"/>
                    <w:jc w:val="both"/>
                    <w:rPr>
                      <w:rFonts w:ascii="StobiSerifCn Regular" w:eastAsia="Times New Roman" w:hAnsi="StobiSerifCn Regular" w:cs="Arial"/>
                      <w:sz w:val="20"/>
                      <w:szCs w:val="20"/>
                      <w:lang w:val="en-GB" w:eastAsia="en-GB"/>
                    </w:rPr>
                  </w:pPr>
                  <w:r w:rsidRPr="00E0461F">
                    <w:rPr>
                      <w:rFonts w:ascii="StobiSerifCn Regular" w:eastAsia="Times New Roman" w:hAnsi="StobiSerifCn Regular" w:cs="Arial"/>
                      <w:sz w:val="20"/>
                      <w:szCs w:val="20"/>
                      <w:lang w:val="mk-MK" w:eastAsia="en-GB"/>
                    </w:rPr>
                    <w:t>Реализирани приоритети од Пристапното партнерство</w:t>
                  </w:r>
                </w:p>
                <w:p w:rsidR="007473EA" w:rsidRPr="00E0461F" w:rsidRDefault="007473EA" w:rsidP="004D6E08">
                  <w:pPr>
                    <w:numPr>
                      <w:ilvl w:val="0"/>
                      <w:numId w:val="3"/>
                    </w:numPr>
                    <w:tabs>
                      <w:tab w:val="clear" w:pos="921"/>
                      <w:tab w:val="num" w:pos="345"/>
                    </w:tabs>
                    <w:spacing w:after="0" w:line="240" w:lineRule="auto"/>
                    <w:ind w:left="345" w:hanging="180"/>
                    <w:jc w:val="both"/>
                    <w:rPr>
                      <w:rFonts w:ascii="StobiSerifCn Regular" w:eastAsia="Times New Roman" w:hAnsi="StobiSerifCn Regular" w:cs="Arial"/>
                      <w:sz w:val="20"/>
                      <w:szCs w:val="20"/>
                      <w:lang w:val="en-GB" w:eastAsia="en-GB"/>
                    </w:rPr>
                  </w:pPr>
                  <w:r w:rsidRPr="00E0461F">
                    <w:rPr>
                      <w:rFonts w:ascii="StobiSerifCn Regular" w:eastAsia="Times New Roman" w:hAnsi="StobiSerifCn Regular" w:cs="Arial"/>
                      <w:sz w:val="20"/>
                      <w:szCs w:val="20"/>
                      <w:lang w:val="mk-MK" w:eastAsia="en-GB"/>
                    </w:rPr>
                    <w:t xml:space="preserve">Реализирани активности од Инструментот </w:t>
                  </w:r>
                  <w:r w:rsidRPr="00E0461F">
                    <w:rPr>
                      <w:rFonts w:ascii="StobiSerifCn Regular" w:eastAsia="Times New Roman" w:hAnsi="StobiSerifCn Regular" w:cs="Arial"/>
                      <w:sz w:val="20"/>
                      <w:szCs w:val="20"/>
                      <w:lang w:eastAsia="en-GB"/>
                    </w:rPr>
                    <w:t>TAIEX</w:t>
                  </w:r>
                  <w:r w:rsidRPr="00E0461F">
                    <w:rPr>
                      <w:rFonts w:ascii="StobiSerifCn Regular" w:eastAsia="Times New Roman" w:hAnsi="StobiSerifCn Regular" w:cs="Arial"/>
                      <w:sz w:val="20"/>
                      <w:szCs w:val="20"/>
                      <w:lang w:val="mk-MK" w:eastAsia="en-GB"/>
                    </w:rPr>
                    <w:t xml:space="preserve"> на ЕУ</w:t>
                  </w:r>
                </w:p>
                <w:p w:rsidR="007473EA" w:rsidRPr="00E0461F" w:rsidRDefault="007473EA" w:rsidP="004D6E08">
                  <w:pPr>
                    <w:numPr>
                      <w:ilvl w:val="0"/>
                      <w:numId w:val="3"/>
                    </w:numPr>
                    <w:tabs>
                      <w:tab w:val="clear" w:pos="921"/>
                      <w:tab w:val="num" w:pos="345"/>
                    </w:tabs>
                    <w:spacing w:after="0" w:line="240" w:lineRule="auto"/>
                    <w:ind w:left="345" w:hanging="180"/>
                    <w:jc w:val="both"/>
                    <w:rPr>
                      <w:rFonts w:ascii="StobiSerifCn Regular" w:eastAsia="Times New Roman" w:hAnsi="StobiSerifCn Regular" w:cs="Arial"/>
                      <w:sz w:val="20"/>
                      <w:szCs w:val="20"/>
                      <w:lang w:val="en-GB" w:eastAsia="en-GB"/>
                    </w:rPr>
                  </w:pPr>
                  <w:r w:rsidRPr="00E0461F">
                    <w:rPr>
                      <w:rFonts w:ascii="StobiSerifCn Regular" w:eastAsia="Times New Roman" w:hAnsi="StobiSerifCn Regular" w:cs="Arial"/>
                      <w:sz w:val="20"/>
                      <w:szCs w:val="20"/>
                      <w:lang w:val="en-GB" w:eastAsia="en-GB"/>
                    </w:rPr>
                    <w:t xml:space="preserve"> </w:t>
                  </w:r>
                  <w:r w:rsidRPr="00E0461F">
                    <w:rPr>
                      <w:rFonts w:ascii="StobiSerifCn Regular" w:eastAsia="Times New Roman" w:hAnsi="StobiSerifCn Regular" w:cs="Arial"/>
                      <w:sz w:val="20"/>
                      <w:szCs w:val="20"/>
                      <w:lang w:val="mk-MK" w:eastAsia="en-GB"/>
                    </w:rPr>
                    <w:t xml:space="preserve">донесени закони и подзаконски акти </w:t>
                  </w:r>
                  <w:r w:rsidRPr="00E0461F">
                    <w:rPr>
                      <w:rFonts w:ascii="StobiSerifCn Regular" w:eastAsia="Times New Roman" w:hAnsi="StobiSerifCn Regular" w:cs="Arial"/>
                      <w:sz w:val="20"/>
                      <w:szCs w:val="20"/>
                      <w:lang w:val="en-GB" w:eastAsia="en-GB"/>
                    </w:rPr>
                    <w:t>согласно НПАА</w:t>
                  </w:r>
                </w:p>
                <w:p w:rsidR="007473EA" w:rsidRPr="00E0461F" w:rsidRDefault="007473EA" w:rsidP="004D6E08">
                  <w:pPr>
                    <w:numPr>
                      <w:ilvl w:val="0"/>
                      <w:numId w:val="3"/>
                    </w:numPr>
                    <w:tabs>
                      <w:tab w:val="clear" w:pos="921"/>
                      <w:tab w:val="num" w:pos="345"/>
                    </w:tabs>
                    <w:spacing w:after="0" w:line="240" w:lineRule="auto"/>
                    <w:ind w:left="345" w:hanging="180"/>
                    <w:jc w:val="both"/>
                    <w:rPr>
                      <w:rFonts w:ascii="StobiSerifCn Regular" w:eastAsia="Times New Roman" w:hAnsi="StobiSerifCn Regular" w:cs="Arial"/>
                      <w:color w:val="000000"/>
                      <w:sz w:val="20"/>
                      <w:szCs w:val="20"/>
                      <w:lang w:val="en-GB" w:eastAsia="en-GB"/>
                    </w:rPr>
                  </w:pPr>
                  <w:r w:rsidRPr="00E0461F">
                    <w:rPr>
                      <w:rFonts w:ascii="StobiSerifCn Regular" w:eastAsia="Times New Roman" w:hAnsi="StobiSerifCn Regular" w:cs="Arial"/>
                      <w:color w:val="000000"/>
                      <w:sz w:val="20"/>
                      <w:szCs w:val="20"/>
                      <w:lang w:val="mk-MK" w:eastAsia="en-GB"/>
                    </w:rPr>
                    <w:t xml:space="preserve">нови вработувања (зајакнување на административен </w:t>
                  </w:r>
                </w:p>
                <w:p w:rsidR="007473EA" w:rsidRPr="00E0461F" w:rsidRDefault="007473EA" w:rsidP="004D6E08">
                  <w:pPr>
                    <w:spacing w:after="0" w:line="240" w:lineRule="auto"/>
                    <w:ind w:left="345"/>
                    <w:jc w:val="both"/>
                    <w:rPr>
                      <w:rFonts w:ascii="StobiSerifCn Regular" w:eastAsia="Times New Roman" w:hAnsi="StobiSerifCn Regular" w:cs="Arial"/>
                      <w:color w:val="000000"/>
                      <w:sz w:val="20"/>
                      <w:szCs w:val="20"/>
                      <w:lang w:val="en-GB" w:eastAsia="en-GB"/>
                    </w:rPr>
                  </w:pPr>
                  <w:r w:rsidRPr="00E0461F">
                    <w:rPr>
                      <w:rFonts w:ascii="StobiSerifCn Regular" w:eastAsia="Times New Roman" w:hAnsi="StobiSerifCn Regular" w:cs="Arial"/>
                      <w:color w:val="000000"/>
                      <w:sz w:val="20"/>
                      <w:szCs w:val="20"/>
                      <w:lang w:val="mk-MK" w:eastAsia="en-GB"/>
                    </w:rPr>
                    <w:t xml:space="preserve">капацитет) </w:t>
                  </w:r>
                  <w:r w:rsidRPr="00E0461F">
                    <w:rPr>
                      <w:rFonts w:ascii="StobiSerifCn Regular" w:eastAsia="Times New Roman" w:hAnsi="StobiSerifCn Regular" w:cs="Arial"/>
                      <w:color w:val="000000"/>
                      <w:sz w:val="20"/>
                      <w:szCs w:val="20"/>
                      <w:lang w:val="en-GB" w:eastAsia="en-GB"/>
                    </w:rPr>
                    <w:t>согласно НПАА</w:t>
                  </w:r>
                  <w:r w:rsidRPr="00E0461F">
                    <w:rPr>
                      <w:rFonts w:ascii="StobiSerifCn Regular" w:eastAsia="Times New Roman" w:hAnsi="StobiSerifCn Regular" w:cs="Arial"/>
                      <w:color w:val="000000"/>
                      <w:sz w:val="20"/>
                      <w:szCs w:val="20"/>
                      <w:lang w:val="mk-MK" w:eastAsia="en-GB"/>
                    </w:rPr>
                    <w:t xml:space="preserve"> и потребите за спроведување на </w:t>
                  </w:r>
                  <w:r w:rsidRPr="00E0461F">
                    <w:rPr>
                      <w:rFonts w:ascii="StobiSerifCn Regular" w:eastAsia="Times New Roman" w:hAnsi="StobiSerifCn Regular" w:cs="Arial"/>
                      <w:sz w:val="20"/>
                      <w:szCs w:val="20"/>
                      <w:lang w:val="mk-MK" w:eastAsia="en-GB"/>
                    </w:rPr>
                    <w:t>земјоделска политика по принципите на ЗЗП на ЕУ</w:t>
                  </w:r>
                </w:p>
                <w:p w:rsidR="007473EA" w:rsidRPr="00E0461F" w:rsidRDefault="007473EA" w:rsidP="004D6E08">
                  <w:pPr>
                    <w:numPr>
                      <w:ilvl w:val="0"/>
                      <w:numId w:val="3"/>
                    </w:numPr>
                    <w:tabs>
                      <w:tab w:val="clear" w:pos="921"/>
                      <w:tab w:val="num" w:pos="345"/>
                    </w:tabs>
                    <w:spacing w:after="0" w:line="240" w:lineRule="auto"/>
                    <w:ind w:left="345" w:hanging="180"/>
                    <w:jc w:val="both"/>
                    <w:rPr>
                      <w:rFonts w:ascii="StobiSerifCn Regular" w:eastAsia="Times New Roman" w:hAnsi="StobiSerifCn Regular" w:cs="Arial"/>
                      <w:color w:val="000000"/>
                      <w:sz w:val="20"/>
                      <w:szCs w:val="20"/>
                      <w:lang w:val="en-GB" w:eastAsia="en-GB"/>
                    </w:rPr>
                  </w:pPr>
                  <w:r w:rsidRPr="00E0461F">
                    <w:rPr>
                      <w:rFonts w:ascii="StobiSerifCn Regular" w:eastAsia="Times New Roman" w:hAnsi="StobiSerifCn Regular" w:cs="Arial"/>
                      <w:color w:val="000000"/>
                      <w:sz w:val="20"/>
                      <w:szCs w:val="20"/>
                      <w:lang w:val="mk-MK" w:eastAsia="en-GB"/>
                    </w:rPr>
                    <w:t xml:space="preserve">нови институционални/административни структури </w:t>
                  </w:r>
                </w:p>
                <w:p w:rsidR="007473EA" w:rsidRPr="00E0461F" w:rsidRDefault="007473EA" w:rsidP="004D6E08">
                  <w:pPr>
                    <w:spacing w:after="0" w:line="240" w:lineRule="auto"/>
                    <w:ind w:left="345"/>
                    <w:jc w:val="both"/>
                    <w:rPr>
                      <w:rFonts w:ascii="StobiSerifCn Regular" w:eastAsia="Times New Roman" w:hAnsi="StobiSerifCn Regular" w:cs="Arial"/>
                      <w:sz w:val="20"/>
                      <w:szCs w:val="20"/>
                      <w:lang w:val="mk-MK" w:eastAsia="en-GB"/>
                    </w:rPr>
                  </w:pPr>
                  <w:r w:rsidRPr="00E0461F">
                    <w:rPr>
                      <w:rFonts w:ascii="StobiSerifCn Regular" w:eastAsia="Times New Roman" w:hAnsi="StobiSerifCn Regular" w:cs="Arial"/>
                      <w:color w:val="000000"/>
                      <w:sz w:val="20"/>
                      <w:szCs w:val="20"/>
                      <w:lang w:val="en-GB" w:eastAsia="en-GB"/>
                    </w:rPr>
                    <w:t>согласно НПАА</w:t>
                  </w:r>
                  <w:r w:rsidRPr="00E0461F">
                    <w:rPr>
                      <w:rFonts w:ascii="StobiSerifCn Regular" w:eastAsia="Times New Roman" w:hAnsi="StobiSerifCn Regular" w:cs="Arial"/>
                      <w:color w:val="000000"/>
                      <w:sz w:val="20"/>
                      <w:szCs w:val="20"/>
                      <w:lang w:val="mk-MK" w:eastAsia="en-GB"/>
                    </w:rPr>
                    <w:t xml:space="preserve"> и потребите за спроведување на </w:t>
                  </w:r>
                  <w:r w:rsidRPr="00E0461F">
                    <w:rPr>
                      <w:rFonts w:ascii="StobiSerifCn Regular" w:eastAsia="Times New Roman" w:hAnsi="StobiSerifCn Regular" w:cs="Arial"/>
                      <w:sz w:val="20"/>
                      <w:szCs w:val="20"/>
                      <w:lang w:val="mk-MK" w:eastAsia="en-GB"/>
                    </w:rPr>
                    <w:t xml:space="preserve">земјоделска </w:t>
                  </w:r>
                </w:p>
                <w:p w:rsidR="007473EA" w:rsidRPr="00E0461F" w:rsidRDefault="007473EA" w:rsidP="004D6E08">
                  <w:pPr>
                    <w:spacing w:after="0" w:line="240" w:lineRule="auto"/>
                    <w:ind w:left="345"/>
                    <w:jc w:val="both"/>
                    <w:rPr>
                      <w:rFonts w:ascii="StobiSerifCn Regular" w:eastAsia="Times New Roman" w:hAnsi="StobiSerifCn Regular" w:cs="Arial"/>
                      <w:color w:val="000000"/>
                      <w:sz w:val="20"/>
                      <w:szCs w:val="20"/>
                      <w:lang w:val="en-GB" w:eastAsia="en-GB"/>
                    </w:rPr>
                  </w:pPr>
                  <w:r w:rsidRPr="00E0461F">
                    <w:rPr>
                      <w:rFonts w:ascii="StobiSerifCn Regular" w:eastAsia="Times New Roman" w:hAnsi="StobiSerifCn Regular" w:cs="Arial"/>
                      <w:sz w:val="20"/>
                      <w:szCs w:val="20"/>
                      <w:lang w:val="mk-MK" w:eastAsia="en-GB"/>
                    </w:rPr>
                    <w:t>политика по принципите на ЗЗП на ЕУ</w:t>
                  </w:r>
                </w:p>
                <w:p w:rsidR="007473EA" w:rsidRPr="00E0461F" w:rsidRDefault="007473EA" w:rsidP="004D6E08">
                  <w:pPr>
                    <w:numPr>
                      <w:ilvl w:val="0"/>
                      <w:numId w:val="3"/>
                    </w:numPr>
                    <w:tabs>
                      <w:tab w:val="clear" w:pos="921"/>
                      <w:tab w:val="num" w:pos="345"/>
                    </w:tabs>
                    <w:spacing w:after="0" w:line="240" w:lineRule="auto"/>
                    <w:ind w:left="345" w:hanging="180"/>
                    <w:jc w:val="both"/>
                    <w:rPr>
                      <w:rFonts w:ascii="StobiSerifCn Regular" w:eastAsia="Times New Roman" w:hAnsi="StobiSerifCn Regular" w:cs="Arial"/>
                      <w:color w:val="000000"/>
                      <w:sz w:val="20"/>
                      <w:szCs w:val="20"/>
                      <w:lang w:val="en-GB" w:eastAsia="en-GB"/>
                    </w:rPr>
                  </w:pPr>
                  <w:r w:rsidRPr="00E0461F">
                    <w:rPr>
                      <w:rFonts w:ascii="StobiSerifCn Regular" w:eastAsia="Times New Roman" w:hAnsi="StobiSerifCn Regular" w:cs="Arial"/>
                      <w:color w:val="000000"/>
                      <w:sz w:val="20"/>
                      <w:szCs w:val="20"/>
                      <w:lang w:val="mk-MK" w:eastAsia="en-GB"/>
                    </w:rPr>
                    <w:t xml:space="preserve">проекти во фаза на реализација од </w:t>
                  </w:r>
                  <w:r w:rsidRPr="00E0461F">
                    <w:rPr>
                      <w:rFonts w:ascii="StobiSerifCn Regular" w:eastAsia="Times New Roman" w:hAnsi="StobiSerifCn Regular" w:cs="Arial"/>
                      <w:sz w:val="20"/>
                      <w:szCs w:val="20"/>
                      <w:lang w:val="mk-MK" w:eastAsia="en-GB"/>
                    </w:rPr>
                    <w:t xml:space="preserve">прет-пристапната помош </w:t>
                  </w:r>
                </w:p>
                <w:p w:rsidR="007473EA" w:rsidRPr="00E0461F" w:rsidRDefault="007473EA" w:rsidP="004D6E08">
                  <w:pPr>
                    <w:spacing w:after="0" w:line="240" w:lineRule="auto"/>
                    <w:ind w:left="345"/>
                    <w:jc w:val="both"/>
                    <w:rPr>
                      <w:rFonts w:ascii="StobiSerifCn Regular" w:eastAsia="Times New Roman" w:hAnsi="StobiSerifCn Regular" w:cs="Arial"/>
                      <w:color w:val="000000"/>
                      <w:sz w:val="20"/>
                      <w:szCs w:val="20"/>
                      <w:lang w:val="en-GB" w:eastAsia="en-GB"/>
                    </w:rPr>
                  </w:pPr>
                  <w:r w:rsidRPr="00E0461F">
                    <w:rPr>
                      <w:rFonts w:ascii="StobiSerifCn Regular" w:eastAsia="Times New Roman" w:hAnsi="StobiSerifCn Regular" w:cs="Arial"/>
                      <w:sz w:val="20"/>
                      <w:szCs w:val="20"/>
                      <w:lang w:val="mk-MK" w:eastAsia="en-GB"/>
                    </w:rPr>
                    <w:t>на ЕУ (ИПА) и другите инструменти на ЕУ</w:t>
                  </w:r>
                </w:p>
                <w:p w:rsidR="007473EA" w:rsidRPr="00E0461F" w:rsidRDefault="007473EA" w:rsidP="004D6E08">
                  <w:pPr>
                    <w:numPr>
                      <w:ilvl w:val="0"/>
                      <w:numId w:val="3"/>
                    </w:numPr>
                    <w:tabs>
                      <w:tab w:val="clear" w:pos="921"/>
                      <w:tab w:val="num" w:pos="345"/>
                    </w:tabs>
                    <w:spacing w:after="0" w:line="240" w:lineRule="auto"/>
                    <w:ind w:left="345" w:hanging="180"/>
                    <w:jc w:val="both"/>
                    <w:rPr>
                      <w:rFonts w:ascii="StobiSerifCn Regular" w:eastAsia="Times New Roman" w:hAnsi="StobiSerifCn Regular" w:cs="Arial"/>
                      <w:color w:val="000000"/>
                      <w:sz w:val="20"/>
                      <w:szCs w:val="20"/>
                      <w:lang w:val="en-GB" w:eastAsia="en-GB"/>
                    </w:rPr>
                  </w:pPr>
                  <w:r w:rsidRPr="00E0461F">
                    <w:rPr>
                      <w:rFonts w:ascii="StobiSerifCn Regular" w:eastAsia="Times New Roman" w:hAnsi="StobiSerifCn Regular" w:cs="Arial"/>
                      <w:sz w:val="20"/>
                      <w:szCs w:val="20"/>
                      <w:lang w:val="mk-MK" w:eastAsia="en-GB"/>
                    </w:rPr>
                    <w:t xml:space="preserve">подготвени </w:t>
                  </w:r>
                  <w:r w:rsidRPr="00E0461F">
                    <w:rPr>
                      <w:rFonts w:ascii="StobiSerifCn Regular" w:eastAsia="Times New Roman" w:hAnsi="StobiSerifCn Regular" w:cs="Arial"/>
                      <w:sz w:val="20"/>
                      <w:szCs w:val="20"/>
                      <w:lang w:val="it-IT" w:eastAsia="en-GB"/>
                    </w:rPr>
                    <w:t>проекти</w:t>
                  </w:r>
                  <w:r w:rsidRPr="00E0461F">
                    <w:rPr>
                      <w:rFonts w:ascii="StobiSerifCn Regular" w:eastAsia="Times New Roman" w:hAnsi="StobiSerifCn Regular" w:cs="Arial"/>
                      <w:sz w:val="20"/>
                      <w:szCs w:val="20"/>
                      <w:lang w:val="mk-MK" w:eastAsia="en-GB"/>
                    </w:rPr>
                    <w:t xml:space="preserve"> за финансирање од прет-пристапната </w:t>
                  </w:r>
                </w:p>
                <w:p w:rsidR="007473EA" w:rsidRPr="00E0461F" w:rsidRDefault="007473EA" w:rsidP="004D6E08">
                  <w:pPr>
                    <w:spacing w:after="0" w:line="240" w:lineRule="auto"/>
                    <w:ind w:left="345"/>
                    <w:jc w:val="both"/>
                    <w:rPr>
                      <w:rFonts w:ascii="StobiSerifCn Regular" w:eastAsia="Times New Roman" w:hAnsi="StobiSerifCn Regular" w:cs="Arial"/>
                      <w:color w:val="000000"/>
                      <w:sz w:val="20"/>
                      <w:szCs w:val="20"/>
                      <w:lang w:val="en-GB" w:eastAsia="en-GB"/>
                    </w:rPr>
                  </w:pPr>
                  <w:r w:rsidRPr="00E0461F">
                    <w:rPr>
                      <w:rFonts w:ascii="StobiSerifCn Regular" w:eastAsia="Times New Roman" w:hAnsi="StobiSerifCn Regular" w:cs="Arial"/>
                      <w:sz w:val="20"/>
                      <w:szCs w:val="20"/>
                      <w:lang w:val="mk-MK" w:eastAsia="en-GB"/>
                    </w:rPr>
                    <w:t>помош на ЕУ (ИПА) и другите инструменти на ЕУ</w:t>
                  </w:r>
                  <w:r w:rsidRPr="00E0461F">
                    <w:rPr>
                      <w:rFonts w:ascii="StobiSerifCn Regular" w:eastAsia="Times New Roman" w:hAnsi="StobiSerifCn Regular" w:cs="Arial"/>
                      <w:color w:val="000000"/>
                      <w:sz w:val="20"/>
                      <w:szCs w:val="20"/>
                      <w:lang w:val="en-GB" w:eastAsia="en-GB"/>
                    </w:rPr>
                    <w:t>,</w:t>
                  </w:r>
                </w:p>
                <w:p w:rsidR="007473EA" w:rsidRPr="00E0461F" w:rsidRDefault="007473EA" w:rsidP="004D6E08">
                  <w:pPr>
                    <w:numPr>
                      <w:ilvl w:val="0"/>
                      <w:numId w:val="3"/>
                    </w:numPr>
                    <w:tabs>
                      <w:tab w:val="clear" w:pos="921"/>
                      <w:tab w:val="num" w:pos="345"/>
                    </w:tabs>
                    <w:spacing w:after="0" w:line="240" w:lineRule="auto"/>
                    <w:ind w:left="345" w:hanging="180"/>
                    <w:jc w:val="both"/>
                    <w:rPr>
                      <w:rFonts w:ascii="StobiSerifCn Regular" w:eastAsia="Times New Roman" w:hAnsi="StobiSerifCn Regular" w:cs="Arial"/>
                      <w:color w:val="000000"/>
                      <w:sz w:val="20"/>
                      <w:szCs w:val="20"/>
                      <w:lang w:val="en-GB" w:eastAsia="en-GB"/>
                    </w:rPr>
                  </w:pPr>
                  <w:r w:rsidRPr="00E0461F">
                    <w:rPr>
                      <w:rFonts w:ascii="StobiSerifCn Regular" w:eastAsia="Times New Roman" w:hAnsi="StobiSerifCn Regular" w:cs="Arial"/>
                      <w:sz w:val="20"/>
                      <w:szCs w:val="20"/>
                      <w:lang w:val="mk-MK" w:eastAsia="en-GB"/>
                    </w:rPr>
                    <w:t xml:space="preserve">Подготвеност за преговори и утврдени преговарачки </w:t>
                  </w:r>
                </w:p>
                <w:p w:rsidR="007473EA" w:rsidRPr="00E0461F" w:rsidRDefault="007473EA" w:rsidP="004D6E08">
                  <w:pPr>
                    <w:spacing w:after="0" w:line="240" w:lineRule="auto"/>
                    <w:ind w:left="345"/>
                    <w:jc w:val="both"/>
                    <w:rPr>
                      <w:rFonts w:ascii="StobiSerifCn Regular" w:eastAsia="Times New Roman" w:hAnsi="StobiSerifCn Regular" w:cs="Arial"/>
                      <w:color w:val="000000"/>
                      <w:sz w:val="20"/>
                      <w:szCs w:val="20"/>
                      <w:lang w:val="en-GB" w:eastAsia="en-GB"/>
                    </w:rPr>
                  </w:pPr>
                  <w:r w:rsidRPr="00E0461F">
                    <w:rPr>
                      <w:rFonts w:ascii="StobiSerifCn Regular" w:eastAsia="Times New Roman" w:hAnsi="StobiSerifCn Regular" w:cs="Arial"/>
                      <w:sz w:val="20"/>
                      <w:szCs w:val="20"/>
                      <w:lang w:val="mk-MK" w:eastAsia="en-GB"/>
                    </w:rPr>
                    <w:t>позиции – започнати преговори</w:t>
                  </w:r>
                </w:p>
              </w:tc>
            </w:tr>
            <w:tr w:rsidR="007473EA" w:rsidRPr="00F7438F" w:rsidTr="004D6E08">
              <w:tc>
                <w:tcPr>
                  <w:tcW w:w="6570" w:type="dxa"/>
                </w:tcPr>
                <w:p w:rsidR="007473EA" w:rsidRPr="00E0461F" w:rsidRDefault="007473EA" w:rsidP="004D6E08">
                  <w:pPr>
                    <w:spacing w:after="0"/>
                    <w:ind w:left="165"/>
                    <w:jc w:val="both"/>
                    <w:rPr>
                      <w:rFonts w:ascii="StobiSerifCn Regular" w:hAnsi="StobiSerifCn Regular" w:cs="Arial"/>
                      <w:b/>
                      <w:color w:val="000000"/>
                      <w:sz w:val="20"/>
                      <w:szCs w:val="20"/>
                      <w:lang w:val="mk-MK"/>
                    </w:rPr>
                  </w:pPr>
                </w:p>
                <w:p w:rsidR="007473EA" w:rsidRPr="00E0461F" w:rsidRDefault="007473EA" w:rsidP="004D6E08">
                  <w:pPr>
                    <w:numPr>
                      <w:ilvl w:val="0"/>
                      <w:numId w:val="1"/>
                    </w:numPr>
                    <w:tabs>
                      <w:tab w:val="num" w:pos="432"/>
                    </w:tabs>
                    <w:spacing w:after="0" w:line="240" w:lineRule="auto"/>
                    <w:jc w:val="both"/>
                    <w:rPr>
                      <w:rFonts w:ascii="StobiSerifCn Regular" w:eastAsia="Times New Roman" w:hAnsi="StobiSerifCn Regular" w:cs="Arial"/>
                      <w:spacing w:val="7"/>
                      <w:sz w:val="20"/>
                      <w:szCs w:val="20"/>
                      <w:lang w:val="ru-RU" w:eastAsia="en-GB"/>
                    </w:rPr>
                  </w:pPr>
                  <w:r w:rsidRPr="00E0461F">
                    <w:rPr>
                      <w:rFonts w:ascii="StobiSerifCn Regular" w:eastAsia="Times New Roman" w:hAnsi="StobiSerifCn Regular" w:cs="Arial"/>
                      <w:bCs/>
                      <w:sz w:val="20"/>
                      <w:szCs w:val="20"/>
                      <w:lang w:val="ru-RU" w:eastAsia="en-GB"/>
                    </w:rPr>
                    <w:t xml:space="preserve">Подготвени билатерални документи во обласата на </w:t>
                  </w:r>
                </w:p>
                <w:p w:rsidR="007473EA" w:rsidRPr="00E0461F" w:rsidRDefault="007473EA" w:rsidP="004D6E08">
                  <w:pPr>
                    <w:spacing w:after="0" w:line="240" w:lineRule="auto"/>
                    <w:ind w:left="720"/>
                    <w:jc w:val="both"/>
                    <w:rPr>
                      <w:rFonts w:ascii="StobiSerifCn Regular" w:eastAsia="Times New Roman" w:hAnsi="StobiSerifCn Regular" w:cs="Arial"/>
                      <w:spacing w:val="7"/>
                      <w:sz w:val="20"/>
                      <w:szCs w:val="20"/>
                      <w:lang w:val="ru-RU" w:eastAsia="en-GB"/>
                    </w:rPr>
                  </w:pPr>
                  <w:r w:rsidRPr="00E0461F">
                    <w:rPr>
                      <w:rFonts w:ascii="StobiSerifCn Regular" w:eastAsia="Times New Roman" w:hAnsi="StobiSerifCn Regular" w:cs="Arial"/>
                      <w:bCs/>
                      <w:sz w:val="20"/>
                      <w:szCs w:val="20"/>
                      <w:lang w:val="ru-RU" w:eastAsia="en-GB"/>
                    </w:rPr>
                    <w:t>земјоделствотот и сродните сектори</w:t>
                  </w:r>
                  <w:r w:rsidRPr="00E0461F">
                    <w:rPr>
                      <w:rFonts w:ascii="StobiSerifCn Regular" w:eastAsia="Times New Roman" w:hAnsi="StobiSerifCn Regular" w:cs="Arial"/>
                      <w:spacing w:val="7"/>
                      <w:sz w:val="20"/>
                      <w:szCs w:val="20"/>
                      <w:lang w:eastAsia="en-GB"/>
                    </w:rPr>
                    <w:t>,</w:t>
                  </w:r>
                </w:p>
                <w:p w:rsidR="007473EA" w:rsidRPr="00E0461F" w:rsidRDefault="007473EA" w:rsidP="004D6E08">
                  <w:pPr>
                    <w:numPr>
                      <w:ilvl w:val="0"/>
                      <w:numId w:val="1"/>
                    </w:numPr>
                    <w:tabs>
                      <w:tab w:val="num" w:pos="432"/>
                    </w:tabs>
                    <w:spacing w:after="0" w:line="240" w:lineRule="auto"/>
                    <w:jc w:val="both"/>
                    <w:rPr>
                      <w:rFonts w:ascii="StobiSerifCn Regular" w:eastAsia="Times New Roman" w:hAnsi="StobiSerifCn Regular" w:cs="Arial"/>
                      <w:spacing w:val="7"/>
                      <w:sz w:val="20"/>
                      <w:szCs w:val="20"/>
                      <w:lang w:val="ru-RU" w:eastAsia="en-GB"/>
                    </w:rPr>
                  </w:pPr>
                  <w:r w:rsidRPr="00E0461F">
                    <w:rPr>
                      <w:rFonts w:ascii="StobiSerifCn Regular" w:eastAsia="Times New Roman" w:hAnsi="StobiSerifCn Regular" w:cs="Arial"/>
                      <w:bCs/>
                      <w:sz w:val="20"/>
                      <w:szCs w:val="20"/>
                      <w:lang w:val="ru-RU" w:eastAsia="en-GB"/>
                    </w:rPr>
                    <w:t xml:space="preserve">Учество во Мешовити Комитети за економска соработка </w:t>
                  </w:r>
                  <w:r w:rsidRPr="00E0461F">
                    <w:rPr>
                      <w:rFonts w:ascii="StobiSerifCn Regular" w:eastAsia="Times New Roman" w:hAnsi="StobiSerifCn Regular" w:cs="Arial"/>
                      <w:bCs/>
                      <w:sz w:val="20"/>
                      <w:szCs w:val="20"/>
                      <w:lang w:val="mk-MK" w:eastAsia="en-GB"/>
                    </w:rPr>
                    <w:t xml:space="preserve"> </w:t>
                  </w:r>
                </w:p>
                <w:p w:rsidR="007473EA" w:rsidRPr="00E0461F" w:rsidRDefault="007473EA" w:rsidP="004D6E08">
                  <w:pPr>
                    <w:numPr>
                      <w:ilvl w:val="0"/>
                      <w:numId w:val="1"/>
                    </w:numPr>
                    <w:tabs>
                      <w:tab w:val="num" w:pos="432"/>
                    </w:tabs>
                    <w:spacing w:after="0" w:line="240" w:lineRule="auto"/>
                    <w:jc w:val="both"/>
                    <w:rPr>
                      <w:rFonts w:ascii="StobiSerifCn Regular" w:eastAsia="Times New Roman" w:hAnsi="StobiSerifCn Regular" w:cs="Arial"/>
                      <w:spacing w:val="7"/>
                      <w:sz w:val="20"/>
                      <w:szCs w:val="20"/>
                      <w:lang w:val="ru-RU" w:eastAsia="en-GB"/>
                    </w:rPr>
                  </w:pPr>
                  <w:r w:rsidRPr="00E0461F">
                    <w:rPr>
                      <w:rFonts w:ascii="StobiSerifCn Regular" w:eastAsia="Times New Roman" w:hAnsi="StobiSerifCn Regular" w:cs="Arial"/>
                      <w:spacing w:val="7"/>
                      <w:sz w:val="20"/>
                      <w:szCs w:val="20"/>
                      <w:lang w:val="ru-RU" w:eastAsia="en-GB"/>
                    </w:rPr>
                    <w:t xml:space="preserve">Ажурирана дата базата на податоци за проекти кои </w:t>
                  </w:r>
                </w:p>
                <w:p w:rsidR="007473EA" w:rsidRPr="00E0461F" w:rsidRDefault="007473EA" w:rsidP="004D6E08">
                  <w:pPr>
                    <w:spacing w:after="0" w:line="240" w:lineRule="auto"/>
                    <w:ind w:left="720"/>
                    <w:jc w:val="both"/>
                    <w:rPr>
                      <w:rFonts w:ascii="StobiSerifCn Regular" w:eastAsia="Times New Roman" w:hAnsi="StobiSerifCn Regular" w:cs="Arial"/>
                      <w:spacing w:val="7"/>
                      <w:sz w:val="20"/>
                      <w:szCs w:val="20"/>
                      <w:lang w:val="ru-RU" w:eastAsia="en-GB"/>
                    </w:rPr>
                  </w:pPr>
                  <w:r w:rsidRPr="00E0461F">
                    <w:rPr>
                      <w:rFonts w:ascii="StobiSerifCn Regular" w:eastAsia="Times New Roman" w:hAnsi="StobiSerifCn Regular" w:cs="Arial"/>
                      <w:spacing w:val="7"/>
                      <w:sz w:val="20"/>
                      <w:szCs w:val="20"/>
                      <w:lang w:val="ru-RU" w:eastAsia="en-GB"/>
                    </w:rPr>
                    <w:t xml:space="preserve">се во тек или кои се планираат да се спроведат </w:t>
                  </w:r>
                </w:p>
                <w:p w:rsidR="007473EA" w:rsidRPr="00E0461F" w:rsidRDefault="007473EA" w:rsidP="004D6E08">
                  <w:pPr>
                    <w:spacing w:after="0" w:line="240" w:lineRule="auto"/>
                    <w:ind w:left="720"/>
                    <w:jc w:val="both"/>
                    <w:rPr>
                      <w:rFonts w:ascii="StobiSerifCn Regular" w:eastAsia="Times New Roman" w:hAnsi="StobiSerifCn Regular" w:cs="Arial"/>
                      <w:bCs/>
                      <w:sz w:val="20"/>
                      <w:szCs w:val="20"/>
                      <w:lang w:val="ru-RU" w:eastAsia="en-GB"/>
                    </w:rPr>
                  </w:pPr>
                  <w:r w:rsidRPr="00E0461F">
                    <w:rPr>
                      <w:rFonts w:ascii="StobiSerifCn Regular" w:eastAsia="Times New Roman" w:hAnsi="StobiSerifCn Regular" w:cs="Arial"/>
                      <w:spacing w:val="7"/>
                      <w:sz w:val="20"/>
                      <w:szCs w:val="20"/>
                      <w:lang w:val="ru-RU" w:eastAsia="en-GB"/>
                    </w:rPr>
                    <w:t xml:space="preserve">од </w:t>
                  </w:r>
                  <w:r w:rsidRPr="00E0461F">
                    <w:rPr>
                      <w:rFonts w:ascii="StobiSerifCn Regular" w:eastAsia="Times New Roman" w:hAnsi="StobiSerifCn Regular" w:cs="Arial"/>
                      <w:bCs/>
                      <w:sz w:val="20"/>
                      <w:szCs w:val="20"/>
                      <w:lang w:val="ru-RU" w:eastAsia="en-GB"/>
                    </w:rPr>
                    <w:t>меѓународни и билатерални донатори во земјоделско-</w:t>
                  </w:r>
                </w:p>
                <w:p w:rsidR="007473EA" w:rsidRPr="00E0461F" w:rsidRDefault="007473EA" w:rsidP="004D6E08">
                  <w:pPr>
                    <w:spacing w:after="0" w:line="240" w:lineRule="auto"/>
                    <w:ind w:left="720"/>
                    <w:jc w:val="both"/>
                    <w:rPr>
                      <w:rFonts w:ascii="StobiSerifCn Regular" w:eastAsia="Times New Roman" w:hAnsi="StobiSerifCn Regular" w:cs="Arial"/>
                      <w:spacing w:val="7"/>
                      <w:sz w:val="20"/>
                      <w:szCs w:val="20"/>
                      <w:lang w:val="ru-RU" w:eastAsia="en-GB"/>
                    </w:rPr>
                  </w:pPr>
                  <w:r w:rsidRPr="00E0461F">
                    <w:rPr>
                      <w:rFonts w:ascii="StobiSerifCn Regular" w:eastAsia="Times New Roman" w:hAnsi="StobiSerifCn Regular" w:cs="Arial"/>
                      <w:bCs/>
                      <w:sz w:val="20"/>
                      <w:szCs w:val="20"/>
                      <w:lang w:val="ru-RU" w:eastAsia="en-GB"/>
                    </w:rPr>
                    <w:t>прехрамбениот  и руралниот сектор</w:t>
                  </w:r>
                </w:p>
                <w:p w:rsidR="007473EA" w:rsidRPr="00E0461F" w:rsidRDefault="007473EA" w:rsidP="004D6E08">
                  <w:pPr>
                    <w:numPr>
                      <w:ilvl w:val="0"/>
                      <w:numId w:val="1"/>
                    </w:numPr>
                    <w:tabs>
                      <w:tab w:val="num" w:pos="432"/>
                    </w:tabs>
                    <w:spacing w:after="0" w:line="240" w:lineRule="auto"/>
                    <w:jc w:val="both"/>
                    <w:rPr>
                      <w:rFonts w:ascii="StobiSerifCn Regular" w:eastAsia="Times New Roman" w:hAnsi="StobiSerifCn Regular" w:cs="Arial"/>
                      <w:spacing w:val="7"/>
                      <w:sz w:val="20"/>
                      <w:szCs w:val="20"/>
                      <w:lang w:val="ru-RU" w:eastAsia="en-GB"/>
                    </w:rPr>
                  </w:pPr>
                  <w:r w:rsidRPr="00E0461F">
                    <w:rPr>
                      <w:rFonts w:ascii="StobiSerifCn Regular" w:eastAsia="Times New Roman" w:hAnsi="StobiSerifCn Regular" w:cs="Arial"/>
                      <w:bCs/>
                      <w:sz w:val="20"/>
                      <w:szCs w:val="20"/>
                      <w:lang w:val="ru-RU" w:eastAsia="en-GB"/>
                    </w:rPr>
                    <w:t xml:space="preserve">Подготвени акти, стратегии, акциски планови согласно </w:t>
                  </w:r>
                </w:p>
                <w:p w:rsidR="007473EA" w:rsidRPr="00E0461F" w:rsidRDefault="007473EA" w:rsidP="004D6E08">
                  <w:pPr>
                    <w:spacing w:after="0" w:line="240" w:lineRule="auto"/>
                    <w:ind w:left="720"/>
                    <w:jc w:val="both"/>
                    <w:rPr>
                      <w:rFonts w:ascii="StobiSerifCn Regular" w:eastAsia="Times New Roman" w:hAnsi="StobiSerifCn Regular" w:cs="Arial"/>
                      <w:spacing w:val="7"/>
                      <w:sz w:val="20"/>
                      <w:szCs w:val="20"/>
                      <w:lang w:val="ru-RU" w:eastAsia="en-GB"/>
                    </w:rPr>
                  </w:pPr>
                  <w:r w:rsidRPr="00E0461F">
                    <w:rPr>
                      <w:rFonts w:ascii="StobiSerifCn Regular" w:eastAsia="Times New Roman" w:hAnsi="StobiSerifCn Regular" w:cs="Arial"/>
                      <w:bCs/>
                      <w:sz w:val="20"/>
                      <w:szCs w:val="20"/>
                      <w:lang w:val="ru-RU" w:eastAsia="en-GB"/>
                    </w:rPr>
                    <w:t>НПАА</w:t>
                  </w:r>
                </w:p>
                <w:p w:rsidR="007473EA" w:rsidRPr="00E0461F" w:rsidRDefault="007473EA" w:rsidP="004D6E08">
                  <w:pPr>
                    <w:numPr>
                      <w:ilvl w:val="0"/>
                      <w:numId w:val="1"/>
                    </w:numPr>
                    <w:tabs>
                      <w:tab w:val="num" w:pos="432"/>
                    </w:tabs>
                    <w:spacing w:after="0" w:line="240" w:lineRule="auto"/>
                    <w:jc w:val="both"/>
                    <w:rPr>
                      <w:rFonts w:ascii="StobiSerifCn Regular" w:eastAsia="Times New Roman" w:hAnsi="StobiSerifCn Regular" w:cs="Arial"/>
                      <w:spacing w:val="7"/>
                      <w:sz w:val="20"/>
                      <w:szCs w:val="20"/>
                      <w:lang w:val="ru-RU" w:eastAsia="en-GB"/>
                    </w:rPr>
                  </w:pPr>
                  <w:r w:rsidRPr="00E0461F">
                    <w:rPr>
                      <w:rFonts w:ascii="StobiSerifCn Regular" w:eastAsia="Times New Roman" w:hAnsi="StobiSerifCn Regular" w:cs="Arial"/>
                      <w:bCs/>
                      <w:sz w:val="20"/>
                      <w:szCs w:val="20"/>
                      <w:lang w:val="ru-RU" w:eastAsia="en-GB"/>
                    </w:rPr>
                    <w:t xml:space="preserve">Одржливост на активностите спроведени во рамки на </w:t>
                  </w:r>
                </w:p>
                <w:p w:rsidR="007473EA" w:rsidRPr="00E0461F" w:rsidRDefault="007473EA" w:rsidP="004D6E08">
                  <w:pPr>
                    <w:spacing w:after="0" w:line="240" w:lineRule="auto"/>
                    <w:ind w:left="720"/>
                    <w:jc w:val="both"/>
                    <w:rPr>
                      <w:rFonts w:ascii="StobiSerifCn Regular" w:eastAsia="Times New Roman" w:hAnsi="StobiSerifCn Regular" w:cs="Arial"/>
                      <w:spacing w:val="7"/>
                      <w:sz w:val="20"/>
                      <w:szCs w:val="20"/>
                      <w:lang w:val="ru-RU" w:eastAsia="en-GB"/>
                    </w:rPr>
                  </w:pPr>
                  <w:r w:rsidRPr="00E0461F">
                    <w:rPr>
                      <w:rFonts w:ascii="StobiSerifCn Regular" w:eastAsia="Times New Roman" w:hAnsi="StobiSerifCn Regular" w:cs="Arial"/>
                      <w:bCs/>
                      <w:sz w:val="20"/>
                      <w:szCs w:val="20"/>
                      <w:lang w:val="ru-RU" w:eastAsia="en-GB"/>
                    </w:rPr>
                    <w:t>проекти и нивното институционализирање.</w:t>
                  </w:r>
                </w:p>
                <w:p w:rsidR="007473EA" w:rsidRPr="00E0461F" w:rsidRDefault="007473EA" w:rsidP="004D6E08">
                  <w:pPr>
                    <w:numPr>
                      <w:ilvl w:val="0"/>
                      <w:numId w:val="1"/>
                    </w:numPr>
                    <w:spacing w:after="0" w:line="240" w:lineRule="auto"/>
                    <w:jc w:val="both"/>
                    <w:rPr>
                      <w:rFonts w:ascii="StobiSerifCn Regular" w:eastAsia="Times New Roman" w:hAnsi="StobiSerifCn Regular" w:cs="Arial"/>
                      <w:spacing w:val="7"/>
                      <w:sz w:val="20"/>
                      <w:szCs w:val="20"/>
                      <w:lang w:val="ru-RU" w:eastAsia="en-GB"/>
                    </w:rPr>
                  </w:pPr>
                  <w:r w:rsidRPr="00E0461F">
                    <w:rPr>
                      <w:rFonts w:ascii="StobiSerifCn Regular" w:eastAsia="Times New Roman" w:hAnsi="StobiSerifCn Regular" w:cs="Arial"/>
                      <w:bCs/>
                      <w:sz w:val="20"/>
                      <w:szCs w:val="20"/>
                      <w:lang w:val="ru-RU" w:eastAsia="en-GB"/>
                    </w:rPr>
                    <w:lastRenderedPageBreak/>
                    <w:t xml:space="preserve">Ефикасно искористување на техничката помош </w:t>
                  </w:r>
                </w:p>
                <w:p w:rsidR="007473EA" w:rsidRPr="00E0461F" w:rsidRDefault="007473EA" w:rsidP="004D6E08">
                  <w:pPr>
                    <w:spacing w:after="0" w:line="240" w:lineRule="auto"/>
                    <w:ind w:left="720"/>
                    <w:jc w:val="both"/>
                    <w:rPr>
                      <w:rFonts w:ascii="StobiSerifCn Regular" w:eastAsia="Times New Roman" w:hAnsi="StobiSerifCn Regular" w:cs="Arial"/>
                      <w:spacing w:val="7"/>
                      <w:sz w:val="20"/>
                      <w:szCs w:val="20"/>
                      <w:lang w:val="ru-RU" w:eastAsia="en-GB"/>
                    </w:rPr>
                  </w:pPr>
                  <w:r w:rsidRPr="00E0461F">
                    <w:rPr>
                      <w:rFonts w:ascii="StobiSerifCn Regular" w:eastAsia="Times New Roman" w:hAnsi="StobiSerifCn Regular" w:cs="Arial"/>
                      <w:bCs/>
                      <w:sz w:val="20"/>
                      <w:szCs w:val="20"/>
                      <w:lang w:val="ru-RU" w:eastAsia="en-GB"/>
                    </w:rPr>
                    <w:t>обезбедена од мултилатерални билатерални донатори,</w:t>
                  </w:r>
                </w:p>
                <w:p w:rsidR="007473EA" w:rsidRPr="00E0461F" w:rsidRDefault="007473EA" w:rsidP="004D6E08">
                  <w:pPr>
                    <w:numPr>
                      <w:ilvl w:val="0"/>
                      <w:numId w:val="1"/>
                    </w:numPr>
                    <w:spacing w:after="0" w:line="240" w:lineRule="auto"/>
                    <w:jc w:val="both"/>
                    <w:rPr>
                      <w:rFonts w:ascii="StobiSerifCn Regular" w:hAnsi="StobiSerifCn Regular" w:cs="Arial"/>
                      <w:spacing w:val="7"/>
                      <w:sz w:val="20"/>
                      <w:szCs w:val="20"/>
                      <w:lang w:val="ru-RU"/>
                    </w:rPr>
                  </w:pPr>
                  <w:r w:rsidRPr="00E0461F">
                    <w:rPr>
                      <w:rFonts w:ascii="StobiSerifCn Regular" w:hAnsi="StobiSerifCn Regular" w:cs="Arial"/>
                      <w:spacing w:val="7"/>
                      <w:sz w:val="20"/>
                      <w:szCs w:val="20"/>
                      <w:lang w:val="ru-RU"/>
                    </w:rPr>
                    <w:t xml:space="preserve">Реализирани обврски коипроизлегуваат од </w:t>
                  </w:r>
                </w:p>
                <w:p w:rsidR="007473EA" w:rsidRPr="00E0461F" w:rsidRDefault="007473EA" w:rsidP="004D6E08">
                  <w:pPr>
                    <w:spacing w:after="0" w:line="240" w:lineRule="auto"/>
                    <w:ind w:left="720"/>
                    <w:jc w:val="both"/>
                    <w:rPr>
                      <w:rFonts w:ascii="StobiSerifCn Regular" w:hAnsi="StobiSerifCn Regular" w:cs="Arial"/>
                      <w:spacing w:val="7"/>
                      <w:sz w:val="20"/>
                      <w:szCs w:val="20"/>
                      <w:lang w:val="ru-RU"/>
                    </w:rPr>
                  </w:pPr>
                  <w:r w:rsidRPr="00E0461F">
                    <w:rPr>
                      <w:rFonts w:ascii="StobiSerifCn Regular" w:hAnsi="StobiSerifCn Regular" w:cs="Arial"/>
                      <w:spacing w:val="7"/>
                      <w:sz w:val="20"/>
                      <w:szCs w:val="20"/>
                      <w:lang w:val="ru-RU"/>
                    </w:rPr>
                    <w:t>членството во СТО</w:t>
                  </w:r>
                  <w:r w:rsidRPr="00E0461F">
                    <w:rPr>
                      <w:rFonts w:ascii="StobiSerifCn Regular" w:hAnsi="StobiSerifCn Regular" w:cs="Arial"/>
                      <w:spacing w:val="7"/>
                      <w:sz w:val="20"/>
                      <w:szCs w:val="20"/>
                      <w:lang w:val="mk-MK"/>
                    </w:rPr>
                    <w:t>,</w:t>
                  </w:r>
                </w:p>
                <w:p w:rsidR="007473EA" w:rsidRPr="00E0461F" w:rsidRDefault="007473EA" w:rsidP="004D6E08">
                  <w:pPr>
                    <w:numPr>
                      <w:ilvl w:val="0"/>
                      <w:numId w:val="1"/>
                    </w:numPr>
                    <w:spacing w:after="0" w:line="240" w:lineRule="auto"/>
                    <w:jc w:val="both"/>
                    <w:rPr>
                      <w:rFonts w:ascii="StobiSerifCn Regular" w:hAnsi="StobiSerifCn Regular" w:cs="Arial"/>
                      <w:spacing w:val="7"/>
                      <w:sz w:val="20"/>
                      <w:szCs w:val="20"/>
                      <w:lang w:val="ru-RU"/>
                    </w:rPr>
                  </w:pPr>
                  <w:r w:rsidRPr="00E0461F">
                    <w:rPr>
                      <w:rFonts w:ascii="StobiSerifCn Regular" w:hAnsi="StobiSerifCn Regular" w:cs="Arial"/>
                      <w:spacing w:val="7"/>
                      <w:sz w:val="20"/>
                      <w:szCs w:val="20"/>
                      <w:lang w:val="ru-RU"/>
                    </w:rPr>
                    <w:t>Реализирани обврски согласно ССА ,</w:t>
                  </w:r>
                </w:p>
                <w:p w:rsidR="007473EA" w:rsidRPr="00E0461F" w:rsidRDefault="007473EA" w:rsidP="004D6E08">
                  <w:pPr>
                    <w:numPr>
                      <w:ilvl w:val="0"/>
                      <w:numId w:val="1"/>
                    </w:numPr>
                    <w:spacing w:after="0" w:line="240" w:lineRule="auto"/>
                    <w:jc w:val="both"/>
                    <w:rPr>
                      <w:rFonts w:ascii="StobiSerifCn Regular" w:hAnsi="StobiSerifCn Regular" w:cs="Arial"/>
                      <w:spacing w:val="7"/>
                      <w:sz w:val="20"/>
                      <w:szCs w:val="20"/>
                      <w:lang w:val="ru-RU"/>
                    </w:rPr>
                  </w:pPr>
                  <w:r w:rsidRPr="00E0461F">
                    <w:rPr>
                      <w:rFonts w:ascii="StobiSerifCn Regular" w:hAnsi="StobiSerifCn Regular" w:cs="Arial"/>
                      <w:spacing w:val="7"/>
                      <w:sz w:val="20"/>
                      <w:szCs w:val="20"/>
                      <w:lang w:val="ru-RU"/>
                    </w:rPr>
                    <w:t xml:space="preserve">Реализирани обврски од имплементација на </w:t>
                  </w:r>
                </w:p>
                <w:p w:rsidR="007473EA" w:rsidRPr="00E0461F" w:rsidRDefault="007473EA" w:rsidP="004D6E08">
                  <w:pPr>
                    <w:spacing w:after="0" w:line="240" w:lineRule="auto"/>
                    <w:ind w:left="720"/>
                    <w:jc w:val="both"/>
                    <w:rPr>
                      <w:rFonts w:ascii="StobiSerifCn Regular" w:hAnsi="StobiSerifCn Regular" w:cs="Arial"/>
                      <w:spacing w:val="7"/>
                      <w:sz w:val="20"/>
                      <w:szCs w:val="20"/>
                      <w:lang w:val="ru-RU"/>
                    </w:rPr>
                  </w:pPr>
                  <w:r w:rsidRPr="00E0461F">
                    <w:rPr>
                      <w:rFonts w:ascii="StobiSerifCn Regular" w:hAnsi="StobiSerifCn Regular" w:cs="Arial"/>
                      <w:spacing w:val="7"/>
                      <w:sz w:val="20"/>
                      <w:szCs w:val="20"/>
                      <w:lang w:val="ru-RU"/>
                    </w:rPr>
                    <w:t xml:space="preserve">Договорот ЦЕФТА 2006 и учество на Поткомитетот </w:t>
                  </w:r>
                </w:p>
                <w:p w:rsidR="007473EA" w:rsidRPr="00E0461F" w:rsidRDefault="007473EA" w:rsidP="004D6E08">
                  <w:pPr>
                    <w:spacing w:after="0" w:line="240" w:lineRule="auto"/>
                    <w:ind w:left="720"/>
                    <w:jc w:val="both"/>
                    <w:rPr>
                      <w:rFonts w:ascii="StobiSerifCn Regular" w:hAnsi="StobiSerifCn Regular" w:cs="Arial"/>
                      <w:spacing w:val="7"/>
                      <w:sz w:val="20"/>
                      <w:szCs w:val="20"/>
                      <w:lang w:val="ru-RU"/>
                    </w:rPr>
                  </w:pPr>
                  <w:r w:rsidRPr="00E0461F">
                    <w:rPr>
                      <w:rFonts w:ascii="StobiSerifCn Regular" w:hAnsi="StobiSerifCn Regular" w:cs="Arial"/>
                      <w:spacing w:val="7"/>
                      <w:sz w:val="20"/>
                      <w:szCs w:val="20"/>
                      <w:lang w:val="ru-RU"/>
                    </w:rPr>
                    <w:t xml:space="preserve">за земјоделство и СПС прашања на земјите членки на </w:t>
                  </w:r>
                </w:p>
                <w:p w:rsidR="007473EA" w:rsidRPr="00E0461F" w:rsidRDefault="007473EA" w:rsidP="004D6E08">
                  <w:pPr>
                    <w:spacing w:after="0" w:line="240" w:lineRule="auto"/>
                    <w:ind w:left="720"/>
                    <w:jc w:val="both"/>
                    <w:rPr>
                      <w:rFonts w:ascii="StobiSerifCn Regular" w:hAnsi="StobiSerifCn Regular" w:cs="Arial"/>
                      <w:spacing w:val="7"/>
                      <w:sz w:val="20"/>
                      <w:szCs w:val="20"/>
                      <w:lang w:val="ru-RU"/>
                    </w:rPr>
                  </w:pPr>
                  <w:r w:rsidRPr="00E0461F">
                    <w:rPr>
                      <w:rFonts w:ascii="StobiSerifCn Regular" w:hAnsi="StobiSerifCn Regular" w:cs="Arial"/>
                      <w:spacing w:val="7"/>
                      <w:sz w:val="20"/>
                      <w:szCs w:val="20"/>
                      <w:lang w:val="ru-RU"/>
                    </w:rPr>
                    <w:t>ЦЕФТА 2006</w:t>
                  </w:r>
                </w:p>
                <w:p w:rsidR="007473EA" w:rsidRPr="00E0461F" w:rsidRDefault="007473EA" w:rsidP="004D6E08">
                  <w:pPr>
                    <w:numPr>
                      <w:ilvl w:val="0"/>
                      <w:numId w:val="1"/>
                    </w:numPr>
                    <w:spacing w:after="0" w:line="240" w:lineRule="auto"/>
                    <w:jc w:val="both"/>
                    <w:rPr>
                      <w:rFonts w:ascii="StobiSerifCn Regular" w:hAnsi="StobiSerifCn Regular" w:cs="Arial"/>
                      <w:spacing w:val="7"/>
                      <w:sz w:val="20"/>
                      <w:szCs w:val="20"/>
                      <w:lang w:val="ru-RU"/>
                    </w:rPr>
                  </w:pPr>
                  <w:r w:rsidRPr="00E0461F">
                    <w:rPr>
                      <w:rFonts w:ascii="StobiSerifCn Regular" w:hAnsi="StobiSerifCn Regular" w:cs="Arial"/>
                      <w:spacing w:val="7"/>
                      <w:sz w:val="20"/>
                      <w:szCs w:val="20"/>
                      <w:lang w:val="ru-RU"/>
                    </w:rPr>
                    <w:t xml:space="preserve">реализирани обврски кои произлгуваат од </w:t>
                  </w:r>
                </w:p>
                <w:p w:rsidR="007473EA" w:rsidRPr="00E0461F" w:rsidRDefault="007473EA" w:rsidP="004D6E08">
                  <w:pPr>
                    <w:numPr>
                      <w:ilvl w:val="0"/>
                      <w:numId w:val="1"/>
                    </w:numPr>
                    <w:spacing w:after="0" w:line="240" w:lineRule="auto"/>
                    <w:jc w:val="both"/>
                    <w:rPr>
                      <w:rFonts w:ascii="StobiSerifCn Regular" w:hAnsi="StobiSerifCn Regular" w:cs="Arial"/>
                      <w:spacing w:val="7"/>
                      <w:sz w:val="20"/>
                      <w:szCs w:val="20"/>
                      <w:lang w:val="ru-RU"/>
                    </w:rPr>
                  </w:pPr>
                  <w:r w:rsidRPr="00E0461F">
                    <w:rPr>
                      <w:rFonts w:ascii="StobiSerifCn Regular" w:hAnsi="StobiSerifCn Regular" w:cs="Arial"/>
                      <w:spacing w:val="7"/>
                      <w:sz w:val="20"/>
                      <w:szCs w:val="20"/>
                      <w:lang w:val="ru-RU"/>
                    </w:rPr>
                    <w:t>Договорите за слободна трговија.</w:t>
                  </w:r>
                </w:p>
                <w:p w:rsidR="007473EA" w:rsidRPr="00E0461F" w:rsidRDefault="007473EA" w:rsidP="004D6E08">
                  <w:pPr>
                    <w:tabs>
                      <w:tab w:val="num" w:pos="432"/>
                    </w:tabs>
                    <w:spacing w:after="0" w:line="240" w:lineRule="auto"/>
                    <w:jc w:val="both"/>
                    <w:rPr>
                      <w:rFonts w:ascii="StobiSerifCn Regular" w:hAnsi="StobiSerifCn Regular" w:cs="Arial"/>
                      <w:color w:val="000000"/>
                      <w:spacing w:val="7"/>
                      <w:sz w:val="20"/>
                      <w:szCs w:val="20"/>
                      <w:lang w:val="ru-RU"/>
                    </w:rPr>
                  </w:pPr>
                </w:p>
              </w:tc>
            </w:tr>
            <w:tr w:rsidR="007473EA" w:rsidRPr="00F7438F" w:rsidTr="004D6E08">
              <w:tc>
                <w:tcPr>
                  <w:tcW w:w="6570" w:type="dxa"/>
                </w:tcPr>
                <w:p w:rsidR="007473EA" w:rsidRPr="00E0461F" w:rsidRDefault="007473EA" w:rsidP="004D6E08">
                  <w:pPr>
                    <w:spacing w:after="0"/>
                    <w:ind w:left="75"/>
                    <w:jc w:val="both"/>
                    <w:rPr>
                      <w:rFonts w:ascii="StobiSerifCn Regular" w:hAnsi="StobiSerifCn Regular" w:cs="Arial"/>
                      <w:sz w:val="20"/>
                      <w:szCs w:val="20"/>
                      <w:lang w:val="mk-MK"/>
                    </w:rPr>
                  </w:pPr>
                  <w:r w:rsidRPr="00E0461F">
                    <w:rPr>
                      <w:rFonts w:ascii="StobiSerifCn Regular" w:hAnsi="StobiSerifCn Regular" w:cs="Arial"/>
                      <w:color w:val="FF0000"/>
                      <w:sz w:val="20"/>
                      <w:szCs w:val="20"/>
                      <w:lang w:val="mk-MK"/>
                    </w:rPr>
                    <w:lastRenderedPageBreak/>
                    <w:t xml:space="preserve">-       </w:t>
                  </w:r>
                  <w:r w:rsidRPr="00E0461F">
                    <w:rPr>
                      <w:rFonts w:ascii="StobiSerifCn Regular" w:hAnsi="StobiSerifCn Regular" w:cs="Arial"/>
                      <w:sz w:val="20"/>
                      <w:szCs w:val="20"/>
                      <w:lang w:val="mk-MK"/>
                    </w:rPr>
                    <w:t xml:space="preserve">Присуство на  јавни настапи, форуми конференции, </w:t>
                  </w:r>
                </w:p>
                <w:p w:rsidR="007473EA" w:rsidRPr="00E0461F" w:rsidRDefault="007473EA" w:rsidP="004D6E08">
                  <w:pPr>
                    <w:spacing w:after="0"/>
                    <w:ind w:left="75"/>
                    <w:jc w:val="both"/>
                    <w:rPr>
                      <w:rFonts w:ascii="StobiSerifCn Regular" w:hAnsi="StobiSerifCn Regular" w:cs="Arial"/>
                      <w:color w:val="FF0000"/>
                      <w:sz w:val="20"/>
                      <w:szCs w:val="20"/>
                      <w:lang w:val="mk-MK"/>
                    </w:rPr>
                  </w:pPr>
                  <w:r w:rsidRPr="00E0461F">
                    <w:rPr>
                      <w:rFonts w:ascii="StobiSerifCn Regular" w:hAnsi="StobiSerifCn Regular" w:cs="Arial"/>
                      <w:sz w:val="20"/>
                      <w:szCs w:val="20"/>
                      <w:lang w:val="mk-MK"/>
                    </w:rPr>
                    <w:t>мегјународни      панел дискусии, бизнис форуми, трибини и т.н.</w:t>
                  </w:r>
                </w:p>
                <w:p w:rsidR="007473EA" w:rsidRPr="00E0461F" w:rsidRDefault="007473EA" w:rsidP="004D6E08">
                  <w:pPr>
                    <w:spacing w:after="0"/>
                    <w:ind w:left="75"/>
                    <w:jc w:val="both"/>
                    <w:rPr>
                      <w:rFonts w:ascii="StobiSerifCn Regular" w:hAnsi="StobiSerifCn Regular" w:cs="Arial"/>
                      <w:sz w:val="20"/>
                      <w:szCs w:val="20"/>
                      <w:lang w:val="mk-MK"/>
                    </w:rPr>
                  </w:pPr>
                  <w:r w:rsidRPr="00E0461F">
                    <w:rPr>
                      <w:rFonts w:ascii="StobiSerifCn Regular" w:hAnsi="StobiSerifCn Regular" w:cs="Arial"/>
                      <w:sz w:val="20"/>
                      <w:szCs w:val="20"/>
                      <w:lang w:val="mk-MK"/>
                    </w:rPr>
                    <w:t xml:space="preserve">-        Подобренo менаџирање на проток на документи и </w:t>
                  </w:r>
                </w:p>
                <w:p w:rsidR="007473EA" w:rsidRPr="00E0461F" w:rsidRDefault="007473EA" w:rsidP="004D6E08">
                  <w:pPr>
                    <w:spacing w:after="0"/>
                    <w:ind w:left="75"/>
                    <w:jc w:val="both"/>
                    <w:rPr>
                      <w:rFonts w:ascii="StobiSerifCn Regular" w:hAnsi="StobiSerifCn Regular" w:cs="Arial"/>
                      <w:sz w:val="20"/>
                      <w:szCs w:val="20"/>
                      <w:lang w:val="mk-MK"/>
                    </w:rPr>
                  </w:pPr>
                  <w:r w:rsidRPr="00E0461F">
                    <w:rPr>
                      <w:rFonts w:ascii="StobiSerifCn Regular" w:hAnsi="StobiSerifCn Regular" w:cs="Arial"/>
                      <w:sz w:val="20"/>
                      <w:szCs w:val="20"/>
                      <w:lang w:val="mk-MK"/>
                    </w:rPr>
                    <w:t>информации, како  и упртеба на системот е-Влада</w:t>
                  </w:r>
                </w:p>
                <w:p w:rsidR="007473EA" w:rsidRPr="00E0461F" w:rsidRDefault="007473EA" w:rsidP="004D6E08">
                  <w:pPr>
                    <w:spacing w:after="0"/>
                    <w:ind w:left="75"/>
                    <w:jc w:val="both"/>
                    <w:rPr>
                      <w:rFonts w:ascii="StobiSerifCn Regular" w:hAnsi="StobiSerifCn Regular" w:cs="Arial"/>
                      <w:sz w:val="20"/>
                      <w:szCs w:val="20"/>
                      <w:highlight w:val="yellow"/>
                      <w:lang w:val="mk-MK"/>
                    </w:rPr>
                  </w:pPr>
                  <w:r w:rsidRPr="00E0461F">
                    <w:rPr>
                      <w:rFonts w:ascii="StobiSerifCn Regular" w:hAnsi="StobiSerifCn Regular" w:cs="Arial"/>
                      <w:sz w:val="20"/>
                      <w:szCs w:val="20"/>
                      <w:lang w:val="mk-MK"/>
                    </w:rPr>
                    <w:t>-      Настапи во медиуми</w:t>
                  </w:r>
                </w:p>
              </w:tc>
            </w:tr>
            <w:tr w:rsidR="007473EA" w:rsidRPr="00F7438F" w:rsidTr="004D6E08">
              <w:tc>
                <w:tcPr>
                  <w:tcW w:w="6570" w:type="dxa"/>
                </w:tcPr>
                <w:p w:rsidR="007473EA" w:rsidRPr="00E0461F" w:rsidRDefault="007473EA" w:rsidP="004D6E08">
                  <w:pPr>
                    <w:autoSpaceDE w:val="0"/>
                    <w:autoSpaceDN w:val="0"/>
                    <w:adjustRightInd w:val="0"/>
                    <w:jc w:val="both"/>
                    <w:rPr>
                      <w:rFonts w:ascii="StobiSerifCn Regular" w:hAnsi="StobiSerifCn Regular" w:cs="Arial"/>
                      <w:sz w:val="20"/>
                      <w:szCs w:val="20"/>
                    </w:rPr>
                  </w:pPr>
                  <w:r w:rsidRPr="00E0461F">
                    <w:rPr>
                      <w:rFonts w:ascii="StobiSerifCn Regular" w:hAnsi="StobiSerifCn Regular" w:cs="StobiSerif-Bold"/>
                      <w:b/>
                      <w:bCs/>
                      <w:color w:val="484848"/>
                      <w:sz w:val="20"/>
                      <w:szCs w:val="20"/>
                      <w:lang w:val="mk-MK"/>
                    </w:rPr>
                    <w:t xml:space="preserve"> </w:t>
                  </w:r>
                  <w:r w:rsidRPr="00E0461F">
                    <w:rPr>
                      <w:rFonts w:ascii="StobiSerifCn Regular" w:hAnsi="StobiSerifCn Regular" w:cs="Arial"/>
                      <w:sz w:val="20"/>
                      <w:szCs w:val="20"/>
                    </w:rPr>
                    <w:t xml:space="preserve">стручно помага за прашања кои се од значење за </w:t>
                  </w:r>
                </w:p>
                <w:p w:rsidR="007473EA" w:rsidRPr="00E0461F" w:rsidRDefault="007473EA" w:rsidP="004D6E08">
                  <w:pPr>
                    <w:autoSpaceDE w:val="0"/>
                    <w:autoSpaceDN w:val="0"/>
                    <w:adjustRightInd w:val="0"/>
                    <w:jc w:val="both"/>
                    <w:rPr>
                      <w:rFonts w:ascii="StobiSerifCn Regular" w:hAnsi="StobiSerifCn Regular" w:cs="Arial"/>
                      <w:sz w:val="20"/>
                      <w:szCs w:val="20"/>
                      <w:lang w:val="mk-MK"/>
                    </w:rPr>
                  </w:pPr>
                  <w:r w:rsidRPr="00E0461F">
                    <w:rPr>
                      <w:rFonts w:ascii="StobiSerifCn Regular" w:hAnsi="StobiSerifCn Regular" w:cs="Arial"/>
                      <w:sz w:val="20"/>
                      <w:szCs w:val="20"/>
                    </w:rPr>
                    <w:t>примената на прописите од надлежност на</w:t>
                  </w:r>
                  <w:r w:rsidRPr="00E0461F">
                    <w:rPr>
                      <w:rFonts w:ascii="StobiSerifCn Regular" w:hAnsi="StobiSerifCn Regular" w:cs="Arial"/>
                      <w:sz w:val="20"/>
                      <w:szCs w:val="20"/>
                      <w:lang w:val="mk-MK"/>
                    </w:rPr>
                    <w:t xml:space="preserve"> </w:t>
                  </w:r>
                  <w:r w:rsidRPr="00E0461F">
                    <w:rPr>
                      <w:rFonts w:ascii="StobiSerifCn Regular" w:hAnsi="StobiSerifCn Regular" w:cs="Arial"/>
                      <w:sz w:val="20"/>
                      <w:szCs w:val="20"/>
                    </w:rPr>
                    <w:t>Министерството</w:t>
                  </w:r>
                  <w:r w:rsidRPr="00E0461F">
                    <w:rPr>
                      <w:rFonts w:ascii="StobiSerifCn Regular" w:hAnsi="StobiSerifCn Regular" w:cs="Arial"/>
                      <w:sz w:val="20"/>
                      <w:szCs w:val="20"/>
                      <w:lang w:val="mk-MK"/>
                    </w:rPr>
                    <w:t>,</w:t>
                  </w:r>
                </w:p>
                <w:p w:rsidR="007473EA" w:rsidRPr="00E0461F" w:rsidRDefault="007473EA" w:rsidP="004D6E08">
                  <w:pPr>
                    <w:autoSpaceDE w:val="0"/>
                    <w:autoSpaceDN w:val="0"/>
                    <w:adjustRightInd w:val="0"/>
                    <w:jc w:val="both"/>
                    <w:rPr>
                      <w:rFonts w:ascii="StobiSerifCn Regular" w:hAnsi="StobiSerifCn Regular" w:cs="Arial"/>
                      <w:sz w:val="20"/>
                      <w:szCs w:val="20"/>
                    </w:rPr>
                  </w:pPr>
                  <w:r w:rsidRPr="00E0461F">
                    <w:rPr>
                      <w:rFonts w:ascii="StobiSerifCn Regular" w:hAnsi="StobiSerifCn Regular" w:cs="Arial"/>
                      <w:sz w:val="20"/>
                      <w:szCs w:val="20"/>
                    </w:rPr>
                    <w:t xml:space="preserve">- </w:t>
                  </w:r>
                  <w:r w:rsidRPr="00E0461F">
                    <w:rPr>
                      <w:rFonts w:ascii="StobiSerifCn Regular" w:hAnsi="StobiSerifCn Regular" w:cs="Arial"/>
                      <w:sz w:val="20"/>
                      <w:szCs w:val="20"/>
                      <w:lang w:val="mk-MK"/>
                    </w:rPr>
                    <w:t>дава стучна помош при</w:t>
                  </w:r>
                  <w:r w:rsidRPr="00E0461F">
                    <w:rPr>
                      <w:rFonts w:ascii="StobiSerifCn Regular" w:hAnsi="StobiSerifCn Regular" w:cs="Arial"/>
                      <w:sz w:val="20"/>
                      <w:szCs w:val="20"/>
                    </w:rPr>
                    <w:t xml:space="preserve"> изработка</w:t>
                  </w:r>
                  <w:r w:rsidRPr="00E0461F">
                    <w:rPr>
                      <w:rFonts w:ascii="StobiSerifCn Regular" w:hAnsi="StobiSerifCn Regular" w:cs="Arial"/>
                      <w:sz w:val="20"/>
                      <w:szCs w:val="20"/>
                      <w:lang w:val="mk-MK"/>
                    </w:rPr>
                    <w:t>та</w:t>
                  </w:r>
                  <w:r w:rsidRPr="00E0461F">
                    <w:rPr>
                      <w:rFonts w:ascii="StobiSerifCn Regular" w:hAnsi="StobiSerifCn Regular" w:cs="Arial"/>
                      <w:sz w:val="20"/>
                      <w:szCs w:val="20"/>
                    </w:rPr>
                    <w:t xml:space="preserve"> на националната </w:t>
                  </w:r>
                </w:p>
                <w:p w:rsidR="007473EA" w:rsidRPr="00E0461F" w:rsidRDefault="007473EA" w:rsidP="004D6E08">
                  <w:pPr>
                    <w:autoSpaceDE w:val="0"/>
                    <w:autoSpaceDN w:val="0"/>
                    <w:adjustRightInd w:val="0"/>
                    <w:jc w:val="both"/>
                    <w:rPr>
                      <w:rFonts w:ascii="StobiSerifCn Regular" w:hAnsi="StobiSerifCn Regular" w:cs="Arial"/>
                      <w:sz w:val="20"/>
                      <w:szCs w:val="20"/>
                      <w:lang w:val="mk-MK"/>
                    </w:rPr>
                  </w:pPr>
                  <w:r w:rsidRPr="00E0461F">
                    <w:rPr>
                      <w:rFonts w:ascii="StobiSerifCn Regular" w:hAnsi="StobiSerifCn Regular" w:cs="Arial"/>
                      <w:sz w:val="20"/>
                      <w:szCs w:val="20"/>
                    </w:rPr>
                    <w:t>регулатива од надлежност на министерството</w:t>
                  </w:r>
                  <w:r w:rsidRPr="00E0461F">
                    <w:rPr>
                      <w:rFonts w:ascii="StobiSerifCn Regular" w:hAnsi="StobiSerifCn Regular" w:cs="Arial"/>
                      <w:sz w:val="20"/>
                      <w:szCs w:val="20"/>
                      <w:lang w:val="mk-MK"/>
                    </w:rPr>
                    <w:t>,</w:t>
                  </w:r>
                </w:p>
                <w:p w:rsidR="007473EA" w:rsidRPr="00E0461F" w:rsidRDefault="007473EA" w:rsidP="004D6E08">
                  <w:pPr>
                    <w:autoSpaceDE w:val="0"/>
                    <w:autoSpaceDN w:val="0"/>
                    <w:adjustRightInd w:val="0"/>
                    <w:jc w:val="both"/>
                    <w:rPr>
                      <w:rFonts w:ascii="StobiSerifCn Regular" w:hAnsi="StobiSerifCn Regular" w:cs="Arial"/>
                      <w:sz w:val="20"/>
                      <w:szCs w:val="20"/>
                    </w:rPr>
                  </w:pPr>
                  <w:r w:rsidRPr="00E0461F">
                    <w:rPr>
                      <w:rFonts w:ascii="StobiSerifCn Regular" w:hAnsi="StobiSerifCn Regular"/>
                      <w:sz w:val="20"/>
                      <w:szCs w:val="20"/>
                    </w:rPr>
                    <w:t>-</w:t>
                  </w:r>
                  <w:r w:rsidRPr="00E0461F">
                    <w:rPr>
                      <w:rFonts w:ascii="StobiSerifCn Regular" w:hAnsi="StobiSerifCn Regular"/>
                      <w:sz w:val="20"/>
                      <w:szCs w:val="20"/>
                      <w:lang w:val="mk-MK"/>
                    </w:rPr>
                    <w:t xml:space="preserve"> </w:t>
                  </w:r>
                  <w:r w:rsidRPr="00E0461F">
                    <w:rPr>
                      <w:rFonts w:ascii="StobiSerifCn Regular" w:hAnsi="StobiSerifCn Regular" w:cs="Arial"/>
                      <w:sz w:val="20"/>
                      <w:szCs w:val="20"/>
                    </w:rPr>
                    <w:t>подготвува б</w:t>
                  </w:r>
                  <w:r w:rsidRPr="00E0461F">
                    <w:rPr>
                      <w:rFonts w:ascii="StobiSerifCn Regular" w:hAnsi="StobiSerifCn Regular" w:cs="Arial"/>
                      <w:sz w:val="20"/>
                      <w:szCs w:val="20"/>
                      <w:lang w:val="mk-MK"/>
                    </w:rPr>
                    <w:t>а</w:t>
                  </w:r>
                  <w:r w:rsidRPr="00E0461F">
                    <w:rPr>
                      <w:rFonts w:ascii="StobiSerifCn Regular" w:hAnsi="StobiSerifCn Regular" w:cs="Arial"/>
                      <w:sz w:val="20"/>
                      <w:szCs w:val="20"/>
                    </w:rPr>
                    <w:t xml:space="preserve">рања до Државното правобранителство за </w:t>
                  </w:r>
                </w:p>
                <w:p w:rsidR="007473EA" w:rsidRPr="00E0461F" w:rsidRDefault="007473EA" w:rsidP="004D6E08">
                  <w:pPr>
                    <w:autoSpaceDE w:val="0"/>
                    <w:autoSpaceDN w:val="0"/>
                    <w:adjustRightInd w:val="0"/>
                    <w:jc w:val="both"/>
                    <w:rPr>
                      <w:rFonts w:ascii="StobiSerifCn Regular" w:hAnsi="StobiSerifCn Regular" w:cs="Arial"/>
                      <w:sz w:val="20"/>
                      <w:szCs w:val="20"/>
                    </w:rPr>
                  </w:pPr>
                  <w:r w:rsidRPr="00E0461F">
                    <w:rPr>
                      <w:rFonts w:ascii="StobiSerifCn Regular" w:hAnsi="StobiSerifCn Regular" w:cs="Arial"/>
                      <w:sz w:val="20"/>
                      <w:szCs w:val="20"/>
                    </w:rPr>
                    <w:t>покренување постапки за остварув</w:t>
                  </w:r>
                  <w:r w:rsidRPr="00E0461F">
                    <w:rPr>
                      <w:rFonts w:ascii="StobiSerifCn Regular" w:hAnsi="StobiSerifCn Regular" w:cs="Arial"/>
                      <w:sz w:val="20"/>
                      <w:szCs w:val="20"/>
                      <w:lang w:val="mk-MK"/>
                    </w:rPr>
                    <w:t>а</w:t>
                  </w:r>
                  <w:r w:rsidRPr="00E0461F">
                    <w:rPr>
                      <w:rFonts w:ascii="StobiSerifCn Regular" w:hAnsi="StobiSerifCn Regular" w:cs="Arial"/>
                      <w:sz w:val="20"/>
                      <w:szCs w:val="20"/>
                    </w:rPr>
                    <w:t>ње на права</w:t>
                  </w:r>
                  <w:r w:rsidRPr="00E0461F">
                    <w:rPr>
                      <w:rFonts w:ascii="StobiSerifCn Regular" w:hAnsi="StobiSerifCn Regular" w:cs="Arial"/>
                      <w:sz w:val="20"/>
                      <w:szCs w:val="20"/>
                      <w:lang w:val="mk-MK"/>
                    </w:rPr>
                    <w:t xml:space="preserve">та </w:t>
                  </w:r>
                  <w:r w:rsidRPr="00E0461F">
                    <w:rPr>
                      <w:rFonts w:ascii="StobiSerifCn Regular" w:hAnsi="StobiSerifCn Regular" w:cs="Arial"/>
                      <w:sz w:val="20"/>
                      <w:szCs w:val="20"/>
                    </w:rPr>
                    <w:t xml:space="preserve">на </w:t>
                  </w:r>
                </w:p>
                <w:p w:rsidR="007473EA" w:rsidRPr="00E0461F" w:rsidRDefault="007473EA" w:rsidP="004D6E08">
                  <w:pPr>
                    <w:autoSpaceDE w:val="0"/>
                    <w:autoSpaceDN w:val="0"/>
                    <w:adjustRightInd w:val="0"/>
                    <w:jc w:val="both"/>
                    <w:rPr>
                      <w:rFonts w:ascii="StobiSerifCn Regular" w:hAnsi="StobiSerifCn Regular" w:cs="Arial"/>
                      <w:sz w:val="20"/>
                      <w:szCs w:val="20"/>
                      <w:lang w:val="mk-MK"/>
                    </w:rPr>
                  </w:pPr>
                  <w:r w:rsidRPr="00E0461F">
                    <w:rPr>
                      <w:rFonts w:ascii="StobiSerifCn Regular" w:hAnsi="StobiSerifCn Regular" w:cs="Arial"/>
                      <w:sz w:val="20"/>
                      <w:szCs w:val="20"/>
                      <w:lang w:val="mk-MK"/>
                    </w:rPr>
                    <w:t>М</w:t>
                  </w:r>
                  <w:r w:rsidRPr="00E0461F">
                    <w:rPr>
                      <w:rFonts w:ascii="StobiSerifCn Regular" w:hAnsi="StobiSerifCn Regular" w:cs="Arial"/>
                      <w:sz w:val="20"/>
                      <w:szCs w:val="20"/>
                    </w:rPr>
                    <w:t>инистерството</w:t>
                  </w:r>
                  <w:r w:rsidRPr="00E0461F">
                    <w:rPr>
                      <w:rFonts w:ascii="StobiSerifCn Regular" w:hAnsi="StobiSerifCn Regular" w:cs="Arial"/>
                      <w:sz w:val="20"/>
                      <w:szCs w:val="20"/>
                      <w:lang w:val="mk-MK"/>
                    </w:rPr>
                    <w:t>,</w:t>
                  </w:r>
                </w:p>
                <w:p w:rsidR="007473EA" w:rsidRPr="00E0461F" w:rsidRDefault="007473EA" w:rsidP="004D6E08">
                  <w:pPr>
                    <w:autoSpaceDE w:val="0"/>
                    <w:autoSpaceDN w:val="0"/>
                    <w:adjustRightInd w:val="0"/>
                    <w:jc w:val="both"/>
                    <w:rPr>
                      <w:rFonts w:ascii="StobiSerifCn Regular" w:hAnsi="StobiSerifCn Regular" w:cs="Arial"/>
                      <w:sz w:val="20"/>
                      <w:szCs w:val="20"/>
                    </w:rPr>
                  </w:pPr>
                  <w:r w:rsidRPr="00E0461F">
                    <w:rPr>
                      <w:rFonts w:ascii="StobiSerifCn Regular" w:hAnsi="StobiSerifCn Regular" w:cs="Arial"/>
                      <w:sz w:val="20"/>
                      <w:szCs w:val="20"/>
                    </w:rPr>
                    <w:t>- подготвува одговори</w:t>
                  </w:r>
                  <w:r w:rsidRPr="00E0461F">
                    <w:rPr>
                      <w:rFonts w:ascii="StobiSerifCn Regular" w:hAnsi="StobiSerifCn Regular" w:cs="Arial"/>
                      <w:sz w:val="20"/>
                      <w:szCs w:val="20"/>
                      <w:lang w:val="mk-MK"/>
                    </w:rPr>
                    <w:t xml:space="preserve"> на тужби</w:t>
                  </w:r>
                  <w:r w:rsidRPr="00E0461F">
                    <w:rPr>
                      <w:rFonts w:ascii="StobiSerifCn Regular" w:hAnsi="StobiSerifCn Regular" w:cs="Arial"/>
                      <w:sz w:val="20"/>
                      <w:szCs w:val="20"/>
                    </w:rPr>
                    <w:t xml:space="preserve"> и доказен материјал за </w:t>
                  </w:r>
                </w:p>
                <w:p w:rsidR="007473EA" w:rsidRPr="00E0461F" w:rsidRDefault="007473EA" w:rsidP="004D6E08">
                  <w:pPr>
                    <w:autoSpaceDE w:val="0"/>
                    <w:autoSpaceDN w:val="0"/>
                    <w:adjustRightInd w:val="0"/>
                    <w:jc w:val="both"/>
                    <w:rPr>
                      <w:rFonts w:ascii="StobiSerifCn Regular" w:hAnsi="StobiSerifCn Regular" w:cs="Arial"/>
                      <w:sz w:val="20"/>
                      <w:szCs w:val="20"/>
                    </w:rPr>
                  </w:pPr>
                  <w:r w:rsidRPr="00E0461F">
                    <w:rPr>
                      <w:rFonts w:ascii="StobiSerifCn Regular" w:hAnsi="StobiSerifCn Regular" w:cs="Arial"/>
                      <w:sz w:val="20"/>
                      <w:szCs w:val="20"/>
                    </w:rPr>
                    <w:lastRenderedPageBreak/>
                    <w:t>судовите и Државното правобранителство во соработка</w:t>
                  </w:r>
                  <w:r w:rsidRPr="00E0461F">
                    <w:rPr>
                      <w:rFonts w:ascii="StobiSerifCn Regular" w:hAnsi="StobiSerifCn Regular" w:cs="Arial"/>
                      <w:sz w:val="20"/>
                      <w:szCs w:val="20"/>
                      <w:lang w:val="mk-MK"/>
                    </w:rPr>
                    <w:t xml:space="preserve"> </w:t>
                  </w:r>
                  <w:r w:rsidRPr="00E0461F">
                    <w:rPr>
                      <w:rFonts w:ascii="StobiSerifCn Regular" w:hAnsi="StobiSerifCn Regular" w:cs="Arial"/>
                      <w:sz w:val="20"/>
                      <w:szCs w:val="20"/>
                    </w:rPr>
                    <w:t xml:space="preserve">со </w:t>
                  </w:r>
                </w:p>
                <w:p w:rsidR="007473EA" w:rsidRPr="00E0461F" w:rsidRDefault="007473EA" w:rsidP="004D6E08">
                  <w:pPr>
                    <w:autoSpaceDE w:val="0"/>
                    <w:autoSpaceDN w:val="0"/>
                    <w:adjustRightInd w:val="0"/>
                    <w:jc w:val="both"/>
                    <w:rPr>
                      <w:rFonts w:ascii="StobiSerifCn Regular" w:hAnsi="StobiSerifCn Regular" w:cs="Arial"/>
                      <w:sz w:val="20"/>
                      <w:szCs w:val="20"/>
                      <w:lang w:val="mk-MK"/>
                    </w:rPr>
                  </w:pPr>
                  <w:r w:rsidRPr="00E0461F">
                    <w:rPr>
                      <w:rFonts w:ascii="StobiSerifCn Regular" w:hAnsi="StobiSerifCn Regular" w:cs="Arial"/>
                      <w:sz w:val="20"/>
                      <w:szCs w:val="20"/>
                    </w:rPr>
                    <w:t>соодветните сектори/органи во Министерството</w:t>
                  </w:r>
                  <w:r w:rsidRPr="00E0461F">
                    <w:rPr>
                      <w:rFonts w:ascii="StobiSerifCn Regular" w:hAnsi="StobiSerifCn Regular" w:cs="Arial"/>
                      <w:sz w:val="20"/>
                      <w:szCs w:val="20"/>
                      <w:lang w:val="mk-MK"/>
                    </w:rPr>
                    <w:t>,</w:t>
                  </w:r>
                </w:p>
                <w:p w:rsidR="007473EA" w:rsidRPr="00E0461F" w:rsidRDefault="007473EA" w:rsidP="004D6E08">
                  <w:pPr>
                    <w:suppressAutoHyphens/>
                    <w:ind w:left="-108" w:right="-288"/>
                    <w:jc w:val="both"/>
                    <w:rPr>
                      <w:rFonts w:ascii="StobiSerifCn Regular" w:hAnsi="StobiSerifCn Regular" w:cs="Arial"/>
                      <w:sz w:val="20"/>
                      <w:szCs w:val="20"/>
                      <w:lang w:val="ru-RU"/>
                    </w:rPr>
                  </w:pPr>
                  <w:r w:rsidRPr="00E0461F">
                    <w:rPr>
                      <w:rFonts w:ascii="StobiSerifCn Regular" w:hAnsi="StobiSerifCn Regular" w:cs="Arial"/>
                      <w:sz w:val="20"/>
                      <w:szCs w:val="20"/>
                      <w:lang w:val="mk-MK"/>
                    </w:rPr>
                    <w:t xml:space="preserve">  </w:t>
                  </w:r>
                  <w:r w:rsidRPr="00E0461F">
                    <w:rPr>
                      <w:rFonts w:ascii="StobiSerifCn Regular" w:hAnsi="StobiSerifCn Regular" w:cs="Arial"/>
                      <w:sz w:val="20"/>
                      <w:szCs w:val="20"/>
                    </w:rPr>
                    <w:t>- донесува</w:t>
                  </w:r>
                  <w:r w:rsidRPr="00E0461F">
                    <w:rPr>
                      <w:rFonts w:ascii="StobiSerifCn Regular" w:hAnsi="StobiSerifCn Regular" w:cs="Arial"/>
                      <w:sz w:val="20"/>
                      <w:szCs w:val="20"/>
                      <w:lang w:val="mk-MK"/>
                    </w:rPr>
                    <w:t xml:space="preserve"> управни акти и решенија </w:t>
                  </w:r>
                  <w:r w:rsidRPr="00E0461F">
                    <w:rPr>
                      <w:rFonts w:ascii="StobiSerifCn Regular" w:hAnsi="StobiSerifCn Regular" w:cs="Arial"/>
                      <w:sz w:val="20"/>
                      <w:szCs w:val="20"/>
                      <w:lang w:val="ru-RU"/>
                    </w:rPr>
                    <w:t xml:space="preserve">по жалби каде во </w:t>
                  </w:r>
                </w:p>
                <w:p w:rsidR="007473EA" w:rsidRPr="00E0461F" w:rsidRDefault="007473EA" w:rsidP="004D6E08">
                  <w:pPr>
                    <w:suppressAutoHyphens/>
                    <w:ind w:left="-108" w:right="-288"/>
                    <w:jc w:val="both"/>
                    <w:rPr>
                      <w:rFonts w:ascii="StobiSerifCn Regular" w:hAnsi="StobiSerifCn Regular" w:cs="Arial"/>
                      <w:sz w:val="20"/>
                      <w:szCs w:val="20"/>
                      <w:lang w:val="ru-RU"/>
                    </w:rPr>
                  </w:pPr>
                  <w:r w:rsidRPr="00E0461F">
                    <w:rPr>
                      <w:rFonts w:ascii="StobiSerifCn Regular" w:hAnsi="StobiSerifCn Regular" w:cs="Arial"/>
                      <w:sz w:val="20"/>
                      <w:szCs w:val="20"/>
                      <w:lang w:val="ru-RU"/>
                    </w:rPr>
                    <w:t xml:space="preserve">втор степен одлучува </w:t>
                  </w:r>
                </w:p>
                <w:p w:rsidR="007473EA" w:rsidRPr="00E0461F" w:rsidRDefault="007473EA" w:rsidP="004D6E08">
                  <w:pPr>
                    <w:suppressAutoHyphens/>
                    <w:ind w:left="-108" w:right="-288"/>
                    <w:jc w:val="both"/>
                    <w:rPr>
                      <w:rFonts w:ascii="StobiSerifCn Regular" w:hAnsi="StobiSerifCn Regular" w:cs="Arial"/>
                      <w:sz w:val="20"/>
                      <w:szCs w:val="20"/>
                      <w:lang w:val="mk-MK"/>
                    </w:rPr>
                  </w:pPr>
                  <w:r w:rsidRPr="00E0461F">
                    <w:rPr>
                      <w:rFonts w:ascii="StobiSerifCn Regular" w:hAnsi="StobiSerifCn Regular" w:cs="Arial"/>
                      <w:sz w:val="20"/>
                      <w:szCs w:val="20"/>
                      <w:lang w:val="mk-MK"/>
                    </w:rPr>
                    <w:t xml:space="preserve">-    </w:t>
                  </w:r>
                  <w:r w:rsidRPr="00E0461F">
                    <w:rPr>
                      <w:rFonts w:ascii="StobiSerifCn Regular" w:hAnsi="StobiSerifCn Regular" w:cs="Arial"/>
                      <w:sz w:val="20"/>
                      <w:szCs w:val="20"/>
                      <w:lang w:val="ru-RU"/>
                    </w:rPr>
                    <w:t xml:space="preserve">Министерството </w:t>
                  </w:r>
                  <w:r w:rsidRPr="00E0461F">
                    <w:rPr>
                      <w:rFonts w:ascii="StobiSerifCn Regular" w:hAnsi="StobiSerifCn Regular" w:cs="Arial"/>
                      <w:sz w:val="20"/>
                      <w:szCs w:val="20"/>
                      <w:lang w:val="mk-MK"/>
                    </w:rPr>
                    <w:t xml:space="preserve">соработува со државните органи и </w:t>
                  </w:r>
                </w:p>
                <w:p w:rsidR="007473EA" w:rsidRPr="00E0461F" w:rsidRDefault="007473EA" w:rsidP="004D6E08">
                  <w:pPr>
                    <w:suppressAutoHyphens/>
                    <w:ind w:left="-108" w:right="-288"/>
                    <w:jc w:val="both"/>
                    <w:rPr>
                      <w:rFonts w:ascii="StobiSerifCn Regular" w:hAnsi="StobiSerifCn Regular" w:cs="Arial"/>
                      <w:sz w:val="20"/>
                      <w:szCs w:val="20"/>
                      <w:lang w:val="mk-MK"/>
                    </w:rPr>
                  </w:pPr>
                  <w:r w:rsidRPr="00E0461F">
                    <w:rPr>
                      <w:rFonts w:ascii="StobiSerifCn Regular" w:hAnsi="StobiSerifCn Regular" w:cs="Arial"/>
                      <w:sz w:val="20"/>
                      <w:szCs w:val="20"/>
                      <w:lang w:val="mk-MK"/>
                    </w:rPr>
                    <w:t>организации во делот на примената на нормативните акти.</w:t>
                  </w:r>
                </w:p>
              </w:tc>
            </w:tr>
            <w:tr w:rsidR="007473EA" w:rsidRPr="00F7438F" w:rsidTr="004D6E08">
              <w:tc>
                <w:tcPr>
                  <w:tcW w:w="6570" w:type="dxa"/>
                </w:tcPr>
                <w:p w:rsidR="007473EA" w:rsidRPr="00E0461F" w:rsidRDefault="007473EA" w:rsidP="004D6E08">
                  <w:pPr>
                    <w:suppressAutoHyphens/>
                    <w:ind w:right="-288"/>
                    <w:jc w:val="both"/>
                    <w:rPr>
                      <w:rFonts w:ascii="StobiSerifCn Regular" w:hAnsi="StobiSerifCn Regular" w:cs="Arial"/>
                      <w:sz w:val="20"/>
                      <w:szCs w:val="20"/>
                      <w:lang w:val="mk-MK"/>
                    </w:rPr>
                  </w:pPr>
                  <w:r w:rsidRPr="00E0461F">
                    <w:rPr>
                      <w:rFonts w:ascii="StobiSerifCn Regular" w:hAnsi="StobiSerifCn Regular" w:cs="Arial"/>
                      <w:sz w:val="20"/>
                      <w:szCs w:val="20"/>
                      <w:lang w:val="mk-MK"/>
                    </w:rPr>
                    <w:lastRenderedPageBreak/>
                    <w:t>- Донесени планираните законски и подзаконски акти</w:t>
                  </w:r>
                  <w:r w:rsidRPr="00E0461F">
                    <w:rPr>
                      <w:rFonts w:ascii="StobiSerifCn Regular" w:hAnsi="StobiSerifCn Regular" w:cs="Arial"/>
                      <w:sz w:val="20"/>
                      <w:szCs w:val="20"/>
                    </w:rPr>
                    <w:t>;</w:t>
                  </w:r>
                </w:p>
                <w:p w:rsidR="007473EA" w:rsidRPr="00E0461F" w:rsidRDefault="007473EA" w:rsidP="004D6E08">
                  <w:pPr>
                    <w:suppressAutoHyphens/>
                    <w:ind w:right="-288"/>
                    <w:jc w:val="both"/>
                    <w:rPr>
                      <w:rFonts w:ascii="StobiSerifCn Regular" w:hAnsi="StobiSerifCn Regular" w:cs="Arial"/>
                      <w:sz w:val="20"/>
                      <w:szCs w:val="20"/>
                      <w:lang w:val="ru-RU"/>
                    </w:rPr>
                  </w:pPr>
                  <w:r w:rsidRPr="00E0461F">
                    <w:rPr>
                      <w:rFonts w:ascii="StobiSerifCn Regular" w:hAnsi="StobiSerifCn Regular" w:cs="Arial"/>
                      <w:sz w:val="20"/>
                      <w:szCs w:val="20"/>
                      <w:lang w:val="ru-RU"/>
                    </w:rPr>
                    <w:t>- Донесен Архивски план на МЗШВ</w:t>
                  </w:r>
                  <w:r w:rsidRPr="00E0461F">
                    <w:rPr>
                      <w:rFonts w:ascii="StobiSerifCn Regular" w:hAnsi="StobiSerifCn Regular" w:cs="Arial"/>
                      <w:sz w:val="20"/>
                      <w:szCs w:val="20"/>
                    </w:rPr>
                    <w:t>;</w:t>
                  </w:r>
                </w:p>
                <w:p w:rsidR="007473EA" w:rsidRPr="00E0461F" w:rsidRDefault="007473EA" w:rsidP="004D6E08">
                  <w:pPr>
                    <w:suppressAutoHyphens/>
                    <w:ind w:right="-288"/>
                    <w:jc w:val="both"/>
                    <w:rPr>
                      <w:rFonts w:ascii="StobiSerifCn Regular" w:hAnsi="StobiSerifCn Regular" w:cs="Arial"/>
                      <w:sz w:val="20"/>
                      <w:szCs w:val="20"/>
                      <w:lang w:val="ru-RU"/>
                    </w:rPr>
                  </w:pPr>
                  <w:r w:rsidRPr="00E0461F">
                    <w:rPr>
                      <w:rFonts w:ascii="StobiSerifCn Regular" w:hAnsi="StobiSerifCn Regular" w:cs="Arial"/>
                      <w:sz w:val="20"/>
                      <w:szCs w:val="20"/>
                      <w:lang w:val="ru-RU"/>
                    </w:rPr>
                    <w:t>- Решавање на предмети по жалби каде во втор степен</w:t>
                  </w:r>
                </w:p>
                <w:p w:rsidR="007473EA" w:rsidRPr="00E0461F" w:rsidRDefault="007473EA" w:rsidP="004D6E08">
                  <w:pPr>
                    <w:suppressAutoHyphens/>
                    <w:ind w:right="-288"/>
                    <w:jc w:val="both"/>
                    <w:rPr>
                      <w:rFonts w:ascii="StobiSerifCn Regular" w:hAnsi="StobiSerifCn Regular" w:cs="Arial"/>
                      <w:sz w:val="20"/>
                      <w:szCs w:val="20"/>
                      <w:lang w:val="ru-RU"/>
                    </w:rPr>
                  </w:pPr>
                  <w:r w:rsidRPr="00E0461F">
                    <w:rPr>
                      <w:rFonts w:ascii="StobiSerifCn Regular" w:hAnsi="StobiSerifCn Regular" w:cs="Arial"/>
                      <w:sz w:val="20"/>
                      <w:szCs w:val="20"/>
                      <w:lang w:val="ru-RU"/>
                    </w:rPr>
                    <w:t xml:space="preserve">  одлучува министерот/министерството</w:t>
                  </w:r>
                  <w:r w:rsidRPr="00E0461F">
                    <w:rPr>
                      <w:rFonts w:ascii="StobiSerifCn Regular" w:hAnsi="StobiSerifCn Regular" w:cs="Arial"/>
                      <w:sz w:val="20"/>
                      <w:szCs w:val="20"/>
                    </w:rPr>
                    <w:t>;</w:t>
                  </w:r>
                </w:p>
                <w:p w:rsidR="007473EA" w:rsidRPr="00E0461F" w:rsidRDefault="007473EA" w:rsidP="004D6E08">
                  <w:pPr>
                    <w:suppressAutoHyphens/>
                    <w:ind w:right="-288"/>
                    <w:jc w:val="both"/>
                    <w:rPr>
                      <w:rFonts w:ascii="StobiSerifCn Regular" w:hAnsi="StobiSerifCn Regular" w:cs="Arial"/>
                      <w:sz w:val="20"/>
                      <w:szCs w:val="20"/>
                      <w:lang w:val="ru-RU"/>
                    </w:rPr>
                  </w:pPr>
                  <w:r w:rsidRPr="00E0461F">
                    <w:rPr>
                      <w:rFonts w:ascii="StobiSerifCn Regular" w:hAnsi="StobiSerifCn Regular" w:cs="Arial"/>
                      <w:sz w:val="20"/>
                      <w:szCs w:val="20"/>
                      <w:lang w:val="ru-RU"/>
                    </w:rPr>
                    <w:t>- Одговарање на</w:t>
                  </w:r>
                  <w:r w:rsidRPr="00E0461F">
                    <w:rPr>
                      <w:rFonts w:ascii="StobiSerifCn Regular" w:hAnsi="StobiSerifCn Regular" w:cs="Arial"/>
                      <w:sz w:val="20"/>
                      <w:szCs w:val="20"/>
                    </w:rPr>
                    <w:t xml:space="preserve"> </w:t>
                  </w:r>
                  <w:r w:rsidRPr="00E0461F">
                    <w:rPr>
                      <w:rFonts w:ascii="StobiSerifCn Regular" w:hAnsi="StobiSerifCn Regular" w:cs="Arial"/>
                      <w:sz w:val="20"/>
                      <w:szCs w:val="20"/>
                      <w:lang w:val="ru-RU"/>
                    </w:rPr>
                    <w:t xml:space="preserve">поднесени претставки кои не се во надлежност </w:t>
                  </w:r>
                </w:p>
                <w:p w:rsidR="007473EA" w:rsidRPr="00E0461F" w:rsidRDefault="007473EA" w:rsidP="004D6E08">
                  <w:pPr>
                    <w:suppressAutoHyphens/>
                    <w:ind w:right="-288"/>
                    <w:jc w:val="both"/>
                    <w:rPr>
                      <w:rFonts w:ascii="StobiSerifCn Regular" w:hAnsi="StobiSerifCn Regular" w:cs="Arial"/>
                      <w:sz w:val="20"/>
                      <w:szCs w:val="20"/>
                      <w:lang w:val="ru-RU"/>
                    </w:rPr>
                  </w:pPr>
                  <w:r w:rsidRPr="00E0461F">
                    <w:rPr>
                      <w:rFonts w:ascii="StobiSerifCn Regular" w:hAnsi="StobiSerifCn Regular" w:cs="Arial"/>
                      <w:sz w:val="20"/>
                      <w:szCs w:val="20"/>
                      <w:lang w:val="ru-RU"/>
                    </w:rPr>
                    <w:t xml:space="preserve">на </w:t>
                  </w:r>
                </w:p>
                <w:p w:rsidR="007473EA" w:rsidRPr="00E0461F" w:rsidRDefault="007473EA" w:rsidP="004D6E08">
                  <w:pPr>
                    <w:suppressAutoHyphens/>
                    <w:ind w:right="-288"/>
                    <w:jc w:val="both"/>
                    <w:rPr>
                      <w:rFonts w:ascii="StobiSerifCn Regular" w:hAnsi="StobiSerifCn Regular" w:cs="Arial"/>
                      <w:sz w:val="20"/>
                      <w:szCs w:val="20"/>
                      <w:lang w:val="ru-RU"/>
                    </w:rPr>
                  </w:pPr>
                  <w:r w:rsidRPr="00E0461F">
                    <w:rPr>
                      <w:rFonts w:ascii="StobiSerifCn Regular" w:hAnsi="StobiSerifCn Regular" w:cs="Arial"/>
                      <w:sz w:val="20"/>
                      <w:szCs w:val="20"/>
                      <w:lang w:val="ru-RU"/>
                    </w:rPr>
                    <w:t xml:space="preserve">  друг сектор/орган при МЗШВ</w:t>
                  </w:r>
                  <w:r w:rsidRPr="00E0461F">
                    <w:rPr>
                      <w:rFonts w:ascii="StobiSerifCn Regular" w:hAnsi="StobiSerifCn Regular" w:cs="Arial"/>
                      <w:sz w:val="20"/>
                      <w:szCs w:val="20"/>
                    </w:rPr>
                    <w:t>;</w:t>
                  </w:r>
                </w:p>
                <w:p w:rsidR="007473EA" w:rsidRPr="00E0461F" w:rsidRDefault="007473EA" w:rsidP="004D6E08">
                  <w:pPr>
                    <w:suppressAutoHyphens/>
                    <w:ind w:right="-288"/>
                    <w:jc w:val="both"/>
                    <w:rPr>
                      <w:rFonts w:ascii="StobiSerifCn Regular" w:hAnsi="StobiSerifCn Regular" w:cs="Arial"/>
                      <w:sz w:val="20"/>
                      <w:szCs w:val="20"/>
                      <w:lang w:val="ru-RU"/>
                    </w:rPr>
                  </w:pPr>
                  <w:r w:rsidRPr="00E0461F">
                    <w:rPr>
                      <w:rFonts w:ascii="StobiSerifCn Regular" w:hAnsi="StobiSerifCn Regular" w:cs="Arial"/>
                      <w:sz w:val="20"/>
                      <w:szCs w:val="20"/>
                      <w:lang w:val="ru-RU"/>
                    </w:rPr>
                    <w:t xml:space="preserve">- Одговарање на прашања согласно Законот за пристап до </w:t>
                  </w:r>
                </w:p>
                <w:p w:rsidR="007473EA" w:rsidRPr="00E0461F" w:rsidRDefault="007473EA" w:rsidP="004D6E08">
                  <w:pPr>
                    <w:suppressAutoHyphens/>
                    <w:ind w:right="-288"/>
                    <w:jc w:val="both"/>
                    <w:rPr>
                      <w:rFonts w:ascii="StobiSerifCn Regular" w:hAnsi="StobiSerifCn Regular" w:cs="Arial"/>
                      <w:sz w:val="20"/>
                      <w:szCs w:val="20"/>
                      <w:lang w:val="ru-RU"/>
                    </w:rPr>
                  </w:pPr>
                  <w:r w:rsidRPr="00E0461F">
                    <w:rPr>
                      <w:rFonts w:ascii="StobiSerifCn Regular" w:hAnsi="StobiSerifCn Regular" w:cs="Arial"/>
                      <w:sz w:val="20"/>
                      <w:szCs w:val="20"/>
                      <w:lang w:val="ru-RU"/>
                    </w:rPr>
                    <w:t>информации</w:t>
                  </w:r>
                  <w:r w:rsidRPr="00E0461F">
                    <w:rPr>
                      <w:rFonts w:ascii="StobiSerifCn Regular" w:hAnsi="StobiSerifCn Regular" w:cs="Arial"/>
                      <w:sz w:val="20"/>
                      <w:szCs w:val="20"/>
                    </w:rPr>
                    <w:t>;</w:t>
                  </w:r>
                </w:p>
                <w:p w:rsidR="007473EA" w:rsidRPr="00E0461F" w:rsidRDefault="007473EA" w:rsidP="004D6E08">
                  <w:pPr>
                    <w:suppressAutoHyphens/>
                    <w:ind w:right="-288"/>
                    <w:jc w:val="both"/>
                    <w:rPr>
                      <w:rFonts w:ascii="StobiSerifCn Regular" w:hAnsi="StobiSerifCn Regular" w:cs="Arial"/>
                      <w:sz w:val="20"/>
                      <w:szCs w:val="20"/>
                      <w:lang w:val="ru-RU"/>
                    </w:rPr>
                  </w:pPr>
                  <w:r w:rsidRPr="00E0461F">
                    <w:rPr>
                      <w:rFonts w:ascii="StobiSerifCn Regular" w:hAnsi="StobiSerifCn Regular" w:cs="Arial"/>
                      <w:sz w:val="20"/>
                      <w:szCs w:val="20"/>
                      <w:lang w:val="ru-RU"/>
                    </w:rPr>
                    <w:t xml:space="preserve">- Давање на мислења по закони и други прописи од </w:t>
                  </w:r>
                </w:p>
                <w:p w:rsidR="007473EA" w:rsidRPr="00E0461F" w:rsidRDefault="007473EA" w:rsidP="004D6E08">
                  <w:pPr>
                    <w:suppressAutoHyphens/>
                    <w:ind w:right="-288"/>
                    <w:jc w:val="both"/>
                    <w:rPr>
                      <w:rFonts w:ascii="StobiSerifCn Regular" w:hAnsi="StobiSerifCn Regular" w:cs="Arial"/>
                      <w:sz w:val="20"/>
                      <w:szCs w:val="20"/>
                      <w:lang w:val="ru-RU"/>
                    </w:rPr>
                  </w:pPr>
                  <w:r w:rsidRPr="00E0461F">
                    <w:rPr>
                      <w:rFonts w:ascii="StobiSerifCn Regular" w:hAnsi="StobiSerifCn Regular" w:cs="Arial"/>
                      <w:sz w:val="20"/>
                      <w:szCs w:val="20"/>
                      <w:lang w:val="ru-RU"/>
                    </w:rPr>
                    <w:t>надлежност на органи на управа – институции</w:t>
                  </w:r>
                  <w:r w:rsidRPr="00E0461F">
                    <w:rPr>
                      <w:rFonts w:ascii="StobiSerifCn Regular" w:hAnsi="StobiSerifCn Regular" w:cs="Arial"/>
                      <w:sz w:val="20"/>
                      <w:szCs w:val="20"/>
                    </w:rPr>
                    <w:t>.</w:t>
                  </w:r>
                </w:p>
              </w:tc>
            </w:tr>
            <w:tr w:rsidR="007473EA" w:rsidRPr="00F7438F" w:rsidTr="004D6E08">
              <w:tc>
                <w:tcPr>
                  <w:tcW w:w="6570" w:type="dxa"/>
                </w:tcPr>
                <w:p w:rsidR="007473EA" w:rsidRPr="00E0461F" w:rsidRDefault="007473EA" w:rsidP="004D6E08">
                  <w:pPr>
                    <w:numPr>
                      <w:ilvl w:val="0"/>
                      <w:numId w:val="2"/>
                    </w:numPr>
                    <w:spacing w:after="0" w:line="240" w:lineRule="auto"/>
                    <w:jc w:val="both"/>
                    <w:rPr>
                      <w:rFonts w:ascii="StobiSerifCn Regular" w:eastAsia="Times New Roman" w:hAnsi="StobiSerifCn Regular" w:cs="Arial"/>
                      <w:color w:val="000000"/>
                      <w:sz w:val="20"/>
                      <w:szCs w:val="20"/>
                      <w:lang w:val="mk-MK"/>
                    </w:rPr>
                  </w:pPr>
                  <w:r w:rsidRPr="00E0461F">
                    <w:rPr>
                      <w:rFonts w:ascii="StobiSerifCn Regular" w:eastAsia="Times New Roman" w:hAnsi="StobiSerifCn Regular" w:cs="Arial"/>
                      <w:color w:val="000000"/>
                      <w:sz w:val="20"/>
                      <w:szCs w:val="20"/>
                      <w:lang w:val="mk-MK"/>
                    </w:rPr>
                    <w:t xml:space="preserve">Функционален и одржлив систем на мрежа за </w:t>
                  </w:r>
                </w:p>
                <w:p w:rsidR="007473EA" w:rsidRPr="00E0461F" w:rsidRDefault="007473EA" w:rsidP="004D6E08">
                  <w:pPr>
                    <w:spacing w:after="0" w:line="240" w:lineRule="auto"/>
                    <w:ind w:left="720"/>
                    <w:jc w:val="both"/>
                    <w:rPr>
                      <w:rFonts w:ascii="StobiSerifCn Regular" w:eastAsia="Times New Roman" w:hAnsi="StobiSerifCn Regular" w:cs="Arial"/>
                      <w:color w:val="000000"/>
                      <w:sz w:val="20"/>
                      <w:szCs w:val="20"/>
                      <w:lang w:val="mk-MK"/>
                    </w:rPr>
                  </w:pPr>
                  <w:r w:rsidRPr="00E0461F">
                    <w:rPr>
                      <w:rFonts w:ascii="StobiSerifCn Regular" w:eastAsia="Times New Roman" w:hAnsi="StobiSerifCn Regular" w:cs="Arial"/>
                      <w:color w:val="000000"/>
                      <w:sz w:val="20"/>
                      <w:szCs w:val="20"/>
                      <w:lang w:val="mk-MK"/>
                    </w:rPr>
                    <w:lastRenderedPageBreak/>
                    <w:t xml:space="preserve">прибирање на сметководствени податоци од </w:t>
                  </w:r>
                </w:p>
                <w:p w:rsidR="007473EA" w:rsidRPr="00E0461F" w:rsidRDefault="007473EA" w:rsidP="004D6E08">
                  <w:pPr>
                    <w:spacing w:after="0" w:line="240" w:lineRule="auto"/>
                    <w:ind w:left="720"/>
                    <w:jc w:val="both"/>
                    <w:rPr>
                      <w:rFonts w:ascii="StobiSerifCn Regular" w:eastAsia="Times New Roman" w:hAnsi="StobiSerifCn Regular" w:cs="Arial"/>
                      <w:color w:val="000000"/>
                      <w:sz w:val="20"/>
                      <w:szCs w:val="20"/>
                      <w:lang w:val="mk-MK"/>
                    </w:rPr>
                  </w:pPr>
                  <w:r w:rsidRPr="00E0461F">
                    <w:rPr>
                      <w:rFonts w:ascii="StobiSerifCn Regular" w:eastAsia="Times New Roman" w:hAnsi="StobiSerifCn Regular" w:cs="Arial"/>
                      <w:color w:val="000000"/>
                      <w:sz w:val="20"/>
                      <w:szCs w:val="20"/>
                      <w:lang w:val="mk-MK"/>
                    </w:rPr>
                    <w:t xml:space="preserve">земјоделски стопанства (ФАДН) и економска анализа </w:t>
                  </w:r>
                </w:p>
                <w:p w:rsidR="007473EA" w:rsidRPr="00E0461F" w:rsidRDefault="007473EA" w:rsidP="004D6E08">
                  <w:pPr>
                    <w:spacing w:after="0" w:line="240" w:lineRule="auto"/>
                    <w:ind w:left="720"/>
                    <w:jc w:val="both"/>
                    <w:rPr>
                      <w:rFonts w:ascii="StobiSerifCn Regular" w:eastAsia="Times New Roman" w:hAnsi="StobiSerifCn Regular" w:cs="Arial"/>
                      <w:color w:val="000000"/>
                      <w:sz w:val="20"/>
                      <w:szCs w:val="20"/>
                      <w:lang w:val="mk-MK"/>
                    </w:rPr>
                  </w:pPr>
                  <w:r w:rsidRPr="00E0461F">
                    <w:rPr>
                      <w:rFonts w:ascii="StobiSerifCn Regular" w:eastAsia="Times New Roman" w:hAnsi="StobiSerifCn Regular" w:cs="Arial"/>
                      <w:color w:val="000000"/>
                      <w:sz w:val="20"/>
                      <w:szCs w:val="20"/>
                      <w:lang w:val="mk-MK"/>
                    </w:rPr>
                    <w:t xml:space="preserve">на земјоделските стопанства кои се вклучени во </w:t>
                  </w:r>
                </w:p>
                <w:p w:rsidR="007473EA" w:rsidRPr="00E0461F" w:rsidRDefault="007473EA" w:rsidP="004D6E08">
                  <w:pPr>
                    <w:spacing w:after="0" w:line="240" w:lineRule="auto"/>
                    <w:ind w:left="720"/>
                    <w:jc w:val="both"/>
                    <w:rPr>
                      <w:rFonts w:ascii="StobiSerifCn Regular" w:eastAsia="Times New Roman" w:hAnsi="StobiSerifCn Regular" w:cs="Arial"/>
                      <w:color w:val="000000"/>
                      <w:sz w:val="20"/>
                      <w:szCs w:val="20"/>
                      <w:lang w:val="mk-MK"/>
                    </w:rPr>
                  </w:pPr>
                  <w:r w:rsidRPr="00E0461F">
                    <w:rPr>
                      <w:rFonts w:ascii="StobiSerifCn Regular" w:eastAsia="Times New Roman" w:hAnsi="StobiSerifCn Regular" w:cs="Arial"/>
                      <w:color w:val="000000"/>
                      <w:sz w:val="20"/>
                      <w:szCs w:val="20"/>
                      <w:lang w:val="mk-MK"/>
                    </w:rPr>
                    <w:t>репрезентативниот примерок на мрежата на сметководствени податоци од земјоделски стопанства Функционална мрежа и веб страница (</w:t>
                  </w:r>
                  <w:hyperlink r:id="rId26" w:history="1">
                    <w:r w:rsidRPr="00E0461F">
                      <w:rPr>
                        <w:rFonts w:ascii="StobiSerifCn Regular" w:eastAsia="Times New Roman" w:hAnsi="StobiSerifCn Regular"/>
                        <w:color w:val="000000"/>
                        <w:sz w:val="20"/>
                        <w:szCs w:val="20"/>
                        <w:lang w:val="mk-MK"/>
                      </w:rPr>
                      <w:t>www.zpis.gov.mk</w:t>
                    </w:r>
                  </w:hyperlink>
                  <w:r w:rsidRPr="00E0461F">
                    <w:rPr>
                      <w:rFonts w:ascii="StobiSerifCn Regular" w:eastAsia="Times New Roman" w:hAnsi="StobiSerifCn Regular" w:cs="Arial"/>
                      <w:color w:val="000000"/>
                      <w:sz w:val="20"/>
                      <w:szCs w:val="20"/>
                      <w:lang w:val="mk-MK"/>
                    </w:rPr>
                    <w:t>)</w:t>
                  </w:r>
                </w:p>
                <w:p w:rsidR="007473EA" w:rsidRPr="00E0461F" w:rsidRDefault="007473EA" w:rsidP="004D6E08">
                  <w:pPr>
                    <w:spacing w:after="0" w:line="240" w:lineRule="auto"/>
                    <w:ind w:left="720"/>
                    <w:jc w:val="both"/>
                    <w:rPr>
                      <w:rFonts w:ascii="StobiSerifCn Regular" w:eastAsia="Times New Roman" w:hAnsi="StobiSerifCn Regular" w:cs="Arial"/>
                      <w:color w:val="000000"/>
                      <w:sz w:val="20"/>
                      <w:szCs w:val="20"/>
                      <w:lang w:val="mk-MK"/>
                    </w:rPr>
                  </w:pPr>
                  <w:r w:rsidRPr="00E0461F">
                    <w:rPr>
                      <w:rFonts w:ascii="StobiSerifCn Regular" w:eastAsia="Times New Roman" w:hAnsi="StobiSerifCn Regular" w:cs="Arial"/>
                      <w:color w:val="000000"/>
                      <w:sz w:val="20"/>
                      <w:szCs w:val="20"/>
                      <w:lang w:val="mk-MK"/>
                    </w:rPr>
                    <w:t xml:space="preserve"> на земјоделско пазарен информативен систем (ЗПИС) на база на инсталиран хардвер и софтвер,</w:t>
                  </w:r>
                </w:p>
                <w:p w:rsidR="007473EA" w:rsidRPr="00E0461F" w:rsidRDefault="007473EA" w:rsidP="004D6E08">
                  <w:pPr>
                    <w:numPr>
                      <w:ilvl w:val="0"/>
                      <w:numId w:val="2"/>
                    </w:numPr>
                    <w:spacing w:after="0" w:line="240" w:lineRule="auto"/>
                    <w:jc w:val="both"/>
                    <w:rPr>
                      <w:rFonts w:ascii="StobiSerifCn Regular" w:eastAsia="Times New Roman" w:hAnsi="StobiSerifCn Regular" w:cs="Arial"/>
                      <w:color w:val="000000"/>
                      <w:sz w:val="20"/>
                      <w:szCs w:val="20"/>
                      <w:lang w:val="mk-MK"/>
                    </w:rPr>
                  </w:pPr>
                  <w:r w:rsidRPr="00E0461F">
                    <w:rPr>
                      <w:rFonts w:ascii="StobiSerifCn Regular" w:eastAsia="Times New Roman" w:hAnsi="StobiSerifCn Regular" w:cs="Arial"/>
                      <w:color w:val="000000"/>
                      <w:sz w:val="20"/>
                      <w:szCs w:val="20"/>
                      <w:lang w:val="mk-MK"/>
                    </w:rPr>
                    <w:t xml:space="preserve">Изработка на дневни, неделни, месечни пазарни </w:t>
                  </w:r>
                </w:p>
                <w:p w:rsidR="007473EA" w:rsidRPr="00E0461F" w:rsidRDefault="007473EA" w:rsidP="004D6E08">
                  <w:pPr>
                    <w:spacing w:after="0" w:line="240" w:lineRule="auto"/>
                    <w:ind w:left="720"/>
                    <w:jc w:val="both"/>
                    <w:rPr>
                      <w:rFonts w:ascii="StobiSerifCn Regular" w:eastAsia="Times New Roman" w:hAnsi="StobiSerifCn Regular" w:cs="Arial"/>
                      <w:color w:val="000000"/>
                      <w:sz w:val="20"/>
                      <w:szCs w:val="20"/>
                      <w:lang w:val="mk-MK"/>
                    </w:rPr>
                  </w:pPr>
                  <w:r w:rsidRPr="00E0461F">
                    <w:rPr>
                      <w:rFonts w:ascii="StobiSerifCn Regular" w:eastAsia="Times New Roman" w:hAnsi="StobiSerifCn Regular" w:cs="Arial"/>
                      <w:color w:val="000000"/>
                      <w:sz w:val="20"/>
                      <w:szCs w:val="20"/>
                      <w:lang w:val="mk-MK"/>
                    </w:rPr>
                    <w:t xml:space="preserve">извештаи како и изработка на детален годишен билтен </w:t>
                  </w:r>
                </w:p>
                <w:p w:rsidR="007473EA" w:rsidRPr="00E0461F" w:rsidRDefault="007473EA" w:rsidP="004D6E08">
                  <w:pPr>
                    <w:spacing w:after="0" w:line="240" w:lineRule="auto"/>
                    <w:ind w:left="720"/>
                    <w:jc w:val="both"/>
                    <w:rPr>
                      <w:rFonts w:ascii="StobiSerifCn Regular" w:eastAsia="Times New Roman" w:hAnsi="StobiSerifCn Regular" w:cs="Arial"/>
                      <w:color w:val="000000"/>
                      <w:sz w:val="20"/>
                      <w:szCs w:val="20"/>
                      <w:lang w:val="mk-MK"/>
                    </w:rPr>
                  </w:pPr>
                  <w:r w:rsidRPr="00E0461F">
                    <w:rPr>
                      <w:rFonts w:ascii="StobiSerifCn Regular" w:eastAsia="Times New Roman" w:hAnsi="StobiSerifCn Regular" w:cs="Arial"/>
                      <w:color w:val="000000"/>
                      <w:sz w:val="20"/>
                      <w:szCs w:val="20"/>
                      <w:lang w:val="mk-MK"/>
                    </w:rPr>
                    <w:t xml:space="preserve">на ЗПИС на најзастапените просечни пазарни и откупни </w:t>
                  </w:r>
                </w:p>
                <w:p w:rsidR="007473EA" w:rsidRPr="00E0461F" w:rsidRDefault="007473EA" w:rsidP="004D6E08">
                  <w:pPr>
                    <w:spacing w:after="0" w:line="240" w:lineRule="auto"/>
                    <w:ind w:left="720"/>
                    <w:jc w:val="both"/>
                    <w:rPr>
                      <w:rFonts w:ascii="StobiSerifCn Regular" w:eastAsia="Times New Roman" w:hAnsi="StobiSerifCn Regular" w:cs="Arial"/>
                      <w:color w:val="000000"/>
                      <w:sz w:val="20"/>
                      <w:szCs w:val="20"/>
                      <w:lang w:val="mk-MK"/>
                    </w:rPr>
                  </w:pPr>
                  <w:r w:rsidRPr="00E0461F">
                    <w:rPr>
                      <w:rFonts w:ascii="StobiSerifCn Regular" w:eastAsia="Times New Roman" w:hAnsi="StobiSerifCn Regular" w:cs="Arial"/>
                      <w:color w:val="000000"/>
                      <w:sz w:val="20"/>
                      <w:szCs w:val="20"/>
                      <w:lang w:val="mk-MK"/>
                    </w:rPr>
                    <w:t xml:space="preserve">цени за земјоделските производи, во кој е даден </w:t>
                  </w:r>
                </w:p>
                <w:p w:rsidR="007473EA" w:rsidRPr="00E0461F" w:rsidRDefault="007473EA" w:rsidP="004D6E08">
                  <w:pPr>
                    <w:spacing w:after="0" w:line="240" w:lineRule="auto"/>
                    <w:ind w:left="720"/>
                    <w:jc w:val="both"/>
                    <w:rPr>
                      <w:rFonts w:ascii="StobiSerifCn Regular" w:eastAsia="Times New Roman" w:hAnsi="StobiSerifCn Regular" w:cs="Arial"/>
                      <w:color w:val="000000"/>
                      <w:sz w:val="20"/>
                      <w:szCs w:val="20"/>
                      <w:lang w:val="mk-MK"/>
                    </w:rPr>
                  </w:pPr>
                  <w:r w:rsidRPr="00E0461F">
                    <w:rPr>
                      <w:rFonts w:ascii="StobiSerifCn Regular" w:eastAsia="Times New Roman" w:hAnsi="StobiSerifCn Regular" w:cs="Arial"/>
                      <w:color w:val="000000"/>
                      <w:sz w:val="20"/>
                      <w:szCs w:val="20"/>
                      <w:lang w:val="mk-MK"/>
                    </w:rPr>
                    <w:t xml:space="preserve">осврт на движењата на цените на земјоделските </w:t>
                  </w:r>
                </w:p>
                <w:p w:rsidR="007473EA" w:rsidRPr="00E0461F" w:rsidRDefault="007473EA" w:rsidP="004D6E08">
                  <w:pPr>
                    <w:spacing w:after="0" w:line="240" w:lineRule="auto"/>
                    <w:ind w:left="720"/>
                    <w:jc w:val="both"/>
                    <w:rPr>
                      <w:rFonts w:ascii="StobiSerifCn Regular" w:eastAsia="Times New Roman" w:hAnsi="StobiSerifCn Regular" w:cs="Arial"/>
                      <w:color w:val="000000"/>
                      <w:sz w:val="20"/>
                      <w:szCs w:val="20"/>
                      <w:lang w:val="mk-MK"/>
                    </w:rPr>
                  </w:pPr>
                  <w:r w:rsidRPr="00E0461F">
                    <w:rPr>
                      <w:rFonts w:ascii="StobiSerifCn Regular" w:eastAsia="Times New Roman" w:hAnsi="StobiSerifCn Regular" w:cs="Arial"/>
                      <w:color w:val="000000"/>
                      <w:sz w:val="20"/>
                      <w:szCs w:val="20"/>
                      <w:lang w:val="mk-MK"/>
                    </w:rPr>
                    <w:t xml:space="preserve">производи за изминатата година,споредени со </w:t>
                  </w:r>
                </w:p>
                <w:p w:rsidR="007473EA" w:rsidRPr="00E0461F" w:rsidRDefault="007473EA" w:rsidP="004D6E08">
                  <w:pPr>
                    <w:spacing w:after="0" w:line="240" w:lineRule="auto"/>
                    <w:ind w:left="720"/>
                    <w:jc w:val="both"/>
                    <w:rPr>
                      <w:rFonts w:ascii="StobiSerifCn Regular" w:eastAsia="Times New Roman" w:hAnsi="StobiSerifCn Regular" w:cs="Arial"/>
                      <w:color w:val="000000"/>
                      <w:sz w:val="20"/>
                      <w:szCs w:val="20"/>
                      <w:lang w:val="mk-MK"/>
                    </w:rPr>
                  </w:pPr>
                  <w:r w:rsidRPr="00E0461F">
                    <w:rPr>
                      <w:rFonts w:ascii="StobiSerifCn Regular" w:eastAsia="Times New Roman" w:hAnsi="StobiSerifCn Regular" w:cs="Arial"/>
                      <w:color w:val="000000"/>
                      <w:sz w:val="20"/>
                      <w:szCs w:val="20"/>
                      <w:lang w:val="mk-MK"/>
                    </w:rPr>
                    <w:t xml:space="preserve">претходните две години како  и стапка на пораст или </w:t>
                  </w:r>
                </w:p>
                <w:p w:rsidR="007473EA" w:rsidRPr="00E0461F" w:rsidRDefault="007473EA" w:rsidP="004D6E08">
                  <w:pPr>
                    <w:spacing w:after="0" w:line="240" w:lineRule="auto"/>
                    <w:ind w:left="720"/>
                    <w:jc w:val="both"/>
                    <w:rPr>
                      <w:rFonts w:ascii="StobiSerifCn Regular" w:eastAsia="Times New Roman" w:hAnsi="StobiSerifCn Regular" w:cs="Arial"/>
                      <w:color w:val="000000"/>
                      <w:sz w:val="20"/>
                      <w:szCs w:val="20"/>
                      <w:lang w:val="mk-MK"/>
                    </w:rPr>
                  </w:pPr>
                  <w:r w:rsidRPr="00E0461F">
                    <w:rPr>
                      <w:rFonts w:ascii="StobiSerifCn Regular" w:eastAsia="Times New Roman" w:hAnsi="StobiSerifCn Regular" w:cs="Arial"/>
                      <w:color w:val="000000"/>
                      <w:sz w:val="20"/>
                      <w:szCs w:val="20"/>
                      <w:lang w:val="mk-MK"/>
                    </w:rPr>
                    <w:t xml:space="preserve">опаѓање на цените и истите се  објавени на веб </w:t>
                  </w:r>
                </w:p>
                <w:p w:rsidR="007473EA" w:rsidRPr="00E0461F" w:rsidRDefault="007473EA" w:rsidP="004D6E08">
                  <w:pPr>
                    <w:spacing w:after="0" w:line="240" w:lineRule="auto"/>
                    <w:ind w:left="720"/>
                    <w:jc w:val="both"/>
                    <w:rPr>
                      <w:rFonts w:ascii="StobiSerifCn Regular" w:eastAsia="Times New Roman" w:hAnsi="StobiSerifCn Regular" w:cs="Arial"/>
                      <w:color w:val="000000"/>
                      <w:sz w:val="20"/>
                      <w:szCs w:val="20"/>
                      <w:lang w:val="mk-MK"/>
                    </w:rPr>
                  </w:pPr>
                  <w:r w:rsidRPr="00E0461F">
                    <w:rPr>
                      <w:rFonts w:ascii="StobiSerifCn Regular" w:eastAsia="Times New Roman" w:hAnsi="StobiSerifCn Regular" w:cs="Arial"/>
                      <w:color w:val="000000"/>
                      <w:sz w:val="20"/>
                      <w:szCs w:val="20"/>
                      <w:lang w:val="mk-MK"/>
                    </w:rPr>
                    <w:t xml:space="preserve">страницата на ЗПИС, </w:t>
                  </w:r>
                </w:p>
                <w:p w:rsidR="007473EA" w:rsidRPr="00E0461F" w:rsidRDefault="007473EA" w:rsidP="004D6E08">
                  <w:pPr>
                    <w:numPr>
                      <w:ilvl w:val="0"/>
                      <w:numId w:val="2"/>
                    </w:numPr>
                    <w:spacing w:after="0" w:line="240" w:lineRule="auto"/>
                    <w:jc w:val="both"/>
                    <w:rPr>
                      <w:rFonts w:ascii="StobiSerifCn Regular" w:eastAsia="Times New Roman" w:hAnsi="StobiSerifCn Regular" w:cs="Arial"/>
                      <w:color w:val="000000"/>
                      <w:sz w:val="20"/>
                      <w:szCs w:val="20"/>
                    </w:rPr>
                  </w:pPr>
                  <w:r w:rsidRPr="00E0461F">
                    <w:rPr>
                      <w:rFonts w:ascii="StobiSerifCn Regular" w:eastAsia="Times New Roman" w:hAnsi="StobiSerifCn Regular" w:cs="Arial"/>
                      <w:color w:val="000000"/>
                      <w:sz w:val="20"/>
                      <w:szCs w:val="20"/>
                      <w:lang w:val="mk-MK"/>
                    </w:rPr>
                    <w:t>Обезбедени се анализи и информации за предвидувања</w:t>
                  </w:r>
                </w:p>
                <w:p w:rsidR="007473EA" w:rsidRPr="00E0461F" w:rsidRDefault="007473EA" w:rsidP="004D6E08">
                  <w:pPr>
                    <w:spacing w:after="0" w:line="240" w:lineRule="auto"/>
                    <w:ind w:left="720"/>
                    <w:jc w:val="both"/>
                    <w:rPr>
                      <w:rFonts w:ascii="StobiSerifCn Regular" w:eastAsia="Times New Roman" w:hAnsi="StobiSerifCn Regular" w:cs="Arial"/>
                      <w:color w:val="000000"/>
                      <w:sz w:val="20"/>
                      <w:szCs w:val="20"/>
                      <w:lang w:val="mk-MK"/>
                    </w:rPr>
                  </w:pPr>
                  <w:r w:rsidRPr="00E0461F">
                    <w:rPr>
                      <w:rFonts w:ascii="StobiSerifCn Regular" w:eastAsia="Times New Roman" w:hAnsi="StobiSerifCn Regular" w:cs="Arial"/>
                      <w:color w:val="000000"/>
                      <w:sz w:val="20"/>
                      <w:szCs w:val="20"/>
                      <w:lang w:val="mk-MK"/>
                    </w:rPr>
                    <w:t xml:space="preserve"> на трендовите од веродостојни светски извори </w:t>
                  </w:r>
                </w:p>
                <w:p w:rsidR="007473EA" w:rsidRPr="00E0461F" w:rsidRDefault="007473EA" w:rsidP="004D6E08">
                  <w:pPr>
                    <w:spacing w:after="0" w:line="240" w:lineRule="auto"/>
                    <w:ind w:left="720"/>
                    <w:jc w:val="both"/>
                    <w:rPr>
                      <w:rFonts w:ascii="StobiSerifCn Regular" w:eastAsia="Times New Roman" w:hAnsi="StobiSerifCn Regular" w:cs="Arial"/>
                      <w:color w:val="000000"/>
                      <w:sz w:val="20"/>
                      <w:szCs w:val="20"/>
                      <w:lang w:val="mk-MK"/>
                    </w:rPr>
                  </w:pPr>
                  <w:r w:rsidRPr="00E0461F">
                    <w:rPr>
                      <w:rFonts w:ascii="StobiSerifCn Regular" w:eastAsia="Times New Roman" w:hAnsi="StobiSerifCn Regular" w:cs="Arial"/>
                      <w:color w:val="000000"/>
                      <w:sz w:val="20"/>
                      <w:szCs w:val="20"/>
                      <w:lang w:val="mk-MK"/>
                    </w:rPr>
                    <w:t>(информации од светските берзи како и движење на</w:t>
                  </w:r>
                </w:p>
                <w:p w:rsidR="007473EA" w:rsidRPr="00E0461F" w:rsidRDefault="007473EA" w:rsidP="004D6E08">
                  <w:pPr>
                    <w:spacing w:after="0" w:line="240" w:lineRule="auto"/>
                    <w:ind w:left="720"/>
                    <w:jc w:val="both"/>
                    <w:rPr>
                      <w:rFonts w:ascii="StobiSerifCn Regular" w:eastAsia="Times New Roman" w:hAnsi="StobiSerifCn Regular" w:cs="Arial"/>
                      <w:color w:val="000000"/>
                      <w:sz w:val="20"/>
                      <w:szCs w:val="20"/>
                      <w:lang w:val="mk-MK"/>
                    </w:rPr>
                  </w:pPr>
                  <w:r w:rsidRPr="00E0461F">
                    <w:rPr>
                      <w:rFonts w:ascii="StobiSerifCn Regular" w:eastAsia="Times New Roman" w:hAnsi="StobiSerifCn Regular" w:cs="Arial"/>
                      <w:color w:val="000000"/>
                      <w:sz w:val="20"/>
                      <w:szCs w:val="20"/>
                      <w:lang w:val="mk-MK"/>
                    </w:rPr>
                    <w:t xml:space="preserve"> цените за одредени производи од регионот и пошироко, </w:t>
                  </w:r>
                </w:p>
                <w:p w:rsidR="007473EA" w:rsidRPr="00E0461F" w:rsidRDefault="007473EA" w:rsidP="004D6E08">
                  <w:pPr>
                    <w:spacing w:after="0" w:line="240" w:lineRule="auto"/>
                    <w:ind w:left="720"/>
                    <w:jc w:val="both"/>
                    <w:rPr>
                      <w:rFonts w:ascii="StobiSerifCn Regular" w:eastAsia="Times New Roman" w:hAnsi="StobiSerifCn Regular" w:cs="Arial"/>
                      <w:color w:val="000000"/>
                      <w:sz w:val="20"/>
                      <w:szCs w:val="20"/>
                      <w:lang w:val="mk-MK"/>
                    </w:rPr>
                  </w:pPr>
                  <w:r w:rsidRPr="00E0461F">
                    <w:rPr>
                      <w:rFonts w:ascii="StobiSerifCn Regular" w:eastAsia="Times New Roman" w:hAnsi="StobiSerifCn Regular" w:cs="Arial"/>
                      <w:color w:val="000000"/>
                      <w:sz w:val="20"/>
                      <w:szCs w:val="20"/>
                      <w:lang w:val="mk-MK"/>
                    </w:rPr>
                    <w:t xml:space="preserve">кои се од значење за примарните производители, </w:t>
                  </w:r>
                </w:p>
                <w:p w:rsidR="007473EA" w:rsidRPr="00E0461F" w:rsidRDefault="007473EA" w:rsidP="004D6E08">
                  <w:pPr>
                    <w:spacing w:after="0" w:line="240" w:lineRule="auto"/>
                    <w:ind w:left="720"/>
                    <w:jc w:val="both"/>
                    <w:rPr>
                      <w:rFonts w:ascii="StobiSerifCn Regular" w:eastAsia="Times New Roman" w:hAnsi="StobiSerifCn Regular" w:cs="Arial"/>
                      <w:color w:val="000000"/>
                      <w:sz w:val="20"/>
                      <w:szCs w:val="20"/>
                      <w:lang w:val="mk-MK"/>
                    </w:rPr>
                  </w:pPr>
                  <w:r w:rsidRPr="00E0461F">
                    <w:rPr>
                      <w:rFonts w:ascii="StobiSerifCn Regular" w:eastAsia="Times New Roman" w:hAnsi="StobiSerifCn Regular" w:cs="Arial"/>
                      <w:color w:val="000000"/>
                      <w:sz w:val="20"/>
                      <w:szCs w:val="20"/>
                      <w:lang w:val="mk-MK"/>
                    </w:rPr>
                    <w:t xml:space="preserve">преработувачи, трговци и други) и истите се објавени на </w:t>
                  </w:r>
                </w:p>
                <w:p w:rsidR="007473EA" w:rsidRPr="00E0461F" w:rsidRDefault="007473EA" w:rsidP="004D6E08">
                  <w:pPr>
                    <w:spacing w:after="0" w:line="240" w:lineRule="auto"/>
                    <w:ind w:left="720"/>
                    <w:jc w:val="both"/>
                    <w:rPr>
                      <w:rFonts w:ascii="StobiSerifCn Regular" w:eastAsia="Times New Roman" w:hAnsi="StobiSerifCn Regular" w:cs="Arial"/>
                      <w:color w:val="000000"/>
                      <w:sz w:val="20"/>
                      <w:szCs w:val="20"/>
                    </w:rPr>
                  </w:pPr>
                  <w:r w:rsidRPr="00E0461F">
                    <w:rPr>
                      <w:rFonts w:ascii="StobiSerifCn Regular" w:eastAsia="Times New Roman" w:hAnsi="StobiSerifCn Regular" w:cs="Arial"/>
                      <w:color w:val="000000"/>
                      <w:sz w:val="20"/>
                      <w:szCs w:val="20"/>
                      <w:lang w:val="mk-MK"/>
                    </w:rPr>
                    <w:t>веб страница (</w:t>
                  </w:r>
                  <w:hyperlink r:id="rId27" w:history="1">
                    <w:r w:rsidRPr="00E0461F">
                      <w:rPr>
                        <w:rFonts w:ascii="StobiSerifCn Regular" w:eastAsia="Times New Roman" w:hAnsi="StobiSerifCn Regular" w:cs="Arial"/>
                        <w:color w:val="0000FF"/>
                        <w:sz w:val="20"/>
                        <w:szCs w:val="20"/>
                        <w:u w:val="single"/>
                      </w:rPr>
                      <w:t>www.zpis.gov.mk</w:t>
                    </w:r>
                  </w:hyperlink>
                  <w:r w:rsidRPr="00E0461F">
                    <w:rPr>
                      <w:rFonts w:ascii="StobiSerifCn Regular" w:eastAsia="Times New Roman" w:hAnsi="StobiSerifCn Regular" w:cs="Arial"/>
                      <w:color w:val="000000"/>
                      <w:sz w:val="20"/>
                      <w:szCs w:val="20"/>
                      <w:lang w:val="mk-MK"/>
                    </w:rPr>
                    <w:t>)</w:t>
                  </w:r>
                </w:p>
                <w:p w:rsidR="007473EA" w:rsidRPr="00E0461F" w:rsidRDefault="007473EA" w:rsidP="004D6E08">
                  <w:pPr>
                    <w:numPr>
                      <w:ilvl w:val="0"/>
                      <w:numId w:val="2"/>
                    </w:numPr>
                    <w:spacing w:after="0" w:line="240" w:lineRule="auto"/>
                    <w:rPr>
                      <w:rFonts w:ascii="StobiSerifCn Regular" w:eastAsia="Times New Roman" w:hAnsi="StobiSerifCn Regular" w:cs="Arial"/>
                      <w:color w:val="000000"/>
                      <w:sz w:val="20"/>
                      <w:szCs w:val="20"/>
                    </w:rPr>
                  </w:pPr>
                  <w:r w:rsidRPr="00E0461F">
                    <w:rPr>
                      <w:rFonts w:ascii="StobiSerifCn Regular" w:eastAsia="Times New Roman" w:hAnsi="StobiSerifCn Regular" w:cs="Arial"/>
                      <w:color w:val="000000"/>
                      <w:sz w:val="20"/>
                      <w:szCs w:val="20"/>
                      <w:lang w:val="mk-MK"/>
                    </w:rPr>
                    <w:t xml:space="preserve">Функционален ЕРЗС систем (Единствен регистер на </w:t>
                  </w:r>
                </w:p>
                <w:p w:rsidR="007473EA" w:rsidRPr="00E0461F" w:rsidRDefault="007473EA" w:rsidP="004D6E08">
                  <w:pPr>
                    <w:spacing w:after="0" w:line="240" w:lineRule="auto"/>
                    <w:ind w:left="720"/>
                    <w:rPr>
                      <w:rFonts w:ascii="StobiSerifCn Regular" w:eastAsia="Times New Roman" w:hAnsi="StobiSerifCn Regular" w:cs="Arial"/>
                      <w:color w:val="000000"/>
                      <w:sz w:val="20"/>
                      <w:szCs w:val="20"/>
                      <w:lang w:val="mk-MK"/>
                    </w:rPr>
                  </w:pPr>
                  <w:r w:rsidRPr="00E0461F">
                    <w:rPr>
                      <w:rFonts w:ascii="StobiSerifCn Regular" w:eastAsia="Times New Roman" w:hAnsi="StobiSerifCn Regular" w:cs="Arial"/>
                      <w:color w:val="000000"/>
                      <w:sz w:val="20"/>
                      <w:szCs w:val="20"/>
                      <w:lang w:val="mk-MK"/>
                    </w:rPr>
                    <w:t xml:space="preserve">земјоделски стопанства) и негово поврзување во </w:t>
                  </w:r>
                </w:p>
                <w:p w:rsidR="007473EA" w:rsidRPr="00E0461F" w:rsidRDefault="007473EA" w:rsidP="004D6E08">
                  <w:pPr>
                    <w:spacing w:after="0" w:line="240" w:lineRule="auto"/>
                    <w:ind w:left="720"/>
                    <w:rPr>
                      <w:rFonts w:ascii="StobiSerifCn Regular" w:eastAsia="Times New Roman" w:hAnsi="StobiSerifCn Regular" w:cs="Arial"/>
                      <w:color w:val="000000"/>
                      <w:sz w:val="20"/>
                      <w:szCs w:val="20"/>
                      <w:lang w:val="mk-MK"/>
                    </w:rPr>
                  </w:pPr>
                  <w:r w:rsidRPr="00E0461F">
                    <w:rPr>
                      <w:rFonts w:ascii="StobiSerifCn Regular" w:eastAsia="Times New Roman" w:hAnsi="StobiSerifCn Regular" w:cs="Arial"/>
                      <w:color w:val="000000"/>
                      <w:sz w:val="20"/>
                      <w:szCs w:val="20"/>
                      <w:lang w:val="mk-MK"/>
                    </w:rPr>
                    <w:t xml:space="preserve">системите на МЗШВ и водење на ЕРЗС во електронска </w:t>
                  </w:r>
                </w:p>
                <w:p w:rsidR="007473EA" w:rsidRPr="00E0461F" w:rsidRDefault="007473EA" w:rsidP="004D6E08">
                  <w:pPr>
                    <w:spacing w:after="0" w:line="240" w:lineRule="auto"/>
                    <w:ind w:left="720"/>
                    <w:rPr>
                      <w:rFonts w:ascii="StobiSerifCn Regular" w:eastAsia="Times New Roman" w:hAnsi="StobiSerifCn Regular" w:cs="Arial"/>
                      <w:color w:val="000000"/>
                      <w:sz w:val="20"/>
                      <w:szCs w:val="20"/>
                      <w:lang w:val="mk-MK"/>
                    </w:rPr>
                  </w:pPr>
                  <w:r w:rsidRPr="00E0461F">
                    <w:rPr>
                      <w:rFonts w:ascii="StobiSerifCn Regular" w:eastAsia="Times New Roman" w:hAnsi="StobiSerifCn Regular" w:cs="Arial"/>
                      <w:color w:val="000000"/>
                      <w:sz w:val="20"/>
                      <w:szCs w:val="20"/>
                      <w:lang w:val="mk-MK"/>
                    </w:rPr>
                    <w:t>форма,</w:t>
                  </w:r>
                  <w:r w:rsidRPr="00E0461F">
                    <w:rPr>
                      <w:rFonts w:ascii="StobiSerifCn Regular" w:eastAsia="Times New Roman" w:hAnsi="StobiSerifCn Regular" w:cs="Arial"/>
                      <w:color w:val="000000"/>
                      <w:sz w:val="20"/>
                      <w:szCs w:val="20"/>
                    </w:rPr>
                    <w:t xml:space="preserve"> </w:t>
                  </w:r>
                  <w:r w:rsidRPr="00E0461F">
                    <w:rPr>
                      <w:rFonts w:ascii="StobiSerifCn Regular" w:eastAsia="Times New Roman" w:hAnsi="StobiSerifCn Regular" w:cs="Arial"/>
                      <w:color w:val="000000"/>
                      <w:sz w:val="20"/>
                      <w:szCs w:val="20"/>
                      <w:lang w:val="mk-MK"/>
                    </w:rPr>
                    <w:t xml:space="preserve">Податоците од ЕРЗС се користат за </w:t>
                  </w:r>
                </w:p>
                <w:p w:rsidR="007473EA" w:rsidRPr="00E0461F" w:rsidRDefault="007473EA" w:rsidP="004D6E08">
                  <w:pPr>
                    <w:spacing w:after="0" w:line="240" w:lineRule="auto"/>
                    <w:ind w:left="720"/>
                    <w:rPr>
                      <w:rFonts w:ascii="StobiSerifCn Regular" w:eastAsia="Times New Roman" w:hAnsi="StobiSerifCn Regular" w:cs="Arial"/>
                      <w:color w:val="000000"/>
                      <w:sz w:val="20"/>
                      <w:szCs w:val="20"/>
                    </w:rPr>
                  </w:pPr>
                  <w:r w:rsidRPr="00E0461F">
                    <w:rPr>
                      <w:rFonts w:ascii="StobiSerifCn Regular" w:eastAsia="Times New Roman" w:hAnsi="StobiSerifCn Regular" w:cs="Arial"/>
                      <w:color w:val="000000"/>
                      <w:sz w:val="20"/>
                      <w:szCs w:val="20"/>
                      <w:lang w:val="mk-MK"/>
                    </w:rPr>
                    <w:t>административна контрола на субвенциите</w:t>
                  </w:r>
                </w:p>
                <w:p w:rsidR="007473EA" w:rsidRPr="00E0461F" w:rsidRDefault="007473EA" w:rsidP="004D6E08">
                  <w:pPr>
                    <w:numPr>
                      <w:ilvl w:val="0"/>
                      <w:numId w:val="2"/>
                    </w:numPr>
                    <w:spacing w:after="0" w:line="240" w:lineRule="auto"/>
                    <w:rPr>
                      <w:rFonts w:ascii="StobiSerifCn Regular" w:eastAsia="Times New Roman" w:hAnsi="StobiSerifCn Regular" w:cs="Arial"/>
                      <w:color w:val="000000"/>
                      <w:sz w:val="20"/>
                      <w:szCs w:val="20"/>
                    </w:rPr>
                  </w:pPr>
                  <w:r w:rsidRPr="00E0461F">
                    <w:rPr>
                      <w:rFonts w:ascii="StobiSerifCn Regular" w:eastAsia="Times New Roman" w:hAnsi="StobiSerifCn Regular" w:cs="Arial"/>
                      <w:color w:val="000000"/>
                      <w:sz w:val="20"/>
                      <w:szCs w:val="20"/>
                      <w:lang w:val="mk-MK"/>
                    </w:rPr>
                    <w:t>Изработка на Годишен земјоделски извештај за 2017 год.</w:t>
                  </w:r>
                </w:p>
                <w:p w:rsidR="007473EA" w:rsidRPr="00E0461F" w:rsidRDefault="007473EA" w:rsidP="004D6E08">
                  <w:pPr>
                    <w:spacing w:after="0" w:line="240" w:lineRule="auto"/>
                    <w:ind w:left="720"/>
                    <w:rPr>
                      <w:rFonts w:ascii="StobiSerifCn Regular" w:eastAsia="Times New Roman" w:hAnsi="StobiSerifCn Regular" w:cs="Arial"/>
                      <w:color w:val="000000"/>
                      <w:sz w:val="20"/>
                      <w:szCs w:val="20"/>
                    </w:rPr>
                  </w:pPr>
                </w:p>
                <w:p w:rsidR="007473EA" w:rsidRPr="00E0461F" w:rsidRDefault="007473EA" w:rsidP="004D6E08">
                  <w:pPr>
                    <w:numPr>
                      <w:ilvl w:val="0"/>
                      <w:numId w:val="2"/>
                    </w:numPr>
                    <w:spacing w:after="0" w:line="240" w:lineRule="auto"/>
                    <w:rPr>
                      <w:rFonts w:ascii="StobiSerifCn Regular" w:eastAsia="Times New Roman" w:hAnsi="StobiSerifCn Regular" w:cs="Arial"/>
                      <w:color w:val="000000"/>
                      <w:sz w:val="20"/>
                      <w:szCs w:val="20"/>
                    </w:rPr>
                  </w:pPr>
                  <w:r w:rsidRPr="00E0461F">
                    <w:rPr>
                      <w:rFonts w:ascii="StobiSerifCn Regular" w:eastAsia="Times New Roman" w:hAnsi="StobiSerifCn Regular" w:cs="Arial"/>
                      <w:color w:val="000000"/>
                      <w:sz w:val="20"/>
                      <w:szCs w:val="20"/>
                      <w:lang w:val="mk-MK"/>
                    </w:rPr>
                    <w:t>Изработка на анализи и извештаи.</w:t>
                  </w:r>
                </w:p>
              </w:tc>
            </w:tr>
            <w:tr w:rsidR="007473EA" w:rsidRPr="00F7438F" w:rsidTr="004D6E08">
              <w:tc>
                <w:tcPr>
                  <w:tcW w:w="6570" w:type="dxa"/>
                </w:tcPr>
                <w:p w:rsidR="007473EA" w:rsidRPr="00E0461F" w:rsidRDefault="007473EA" w:rsidP="00883FDA">
                  <w:pPr>
                    <w:numPr>
                      <w:ilvl w:val="0"/>
                      <w:numId w:val="4"/>
                    </w:numPr>
                    <w:spacing w:after="0"/>
                    <w:jc w:val="both"/>
                    <w:rPr>
                      <w:rFonts w:ascii="StobiSerifCn Regular" w:hAnsi="StobiSerifCn Regular" w:cs="Arial"/>
                      <w:sz w:val="20"/>
                      <w:szCs w:val="20"/>
                      <w:lang w:val="mk-MK"/>
                    </w:rPr>
                  </w:pPr>
                  <w:r w:rsidRPr="00E0461F">
                    <w:rPr>
                      <w:rFonts w:ascii="StobiSerifCn Regular" w:hAnsi="StobiSerifCn Regular" w:cs="Arial"/>
                      <w:sz w:val="20"/>
                      <w:szCs w:val="20"/>
                      <w:lang w:val="mk-MK"/>
                    </w:rPr>
                    <w:lastRenderedPageBreak/>
                    <w:t xml:space="preserve">Реинжинериг на деловните процеси во МЗШВ и </w:t>
                  </w:r>
                </w:p>
                <w:p w:rsidR="007473EA" w:rsidRPr="00E0461F" w:rsidRDefault="007473EA" w:rsidP="004D6E08">
                  <w:pPr>
                    <w:spacing w:after="0"/>
                    <w:ind w:left="907"/>
                    <w:jc w:val="both"/>
                    <w:rPr>
                      <w:rFonts w:ascii="StobiSerifCn Regular" w:hAnsi="StobiSerifCn Regular" w:cs="Arial"/>
                      <w:sz w:val="20"/>
                      <w:szCs w:val="20"/>
                      <w:lang w:val="mk-MK"/>
                    </w:rPr>
                  </w:pPr>
                  <w:r w:rsidRPr="00E0461F">
                    <w:rPr>
                      <w:rFonts w:ascii="StobiSerifCn Regular" w:hAnsi="StobiSerifCn Regular" w:cs="Arial"/>
                      <w:sz w:val="20"/>
                      <w:szCs w:val="20"/>
                      <w:lang w:val="mk-MK"/>
                    </w:rPr>
                    <w:t xml:space="preserve">нивна соодветна дефиниција за изрботка на </w:t>
                  </w:r>
                </w:p>
                <w:p w:rsidR="007473EA" w:rsidRPr="00E0461F" w:rsidRDefault="007473EA" w:rsidP="004D6E08">
                  <w:pPr>
                    <w:spacing w:after="0"/>
                    <w:ind w:left="907"/>
                    <w:jc w:val="both"/>
                    <w:rPr>
                      <w:rFonts w:ascii="StobiSerifCn Regular" w:hAnsi="StobiSerifCn Regular" w:cs="Arial"/>
                      <w:sz w:val="20"/>
                      <w:szCs w:val="20"/>
                      <w:lang w:val="mk-MK"/>
                    </w:rPr>
                  </w:pPr>
                  <w:r w:rsidRPr="00E0461F">
                    <w:rPr>
                      <w:rFonts w:ascii="StobiSerifCn Regular" w:hAnsi="StobiSerifCn Regular" w:cs="Arial"/>
                      <w:sz w:val="20"/>
                      <w:szCs w:val="20"/>
                      <w:lang w:val="mk-MK"/>
                    </w:rPr>
                    <w:lastRenderedPageBreak/>
                    <w:t>Информациони системи;</w:t>
                  </w:r>
                </w:p>
                <w:p w:rsidR="007473EA" w:rsidRPr="00E0461F" w:rsidRDefault="007473EA" w:rsidP="00883FDA">
                  <w:pPr>
                    <w:numPr>
                      <w:ilvl w:val="0"/>
                      <w:numId w:val="4"/>
                    </w:numPr>
                    <w:spacing w:after="0"/>
                    <w:jc w:val="both"/>
                    <w:rPr>
                      <w:rFonts w:ascii="StobiSerifCn Regular" w:hAnsi="StobiSerifCn Regular" w:cs="Arial"/>
                      <w:sz w:val="20"/>
                      <w:szCs w:val="20"/>
                      <w:lang w:val="mk-MK"/>
                    </w:rPr>
                  </w:pPr>
                  <w:r w:rsidRPr="00E0461F">
                    <w:rPr>
                      <w:rFonts w:ascii="StobiSerifCn Regular" w:hAnsi="StobiSerifCn Regular" w:cs="Arial"/>
                      <w:sz w:val="20"/>
                      <w:szCs w:val="20"/>
                      <w:lang w:val="mk-MK"/>
                    </w:rPr>
                    <w:t xml:space="preserve">Воспостваување на механизам на конторола и </w:t>
                  </w:r>
                </w:p>
                <w:p w:rsidR="007473EA" w:rsidRPr="00E0461F" w:rsidRDefault="007473EA" w:rsidP="004D6E08">
                  <w:pPr>
                    <w:spacing w:after="0"/>
                    <w:ind w:left="907"/>
                    <w:jc w:val="both"/>
                    <w:rPr>
                      <w:rFonts w:ascii="StobiSerifCn Regular" w:hAnsi="StobiSerifCn Regular" w:cs="Arial"/>
                      <w:sz w:val="20"/>
                      <w:szCs w:val="20"/>
                      <w:lang w:val="mk-MK"/>
                    </w:rPr>
                  </w:pPr>
                  <w:r w:rsidRPr="00E0461F">
                    <w:rPr>
                      <w:rFonts w:ascii="StobiSerifCn Regular" w:hAnsi="StobiSerifCn Regular" w:cs="Arial"/>
                      <w:sz w:val="20"/>
                      <w:szCs w:val="20"/>
                      <w:lang w:val="mk-MK"/>
                    </w:rPr>
                    <w:t xml:space="preserve">одговорност при користењето на ИКТ средствата, </w:t>
                  </w:r>
                </w:p>
                <w:p w:rsidR="007473EA" w:rsidRPr="00E0461F" w:rsidRDefault="007473EA" w:rsidP="004D6E08">
                  <w:pPr>
                    <w:spacing w:after="0"/>
                    <w:ind w:left="907"/>
                    <w:jc w:val="both"/>
                    <w:rPr>
                      <w:rFonts w:ascii="StobiSerifCn Regular" w:hAnsi="StobiSerifCn Regular" w:cs="Arial"/>
                      <w:sz w:val="20"/>
                      <w:szCs w:val="20"/>
                      <w:lang w:val="mk-MK"/>
                    </w:rPr>
                  </w:pPr>
                  <w:r w:rsidRPr="00E0461F">
                    <w:rPr>
                      <w:rFonts w:ascii="StobiSerifCn Regular" w:hAnsi="StobiSerifCn Regular" w:cs="Arial"/>
                      <w:sz w:val="20"/>
                      <w:szCs w:val="20"/>
                      <w:lang w:val="mk-MK"/>
                    </w:rPr>
                    <w:t xml:space="preserve">сообразност со добрите практики и регулатива на </w:t>
                  </w:r>
                </w:p>
                <w:p w:rsidR="007473EA" w:rsidRPr="00E0461F" w:rsidRDefault="007473EA" w:rsidP="004D6E08">
                  <w:pPr>
                    <w:spacing w:after="0"/>
                    <w:ind w:left="907"/>
                    <w:jc w:val="both"/>
                    <w:rPr>
                      <w:rFonts w:ascii="StobiSerifCn Regular" w:hAnsi="StobiSerifCn Regular" w:cs="Arial"/>
                      <w:sz w:val="20"/>
                      <w:szCs w:val="20"/>
                      <w:lang w:val="mk-MK"/>
                    </w:rPr>
                  </w:pPr>
                  <w:r w:rsidRPr="00E0461F">
                    <w:rPr>
                      <w:rFonts w:ascii="StobiSerifCn Regular" w:hAnsi="StobiSerifCn Regular" w:cs="Arial"/>
                      <w:sz w:val="20"/>
                      <w:szCs w:val="20"/>
                      <w:lang w:val="mk-MK"/>
                    </w:rPr>
                    <w:t>управување со ИКТ ресурси и средства;</w:t>
                  </w:r>
                </w:p>
                <w:p w:rsidR="007473EA" w:rsidRPr="00E0461F" w:rsidRDefault="007473EA" w:rsidP="00883FDA">
                  <w:pPr>
                    <w:numPr>
                      <w:ilvl w:val="0"/>
                      <w:numId w:val="4"/>
                    </w:numPr>
                    <w:spacing w:after="0"/>
                    <w:jc w:val="both"/>
                    <w:rPr>
                      <w:rFonts w:ascii="StobiSerifCn Regular" w:hAnsi="StobiSerifCn Regular" w:cs="Arial"/>
                      <w:sz w:val="20"/>
                      <w:szCs w:val="20"/>
                      <w:lang w:val="mk-MK"/>
                    </w:rPr>
                  </w:pPr>
                  <w:r w:rsidRPr="00E0461F">
                    <w:rPr>
                      <w:rFonts w:ascii="StobiSerifCn Regular" w:hAnsi="StobiSerifCn Regular" w:cs="Arial"/>
                      <w:sz w:val="20"/>
                      <w:szCs w:val="20"/>
                      <w:lang w:val="mk-MK"/>
                    </w:rPr>
                    <w:t xml:space="preserve">Воспоставување и интеграција на ЗИС соодветно </w:t>
                  </w:r>
                </w:p>
                <w:p w:rsidR="007473EA" w:rsidRPr="00E0461F" w:rsidRDefault="007473EA" w:rsidP="004D6E08">
                  <w:pPr>
                    <w:spacing w:after="0"/>
                    <w:ind w:left="907"/>
                    <w:jc w:val="both"/>
                    <w:rPr>
                      <w:rFonts w:ascii="StobiSerifCn Regular" w:hAnsi="StobiSerifCn Regular" w:cs="Arial"/>
                      <w:sz w:val="20"/>
                      <w:szCs w:val="20"/>
                      <w:lang w:val="mk-MK"/>
                    </w:rPr>
                  </w:pPr>
                  <w:r w:rsidRPr="00E0461F">
                    <w:rPr>
                      <w:rFonts w:ascii="StobiSerifCn Regular" w:hAnsi="StobiSerifCn Regular" w:cs="Arial"/>
                      <w:sz w:val="20"/>
                      <w:szCs w:val="20"/>
                      <w:lang w:val="mk-MK"/>
                    </w:rPr>
                    <w:t>сообразноста ЕУ регулативите за промена</w:t>
                  </w:r>
                  <w:r w:rsidRPr="00E0461F">
                    <w:rPr>
                      <w:rFonts w:ascii="StobiSerifCn Regular" w:hAnsi="StobiSerifCn Regular" w:cs="Arial"/>
                      <w:sz w:val="20"/>
                      <w:szCs w:val="20"/>
                      <w:lang w:val="ru-RU"/>
                    </w:rPr>
                    <w:t>;</w:t>
                  </w:r>
                </w:p>
                <w:p w:rsidR="007473EA" w:rsidRPr="00E0461F" w:rsidRDefault="007473EA" w:rsidP="00883FDA">
                  <w:pPr>
                    <w:numPr>
                      <w:ilvl w:val="0"/>
                      <w:numId w:val="4"/>
                    </w:numPr>
                    <w:spacing w:after="0"/>
                    <w:jc w:val="both"/>
                    <w:rPr>
                      <w:rFonts w:ascii="StobiSerifCn Regular" w:hAnsi="StobiSerifCn Regular" w:cs="Arial"/>
                      <w:sz w:val="20"/>
                      <w:szCs w:val="20"/>
                      <w:lang w:val="mk-MK"/>
                    </w:rPr>
                  </w:pPr>
                  <w:r w:rsidRPr="00E0461F">
                    <w:rPr>
                      <w:rFonts w:ascii="StobiSerifCn Regular" w:hAnsi="StobiSerifCn Regular" w:cs="Arial"/>
                      <w:sz w:val="20"/>
                      <w:szCs w:val="20"/>
                      <w:lang w:val="mk-MK"/>
                    </w:rPr>
                    <w:t xml:space="preserve">Доверливост и конзистентност на базите на податоци </w:t>
                  </w:r>
                </w:p>
                <w:p w:rsidR="007473EA" w:rsidRPr="00E0461F" w:rsidRDefault="007473EA" w:rsidP="004D6E08">
                  <w:pPr>
                    <w:spacing w:after="0"/>
                    <w:ind w:left="907"/>
                    <w:jc w:val="both"/>
                    <w:rPr>
                      <w:rFonts w:ascii="StobiSerifCn Regular" w:hAnsi="StobiSerifCn Regular" w:cs="Arial"/>
                      <w:sz w:val="20"/>
                      <w:szCs w:val="20"/>
                      <w:lang w:val="mk-MK"/>
                    </w:rPr>
                  </w:pPr>
                  <w:r w:rsidRPr="00E0461F">
                    <w:rPr>
                      <w:rFonts w:ascii="StobiSerifCn Regular" w:hAnsi="StobiSerifCn Regular" w:cs="Arial"/>
                      <w:sz w:val="20"/>
                      <w:szCs w:val="20"/>
                      <w:lang w:val="mk-MK"/>
                    </w:rPr>
                    <w:t>од МЗШВ;</w:t>
                  </w:r>
                </w:p>
                <w:p w:rsidR="007473EA" w:rsidRPr="00E0461F" w:rsidRDefault="007473EA" w:rsidP="00883FDA">
                  <w:pPr>
                    <w:numPr>
                      <w:ilvl w:val="0"/>
                      <w:numId w:val="4"/>
                    </w:numPr>
                    <w:spacing w:after="0"/>
                    <w:jc w:val="both"/>
                    <w:rPr>
                      <w:rFonts w:ascii="StobiSerifCn Regular" w:hAnsi="StobiSerifCn Regular" w:cs="Arial"/>
                      <w:sz w:val="20"/>
                      <w:szCs w:val="20"/>
                      <w:lang w:val="mk-MK"/>
                    </w:rPr>
                  </w:pPr>
                  <w:r w:rsidRPr="00E0461F">
                    <w:rPr>
                      <w:rFonts w:ascii="StobiSerifCn Regular" w:hAnsi="StobiSerifCn Regular" w:cs="Arial"/>
                      <w:sz w:val="20"/>
                      <w:szCs w:val="20"/>
                      <w:lang w:val="mk-MK"/>
                    </w:rPr>
                    <w:t xml:space="preserve">Интеграција на владини институции за поефективно и </w:t>
                  </w:r>
                </w:p>
                <w:p w:rsidR="007473EA" w:rsidRPr="00E0461F" w:rsidRDefault="007473EA" w:rsidP="004D6E08">
                  <w:pPr>
                    <w:spacing w:after="0"/>
                    <w:ind w:left="907"/>
                    <w:jc w:val="both"/>
                    <w:rPr>
                      <w:rFonts w:ascii="StobiSerifCn Regular" w:hAnsi="StobiSerifCn Regular" w:cs="Arial"/>
                      <w:sz w:val="20"/>
                      <w:szCs w:val="20"/>
                      <w:lang w:val="mk-MK"/>
                    </w:rPr>
                  </w:pPr>
                  <w:r w:rsidRPr="00E0461F">
                    <w:rPr>
                      <w:rFonts w:ascii="StobiSerifCn Regular" w:hAnsi="StobiSerifCn Regular" w:cs="Arial"/>
                      <w:sz w:val="20"/>
                      <w:szCs w:val="20"/>
                      <w:lang w:val="mk-MK"/>
                    </w:rPr>
                    <w:t>ефикасно работење на истите,</w:t>
                  </w:r>
                </w:p>
                <w:p w:rsidR="007473EA" w:rsidRPr="00E0461F" w:rsidRDefault="007473EA" w:rsidP="004D6E08">
                  <w:pPr>
                    <w:spacing w:after="0"/>
                    <w:jc w:val="both"/>
                    <w:rPr>
                      <w:rFonts w:ascii="StobiSerifCn Regular" w:hAnsi="StobiSerifCn Regular" w:cs="Arial"/>
                      <w:bCs/>
                      <w:color w:val="000000"/>
                      <w:sz w:val="20"/>
                      <w:szCs w:val="20"/>
                      <w:lang w:val="it-IT"/>
                    </w:rPr>
                  </w:pPr>
                  <w:r w:rsidRPr="00E0461F">
                    <w:rPr>
                      <w:rFonts w:ascii="StobiSerifCn Regular" w:hAnsi="StobiSerifCn Regular" w:cs="Arial"/>
                      <w:bCs/>
                      <w:color w:val="000000"/>
                      <w:sz w:val="20"/>
                      <w:szCs w:val="20"/>
                      <w:lang w:val="mk-MK"/>
                    </w:rPr>
                    <w:t xml:space="preserve">          - Спроведени постапки за јавни набавки</w:t>
                  </w:r>
                  <w:r w:rsidRPr="00E0461F">
                    <w:rPr>
                      <w:rFonts w:ascii="StobiSerifCn Regular" w:hAnsi="StobiSerifCn Regular" w:cs="Arial"/>
                      <w:bCs/>
                      <w:color w:val="000000"/>
                      <w:sz w:val="20"/>
                      <w:szCs w:val="20"/>
                      <w:lang w:val="ru-RU"/>
                    </w:rPr>
                    <w:t>;</w:t>
                  </w:r>
                </w:p>
                <w:p w:rsidR="007473EA" w:rsidRPr="00E0461F" w:rsidRDefault="007473EA" w:rsidP="004D6E08">
                  <w:pPr>
                    <w:spacing w:after="0"/>
                    <w:jc w:val="both"/>
                    <w:rPr>
                      <w:rFonts w:ascii="StobiSerifCn Regular" w:hAnsi="StobiSerifCn Regular" w:cs="Arial"/>
                      <w:bCs/>
                      <w:color w:val="000000"/>
                      <w:sz w:val="20"/>
                      <w:szCs w:val="20"/>
                      <w:lang w:val="it-IT"/>
                    </w:rPr>
                  </w:pPr>
                  <w:r w:rsidRPr="00E0461F">
                    <w:rPr>
                      <w:rFonts w:ascii="StobiSerifCn Regular" w:hAnsi="StobiSerifCn Regular" w:cs="Arial"/>
                      <w:bCs/>
                      <w:color w:val="000000"/>
                      <w:sz w:val="20"/>
                      <w:szCs w:val="20"/>
                      <w:lang w:val="mk-MK"/>
                    </w:rPr>
                    <w:t xml:space="preserve">           - Навремено изготвување на буџетот на МЗШВ</w:t>
                  </w:r>
                  <w:r w:rsidRPr="00E0461F">
                    <w:rPr>
                      <w:rFonts w:ascii="StobiSerifCn Regular" w:hAnsi="StobiSerifCn Regular" w:cs="Arial"/>
                      <w:bCs/>
                      <w:color w:val="000000"/>
                      <w:sz w:val="20"/>
                      <w:szCs w:val="20"/>
                      <w:lang w:val="ru-RU"/>
                    </w:rPr>
                    <w:t>;</w:t>
                  </w:r>
                </w:p>
                <w:p w:rsidR="007473EA" w:rsidRPr="00E0461F" w:rsidRDefault="007473EA" w:rsidP="004D6E08">
                  <w:pPr>
                    <w:spacing w:after="0"/>
                    <w:jc w:val="both"/>
                    <w:rPr>
                      <w:rFonts w:ascii="StobiSerifCn Regular" w:hAnsi="StobiSerifCn Regular" w:cs="Arial"/>
                      <w:bCs/>
                      <w:color w:val="000000"/>
                      <w:sz w:val="20"/>
                      <w:szCs w:val="20"/>
                      <w:lang w:val="it-IT"/>
                    </w:rPr>
                  </w:pPr>
                  <w:r w:rsidRPr="00E0461F">
                    <w:rPr>
                      <w:rFonts w:ascii="StobiSerifCn Regular" w:hAnsi="StobiSerifCn Regular" w:cs="Arial"/>
                      <w:bCs/>
                      <w:color w:val="000000"/>
                      <w:sz w:val="20"/>
                      <w:szCs w:val="20"/>
                      <w:lang w:val="mk-MK"/>
                    </w:rPr>
                    <w:t xml:space="preserve">           - Следење и контрола на трошоците на МЗШВ</w:t>
                  </w:r>
                  <w:r w:rsidRPr="00E0461F">
                    <w:rPr>
                      <w:rFonts w:ascii="StobiSerifCn Regular" w:hAnsi="StobiSerifCn Regular" w:cs="Arial"/>
                      <w:bCs/>
                      <w:color w:val="000000"/>
                      <w:sz w:val="20"/>
                      <w:szCs w:val="20"/>
                      <w:lang w:val="ru-RU"/>
                    </w:rPr>
                    <w:t>,</w:t>
                  </w:r>
                </w:p>
                <w:p w:rsidR="007473EA" w:rsidRPr="00E0461F" w:rsidRDefault="007473EA" w:rsidP="00883FDA">
                  <w:pPr>
                    <w:numPr>
                      <w:ilvl w:val="0"/>
                      <w:numId w:val="4"/>
                    </w:numPr>
                    <w:spacing w:after="0"/>
                    <w:jc w:val="both"/>
                    <w:rPr>
                      <w:rFonts w:ascii="StobiSerifCn Regular" w:hAnsi="StobiSerifCn Regular" w:cs="Arial"/>
                      <w:sz w:val="20"/>
                      <w:szCs w:val="20"/>
                      <w:lang w:val="mk-MK"/>
                    </w:rPr>
                  </w:pPr>
                  <w:r w:rsidRPr="00E0461F">
                    <w:rPr>
                      <w:rFonts w:ascii="StobiSerifCn Regular" w:hAnsi="StobiSerifCn Regular" w:cs="Arial"/>
                      <w:bCs/>
                      <w:color w:val="000000"/>
                      <w:sz w:val="20"/>
                      <w:szCs w:val="20"/>
                      <w:lang w:val="mk-MK"/>
                    </w:rPr>
                    <w:t xml:space="preserve">   - </w:t>
                  </w:r>
                  <w:r w:rsidRPr="00E0461F">
                    <w:rPr>
                      <w:rFonts w:ascii="StobiSerifCn Regular" w:hAnsi="StobiSerifCn Regular" w:cs="Arial"/>
                      <w:bCs/>
                      <w:sz w:val="20"/>
                      <w:szCs w:val="20"/>
                      <w:lang w:val="mk-MK"/>
                    </w:rPr>
                    <w:t>Сметководни активности</w:t>
                  </w:r>
                  <w:r w:rsidRPr="00E0461F">
                    <w:rPr>
                      <w:rFonts w:ascii="StobiSerifCn Regular" w:hAnsi="StobiSerifCn Regular" w:cs="Arial"/>
                      <w:bCs/>
                      <w:sz w:val="20"/>
                      <w:szCs w:val="20"/>
                    </w:rPr>
                    <w:t>.</w:t>
                  </w:r>
                  <w:r w:rsidRPr="00E0461F">
                    <w:rPr>
                      <w:rFonts w:ascii="StobiSerifCn Regular" w:hAnsi="StobiSerifCn Regular" w:cs="Arial"/>
                      <w:sz w:val="20"/>
                      <w:szCs w:val="20"/>
                      <w:lang w:val="mk-MK"/>
                    </w:rPr>
                    <w:t xml:space="preserve">Воведување на систем за </w:t>
                  </w:r>
                </w:p>
                <w:p w:rsidR="007473EA" w:rsidRPr="00E0461F" w:rsidRDefault="007473EA" w:rsidP="004D6E08">
                  <w:pPr>
                    <w:spacing w:after="0"/>
                    <w:ind w:left="907"/>
                    <w:jc w:val="both"/>
                    <w:rPr>
                      <w:rFonts w:ascii="StobiSerifCn Regular" w:hAnsi="StobiSerifCn Regular" w:cs="Arial"/>
                      <w:sz w:val="20"/>
                      <w:szCs w:val="20"/>
                      <w:lang w:val="mk-MK"/>
                    </w:rPr>
                  </w:pPr>
                  <w:r w:rsidRPr="00E0461F">
                    <w:rPr>
                      <w:rFonts w:ascii="StobiSerifCn Regular" w:hAnsi="StobiSerifCn Regular" w:cs="Arial"/>
                      <w:sz w:val="20"/>
                      <w:szCs w:val="20"/>
                      <w:lang w:val="mk-MK"/>
                    </w:rPr>
                    <w:t>контрола ,</w:t>
                  </w:r>
                  <w:r w:rsidRPr="00E0461F">
                    <w:rPr>
                      <w:rFonts w:ascii="StobiSerifCn Regular" w:hAnsi="StobiSerifCn Regular" w:cs="Arial"/>
                      <w:sz w:val="20"/>
                      <w:szCs w:val="20"/>
                    </w:rPr>
                    <w:t>y</w:t>
                  </w:r>
                  <w:r w:rsidRPr="00E0461F">
                    <w:rPr>
                      <w:rFonts w:ascii="StobiSerifCn Regular" w:hAnsi="StobiSerifCn Regular" w:cs="Arial"/>
                      <w:sz w:val="20"/>
                      <w:szCs w:val="20"/>
                      <w:lang w:val="mk-MK"/>
                    </w:rPr>
                    <w:t xml:space="preserve">правување и обезбедување на деловен </w:t>
                  </w:r>
                </w:p>
                <w:p w:rsidR="007473EA" w:rsidRPr="00E0461F" w:rsidRDefault="007473EA" w:rsidP="004D6E08">
                  <w:pPr>
                    <w:spacing w:after="0"/>
                    <w:ind w:left="907"/>
                    <w:jc w:val="both"/>
                    <w:rPr>
                      <w:rFonts w:ascii="StobiSerifCn Regular" w:hAnsi="StobiSerifCn Regular" w:cs="Arial"/>
                      <w:sz w:val="20"/>
                      <w:szCs w:val="20"/>
                      <w:lang w:val="mk-MK"/>
                    </w:rPr>
                  </w:pPr>
                  <w:r w:rsidRPr="00E0461F">
                    <w:rPr>
                      <w:rFonts w:ascii="StobiSerifCn Regular" w:hAnsi="StobiSerifCn Regular" w:cs="Arial"/>
                      <w:sz w:val="20"/>
                      <w:szCs w:val="20"/>
                      <w:lang w:val="mk-MK"/>
                    </w:rPr>
                    <w:t>континуитет.</w:t>
                  </w:r>
                </w:p>
              </w:tc>
            </w:tr>
          </w:tbl>
          <w:p w:rsidR="007473EA" w:rsidRPr="00E0461F" w:rsidRDefault="007473EA" w:rsidP="004D6E08">
            <w:pPr>
              <w:rPr>
                <w:rFonts w:ascii="StobiSerifCn Regular" w:hAnsi="StobiSerifCn Regular"/>
                <w:sz w:val="20"/>
                <w:szCs w:val="20"/>
              </w:rPr>
            </w:pPr>
          </w:p>
        </w:tc>
        <w:tc>
          <w:tcPr>
            <w:tcW w:w="720" w:type="dxa"/>
          </w:tcPr>
          <w:p w:rsidR="007473EA" w:rsidRPr="00E0461F" w:rsidRDefault="007473EA" w:rsidP="004D6E08">
            <w:pPr>
              <w:rPr>
                <w:rFonts w:ascii="StobiSerifCn Regular" w:hAnsi="StobiSerifCn Regular"/>
                <w:lang w:val="mk-MK"/>
              </w:rPr>
            </w:pPr>
            <w:r w:rsidRPr="00E0461F">
              <w:rPr>
                <w:rFonts w:ascii="StobiSerifCn Regular" w:hAnsi="StobiSerifCn Regular"/>
                <w:lang w:val="mk-MK"/>
              </w:rPr>
              <w:lastRenderedPageBreak/>
              <w:t>Сектор за евроинтеграции/МЗЗШВ</w:t>
            </w:r>
          </w:p>
        </w:tc>
        <w:tc>
          <w:tcPr>
            <w:tcW w:w="1170" w:type="dxa"/>
          </w:tcPr>
          <w:p w:rsidR="007473EA" w:rsidRPr="00E0461F" w:rsidRDefault="007473EA" w:rsidP="004D6E08">
            <w:pPr>
              <w:rPr>
                <w:rFonts w:ascii="StobiSerifCn Regular" w:hAnsi="StobiSerifCn Regular"/>
                <w:lang w:val="mk-MK"/>
              </w:rPr>
            </w:pPr>
            <w:r w:rsidRPr="00E0461F">
              <w:rPr>
                <w:rFonts w:ascii="StobiSerifCn Regular" w:hAnsi="StobiSerifCn Regular"/>
                <w:lang w:val="mk-MK"/>
              </w:rPr>
              <w:t>Сектор за Еврионтеграции ( интегриран маил до сите сектори во рамките на Групата за изработка на Буџетскиот циркулар и Стратешкиот План на МЗШВ</w:t>
            </w:r>
          </w:p>
        </w:tc>
        <w:tc>
          <w:tcPr>
            <w:tcW w:w="900" w:type="dxa"/>
          </w:tcPr>
          <w:p w:rsidR="007473EA" w:rsidRPr="00E0461F" w:rsidRDefault="007473EA" w:rsidP="004D6E08">
            <w:pPr>
              <w:rPr>
                <w:rFonts w:ascii="StobiSerifCn Regular" w:hAnsi="StobiSerifCn Regular"/>
                <w:lang w:val="mk-MK"/>
              </w:rPr>
            </w:pPr>
            <w:r w:rsidRPr="00E0461F">
              <w:rPr>
                <w:rFonts w:ascii="StobiSerifCn Regular" w:hAnsi="StobiSerifCn Regular"/>
                <w:lang w:val="mk-MK"/>
              </w:rPr>
              <w:t>Почеток</w:t>
            </w:r>
          </w:p>
          <w:p w:rsidR="007473EA" w:rsidRPr="00E0461F" w:rsidRDefault="007473EA" w:rsidP="004D6E08">
            <w:pPr>
              <w:rPr>
                <w:rFonts w:ascii="StobiSerifCn Regular" w:hAnsi="StobiSerifCn Regular"/>
                <w:lang w:val="mk-MK"/>
              </w:rPr>
            </w:pPr>
            <w:r w:rsidRPr="00E0461F">
              <w:rPr>
                <w:rFonts w:ascii="StobiSerifCn Regular" w:hAnsi="StobiSerifCn Regular"/>
                <w:lang w:val="mk-MK"/>
              </w:rPr>
              <w:t>2019        јануари</w:t>
            </w:r>
          </w:p>
        </w:tc>
        <w:tc>
          <w:tcPr>
            <w:tcW w:w="810" w:type="dxa"/>
          </w:tcPr>
          <w:p w:rsidR="007473EA" w:rsidRPr="00E0461F" w:rsidRDefault="007473EA" w:rsidP="004D6E08">
            <w:pPr>
              <w:rPr>
                <w:rFonts w:ascii="StobiSerifCn Regular" w:hAnsi="StobiSerifCn Regular"/>
                <w:lang w:val="mk-MK"/>
              </w:rPr>
            </w:pPr>
            <w:r w:rsidRPr="00E0461F">
              <w:rPr>
                <w:rFonts w:ascii="StobiSerifCn Regular" w:hAnsi="StobiSerifCn Regular"/>
                <w:lang w:val="mk-MK"/>
              </w:rPr>
              <w:t>Крај</w:t>
            </w:r>
          </w:p>
          <w:p w:rsidR="007473EA" w:rsidRPr="00E0461F" w:rsidRDefault="007473EA" w:rsidP="004D6E08">
            <w:pPr>
              <w:rPr>
                <w:rFonts w:ascii="StobiSerifCn Regular" w:hAnsi="StobiSerifCn Regular"/>
                <w:lang w:val="mk-MK"/>
              </w:rPr>
            </w:pPr>
            <w:r w:rsidRPr="00E0461F">
              <w:rPr>
                <w:rFonts w:ascii="StobiSerifCn Regular" w:hAnsi="StobiSerifCn Regular"/>
                <w:lang w:val="mk-MK"/>
              </w:rPr>
              <w:t>2021/декември</w:t>
            </w:r>
          </w:p>
        </w:tc>
        <w:tc>
          <w:tcPr>
            <w:tcW w:w="1350" w:type="dxa"/>
            <w:gridSpan w:val="3"/>
          </w:tcPr>
          <w:p w:rsidR="007473EA" w:rsidRPr="00E0461F" w:rsidRDefault="007473EA" w:rsidP="004D6E08">
            <w:pPr>
              <w:rPr>
                <w:rFonts w:ascii="StobiSerifCn Regular" w:hAnsi="StobiSerifCn Regular"/>
                <w:lang w:val="mk-MK"/>
              </w:rPr>
            </w:pPr>
            <w:r w:rsidRPr="00E0461F">
              <w:rPr>
                <w:rFonts w:ascii="StobiSerifCn Regular" w:hAnsi="StobiSerifCn Regular"/>
                <w:lang w:val="mk-MK"/>
              </w:rPr>
              <w:t>Човечки</w:t>
            </w:r>
          </w:p>
          <w:p w:rsidR="007473EA" w:rsidRPr="00E0461F" w:rsidRDefault="007473EA" w:rsidP="004D6E08">
            <w:pPr>
              <w:rPr>
                <w:rFonts w:ascii="StobiSerifCn Regular" w:hAnsi="StobiSerifCn Regular"/>
                <w:lang w:val="mk-MK"/>
              </w:rPr>
            </w:pPr>
            <w:r w:rsidRPr="00E0461F">
              <w:rPr>
                <w:rFonts w:ascii="StobiSerifCn Regular" w:hAnsi="StobiSerifCn Regular"/>
                <w:lang w:val="mk-MK"/>
              </w:rPr>
              <w:t>Со бројот на вработени во секторите кој го покриваат соодветниот делокруг на работа</w:t>
            </w:r>
          </w:p>
        </w:tc>
        <w:tc>
          <w:tcPr>
            <w:tcW w:w="1710" w:type="dxa"/>
            <w:gridSpan w:val="3"/>
          </w:tcPr>
          <w:p w:rsidR="007473EA" w:rsidRPr="00E0461F" w:rsidRDefault="007473EA" w:rsidP="004D6E08">
            <w:pPr>
              <w:rPr>
                <w:rFonts w:ascii="StobiSerifCn Regular" w:hAnsi="StobiSerifCn Regular"/>
                <w:lang w:val="mk-MK"/>
              </w:rPr>
            </w:pPr>
            <w:r w:rsidRPr="00E0461F">
              <w:rPr>
                <w:rFonts w:ascii="StobiSerifCn Regular" w:hAnsi="StobiSerifCn Regular"/>
                <w:lang w:val="mk-MK"/>
              </w:rPr>
              <w:t>Финансиски</w:t>
            </w:r>
          </w:p>
          <w:p w:rsidR="007473EA" w:rsidRPr="00E0461F" w:rsidRDefault="007473EA" w:rsidP="004D6E08">
            <w:pPr>
              <w:rPr>
                <w:rFonts w:ascii="StobiSerifCn Regular" w:hAnsi="StobiSerifCn Regular"/>
                <w:lang w:val="mk-MK"/>
              </w:rPr>
            </w:pPr>
            <w:r w:rsidRPr="00E0461F">
              <w:rPr>
                <w:rFonts w:ascii="StobiSerifCn Regular" w:hAnsi="StobiSerifCn Regular"/>
                <w:lang w:val="mk-MK"/>
              </w:rPr>
              <w:t>42 761 000,00 ден</w:t>
            </w:r>
          </w:p>
        </w:tc>
      </w:tr>
      <w:tr w:rsidR="007473EA" w:rsidRPr="00F7438F" w:rsidTr="009B6B5C">
        <w:tc>
          <w:tcPr>
            <w:tcW w:w="6655" w:type="dxa"/>
          </w:tcPr>
          <w:p w:rsidR="007473EA" w:rsidRPr="00E0461F" w:rsidRDefault="007473EA" w:rsidP="004D6E08">
            <w:pPr>
              <w:rPr>
                <w:rFonts w:ascii="StobiSerifCn Regular" w:hAnsi="StobiSerifCn Regular"/>
                <w:sz w:val="20"/>
                <w:szCs w:val="20"/>
              </w:rPr>
            </w:pPr>
          </w:p>
        </w:tc>
        <w:tc>
          <w:tcPr>
            <w:tcW w:w="720" w:type="dxa"/>
          </w:tcPr>
          <w:p w:rsidR="007473EA" w:rsidRPr="00E0461F" w:rsidRDefault="007473EA" w:rsidP="004D6E08">
            <w:pPr>
              <w:rPr>
                <w:rFonts w:ascii="StobiSerifCn Regular" w:hAnsi="StobiSerifCn Regular"/>
              </w:rPr>
            </w:pPr>
          </w:p>
        </w:tc>
        <w:tc>
          <w:tcPr>
            <w:tcW w:w="1170" w:type="dxa"/>
          </w:tcPr>
          <w:p w:rsidR="007473EA" w:rsidRPr="00E0461F" w:rsidRDefault="007473EA" w:rsidP="004D6E08">
            <w:pPr>
              <w:rPr>
                <w:rFonts w:ascii="StobiSerifCn Regular" w:hAnsi="StobiSerifCn Regular"/>
              </w:rPr>
            </w:pPr>
          </w:p>
        </w:tc>
        <w:tc>
          <w:tcPr>
            <w:tcW w:w="900" w:type="dxa"/>
          </w:tcPr>
          <w:p w:rsidR="007473EA" w:rsidRPr="00E0461F" w:rsidRDefault="007473EA" w:rsidP="004D6E08">
            <w:pPr>
              <w:rPr>
                <w:rFonts w:ascii="StobiSerifCn Regular" w:hAnsi="StobiSerifCn Regular"/>
              </w:rPr>
            </w:pPr>
          </w:p>
        </w:tc>
        <w:tc>
          <w:tcPr>
            <w:tcW w:w="810" w:type="dxa"/>
          </w:tcPr>
          <w:p w:rsidR="007473EA" w:rsidRPr="00E0461F" w:rsidRDefault="007473EA" w:rsidP="004D6E08">
            <w:pPr>
              <w:rPr>
                <w:rFonts w:ascii="StobiSerifCn Regular" w:hAnsi="StobiSerifCn Regular"/>
              </w:rPr>
            </w:pPr>
          </w:p>
        </w:tc>
        <w:tc>
          <w:tcPr>
            <w:tcW w:w="630" w:type="dxa"/>
          </w:tcPr>
          <w:p w:rsidR="007473EA" w:rsidRPr="00E0461F" w:rsidRDefault="007473EA" w:rsidP="004D6E08">
            <w:pPr>
              <w:rPr>
                <w:rFonts w:ascii="StobiSerifCn Regular" w:hAnsi="StobiSerifCn Regular"/>
                <w:lang w:val="mk-MK"/>
              </w:rPr>
            </w:pPr>
            <w:r w:rsidRPr="00E0461F">
              <w:rPr>
                <w:rFonts w:ascii="StobiSerifCn Regular" w:hAnsi="StobiSerifCn Regular"/>
                <w:lang w:val="mk-MK"/>
              </w:rPr>
              <w:t>1год</w:t>
            </w:r>
          </w:p>
        </w:tc>
        <w:tc>
          <w:tcPr>
            <w:tcW w:w="596" w:type="dxa"/>
          </w:tcPr>
          <w:p w:rsidR="007473EA" w:rsidRPr="00E0461F" w:rsidRDefault="007473EA" w:rsidP="004D6E08">
            <w:pPr>
              <w:rPr>
                <w:rFonts w:ascii="StobiSerifCn Regular" w:hAnsi="StobiSerifCn Regular"/>
                <w:lang w:val="mk-MK"/>
              </w:rPr>
            </w:pPr>
            <w:r w:rsidRPr="00E0461F">
              <w:rPr>
                <w:rFonts w:ascii="StobiSerifCn Regular" w:hAnsi="StobiSerifCn Regular"/>
                <w:lang w:val="mk-MK"/>
              </w:rPr>
              <w:t>2 год</w:t>
            </w:r>
          </w:p>
        </w:tc>
        <w:tc>
          <w:tcPr>
            <w:tcW w:w="484" w:type="dxa"/>
            <w:gridSpan w:val="2"/>
          </w:tcPr>
          <w:p w:rsidR="007473EA" w:rsidRPr="00E0461F" w:rsidRDefault="007473EA" w:rsidP="004D6E08">
            <w:pPr>
              <w:rPr>
                <w:rFonts w:ascii="StobiSerifCn Regular" w:hAnsi="StobiSerifCn Regular"/>
                <w:lang w:val="mk-MK"/>
              </w:rPr>
            </w:pPr>
            <w:r w:rsidRPr="00E0461F">
              <w:rPr>
                <w:rFonts w:ascii="StobiSerifCn Regular" w:hAnsi="StobiSerifCn Regular"/>
                <w:lang w:val="mk-MK"/>
              </w:rPr>
              <w:t>3 год</w:t>
            </w:r>
          </w:p>
        </w:tc>
        <w:tc>
          <w:tcPr>
            <w:tcW w:w="900" w:type="dxa"/>
          </w:tcPr>
          <w:p w:rsidR="007473EA" w:rsidRPr="00E0461F" w:rsidRDefault="007473EA" w:rsidP="004D6E08">
            <w:pPr>
              <w:rPr>
                <w:rFonts w:ascii="StobiSerifCn Regular" w:hAnsi="StobiSerifCn Regular"/>
                <w:lang w:val="mk-MK"/>
              </w:rPr>
            </w:pPr>
            <w:r w:rsidRPr="00E0461F">
              <w:rPr>
                <w:rFonts w:ascii="StobiSerifCn Regular" w:hAnsi="StobiSerifCn Regular"/>
                <w:lang w:val="mk-MK"/>
              </w:rPr>
              <w:t>1 год</w:t>
            </w:r>
          </w:p>
        </w:tc>
        <w:tc>
          <w:tcPr>
            <w:tcW w:w="450" w:type="dxa"/>
          </w:tcPr>
          <w:p w:rsidR="007473EA" w:rsidRPr="00E0461F" w:rsidRDefault="007473EA" w:rsidP="004D6E08">
            <w:pPr>
              <w:rPr>
                <w:rFonts w:ascii="StobiSerifCn Regular" w:hAnsi="StobiSerifCn Regular"/>
                <w:lang w:val="mk-MK"/>
              </w:rPr>
            </w:pPr>
            <w:r w:rsidRPr="00E0461F">
              <w:rPr>
                <w:rFonts w:ascii="StobiSerifCn Regular" w:hAnsi="StobiSerifCn Regular"/>
                <w:lang w:val="mk-MK"/>
              </w:rPr>
              <w:t>2 год</w:t>
            </w:r>
          </w:p>
        </w:tc>
        <w:tc>
          <w:tcPr>
            <w:tcW w:w="2036" w:type="dxa"/>
          </w:tcPr>
          <w:p w:rsidR="007473EA" w:rsidRPr="00E0461F" w:rsidRDefault="007473EA" w:rsidP="004D6E08">
            <w:pPr>
              <w:rPr>
                <w:rFonts w:ascii="StobiSerifCn Regular" w:hAnsi="StobiSerifCn Regular"/>
                <w:lang w:val="mk-MK"/>
              </w:rPr>
            </w:pPr>
            <w:r w:rsidRPr="00E0461F">
              <w:rPr>
                <w:rFonts w:ascii="StobiSerifCn Regular" w:hAnsi="StobiSerifCn Regular"/>
                <w:lang w:val="mk-MK"/>
              </w:rPr>
              <w:t>3 год</w:t>
            </w:r>
          </w:p>
        </w:tc>
      </w:tr>
      <w:tr w:rsidR="007473EA" w:rsidRPr="00F7438F" w:rsidTr="009B6B5C">
        <w:tc>
          <w:tcPr>
            <w:tcW w:w="6655" w:type="dxa"/>
          </w:tcPr>
          <w:p w:rsidR="007473EA" w:rsidRPr="00E0461F" w:rsidRDefault="007473EA" w:rsidP="004D6E08">
            <w:pPr>
              <w:spacing w:after="0"/>
              <w:ind w:left="180"/>
              <w:jc w:val="both"/>
              <w:rPr>
                <w:rFonts w:ascii="StobiSerifCn Regular" w:eastAsia="Times New Roman" w:hAnsi="StobiSerifCn Regular" w:cs="Arial"/>
                <w:sz w:val="20"/>
                <w:szCs w:val="20"/>
                <w:lang w:val="mk-MK"/>
              </w:rPr>
            </w:pPr>
            <w:r w:rsidRPr="00E0461F">
              <w:rPr>
                <w:rFonts w:ascii="StobiSerifCn Regular" w:eastAsia="Times New Roman" w:hAnsi="StobiSerifCn Regular" w:cs="Arial"/>
                <w:sz w:val="20"/>
                <w:szCs w:val="20"/>
                <w:lang w:val="mk-MK"/>
              </w:rPr>
              <w:t>кадрова и персонална евиденција за вработенитe</w:t>
            </w:r>
          </w:p>
          <w:p w:rsidR="007473EA" w:rsidRPr="00E0461F" w:rsidRDefault="007473EA" w:rsidP="004D6E08">
            <w:pPr>
              <w:rPr>
                <w:rFonts w:ascii="StobiSerifCn Regular" w:hAnsi="StobiSerifCn Regular"/>
                <w:sz w:val="20"/>
                <w:szCs w:val="20"/>
              </w:rPr>
            </w:pPr>
          </w:p>
        </w:tc>
        <w:tc>
          <w:tcPr>
            <w:tcW w:w="720" w:type="dxa"/>
          </w:tcPr>
          <w:p w:rsidR="007473EA" w:rsidRPr="00E0461F" w:rsidRDefault="007473EA" w:rsidP="004D6E08">
            <w:pPr>
              <w:rPr>
                <w:rFonts w:ascii="StobiSerifCn Regular" w:hAnsi="StobiSerifCn Regular"/>
                <w:lang w:val="mk-MK"/>
              </w:rPr>
            </w:pPr>
          </w:p>
        </w:tc>
        <w:tc>
          <w:tcPr>
            <w:tcW w:w="1170" w:type="dxa"/>
          </w:tcPr>
          <w:p w:rsidR="007473EA" w:rsidRPr="00E0461F" w:rsidRDefault="007473EA" w:rsidP="004D6E08">
            <w:pPr>
              <w:rPr>
                <w:rFonts w:ascii="StobiSerifCn Regular" w:hAnsi="StobiSerifCn Regular"/>
                <w:lang w:val="mk-MK"/>
              </w:rPr>
            </w:pPr>
            <w:r w:rsidRPr="00E0461F">
              <w:rPr>
                <w:rFonts w:ascii="StobiSerifCn Regular" w:hAnsi="StobiSerifCn Regular"/>
                <w:lang w:val="mk-MK"/>
              </w:rPr>
              <w:t>Раководител на сектор на сектор за евроинтеграции</w:t>
            </w:r>
          </w:p>
          <w:p w:rsidR="007473EA" w:rsidRPr="00E0461F" w:rsidRDefault="007473EA" w:rsidP="004D6E08">
            <w:pPr>
              <w:rPr>
                <w:rFonts w:ascii="StobiSerifCn Regular" w:hAnsi="StobiSerifCn Regular"/>
                <w:lang w:val="mk-MK"/>
              </w:rPr>
            </w:pPr>
          </w:p>
        </w:tc>
        <w:tc>
          <w:tcPr>
            <w:tcW w:w="900" w:type="dxa"/>
          </w:tcPr>
          <w:p w:rsidR="007473EA" w:rsidRPr="00E0461F" w:rsidRDefault="007473EA" w:rsidP="004D6E08">
            <w:pPr>
              <w:rPr>
                <w:rFonts w:ascii="StobiSerifCn Regular" w:hAnsi="StobiSerifCn Regular"/>
                <w:lang w:val="mk-MK"/>
              </w:rPr>
            </w:pPr>
            <w:r w:rsidRPr="00E0461F">
              <w:rPr>
                <w:rFonts w:ascii="StobiSerifCn Regular" w:hAnsi="StobiSerifCn Regular"/>
                <w:lang w:val="mk-MK"/>
              </w:rPr>
              <w:lastRenderedPageBreak/>
              <w:t>01.01.2019</w:t>
            </w:r>
          </w:p>
        </w:tc>
        <w:tc>
          <w:tcPr>
            <w:tcW w:w="810" w:type="dxa"/>
          </w:tcPr>
          <w:p w:rsidR="007473EA" w:rsidRPr="00E0461F" w:rsidRDefault="007473EA" w:rsidP="004D6E08">
            <w:pPr>
              <w:rPr>
                <w:rFonts w:ascii="StobiSerifCn Regular" w:hAnsi="StobiSerifCn Regular"/>
                <w:lang w:val="mk-MK"/>
              </w:rPr>
            </w:pPr>
            <w:r w:rsidRPr="00E0461F">
              <w:rPr>
                <w:rFonts w:ascii="StobiSerifCn Regular" w:hAnsi="StobiSerifCn Regular"/>
                <w:lang w:val="mk-MK"/>
              </w:rPr>
              <w:t>31.12.2021</w:t>
            </w:r>
          </w:p>
        </w:tc>
        <w:tc>
          <w:tcPr>
            <w:tcW w:w="630" w:type="dxa"/>
          </w:tcPr>
          <w:p w:rsidR="007473EA" w:rsidRPr="00E0461F" w:rsidRDefault="007473EA" w:rsidP="004D6E08">
            <w:pPr>
              <w:rPr>
                <w:rFonts w:ascii="StobiSerifCn Regular" w:hAnsi="StobiSerifCn Regular"/>
              </w:rPr>
            </w:pPr>
          </w:p>
        </w:tc>
        <w:tc>
          <w:tcPr>
            <w:tcW w:w="596" w:type="dxa"/>
          </w:tcPr>
          <w:p w:rsidR="007473EA" w:rsidRPr="00E0461F" w:rsidRDefault="007473EA" w:rsidP="004D6E08">
            <w:pPr>
              <w:rPr>
                <w:rFonts w:ascii="StobiSerifCn Regular" w:hAnsi="StobiSerifCn Regular"/>
              </w:rPr>
            </w:pPr>
          </w:p>
        </w:tc>
        <w:tc>
          <w:tcPr>
            <w:tcW w:w="484" w:type="dxa"/>
            <w:gridSpan w:val="2"/>
          </w:tcPr>
          <w:p w:rsidR="007473EA" w:rsidRPr="00E0461F" w:rsidRDefault="007473EA" w:rsidP="004D6E08">
            <w:pPr>
              <w:rPr>
                <w:rFonts w:ascii="StobiSerifCn Regular" w:hAnsi="StobiSerifCn Regular"/>
              </w:rPr>
            </w:pPr>
          </w:p>
        </w:tc>
        <w:tc>
          <w:tcPr>
            <w:tcW w:w="900" w:type="dxa"/>
          </w:tcPr>
          <w:p w:rsidR="007473EA" w:rsidRPr="00E0461F" w:rsidRDefault="007473EA" w:rsidP="004D6E08">
            <w:pPr>
              <w:rPr>
                <w:rFonts w:ascii="StobiSerifCn Regular" w:hAnsi="StobiSerifCn Regular"/>
                <w:lang w:val="mk-MK"/>
              </w:rPr>
            </w:pPr>
            <w:r w:rsidRPr="00E0461F">
              <w:rPr>
                <w:rFonts w:ascii="StobiSerifCn Regular" w:hAnsi="StobiSerifCn Regular"/>
                <w:lang w:val="mk-MK"/>
              </w:rPr>
              <w:t xml:space="preserve">10 265 000,00 ден </w:t>
            </w:r>
          </w:p>
        </w:tc>
        <w:tc>
          <w:tcPr>
            <w:tcW w:w="450" w:type="dxa"/>
          </w:tcPr>
          <w:p w:rsidR="007473EA" w:rsidRPr="00E0461F" w:rsidRDefault="007473EA" w:rsidP="004D6E08">
            <w:pPr>
              <w:rPr>
                <w:rFonts w:ascii="StobiSerifCn Regular" w:hAnsi="StobiSerifCn Regular"/>
                <w:lang w:val="mk-MK"/>
              </w:rPr>
            </w:pPr>
            <w:r w:rsidRPr="00E0461F">
              <w:rPr>
                <w:rFonts w:ascii="StobiSerifCn Regular" w:hAnsi="StobiSerifCn Regular"/>
                <w:lang w:val="mk-MK"/>
              </w:rPr>
              <w:t xml:space="preserve">16 248 000,00 </w:t>
            </w:r>
            <w:r w:rsidRPr="00E0461F">
              <w:rPr>
                <w:rFonts w:ascii="StobiSerifCn Regular" w:hAnsi="StobiSerifCn Regular"/>
                <w:lang w:val="mk-MK"/>
              </w:rPr>
              <w:lastRenderedPageBreak/>
              <w:t>ден</w:t>
            </w:r>
          </w:p>
        </w:tc>
        <w:tc>
          <w:tcPr>
            <w:tcW w:w="2036" w:type="dxa"/>
          </w:tcPr>
          <w:p w:rsidR="007473EA" w:rsidRPr="00E0461F" w:rsidRDefault="007473EA" w:rsidP="004D6E08">
            <w:pPr>
              <w:rPr>
                <w:rFonts w:ascii="StobiSerifCn Regular" w:hAnsi="StobiSerifCn Regular"/>
                <w:lang w:val="mk-MK"/>
              </w:rPr>
            </w:pPr>
            <w:r w:rsidRPr="00E0461F">
              <w:rPr>
                <w:rFonts w:ascii="StobiSerifCn Regular" w:hAnsi="StobiSerifCn Regular"/>
                <w:lang w:val="mk-MK"/>
              </w:rPr>
              <w:lastRenderedPageBreak/>
              <w:t xml:space="preserve">16 248 </w:t>
            </w:r>
          </w:p>
          <w:p w:rsidR="007473EA" w:rsidRPr="00E0461F" w:rsidRDefault="007473EA" w:rsidP="004D6E08">
            <w:pPr>
              <w:rPr>
                <w:rFonts w:ascii="StobiSerifCn Regular" w:hAnsi="StobiSerifCn Regular"/>
                <w:lang w:val="mk-MK"/>
              </w:rPr>
            </w:pPr>
            <w:r w:rsidRPr="00E0461F">
              <w:rPr>
                <w:rFonts w:ascii="StobiSerifCn Regular" w:hAnsi="StobiSerifCn Regular"/>
                <w:lang w:val="mk-MK"/>
              </w:rPr>
              <w:t>000,</w:t>
            </w:r>
          </w:p>
          <w:p w:rsidR="007473EA" w:rsidRPr="00E0461F" w:rsidRDefault="007473EA" w:rsidP="004D6E08">
            <w:pPr>
              <w:rPr>
                <w:rFonts w:ascii="StobiSerifCn Regular" w:hAnsi="StobiSerifCn Regular"/>
                <w:lang w:val="mk-MK"/>
              </w:rPr>
            </w:pPr>
            <w:r w:rsidRPr="00E0461F">
              <w:rPr>
                <w:rFonts w:ascii="StobiSerifCn Regular" w:hAnsi="StobiSerifCn Regular"/>
                <w:lang w:val="mk-MK"/>
              </w:rPr>
              <w:t>00 ден</w:t>
            </w:r>
          </w:p>
        </w:tc>
      </w:tr>
      <w:tr w:rsidR="007473EA" w:rsidRPr="00F7438F" w:rsidTr="009B6B5C">
        <w:tc>
          <w:tcPr>
            <w:tcW w:w="6655" w:type="dxa"/>
          </w:tcPr>
          <w:p w:rsidR="007473EA" w:rsidRPr="00E0461F" w:rsidRDefault="007473EA" w:rsidP="004D6E08">
            <w:pPr>
              <w:spacing w:after="0" w:line="240" w:lineRule="auto"/>
              <w:jc w:val="both"/>
              <w:rPr>
                <w:rFonts w:ascii="StobiSerifCn Regular" w:eastAsia="Times New Roman" w:hAnsi="StobiSerifCn Regular" w:cs="Arial"/>
                <w:sz w:val="20"/>
                <w:szCs w:val="20"/>
                <w:lang w:val="mk-MK"/>
              </w:rPr>
            </w:pPr>
            <w:r w:rsidRPr="00E0461F">
              <w:rPr>
                <w:rFonts w:ascii="StobiSerifCn Regular" w:eastAsia="Times New Roman" w:hAnsi="StobiSerifCn Regular" w:cs="Arial"/>
                <w:sz w:val="20"/>
                <w:szCs w:val="20"/>
                <w:lang w:val="mk-MK"/>
              </w:rPr>
              <w:t>оценување на државните службеници</w:t>
            </w:r>
          </w:p>
          <w:p w:rsidR="007473EA" w:rsidRPr="00E0461F" w:rsidRDefault="007473EA" w:rsidP="004D6E08">
            <w:pPr>
              <w:rPr>
                <w:rFonts w:ascii="StobiSerifCn Regular" w:hAnsi="StobiSerifCn Regular"/>
                <w:sz w:val="20"/>
                <w:szCs w:val="20"/>
              </w:rPr>
            </w:pPr>
          </w:p>
        </w:tc>
        <w:tc>
          <w:tcPr>
            <w:tcW w:w="720" w:type="dxa"/>
          </w:tcPr>
          <w:p w:rsidR="007473EA" w:rsidRPr="00E0461F" w:rsidRDefault="007473EA" w:rsidP="004D6E08">
            <w:pPr>
              <w:rPr>
                <w:rFonts w:ascii="StobiSerifCn Regular" w:hAnsi="StobiSerifCn Regular"/>
              </w:rPr>
            </w:pPr>
          </w:p>
        </w:tc>
        <w:tc>
          <w:tcPr>
            <w:tcW w:w="1170" w:type="dxa"/>
          </w:tcPr>
          <w:p w:rsidR="007473EA" w:rsidRPr="00E0461F" w:rsidRDefault="007473EA" w:rsidP="004D6E08">
            <w:pPr>
              <w:rPr>
                <w:rFonts w:ascii="StobiSerifCn Regular" w:hAnsi="StobiSerifCn Regular"/>
              </w:rPr>
            </w:pPr>
          </w:p>
        </w:tc>
        <w:tc>
          <w:tcPr>
            <w:tcW w:w="900" w:type="dxa"/>
          </w:tcPr>
          <w:p w:rsidR="007473EA" w:rsidRPr="00E0461F" w:rsidRDefault="007473EA" w:rsidP="004D6E08">
            <w:pPr>
              <w:rPr>
                <w:rFonts w:ascii="StobiSerifCn Regular" w:hAnsi="StobiSerifCn Regular"/>
              </w:rPr>
            </w:pPr>
          </w:p>
        </w:tc>
        <w:tc>
          <w:tcPr>
            <w:tcW w:w="810" w:type="dxa"/>
          </w:tcPr>
          <w:p w:rsidR="007473EA" w:rsidRPr="00E0461F" w:rsidRDefault="007473EA" w:rsidP="004D6E08">
            <w:pPr>
              <w:rPr>
                <w:rFonts w:ascii="StobiSerifCn Regular" w:hAnsi="StobiSerifCn Regular"/>
              </w:rPr>
            </w:pPr>
          </w:p>
        </w:tc>
        <w:tc>
          <w:tcPr>
            <w:tcW w:w="630" w:type="dxa"/>
          </w:tcPr>
          <w:p w:rsidR="007473EA" w:rsidRPr="00E0461F" w:rsidRDefault="007473EA" w:rsidP="004D6E08">
            <w:pPr>
              <w:rPr>
                <w:rFonts w:ascii="StobiSerifCn Regular" w:hAnsi="StobiSerifCn Regular"/>
              </w:rPr>
            </w:pPr>
          </w:p>
        </w:tc>
        <w:tc>
          <w:tcPr>
            <w:tcW w:w="596" w:type="dxa"/>
          </w:tcPr>
          <w:p w:rsidR="007473EA" w:rsidRPr="00E0461F" w:rsidRDefault="007473EA" w:rsidP="004D6E08">
            <w:pPr>
              <w:rPr>
                <w:rFonts w:ascii="StobiSerifCn Regular" w:hAnsi="StobiSerifCn Regular"/>
              </w:rPr>
            </w:pPr>
          </w:p>
        </w:tc>
        <w:tc>
          <w:tcPr>
            <w:tcW w:w="484" w:type="dxa"/>
            <w:gridSpan w:val="2"/>
          </w:tcPr>
          <w:p w:rsidR="007473EA" w:rsidRPr="00E0461F" w:rsidRDefault="007473EA" w:rsidP="004D6E08">
            <w:pPr>
              <w:rPr>
                <w:rFonts w:ascii="StobiSerifCn Regular" w:hAnsi="StobiSerifCn Regular"/>
              </w:rPr>
            </w:pPr>
          </w:p>
        </w:tc>
        <w:tc>
          <w:tcPr>
            <w:tcW w:w="900" w:type="dxa"/>
          </w:tcPr>
          <w:p w:rsidR="007473EA" w:rsidRPr="00E0461F" w:rsidRDefault="007473EA" w:rsidP="004D6E08">
            <w:pPr>
              <w:rPr>
                <w:rFonts w:ascii="StobiSerifCn Regular" w:hAnsi="StobiSerifCn Regular"/>
              </w:rPr>
            </w:pPr>
          </w:p>
        </w:tc>
        <w:tc>
          <w:tcPr>
            <w:tcW w:w="450" w:type="dxa"/>
          </w:tcPr>
          <w:p w:rsidR="007473EA" w:rsidRPr="00E0461F" w:rsidRDefault="007473EA" w:rsidP="004D6E08">
            <w:pPr>
              <w:rPr>
                <w:rFonts w:ascii="StobiSerifCn Regular" w:hAnsi="StobiSerifCn Regular"/>
              </w:rPr>
            </w:pPr>
          </w:p>
        </w:tc>
        <w:tc>
          <w:tcPr>
            <w:tcW w:w="2036" w:type="dxa"/>
          </w:tcPr>
          <w:p w:rsidR="007473EA" w:rsidRPr="00E0461F" w:rsidRDefault="007473EA" w:rsidP="004D6E08">
            <w:pPr>
              <w:rPr>
                <w:rFonts w:ascii="StobiSerifCn Regular" w:hAnsi="StobiSerifCn Regular"/>
              </w:rPr>
            </w:pPr>
          </w:p>
        </w:tc>
      </w:tr>
      <w:tr w:rsidR="007473EA" w:rsidRPr="00F7438F" w:rsidTr="009B6B5C">
        <w:tc>
          <w:tcPr>
            <w:tcW w:w="6655" w:type="dxa"/>
          </w:tcPr>
          <w:p w:rsidR="007473EA" w:rsidRPr="00E0461F" w:rsidRDefault="007473EA" w:rsidP="004D6E08">
            <w:pPr>
              <w:rPr>
                <w:rFonts w:ascii="StobiSerifCn Regular" w:hAnsi="StobiSerifCn Regular"/>
              </w:rPr>
            </w:pPr>
          </w:p>
        </w:tc>
        <w:tc>
          <w:tcPr>
            <w:tcW w:w="720" w:type="dxa"/>
          </w:tcPr>
          <w:p w:rsidR="007473EA" w:rsidRPr="00E0461F" w:rsidRDefault="007473EA" w:rsidP="004D6E08">
            <w:pPr>
              <w:rPr>
                <w:rFonts w:ascii="StobiSerifCn Regular" w:hAnsi="StobiSerifCn Regular"/>
              </w:rPr>
            </w:pPr>
          </w:p>
        </w:tc>
        <w:tc>
          <w:tcPr>
            <w:tcW w:w="1170" w:type="dxa"/>
          </w:tcPr>
          <w:p w:rsidR="007473EA" w:rsidRPr="00E0461F" w:rsidRDefault="007473EA" w:rsidP="004D6E08">
            <w:pPr>
              <w:rPr>
                <w:rFonts w:ascii="StobiSerifCn Regular" w:hAnsi="StobiSerifCn Regular"/>
              </w:rPr>
            </w:pPr>
          </w:p>
        </w:tc>
        <w:tc>
          <w:tcPr>
            <w:tcW w:w="900" w:type="dxa"/>
          </w:tcPr>
          <w:p w:rsidR="007473EA" w:rsidRPr="00E0461F" w:rsidRDefault="007473EA" w:rsidP="004D6E08">
            <w:pPr>
              <w:rPr>
                <w:rFonts w:ascii="StobiSerifCn Regular" w:hAnsi="StobiSerifCn Regular"/>
              </w:rPr>
            </w:pPr>
          </w:p>
        </w:tc>
        <w:tc>
          <w:tcPr>
            <w:tcW w:w="810" w:type="dxa"/>
          </w:tcPr>
          <w:p w:rsidR="007473EA" w:rsidRPr="00E0461F" w:rsidRDefault="007473EA" w:rsidP="004D6E08">
            <w:pPr>
              <w:rPr>
                <w:rFonts w:ascii="StobiSerifCn Regular" w:hAnsi="StobiSerifCn Regular"/>
              </w:rPr>
            </w:pPr>
          </w:p>
        </w:tc>
        <w:tc>
          <w:tcPr>
            <w:tcW w:w="630" w:type="dxa"/>
          </w:tcPr>
          <w:p w:rsidR="007473EA" w:rsidRPr="00E0461F" w:rsidRDefault="007473EA" w:rsidP="004D6E08">
            <w:pPr>
              <w:rPr>
                <w:rFonts w:ascii="StobiSerifCn Regular" w:hAnsi="StobiSerifCn Regular"/>
              </w:rPr>
            </w:pPr>
          </w:p>
        </w:tc>
        <w:tc>
          <w:tcPr>
            <w:tcW w:w="596" w:type="dxa"/>
          </w:tcPr>
          <w:p w:rsidR="007473EA" w:rsidRPr="00E0461F" w:rsidRDefault="007473EA" w:rsidP="004D6E08">
            <w:pPr>
              <w:rPr>
                <w:rFonts w:ascii="StobiSerifCn Regular" w:hAnsi="StobiSerifCn Regular"/>
              </w:rPr>
            </w:pPr>
          </w:p>
        </w:tc>
        <w:tc>
          <w:tcPr>
            <w:tcW w:w="484" w:type="dxa"/>
            <w:gridSpan w:val="2"/>
          </w:tcPr>
          <w:p w:rsidR="007473EA" w:rsidRPr="00E0461F" w:rsidRDefault="007473EA" w:rsidP="004D6E08">
            <w:pPr>
              <w:rPr>
                <w:rFonts w:ascii="StobiSerifCn Regular" w:hAnsi="StobiSerifCn Regular"/>
              </w:rPr>
            </w:pPr>
          </w:p>
        </w:tc>
        <w:tc>
          <w:tcPr>
            <w:tcW w:w="900" w:type="dxa"/>
          </w:tcPr>
          <w:p w:rsidR="007473EA" w:rsidRPr="00E0461F" w:rsidRDefault="007473EA" w:rsidP="004D6E08">
            <w:pPr>
              <w:rPr>
                <w:rFonts w:ascii="StobiSerifCn Regular" w:hAnsi="StobiSerifCn Regular"/>
              </w:rPr>
            </w:pPr>
          </w:p>
        </w:tc>
        <w:tc>
          <w:tcPr>
            <w:tcW w:w="450" w:type="dxa"/>
          </w:tcPr>
          <w:p w:rsidR="007473EA" w:rsidRPr="00E0461F" w:rsidRDefault="007473EA" w:rsidP="004D6E08">
            <w:pPr>
              <w:rPr>
                <w:rFonts w:ascii="StobiSerifCn Regular" w:hAnsi="StobiSerifCn Regular"/>
              </w:rPr>
            </w:pPr>
          </w:p>
        </w:tc>
        <w:tc>
          <w:tcPr>
            <w:tcW w:w="2036" w:type="dxa"/>
          </w:tcPr>
          <w:p w:rsidR="007473EA" w:rsidRPr="00E0461F" w:rsidRDefault="007473EA" w:rsidP="004D6E08">
            <w:pPr>
              <w:rPr>
                <w:rFonts w:ascii="StobiSerifCn Regular" w:hAnsi="StobiSerifCn Regular"/>
              </w:rPr>
            </w:pPr>
          </w:p>
        </w:tc>
      </w:tr>
      <w:tr w:rsidR="007473EA" w:rsidRPr="00F7438F" w:rsidTr="009B6B5C">
        <w:trPr>
          <w:gridAfter w:val="1"/>
          <w:wAfter w:w="2036" w:type="dxa"/>
        </w:trPr>
        <w:tc>
          <w:tcPr>
            <w:tcW w:w="6655" w:type="dxa"/>
          </w:tcPr>
          <w:p w:rsidR="007473EA" w:rsidRPr="00E0461F" w:rsidRDefault="007473EA" w:rsidP="004D6E08">
            <w:pPr>
              <w:rPr>
                <w:rFonts w:ascii="StobiSerifCn Regular" w:hAnsi="StobiSerifCn Regular"/>
                <w:lang w:val="mk-MK"/>
              </w:rPr>
            </w:pPr>
            <w:r w:rsidRPr="00E0461F">
              <w:rPr>
                <w:rFonts w:ascii="StobiSerifCn Regular" w:hAnsi="StobiSerifCn Regular"/>
                <w:lang w:val="mk-MK"/>
              </w:rPr>
              <w:t>Вкупно активности за 1 година</w:t>
            </w:r>
          </w:p>
        </w:tc>
        <w:tc>
          <w:tcPr>
            <w:tcW w:w="3600" w:type="dxa"/>
            <w:gridSpan w:val="4"/>
          </w:tcPr>
          <w:p w:rsidR="007473EA" w:rsidRPr="00E0461F" w:rsidRDefault="007473EA" w:rsidP="004D6E08">
            <w:pPr>
              <w:rPr>
                <w:rFonts w:ascii="StobiSerifCn Regular" w:hAnsi="StobiSerifCn Regular"/>
                <w:lang w:val="mk-MK"/>
              </w:rPr>
            </w:pPr>
            <w:r w:rsidRPr="00E0461F">
              <w:rPr>
                <w:rFonts w:ascii="StobiSerifCn Regular" w:hAnsi="StobiSerifCn Regular"/>
                <w:lang w:val="mk-MK"/>
              </w:rPr>
              <w:t>Вкупен број на активности(48) предвидени во стратешките планови  на секторите со соодветен делокруг)</w:t>
            </w:r>
          </w:p>
        </w:tc>
        <w:tc>
          <w:tcPr>
            <w:tcW w:w="1350" w:type="dxa"/>
            <w:gridSpan w:val="3"/>
          </w:tcPr>
          <w:p w:rsidR="007473EA" w:rsidRPr="00E0461F" w:rsidRDefault="007473EA" w:rsidP="004D6E08">
            <w:pPr>
              <w:rPr>
                <w:rFonts w:ascii="StobiSerifCn Regular" w:hAnsi="StobiSerifCn Regular"/>
                <w:lang w:val="mk-MK"/>
              </w:rPr>
            </w:pPr>
            <w:r w:rsidRPr="00E0461F">
              <w:rPr>
                <w:rFonts w:ascii="StobiSerifCn Regular" w:hAnsi="StobiSerifCn Regular"/>
                <w:lang w:val="mk-MK"/>
              </w:rPr>
              <w:t>Вработени во секторите со соодветен делокруг на работа</w:t>
            </w:r>
          </w:p>
        </w:tc>
        <w:tc>
          <w:tcPr>
            <w:tcW w:w="1710" w:type="dxa"/>
            <w:gridSpan w:val="3"/>
          </w:tcPr>
          <w:p w:rsidR="007473EA" w:rsidRPr="00E0461F" w:rsidRDefault="007473EA" w:rsidP="004D6E08">
            <w:pPr>
              <w:rPr>
                <w:rFonts w:ascii="StobiSerifCn Regular" w:hAnsi="StobiSerifCn Regular"/>
                <w:lang w:val="mk-MK"/>
              </w:rPr>
            </w:pPr>
            <w:r w:rsidRPr="00E0461F">
              <w:rPr>
                <w:rFonts w:ascii="StobiSerifCn Regular" w:hAnsi="StobiSerifCn Regular"/>
                <w:lang w:val="mk-MK"/>
              </w:rPr>
              <w:t>10 265 000,00 ден</w:t>
            </w:r>
          </w:p>
        </w:tc>
      </w:tr>
      <w:tr w:rsidR="007473EA" w:rsidRPr="00F7438F" w:rsidTr="009B6B5C">
        <w:trPr>
          <w:gridAfter w:val="1"/>
          <w:wAfter w:w="2036" w:type="dxa"/>
        </w:trPr>
        <w:tc>
          <w:tcPr>
            <w:tcW w:w="6655" w:type="dxa"/>
          </w:tcPr>
          <w:p w:rsidR="007473EA" w:rsidRPr="00E0461F" w:rsidRDefault="007473EA" w:rsidP="004D6E08">
            <w:pPr>
              <w:rPr>
                <w:rFonts w:ascii="StobiSerifCn Regular" w:hAnsi="StobiSerifCn Regular"/>
                <w:vertAlign w:val="subscript"/>
                <w:lang w:val="mk-MK"/>
              </w:rPr>
            </w:pPr>
            <w:r w:rsidRPr="00E0461F">
              <w:rPr>
                <w:rFonts w:ascii="StobiSerifCn Regular" w:hAnsi="StobiSerifCn Regular"/>
                <w:lang w:val="mk-MK"/>
              </w:rPr>
              <w:t>Вкупно активности за 2 година</w:t>
            </w:r>
          </w:p>
        </w:tc>
        <w:tc>
          <w:tcPr>
            <w:tcW w:w="3600" w:type="dxa"/>
            <w:gridSpan w:val="4"/>
          </w:tcPr>
          <w:p w:rsidR="007473EA" w:rsidRPr="00E0461F" w:rsidRDefault="007473EA" w:rsidP="004D6E08">
            <w:pPr>
              <w:rPr>
                <w:rFonts w:ascii="StobiSerifCn Regular" w:hAnsi="StobiSerifCn Regular"/>
              </w:rPr>
            </w:pPr>
            <w:r w:rsidRPr="00E0461F">
              <w:rPr>
                <w:rFonts w:ascii="StobiSerifCn Regular" w:hAnsi="StobiSerifCn Regular"/>
                <w:lang w:val="mk-MK"/>
              </w:rPr>
              <w:t>Вкупен број на активности(48) предвидени во стратешките планови  на секторите со соодветен делокруг)</w:t>
            </w:r>
          </w:p>
        </w:tc>
        <w:tc>
          <w:tcPr>
            <w:tcW w:w="1350" w:type="dxa"/>
            <w:gridSpan w:val="3"/>
          </w:tcPr>
          <w:p w:rsidR="007473EA" w:rsidRPr="00E0461F" w:rsidRDefault="007473EA" w:rsidP="004D6E08">
            <w:pPr>
              <w:rPr>
                <w:rFonts w:ascii="StobiSerifCn Regular" w:hAnsi="StobiSerifCn Regular"/>
              </w:rPr>
            </w:pPr>
            <w:r w:rsidRPr="00E0461F">
              <w:rPr>
                <w:rFonts w:ascii="StobiSerifCn Regular" w:hAnsi="StobiSerifCn Regular"/>
                <w:lang w:val="mk-MK"/>
              </w:rPr>
              <w:t>Вработени во секторите со соодветен делокруг на работа</w:t>
            </w:r>
          </w:p>
        </w:tc>
        <w:tc>
          <w:tcPr>
            <w:tcW w:w="1710" w:type="dxa"/>
            <w:gridSpan w:val="3"/>
          </w:tcPr>
          <w:p w:rsidR="007473EA" w:rsidRPr="00E0461F" w:rsidRDefault="007473EA" w:rsidP="004D6E08">
            <w:pPr>
              <w:rPr>
                <w:rFonts w:ascii="StobiSerifCn Regular" w:hAnsi="StobiSerifCn Regular"/>
              </w:rPr>
            </w:pPr>
            <w:r w:rsidRPr="00E0461F">
              <w:rPr>
                <w:rFonts w:ascii="StobiSerifCn Regular" w:hAnsi="StobiSerifCn Regular"/>
                <w:lang w:val="mk-MK"/>
              </w:rPr>
              <w:t>16 248 000,00 ден</w:t>
            </w:r>
          </w:p>
        </w:tc>
      </w:tr>
      <w:tr w:rsidR="007473EA" w:rsidRPr="00F7438F" w:rsidTr="009B6B5C">
        <w:trPr>
          <w:gridAfter w:val="1"/>
          <w:wAfter w:w="2036" w:type="dxa"/>
        </w:trPr>
        <w:tc>
          <w:tcPr>
            <w:tcW w:w="6655" w:type="dxa"/>
          </w:tcPr>
          <w:p w:rsidR="007473EA" w:rsidRPr="00E0461F" w:rsidRDefault="007473EA" w:rsidP="004D6E08">
            <w:pPr>
              <w:rPr>
                <w:rFonts w:ascii="StobiSerifCn Regular" w:hAnsi="StobiSerifCn Regular"/>
                <w:lang w:val="mk-MK"/>
              </w:rPr>
            </w:pPr>
            <w:r w:rsidRPr="00E0461F">
              <w:rPr>
                <w:rFonts w:ascii="StobiSerifCn Regular" w:hAnsi="StobiSerifCn Regular"/>
                <w:lang w:val="mk-MK"/>
              </w:rPr>
              <w:t>Вкупно активности за 3 година</w:t>
            </w:r>
          </w:p>
        </w:tc>
        <w:tc>
          <w:tcPr>
            <w:tcW w:w="3600" w:type="dxa"/>
            <w:gridSpan w:val="4"/>
          </w:tcPr>
          <w:p w:rsidR="007473EA" w:rsidRPr="00E0461F" w:rsidRDefault="007473EA" w:rsidP="004D6E08">
            <w:pPr>
              <w:rPr>
                <w:rFonts w:ascii="StobiSerifCn Regular" w:hAnsi="StobiSerifCn Regular"/>
              </w:rPr>
            </w:pPr>
            <w:r w:rsidRPr="00E0461F">
              <w:rPr>
                <w:rFonts w:ascii="StobiSerifCn Regular" w:hAnsi="StobiSerifCn Regular"/>
                <w:lang w:val="mk-MK"/>
              </w:rPr>
              <w:t>Вкупен број на активности(48) предвидени во стратешките планови  на секторите со соодветен делокруг)</w:t>
            </w:r>
          </w:p>
        </w:tc>
        <w:tc>
          <w:tcPr>
            <w:tcW w:w="1350" w:type="dxa"/>
            <w:gridSpan w:val="3"/>
          </w:tcPr>
          <w:p w:rsidR="007473EA" w:rsidRPr="00E0461F" w:rsidRDefault="007473EA" w:rsidP="004D6E08">
            <w:pPr>
              <w:rPr>
                <w:rFonts w:ascii="StobiSerifCn Regular" w:hAnsi="StobiSerifCn Regular"/>
              </w:rPr>
            </w:pPr>
            <w:r w:rsidRPr="00E0461F">
              <w:rPr>
                <w:rFonts w:ascii="StobiSerifCn Regular" w:hAnsi="StobiSerifCn Regular"/>
                <w:lang w:val="mk-MK"/>
              </w:rPr>
              <w:t>Вработени во секторите со соодветен делокруг на работа</w:t>
            </w:r>
          </w:p>
        </w:tc>
        <w:tc>
          <w:tcPr>
            <w:tcW w:w="1710" w:type="dxa"/>
            <w:gridSpan w:val="3"/>
          </w:tcPr>
          <w:p w:rsidR="007473EA" w:rsidRPr="00E0461F" w:rsidRDefault="007473EA" w:rsidP="004D6E08">
            <w:pPr>
              <w:rPr>
                <w:rFonts w:ascii="StobiSerifCn Regular" w:hAnsi="StobiSerifCn Regular"/>
              </w:rPr>
            </w:pPr>
            <w:r w:rsidRPr="00E0461F">
              <w:rPr>
                <w:rFonts w:ascii="StobiSerifCn Regular" w:hAnsi="StobiSerifCn Regular"/>
                <w:lang w:val="mk-MK"/>
              </w:rPr>
              <w:t>16 248 000,00 ден</w:t>
            </w:r>
          </w:p>
        </w:tc>
      </w:tr>
      <w:tr w:rsidR="007473EA" w:rsidRPr="00F7438F" w:rsidTr="009B6B5C">
        <w:trPr>
          <w:gridAfter w:val="1"/>
          <w:wAfter w:w="2036" w:type="dxa"/>
        </w:trPr>
        <w:tc>
          <w:tcPr>
            <w:tcW w:w="6655" w:type="dxa"/>
          </w:tcPr>
          <w:p w:rsidR="007473EA" w:rsidRPr="00E0461F" w:rsidRDefault="007473EA" w:rsidP="004D6E08">
            <w:pPr>
              <w:rPr>
                <w:rFonts w:ascii="StobiSerifCn Regular" w:hAnsi="StobiSerifCn Regular"/>
                <w:lang w:val="mk-MK"/>
              </w:rPr>
            </w:pPr>
            <w:r w:rsidRPr="00E0461F">
              <w:rPr>
                <w:rFonts w:ascii="StobiSerifCn Regular" w:hAnsi="StobiSerifCn Regular"/>
                <w:lang w:val="mk-MK"/>
              </w:rPr>
              <w:lastRenderedPageBreak/>
              <w:t>Вкупно активности за подпрограма 1</w:t>
            </w:r>
          </w:p>
        </w:tc>
        <w:tc>
          <w:tcPr>
            <w:tcW w:w="3600" w:type="dxa"/>
            <w:gridSpan w:val="4"/>
          </w:tcPr>
          <w:p w:rsidR="007473EA" w:rsidRPr="00E0461F" w:rsidRDefault="007473EA" w:rsidP="004D6E08">
            <w:pPr>
              <w:rPr>
                <w:rFonts w:ascii="StobiSerifCn Regular" w:hAnsi="StobiSerifCn Regular"/>
                <w:lang w:val="mk-MK"/>
              </w:rPr>
            </w:pPr>
            <w:r w:rsidRPr="00E0461F">
              <w:rPr>
                <w:rFonts w:ascii="StobiSerifCn Regular" w:hAnsi="StobiSerifCn Regular"/>
                <w:lang w:val="mk-MK"/>
              </w:rPr>
              <w:t>144 – вкупен број на активности</w:t>
            </w:r>
          </w:p>
        </w:tc>
        <w:tc>
          <w:tcPr>
            <w:tcW w:w="1350" w:type="dxa"/>
            <w:gridSpan w:val="3"/>
          </w:tcPr>
          <w:p w:rsidR="007473EA" w:rsidRPr="00E0461F" w:rsidRDefault="007473EA" w:rsidP="004D6E08">
            <w:pPr>
              <w:rPr>
                <w:rFonts w:ascii="StobiSerifCn Regular" w:hAnsi="StobiSerifCn Regular"/>
              </w:rPr>
            </w:pPr>
          </w:p>
        </w:tc>
        <w:tc>
          <w:tcPr>
            <w:tcW w:w="1710" w:type="dxa"/>
            <w:gridSpan w:val="3"/>
          </w:tcPr>
          <w:p w:rsidR="007473EA" w:rsidRPr="00E0461F" w:rsidRDefault="007473EA" w:rsidP="004D6E08">
            <w:pPr>
              <w:rPr>
                <w:rFonts w:ascii="StobiSerifCn Regular" w:hAnsi="StobiSerifCn Regular"/>
                <w:lang w:val="mk-MK"/>
              </w:rPr>
            </w:pPr>
            <w:r w:rsidRPr="00E0461F">
              <w:rPr>
                <w:rFonts w:ascii="StobiSerifCn Regular" w:hAnsi="StobiSerifCn Regular"/>
                <w:lang w:val="mk-MK"/>
              </w:rPr>
              <w:t>42 761 000,00 ден</w:t>
            </w:r>
          </w:p>
        </w:tc>
      </w:tr>
    </w:tbl>
    <w:p w:rsidR="007473EA" w:rsidRPr="00E0461F" w:rsidRDefault="007473EA" w:rsidP="007473EA">
      <w:pPr>
        <w:rPr>
          <w:rFonts w:ascii="StobiSerifCn Regular" w:hAnsi="StobiSerifCn Regular"/>
        </w:rPr>
      </w:pPr>
    </w:p>
    <w:p w:rsidR="007473EA" w:rsidRPr="007473EA" w:rsidRDefault="007473EA" w:rsidP="008309AE">
      <w:pPr>
        <w:rPr>
          <w:lang w:val="mk-MK"/>
        </w:rPr>
      </w:pPr>
    </w:p>
    <w:tbl>
      <w:tblPr>
        <w:tblW w:w="13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1"/>
        <w:gridCol w:w="3667"/>
        <w:gridCol w:w="3761"/>
        <w:gridCol w:w="3096"/>
      </w:tblGrid>
      <w:tr w:rsidR="008309AE" w:rsidRPr="00F85879" w:rsidTr="009B6B5C">
        <w:trPr>
          <w:jc w:val="center"/>
        </w:trPr>
        <w:tc>
          <w:tcPr>
            <w:tcW w:w="3051" w:type="dxa"/>
            <w:tcBorders>
              <w:bottom w:val="single" w:sz="4" w:space="0" w:color="auto"/>
            </w:tcBorders>
            <w:shd w:val="clear" w:color="auto" w:fill="auto"/>
            <w:vAlign w:val="center"/>
          </w:tcPr>
          <w:p w:rsidR="008309AE" w:rsidRPr="0070012D" w:rsidRDefault="008309AE" w:rsidP="008309AE">
            <w:pPr>
              <w:jc w:val="center"/>
              <w:rPr>
                <w:rFonts w:ascii="Arial Narrow" w:hAnsi="Arial Narrow" w:cs="Arial"/>
                <w:b/>
                <w:lang w:val="mk-MK"/>
              </w:rPr>
            </w:pPr>
            <w:r w:rsidRPr="0070012D">
              <w:rPr>
                <w:rFonts w:ascii="Arial Narrow" w:hAnsi="Arial Narrow" w:cs="Arial"/>
                <w:b/>
                <w:lang w:val="mk-MK"/>
              </w:rPr>
              <w:t>ПРОГРАМА</w:t>
            </w:r>
          </w:p>
        </w:tc>
        <w:tc>
          <w:tcPr>
            <w:tcW w:w="3667" w:type="dxa"/>
            <w:tcBorders>
              <w:bottom w:val="single" w:sz="4" w:space="0" w:color="auto"/>
            </w:tcBorders>
            <w:shd w:val="clear" w:color="auto" w:fill="auto"/>
            <w:vAlign w:val="center"/>
          </w:tcPr>
          <w:p w:rsidR="008309AE" w:rsidRPr="0070012D" w:rsidRDefault="008309AE" w:rsidP="008309AE">
            <w:pPr>
              <w:jc w:val="center"/>
              <w:rPr>
                <w:rFonts w:ascii="Arial Narrow" w:hAnsi="Arial Narrow" w:cs="Arial"/>
                <w:b/>
                <w:lang w:val="mk-MK"/>
              </w:rPr>
            </w:pPr>
            <w:r w:rsidRPr="0070012D">
              <w:rPr>
                <w:rFonts w:ascii="Arial Narrow" w:hAnsi="Arial Narrow" w:cs="Arial"/>
                <w:b/>
                <w:lang w:val="mk-MK"/>
              </w:rPr>
              <w:t>Резиме на потреба од нови вработувања</w:t>
            </w:r>
          </w:p>
        </w:tc>
        <w:tc>
          <w:tcPr>
            <w:tcW w:w="3761" w:type="dxa"/>
            <w:tcBorders>
              <w:bottom w:val="single" w:sz="4" w:space="0" w:color="auto"/>
            </w:tcBorders>
            <w:shd w:val="clear" w:color="auto" w:fill="auto"/>
            <w:vAlign w:val="center"/>
          </w:tcPr>
          <w:p w:rsidR="008309AE" w:rsidRPr="0070012D" w:rsidRDefault="008309AE" w:rsidP="008309AE">
            <w:pPr>
              <w:jc w:val="center"/>
              <w:rPr>
                <w:rFonts w:ascii="Arial Narrow" w:hAnsi="Arial Narrow" w:cs="Arial"/>
                <w:b/>
                <w:lang w:val="mk-MK"/>
              </w:rPr>
            </w:pPr>
            <w:r w:rsidRPr="0070012D">
              <w:rPr>
                <w:rFonts w:ascii="Arial Narrow" w:hAnsi="Arial Narrow" w:cs="Arial"/>
                <w:b/>
                <w:lang w:val="mk-MK"/>
              </w:rPr>
              <w:t>Резиме на потреба од прераспределба на вработените</w:t>
            </w:r>
          </w:p>
        </w:tc>
        <w:tc>
          <w:tcPr>
            <w:tcW w:w="3096" w:type="dxa"/>
            <w:tcBorders>
              <w:bottom w:val="single" w:sz="4" w:space="0" w:color="auto"/>
            </w:tcBorders>
            <w:shd w:val="clear" w:color="auto" w:fill="auto"/>
            <w:vAlign w:val="center"/>
          </w:tcPr>
          <w:p w:rsidR="008309AE" w:rsidRPr="0070012D" w:rsidRDefault="008309AE" w:rsidP="008309AE">
            <w:pPr>
              <w:jc w:val="center"/>
              <w:rPr>
                <w:rFonts w:ascii="Arial Narrow" w:hAnsi="Arial Narrow" w:cs="Arial"/>
                <w:b/>
                <w:lang w:val="mk-MK"/>
              </w:rPr>
            </w:pPr>
            <w:r w:rsidRPr="0070012D">
              <w:rPr>
                <w:rFonts w:ascii="Arial Narrow" w:hAnsi="Arial Narrow" w:cs="Arial"/>
                <w:b/>
                <w:lang w:val="mk-MK"/>
              </w:rPr>
              <w:t>Резиме на потреба од обуки</w:t>
            </w:r>
          </w:p>
        </w:tc>
      </w:tr>
      <w:tr w:rsidR="008309AE" w:rsidRPr="00F85879" w:rsidTr="009B6B5C">
        <w:trPr>
          <w:jc w:val="center"/>
        </w:trPr>
        <w:tc>
          <w:tcPr>
            <w:tcW w:w="3051" w:type="dxa"/>
            <w:tcBorders>
              <w:top w:val="single" w:sz="4" w:space="0" w:color="auto"/>
              <w:left w:val="single" w:sz="4" w:space="0" w:color="auto"/>
              <w:bottom w:val="single" w:sz="4" w:space="0" w:color="auto"/>
            </w:tcBorders>
            <w:shd w:val="clear" w:color="auto" w:fill="auto"/>
            <w:vAlign w:val="center"/>
          </w:tcPr>
          <w:p w:rsidR="008309AE" w:rsidRPr="0070012D" w:rsidRDefault="008309AE" w:rsidP="008309AE">
            <w:pPr>
              <w:jc w:val="center"/>
              <w:rPr>
                <w:rFonts w:ascii="Arial Narrow" w:hAnsi="Arial Narrow" w:cs="Arial"/>
                <w:b/>
                <w:lang w:val="mk-MK"/>
              </w:rPr>
            </w:pPr>
            <w:r w:rsidRPr="004824AC">
              <w:rPr>
                <w:rFonts w:ascii="Arial Narrow" w:hAnsi="Arial Narrow" w:cs="Arial"/>
                <w:bCs/>
                <w:lang w:val="ru-RU"/>
              </w:rPr>
              <w:t>Зајакната земјишна политика и идентификација на парцели</w:t>
            </w:r>
          </w:p>
        </w:tc>
        <w:tc>
          <w:tcPr>
            <w:tcW w:w="3667" w:type="dxa"/>
            <w:tcBorders>
              <w:top w:val="single" w:sz="4" w:space="0" w:color="auto"/>
              <w:bottom w:val="single" w:sz="4" w:space="0" w:color="auto"/>
            </w:tcBorders>
            <w:shd w:val="clear" w:color="auto" w:fill="auto"/>
            <w:vAlign w:val="center"/>
          </w:tcPr>
          <w:p w:rsidR="008309AE" w:rsidRPr="007545EC" w:rsidRDefault="008309AE" w:rsidP="008309AE">
            <w:pPr>
              <w:rPr>
                <w:rFonts w:ascii="Arial Narrow" w:hAnsi="Arial Narrow" w:cs="Arial"/>
              </w:rPr>
            </w:pPr>
            <w:r>
              <w:rPr>
                <w:rFonts w:ascii="Arial Narrow" w:hAnsi="Arial Narrow" w:cs="Arial"/>
                <w:lang w:val="mk-MK"/>
              </w:rPr>
              <w:t>- Во 20</w:t>
            </w:r>
            <w:r>
              <w:rPr>
                <w:rFonts w:ascii="Arial Narrow" w:hAnsi="Arial Narrow" w:cs="Arial"/>
              </w:rPr>
              <w:t>20</w:t>
            </w:r>
            <w:r w:rsidRPr="0070012D">
              <w:rPr>
                <w:rFonts w:ascii="Arial Narrow" w:hAnsi="Arial Narrow" w:cs="Arial"/>
                <w:lang w:val="mk-MK"/>
              </w:rPr>
              <w:t xml:space="preserve"> година</w:t>
            </w:r>
            <w:r>
              <w:rPr>
                <w:rFonts w:ascii="Arial Narrow" w:hAnsi="Arial Narrow" w:cs="Arial"/>
                <w:lang w:val="mk-MK"/>
              </w:rPr>
              <w:t xml:space="preserve"> -</w:t>
            </w:r>
            <w:r>
              <w:rPr>
                <w:rFonts w:ascii="Arial Narrow" w:hAnsi="Arial Narrow" w:cs="Arial"/>
              </w:rPr>
              <w:t>3</w:t>
            </w:r>
          </w:p>
          <w:p w:rsidR="008309AE" w:rsidRPr="00484FBE" w:rsidRDefault="008309AE" w:rsidP="008309AE">
            <w:pPr>
              <w:rPr>
                <w:rFonts w:ascii="Arial Narrow" w:hAnsi="Arial Narrow" w:cs="Arial"/>
                <w:lang w:val="mk-MK"/>
              </w:rPr>
            </w:pPr>
            <w:r>
              <w:rPr>
                <w:rFonts w:ascii="Arial Narrow" w:hAnsi="Arial Narrow" w:cs="Arial"/>
                <w:lang w:val="mk-MK"/>
              </w:rPr>
              <w:t>- Во 202</w:t>
            </w:r>
            <w:r>
              <w:rPr>
                <w:rFonts w:ascii="Arial Narrow" w:hAnsi="Arial Narrow" w:cs="Arial"/>
              </w:rPr>
              <w:t>1</w:t>
            </w:r>
            <w:r w:rsidRPr="0070012D">
              <w:rPr>
                <w:rFonts w:ascii="Arial Narrow" w:hAnsi="Arial Narrow" w:cs="Arial"/>
                <w:lang w:val="mk-MK"/>
              </w:rPr>
              <w:t xml:space="preserve"> година</w:t>
            </w:r>
            <w:r>
              <w:rPr>
                <w:rFonts w:ascii="Arial Narrow" w:hAnsi="Arial Narrow" w:cs="Arial"/>
                <w:lang w:val="mk-MK"/>
              </w:rPr>
              <w:t xml:space="preserve"> -4</w:t>
            </w:r>
          </w:p>
          <w:p w:rsidR="008309AE" w:rsidRPr="00484FBE" w:rsidRDefault="008309AE" w:rsidP="008309AE">
            <w:pPr>
              <w:rPr>
                <w:rFonts w:ascii="Arial Narrow" w:hAnsi="Arial Narrow" w:cs="Arial"/>
                <w:lang w:val="mk-MK"/>
              </w:rPr>
            </w:pPr>
            <w:r>
              <w:rPr>
                <w:rFonts w:ascii="Arial Narrow" w:hAnsi="Arial Narrow" w:cs="Arial"/>
                <w:lang w:val="mk-MK"/>
              </w:rPr>
              <w:t>- Во 20</w:t>
            </w:r>
            <w:r>
              <w:rPr>
                <w:rFonts w:ascii="Arial Narrow" w:hAnsi="Arial Narrow" w:cs="Arial"/>
              </w:rPr>
              <w:t>22</w:t>
            </w:r>
            <w:r w:rsidRPr="0070012D">
              <w:rPr>
                <w:rFonts w:ascii="Arial Narrow" w:hAnsi="Arial Narrow" w:cs="Arial"/>
                <w:lang w:val="mk-MK"/>
              </w:rPr>
              <w:t xml:space="preserve"> година</w:t>
            </w:r>
            <w:r>
              <w:rPr>
                <w:rFonts w:ascii="Arial Narrow" w:hAnsi="Arial Narrow" w:cs="Arial"/>
                <w:lang w:val="mk-MK"/>
              </w:rPr>
              <w:t xml:space="preserve"> -4</w:t>
            </w:r>
          </w:p>
          <w:p w:rsidR="008309AE" w:rsidRPr="0070012D" w:rsidRDefault="008309AE" w:rsidP="008309AE">
            <w:pPr>
              <w:rPr>
                <w:rFonts w:ascii="Arial Narrow" w:hAnsi="Arial Narrow" w:cs="Arial"/>
                <w:lang w:val="mk-MK"/>
              </w:rPr>
            </w:pPr>
          </w:p>
        </w:tc>
        <w:tc>
          <w:tcPr>
            <w:tcW w:w="3761" w:type="dxa"/>
            <w:tcBorders>
              <w:top w:val="single" w:sz="4" w:space="0" w:color="auto"/>
              <w:bottom w:val="single" w:sz="4" w:space="0" w:color="auto"/>
            </w:tcBorders>
            <w:shd w:val="clear" w:color="auto" w:fill="auto"/>
            <w:vAlign w:val="center"/>
          </w:tcPr>
          <w:p w:rsidR="008309AE" w:rsidRPr="008C0430" w:rsidRDefault="008309AE" w:rsidP="008309AE">
            <w:pPr>
              <w:jc w:val="center"/>
              <w:rPr>
                <w:rFonts w:ascii="Arial Narrow" w:hAnsi="Arial Narrow" w:cs="Arial"/>
                <w:b/>
                <w:lang w:val="ru-RU"/>
              </w:rPr>
            </w:pPr>
          </w:p>
        </w:tc>
        <w:tc>
          <w:tcPr>
            <w:tcW w:w="3096" w:type="dxa"/>
            <w:tcBorders>
              <w:top w:val="single" w:sz="4" w:space="0" w:color="auto"/>
              <w:bottom w:val="single" w:sz="4" w:space="0" w:color="auto"/>
              <w:right w:val="single" w:sz="4" w:space="0" w:color="auto"/>
            </w:tcBorders>
            <w:shd w:val="clear" w:color="auto" w:fill="auto"/>
            <w:vAlign w:val="center"/>
          </w:tcPr>
          <w:p w:rsidR="008309AE" w:rsidRPr="008C0430" w:rsidRDefault="008309AE" w:rsidP="008309AE">
            <w:pPr>
              <w:rPr>
                <w:rFonts w:ascii="Arial Narrow" w:hAnsi="Arial Narrow" w:cs="Arial"/>
                <w:lang w:val="mk-MK"/>
              </w:rPr>
            </w:pPr>
          </w:p>
        </w:tc>
      </w:tr>
    </w:tbl>
    <w:p w:rsidR="008309AE" w:rsidRDefault="008309AE" w:rsidP="008309AE"/>
    <w:p w:rsidR="00986400" w:rsidRDefault="00986400">
      <w:pPr>
        <w:rPr>
          <w:sz w:val="28"/>
          <w:szCs w:val="28"/>
          <w:lang w:val="mk-MK"/>
        </w:rPr>
      </w:pPr>
    </w:p>
    <w:p w:rsidR="00944220" w:rsidRDefault="00944220">
      <w:pPr>
        <w:rPr>
          <w:sz w:val="28"/>
          <w:szCs w:val="28"/>
          <w:lang w:val="mk-MK"/>
        </w:rPr>
      </w:pPr>
    </w:p>
    <w:p w:rsidR="00944220" w:rsidRDefault="00944220">
      <w:pPr>
        <w:rPr>
          <w:sz w:val="28"/>
          <w:szCs w:val="28"/>
          <w:lang w:val="mk-MK"/>
        </w:rPr>
      </w:pPr>
    </w:p>
    <w:p w:rsidR="009B6B5C" w:rsidRDefault="009B6B5C">
      <w:pPr>
        <w:rPr>
          <w:sz w:val="28"/>
          <w:szCs w:val="28"/>
          <w:lang w:val="mk-MK"/>
        </w:rPr>
      </w:pPr>
    </w:p>
    <w:p w:rsidR="00944220" w:rsidRPr="002515E5" w:rsidRDefault="00944220">
      <w:pPr>
        <w:rPr>
          <w:sz w:val="28"/>
          <w:szCs w:val="28"/>
          <w:lang w:val="mk-MK"/>
        </w:rPr>
      </w:pPr>
    </w:p>
    <w:p w:rsidR="00BD409E" w:rsidRPr="002515E5" w:rsidRDefault="00BD409E" w:rsidP="00BD409E">
      <w:pPr>
        <w:spacing w:after="0"/>
        <w:rPr>
          <w:rFonts w:ascii="StobiSerif Regular" w:hAnsi="StobiSerif Regular" w:cs="Arial"/>
          <w:b/>
          <w:sz w:val="28"/>
          <w:szCs w:val="28"/>
          <w:lang w:val="ru-RU"/>
        </w:rPr>
      </w:pPr>
      <w:r w:rsidRPr="002515E5">
        <w:rPr>
          <w:rFonts w:ascii="StobiSerif Regular" w:hAnsi="StobiSerif Regular" w:cs="StobiSerif-Bold"/>
          <w:b/>
          <w:bCs/>
          <w:sz w:val="28"/>
          <w:szCs w:val="28"/>
          <w:highlight w:val="yellow"/>
          <w:lang w:val="mk-MK"/>
        </w:rPr>
        <w:t>Програма</w:t>
      </w:r>
      <w:r w:rsidR="003829DD" w:rsidRPr="002515E5">
        <w:rPr>
          <w:rFonts w:ascii="StobiSerif Regular" w:hAnsi="StobiSerif Regular" w:cs="StobiSerif-Bold"/>
          <w:b/>
          <w:bCs/>
          <w:sz w:val="28"/>
          <w:szCs w:val="28"/>
          <w:highlight w:val="yellow"/>
        </w:rPr>
        <w:t xml:space="preserve"> 4 </w:t>
      </w:r>
      <w:r w:rsidRPr="002515E5">
        <w:rPr>
          <w:rFonts w:ascii="StobiSerif Regular" w:hAnsi="StobiSerif Regular" w:cs="StobiSerif-Bold"/>
          <w:b/>
          <w:bCs/>
          <w:sz w:val="28"/>
          <w:szCs w:val="28"/>
          <w:highlight w:val="yellow"/>
        </w:rPr>
        <w:t>:</w:t>
      </w:r>
      <w:r w:rsidRPr="002515E5">
        <w:rPr>
          <w:rFonts w:ascii="StobiSerif Regular" w:hAnsi="StobiSerif Regular" w:cs="Arial"/>
          <w:b/>
          <w:sz w:val="28"/>
          <w:szCs w:val="28"/>
          <w:highlight w:val="yellow"/>
          <w:lang w:val="ru-RU"/>
        </w:rPr>
        <w:t xml:space="preserve"> </w:t>
      </w:r>
      <w:r w:rsidRPr="002515E5">
        <w:rPr>
          <w:rFonts w:ascii="StobiSerif Regular" w:hAnsi="StobiSerif Regular" w:cs="StobiSerif-Bold"/>
          <w:b/>
          <w:bCs/>
          <w:sz w:val="28"/>
          <w:szCs w:val="28"/>
          <w:highlight w:val="yellow"/>
          <w:lang w:val="ru-RU"/>
        </w:rPr>
        <w:t>Заштита на здравјето на растенијата, семе и саден материјал</w:t>
      </w:r>
    </w:p>
    <w:p w:rsidR="00891981" w:rsidRPr="008F0ECD" w:rsidRDefault="00BD409E">
      <w:pPr>
        <w:rPr>
          <w:rFonts w:ascii="StobiSerif Regular" w:hAnsi="StobiSerif Regular" w:cs="StobiSerif-Bold"/>
          <w:b/>
          <w:bCs/>
        </w:rPr>
      </w:pPr>
      <w:r w:rsidRPr="008F0ECD">
        <w:rPr>
          <w:rFonts w:ascii="StobiSerif Regular" w:hAnsi="StobiSerif Regular" w:cs="Arial"/>
          <w:b/>
          <w:lang w:val="ru-RU"/>
        </w:rPr>
        <w:t xml:space="preserve">Подпрограма- </w:t>
      </w:r>
      <w:r w:rsidR="008F0ECD" w:rsidRPr="008F0ECD">
        <w:rPr>
          <w:rFonts w:ascii="StobiSerif Regular" w:hAnsi="StobiSerif Regular" w:cs="Arial"/>
          <w:b/>
          <w:lang w:val="ru-RU"/>
        </w:rPr>
        <w:t>Здравје на растенијата</w:t>
      </w:r>
    </w:p>
    <w:p w:rsidR="00891981" w:rsidRPr="008F0ECD" w:rsidRDefault="00891981">
      <w:pPr>
        <w:rPr>
          <w:lang w:val="mk-MK"/>
        </w:rPr>
      </w:pPr>
      <w:r w:rsidRPr="008F0ECD">
        <w:rPr>
          <w:rFonts w:ascii="StobiSerif Regular" w:hAnsi="StobiSerif Regular" w:cs="StobiSerif-Bold"/>
          <w:b/>
          <w:bCs/>
          <w:lang w:val="mk-MK"/>
        </w:rPr>
        <w:t xml:space="preserve"> ВЕРТИКАЛНА  ПРОГРАМА</w:t>
      </w:r>
    </w:p>
    <w:tbl>
      <w:tblPr>
        <w:tblW w:w="134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3209"/>
        <w:gridCol w:w="7820"/>
      </w:tblGrid>
      <w:tr w:rsidR="005E7457" w:rsidRPr="008F0ECD" w:rsidTr="00957AD2">
        <w:tc>
          <w:tcPr>
            <w:tcW w:w="13491" w:type="dxa"/>
            <w:gridSpan w:val="3"/>
          </w:tcPr>
          <w:p w:rsidR="00891981" w:rsidRPr="008F0ECD" w:rsidRDefault="00891981" w:rsidP="0031059B">
            <w:pPr>
              <w:jc w:val="center"/>
              <w:rPr>
                <w:rFonts w:ascii="StobiSerif Regular" w:hAnsi="StobiSerif Regular"/>
                <w:sz w:val="20"/>
                <w:szCs w:val="20"/>
                <w:lang w:val="ru-RU"/>
              </w:rPr>
            </w:pPr>
            <w:r w:rsidRPr="008F0ECD">
              <w:rPr>
                <w:rFonts w:ascii="StobiSerif Regular" w:hAnsi="StobiSerif Regular"/>
                <w:sz w:val="20"/>
                <w:szCs w:val="20"/>
                <w:lang w:val="ru-RU"/>
              </w:rPr>
              <w:lastRenderedPageBreak/>
              <w:t>ПЛАН ЗА СПРОВЕДУВАЊЕ</w:t>
            </w:r>
          </w:p>
        </w:tc>
      </w:tr>
      <w:tr w:rsidR="005E7457" w:rsidRPr="008F0ECD" w:rsidTr="00957AD2">
        <w:tc>
          <w:tcPr>
            <w:tcW w:w="13491" w:type="dxa"/>
            <w:gridSpan w:val="3"/>
          </w:tcPr>
          <w:p w:rsidR="00891981" w:rsidRPr="008F0ECD" w:rsidRDefault="00891981" w:rsidP="0031059B">
            <w:pPr>
              <w:jc w:val="center"/>
              <w:rPr>
                <w:rFonts w:ascii="StobiSerif Regular" w:hAnsi="StobiSerif Regular"/>
                <w:sz w:val="20"/>
                <w:szCs w:val="20"/>
                <w:lang w:val="ru-RU"/>
              </w:rPr>
            </w:pPr>
            <w:r w:rsidRPr="008F0ECD">
              <w:rPr>
                <w:rFonts w:ascii="StobiSerif Regular" w:hAnsi="StobiSerif Regular"/>
                <w:sz w:val="20"/>
                <w:szCs w:val="20"/>
                <w:lang w:val="ru-RU"/>
              </w:rPr>
              <w:t xml:space="preserve">А :оправданост на </w:t>
            </w:r>
            <w:r w:rsidR="00BD409E" w:rsidRPr="008F0ECD">
              <w:rPr>
                <w:rFonts w:ascii="StobiSerif Regular" w:hAnsi="StobiSerif Regular"/>
                <w:sz w:val="20"/>
                <w:szCs w:val="20"/>
                <w:lang w:val="ru-RU"/>
              </w:rPr>
              <w:t>под</w:t>
            </w:r>
            <w:r w:rsidRPr="008F0ECD">
              <w:rPr>
                <w:rFonts w:ascii="StobiSerif Regular" w:hAnsi="StobiSerif Regular"/>
                <w:sz w:val="20"/>
                <w:szCs w:val="20"/>
                <w:lang w:val="ru-RU"/>
              </w:rPr>
              <w:t>програмата</w:t>
            </w:r>
          </w:p>
        </w:tc>
      </w:tr>
      <w:tr w:rsidR="008F0ECD" w:rsidRPr="008F0ECD" w:rsidTr="00957AD2">
        <w:tc>
          <w:tcPr>
            <w:tcW w:w="13491" w:type="dxa"/>
            <w:gridSpan w:val="3"/>
          </w:tcPr>
          <w:p w:rsidR="00891981" w:rsidRPr="008F0ECD" w:rsidRDefault="00891981" w:rsidP="0031059B">
            <w:pPr>
              <w:jc w:val="both"/>
              <w:rPr>
                <w:rFonts w:ascii="StobiSerif Regular" w:hAnsi="StobiSerif Regular" w:cs="StobiSerif-Bold"/>
                <w:bCs/>
                <w:sz w:val="20"/>
                <w:szCs w:val="20"/>
                <w:lang w:val="ru-RU"/>
              </w:rPr>
            </w:pPr>
            <w:r w:rsidRPr="008F0ECD">
              <w:rPr>
                <w:rFonts w:ascii="StobiSerif Regular" w:hAnsi="StobiSerif Regular" w:cs="StobiSerif-Bold"/>
                <w:bCs/>
                <w:sz w:val="20"/>
                <w:szCs w:val="20"/>
                <w:lang w:val="mk-MK"/>
              </w:rPr>
              <w:t>Назив на програмата:</w:t>
            </w:r>
            <w:r w:rsidRPr="008F0ECD">
              <w:rPr>
                <w:rFonts w:ascii="StobiSerif Regular" w:hAnsi="StobiSerif Regular" w:cs="StobiSerif-Bold"/>
                <w:bCs/>
                <w:sz w:val="20"/>
                <w:szCs w:val="20"/>
                <w:lang w:val="ru-RU"/>
              </w:rPr>
              <w:t xml:space="preserve"> </w:t>
            </w:r>
          </w:p>
          <w:p w:rsidR="00891981" w:rsidRPr="008F0ECD" w:rsidRDefault="00891981" w:rsidP="009B4F2D">
            <w:pPr>
              <w:spacing w:after="0"/>
              <w:rPr>
                <w:rFonts w:ascii="StobiSerif Regular" w:hAnsi="StobiSerif Regular" w:cs="Arial"/>
                <w:b/>
                <w:sz w:val="20"/>
                <w:szCs w:val="20"/>
                <w:lang w:val="ru-RU"/>
              </w:rPr>
            </w:pPr>
            <w:r w:rsidRPr="008F0ECD">
              <w:rPr>
                <w:rFonts w:ascii="StobiSerif Regular" w:hAnsi="StobiSerif Regular" w:cs="StobiSerif-Bold"/>
                <w:b/>
                <w:bCs/>
                <w:sz w:val="20"/>
                <w:szCs w:val="20"/>
                <w:lang w:val="ru-RU"/>
              </w:rPr>
              <w:t>Заштита на здравјето на растенијата, семе и саден материјал</w:t>
            </w:r>
          </w:p>
          <w:p w:rsidR="00891981" w:rsidRPr="008F0ECD" w:rsidRDefault="00891981" w:rsidP="008F0ECD">
            <w:pPr>
              <w:rPr>
                <w:rFonts w:ascii="StobiSerif Regular" w:hAnsi="StobiSerif Regular"/>
                <w:sz w:val="20"/>
                <w:szCs w:val="20"/>
                <w:lang w:val="mk-MK"/>
              </w:rPr>
            </w:pPr>
            <w:r w:rsidRPr="008F0ECD">
              <w:rPr>
                <w:rFonts w:ascii="StobiSerif Regular" w:hAnsi="StobiSerif Regular" w:cs="Arial"/>
                <w:b/>
                <w:sz w:val="20"/>
                <w:szCs w:val="20"/>
                <w:lang w:val="ru-RU"/>
              </w:rPr>
              <w:t xml:space="preserve">Подпрограма- </w:t>
            </w:r>
            <w:r w:rsidR="008F0ECD" w:rsidRPr="008F522C">
              <w:rPr>
                <w:rFonts w:ascii="StobiSerif Regular" w:hAnsi="StobiSerif Regular" w:cs="Arial"/>
                <w:b/>
                <w:sz w:val="20"/>
                <w:szCs w:val="20"/>
                <w:lang w:val="ru-RU"/>
              </w:rPr>
              <w:t>Здравје на растенијата</w:t>
            </w:r>
          </w:p>
        </w:tc>
      </w:tr>
      <w:tr w:rsidR="005E7457" w:rsidRPr="00ED1BED" w:rsidTr="00957AD2">
        <w:tc>
          <w:tcPr>
            <w:tcW w:w="13491" w:type="dxa"/>
            <w:gridSpan w:val="3"/>
          </w:tcPr>
          <w:p w:rsidR="008F0ECD" w:rsidRPr="00E634C8" w:rsidRDefault="008F0ECD" w:rsidP="008F0ECD">
            <w:pPr>
              <w:tabs>
                <w:tab w:val="left" w:pos="2320"/>
              </w:tabs>
              <w:spacing w:before="120" w:after="120"/>
              <w:jc w:val="both"/>
              <w:rPr>
                <w:rFonts w:ascii="StobiSerif Regular" w:hAnsi="StobiSerif Regular" w:cs="Arial"/>
                <w:b/>
                <w:sz w:val="20"/>
                <w:szCs w:val="20"/>
                <w:lang w:val="mk-MK"/>
              </w:rPr>
            </w:pPr>
            <w:r w:rsidRPr="00E634C8">
              <w:rPr>
                <w:rFonts w:ascii="StobiSerif Regular" w:hAnsi="StobiSerif Regular" w:cs="Arial"/>
                <w:b/>
                <w:sz w:val="20"/>
                <w:szCs w:val="20"/>
                <w:lang w:val="mk-MK"/>
              </w:rPr>
              <w:t>Образложение: Програмата за Здравје на растенијата произлегува од:</w:t>
            </w:r>
          </w:p>
          <w:p w:rsidR="008F0ECD" w:rsidRPr="00E634C8" w:rsidRDefault="008F0ECD" w:rsidP="00883FDA">
            <w:pPr>
              <w:numPr>
                <w:ilvl w:val="0"/>
                <w:numId w:val="8"/>
              </w:numPr>
              <w:tabs>
                <w:tab w:val="clear" w:pos="720"/>
                <w:tab w:val="num" w:pos="180"/>
              </w:tabs>
              <w:spacing w:after="0" w:line="240" w:lineRule="auto"/>
              <w:ind w:left="180" w:firstLine="180"/>
              <w:jc w:val="both"/>
              <w:rPr>
                <w:rFonts w:ascii="StobiSerif Regular" w:hAnsi="StobiSerif Regular" w:cs="Arial"/>
                <w:sz w:val="20"/>
                <w:szCs w:val="20"/>
                <w:lang w:val="mk-MK"/>
              </w:rPr>
            </w:pPr>
            <w:r w:rsidRPr="00E634C8">
              <w:rPr>
                <w:rFonts w:ascii="StobiSerif Regular" w:hAnsi="StobiSerif Regular" w:cs="Arial"/>
                <w:sz w:val="20"/>
                <w:szCs w:val="20"/>
                <w:lang w:val="mk-MK"/>
              </w:rPr>
              <w:t xml:space="preserve">Стратешкиот приоритет на Владата на РМ содржана во Одлуката за утврдување на стратешките приоритети на Владата за 2018-2020 година:    </w:t>
            </w:r>
          </w:p>
          <w:p w:rsidR="008F0ECD" w:rsidRPr="00E634C8" w:rsidRDefault="008F0ECD" w:rsidP="00883FDA">
            <w:pPr>
              <w:numPr>
                <w:ilvl w:val="0"/>
                <w:numId w:val="9"/>
              </w:numPr>
              <w:spacing w:after="0"/>
              <w:jc w:val="both"/>
              <w:rPr>
                <w:rFonts w:ascii="StobiSerif Regular" w:hAnsi="StobiSerif Regular" w:cs="Arial"/>
                <w:sz w:val="20"/>
                <w:szCs w:val="20"/>
                <w:lang w:val="mk-MK"/>
              </w:rPr>
            </w:pPr>
            <w:r w:rsidRPr="00E634C8">
              <w:rPr>
                <w:rFonts w:ascii="StobiSerif Regular" w:hAnsi="StobiSerif Regular" w:cs="Arial"/>
                <w:sz w:val="20"/>
                <w:szCs w:val="20"/>
                <w:lang w:val="mk-MK"/>
              </w:rPr>
              <w:t>Зголемување на економскиот раст и конкурентноста на трајна основа, повисока стапка на вработеност, пораст на животниот стандард и квалитет на живеењето,</w:t>
            </w:r>
          </w:p>
          <w:p w:rsidR="008F0ECD" w:rsidRPr="00E634C8" w:rsidRDefault="008F0ECD" w:rsidP="00883FDA">
            <w:pPr>
              <w:numPr>
                <w:ilvl w:val="0"/>
                <w:numId w:val="9"/>
              </w:numPr>
              <w:spacing w:after="0"/>
              <w:jc w:val="both"/>
              <w:rPr>
                <w:rFonts w:ascii="StobiSerif Regular" w:hAnsi="StobiSerif Regular" w:cs="Arial"/>
                <w:sz w:val="20"/>
                <w:szCs w:val="20"/>
                <w:lang w:val="mk-MK"/>
              </w:rPr>
            </w:pPr>
            <w:r w:rsidRPr="00E634C8">
              <w:rPr>
                <w:rFonts w:ascii="StobiSerif Regular" w:hAnsi="StobiSerif Regular" w:cs="Arial"/>
                <w:sz w:val="20"/>
                <w:szCs w:val="20"/>
                <w:lang w:val="mk-MK"/>
              </w:rPr>
              <w:t>Интеграција во НАТО и ЕУ,</w:t>
            </w:r>
          </w:p>
          <w:p w:rsidR="008F0ECD" w:rsidRPr="00E634C8" w:rsidRDefault="008F0ECD" w:rsidP="008F0ECD">
            <w:pPr>
              <w:jc w:val="both"/>
              <w:rPr>
                <w:rFonts w:ascii="StobiSerif Regular" w:hAnsi="StobiSerif Regular" w:cs="StobiSerif-Regular"/>
                <w:sz w:val="20"/>
                <w:szCs w:val="20"/>
                <w:lang w:val="ru-RU"/>
              </w:rPr>
            </w:pPr>
            <w:r w:rsidRPr="00E634C8">
              <w:rPr>
                <w:rFonts w:ascii="StobiSerif Regular" w:hAnsi="StobiSerif Regular" w:cs="Arial"/>
                <w:sz w:val="20"/>
                <w:szCs w:val="20"/>
                <w:lang w:val="mk-MK"/>
              </w:rPr>
              <w:t>Продолжување на борбата против криминалот и корупцијата и ефикасно спроведување на правото.</w:t>
            </w:r>
          </w:p>
          <w:p w:rsidR="008F0ECD" w:rsidRPr="00E634C8" w:rsidRDefault="008F0ECD" w:rsidP="00883FDA">
            <w:pPr>
              <w:pStyle w:val="ListParagraph"/>
              <w:numPr>
                <w:ilvl w:val="0"/>
                <w:numId w:val="8"/>
              </w:numPr>
              <w:spacing w:before="120" w:after="120"/>
              <w:jc w:val="both"/>
              <w:rPr>
                <w:rFonts w:ascii="StobiSerif Regular" w:hAnsi="StobiSerif Regular" w:cs="Arial"/>
                <w:sz w:val="20"/>
                <w:szCs w:val="20"/>
                <w:lang w:val="mk-MK"/>
              </w:rPr>
            </w:pPr>
            <w:r w:rsidRPr="00E634C8">
              <w:rPr>
                <w:rFonts w:ascii="StobiSerif Regular" w:hAnsi="StobiSerif Regular" w:cs="StobiSerif-Bold"/>
                <w:b/>
                <w:bCs/>
                <w:color w:val="484848"/>
                <w:sz w:val="20"/>
                <w:szCs w:val="20"/>
                <w:lang w:val="ru-RU"/>
              </w:rPr>
              <w:t>НПАА :</w:t>
            </w:r>
            <w:r w:rsidRPr="00E634C8">
              <w:rPr>
                <w:rFonts w:ascii="StobiSerif Regular" w:hAnsi="StobiSerif Regular" w:cs="Arial"/>
                <w:b/>
                <w:sz w:val="20"/>
                <w:szCs w:val="20"/>
                <w:lang w:val="mk-MK"/>
              </w:rPr>
              <w:t xml:space="preserve"> </w:t>
            </w:r>
          </w:p>
          <w:p w:rsidR="008F0ECD" w:rsidRPr="00E634C8" w:rsidRDefault="008F0ECD" w:rsidP="008F0ECD">
            <w:pPr>
              <w:jc w:val="both"/>
              <w:rPr>
                <w:rFonts w:ascii="StobiSerif Regular" w:hAnsi="StobiSerif Regular" w:cs="StobiSerif-Regular"/>
                <w:color w:val="0070C0"/>
                <w:sz w:val="20"/>
                <w:szCs w:val="20"/>
                <w:lang w:val="ru-RU"/>
              </w:rPr>
            </w:pPr>
            <w:r w:rsidRPr="00E634C8">
              <w:rPr>
                <w:rFonts w:ascii="StobiSerif Regular" w:hAnsi="StobiSerif Regular" w:cs="Arial"/>
                <w:sz w:val="20"/>
                <w:szCs w:val="20"/>
                <w:lang w:val="ru-RU"/>
              </w:rPr>
              <w:t>П</w:t>
            </w:r>
            <w:r w:rsidRPr="00E634C8">
              <w:rPr>
                <w:rFonts w:ascii="StobiSerif Regular" w:hAnsi="StobiSerif Regular" w:cs="Arial"/>
                <w:sz w:val="20"/>
                <w:szCs w:val="20"/>
                <w:lang w:val="mk-MK"/>
              </w:rPr>
              <w:t>риоритет</w:t>
            </w:r>
            <w:r w:rsidRPr="00E634C8">
              <w:rPr>
                <w:rFonts w:ascii="StobiSerif Regular" w:hAnsi="StobiSerif Regular" w:cs="Arial"/>
                <w:sz w:val="20"/>
                <w:szCs w:val="20"/>
                <w:lang w:val="ru-RU"/>
              </w:rPr>
              <w:t xml:space="preserve"> 3.1; Поглавје 12, безбедност на храна, ветерина и фитосанитарна политика</w:t>
            </w:r>
          </w:p>
          <w:p w:rsidR="00891981" w:rsidRPr="008F522C" w:rsidRDefault="00891981" w:rsidP="0031059B">
            <w:pPr>
              <w:jc w:val="both"/>
              <w:rPr>
                <w:rFonts w:ascii="StobiSerif Regular" w:hAnsi="StobiSerif Regular" w:cs="StobiSerif-Regular"/>
                <w:sz w:val="20"/>
                <w:szCs w:val="20"/>
                <w:lang w:val="ru-RU"/>
              </w:rPr>
            </w:pPr>
            <w:r w:rsidRPr="008F522C">
              <w:rPr>
                <w:rFonts w:ascii="StobiSerif Regular" w:hAnsi="StobiSerif Regular" w:cs="StobiSerif-Regular"/>
                <w:sz w:val="20"/>
                <w:szCs w:val="20"/>
                <w:lang w:val="ru-RU"/>
              </w:rPr>
              <w:t>Цел на програмата:</w:t>
            </w:r>
          </w:p>
          <w:p w:rsidR="008F522C" w:rsidRPr="008F522C" w:rsidRDefault="008F522C" w:rsidP="008F522C">
            <w:pPr>
              <w:spacing w:after="0"/>
              <w:ind w:left="62"/>
              <w:jc w:val="both"/>
              <w:rPr>
                <w:rFonts w:ascii="StobiSerif Regular" w:hAnsi="StobiSerif Regular" w:cs="Arial"/>
                <w:sz w:val="20"/>
                <w:szCs w:val="20"/>
                <w:lang w:val="ru-RU"/>
              </w:rPr>
            </w:pPr>
            <w:r w:rsidRPr="008F522C">
              <w:rPr>
                <w:rFonts w:ascii="StobiSerif Regular" w:hAnsi="StobiSerif Regular" w:cs="Arial"/>
                <w:sz w:val="20"/>
                <w:szCs w:val="20"/>
                <w:lang w:val="ru-RU"/>
              </w:rPr>
              <w:t>Следење, прогнозирање и одредување на мерките за спречување на појава и ширење на штетни организми;</w:t>
            </w:r>
          </w:p>
          <w:p w:rsidR="008F522C" w:rsidRPr="008F522C" w:rsidRDefault="008F522C" w:rsidP="008F522C">
            <w:pPr>
              <w:spacing w:after="0"/>
              <w:ind w:left="62"/>
              <w:jc w:val="both"/>
              <w:rPr>
                <w:rFonts w:ascii="StobiSerif Regular" w:hAnsi="StobiSerif Regular" w:cs="Arial"/>
                <w:sz w:val="20"/>
                <w:szCs w:val="20"/>
                <w:lang w:val="ru-RU"/>
              </w:rPr>
            </w:pPr>
            <w:r w:rsidRPr="008F522C">
              <w:rPr>
                <w:rFonts w:ascii="StobiSerif Regular" w:hAnsi="StobiSerif Regular" w:cs="Arial"/>
                <w:sz w:val="20"/>
                <w:szCs w:val="20"/>
                <w:lang w:val="ru-RU"/>
              </w:rPr>
              <w:t>-Земање на мостри од терен и детерминирање на штетни организми во ДФЛ;</w:t>
            </w:r>
          </w:p>
          <w:p w:rsidR="008F522C" w:rsidRPr="008F522C" w:rsidRDefault="008F522C" w:rsidP="008F522C">
            <w:pPr>
              <w:spacing w:after="0"/>
              <w:ind w:left="62"/>
              <w:jc w:val="both"/>
              <w:rPr>
                <w:rFonts w:ascii="StobiSerif Regular" w:hAnsi="StobiSerif Regular" w:cs="Arial"/>
                <w:sz w:val="20"/>
                <w:szCs w:val="20"/>
                <w:lang w:val="ru-RU"/>
              </w:rPr>
            </w:pPr>
            <w:r w:rsidRPr="008F522C">
              <w:rPr>
                <w:rFonts w:ascii="StobiSerif Regular" w:hAnsi="StobiSerif Regular" w:cs="Arial"/>
                <w:sz w:val="20"/>
                <w:szCs w:val="20"/>
                <w:lang w:val="ru-RU"/>
              </w:rPr>
              <w:t>-Воведување на пасоши за растенија;</w:t>
            </w:r>
          </w:p>
          <w:p w:rsidR="008F522C" w:rsidRPr="008F522C" w:rsidRDefault="008F522C" w:rsidP="008F522C">
            <w:pPr>
              <w:spacing w:after="0"/>
              <w:ind w:left="62"/>
              <w:jc w:val="both"/>
              <w:rPr>
                <w:rFonts w:ascii="StobiSerif Regular" w:hAnsi="StobiSerif Regular" w:cs="Arial"/>
                <w:sz w:val="20"/>
                <w:szCs w:val="20"/>
                <w:lang w:val="ru-RU"/>
              </w:rPr>
            </w:pPr>
            <w:r w:rsidRPr="008F522C">
              <w:rPr>
                <w:rFonts w:ascii="StobiSerif Regular" w:hAnsi="StobiSerif Regular" w:cs="Arial"/>
                <w:sz w:val="20"/>
                <w:szCs w:val="20"/>
                <w:lang w:val="ru-RU"/>
              </w:rPr>
              <w:t>-Објавување на листи на штетни организми;</w:t>
            </w:r>
          </w:p>
          <w:p w:rsidR="008F522C" w:rsidRPr="008F522C" w:rsidRDefault="008F522C" w:rsidP="008F522C">
            <w:pPr>
              <w:spacing w:after="0"/>
              <w:ind w:left="62"/>
              <w:jc w:val="both"/>
              <w:rPr>
                <w:rFonts w:ascii="StobiSerif Regular" w:hAnsi="StobiSerif Regular" w:cs="Arial"/>
                <w:sz w:val="20"/>
                <w:szCs w:val="20"/>
                <w:lang w:val="ru-RU"/>
              </w:rPr>
            </w:pPr>
            <w:r w:rsidRPr="008F522C">
              <w:rPr>
                <w:rFonts w:ascii="StobiSerif Regular" w:hAnsi="StobiSerif Regular" w:cs="Arial"/>
                <w:sz w:val="20"/>
                <w:szCs w:val="20"/>
                <w:lang w:val="ru-RU"/>
              </w:rPr>
              <w:t>-</w:t>
            </w:r>
            <w:r w:rsidRPr="008F522C">
              <w:rPr>
                <w:rFonts w:ascii="StobiSerif Regular" w:hAnsi="StobiSerif Regular" w:cs="Arial"/>
                <w:color w:val="000000"/>
                <w:sz w:val="20"/>
                <w:szCs w:val="20"/>
                <w:lang w:val="mk-MK"/>
              </w:rPr>
              <w:t>Воспоставување на информатички систем на Регистри;</w:t>
            </w:r>
          </w:p>
          <w:p w:rsidR="008F522C" w:rsidRPr="008F522C" w:rsidRDefault="008F522C" w:rsidP="008F522C">
            <w:pPr>
              <w:spacing w:after="0"/>
              <w:ind w:left="62"/>
              <w:jc w:val="both"/>
              <w:rPr>
                <w:rFonts w:ascii="StobiSerif Regular" w:hAnsi="StobiSerif Regular" w:cs="Arial"/>
                <w:sz w:val="20"/>
                <w:szCs w:val="20"/>
                <w:lang w:val="ru-RU"/>
              </w:rPr>
            </w:pPr>
            <w:r w:rsidRPr="008F522C">
              <w:rPr>
                <w:rFonts w:ascii="StobiSerif Regular" w:hAnsi="StobiSerif Regular" w:cs="Arial"/>
                <w:sz w:val="20"/>
                <w:szCs w:val="20"/>
                <w:lang w:val="ru-RU"/>
              </w:rPr>
              <w:t>-Регистрација и пререгистрација на производи за заштита на растенија и ѓубриња;</w:t>
            </w:r>
          </w:p>
          <w:p w:rsidR="008F522C" w:rsidRPr="008F522C" w:rsidRDefault="008F522C" w:rsidP="008F522C">
            <w:pPr>
              <w:spacing w:after="0"/>
              <w:ind w:left="62"/>
              <w:jc w:val="both"/>
              <w:rPr>
                <w:rFonts w:ascii="StobiSerif Regular" w:hAnsi="StobiSerif Regular" w:cs="Arial"/>
                <w:sz w:val="20"/>
                <w:szCs w:val="20"/>
                <w:lang w:val="mk-MK"/>
              </w:rPr>
            </w:pPr>
            <w:r w:rsidRPr="008F522C">
              <w:rPr>
                <w:rFonts w:ascii="StobiSerif Regular" w:hAnsi="StobiSerif Regular" w:cs="Arial"/>
                <w:sz w:val="20"/>
                <w:szCs w:val="20"/>
                <w:lang w:val="ru-RU"/>
              </w:rPr>
              <w:t>-</w:t>
            </w:r>
            <w:r w:rsidRPr="008F522C">
              <w:rPr>
                <w:rFonts w:ascii="StobiSerif Regular" w:hAnsi="StobiSerif Regular" w:cs="Arial"/>
                <w:sz w:val="20"/>
                <w:szCs w:val="20"/>
                <w:lang w:val="mk-MK"/>
              </w:rPr>
              <w:t>Контрола и следење на производи за заштита со воведување на бандероли-маркици;</w:t>
            </w:r>
          </w:p>
          <w:p w:rsidR="008F522C" w:rsidRPr="008F522C" w:rsidRDefault="008F522C" w:rsidP="008F522C">
            <w:pPr>
              <w:spacing w:after="0"/>
              <w:ind w:left="62"/>
              <w:jc w:val="both"/>
              <w:rPr>
                <w:rFonts w:ascii="StobiSerif Regular" w:hAnsi="StobiSerif Regular" w:cs="Arial"/>
                <w:sz w:val="20"/>
                <w:szCs w:val="20"/>
                <w:lang w:val="mk-MK"/>
              </w:rPr>
            </w:pPr>
            <w:r w:rsidRPr="008F522C">
              <w:rPr>
                <w:rFonts w:ascii="StobiSerif Regular" w:hAnsi="StobiSerif Regular" w:cs="Arial"/>
                <w:sz w:val="20"/>
                <w:szCs w:val="20"/>
                <w:lang w:val="mk-MK"/>
              </w:rPr>
              <w:t>-Објавување на Национална листа на производи одобрени во Република Македонија,</w:t>
            </w:r>
          </w:p>
          <w:p w:rsidR="00891981" w:rsidRPr="00ED1BED" w:rsidRDefault="008F522C" w:rsidP="008F522C">
            <w:pPr>
              <w:jc w:val="both"/>
              <w:rPr>
                <w:rFonts w:ascii="StobiSerif Regular" w:hAnsi="StobiSerif Regular" w:cs="Arial"/>
                <w:color w:val="0070C0"/>
                <w:sz w:val="20"/>
                <w:szCs w:val="20"/>
              </w:rPr>
            </w:pPr>
            <w:r w:rsidRPr="008F522C">
              <w:rPr>
                <w:rFonts w:ascii="StobiSerif Regular" w:hAnsi="StobiSerif Regular" w:cs="Arial"/>
                <w:sz w:val="20"/>
                <w:szCs w:val="20"/>
                <w:lang w:val="mk-MK"/>
              </w:rPr>
              <w:lastRenderedPageBreak/>
              <w:t>-Контрола  на машини за апликација на производи за заштита на растенијата и вештачки ѓубриња</w:t>
            </w:r>
          </w:p>
        </w:tc>
      </w:tr>
      <w:tr w:rsidR="005E7457" w:rsidRPr="00ED1BED" w:rsidTr="00957AD2">
        <w:tc>
          <w:tcPr>
            <w:tcW w:w="13491" w:type="dxa"/>
            <w:gridSpan w:val="3"/>
          </w:tcPr>
          <w:p w:rsidR="008F522C" w:rsidRPr="008F522C" w:rsidRDefault="008F522C" w:rsidP="008F522C">
            <w:pPr>
              <w:jc w:val="both"/>
              <w:rPr>
                <w:rFonts w:ascii="StobiSerif Regular" w:hAnsi="StobiSerif Regular" w:cs="Arial"/>
                <w:b/>
                <w:sz w:val="20"/>
                <w:szCs w:val="20"/>
                <w:lang w:val="mk-MK"/>
              </w:rPr>
            </w:pPr>
            <w:r w:rsidRPr="008F522C">
              <w:rPr>
                <w:rFonts w:ascii="StobiSerif Regular" w:hAnsi="StobiSerif Regular" w:cs="Arial"/>
                <w:b/>
                <w:sz w:val="20"/>
                <w:szCs w:val="20"/>
                <w:lang w:val="mk-MK"/>
              </w:rPr>
              <w:lastRenderedPageBreak/>
              <w:t>Показатели за успех на Програмата</w:t>
            </w:r>
            <w:r w:rsidRPr="008F522C">
              <w:rPr>
                <w:rFonts w:ascii="StobiSerif Regular" w:hAnsi="StobiSerif Regular" w:cs="Arial"/>
                <w:b/>
                <w:sz w:val="20"/>
                <w:szCs w:val="20"/>
                <w:lang w:val="ru-RU"/>
              </w:rPr>
              <w:t>:</w:t>
            </w:r>
            <w:r w:rsidRPr="008F522C">
              <w:rPr>
                <w:rFonts w:ascii="StobiSerif Regular" w:hAnsi="StobiSerif Regular" w:cs="Arial"/>
                <w:b/>
                <w:sz w:val="20"/>
                <w:szCs w:val="20"/>
                <w:lang w:val="mk-MK"/>
              </w:rPr>
              <w:t xml:space="preserve"> </w:t>
            </w:r>
          </w:p>
          <w:p w:rsidR="00891981" w:rsidRPr="00ED1BED" w:rsidRDefault="008F522C" w:rsidP="008F522C">
            <w:pPr>
              <w:tabs>
                <w:tab w:val="num" w:pos="432"/>
              </w:tabs>
              <w:jc w:val="both"/>
              <w:rPr>
                <w:rFonts w:ascii="StobiSerif Regular" w:hAnsi="StobiSerif Regular" w:cs="Arial"/>
                <w:b/>
                <w:color w:val="0070C0"/>
                <w:sz w:val="20"/>
                <w:szCs w:val="20"/>
                <w:lang w:val="mk-MK"/>
              </w:rPr>
            </w:pPr>
            <w:r w:rsidRPr="008F522C">
              <w:rPr>
                <w:rFonts w:ascii="StobiSerif Regular" w:hAnsi="StobiSerif Regular"/>
                <w:sz w:val="20"/>
                <w:szCs w:val="20"/>
                <w:lang w:val="mk-MK"/>
              </w:rPr>
              <w:t>-Следење, прогнозирање и одредување мерки за спречување на појавата и ширењето на растителни штетни организми  во Република Македонија.</w:t>
            </w:r>
          </w:p>
        </w:tc>
      </w:tr>
      <w:tr w:rsidR="005E7457" w:rsidRPr="00ED1BED" w:rsidTr="00957AD2">
        <w:tc>
          <w:tcPr>
            <w:tcW w:w="13491" w:type="dxa"/>
            <w:gridSpan w:val="3"/>
          </w:tcPr>
          <w:p w:rsidR="00891981" w:rsidRPr="00ED1BED" w:rsidRDefault="00891981" w:rsidP="0031059B">
            <w:pPr>
              <w:tabs>
                <w:tab w:val="num" w:pos="432"/>
              </w:tabs>
              <w:jc w:val="both"/>
              <w:rPr>
                <w:rFonts w:ascii="StobiSerif Regular" w:hAnsi="StobiSerif Regular" w:cs="StobiSerif-Regular"/>
                <w:b/>
                <w:color w:val="0070C0"/>
                <w:sz w:val="20"/>
                <w:szCs w:val="20"/>
                <w:lang w:val="ru-RU"/>
              </w:rPr>
            </w:pPr>
            <w:r w:rsidRPr="008F522C">
              <w:rPr>
                <w:rFonts w:ascii="StobiSerif Regular" w:hAnsi="StobiSerif Regular" w:cs="StobiSerif-Regular"/>
                <w:b/>
                <w:sz w:val="20"/>
                <w:szCs w:val="20"/>
                <w:lang w:val="ru-RU"/>
              </w:rPr>
              <w:t>Програмата е Вертикална</w:t>
            </w:r>
          </w:p>
        </w:tc>
      </w:tr>
      <w:tr w:rsidR="005E7457" w:rsidRPr="00ED1BED" w:rsidTr="00957AD2">
        <w:tc>
          <w:tcPr>
            <w:tcW w:w="13491" w:type="dxa"/>
            <w:gridSpan w:val="3"/>
          </w:tcPr>
          <w:p w:rsidR="00891981" w:rsidRPr="008F522C" w:rsidRDefault="00891981" w:rsidP="0031059B">
            <w:pPr>
              <w:spacing w:before="120" w:after="120"/>
              <w:jc w:val="both"/>
              <w:rPr>
                <w:rFonts w:ascii="StobiSerif Regular" w:hAnsi="StobiSerif Regular" w:cs="StobiSerif-Regular"/>
                <w:b/>
                <w:sz w:val="20"/>
                <w:szCs w:val="20"/>
                <w:lang w:val="ru-RU"/>
              </w:rPr>
            </w:pPr>
            <w:r w:rsidRPr="008F522C">
              <w:rPr>
                <w:rFonts w:ascii="StobiSerif Regular" w:hAnsi="StobiSerif Regular" w:cs="StobiSerif-Regular"/>
                <w:b/>
                <w:sz w:val="20"/>
                <w:szCs w:val="20"/>
                <w:lang w:val="ru-RU"/>
              </w:rPr>
              <w:t xml:space="preserve">Образложение: </w:t>
            </w:r>
          </w:p>
          <w:p w:rsidR="00891981" w:rsidRPr="008F522C" w:rsidRDefault="00891981" w:rsidP="0031059B">
            <w:pPr>
              <w:spacing w:before="120" w:after="120"/>
              <w:jc w:val="both"/>
              <w:rPr>
                <w:rFonts w:ascii="StobiSerif Regular" w:hAnsi="StobiSerif Regular" w:cs="Arial"/>
                <w:sz w:val="20"/>
                <w:szCs w:val="20"/>
                <w:lang w:val="mk-MK"/>
              </w:rPr>
            </w:pPr>
            <w:r w:rsidRPr="008F522C">
              <w:rPr>
                <w:rFonts w:ascii="StobiSerif Regular" w:hAnsi="StobiSerif Regular" w:cs="Arial"/>
                <w:sz w:val="20"/>
                <w:szCs w:val="20"/>
                <w:lang w:val="mk-MK"/>
              </w:rPr>
              <w:t>Програмата за финансиска поддршка во земјоделството за 2018 година руралните средини произлегува од:</w:t>
            </w:r>
          </w:p>
          <w:p w:rsidR="00BD409E" w:rsidRPr="008F522C" w:rsidRDefault="00BD409E" w:rsidP="00883FDA">
            <w:pPr>
              <w:numPr>
                <w:ilvl w:val="0"/>
                <w:numId w:val="8"/>
              </w:numPr>
              <w:tabs>
                <w:tab w:val="clear" w:pos="720"/>
                <w:tab w:val="num" w:pos="180"/>
              </w:tabs>
              <w:spacing w:after="0" w:line="240" w:lineRule="auto"/>
              <w:ind w:left="180" w:firstLine="180"/>
              <w:jc w:val="both"/>
              <w:rPr>
                <w:rFonts w:ascii="StobiSerif Regular" w:hAnsi="StobiSerif Regular" w:cs="Arial"/>
                <w:sz w:val="20"/>
                <w:szCs w:val="20"/>
                <w:lang w:val="mk-MK"/>
              </w:rPr>
            </w:pPr>
            <w:r w:rsidRPr="008F522C">
              <w:rPr>
                <w:rFonts w:ascii="StobiSerif Regular" w:hAnsi="StobiSerif Regular" w:cs="Arial"/>
                <w:sz w:val="20"/>
                <w:szCs w:val="20"/>
                <w:lang w:val="mk-MK"/>
              </w:rPr>
              <w:t>Стратешкиот приоритет на Владата на РМ содржана во Одлуката за утврдување на стратешките приоритети на Владата за 201</w:t>
            </w:r>
            <w:r w:rsidR="0005475D">
              <w:rPr>
                <w:rFonts w:ascii="StobiSerif Regular" w:hAnsi="StobiSerif Regular" w:cs="Arial"/>
                <w:sz w:val="20"/>
                <w:szCs w:val="20"/>
                <w:lang w:val="mk-MK"/>
              </w:rPr>
              <w:t>9-2021</w:t>
            </w:r>
            <w:r w:rsidRPr="008F522C">
              <w:rPr>
                <w:rFonts w:ascii="StobiSerif Regular" w:hAnsi="StobiSerif Regular" w:cs="Arial"/>
                <w:sz w:val="20"/>
                <w:szCs w:val="20"/>
                <w:lang w:val="mk-MK"/>
              </w:rPr>
              <w:t xml:space="preserve"> година:    </w:t>
            </w:r>
          </w:p>
          <w:p w:rsidR="00BD409E" w:rsidRPr="008F522C" w:rsidRDefault="00BD409E" w:rsidP="00883FDA">
            <w:pPr>
              <w:numPr>
                <w:ilvl w:val="0"/>
                <w:numId w:val="9"/>
              </w:numPr>
              <w:spacing w:after="0"/>
              <w:jc w:val="both"/>
              <w:rPr>
                <w:rFonts w:ascii="StobiSerif Regular" w:hAnsi="StobiSerif Regular" w:cs="Arial"/>
                <w:sz w:val="20"/>
                <w:szCs w:val="20"/>
                <w:lang w:val="mk-MK"/>
              </w:rPr>
            </w:pPr>
            <w:r w:rsidRPr="008F522C">
              <w:rPr>
                <w:rFonts w:ascii="StobiSerif Regular" w:hAnsi="StobiSerif Regular" w:cs="Arial"/>
                <w:sz w:val="20"/>
                <w:szCs w:val="20"/>
                <w:lang w:val="mk-MK"/>
              </w:rPr>
              <w:t>Зголемување на економскиот раст и конкурентноста на трајна основа, повисока стапка на вработеност, пораст на животниот стандард и квалитет на живеењето,</w:t>
            </w:r>
          </w:p>
          <w:p w:rsidR="00BD409E" w:rsidRPr="008F522C" w:rsidRDefault="00BD409E" w:rsidP="00883FDA">
            <w:pPr>
              <w:numPr>
                <w:ilvl w:val="0"/>
                <w:numId w:val="9"/>
              </w:numPr>
              <w:spacing w:after="0"/>
              <w:jc w:val="both"/>
              <w:rPr>
                <w:rFonts w:ascii="StobiSerif Regular" w:hAnsi="StobiSerif Regular" w:cs="Arial"/>
                <w:sz w:val="20"/>
                <w:szCs w:val="20"/>
                <w:lang w:val="mk-MK"/>
              </w:rPr>
            </w:pPr>
            <w:r w:rsidRPr="008F522C">
              <w:rPr>
                <w:rFonts w:ascii="StobiSerif Regular" w:hAnsi="StobiSerif Regular" w:cs="Arial"/>
                <w:sz w:val="20"/>
                <w:szCs w:val="20"/>
                <w:lang w:val="mk-MK"/>
              </w:rPr>
              <w:t>Интеграција во НАТО и ЕУ,</w:t>
            </w:r>
          </w:p>
          <w:p w:rsidR="00BD409E" w:rsidRPr="008F522C" w:rsidRDefault="00BD409E" w:rsidP="00BD409E">
            <w:pPr>
              <w:spacing w:before="120" w:after="120"/>
              <w:jc w:val="both"/>
              <w:rPr>
                <w:rFonts w:ascii="StobiSerif Regular" w:hAnsi="StobiSerif Regular" w:cs="Arial"/>
                <w:sz w:val="20"/>
                <w:szCs w:val="20"/>
                <w:lang w:val="mk-MK"/>
              </w:rPr>
            </w:pPr>
            <w:r w:rsidRPr="008F522C">
              <w:rPr>
                <w:rFonts w:ascii="StobiSerif Regular" w:hAnsi="StobiSerif Regular" w:cs="Arial"/>
                <w:sz w:val="20"/>
                <w:szCs w:val="20"/>
                <w:lang w:val="mk-MK"/>
              </w:rPr>
              <w:t>Продолжување на борбата против криминалот и корупцијата и ефикасно спроведување на правото.</w:t>
            </w:r>
          </w:p>
          <w:p w:rsidR="00891981" w:rsidRPr="008F522C" w:rsidRDefault="00891981" w:rsidP="00BD409E">
            <w:pPr>
              <w:spacing w:after="0"/>
              <w:jc w:val="both"/>
              <w:rPr>
                <w:rFonts w:ascii="StobiSerif Regular" w:hAnsi="StobiSerif Regular" w:cs="StobiSerif-Regular"/>
                <w:b/>
                <w:sz w:val="20"/>
                <w:szCs w:val="20"/>
                <w:lang w:val="ru-RU"/>
              </w:rPr>
            </w:pPr>
            <w:r w:rsidRPr="008F522C">
              <w:rPr>
                <w:rFonts w:ascii="StobiSerif Regular" w:hAnsi="StobiSerif Regular" w:cs="StobiSerif-Bold"/>
                <w:b/>
                <w:bCs/>
                <w:sz w:val="20"/>
                <w:szCs w:val="20"/>
                <w:lang w:val="ru-RU"/>
              </w:rPr>
              <w:t>2. НПАА :</w:t>
            </w:r>
            <w:r w:rsidRPr="008F522C">
              <w:rPr>
                <w:rFonts w:ascii="StobiSerif Regular" w:hAnsi="StobiSerif Regular" w:cs="Arial"/>
                <w:b/>
                <w:sz w:val="20"/>
                <w:szCs w:val="20"/>
                <w:lang w:val="mk-MK"/>
              </w:rPr>
              <w:t xml:space="preserve"> </w:t>
            </w:r>
            <w:r w:rsidRPr="008F522C">
              <w:rPr>
                <w:rFonts w:ascii="StobiSerif Regular" w:hAnsi="StobiSerif Regular" w:cs="Arial"/>
                <w:sz w:val="20"/>
                <w:szCs w:val="20"/>
                <w:lang w:val="mk-MK"/>
              </w:rPr>
              <w:t xml:space="preserve"> </w:t>
            </w:r>
            <w:r w:rsidR="00BD409E" w:rsidRPr="008F522C">
              <w:rPr>
                <w:rFonts w:ascii="StobiSerif Regular" w:hAnsi="StobiSerif Regular" w:cs="Arial"/>
                <w:sz w:val="20"/>
                <w:szCs w:val="20"/>
                <w:lang w:val="ru-RU"/>
              </w:rPr>
              <w:t>П</w:t>
            </w:r>
            <w:r w:rsidR="00BD409E" w:rsidRPr="008F522C">
              <w:rPr>
                <w:rFonts w:ascii="StobiSerif Regular" w:hAnsi="StobiSerif Regular" w:cs="Arial"/>
                <w:sz w:val="20"/>
                <w:szCs w:val="20"/>
                <w:lang w:val="mk-MK"/>
              </w:rPr>
              <w:t>риоритет</w:t>
            </w:r>
            <w:r w:rsidR="00BD409E" w:rsidRPr="008F522C">
              <w:rPr>
                <w:rFonts w:ascii="StobiSerif Regular" w:hAnsi="StobiSerif Regular" w:cs="Arial"/>
                <w:sz w:val="20"/>
                <w:szCs w:val="20"/>
                <w:lang w:val="ru-RU"/>
              </w:rPr>
              <w:t xml:space="preserve"> 3.1; Поглавје 12, безбедност на храна, ветерина и фитосанитарна политика</w:t>
            </w:r>
          </w:p>
        </w:tc>
      </w:tr>
      <w:tr w:rsidR="005E7457" w:rsidRPr="00ED1BED" w:rsidTr="009B6B5C">
        <w:trPr>
          <w:trHeight w:val="2240"/>
        </w:trPr>
        <w:tc>
          <w:tcPr>
            <w:tcW w:w="13491" w:type="dxa"/>
            <w:gridSpan w:val="3"/>
          </w:tcPr>
          <w:p w:rsidR="00891981" w:rsidRPr="008F522C" w:rsidRDefault="00891981" w:rsidP="0031059B">
            <w:pPr>
              <w:jc w:val="both"/>
              <w:rPr>
                <w:rFonts w:ascii="StobiSerif Regular" w:hAnsi="StobiSerif Regular" w:cs="StobiSerif-Regular"/>
                <w:sz w:val="20"/>
                <w:szCs w:val="20"/>
                <w:lang w:val="mk-MK"/>
              </w:rPr>
            </w:pPr>
          </w:p>
          <w:p w:rsidR="00891981" w:rsidRPr="008F522C" w:rsidRDefault="00891981" w:rsidP="0031059B">
            <w:pPr>
              <w:spacing w:after="0"/>
              <w:jc w:val="both"/>
              <w:rPr>
                <w:rFonts w:ascii="StobiSerif Regular" w:hAnsi="StobiSerif Regular"/>
                <w:b/>
                <w:sz w:val="20"/>
                <w:szCs w:val="20"/>
                <w:lang w:val="mk-MK"/>
              </w:rPr>
            </w:pPr>
            <w:r w:rsidRPr="008F522C">
              <w:rPr>
                <w:rFonts w:ascii="StobiSerif Regular" w:hAnsi="StobiSerif Regular"/>
                <w:b/>
                <w:sz w:val="20"/>
                <w:szCs w:val="20"/>
                <w:lang w:val="mk-MK"/>
              </w:rPr>
              <w:t>Во функција на остварување на наведениот приоритет се утврдуваат следните стратешки цели:</w:t>
            </w:r>
          </w:p>
          <w:p w:rsidR="00E54504" w:rsidRPr="008F522C" w:rsidRDefault="00E54504" w:rsidP="00883FDA">
            <w:pPr>
              <w:numPr>
                <w:ilvl w:val="0"/>
                <w:numId w:val="10"/>
              </w:numPr>
              <w:jc w:val="both"/>
              <w:rPr>
                <w:rFonts w:ascii="StobiSerif Regular" w:hAnsi="StobiSerif Regular" w:cs="Arial"/>
                <w:sz w:val="20"/>
                <w:szCs w:val="20"/>
                <w:lang w:val="mk-MK"/>
              </w:rPr>
            </w:pPr>
            <w:r w:rsidRPr="008F522C">
              <w:rPr>
                <w:rFonts w:ascii="StobiSerif Regular" w:hAnsi="StobiSerif Regular" w:cs="Arial"/>
                <w:sz w:val="20"/>
                <w:szCs w:val="20"/>
                <w:lang w:val="mk-MK"/>
              </w:rPr>
              <w:t>Зголемена употр</w:t>
            </w:r>
            <w:r w:rsidRPr="008F522C">
              <w:rPr>
                <w:rFonts w:ascii="StobiSerif Regular" w:hAnsi="StobiSerif Regular" w:cs="Arial"/>
                <w:sz w:val="20"/>
                <w:szCs w:val="20"/>
              </w:rPr>
              <w:t>e</w:t>
            </w:r>
            <w:r w:rsidRPr="008F522C">
              <w:rPr>
                <w:rFonts w:ascii="StobiSerif Regular" w:hAnsi="StobiSerif Regular" w:cs="Arial"/>
                <w:sz w:val="20"/>
                <w:szCs w:val="20"/>
                <w:lang w:val="mk-MK"/>
              </w:rPr>
              <w:t>ба на сертифициран семенски и саден материјал од сорти признати и произведени во Република Македнија</w:t>
            </w:r>
            <w:r w:rsidRPr="008F522C">
              <w:rPr>
                <w:rFonts w:ascii="StobiSerif Regular" w:hAnsi="StobiSerif Regular" w:cs="Arial"/>
                <w:sz w:val="20"/>
                <w:szCs w:val="20"/>
                <w:lang w:val="pl-PL"/>
              </w:rPr>
              <w:t>;</w:t>
            </w:r>
          </w:p>
          <w:p w:rsidR="00E54504" w:rsidRPr="008F522C" w:rsidRDefault="00E54504" w:rsidP="00883FDA">
            <w:pPr>
              <w:numPr>
                <w:ilvl w:val="0"/>
                <w:numId w:val="10"/>
              </w:numPr>
              <w:jc w:val="both"/>
              <w:rPr>
                <w:rFonts w:ascii="StobiSerif Regular" w:hAnsi="StobiSerif Regular" w:cs="Arial"/>
                <w:sz w:val="20"/>
                <w:szCs w:val="20"/>
                <w:lang w:val="mk-MK"/>
              </w:rPr>
            </w:pPr>
            <w:r w:rsidRPr="008F522C">
              <w:rPr>
                <w:rFonts w:ascii="StobiSerif Regular" w:hAnsi="StobiSerif Regular" w:cs="Arial"/>
                <w:sz w:val="20"/>
                <w:szCs w:val="20"/>
                <w:lang w:val="mk-MK"/>
              </w:rPr>
              <w:t xml:space="preserve">Дозволен увоз на семенски и саден материјал кој е запишан во Национална сортна листа; </w:t>
            </w:r>
          </w:p>
          <w:p w:rsidR="00E54504" w:rsidRPr="008F522C" w:rsidRDefault="00E54504" w:rsidP="00883FDA">
            <w:pPr>
              <w:numPr>
                <w:ilvl w:val="0"/>
                <w:numId w:val="10"/>
              </w:numPr>
              <w:jc w:val="both"/>
              <w:rPr>
                <w:rFonts w:ascii="StobiSerif Regular" w:hAnsi="StobiSerif Regular" w:cs="Arial"/>
                <w:sz w:val="20"/>
                <w:szCs w:val="20"/>
                <w:lang w:val="mk-MK"/>
              </w:rPr>
            </w:pPr>
            <w:r w:rsidRPr="008F522C">
              <w:rPr>
                <w:rFonts w:ascii="StobiSerif Regular" w:hAnsi="StobiSerif Regular" w:cs="Arial"/>
                <w:sz w:val="20"/>
                <w:szCs w:val="20"/>
                <w:lang w:val="mk-MK"/>
              </w:rPr>
              <w:t>Ставање во трговија на сертифициран семенски материјал со официјални етикети издадени од Управата</w:t>
            </w:r>
            <w:r w:rsidRPr="008F522C">
              <w:rPr>
                <w:rFonts w:ascii="StobiSerif Regular" w:hAnsi="StobiSerif Regular" w:cs="Arial"/>
                <w:sz w:val="20"/>
                <w:szCs w:val="20"/>
                <w:lang w:val="pl-PL"/>
              </w:rPr>
              <w:t>;</w:t>
            </w:r>
          </w:p>
          <w:p w:rsidR="00E54504" w:rsidRPr="008F522C" w:rsidRDefault="00E54504" w:rsidP="00883FDA">
            <w:pPr>
              <w:numPr>
                <w:ilvl w:val="0"/>
                <w:numId w:val="10"/>
              </w:numPr>
              <w:jc w:val="both"/>
              <w:rPr>
                <w:rFonts w:ascii="StobiSerif Regular" w:hAnsi="StobiSerif Regular" w:cs="Arial"/>
                <w:sz w:val="20"/>
                <w:szCs w:val="20"/>
                <w:lang w:val="mk-MK"/>
              </w:rPr>
            </w:pPr>
            <w:r w:rsidRPr="008F522C">
              <w:rPr>
                <w:rFonts w:ascii="StobiSerif Regular" w:hAnsi="StobiSerif Regular" w:cs="Arial"/>
                <w:sz w:val="20"/>
                <w:szCs w:val="20"/>
                <w:lang w:val="mk-MK"/>
              </w:rPr>
              <w:t>Стручна контрола на производство, подготовка за трговија, постконтрола и иститување на видови сорти од семенски и саден материјал од страна на овластени правни лица;</w:t>
            </w:r>
          </w:p>
          <w:p w:rsidR="00E54504" w:rsidRPr="008F522C" w:rsidRDefault="00E54504" w:rsidP="00883FDA">
            <w:pPr>
              <w:numPr>
                <w:ilvl w:val="0"/>
                <w:numId w:val="10"/>
              </w:numPr>
              <w:jc w:val="both"/>
              <w:rPr>
                <w:rFonts w:ascii="StobiSerif Regular" w:hAnsi="StobiSerif Regular" w:cs="Arial"/>
                <w:sz w:val="20"/>
                <w:szCs w:val="20"/>
                <w:lang w:val="mk-MK"/>
              </w:rPr>
            </w:pPr>
            <w:r w:rsidRPr="008F522C">
              <w:rPr>
                <w:rFonts w:ascii="StobiSerif Regular" w:hAnsi="StobiSerif Regular" w:cs="Arial"/>
                <w:sz w:val="20"/>
                <w:szCs w:val="20"/>
                <w:lang w:val="mk-MK"/>
              </w:rPr>
              <w:lastRenderedPageBreak/>
              <w:t>Испитување на квалитетот и здравствена исправност на семенскиот и садниот материјал</w:t>
            </w:r>
            <w:r w:rsidRPr="008F522C">
              <w:rPr>
                <w:rFonts w:ascii="StobiSerif Regular" w:hAnsi="StobiSerif Regular" w:cs="Arial"/>
                <w:sz w:val="20"/>
                <w:szCs w:val="20"/>
                <w:lang w:val="ru-RU"/>
              </w:rPr>
              <w:t xml:space="preserve"> </w:t>
            </w:r>
            <w:r w:rsidRPr="008F522C">
              <w:rPr>
                <w:rFonts w:ascii="StobiSerif Regular" w:hAnsi="StobiSerif Regular" w:cs="Arial"/>
                <w:sz w:val="20"/>
                <w:szCs w:val="20"/>
                <w:lang w:val="mk-MK"/>
              </w:rPr>
              <w:t>во овластена лабораторија;</w:t>
            </w:r>
          </w:p>
          <w:p w:rsidR="00E54504" w:rsidRPr="008F522C" w:rsidRDefault="00E54504" w:rsidP="00883FDA">
            <w:pPr>
              <w:numPr>
                <w:ilvl w:val="0"/>
                <w:numId w:val="10"/>
              </w:numPr>
              <w:spacing w:after="0"/>
              <w:rPr>
                <w:rFonts w:ascii="StobiSerif Regular" w:hAnsi="StobiSerif Regular" w:cs="Arial"/>
                <w:sz w:val="20"/>
                <w:szCs w:val="20"/>
                <w:lang w:val="mk-MK"/>
              </w:rPr>
            </w:pPr>
            <w:r w:rsidRPr="008F522C">
              <w:rPr>
                <w:rFonts w:ascii="StobiSerif Regular" w:hAnsi="StobiSerif Regular" w:cs="Arial"/>
                <w:sz w:val="20"/>
                <w:szCs w:val="20"/>
                <w:lang w:val="mk-MK"/>
              </w:rPr>
              <w:t>Прифаќање на Европскиот заеднички каталог на сорти од земјоделски растителни видови.</w:t>
            </w:r>
          </w:p>
          <w:p w:rsidR="00E54504" w:rsidRPr="008F522C" w:rsidRDefault="00E54504" w:rsidP="00883FDA">
            <w:pPr>
              <w:numPr>
                <w:ilvl w:val="0"/>
                <w:numId w:val="10"/>
              </w:numPr>
              <w:spacing w:after="0"/>
              <w:rPr>
                <w:rFonts w:ascii="StobiSerif Regular" w:hAnsi="StobiSerif Regular" w:cs="Arial"/>
                <w:sz w:val="20"/>
                <w:szCs w:val="20"/>
                <w:lang w:val="mk-MK"/>
              </w:rPr>
            </w:pPr>
            <w:r w:rsidRPr="008F522C">
              <w:rPr>
                <w:rFonts w:ascii="StobiSerif Regular" w:hAnsi="StobiSerif Regular" w:cs="Arial"/>
                <w:sz w:val="20"/>
                <w:szCs w:val="20"/>
                <w:lang w:val="mk-MK"/>
              </w:rPr>
              <w:t>Усогласување на Националната регулатива со законодавство на Европската Унија;</w:t>
            </w:r>
          </w:p>
          <w:p w:rsidR="00E54504" w:rsidRPr="008F522C" w:rsidRDefault="00E54504" w:rsidP="00883FDA">
            <w:pPr>
              <w:numPr>
                <w:ilvl w:val="0"/>
                <w:numId w:val="10"/>
              </w:numPr>
              <w:spacing w:after="0"/>
              <w:rPr>
                <w:rFonts w:ascii="StobiSerif Regular" w:hAnsi="StobiSerif Regular" w:cs="Arial"/>
                <w:sz w:val="20"/>
                <w:szCs w:val="20"/>
                <w:lang w:val="mk-MK"/>
              </w:rPr>
            </w:pPr>
            <w:r w:rsidRPr="008F522C">
              <w:rPr>
                <w:rFonts w:ascii="StobiSerif Regular" w:hAnsi="StobiSerif Regular" w:cs="Arial"/>
                <w:sz w:val="20"/>
                <w:szCs w:val="20"/>
                <w:lang w:val="mk-MK"/>
              </w:rPr>
              <w:t>Внесување на новите сорти во Националната сортна листа, објавување во Службен весник на РМ и изработка на Описна листа на препорачани сорти од земјоделски растенија;</w:t>
            </w:r>
          </w:p>
          <w:p w:rsidR="00E54504" w:rsidRPr="008F522C" w:rsidRDefault="00E54504" w:rsidP="00883FDA">
            <w:pPr>
              <w:numPr>
                <w:ilvl w:val="0"/>
                <w:numId w:val="10"/>
              </w:numPr>
              <w:spacing w:after="0"/>
              <w:rPr>
                <w:rFonts w:ascii="StobiSerif Regular" w:hAnsi="StobiSerif Regular" w:cs="Arial"/>
                <w:sz w:val="20"/>
                <w:szCs w:val="20"/>
                <w:lang w:val="mk-MK"/>
              </w:rPr>
            </w:pPr>
            <w:r w:rsidRPr="008F522C">
              <w:rPr>
                <w:rFonts w:ascii="StobiSerif Regular" w:hAnsi="StobiSerif Regular" w:cs="Arial"/>
                <w:sz w:val="20"/>
                <w:szCs w:val="20"/>
                <w:lang w:val="mk-MK"/>
              </w:rPr>
              <w:t>Контрола и евиденција на производство на сертифициран семенски и саден материјал;</w:t>
            </w:r>
          </w:p>
          <w:p w:rsidR="00E54504" w:rsidRPr="008F522C" w:rsidRDefault="00E54504" w:rsidP="00883FDA">
            <w:pPr>
              <w:numPr>
                <w:ilvl w:val="0"/>
                <w:numId w:val="10"/>
              </w:numPr>
              <w:spacing w:after="0"/>
              <w:rPr>
                <w:rFonts w:ascii="StobiSerif Regular" w:hAnsi="StobiSerif Regular" w:cs="Arial"/>
                <w:sz w:val="20"/>
                <w:szCs w:val="20"/>
                <w:lang w:val="mk-MK"/>
              </w:rPr>
            </w:pPr>
            <w:r w:rsidRPr="008F522C">
              <w:rPr>
                <w:rFonts w:ascii="StobiSerif Regular" w:hAnsi="StobiSerif Regular" w:cs="Arial"/>
                <w:sz w:val="20"/>
                <w:szCs w:val="20"/>
                <w:lang w:val="mk-MK"/>
              </w:rPr>
              <w:t xml:space="preserve">Воведување во производство на нови поквалитетни сорти на земјоделски растенија и </w:t>
            </w:r>
          </w:p>
          <w:p w:rsidR="00E54504" w:rsidRPr="008F522C" w:rsidRDefault="00E54504" w:rsidP="00883FDA">
            <w:pPr>
              <w:numPr>
                <w:ilvl w:val="0"/>
                <w:numId w:val="10"/>
              </w:numPr>
              <w:spacing w:after="0"/>
              <w:rPr>
                <w:rFonts w:ascii="StobiSerif Regular" w:hAnsi="StobiSerif Regular" w:cs="Arial"/>
                <w:sz w:val="20"/>
                <w:szCs w:val="20"/>
                <w:lang w:val="mk-MK"/>
              </w:rPr>
            </w:pPr>
            <w:r w:rsidRPr="008F522C">
              <w:rPr>
                <w:rFonts w:ascii="StobiSerif Regular" w:hAnsi="StobiSerif Regular" w:cs="Arial"/>
                <w:sz w:val="20"/>
                <w:szCs w:val="20"/>
                <w:lang w:val="mk-MK"/>
              </w:rPr>
              <w:t>Чување и одржување на автохтоните сорти и референтни примероци на признаени сорти од семенски и саден материјал во Ген банките.</w:t>
            </w:r>
          </w:p>
          <w:p w:rsidR="00E54504" w:rsidRPr="008F522C" w:rsidRDefault="00891981" w:rsidP="00883FDA">
            <w:pPr>
              <w:numPr>
                <w:ilvl w:val="0"/>
                <w:numId w:val="10"/>
              </w:numPr>
              <w:spacing w:after="0"/>
              <w:rPr>
                <w:rFonts w:ascii="StobiSerif Regular" w:hAnsi="StobiSerif Regular" w:cs="Arial"/>
                <w:sz w:val="20"/>
                <w:szCs w:val="20"/>
                <w:lang w:val="mk-MK"/>
              </w:rPr>
            </w:pPr>
            <w:r w:rsidRPr="008F522C">
              <w:rPr>
                <w:rFonts w:ascii="StobiSerif Regular" w:hAnsi="StobiSerif Regular" w:cs="Arial"/>
                <w:sz w:val="20"/>
                <w:szCs w:val="20"/>
                <w:lang w:val="ru-RU"/>
              </w:rPr>
              <w:t>Следење, прогнозирање и одредување на мерките за спречување на појава и ширење на штетни организми;</w:t>
            </w:r>
          </w:p>
          <w:p w:rsidR="00E54504" w:rsidRPr="008F522C" w:rsidRDefault="00891981" w:rsidP="00883FDA">
            <w:pPr>
              <w:numPr>
                <w:ilvl w:val="0"/>
                <w:numId w:val="10"/>
              </w:numPr>
              <w:spacing w:after="0"/>
              <w:rPr>
                <w:rFonts w:ascii="StobiSerif Regular" w:hAnsi="StobiSerif Regular" w:cs="Arial"/>
                <w:sz w:val="20"/>
                <w:szCs w:val="20"/>
                <w:lang w:val="mk-MK"/>
              </w:rPr>
            </w:pPr>
            <w:r w:rsidRPr="008F522C">
              <w:rPr>
                <w:rFonts w:ascii="StobiSerif Regular" w:hAnsi="StobiSerif Regular" w:cs="Arial"/>
                <w:sz w:val="20"/>
                <w:szCs w:val="20"/>
                <w:lang w:val="ru-RU"/>
              </w:rPr>
              <w:t>Земање на мостри од терен и детерминирање на штетни организми во ДФЛ;</w:t>
            </w:r>
          </w:p>
          <w:p w:rsidR="00E54504" w:rsidRPr="008F522C" w:rsidRDefault="00891981" w:rsidP="00883FDA">
            <w:pPr>
              <w:numPr>
                <w:ilvl w:val="0"/>
                <w:numId w:val="10"/>
              </w:numPr>
              <w:spacing w:after="0"/>
              <w:rPr>
                <w:rFonts w:ascii="StobiSerif Regular" w:hAnsi="StobiSerif Regular" w:cs="Arial"/>
                <w:sz w:val="20"/>
                <w:szCs w:val="20"/>
                <w:lang w:val="mk-MK"/>
              </w:rPr>
            </w:pPr>
            <w:r w:rsidRPr="008F522C">
              <w:rPr>
                <w:rFonts w:ascii="StobiSerif Regular" w:hAnsi="StobiSerif Regular" w:cs="Arial"/>
                <w:sz w:val="20"/>
                <w:szCs w:val="20"/>
                <w:lang w:val="ru-RU"/>
              </w:rPr>
              <w:t>Воведување на пасоши за растенија;</w:t>
            </w:r>
          </w:p>
          <w:p w:rsidR="00E54504" w:rsidRPr="008F522C" w:rsidRDefault="00891981" w:rsidP="00883FDA">
            <w:pPr>
              <w:numPr>
                <w:ilvl w:val="0"/>
                <w:numId w:val="10"/>
              </w:numPr>
              <w:spacing w:after="0"/>
              <w:rPr>
                <w:rFonts w:ascii="StobiSerif Regular" w:hAnsi="StobiSerif Regular" w:cs="Arial"/>
                <w:sz w:val="20"/>
                <w:szCs w:val="20"/>
                <w:lang w:val="mk-MK"/>
              </w:rPr>
            </w:pPr>
            <w:r w:rsidRPr="008F522C">
              <w:rPr>
                <w:rFonts w:ascii="StobiSerif Regular" w:hAnsi="StobiSerif Regular" w:cs="Arial"/>
                <w:sz w:val="20"/>
                <w:szCs w:val="20"/>
                <w:lang w:val="ru-RU"/>
              </w:rPr>
              <w:t>Објавување на листи на штетни организми;</w:t>
            </w:r>
          </w:p>
          <w:p w:rsidR="00E54504" w:rsidRPr="008F522C" w:rsidRDefault="00891981" w:rsidP="00883FDA">
            <w:pPr>
              <w:numPr>
                <w:ilvl w:val="0"/>
                <w:numId w:val="10"/>
              </w:numPr>
              <w:spacing w:after="0"/>
              <w:rPr>
                <w:rFonts w:ascii="StobiSerif Regular" w:hAnsi="StobiSerif Regular" w:cs="Arial"/>
                <w:sz w:val="20"/>
                <w:szCs w:val="20"/>
                <w:lang w:val="mk-MK"/>
              </w:rPr>
            </w:pPr>
            <w:r w:rsidRPr="008F522C">
              <w:rPr>
                <w:rFonts w:ascii="StobiSerif Regular" w:hAnsi="StobiSerif Regular" w:cs="Arial"/>
                <w:sz w:val="20"/>
                <w:szCs w:val="20"/>
                <w:lang w:val="mk-MK"/>
              </w:rPr>
              <w:t>Воспоставување на информатички систем на Регистри;</w:t>
            </w:r>
          </w:p>
          <w:p w:rsidR="00E54504" w:rsidRPr="008F522C" w:rsidRDefault="00891981" w:rsidP="00883FDA">
            <w:pPr>
              <w:numPr>
                <w:ilvl w:val="0"/>
                <w:numId w:val="10"/>
              </w:numPr>
              <w:spacing w:after="0"/>
              <w:rPr>
                <w:rFonts w:ascii="StobiSerif Regular" w:hAnsi="StobiSerif Regular" w:cs="Arial"/>
                <w:sz w:val="20"/>
                <w:szCs w:val="20"/>
                <w:lang w:val="mk-MK"/>
              </w:rPr>
            </w:pPr>
            <w:r w:rsidRPr="008F522C">
              <w:rPr>
                <w:rFonts w:ascii="StobiSerif Regular" w:hAnsi="StobiSerif Regular" w:cs="Arial"/>
                <w:sz w:val="20"/>
                <w:szCs w:val="20"/>
                <w:lang w:val="ru-RU"/>
              </w:rPr>
              <w:t>Регистрација и пререгистрација на производи за заштита на растенија и ѓубриња;</w:t>
            </w:r>
          </w:p>
          <w:p w:rsidR="00E54504" w:rsidRPr="008F522C" w:rsidRDefault="00891981" w:rsidP="00883FDA">
            <w:pPr>
              <w:numPr>
                <w:ilvl w:val="0"/>
                <w:numId w:val="10"/>
              </w:numPr>
              <w:spacing w:after="0"/>
              <w:rPr>
                <w:rFonts w:ascii="StobiSerif Regular" w:hAnsi="StobiSerif Regular" w:cs="Arial"/>
                <w:sz w:val="20"/>
                <w:szCs w:val="20"/>
                <w:lang w:val="mk-MK"/>
              </w:rPr>
            </w:pPr>
            <w:r w:rsidRPr="008F522C">
              <w:rPr>
                <w:rFonts w:ascii="StobiSerif Regular" w:hAnsi="StobiSerif Regular" w:cs="Arial"/>
                <w:sz w:val="20"/>
                <w:szCs w:val="20"/>
                <w:lang w:val="mk-MK"/>
              </w:rPr>
              <w:t>Контрола и следење на производи за заштита со воведување на бандероли-маркици;</w:t>
            </w:r>
          </w:p>
          <w:p w:rsidR="00E54504" w:rsidRPr="008F522C" w:rsidRDefault="00891981" w:rsidP="00883FDA">
            <w:pPr>
              <w:numPr>
                <w:ilvl w:val="0"/>
                <w:numId w:val="10"/>
              </w:numPr>
              <w:spacing w:after="0"/>
              <w:rPr>
                <w:rFonts w:ascii="StobiSerif Regular" w:hAnsi="StobiSerif Regular" w:cs="Arial"/>
                <w:sz w:val="20"/>
                <w:szCs w:val="20"/>
                <w:lang w:val="mk-MK"/>
              </w:rPr>
            </w:pPr>
            <w:r w:rsidRPr="008F522C">
              <w:rPr>
                <w:rFonts w:ascii="StobiSerif Regular" w:hAnsi="StobiSerif Regular" w:cs="Arial"/>
                <w:sz w:val="20"/>
                <w:szCs w:val="20"/>
                <w:lang w:val="mk-MK"/>
              </w:rPr>
              <w:t>Објавување на Национална листа на производи одобрени во Република Македонија,</w:t>
            </w:r>
          </w:p>
          <w:p w:rsidR="00891981" w:rsidRPr="008F522C" w:rsidRDefault="00891981" w:rsidP="00883FDA">
            <w:pPr>
              <w:numPr>
                <w:ilvl w:val="0"/>
                <w:numId w:val="10"/>
              </w:numPr>
              <w:spacing w:after="0"/>
              <w:rPr>
                <w:rFonts w:ascii="StobiSerif Regular" w:hAnsi="StobiSerif Regular" w:cs="Arial"/>
                <w:sz w:val="20"/>
                <w:szCs w:val="20"/>
                <w:lang w:val="mk-MK"/>
              </w:rPr>
            </w:pPr>
            <w:r w:rsidRPr="008F522C">
              <w:rPr>
                <w:rFonts w:ascii="StobiSerif Regular" w:hAnsi="StobiSerif Regular" w:cs="Arial"/>
                <w:sz w:val="20"/>
                <w:szCs w:val="20"/>
                <w:lang w:val="mk-MK"/>
              </w:rPr>
              <w:t>Контрола  на машини за апликација на производи за заштита на растенијата и вештачки ѓубриња.</w:t>
            </w:r>
          </w:p>
          <w:p w:rsidR="008F522C" w:rsidRPr="008F522C" w:rsidRDefault="008F522C" w:rsidP="00883FDA">
            <w:pPr>
              <w:pStyle w:val="ListParagraph"/>
              <w:numPr>
                <w:ilvl w:val="0"/>
                <w:numId w:val="10"/>
              </w:numPr>
              <w:spacing w:after="0" w:line="240" w:lineRule="auto"/>
              <w:jc w:val="both"/>
              <w:rPr>
                <w:rFonts w:ascii="StobiSerif Regular" w:hAnsi="StobiSerif Regular" w:cs="Arial"/>
                <w:b/>
                <w:sz w:val="20"/>
                <w:szCs w:val="20"/>
                <w:lang w:val="ru-RU"/>
              </w:rPr>
            </w:pPr>
            <w:r w:rsidRPr="008F522C">
              <w:rPr>
                <w:rFonts w:ascii="StobiSerif Regular" w:hAnsi="StobiSerif Regular" w:cs="Arial"/>
                <w:sz w:val="20"/>
                <w:szCs w:val="20"/>
                <w:lang w:val="ru-RU"/>
              </w:rPr>
              <w:t>Донесен закон усогласен со регулативите 1107/2009, 396/1996 и директивата 128/2009</w:t>
            </w:r>
          </w:p>
          <w:p w:rsidR="008F522C" w:rsidRPr="008F522C" w:rsidRDefault="008F522C" w:rsidP="00883FDA">
            <w:pPr>
              <w:pStyle w:val="ListParagraph"/>
              <w:numPr>
                <w:ilvl w:val="0"/>
                <w:numId w:val="10"/>
              </w:numPr>
              <w:spacing w:after="0" w:line="240" w:lineRule="auto"/>
              <w:jc w:val="both"/>
              <w:rPr>
                <w:rFonts w:ascii="StobiSerif Regular" w:hAnsi="StobiSerif Regular" w:cs="Arial"/>
                <w:b/>
                <w:sz w:val="20"/>
                <w:szCs w:val="20"/>
                <w:lang w:val="ru-RU"/>
              </w:rPr>
            </w:pPr>
            <w:r w:rsidRPr="008F522C">
              <w:rPr>
                <w:rFonts w:ascii="StobiSerif Regular" w:hAnsi="StobiSerif Regular" w:cs="Arial"/>
                <w:sz w:val="20"/>
                <w:szCs w:val="20"/>
                <w:lang w:val="ru-RU"/>
              </w:rPr>
              <w:t>Донесени подзаконски акти по Законот за фитофармацевстки производи</w:t>
            </w:r>
          </w:p>
          <w:p w:rsidR="008F522C" w:rsidRPr="008F522C" w:rsidRDefault="008F522C" w:rsidP="00883FDA">
            <w:pPr>
              <w:pStyle w:val="ListParagraph"/>
              <w:numPr>
                <w:ilvl w:val="0"/>
                <w:numId w:val="10"/>
              </w:numPr>
              <w:spacing w:after="0" w:line="240" w:lineRule="auto"/>
              <w:jc w:val="both"/>
              <w:rPr>
                <w:rFonts w:ascii="StobiSerif Regular" w:hAnsi="StobiSerif Regular" w:cs="Arial"/>
                <w:b/>
                <w:sz w:val="20"/>
                <w:szCs w:val="20"/>
                <w:lang w:val="ru-RU"/>
              </w:rPr>
            </w:pPr>
            <w:r w:rsidRPr="008F522C">
              <w:rPr>
                <w:rFonts w:ascii="StobiSerif Regular" w:hAnsi="StobiSerif Regular" w:cs="Arial"/>
                <w:sz w:val="20"/>
                <w:szCs w:val="20"/>
                <w:lang w:val="ru-RU"/>
              </w:rPr>
              <w:t>Донесена мониторинг програма</w:t>
            </w:r>
          </w:p>
          <w:p w:rsidR="008F522C" w:rsidRPr="008F522C" w:rsidRDefault="008F522C" w:rsidP="00883FDA">
            <w:pPr>
              <w:pStyle w:val="ListParagraph"/>
              <w:numPr>
                <w:ilvl w:val="0"/>
                <w:numId w:val="10"/>
              </w:numPr>
              <w:spacing w:after="0" w:line="240" w:lineRule="auto"/>
              <w:jc w:val="both"/>
              <w:rPr>
                <w:rFonts w:ascii="StobiSerif Regular" w:hAnsi="StobiSerif Regular" w:cs="Arial"/>
                <w:b/>
                <w:sz w:val="20"/>
                <w:szCs w:val="20"/>
                <w:lang w:val="ru-RU"/>
              </w:rPr>
            </w:pPr>
            <w:r w:rsidRPr="008F522C">
              <w:rPr>
                <w:rFonts w:ascii="StobiSerif Regular" w:hAnsi="StobiSerif Regular" w:cs="Arial"/>
                <w:sz w:val="20"/>
                <w:szCs w:val="20"/>
                <w:lang w:val="ru-RU"/>
              </w:rPr>
              <w:t>Воспоставен систем за сертификација и тестирање на опрема за апликација</w:t>
            </w:r>
          </w:p>
          <w:p w:rsidR="008F522C" w:rsidRPr="008F522C" w:rsidRDefault="008F522C" w:rsidP="00883FDA">
            <w:pPr>
              <w:pStyle w:val="ListParagraph"/>
              <w:numPr>
                <w:ilvl w:val="0"/>
                <w:numId w:val="10"/>
              </w:numPr>
              <w:spacing w:after="0" w:line="240" w:lineRule="auto"/>
              <w:jc w:val="both"/>
              <w:rPr>
                <w:rFonts w:ascii="StobiSerif Regular" w:hAnsi="StobiSerif Regular" w:cs="Arial"/>
                <w:b/>
                <w:sz w:val="20"/>
                <w:szCs w:val="20"/>
                <w:lang w:val="ru-RU"/>
              </w:rPr>
            </w:pPr>
            <w:r w:rsidRPr="008F522C">
              <w:rPr>
                <w:rFonts w:ascii="StobiSerif Regular" w:hAnsi="StobiSerif Regular" w:cs="Arial"/>
                <w:sz w:val="20"/>
                <w:szCs w:val="20"/>
                <w:lang w:val="ru-RU"/>
              </w:rPr>
              <w:t>Воспоставување на систем за регистрација на биоциди</w:t>
            </w:r>
          </w:p>
          <w:p w:rsidR="008F522C" w:rsidRPr="008F522C" w:rsidRDefault="008F522C" w:rsidP="00883FDA">
            <w:pPr>
              <w:pStyle w:val="ListParagraph"/>
              <w:numPr>
                <w:ilvl w:val="0"/>
                <w:numId w:val="10"/>
              </w:numPr>
              <w:spacing w:after="0" w:line="240" w:lineRule="auto"/>
              <w:jc w:val="both"/>
              <w:rPr>
                <w:rFonts w:ascii="StobiSerif Regular" w:hAnsi="StobiSerif Regular" w:cs="Arial"/>
                <w:sz w:val="20"/>
                <w:szCs w:val="20"/>
                <w:lang w:val="ru-RU"/>
              </w:rPr>
            </w:pPr>
            <w:r w:rsidRPr="008F522C">
              <w:rPr>
                <w:rFonts w:ascii="StobiSerif Regular" w:hAnsi="StobiSerif Regular" w:cs="Arial"/>
                <w:sz w:val="20"/>
                <w:szCs w:val="20"/>
                <w:lang w:val="ru-RU"/>
              </w:rPr>
              <w:t>Воспоставување на систем за взаемно признавање</w:t>
            </w:r>
          </w:p>
          <w:p w:rsidR="008F522C" w:rsidRPr="00763A8B" w:rsidRDefault="008F522C" w:rsidP="00883FDA">
            <w:pPr>
              <w:numPr>
                <w:ilvl w:val="0"/>
                <w:numId w:val="10"/>
              </w:numPr>
              <w:spacing w:after="0"/>
              <w:rPr>
                <w:rFonts w:ascii="StobiSerif Regular" w:hAnsi="StobiSerif Regular" w:cs="Arial"/>
                <w:sz w:val="20"/>
                <w:szCs w:val="20"/>
                <w:lang w:val="mk-MK"/>
              </w:rPr>
            </w:pPr>
            <w:r w:rsidRPr="008F522C">
              <w:rPr>
                <w:rFonts w:ascii="StobiSerif Regular" w:hAnsi="StobiSerif Regular" w:cs="Arial"/>
                <w:sz w:val="20"/>
                <w:szCs w:val="20"/>
                <w:lang w:val="ru-RU"/>
              </w:rPr>
              <w:t>Одржување на обуки за професионални корисници на фитофармацевстки производи</w:t>
            </w:r>
          </w:p>
          <w:p w:rsidR="00763A8B" w:rsidRPr="008F522C" w:rsidRDefault="00763A8B" w:rsidP="00763A8B">
            <w:pPr>
              <w:spacing w:after="0"/>
              <w:ind w:left="720"/>
              <w:rPr>
                <w:rFonts w:ascii="StobiSerif Regular" w:hAnsi="StobiSerif Regular" w:cs="Arial"/>
                <w:sz w:val="20"/>
                <w:szCs w:val="20"/>
                <w:lang w:val="mk-MK"/>
              </w:rPr>
            </w:pPr>
          </w:p>
        </w:tc>
      </w:tr>
      <w:tr w:rsidR="005E7457" w:rsidRPr="00ED1BED" w:rsidTr="00957AD2">
        <w:tc>
          <w:tcPr>
            <w:tcW w:w="13491" w:type="dxa"/>
            <w:gridSpan w:val="3"/>
          </w:tcPr>
          <w:p w:rsidR="00891981" w:rsidRPr="00ED1BED" w:rsidRDefault="00891981" w:rsidP="0031059B">
            <w:pPr>
              <w:jc w:val="both"/>
              <w:rPr>
                <w:rFonts w:ascii="StobiSerif Regular" w:hAnsi="StobiSerif Regular"/>
                <w:color w:val="0070C0"/>
                <w:sz w:val="20"/>
                <w:szCs w:val="20"/>
                <w:lang w:val="mk-MK"/>
              </w:rPr>
            </w:pPr>
          </w:p>
        </w:tc>
      </w:tr>
      <w:tr w:rsidR="005E7457" w:rsidRPr="00ED1BED" w:rsidTr="00957AD2">
        <w:tc>
          <w:tcPr>
            <w:tcW w:w="13491" w:type="dxa"/>
            <w:gridSpan w:val="3"/>
          </w:tcPr>
          <w:p w:rsidR="00891981" w:rsidRPr="008F522C" w:rsidRDefault="00891981" w:rsidP="0031059B">
            <w:pPr>
              <w:jc w:val="both"/>
              <w:rPr>
                <w:rFonts w:ascii="StobiSerif Regular" w:hAnsi="StobiSerif Regular"/>
                <w:b/>
                <w:sz w:val="20"/>
                <w:szCs w:val="20"/>
                <w:lang w:val="mk-MK"/>
              </w:rPr>
            </w:pPr>
            <w:r w:rsidRPr="008F522C">
              <w:rPr>
                <w:rFonts w:ascii="StobiSerif Regular" w:hAnsi="StobiSerif Regular" w:cs="StobiSerif-Regular"/>
                <w:b/>
                <w:sz w:val="20"/>
                <w:szCs w:val="20"/>
                <w:lang w:val="mk-MK"/>
              </w:rPr>
              <w:lastRenderedPageBreak/>
              <w:t>Очекувани резултати (компоненти) од Програмата:</w:t>
            </w:r>
          </w:p>
        </w:tc>
      </w:tr>
      <w:tr w:rsidR="005E7457" w:rsidRPr="00ED1BED" w:rsidTr="00957AD2">
        <w:tc>
          <w:tcPr>
            <w:tcW w:w="2462" w:type="dxa"/>
          </w:tcPr>
          <w:p w:rsidR="00891981" w:rsidRPr="008F522C" w:rsidRDefault="00891981" w:rsidP="0031059B">
            <w:pPr>
              <w:jc w:val="both"/>
              <w:rPr>
                <w:rFonts w:ascii="StobiSerif Regular" w:hAnsi="StobiSerif Regular"/>
                <w:b/>
                <w:sz w:val="20"/>
                <w:szCs w:val="20"/>
                <w:lang w:val="mk-MK"/>
              </w:rPr>
            </w:pPr>
            <w:r w:rsidRPr="008F522C">
              <w:rPr>
                <w:rFonts w:ascii="StobiSerif Regular" w:hAnsi="StobiSerif Regular"/>
                <w:b/>
                <w:sz w:val="20"/>
                <w:szCs w:val="20"/>
                <w:lang w:val="mk-MK"/>
              </w:rPr>
              <w:t>Резултат   1</w:t>
            </w:r>
          </w:p>
        </w:tc>
        <w:tc>
          <w:tcPr>
            <w:tcW w:w="3209" w:type="dxa"/>
          </w:tcPr>
          <w:p w:rsidR="00322B79" w:rsidRPr="008F522C" w:rsidRDefault="00322B79" w:rsidP="00322B79">
            <w:pPr>
              <w:jc w:val="both"/>
              <w:rPr>
                <w:rFonts w:ascii="StobiSerif Regular" w:hAnsi="StobiSerif Regular" w:cs="Arial"/>
                <w:sz w:val="20"/>
                <w:szCs w:val="20"/>
                <w:lang w:val="mk-MK"/>
              </w:rPr>
            </w:pPr>
            <w:r w:rsidRPr="008F522C">
              <w:rPr>
                <w:rFonts w:ascii="StobiSerif Regular" w:hAnsi="StobiSerif Regular" w:cs="Arial"/>
                <w:sz w:val="20"/>
                <w:szCs w:val="20"/>
                <w:lang w:val="mk-MK"/>
              </w:rPr>
              <w:t>Прилагодување и усогласување на законите од областа на семе и саден материјал со европските регулативи</w:t>
            </w:r>
            <w:r w:rsidRPr="008F522C">
              <w:rPr>
                <w:rFonts w:ascii="StobiSerif Regular" w:hAnsi="StobiSerif Regular" w:cs="Arial"/>
                <w:sz w:val="20"/>
                <w:szCs w:val="20"/>
              </w:rPr>
              <w:t xml:space="preserve">, </w:t>
            </w:r>
            <w:r w:rsidRPr="008F522C">
              <w:rPr>
                <w:rFonts w:ascii="StobiSerif Regular" w:hAnsi="StobiSerif Regular" w:cs="Arial"/>
                <w:sz w:val="20"/>
                <w:szCs w:val="20"/>
                <w:lang w:val="mk-MK"/>
              </w:rPr>
              <w:t>и</w:t>
            </w:r>
          </w:p>
          <w:p w:rsidR="00322B79" w:rsidRPr="008F522C" w:rsidRDefault="00322B79" w:rsidP="00322B79">
            <w:pPr>
              <w:jc w:val="both"/>
              <w:rPr>
                <w:rFonts w:ascii="StobiSerif Regular" w:hAnsi="StobiSerif Regular" w:cs="Arial"/>
                <w:sz w:val="20"/>
                <w:szCs w:val="20"/>
                <w:lang w:val="ru-RU"/>
              </w:rPr>
            </w:pPr>
          </w:p>
          <w:p w:rsidR="00891981" w:rsidRPr="008F522C" w:rsidRDefault="00322B79" w:rsidP="00322B79">
            <w:pPr>
              <w:ind w:left="255"/>
              <w:jc w:val="both"/>
              <w:rPr>
                <w:rFonts w:ascii="StobiSerif Regular" w:hAnsi="StobiSerif Regular" w:cs="Arial"/>
                <w:bCs/>
                <w:sz w:val="20"/>
                <w:szCs w:val="20"/>
                <w:lang w:val="mk-MK"/>
              </w:rPr>
            </w:pPr>
            <w:r w:rsidRPr="008F522C">
              <w:rPr>
                <w:rFonts w:ascii="StobiSerif Regular" w:hAnsi="StobiSerif Regular" w:cs="Arial"/>
                <w:sz w:val="20"/>
                <w:szCs w:val="20"/>
                <w:lang w:val="ru-RU"/>
              </w:rPr>
              <w:t>Пријавување, испитување, одобрување, запишување и одржување на сорти од земјоделски растенија во Национална сортна листа</w:t>
            </w:r>
          </w:p>
        </w:tc>
        <w:tc>
          <w:tcPr>
            <w:tcW w:w="7820" w:type="dxa"/>
          </w:tcPr>
          <w:p w:rsidR="00891981" w:rsidRPr="008F522C" w:rsidRDefault="00891981" w:rsidP="0031059B">
            <w:pPr>
              <w:spacing w:after="0"/>
              <w:ind w:left="180"/>
              <w:jc w:val="both"/>
              <w:rPr>
                <w:rFonts w:ascii="StobiSerif Regular" w:hAnsi="StobiSerif Regular" w:cs="Arial"/>
                <w:b/>
                <w:sz w:val="20"/>
                <w:szCs w:val="20"/>
                <w:lang w:val="mk-MK"/>
              </w:rPr>
            </w:pPr>
            <w:r w:rsidRPr="008F522C">
              <w:rPr>
                <w:rFonts w:ascii="StobiSerif Regular" w:hAnsi="StobiSerif Regular" w:cs="Arial"/>
                <w:b/>
                <w:sz w:val="20"/>
                <w:szCs w:val="20"/>
                <w:lang w:val="mk-MK"/>
              </w:rPr>
              <w:t xml:space="preserve">Показател за успешност: </w:t>
            </w:r>
          </w:p>
          <w:p w:rsidR="00322B79" w:rsidRPr="008F522C" w:rsidRDefault="00322B79" w:rsidP="00322B79">
            <w:pPr>
              <w:spacing w:after="0" w:line="240" w:lineRule="auto"/>
              <w:ind w:left="62"/>
              <w:jc w:val="both"/>
              <w:rPr>
                <w:rFonts w:ascii="StobiSerif Regular" w:eastAsia="Times New Roman" w:hAnsi="StobiSerif Regular" w:cs="Arial"/>
                <w:sz w:val="20"/>
                <w:szCs w:val="20"/>
                <w:lang w:val="ru-RU"/>
              </w:rPr>
            </w:pPr>
            <w:r w:rsidRPr="008F522C">
              <w:rPr>
                <w:rFonts w:ascii="StobiSerif Regular" w:eastAsia="Times New Roman" w:hAnsi="StobiSerif Regular" w:cs="Arial"/>
                <w:sz w:val="20"/>
                <w:szCs w:val="20"/>
                <w:lang w:val="mk-MK"/>
              </w:rPr>
              <w:t>- Д</w:t>
            </w:r>
            <w:r w:rsidRPr="008F522C">
              <w:rPr>
                <w:rFonts w:ascii="StobiSerif Regular" w:eastAsia="Times New Roman" w:hAnsi="StobiSerif Regular" w:cs="Arial"/>
                <w:sz w:val="20"/>
                <w:szCs w:val="20"/>
                <w:lang w:val="ru-RU"/>
              </w:rPr>
              <w:t>онесени и имплементирани подзаконски акти од Законот за семенски и саден материјал за земјоделски растенија;</w:t>
            </w:r>
          </w:p>
          <w:p w:rsidR="00322B79" w:rsidRPr="008F522C" w:rsidRDefault="00322B79" w:rsidP="00322B79">
            <w:pPr>
              <w:spacing w:after="0" w:line="240" w:lineRule="auto"/>
              <w:ind w:left="62"/>
              <w:jc w:val="both"/>
              <w:rPr>
                <w:rFonts w:ascii="StobiSerif Regular" w:eastAsia="Times New Roman" w:hAnsi="StobiSerif Regular" w:cs="Arial"/>
                <w:sz w:val="20"/>
                <w:szCs w:val="20"/>
                <w:lang w:val="ru-RU"/>
              </w:rPr>
            </w:pPr>
            <w:r w:rsidRPr="008F522C">
              <w:rPr>
                <w:rFonts w:ascii="StobiSerif Regular" w:eastAsia="Times New Roman" w:hAnsi="StobiSerif Regular" w:cs="Arial"/>
                <w:sz w:val="20"/>
                <w:szCs w:val="20"/>
                <w:lang w:val="ru-RU"/>
              </w:rPr>
              <w:t>- Регистрирани снабдувачи на семенски и саден материјал во Управата за семе и саден материјал;</w:t>
            </w:r>
          </w:p>
          <w:p w:rsidR="00322B79" w:rsidRPr="008F522C" w:rsidRDefault="00322B79" w:rsidP="00322B79">
            <w:pPr>
              <w:spacing w:after="0" w:line="240" w:lineRule="auto"/>
              <w:ind w:left="62"/>
              <w:jc w:val="both"/>
              <w:rPr>
                <w:rFonts w:ascii="StobiSerif Regular" w:eastAsia="Times New Roman" w:hAnsi="StobiSerif Regular" w:cs="Arial"/>
                <w:sz w:val="20"/>
                <w:szCs w:val="20"/>
                <w:lang w:val="ru-RU"/>
              </w:rPr>
            </w:pPr>
            <w:r w:rsidRPr="008F522C">
              <w:rPr>
                <w:rFonts w:ascii="StobiSerif Regular" w:eastAsia="Times New Roman" w:hAnsi="StobiSerif Regular" w:cs="Arial"/>
                <w:sz w:val="20"/>
                <w:szCs w:val="20"/>
                <w:lang w:val="ru-RU"/>
              </w:rPr>
              <w:t>- Признаени и објавени сорти од семенски и саден материјал од земјоделски растенија во Службен весник на Република Македонија и запишани во Националната сортна листа;.</w:t>
            </w:r>
          </w:p>
          <w:p w:rsidR="00322B79" w:rsidRPr="008F522C" w:rsidRDefault="00322B79" w:rsidP="00322B79">
            <w:pPr>
              <w:spacing w:after="0" w:line="240" w:lineRule="auto"/>
              <w:ind w:left="62"/>
              <w:jc w:val="both"/>
              <w:rPr>
                <w:rFonts w:ascii="StobiSerif Regular" w:eastAsia="Times New Roman" w:hAnsi="StobiSerif Regular" w:cs="Arial"/>
                <w:sz w:val="20"/>
                <w:szCs w:val="20"/>
                <w:lang w:val="ru-RU"/>
              </w:rPr>
            </w:pPr>
            <w:r w:rsidRPr="008F522C">
              <w:rPr>
                <w:rFonts w:ascii="StobiSerif Regular" w:eastAsia="Times New Roman" w:hAnsi="StobiSerif Regular" w:cs="Arial"/>
                <w:sz w:val="20"/>
                <w:szCs w:val="20"/>
                <w:lang w:val="ru-RU"/>
              </w:rPr>
              <w:t xml:space="preserve">-  Поставени сорти од семенски материјал за испитување на  </w:t>
            </w:r>
            <w:r w:rsidRPr="008F522C">
              <w:rPr>
                <w:rFonts w:ascii="StobiSerif Regular" w:eastAsia="Times New Roman" w:hAnsi="StobiSerif Regular" w:cs="Arial"/>
                <w:sz w:val="20"/>
                <w:szCs w:val="20"/>
              </w:rPr>
              <w:t>VCU</w:t>
            </w:r>
            <w:r w:rsidRPr="008F522C">
              <w:rPr>
                <w:rFonts w:ascii="StobiSerif Regular" w:eastAsia="Times New Roman" w:hAnsi="StobiSerif Regular" w:cs="Arial"/>
                <w:sz w:val="20"/>
                <w:szCs w:val="20"/>
                <w:lang w:val="ru-RU"/>
              </w:rPr>
              <w:t xml:space="preserve"> – </w:t>
            </w:r>
            <w:r w:rsidRPr="008F522C">
              <w:rPr>
                <w:rFonts w:ascii="StobiSerif Regular" w:eastAsia="Times New Roman" w:hAnsi="StobiSerif Regular" w:cs="Arial"/>
                <w:sz w:val="20"/>
                <w:szCs w:val="20"/>
                <w:lang w:val="mk-MK"/>
              </w:rPr>
              <w:t xml:space="preserve">тест </w:t>
            </w:r>
            <w:r w:rsidRPr="008F522C">
              <w:rPr>
                <w:rFonts w:ascii="StobiSerif Regular" w:eastAsia="Times New Roman" w:hAnsi="StobiSerif Regular" w:cs="Arial"/>
                <w:sz w:val="20"/>
                <w:szCs w:val="20"/>
                <w:lang w:val="ru-RU"/>
              </w:rPr>
              <w:t>на опитни полиња во овластени институции и статистичка обработка на добиените резултати од испитувањето на сортите ;</w:t>
            </w:r>
          </w:p>
          <w:p w:rsidR="00322B79" w:rsidRPr="008F522C" w:rsidRDefault="00322B79" w:rsidP="00322B79">
            <w:pPr>
              <w:spacing w:after="0" w:line="240" w:lineRule="auto"/>
              <w:ind w:left="62"/>
              <w:jc w:val="both"/>
              <w:rPr>
                <w:rFonts w:ascii="StobiSerif Regular" w:eastAsia="Times New Roman" w:hAnsi="StobiSerif Regular" w:cs="Arial"/>
                <w:sz w:val="20"/>
                <w:szCs w:val="20"/>
                <w:lang w:val="ru-RU"/>
              </w:rPr>
            </w:pPr>
            <w:r w:rsidRPr="008F522C">
              <w:rPr>
                <w:rFonts w:ascii="StobiSerif Regular" w:eastAsia="Times New Roman" w:hAnsi="StobiSerif Regular" w:cs="Arial"/>
                <w:sz w:val="20"/>
                <w:szCs w:val="20"/>
                <w:lang w:val="ru-RU"/>
              </w:rPr>
              <w:t>- Постконтролни испитувања на семенски материјал со земање на мостри од одредена партија на семе и нивно поставување за испитување во опитни полиња во овластени институции.</w:t>
            </w:r>
          </w:p>
          <w:p w:rsidR="00322B79" w:rsidRPr="008F522C" w:rsidRDefault="00322B79" w:rsidP="00322B79">
            <w:pPr>
              <w:spacing w:after="0" w:line="240" w:lineRule="auto"/>
              <w:ind w:left="62"/>
              <w:jc w:val="both"/>
              <w:rPr>
                <w:rFonts w:ascii="StobiSerif Regular" w:eastAsia="Times New Roman" w:hAnsi="StobiSerif Regular" w:cs="Arial"/>
                <w:sz w:val="20"/>
                <w:szCs w:val="20"/>
                <w:lang w:val="ru-RU"/>
              </w:rPr>
            </w:pPr>
            <w:r w:rsidRPr="008F522C">
              <w:rPr>
                <w:rFonts w:ascii="StobiSerif Regular" w:eastAsia="Times New Roman" w:hAnsi="StobiSerif Regular" w:cs="Arial"/>
                <w:sz w:val="20"/>
                <w:szCs w:val="20"/>
                <w:lang w:val="ru-RU"/>
              </w:rPr>
              <w:t xml:space="preserve">-  Евиденција на пријавените површини за производство на сертифициран семенски и саден материјал; </w:t>
            </w:r>
          </w:p>
          <w:p w:rsidR="00322B79" w:rsidRPr="008F522C" w:rsidRDefault="00322B79" w:rsidP="00322B79">
            <w:pPr>
              <w:spacing w:after="0" w:line="240" w:lineRule="auto"/>
              <w:ind w:left="62"/>
              <w:jc w:val="both"/>
              <w:rPr>
                <w:rFonts w:ascii="StobiSerif Regular" w:eastAsia="Times New Roman" w:hAnsi="StobiSerif Regular" w:cs="Arial"/>
                <w:sz w:val="20"/>
                <w:szCs w:val="20"/>
                <w:lang w:val="ru-RU"/>
              </w:rPr>
            </w:pPr>
            <w:r w:rsidRPr="008F522C">
              <w:rPr>
                <w:rFonts w:ascii="StobiSerif Regular" w:eastAsia="Times New Roman" w:hAnsi="StobiSerif Regular" w:cs="Arial"/>
                <w:sz w:val="20"/>
                <w:szCs w:val="20"/>
                <w:lang w:val="ru-RU"/>
              </w:rPr>
              <w:t xml:space="preserve">- Контрола на производство на сертифициран семенски и саден материјал и издавање на етикети за сертифициран семенски и саден материјал  </w:t>
            </w:r>
          </w:p>
          <w:p w:rsidR="00322B79" w:rsidRPr="008F522C" w:rsidRDefault="00322B79" w:rsidP="00322B79">
            <w:pPr>
              <w:spacing w:after="0" w:line="240" w:lineRule="auto"/>
              <w:ind w:left="62"/>
              <w:jc w:val="both"/>
              <w:rPr>
                <w:rFonts w:ascii="StobiSerif Regular" w:eastAsia="Times New Roman" w:hAnsi="StobiSerif Regular" w:cs="Arial"/>
                <w:sz w:val="20"/>
                <w:szCs w:val="20"/>
                <w:lang w:val="ru-RU"/>
              </w:rPr>
            </w:pPr>
            <w:r w:rsidRPr="008F522C">
              <w:rPr>
                <w:rFonts w:ascii="StobiSerif Regular" w:eastAsia="Times New Roman" w:hAnsi="StobiSerif Regular" w:cs="Arial"/>
                <w:sz w:val="20"/>
                <w:szCs w:val="20"/>
                <w:lang w:val="ru-RU"/>
              </w:rPr>
              <w:t>-  Зголемена употреба на сертифициран семенски и саден материјал од сорти признати и произведени во Република Македонија;</w:t>
            </w:r>
          </w:p>
          <w:p w:rsidR="00322B79" w:rsidRPr="008F522C" w:rsidRDefault="00322B79" w:rsidP="00322B79">
            <w:pPr>
              <w:spacing w:after="0" w:line="240" w:lineRule="auto"/>
              <w:ind w:left="62"/>
              <w:jc w:val="both"/>
              <w:rPr>
                <w:rFonts w:ascii="StobiSerif Regular" w:eastAsia="Times New Roman" w:hAnsi="StobiSerif Regular" w:cs="Arial"/>
                <w:sz w:val="20"/>
                <w:szCs w:val="20"/>
                <w:lang w:val="ru-RU"/>
              </w:rPr>
            </w:pPr>
            <w:r w:rsidRPr="008F522C">
              <w:rPr>
                <w:rFonts w:ascii="StobiSerif Regular" w:eastAsia="Times New Roman" w:hAnsi="StobiSerif Regular" w:cs="Arial"/>
                <w:sz w:val="20"/>
                <w:szCs w:val="20"/>
                <w:lang w:val="ru-RU"/>
              </w:rPr>
              <w:t xml:space="preserve">- Воведување на нови поквалитетни сорти со повисока генетска продуктивност и зголемување на земјоделското проиводство; </w:t>
            </w:r>
          </w:p>
          <w:p w:rsidR="00322B79" w:rsidRPr="008F522C" w:rsidRDefault="00322B79" w:rsidP="00322B79">
            <w:pPr>
              <w:spacing w:after="0" w:line="240" w:lineRule="auto"/>
              <w:ind w:left="62"/>
              <w:jc w:val="both"/>
              <w:rPr>
                <w:rFonts w:ascii="StobiSerif Regular" w:eastAsia="Times New Roman" w:hAnsi="StobiSerif Regular" w:cs="Arial"/>
                <w:sz w:val="20"/>
                <w:szCs w:val="20"/>
                <w:lang w:val="ru-RU"/>
              </w:rPr>
            </w:pPr>
            <w:r w:rsidRPr="008F522C">
              <w:rPr>
                <w:rFonts w:ascii="StobiSerif Regular" w:eastAsia="Times New Roman" w:hAnsi="StobiSerif Regular" w:cs="Arial"/>
                <w:sz w:val="20"/>
                <w:szCs w:val="20"/>
                <w:lang w:val="ru-RU"/>
              </w:rPr>
              <w:t>-  Контрола на квалитетните својства на семе и саден материјал од домашно и увозно потекло  и</w:t>
            </w:r>
          </w:p>
          <w:p w:rsidR="00891981" w:rsidRPr="008F522C" w:rsidRDefault="00322B79" w:rsidP="00322B79">
            <w:pPr>
              <w:spacing w:after="0" w:line="240" w:lineRule="auto"/>
              <w:jc w:val="both"/>
              <w:rPr>
                <w:rFonts w:ascii="StobiSerif Regular" w:hAnsi="StobiSerif Regular" w:cs="Arial"/>
                <w:sz w:val="20"/>
                <w:szCs w:val="20"/>
                <w:lang w:val="ru-RU"/>
              </w:rPr>
            </w:pPr>
            <w:r w:rsidRPr="008F522C">
              <w:rPr>
                <w:rFonts w:ascii="StobiSerif Regular" w:eastAsia="Times New Roman" w:hAnsi="StobiSerif Regular" w:cs="Arial"/>
                <w:sz w:val="20"/>
                <w:szCs w:val="20"/>
                <w:lang w:val="ru-RU"/>
              </w:rPr>
              <w:t>-  Чување на референтни приметоци и автохтони сорти во Ген банките.</w:t>
            </w:r>
          </w:p>
        </w:tc>
      </w:tr>
      <w:tr w:rsidR="005E7457" w:rsidRPr="00ED1BED" w:rsidTr="00957AD2">
        <w:tc>
          <w:tcPr>
            <w:tcW w:w="2462" w:type="dxa"/>
          </w:tcPr>
          <w:p w:rsidR="00891981" w:rsidRPr="008F522C" w:rsidRDefault="00891981" w:rsidP="0031059B">
            <w:pPr>
              <w:jc w:val="both"/>
              <w:rPr>
                <w:rFonts w:ascii="StobiSerif Regular" w:hAnsi="StobiSerif Regular" w:cs="StobiSerif-Bold"/>
                <w:b/>
                <w:bCs/>
                <w:sz w:val="20"/>
                <w:szCs w:val="20"/>
                <w:lang w:val="mk-MK"/>
              </w:rPr>
            </w:pPr>
            <w:r w:rsidRPr="008F522C">
              <w:rPr>
                <w:rFonts w:ascii="StobiSerif Regular" w:hAnsi="StobiSerif Regular"/>
                <w:b/>
                <w:sz w:val="20"/>
                <w:szCs w:val="20"/>
                <w:lang w:val="mk-MK"/>
              </w:rPr>
              <w:t xml:space="preserve">Резултат </w:t>
            </w:r>
            <w:r w:rsidRPr="008F522C">
              <w:rPr>
                <w:rFonts w:ascii="StobiSerif Regular" w:hAnsi="StobiSerif Regular" w:cs="StobiSerif-Bold"/>
                <w:b/>
                <w:bCs/>
                <w:sz w:val="20"/>
                <w:szCs w:val="20"/>
                <w:lang w:val="mk-MK"/>
              </w:rPr>
              <w:t>2</w:t>
            </w:r>
          </w:p>
        </w:tc>
        <w:tc>
          <w:tcPr>
            <w:tcW w:w="3209" w:type="dxa"/>
          </w:tcPr>
          <w:p w:rsidR="00891981" w:rsidRPr="008F522C" w:rsidRDefault="00B97690" w:rsidP="0031059B">
            <w:pPr>
              <w:rPr>
                <w:rFonts w:ascii="StobiSerif Regular" w:hAnsi="StobiSerif Regular"/>
                <w:sz w:val="20"/>
                <w:szCs w:val="20"/>
                <w:lang w:val="mk-MK"/>
              </w:rPr>
            </w:pPr>
            <w:r w:rsidRPr="008F522C">
              <w:rPr>
                <w:rFonts w:ascii="StobiSerif Regular" w:hAnsi="StobiSerif Regular" w:cs="Arial"/>
                <w:sz w:val="20"/>
                <w:szCs w:val="20"/>
                <w:lang w:val="ru-RU"/>
              </w:rPr>
              <w:t xml:space="preserve">Спроведување на контроли и пост контроли над производството на сертифициран семенски и </w:t>
            </w:r>
            <w:r w:rsidRPr="008F522C">
              <w:rPr>
                <w:rFonts w:ascii="StobiSerif Regular" w:hAnsi="StobiSerif Regular" w:cs="Arial"/>
                <w:sz w:val="20"/>
                <w:szCs w:val="20"/>
                <w:lang w:val="ru-RU"/>
              </w:rPr>
              <w:lastRenderedPageBreak/>
              <w:t>саден материјал во текот на вегетацијата</w:t>
            </w:r>
          </w:p>
        </w:tc>
        <w:tc>
          <w:tcPr>
            <w:tcW w:w="7820" w:type="dxa"/>
          </w:tcPr>
          <w:p w:rsidR="00891981" w:rsidRPr="008F522C" w:rsidRDefault="00891981" w:rsidP="0031059B">
            <w:pPr>
              <w:spacing w:after="0"/>
              <w:ind w:left="158"/>
              <w:jc w:val="both"/>
              <w:rPr>
                <w:rFonts w:ascii="StobiSerif Regular" w:hAnsi="StobiSerif Regular" w:cs="Arial"/>
                <w:b/>
                <w:sz w:val="20"/>
                <w:szCs w:val="20"/>
                <w:lang w:val="mk-MK"/>
              </w:rPr>
            </w:pPr>
            <w:r w:rsidRPr="008F522C">
              <w:rPr>
                <w:rFonts w:ascii="StobiSerif Regular" w:hAnsi="StobiSerif Regular"/>
                <w:b/>
                <w:sz w:val="20"/>
                <w:szCs w:val="20"/>
                <w:lang w:val="mk-MK"/>
              </w:rPr>
              <w:lastRenderedPageBreak/>
              <w:t xml:space="preserve">Показател за успешност: </w:t>
            </w:r>
          </w:p>
          <w:p w:rsidR="00B97690" w:rsidRPr="008F522C" w:rsidRDefault="00B97690" w:rsidP="00B97690">
            <w:pPr>
              <w:tabs>
                <w:tab w:val="left" w:pos="432"/>
              </w:tabs>
              <w:spacing w:after="0" w:line="240" w:lineRule="auto"/>
              <w:ind w:left="35" w:hanging="35"/>
              <w:jc w:val="both"/>
              <w:rPr>
                <w:rFonts w:ascii="StobiSerif Regular" w:eastAsia="Times New Roman" w:hAnsi="StobiSerif Regular" w:cs="Arial"/>
                <w:sz w:val="20"/>
                <w:szCs w:val="20"/>
                <w:lang w:val="ru-RU"/>
              </w:rPr>
            </w:pPr>
            <w:r w:rsidRPr="008F522C">
              <w:rPr>
                <w:rFonts w:ascii="StobiSerif Regular" w:eastAsia="Times New Roman" w:hAnsi="StobiSerif Regular" w:cs="Arial"/>
                <w:sz w:val="20"/>
                <w:szCs w:val="20"/>
                <w:lang w:val="ru-RU"/>
              </w:rPr>
              <w:t>Произведен е сертифициран семенски материјал од следниве житни култури:   пченица  5.117.300 кг.,   јачмен  1.709.805 кг.,   тритикале  57.7000 кг.</w:t>
            </w:r>
          </w:p>
          <w:p w:rsidR="00B97690" w:rsidRPr="008F522C" w:rsidRDefault="00B97690" w:rsidP="00B97690">
            <w:pPr>
              <w:spacing w:after="0" w:line="240" w:lineRule="auto"/>
              <w:ind w:left="35" w:hanging="35"/>
              <w:jc w:val="both"/>
              <w:rPr>
                <w:rFonts w:ascii="StobiSerif Regular" w:eastAsia="Times New Roman" w:hAnsi="StobiSerif Regular" w:cs="Arial"/>
                <w:sz w:val="20"/>
                <w:szCs w:val="20"/>
                <w:lang w:val="ru-RU"/>
              </w:rPr>
            </w:pPr>
            <w:r w:rsidRPr="008F522C">
              <w:rPr>
                <w:rFonts w:ascii="StobiSerif Regular" w:eastAsia="Times New Roman" w:hAnsi="StobiSerif Regular" w:cs="Arial"/>
                <w:sz w:val="20"/>
                <w:szCs w:val="20"/>
                <w:lang w:val="ru-RU"/>
              </w:rPr>
              <w:t xml:space="preserve">- земени се </w:t>
            </w:r>
            <w:r w:rsidRPr="008F522C">
              <w:rPr>
                <w:rFonts w:ascii="StobiSerif Regular" w:eastAsia="Times New Roman" w:hAnsi="StobiSerif Regular" w:cs="Arial"/>
                <w:sz w:val="20"/>
                <w:szCs w:val="20"/>
              </w:rPr>
              <w:t>92</w:t>
            </w:r>
            <w:r w:rsidRPr="008F522C">
              <w:rPr>
                <w:rFonts w:ascii="StobiSerif Regular" w:eastAsia="Times New Roman" w:hAnsi="StobiSerif Regular" w:cs="Arial"/>
                <w:sz w:val="20"/>
                <w:szCs w:val="20"/>
                <w:lang w:val="ru-RU"/>
              </w:rPr>
              <w:t xml:space="preserve"> мостри за постконтрола на семенски материјал и истите се дадени за испитување на опитни полиња во овластени правни лица.</w:t>
            </w:r>
          </w:p>
          <w:p w:rsidR="00B97690" w:rsidRPr="008F522C" w:rsidRDefault="00B97690" w:rsidP="00B97690">
            <w:pPr>
              <w:spacing w:after="0" w:line="240" w:lineRule="auto"/>
              <w:jc w:val="both"/>
              <w:rPr>
                <w:rFonts w:ascii="StobiSerif Regular" w:eastAsia="Times New Roman" w:hAnsi="StobiSerif Regular" w:cs="Arial"/>
                <w:sz w:val="20"/>
                <w:szCs w:val="20"/>
              </w:rPr>
            </w:pPr>
            <w:r w:rsidRPr="008F522C">
              <w:rPr>
                <w:rFonts w:ascii="StobiSerif Regular" w:eastAsia="Times New Roman" w:hAnsi="StobiSerif Regular" w:cs="Arial"/>
                <w:sz w:val="20"/>
                <w:szCs w:val="20"/>
              </w:rPr>
              <w:lastRenderedPageBreak/>
              <w:t>-</w:t>
            </w:r>
            <w:r w:rsidRPr="008F522C">
              <w:rPr>
                <w:rFonts w:ascii="StobiSerif Regular" w:eastAsia="Times New Roman" w:hAnsi="StobiSerif Regular" w:cs="Arial"/>
                <w:sz w:val="20"/>
                <w:szCs w:val="20"/>
                <w:lang w:val="ru-RU"/>
              </w:rPr>
              <w:t xml:space="preserve">  </w:t>
            </w:r>
            <w:r w:rsidRPr="008F522C">
              <w:rPr>
                <w:rFonts w:ascii="StobiSerif Regular" w:eastAsia="Times New Roman" w:hAnsi="StobiSerif Regular" w:cs="Arial"/>
                <w:sz w:val="20"/>
                <w:szCs w:val="20"/>
                <w:lang w:val="mk-MK"/>
              </w:rPr>
              <w:t>п</w:t>
            </w:r>
            <w:r w:rsidRPr="008F522C">
              <w:rPr>
                <w:rFonts w:ascii="StobiSerif Regular" w:eastAsia="Times New Roman" w:hAnsi="StobiSerif Regular" w:cs="Arial"/>
                <w:sz w:val="20"/>
                <w:szCs w:val="20"/>
                <w:lang w:val="ru-RU"/>
              </w:rPr>
              <w:t>роизводен е сертифициран саден материјал од винова лоза од лозови садници 2</w:t>
            </w:r>
            <w:r w:rsidRPr="008F522C">
              <w:rPr>
                <w:rFonts w:ascii="StobiSerif Regular" w:eastAsia="Times New Roman" w:hAnsi="StobiSerif Regular" w:cs="Arial"/>
                <w:sz w:val="20"/>
                <w:szCs w:val="20"/>
              </w:rPr>
              <w:t>56</w:t>
            </w:r>
            <w:r w:rsidRPr="008F522C">
              <w:rPr>
                <w:rFonts w:ascii="StobiSerif Regular" w:eastAsia="Times New Roman" w:hAnsi="StobiSerif Regular" w:cs="Arial"/>
                <w:sz w:val="20"/>
                <w:szCs w:val="20"/>
                <w:lang w:val="ru-RU"/>
              </w:rPr>
              <w:t xml:space="preserve">.000 броја, калем гранки  </w:t>
            </w:r>
            <w:r w:rsidRPr="008F522C">
              <w:rPr>
                <w:rFonts w:ascii="StobiSerif Regular" w:eastAsia="Times New Roman" w:hAnsi="StobiSerif Regular" w:cs="Arial"/>
                <w:sz w:val="20"/>
                <w:szCs w:val="20"/>
              </w:rPr>
              <w:t>7.505.50</w:t>
            </w:r>
            <w:r w:rsidRPr="008F522C">
              <w:rPr>
                <w:rFonts w:ascii="StobiSerif Regular" w:eastAsia="Times New Roman" w:hAnsi="StobiSerif Regular" w:cs="Arial"/>
                <w:sz w:val="20"/>
                <w:szCs w:val="20"/>
                <w:lang w:val="ru-RU"/>
              </w:rPr>
              <w:t xml:space="preserve">0.000 број,  ожилени калеми  </w:t>
            </w:r>
            <w:r w:rsidRPr="008F522C">
              <w:rPr>
                <w:rFonts w:ascii="StobiSerif Regular" w:eastAsia="Times New Roman" w:hAnsi="StobiSerif Regular" w:cs="Arial"/>
                <w:sz w:val="20"/>
                <w:szCs w:val="20"/>
              </w:rPr>
              <w:t>68.5</w:t>
            </w:r>
            <w:r w:rsidRPr="008F522C">
              <w:rPr>
                <w:rFonts w:ascii="StobiSerif Regular" w:eastAsia="Times New Roman" w:hAnsi="StobiSerif Regular" w:cs="Arial"/>
                <w:sz w:val="20"/>
                <w:szCs w:val="20"/>
                <w:lang w:val="ru-RU"/>
              </w:rPr>
              <w:t xml:space="preserve">00 броја, резници </w:t>
            </w:r>
            <w:r w:rsidRPr="008F522C">
              <w:rPr>
                <w:rFonts w:ascii="StobiSerif Regular" w:eastAsia="Times New Roman" w:hAnsi="StobiSerif Regular" w:cs="Arial"/>
                <w:sz w:val="20"/>
                <w:szCs w:val="20"/>
              </w:rPr>
              <w:t>2</w:t>
            </w:r>
            <w:r w:rsidRPr="008F522C">
              <w:rPr>
                <w:rFonts w:ascii="StobiSerif Regular" w:eastAsia="Times New Roman" w:hAnsi="StobiSerif Regular" w:cs="Arial"/>
                <w:sz w:val="20"/>
                <w:szCs w:val="20"/>
                <w:lang w:val="ru-RU"/>
              </w:rPr>
              <w:t xml:space="preserve">00.000 броја и овошни растенија од овошни садници  </w:t>
            </w:r>
            <w:r w:rsidRPr="008F522C">
              <w:rPr>
                <w:rFonts w:ascii="StobiSerif Regular" w:eastAsia="Times New Roman" w:hAnsi="StobiSerif Regular" w:cs="Arial"/>
                <w:sz w:val="20"/>
                <w:szCs w:val="20"/>
              </w:rPr>
              <w:t>420</w:t>
            </w:r>
            <w:r w:rsidRPr="008F522C">
              <w:rPr>
                <w:rFonts w:ascii="StobiSerif Regular" w:eastAsia="Times New Roman" w:hAnsi="StobiSerif Regular" w:cs="Arial"/>
                <w:sz w:val="20"/>
                <w:szCs w:val="20"/>
                <w:lang w:val="ru-RU"/>
              </w:rPr>
              <w:t>.</w:t>
            </w:r>
            <w:r w:rsidRPr="008F522C">
              <w:rPr>
                <w:rFonts w:ascii="StobiSerif Regular" w:eastAsia="Times New Roman" w:hAnsi="StobiSerif Regular" w:cs="Arial"/>
                <w:sz w:val="20"/>
                <w:szCs w:val="20"/>
              </w:rPr>
              <w:t>00</w:t>
            </w:r>
            <w:r w:rsidRPr="008F522C">
              <w:rPr>
                <w:rFonts w:ascii="StobiSerif Regular" w:eastAsia="Times New Roman" w:hAnsi="StobiSerif Regular" w:cs="Arial"/>
                <w:sz w:val="20"/>
                <w:szCs w:val="20"/>
                <w:lang w:val="ru-RU"/>
              </w:rPr>
              <w:t>0  броја,  вегетативни подлоги  4</w:t>
            </w:r>
            <w:r w:rsidRPr="008F522C">
              <w:rPr>
                <w:rFonts w:ascii="StobiSerif Regular" w:eastAsia="Times New Roman" w:hAnsi="StobiSerif Regular" w:cs="Arial"/>
                <w:sz w:val="20"/>
                <w:szCs w:val="20"/>
              </w:rPr>
              <w:t>2.0</w:t>
            </w:r>
            <w:r w:rsidRPr="008F522C">
              <w:rPr>
                <w:rFonts w:ascii="StobiSerif Regular" w:eastAsia="Times New Roman" w:hAnsi="StobiSerif Regular" w:cs="Arial"/>
                <w:sz w:val="20"/>
                <w:szCs w:val="20"/>
                <w:lang w:val="ru-RU"/>
              </w:rPr>
              <w:t xml:space="preserve">00 броја,  изданоци  </w:t>
            </w:r>
            <w:r w:rsidRPr="008F522C">
              <w:rPr>
                <w:rFonts w:ascii="StobiSerif Regular" w:eastAsia="Times New Roman" w:hAnsi="StobiSerif Regular" w:cs="Arial"/>
                <w:sz w:val="20"/>
                <w:szCs w:val="20"/>
              </w:rPr>
              <w:t>212</w:t>
            </w:r>
            <w:r w:rsidRPr="008F522C">
              <w:rPr>
                <w:rFonts w:ascii="StobiSerif Regular" w:eastAsia="Times New Roman" w:hAnsi="StobiSerif Regular" w:cs="Arial"/>
                <w:sz w:val="20"/>
                <w:szCs w:val="20"/>
                <w:lang w:val="ru-RU"/>
              </w:rPr>
              <w:t xml:space="preserve">.000 броја,  калем гранки  </w:t>
            </w:r>
            <w:r w:rsidRPr="008F522C">
              <w:rPr>
                <w:rFonts w:ascii="StobiSerif Regular" w:eastAsia="Times New Roman" w:hAnsi="StobiSerif Regular" w:cs="Arial"/>
                <w:sz w:val="20"/>
                <w:szCs w:val="20"/>
              </w:rPr>
              <w:t>42.500</w:t>
            </w:r>
            <w:r w:rsidRPr="008F522C">
              <w:rPr>
                <w:rFonts w:ascii="StobiSerif Regular" w:eastAsia="Times New Roman" w:hAnsi="StobiSerif Regular" w:cs="Arial"/>
                <w:sz w:val="20"/>
                <w:szCs w:val="20"/>
                <w:lang w:val="ru-RU"/>
              </w:rPr>
              <w:t xml:space="preserve"> броја, семе 1</w:t>
            </w:r>
            <w:r w:rsidRPr="008F522C">
              <w:rPr>
                <w:rFonts w:ascii="StobiSerif Regular" w:eastAsia="Times New Roman" w:hAnsi="StobiSerif Regular" w:cs="Arial"/>
                <w:sz w:val="20"/>
                <w:szCs w:val="20"/>
              </w:rPr>
              <w:t>43</w:t>
            </w:r>
            <w:r w:rsidRPr="008F522C">
              <w:rPr>
                <w:rFonts w:ascii="StobiSerif Regular" w:eastAsia="Times New Roman" w:hAnsi="StobiSerif Regular" w:cs="Arial"/>
                <w:sz w:val="20"/>
                <w:szCs w:val="20"/>
                <w:lang w:val="ru-RU"/>
              </w:rPr>
              <w:t xml:space="preserve"> кг.,  окуланти  </w:t>
            </w:r>
            <w:r w:rsidRPr="008F522C">
              <w:rPr>
                <w:rFonts w:ascii="StobiSerif Regular" w:eastAsia="Times New Roman" w:hAnsi="StobiSerif Regular" w:cs="Arial"/>
                <w:sz w:val="20"/>
                <w:szCs w:val="20"/>
              </w:rPr>
              <w:t>72.000</w:t>
            </w:r>
            <w:r w:rsidRPr="008F522C">
              <w:rPr>
                <w:rFonts w:ascii="StobiSerif Regular" w:eastAsia="Times New Roman" w:hAnsi="StobiSerif Regular" w:cs="Arial"/>
                <w:sz w:val="20"/>
                <w:szCs w:val="20"/>
                <w:lang w:val="ru-RU"/>
              </w:rPr>
              <w:t xml:space="preserve"> броја, овошни семеници  </w:t>
            </w:r>
            <w:r w:rsidRPr="008F522C">
              <w:rPr>
                <w:rFonts w:ascii="StobiSerif Regular" w:eastAsia="Times New Roman" w:hAnsi="StobiSerif Regular" w:cs="Arial"/>
                <w:sz w:val="20"/>
                <w:szCs w:val="20"/>
              </w:rPr>
              <w:t>9</w:t>
            </w:r>
            <w:r w:rsidRPr="008F522C">
              <w:rPr>
                <w:rFonts w:ascii="StobiSerif Regular" w:eastAsia="Times New Roman" w:hAnsi="StobiSerif Regular" w:cs="Arial"/>
                <w:sz w:val="20"/>
                <w:szCs w:val="20"/>
                <w:lang w:val="ru-RU"/>
              </w:rPr>
              <w:t>.</w:t>
            </w:r>
            <w:r w:rsidRPr="008F522C">
              <w:rPr>
                <w:rFonts w:ascii="StobiSerif Regular" w:eastAsia="Times New Roman" w:hAnsi="StobiSerif Regular" w:cs="Arial"/>
                <w:sz w:val="20"/>
                <w:szCs w:val="20"/>
              </w:rPr>
              <w:t>2</w:t>
            </w:r>
            <w:r w:rsidRPr="008F522C">
              <w:rPr>
                <w:rFonts w:ascii="StobiSerif Regular" w:eastAsia="Times New Roman" w:hAnsi="StobiSerif Regular" w:cs="Arial"/>
                <w:sz w:val="20"/>
                <w:szCs w:val="20"/>
                <w:lang w:val="ru-RU"/>
              </w:rPr>
              <w:t xml:space="preserve">00 броја,  избојци  </w:t>
            </w:r>
            <w:r w:rsidRPr="008F522C">
              <w:rPr>
                <w:rFonts w:ascii="StobiSerif Regular" w:eastAsia="Times New Roman" w:hAnsi="StobiSerif Regular" w:cs="Arial"/>
                <w:sz w:val="20"/>
                <w:szCs w:val="20"/>
              </w:rPr>
              <w:t>82</w:t>
            </w:r>
            <w:r w:rsidRPr="008F522C">
              <w:rPr>
                <w:rFonts w:ascii="StobiSerif Regular" w:eastAsia="Times New Roman" w:hAnsi="StobiSerif Regular" w:cs="Arial"/>
                <w:sz w:val="20"/>
                <w:szCs w:val="20"/>
                <w:lang w:val="ru-RU"/>
              </w:rPr>
              <w:t>.</w:t>
            </w:r>
            <w:r w:rsidRPr="008F522C">
              <w:rPr>
                <w:rFonts w:ascii="StobiSerif Regular" w:eastAsia="Times New Roman" w:hAnsi="StobiSerif Regular" w:cs="Arial"/>
                <w:sz w:val="20"/>
                <w:szCs w:val="20"/>
              </w:rPr>
              <w:t>0</w:t>
            </w:r>
            <w:r w:rsidRPr="008F522C">
              <w:rPr>
                <w:rFonts w:ascii="StobiSerif Regular" w:eastAsia="Times New Roman" w:hAnsi="StobiSerif Regular" w:cs="Arial"/>
                <w:sz w:val="20"/>
                <w:szCs w:val="20"/>
                <w:lang w:val="ru-RU"/>
              </w:rPr>
              <w:t>00 броја.</w:t>
            </w:r>
          </w:p>
          <w:p w:rsidR="00891981" w:rsidRPr="008F522C" w:rsidRDefault="00891981" w:rsidP="00B97690">
            <w:pPr>
              <w:spacing w:after="0" w:line="240" w:lineRule="auto"/>
              <w:jc w:val="both"/>
              <w:rPr>
                <w:rFonts w:ascii="StobiSerif Regular" w:hAnsi="StobiSerif Regular" w:cs="Arial"/>
                <w:bCs/>
                <w:sz w:val="20"/>
                <w:szCs w:val="20"/>
                <w:lang w:val="mk-MK"/>
              </w:rPr>
            </w:pPr>
          </w:p>
        </w:tc>
      </w:tr>
      <w:tr w:rsidR="005E7457" w:rsidRPr="00ED1BED" w:rsidTr="00957AD2">
        <w:tc>
          <w:tcPr>
            <w:tcW w:w="2462" w:type="dxa"/>
          </w:tcPr>
          <w:p w:rsidR="00891981" w:rsidRPr="008F522C" w:rsidRDefault="00891981" w:rsidP="0031059B">
            <w:pPr>
              <w:jc w:val="both"/>
              <w:rPr>
                <w:rFonts w:ascii="StobiSerif Regular" w:hAnsi="StobiSerif Regular" w:cs="StobiSerif-Bold"/>
                <w:b/>
                <w:bCs/>
                <w:sz w:val="20"/>
                <w:szCs w:val="20"/>
                <w:lang w:val="mk-MK"/>
              </w:rPr>
            </w:pPr>
            <w:r w:rsidRPr="008F522C">
              <w:rPr>
                <w:rFonts w:ascii="StobiSerif Regular" w:hAnsi="StobiSerif Regular"/>
                <w:b/>
                <w:sz w:val="20"/>
                <w:szCs w:val="20"/>
                <w:lang w:val="mk-MK"/>
              </w:rPr>
              <w:lastRenderedPageBreak/>
              <w:t>Подпрограма</w:t>
            </w:r>
            <w:r w:rsidRPr="008F522C">
              <w:rPr>
                <w:rFonts w:ascii="StobiSerif Regular" w:hAnsi="StobiSerif Regular" w:cs="StobiSerif-Bold"/>
                <w:b/>
                <w:bCs/>
                <w:sz w:val="20"/>
                <w:szCs w:val="20"/>
                <w:lang w:val="mk-MK"/>
              </w:rPr>
              <w:t xml:space="preserve"> 3</w:t>
            </w:r>
          </w:p>
        </w:tc>
        <w:tc>
          <w:tcPr>
            <w:tcW w:w="3209" w:type="dxa"/>
          </w:tcPr>
          <w:p w:rsidR="00DA0C8A" w:rsidRPr="008F522C" w:rsidRDefault="00DA0C8A" w:rsidP="00DA0C8A">
            <w:pPr>
              <w:jc w:val="both"/>
              <w:rPr>
                <w:rFonts w:ascii="StobiSerif Regular" w:hAnsi="StobiSerif Regular" w:cs="Arial"/>
                <w:sz w:val="20"/>
                <w:szCs w:val="20"/>
                <w:lang w:val="mk-MK"/>
              </w:rPr>
            </w:pPr>
            <w:r w:rsidRPr="008F522C">
              <w:rPr>
                <w:rFonts w:ascii="StobiSerif Regular" w:hAnsi="StobiSerif Regular" w:cs="Arial"/>
                <w:sz w:val="20"/>
                <w:szCs w:val="20"/>
                <w:lang w:val="ru-RU"/>
              </w:rPr>
              <w:t xml:space="preserve">Создавање на услови за </w:t>
            </w:r>
            <w:r w:rsidRPr="008F522C">
              <w:rPr>
                <w:rFonts w:ascii="StobiSerif Regular" w:hAnsi="StobiSerif Regular" w:cs="Arial"/>
                <w:sz w:val="20"/>
                <w:szCs w:val="20"/>
                <w:lang w:val="mk-MK"/>
              </w:rPr>
              <w:t xml:space="preserve">функционирање на ген банки за чување на </w:t>
            </w:r>
            <w:r w:rsidRPr="008F522C">
              <w:rPr>
                <w:rFonts w:ascii="StobiSerif Regular" w:hAnsi="StobiSerif Regular" w:cs="Arial"/>
                <w:sz w:val="20"/>
                <w:szCs w:val="20"/>
                <w:lang w:val="ru-RU"/>
              </w:rPr>
              <w:t>семенски</w:t>
            </w:r>
            <w:r w:rsidRPr="008F522C">
              <w:rPr>
                <w:rFonts w:ascii="StobiSerif Regular" w:hAnsi="StobiSerif Regular" w:cs="Arial"/>
                <w:sz w:val="20"/>
                <w:szCs w:val="20"/>
                <w:lang w:val="mk-MK"/>
              </w:rPr>
              <w:t xml:space="preserve"> и саден </w:t>
            </w:r>
            <w:r w:rsidRPr="008F522C">
              <w:rPr>
                <w:rFonts w:ascii="StobiSerif Regular" w:hAnsi="StobiSerif Regular" w:cs="Arial"/>
                <w:sz w:val="20"/>
                <w:szCs w:val="20"/>
                <w:lang w:val="ru-RU"/>
              </w:rPr>
              <w:t xml:space="preserve"> материјал</w:t>
            </w:r>
            <w:r w:rsidRPr="008F522C">
              <w:rPr>
                <w:rFonts w:ascii="StobiSerif Regular" w:hAnsi="StobiSerif Regular" w:cs="Arial"/>
                <w:sz w:val="20"/>
                <w:szCs w:val="20"/>
                <w:lang w:val="mk-MK"/>
              </w:rPr>
              <w:t xml:space="preserve"> </w:t>
            </w:r>
          </w:p>
          <w:p w:rsidR="00891981" w:rsidRPr="008F522C" w:rsidRDefault="00891981" w:rsidP="0031059B">
            <w:pPr>
              <w:jc w:val="both"/>
              <w:rPr>
                <w:rFonts w:ascii="StobiSerif Regular" w:hAnsi="StobiSerif Regular"/>
                <w:sz w:val="20"/>
                <w:szCs w:val="20"/>
                <w:lang w:val="ru-RU"/>
              </w:rPr>
            </w:pPr>
          </w:p>
        </w:tc>
        <w:tc>
          <w:tcPr>
            <w:tcW w:w="7820" w:type="dxa"/>
          </w:tcPr>
          <w:p w:rsidR="00891981" w:rsidRPr="008F522C" w:rsidRDefault="00891981" w:rsidP="0031059B">
            <w:pPr>
              <w:spacing w:after="0"/>
              <w:ind w:left="158"/>
              <w:jc w:val="both"/>
              <w:rPr>
                <w:rFonts w:ascii="StobiSerif Regular" w:hAnsi="StobiSerif Regular" w:cs="Arial"/>
                <w:b/>
                <w:sz w:val="20"/>
                <w:szCs w:val="20"/>
                <w:lang w:val="mk-MK"/>
              </w:rPr>
            </w:pPr>
            <w:r w:rsidRPr="008F522C">
              <w:rPr>
                <w:rFonts w:ascii="StobiSerif Regular" w:hAnsi="StobiSerif Regular"/>
                <w:b/>
                <w:sz w:val="20"/>
                <w:szCs w:val="20"/>
                <w:lang w:val="mk-MK"/>
              </w:rPr>
              <w:t xml:space="preserve">Показател за успешност: </w:t>
            </w:r>
          </w:p>
          <w:p w:rsidR="00DA0C8A" w:rsidRPr="008F522C" w:rsidRDefault="00DA0C8A" w:rsidP="00DA0C8A">
            <w:pPr>
              <w:tabs>
                <w:tab w:val="left" w:pos="244"/>
              </w:tabs>
              <w:spacing w:after="0" w:line="240" w:lineRule="auto"/>
              <w:ind w:left="64"/>
              <w:jc w:val="both"/>
              <w:rPr>
                <w:rFonts w:ascii="StobiSerif Regular" w:eastAsia="Times New Roman" w:hAnsi="StobiSerif Regular" w:cs="Arial"/>
                <w:sz w:val="20"/>
                <w:szCs w:val="20"/>
                <w:lang w:val="ru-RU"/>
              </w:rPr>
            </w:pPr>
            <w:r w:rsidRPr="008F522C">
              <w:rPr>
                <w:rFonts w:ascii="StobiSerif Regular" w:eastAsia="Times New Roman" w:hAnsi="StobiSerif Regular" w:cs="Arial"/>
                <w:sz w:val="20"/>
                <w:szCs w:val="20"/>
                <w:lang w:val="ru-RU"/>
              </w:rPr>
              <w:t xml:space="preserve">- пријавени се </w:t>
            </w:r>
            <w:r w:rsidRPr="008F522C">
              <w:rPr>
                <w:rFonts w:ascii="StobiSerif Regular" w:eastAsia="Times New Roman" w:hAnsi="StobiSerif Regular" w:cs="Arial"/>
                <w:sz w:val="20"/>
                <w:szCs w:val="20"/>
              </w:rPr>
              <w:t>нови</w:t>
            </w:r>
            <w:r w:rsidRPr="008F522C">
              <w:rPr>
                <w:rFonts w:ascii="StobiSerif Regular" w:eastAsia="Times New Roman" w:hAnsi="StobiSerif Regular" w:cs="Arial"/>
                <w:sz w:val="20"/>
                <w:szCs w:val="20"/>
                <w:lang w:val="ru-RU"/>
              </w:rPr>
              <w:t xml:space="preserve"> сорти од земјоделски растенија </w:t>
            </w:r>
            <w:r w:rsidRPr="008F522C">
              <w:rPr>
                <w:rFonts w:ascii="StobiSerif Regular" w:eastAsia="Times New Roman" w:hAnsi="StobiSerif Regular" w:cs="Arial"/>
                <w:sz w:val="20"/>
                <w:szCs w:val="20"/>
                <w:lang w:val="mk-MK"/>
              </w:rPr>
              <w:t>з</w:t>
            </w:r>
            <w:r w:rsidRPr="008F522C">
              <w:rPr>
                <w:rFonts w:ascii="StobiSerif Regular" w:eastAsia="Times New Roman" w:hAnsi="StobiSerif Regular" w:cs="Arial"/>
                <w:sz w:val="20"/>
                <w:szCs w:val="20"/>
                <w:lang w:val="ru-RU"/>
              </w:rPr>
              <w:t>а испитување и нивно запишување во Национална сортна листа.</w:t>
            </w:r>
          </w:p>
          <w:p w:rsidR="00DA0C8A" w:rsidRPr="008F522C" w:rsidRDefault="00DA0C8A" w:rsidP="00DA0C8A">
            <w:pPr>
              <w:spacing w:after="0" w:line="240" w:lineRule="auto"/>
              <w:ind w:left="35"/>
              <w:jc w:val="both"/>
              <w:rPr>
                <w:rFonts w:ascii="StobiSerif Regular" w:eastAsia="Times New Roman" w:hAnsi="StobiSerif Regular" w:cs="Arial"/>
                <w:sz w:val="20"/>
                <w:szCs w:val="20"/>
                <w:lang w:val="ru-RU"/>
              </w:rPr>
            </w:pPr>
            <w:r w:rsidRPr="008F522C">
              <w:rPr>
                <w:rFonts w:ascii="StobiSerif Regular" w:eastAsia="Times New Roman" w:hAnsi="StobiSerif Regular" w:cs="Arial"/>
                <w:sz w:val="20"/>
                <w:szCs w:val="20"/>
                <w:lang w:val="ru-RU"/>
              </w:rPr>
              <w:t>- издадени се 3.</w:t>
            </w:r>
            <w:r w:rsidRPr="008F522C">
              <w:rPr>
                <w:rFonts w:ascii="StobiSerif Regular" w:eastAsia="Times New Roman" w:hAnsi="StobiSerif Regular" w:cs="Arial"/>
                <w:sz w:val="20"/>
                <w:szCs w:val="20"/>
              </w:rPr>
              <w:t>492</w:t>
            </w:r>
            <w:r w:rsidRPr="008F522C">
              <w:rPr>
                <w:rFonts w:ascii="StobiSerif Regular" w:eastAsia="Times New Roman" w:hAnsi="StobiSerif Regular" w:cs="Arial"/>
                <w:sz w:val="20"/>
                <w:szCs w:val="20"/>
                <w:lang w:val="ru-RU"/>
              </w:rPr>
              <w:t>.</w:t>
            </w:r>
            <w:r w:rsidRPr="008F522C">
              <w:rPr>
                <w:rFonts w:ascii="StobiSerif Regular" w:eastAsia="Times New Roman" w:hAnsi="StobiSerif Regular" w:cs="Arial"/>
                <w:sz w:val="20"/>
                <w:szCs w:val="20"/>
              </w:rPr>
              <w:t>249</w:t>
            </w:r>
            <w:r w:rsidRPr="008F522C">
              <w:rPr>
                <w:rFonts w:ascii="StobiSerif Regular" w:eastAsia="Times New Roman" w:hAnsi="StobiSerif Regular" w:cs="Arial"/>
                <w:sz w:val="20"/>
                <w:szCs w:val="20"/>
                <w:lang w:val="ru-RU"/>
              </w:rPr>
              <w:t xml:space="preserve"> контролни марки - етикети за увезениот семенски и саден материјал;</w:t>
            </w:r>
          </w:p>
          <w:p w:rsidR="00891981" w:rsidRPr="008F522C" w:rsidRDefault="00891981" w:rsidP="00DA0C8A">
            <w:pPr>
              <w:autoSpaceDE w:val="0"/>
              <w:autoSpaceDN w:val="0"/>
              <w:adjustRightInd w:val="0"/>
              <w:spacing w:after="0" w:line="240" w:lineRule="auto"/>
              <w:jc w:val="both"/>
              <w:rPr>
                <w:rFonts w:ascii="StobiSerif Regular" w:hAnsi="StobiSerif Regular" w:cs="Arial"/>
                <w:b/>
                <w:sz w:val="20"/>
                <w:szCs w:val="20"/>
              </w:rPr>
            </w:pPr>
          </w:p>
        </w:tc>
      </w:tr>
    </w:tbl>
    <w:p w:rsidR="00FC4B1C" w:rsidRPr="00ED1BED" w:rsidRDefault="00FC4B1C">
      <w:pPr>
        <w:rPr>
          <w:color w:val="0070C0"/>
          <w:lang w:val="mk-MK"/>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0"/>
      </w:tblGrid>
      <w:tr w:rsidR="00E94E82" w:rsidRPr="00022182" w:rsidTr="00E94E82">
        <w:trPr>
          <w:trHeight w:val="369"/>
        </w:trPr>
        <w:tc>
          <w:tcPr>
            <w:tcW w:w="5000" w:type="pct"/>
            <w:tcBorders>
              <w:top w:val="nil"/>
              <w:left w:val="nil"/>
              <w:bottom w:val="nil"/>
              <w:right w:val="nil"/>
            </w:tcBorders>
          </w:tcPr>
          <w:p w:rsidR="00E94E82" w:rsidRPr="00022182" w:rsidRDefault="00E94E82" w:rsidP="00E94E82">
            <w:pPr>
              <w:jc w:val="center"/>
              <w:rPr>
                <w:rFonts w:ascii="StobiSerif Regular" w:hAnsi="StobiSerif Regular" w:cs="Arial"/>
                <w:b/>
                <w:color w:val="C45911" w:themeColor="accent2" w:themeShade="BF"/>
                <w:sz w:val="18"/>
                <w:szCs w:val="18"/>
                <w:lang w:val="mk-MK"/>
              </w:rPr>
            </w:pPr>
          </w:p>
          <w:p w:rsidR="00E94E82" w:rsidRPr="00022182" w:rsidRDefault="00E94E82" w:rsidP="00E94E82">
            <w:pPr>
              <w:jc w:val="center"/>
              <w:rPr>
                <w:rFonts w:ascii="StobiSerif Regular" w:hAnsi="StobiSerif Regular" w:cs="Arial"/>
                <w:b/>
                <w:color w:val="C45911" w:themeColor="accent2" w:themeShade="BF"/>
                <w:sz w:val="18"/>
                <w:szCs w:val="18"/>
                <w:lang w:val="mk-MK"/>
              </w:rPr>
            </w:pPr>
          </w:p>
          <w:p w:rsidR="00E94E82" w:rsidRPr="00022182" w:rsidRDefault="00E94E82" w:rsidP="00E94E82">
            <w:pPr>
              <w:jc w:val="center"/>
              <w:rPr>
                <w:rFonts w:ascii="StobiSerif Regular" w:hAnsi="StobiSerif Regular" w:cs="Arial"/>
                <w:b/>
                <w:color w:val="C45911" w:themeColor="accent2" w:themeShade="BF"/>
                <w:sz w:val="18"/>
                <w:szCs w:val="18"/>
                <w:lang w:val="mk-MK"/>
              </w:rPr>
            </w:pPr>
          </w:p>
          <w:p w:rsidR="00E94E82" w:rsidRPr="00022182" w:rsidRDefault="00E94E82" w:rsidP="00E94E82">
            <w:pPr>
              <w:jc w:val="center"/>
              <w:rPr>
                <w:rFonts w:ascii="StobiSerif Regular" w:hAnsi="StobiSerif Regular" w:cs="Arial"/>
                <w:b/>
                <w:color w:val="C45911" w:themeColor="accent2" w:themeShade="BF"/>
                <w:sz w:val="18"/>
                <w:szCs w:val="18"/>
                <w:lang w:val="mk-MK"/>
              </w:rPr>
            </w:pPr>
          </w:p>
          <w:p w:rsidR="00E94E82" w:rsidRPr="00022182" w:rsidRDefault="00E94E82" w:rsidP="00E94E82">
            <w:pPr>
              <w:jc w:val="center"/>
              <w:rPr>
                <w:rFonts w:ascii="StobiSerif Regular" w:hAnsi="StobiSerif Regular" w:cs="Arial"/>
                <w:b/>
                <w:color w:val="C45911" w:themeColor="accent2" w:themeShade="BF"/>
                <w:sz w:val="18"/>
                <w:szCs w:val="18"/>
                <w:lang w:val="mk-MK"/>
              </w:rPr>
            </w:pPr>
          </w:p>
          <w:p w:rsidR="00E94E82" w:rsidRPr="00022182" w:rsidRDefault="00E94E82" w:rsidP="00E94E82">
            <w:pPr>
              <w:jc w:val="center"/>
              <w:rPr>
                <w:rFonts w:ascii="StobiSerif Regular" w:hAnsi="StobiSerif Regular" w:cs="Arial"/>
                <w:b/>
                <w:color w:val="C45911" w:themeColor="accent2" w:themeShade="BF"/>
                <w:sz w:val="18"/>
                <w:szCs w:val="18"/>
                <w:lang w:val="mk-MK"/>
              </w:rPr>
            </w:pPr>
          </w:p>
          <w:p w:rsidR="00E94E82" w:rsidRPr="00022182" w:rsidRDefault="00E94E82" w:rsidP="00E94E82">
            <w:pPr>
              <w:jc w:val="center"/>
              <w:rPr>
                <w:rFonts w:ascii="StobiSerif Regular" w:hAnsi="StobiSerif Regular" w:cs="Arial"/>
                <w:b/>
                <w:color w:val="C45911" w:themeColor="accent2" w:themeShade="BF"/>
                <w:sz w:val="18"/>
                <w:szCs w:val="18"/>
                <w:lang w:val="mk-MK"/>
              </w:rPr>
            </w:pPr>
          </w:p>
          <w:p w:rsidR="00E94E82" w:rsidRPr="00E94E82" w:rsidRDefault="00E94E82" w:rsidP="00E94E82">
            <w:pPr>
              <w:jc w:val="center"/>
              <w:rPr>
                <w:rFonts w:ascii="StobiSerif Regular" w:hAnsi="StobiSerif Regular" w:cs="Arial"/>
                <w:b/>
                <w:color w:val="C45911" w:themeColor="accent2" w:themeShade="BF"/>
                <w:sz w:val="28"/>
                <w:szCs w:val="28"/>
                <w:lang w:val="ru-RU"/>
              </w:rPr>
            </w:pPr>
            <w:r w:rsidRPr="00E94E82">
              <w:rPr>
                <w:rFonts w:ascii="StobiSerif Regular" w:hAnsi="StobiSerif Regular" w:cs="Arial"/>
                <w:b/>
                <w:sz w:val="28"/>
                <w:szCs w:val="28"/>
                <w:lang w:val="mk-MK"/>
              </w:rPr>
              <w:t>2.</w:t>
            </w:r>
            <w:r w:rsidR="00540C82">
              <w:rPr>
                <w:rFonts w:ascii="StobiSerif Regular" w:hAnsi="StobiSerif Regular"/>
                <w:sz w:val="28"/>
                <w:szCs w:val="28"/>
                <w:lang w:val="mk-MK"/>
              </w:rPr>
              <w:t xml:space="preserve"> Подпрограма 1</w:t>
            </w:r>
            <w:r w:rsidRPr="00E94E82">
              <w:rPr>
                <w:rFonts w:ascii="StobiSerif Regular" w:hAnsi="StobiSerif Regular"/>
                <w:sz w:val="28"/>
                <w:szCs w:val="28"/>
                <w:lang w:val="mk-MK"/>
              </w:rPr>
              <w:t xml:space="preserve"> здравје на растенија</w:t>
            </w:r>
            <w:r w:rsidRPr="00E94E82">
              <w:rPr>
                <w:rFonts w:ascii="StobiSerif Regular" w:hAnsi="StobiSerif Regular" w:cs="Arial"/>
                <w:b/>
                <w:sz w:val="28"/>
                <w:szCs w:val="28"/>
                <w:lang w:val="mk-MK"/>
              </w:rPr>
              <w:t xml:space="preserve"> ПЛАН ЗА СПРОВЕДУВАЊЕ</w:t>
            </w:r>
          </w:p>
        </w:tc>
      </w:tr>
    </w:tbl>
    <w:p w:rsidR="00E94E82" w:rsidRPr="00022182" w:rsidRDefault="00E94E82" w:rsidP="00E94E82">
      <w:pPr>
        <w:rPr>
          <w:rFonts w:ascii="StobiSerif Regular" w:hAnsi="StobiSerif Regular" w:cs="Arial"/>
          <w:color w:val="C45911" w:themeColor="accent2" w:themeShade="BF"/>
          <w:sz w:val="18"/>
          <w:szCs w:val="18"/>
        </w:rPr>
      </w:pPr>
    </w:p>
    <w:tbl>
      <w:tblPr>
        <w:tblStyle w:val="MediumGrid1-Accent2"/>
        <w:tblW w:w="4947" w:type="pct"/>
        <w:tblLayout w:type="fixed"/>
        <w:tblLook w:val="01E0" w:firstRow="1" w:lastRow="1" w:firstColumn="1" w:lastColumn="1" w:noHBand="0" w:noVBand="0"/>
      </w:tblPr>
      <w:tblGrid>
        <w:gridCol w:w="6171"/>
        <w:gridCol w:w="230"/>
        <w:gridCol w:w="6330"/>
        <w:gridCol w:w="72"/>
      </w:tblGrid>
      <w:tr w:rsidR="00E94E82" w:rsidRPr="00022182" w:rsidTr="00E94E82">
        <w:trPr>
          <w:gridAfter w:val="1"/>
          <w:cnfStyle w:val="100000000000" w:firstRow="1" w:lastRow="0" w:firstColumn="0" w:lastColumn="0" w:oddVBand="0" w:evenVBand="0" w:oddHBand="0" w:evenHBand="0" w:firstRowFirstColumn="0" w:firstRowLastColumn="0" w:lastRowFirstColumn="0" w:lastRowLastColumn="0"/>
          <w:wAfter w:w="28" w:type="pct"/>
        </w:trPr>
        <w:tc>
          <w:tcPr>
            <w:cnfStyle w:val="001000000000" w:firstRow="0" w:lastRow="0" w:firstColumn="1" w:lastColumn="0" w:oddVBand="0" w:evenVBand="0" w:oddHBand="0" w:evenHBand="0" w:firstRowFirstColumn="0" w:firstRowLastColumn="0" w:lastRowFirstColumn="0" w:lastRowLastColumn="0"/>
            <w:tcW w:w="4972" w:type="pct"/>
            <w:gridSpan w:val="3"/>
          </w:tcPr>
          <w:p w:rsidR="00E94E82" w:rsidRPr="00022182" w:rsidRDefault="00E94E82" w:rsidP="00E94E82">
            <w:pPr>
              <w:shd w:val="clear" w:color="auto" w:fill="C45911" w:themeFill="accent2" w:themeFillShade="BF"/>
              <w:rPr>
                <w:rFonts w:ascii="StobiSerif Regular" w:hAnsi="StobiSerif Regular" w:cs="Arial"/>
                <w:b w:val="0"/>
                <w:color w:val="FFFFFF" w:themeColor="background1"/>
                <w:sz w:val="18"/>
                <w:szCs w:val="18"/>
                <w:shd w:val="clear" w:color="auto" w:fill="C45911" w:themeFill="accent2" w:themeFillShade="BF"/>
              </w:rPr>
            </w:pPr>
          </w:p>
          <w:p w:rsidR="00E94E82" w:rsidRPr="00022182" w:rsidRDefault="00E94E82" w:rsidP="00E94E82">
            <w:pPr>
              <w:shd w:val="clear" w:color="auto" w:fill="C45911" w:themeFill="accent2" w:themeFillShade="BF"/>
              <w:rPr>
                <w:rFonts w:ascii="StobiSerif Regular" w:hAnsi="StobiSerif Regular" w:cs="Arial"/>
                <w:caps/>
                <w:color w:val="FFFFFF" w:themeColor="background1"/>
                <w:sz w:val="18"/>
                <w:szCs w:val="18"/>
              </w:rPr>
            </w:pPr>
            <w:r w:rsidRPr="00022182">
              <w:rPr>
                <w:rFonts w:ascii="StobiSerif Regular" w:hAnsi="StobiSerif Regular" w:cs="Arial"/>
                <w:b w:val="0"/>
                <w:color w:val="FFFFFF" w:themeColor="background1"/>
                <w:sz w:val="18"/>
                <w:szCs w:val="18"/>
                <w:shd w:val="clear" w:color="auto" w:fill="C45911" w:themeFill="accent2" w:themeFillShade="BF"/>
              </w:rPr>
              <w:t>2.1.</w:t>
            </w:r>
            <w:r w:rsidRPr="00022182">
              <w:rPr>
                <w:rFonts w:ascii="StobiSerif Regular" w:hAnsi="StobiSerif Regular" w:cs="Arial"/>
                <w:b w:val="0"/>
                <w:color w:val="FFFFFF" w:themeColor="background1"/>
                <w:sz w:val="18"/>
                <w:szCs w:val="18"/>
              </w:rPr>
              <w:t xml:space="preserve">                                             А</w:t>
            </w:r>
            <w:r w:rsidRPr="00022182">
              <w:rPr>
                <w:rFonts w:ascii="StobiSerif Regular" w:hAnsi="StobiSerif Regular" w:cs="Arial"/>
                <w:b w:val="0"/>
                <w:color w:val="FFFFFF" w:themeColor="background1"/>
                <w:sz w:val="18"/>
                <w:szCs w:val="18"/>
                <w:lang w:val="ru-RU"/>
              </w:rPr>
              <w:t xml:space="preserve">: </w:t>
            </w:r>
            <w:r w:rsidRPr="00022182">
              <w:rPr>
                <w:rFonts w:ascii="StobiSerif Regular" w:hAnsi="StobiSerif Regular" w:cs="Arial"/>
                <w:caps/>
                <w:color w:val="FFFFFF" w:themeColor="background1"/>
                <w:sz w:val="18"/>
                <w:szCs w:val="18"/>
              </w:rPr>
              <w:t>Оправданост и дизајн на Програмата</w:t>
            </w:r>
          </w:p>
          <w:p w:rsidR="00E94E82" w:rsidRPr="00022182" w:rsidRDefault="00E94E82" w:rsidP="00E94E82">
            <w:pPr>
              <w:shd w:val="clear" w:color="auto" w:fill="C45911" w:themeFill="accent2" w:themeFillShade="BF"/>
              <w:rPr>
                <w:rFonts w:ascii="StobiSerif Regular" w:hAnsi="StobiSerif Regular" w:cs="Arial"/>
                <w:b w:val="0"/>
                <w:color w:val="FFFFFF" w:themeColor="background1"/>
                <w:sz w:val="18"/>
                <w:szCs w:val="18"/>
              </w:rPr>
            </w:pPr>
          </w:p>
        </w:tc>
      </w:tr>
      <w:tr w:rsidR="00E94E82" w:rsidRPr="00022182" w:rsidTr="00E94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rsidR="00E94E82" w:rsidRPr="00022182" w:rsidRDefault="00E94E82" w:rsidP="00E94E82">
            <w:pPr>
              <w:spacing w:before="120"/>
              <w:rPr>
                <w:rFonts w:ascii="StobiSerif Regular" w:hAnsi="StobiSerif Regular" w:cs="Arial"/>
                <w:sz w:val="18"/>
                <w:szCs w:val="18"/>
              </w:rPr>
            </w:pPr>
            <w:r w:rsidRPr="00022182">
              <w:rPr>
                <w:rFonts w:ascii="StobiSerif Regular" w:hAnsi="StobiSerif Regular" w:cs="Arial"/>
                <w:b w:val="0"/>
                <w:sz w:val="18"/>
                <w:szCs w:val="18"/>
              </w:rPr>
              <w:t xml:space="preserve">Образложение: </w:t>
            </w:r>
            <w:r w:rsidRPr="00022182">
              <w:rPr>
                <w:rFonts w:ascii="StobiSerif Regular" w:hAnsi="StobiSerif Regular" w:cs="Arial"/>
                <w:sz w:val="18"/>
                <w:szCs w:val="18"/>
              </w:rPr>
              <w:t>Програмата за Заштита на растенија и семе и саден материјал од:</w:t>
            </w:r>
          </w:p>
          <w:p w:rsidR="00E94E82" w:rsidRPr="00022182" w:rsidRDefault="00E94E82" w:rsidP="00E94E82">
            <w:pPr>
              <w:spacing w:after="120"/>
              <w:rPr>
                <w:rFonts w:ascii="StobiSerif Regular" w:hAnsi="StobiSerif Regular" w:cs="Arial"/>
                <w:sz w:val="18"/>
                <w:szCs w:val="18"/>
              </w:rPr>
            </w:pPr>
            <w:r w:rsidRPr="00022182">
              <w:rPr>
                <w:rFonts w:ascii="StobiSerif Regular" w:hAnsi="StobiSerif Regular" w:cs="Arial"/>
                <w:sz w:val="18"/>
                <w:szCs w:val="18"/>
              </w:rPr>
              <w:t>1. Стратешкиот приоритет на Владата на Р</w:t>
            </w:r>
            <w:r>
              <w:rPr>
                <w:rFonts w:ascii="StobiSerif Regular" w:hAnsi="StobiSerif Regular" w:cs="Arial"/>
                <w:sz w:val="18"/>
                <w:szCs w:val="18"/>
              </w:rPr>
              <w:t>С</w:t>
            </w:r>
            <w:r w:rsidRPr="00022182">
              <w:rPr>
                <w:rFonts w:ascii="StobiSerif Regular" w:hAnsi="StobiSerif Regular" w:cs="Arial"/>
                <w:sz w:val="18"/>
                <w:szCs w:val="18"/>
              </w:rPr>
              <w:t xml:space="preserve">М содржан во Одлуката за стратешки приоритети на Владата на Република </w:t>
            </w:r>
            <w:r>
              <w:rPr>
                <w:rFonts w:ascii="StobiSerif Regular" w:hAnsi="StobiSerif Regular" w:cs="Arial"/>
                <w:sz w:val="18"/>
                <w:szCs w:val="18"/>
              </w:rPr>
              <w:t xml:space="preserve">Северна </w:t>
            </w:r>
            <w:r w:rsidRPr="00022182">
              <w:rPr>
                <w:rFonts w:ascii="StobiSerif Regular" w:hAnsi="StobiSerif Regular" w:cs="Arial"/>
                <w:sz w:val="18"/>
                <w:szCs w:val="18"/>
              </w:rPr>
              <w:t>Македонија за 20</w:t>
            </w:r>
            <w:r>
              <w:rPr>
                <w:rFonts w:ascii="StobiSerif Regular" w:hAnsi="StobiSerif Regular" w:cs="Arial"/>
                <w:sz w:val="18"/>
                <w:szCs w:val="18"/>
                <w:lang w:val="ru-RU"/>
              </w:rPr>
              <w:t>20</w:t>
            </w:r>
            <w:r w:rsidRPr="00022182">
              <w:rPr>
                <w:rFonts w:ascii="StobiSerif Regular" w:hAnsi="StobiSerif Regular" w:cs="Arial"/>
                <w:sz w:val="18"/>
                <w:szCs w:val="18"/>
              </w:rPr>
              <w:t xml:space="preserve"> година:</w:t>
            </w:r>
          </w:p>
          <w:p w:rsidR="00E94E82" w:rsidRPr="00022182" w:rsidRDefault="00E94E82" w:rsidP="00883FDA">
            <w:pPr>
              <w:pStyle w:val="BodyText"/>
              <w:numPr>
                <w:ilvl w:val="0"/>
                <w:numId w:val="47"/>
              </w:numPr>
              <w:suppressAutoHyphens/>
              <w:spacing w:after="0"/>
              <w:jc w:val="both"/>
              <w:rPr>
                <w:rFonts w:ascii="StobiSerif Regular" w:hAnsi="StobiSerif Regular" w:cs="Arial"/>
                <w:iCs/>
                <w:sz w:val="18"/>
                <w:szCs w:val="18"/>
              </w:rPr>
            </w:pPr>
            <w:r w:rsidRPr="00022182">
              <w:rPr>
                <w:rFonts w:ascii="StobiSerif Regular" w:hAnsi="StobiSerif Regular" w:cs="Arial"/>
                <w:iCs/>
                <w:sz w:val="18"/>
                <w:szCs w:val="18"/>
              </w:rPr>
              <w:t>зголемувањето на економскиот раст и конкурентноста на трајна основа, повисока стапка на вработеност</w:t>
            </w:r>
            <w:r w:rsidRPr="00022182">
              <w:rPr>
                <w:rFonts w:ascii="StobiSerif Regular" w:hAnsi="StobiSerif Regular" w:cs="Arial"/>
                <w:iCs/>
                <w:sz w:val="18"/>
                <w:szCs w:val="18"/>
                <w:lang w:val="ru-RU"/>
              </w:rPr>
              <w:t>,</w:t>
            </w:r>
            <w:r w:rsidRPr="00022182">
              <w:rPr>
                <w:rFonts w:ascii="StobiSerif Regular" w:hAnsi="StobiSerif Regular" w:cs="Arial"/>
                <w:iCs/>
                <w:sz w:val="18"/>
                <w:szCs w:val="18"/>
              </w:rPr>
              <w:t xml:space="preserve"> пораст на животниот стандард и квалитетот на живеење;</w:t>
            </w:r>
          </w:p>
          <w:p w:rsidR="00E94E82" w:rsidRPr="00022182" w:rsidRDefault="00E94E82" w:rsidP="00883FDA">
            <w:pPr>
              <w:pStyle w:val="BodyText"/>
              <w:numPr>
                <w:ilvl w:val="0"/>
                <w:numId w:val="47"/>
              </w:numPr>
              <w:suppressAutoHyphens/>
              <w:spacing w:after="0"/>
              <w:jc w:val="both"/>
              <w:rPr>
                <w:rFonts w:ascii="StobiSerif Regular" w:hAnsi="StobiSerif Regular" w:cs="Arial"/>
                <w:iCs/>
                <w:sz w:val="18"/>
                <w:szCs w:val="18"/>
              </w:rPr>
            </w:pPr>
            <w:r w:rsidRPr="00022182">
              <w:rPr>
                <w:rFonts w:ascii="StobiSerif Regular" w:hAnsi="StobiSerif Regular" w:cs="Arial"/>
                <w:iCs/>
                <w:sz w:val="18"/>
                <w:szCs w:val="18"/>
              </w:rPr>
              <w:t>интеграција во ЕУ и НАТО;</w:t>
            </w:r>
          </w:p>
          <w:p w:rsidR="00E94E82" w:rsidRPr="00022182" w:rsidRDefault="00E94E82" w:rsidP="00883FDA">
            <w:pPr>
              <w:pStyle w:val="BodyText"/>
              <w:numPr>
                <w:ilvl w:val="0"/>
                <w:numId w:val="47"/>
              </w:numPr>
              <w:suppressAutoHyphens/>
              <w:spacing w:after="0"/>
              <w:jc w:val="both"/>
              <w:rPr>
                <w:rFonts w:ascii="StobiSerif Regular" w:hAnsi="StobiSerif Regular" w:cs="Arial"/>
                <w:b w:val="0"/>
                <w:iCs/>
                <w:sz w:val="18"/>
                <w:szCs w:val="18"/>
              </w:rPr>
            </w:pPr>
            <w:r w:rsidRPr="00022182">
              <w:rPr>
                <w:rFonts w:ascii="StobiSerif Regular" w:hAnsi="StobiSerif Regular" w:cs="Arial"/>
                <w:iCs/>
                <w:sz w:val="18"/>
                <w:szCs w:val="18"/>
              </w:rPr>
              <w:t>продолжување на борбата против криминалот и корупцијата и ефикасно спроведување на правото;</w:t>
            </w:r>
          </w:p>
        </w:tc>
      </w:tr>
      <w:tr w:rsidR="00E94E82" w:rsidRPr="00022182" w:rsidTr="00E94E82">
        <w:tc>
          <w:tcPr>
            <w:cnfStyle w:val="001000000000" w:firstRow="0" w:lastRow="0" w:firstColumn="1" w:lastColumn="0" w:oddVBand="0" w:evenVBand="0" w:oddHBand="0" w:evenHBand="0" w:firstRowFirstColumn="0" w:firstRowLastColumn="0" w:lastRowFirstColumn="0" w:lastRowLastColumn="0"/>
            <w:tcW w:w="5000" w:type="pct"/>
            <w:gridSpan w:val="4"/>
          </w:tcPr>
          <w:p w:rsidR="00E94E82" w:rsidRPr="00022182" w:rsidRDefault="00E94E82" w:rsidP="00E94E82">
            <w:pPr>
              <w:spacing w:after="120"/>
              <w:rPr>
                <w:rFonts w:ascii="StobiSerif Regular" w:hAnsi="StobiSerif Regular" w:cs="Arial"/>
                <w:sz w:val="18"/>
                <w:szCs w:val="18"/>
                <w:vertAlign w:val="subscript"/>
              </w:rPr>
            </w:pPr>
            <w:r w:rsidRPr="00022182">
              <w:rPr>
                <w:rFonts w:ascii="StobiSerif Regular" w:hAnsi="StobiSerif Regular" w:cs="Arial"/>
                <w:sz w:val="18"/>
                <w:szCs w:val="18"/>
              </w:rPr>
              <w:t>2. НПАА</w:t>
            </w:r>
            <w:r w:rsidRPr="00022182">
              <w:rPr>
                <w:rFonts w:ascii="StobiSerif Regular" w:hAnsi="StobiSerif Regular" w:cs="Arial"/>
                <w:sz w:val="18"/>
                <w:szCs w:val="18"/>
                <w:lang w:val="ru-RU"/>
              </w:rPr>
              <w:t xml:space="preserve"> </w:t>
            </w:r>
            <w:r w:rsidRPr="00022182">
              <w:rPr>
                <w:rFonts w:ascii="StobiSerif Regular" w:hAnsi="StobiSerif Regular" w:cs="Arial"/>
                <w:sz w:val="18"/>
                <w:szCs w:val="18"/>
                <w:vertAlign w:val="subscript"/>
              </w:rPr>
              <w:t>(точно идентификувајте го приоритетот на ЕП, Поглавјето, ,секторот и темата од НПАА)</w:t>
            </w:r>
          </w:p>
          <w:p w:rsidR="00E94E82" w:rsidRPr="00022182" w:rsidRDefault="00E94E82" w:rsidP="00E94E82">
            <w:pPr>
              <w:rPr>
                <w:rFonts w:ascii="StobiSerif Regular" w:hAnsi="StobiSerif Regular" w:cs="Arial"/>
                <w:b w:val="0"/>
                <w:i/>
                <w:sz w:val="18"/>
                <w:szCs w:val="18"/>
                <w:lang w:val="ru-RU"/>
              </w:rPr>
            </w:pPr>
            <w:r w:rsidRPr="00022182">
              <w:rPr>
                <w:rFonts w:ascii="StobiSerif Regular" w:hAnsi="StobiSerif Regular" w:cs="Arial"/>
                <w:b w:val="0"/>
                <w:sz w:val="18"/>
                <w:szCs w:val="18"/>
              </w:rPr>
              <w:t xml:space="preserve">Приоритети </w:t>
            </w:r>
          </w:p>
          <w:p w:rsidR="00E94E82" w:rsidRPr="00022182" w:rsidRDefault="00E94E82" w:rsidP="00E94E82">
            <w:pPr>
              <w:rPr>
                <w:rFonts w:ascii="StobiSerif Regular" w:hAnsi="StobiSerif Regular" w:cs="Arial"/>
                <w:b w:val="0"/>
                <w:sz w:val="18"/>
                <w:szCs w:val="18"/>
              </w:rPr>
            </w:pPr>
          </w:p>
          <w:p w:rsidR="00E94E82" w:rsidRPr="00022182" w:rsidRDefault="00E94E82" w:rsidP="00E94E82">
            <w:pPr>
              <w:rPr>
                <w:rFonts w:ascii="StobiSerif Regular" w:hAnsi="StobiSerif Regular" w:cs="Arial"/>
                <w:b w:val="0"/>
                <w:sz w:val="18"/>
                <w:szCs w:val="18"/>
              </w:rPr>
            </w:pPr>
            <w:r w:rsidRPr="00022182">
              <w:rPr>
                <w:rFonts w:ascii="StobiSerif Regular" w:hAnsi="StobiSerif Regular" w:cs="Arial"/>
                <w:b w:val="0"/>
                <w:sz w:val="18"/>
                <w:szCs w:val="18"/>
              </w:rPr>
              <w:t xml:space="preserve">НПАА поглавје </w:t>
            </w:r>
          </w:p>
          <w:p w:rsidR="00E94E82" w:rsidRPr="00022182" w:rsidRDefault="00E94E82" w:rsidP="00E94E82">
            <w:pPr>
              <w:spacing w:before="120"/>
              <w:rPr>
                <w:rFonts w:ascii="StobiSerif Regular" w:hAnsi="StobiSerif Regular" w:cs="Arial"/>
                <w:b w:val="0"/>
                <w:sz w:val="18"/>
                <w:szCs w:val="18"/>
              </w:rPr>
            </w:pPr>
            <w:r w:rsidRPr="00022182">
              <w:rPr>
                <w:rFonts w:ascii="StobiSerif Regular" w:hAnsi="StobiSerif Regular" w:cs="Arial"/>
                <w:b w:val="0"/>
                <w:sz w:val="18"/>
                <w:szCs w:val="18"/>
              </w:rPr>
              <w:t xml:space="preserve">Поглавје:  3.12. </w:t>
            </w:r>
            <w:r w:rsidRPr="00022182">
              <w:rPr>
                <w:rFonts w:ascii="StobiSerif Regular" w:hAnsi="StobiSerif Regular" w:cs="Arial"/>
                <w:sz w:val="18"/>
                <w:szCs w:val="18"/>
              </w:rPr>
              <w:t>Безбедност на храна, ветеринарство и фитосанитарна политика</w:t>
            </w:r>
          </w:p>
          <w:p w:rsidR="00E94E82" w:rsidRPr="00022182" w:rsidRDefault="00E94E82" w:rsidP="00E94E82">
            <w:pPr>
              <w:spacing w:before="120"/>
              <w:rPr>
                <w:rFonts w:ascii="StobiSerif Regular" w:hAnsi="StobiSerif Regular" w:cs="Arial"/>
                <w:b w:val="0"/>
                <w:sz w:val="18"/>
                <w:szCs w:val="18"/>
              </w:rPr>
            </w:pPr>
            <w:r w:rsidRPr="00022182">
              <w:rPr>
                <w:rFonts w:ascii="StobiSerif Regular" w:hAnsi="StobiSerif Regular" w:cs="Arial"/>
                <w:b w:val="0"/>
                <w:i/>
                <w:sz w:val="18"/>
                <w:szCs w:val="18"/>
              </w:rPr>
              <w:t xml:space="preserve">Дел: 3.12.6. </w:t>
            </w:r>
            <w:r w:rsidRPr="00022182">
              <w:rPr>
                <w:rFonts w:ascii="StobiSerif Regular" w:hAnsi="StobiSerif Regular" w:cs="Arial"/>
                <w:i/>
                <w:sz w:val="18"/>
                <w:szCs w:val="18"/>
              </w:rPr>
              <w:t>фитосанитарна  политика</w:t>
            </w:r>
            <w:r w:rsidRPr="00022182">
              <w:rPr>
                <w:rFonts w:ascii="StobiSerif Regular" w:hAnsi="StobiSerif Regular" w:cs="Arial"/>
                <w:b w:val="0"/>
                <w:i/>
                <w:sz w:val="18"/>
                <w:szCs w:val="18"/>
              </w:rPr>
              <w:tab/>
            </w:r>
            <w:r w:rsidRPr="00022182">
              <w:rPr>
                <w:rFonts w:ascii="StobiSerif Regular" w:hAnsi="StobiSerif Regular" w:cs="Arial"/>
                <w:b w:val="0"/>
                <w:i/>
                <w:sz w:val="18"/>
                <w:szCs w:val="18"/>
              </w:rPr>
              <w:tab/>
            </w:r>
          </w:p>
          <w:p w:rsidR="00E94E82" w:rsidRPr="00022182" w:rsidRDefault="00E94E82" w:rsidP="00E94E82">
            <w:pPr>
              <w:spacing w:before="120"/>
              <w:rPr>
                <w:rFonts w:ascii="StobiSerif Regular" w:hAnsi="StobiSerif Regular" w:cs="Arial"/>
                <w:b w:val="0"/>
                <w:sz w:val="18"/>
                <w:szCs w:val="18"/>
              </w:rPr>
            </w:pPr>
            <w:r w:rsidRPr="00022182">
              <w:rPr>
                <w:rFonts w:ascii="StobiSerif Regular" w:hAnsi="StobiSerif Regular" w:cs="Arial"/>
                <w:b w:val="0"/>
                <w:i/>
                <w:sz w:val="18"/>
                <w:szCs w:val="18"/>
              </w:rPr>
              <w:tab/>
            </w:r>
            <w:r w:rsidRPr="00022182">
              <w:rPr>
                <w:rFonts w:ascii="StobiSerif Regular" w:hAnsi="StobiSerif Regular" w:cs="Arial"/>
                <w:b w:val="0"/>
                <w:i/>
                <w:sz w:val="18"/>
                <w:szCs w:val="18"/>
              </w:rPr>
              <w:tab/>
            </w:r>
            <w:r w:rsidRPr="00022182">
              <w:rPr>
                <w:rFonts w:ascii="StobiSerif Regular" w:hAnsi="StobiSerif Regular" w:cs="Arial"/>
                <w:b w:val="0"/>
                <w:i/>
                <w:sz w:val="18"/>
                <w:szCs w:val="18"/>
              </w:rPr>
              <w:tab/>
            </w:r>
            <w:r w:rsidRPr="00022182">
              <w:rPr>
                <w:rFonts w:ascii="StobiSerif Regular" w:hAnsi="StobiSerif Regular" w:cs="Arial"/>
                <w:b w:val="0"/>
                <w:i/>
                <w:sz w:val="18"/>
                <w:szCs w:val="18"/>
              </w:rPr>
              <w:tab/>
            </w:r>
            <w:r w:rsidRPr="00022182">
              <w:rPr>
                <w:rFonts w:ascii="StobiSerif Regular" w:hAnsi="StobiSerif Regular" w:cs="Arial"/>
                <w:sz w:val="18"/>
                <w:szCs w:val="18"/>
              </w:rPr>
              <w:tab/>
            </w:r>
            <w:r w:rsidRPr="00022182">
              <w:rPr>
                <w:rFonts w:ascii="StobiSerif Regular" w:hAnsi="StobiSerif Regular" w:cs="Arial"/>
                <w:sz w:val="18"/>
                <w:szCs w:val="18"/>
              </w:rPr>
              <w:tab/>
            </w:r>
          </w:p>
        </w:tc>
      </w:tr>
      <w:tr w:rsidR="00E94E82" w:rsidRPr="00022182" w:rsidTr="00E94E82">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5000" w:type="pct"/>
            <w:gridSpan w:val="4"/>
          </w:tcPr>
          <w:p w:rsidR="00E94E82" w:rsidRDefault="00E94E82" w:rsidP="00883FDA">
            <w:pPr>
              <w:pStyle w:val="ListParagraph"/>
              <w:numPr>
                <w:ilvl w:val="0"/>
                <w:numId w:val="64"/>
              </w:numPr>
              <w:spacing w:after="0" w:line="240" w:lineRule="auto"/>
              <w:rPr>
                <w:rFonts w:ascii="StobiSerif Regular" w:hAnsi="StobiSerif Regular" w:cs="Arial"/>
                <w:sz w:val="18"/>
                <w:szCs w:val="18"/>
                <w:lang w:val="ru-RU"/>
              </w:rPr>
            </w:pPr>
            <w:r w:rsidRPr="004629F2">
              <w:rPr>
                <w:rFonts w:ascii="StobiSerif Regular" w:hAnsi="StobiSerif Regular" w:cs="Arial"/>
                <w:sz w:val="18"/>
                <w:szCs w:val="18"/>
              </w:rPr>
              <w:t>Стратешките приоритети и цели на органот на државната управа</w:t>
            </w:r>
            <w:r w:rsidRPr="004629F2">
              <w:rPr>
                <w:rFonts w:ascii="StobiSerif Regular" w:hAnsi="StobiSerif Regular" w:cs="Arial"/>
                <w:sz w:val="18"/>
                <w:szCs w:val="18"/>
                <w:lang w:val="ru-RU"/>
              </w:rPr>
              <w:t>:</w:t>
            </w:r>
            <w:r>
              <w:rPr>
                <w:rFonts w:ascii="StobiSerif Regular" w:hAnsi="StobiSerif Regular" w:cs="Arial"/>
                <w:sz w:val="18"/>
                <w:szCs w:val="18"/>
                <w:lang w:val="ru-RU"/>
              </w:rPr>
              <w:t xml:space="preserve"> </w:t>
            </w:r>
          </w:p>
          <w:p w:rsidR="00E94E82" w:rsidRDefault="00E94E82" w:rsidP="00E94E82">
            <w:pPr>
              <w:pStyle w:val="ListParagraph"/>
              <w:rPr>
                <w:rFonts w:ascii="StobiSerif Regular" w:hAnsi="StobiSerif Regular" w:cs="Arial"/>
                <w:sz w:val="18"/>
                <w:szCs w:val="18"/>
                <w:lang w:val="ru-RU"/>
              </w:rPr>
            </w:pPr>
          </w:p>
          <w:p w:rsidR="00E94E82" w:rsidRPr="004629F2" w:rsidRDefault="00E94E82" w:rsidP="00E94E82">
            <w:pPr>
              <w:pStyle w:val="ListParagraph"/>
              <w:rPr>
                <w:rFonts w:ascii="StobiSerif Regular" w:hAnsi="StobiSerif Regular" w:cs="Arial"/>
                <w:sz w:val="18"/>
                <w:szCs w:val="18"/>
                <w:lang w:val="ru-RU"/>
              </w:rPr>
            </w:pPr>
            <w:r>
              <w:rPr>
                <w:rFonts w:ascii="StobiSerif Regular" w:hAnsi="StobiSerif Regular" w:cs="Arial"/>
                <w:sz w:val="18"/>
                <w:szCs w:val="18"/>
                <w:lang w:val="ru-RU"/>
              </w:rPr>
              <w:t>Обезбедување на здрави производи од растително потекло кои ќе бидат конкурентни на пазарите на ЕУ, меѓународните и регионалните пазари</w:t>
            </w:r>
          </w:p>
          <w:p w:rsidR="00E94E82" w:rsidRPr="00022182" w:rsidRDefault="00E94E82" w:rsidP="00E94E82">
            <w:pPr>
              <w:ind w:left="360"/>
              <w:rPr>
                <w:rFonts w:ascii="StobiSerif Regular" w:hAnsi="StobiSerif Regular" w:cs="Arial"/>
                <w:sz w:val="18"/>
                <w:szCs w:val="18"/>
                <w:lang w:val="ru-RU"/>
              </w:rPr>
            </w:pPr>
          </w:p>
        </w:tc>
      </w:tr>
      <w:tr w:rsidR="00E94E82" w:rsidRPr="00022182" w:rsidTr="00E94E82">
        <w:trPr>
          <w:trHeight w:val="782"/>
        </w:trPr>
        <w:tc>
          <w:tcPr>
            <w:cnfStyle w:val="001000000000" w:firstRow="0" w:lastRow="0" w:firstColumn="1" w:lastColumn="0" w:oddVBand="0" w:evenVBand="0" w:oddHBand="0" w:evenHBand="0" w:firstRowFirstColumn="0" w:firstRowLastColumn="0" w:lastRowFirstColumn="0" w:lastRowLastColumn="0"/>
            <w:tcW w:w="2500" w:type="pct"/>
            <w:gridSpan w:val="2"/>
          </w:tcPr>
          <w:p w:rsidR="00E94E82" w:rsidRPr="00022182" w:rsidRDefault="00E94E82" w:rsidP="00E94E82">
            <w:pPr>
              <w:rPr>
                <w:rFonts w:ascii="StobiSerif Regular" w:hAnsi="StobiSerif Regular" w:cs="Arial"/>
                <w:sz w:val="18"/>
                <w:szCs w:val="18"/>
              </w:rPr>
            </w:pPr>
            <w:r w:rsidRPr="00022182">
              <w:rPr>
                <w:rFonts w:ascii="StobiSerif Regular" w:hAnsi="StobiSerif Regular" w:cs="Arial"/>
                <w:b w:val="0"/>
                <w:sz w:val="18"/>
                <w:szCs w:val="18"/>
              </w:rPr>
              <w:lastRenderedPageBreak/>
              <w:t>Назив на Подпрограмата</w:t>
            </w:r>
            <w:r w:rsidRPr="00022182">
              <w:rPr>
                <w:rFonts w:ascii="StobiSerif Regular" w:hAnsi="StobiSerif Regular" w:cs="Arial"/>
                <w:b w:val="0"/>
                <w:sz w:val="18"/>
                <w:szCs w:val="18"/>
                <w:lang w:val="ru-RU"/>
              </w:rPr>
              <w:t xml:space="preserve">: </w:t>
            </w:r>
          </w:p>
          <w:p w:rsidR="00E94E82" w:rsidRPr="00022182" w:rsidRDefault="00E94E82" w:rsidP="00883FDA">
            <w:pPr>
              <w:pStyle w:val="ListParagraph"/>
              <w:numPr>
                <w:ilvl w:val="0"/>
                <w:numId w:val="65"/>
              </w:numPr>
              <w:spacing w:after="0" w:line="240" w:lineRule="auto"/>
              <w:jc w:val="both"/>
              <w:rPr>
                <w:rFonts w:ascii="StobiSerif Regular" w:hAnsi="StobiSerif Regular" w:cs="Arial"/>
                <w:sz w:val="18"/>
                <w:szCs w:val="18"/>
                <w:lang w:val="ru-RU"/>
              </w:rPr>
            </w:pPr>
            <w:r w:rsidRPr="00022182">
              <w:rPr>
                <w:rFonts w:ascii="StobiSerif Regular" w:hAnsi="StobiSerif Regular"/>
                <w:color w:val="000000" w:themeColor="text1"/>
                <w:sz w:val="18"/>
                <w:szCs w:val="18"/>
              </w:rPr>
              <w:t xml:space="preserve">Програмата за фитосанитарна политика </w:t>
            </w:r>
          </w:p>
          <w:p w:rsidR="00E94E82" w:rsidRPr="00022182" w:rsidRDefault="00E94E82" w:rsidP="00E94E82">
            <w:pPr>
              <w:jc w:val="both"/>
              <w:rPr>
                <w:rFonts w:ascii="StobiSerif Regular" w:hAnsi="StobiSerif Regular" w:cs="Arial"/>
                <w:sz w:val="18"/>
                <w:szCs w:val="18"/>
                <w:lang w:val="ru-RU"/>
              </w:rPr>
            </w:pPr>
          </w:p>
          <w:p w:rsidR="00E94E82" w:rsidRPr="00022182" w:rsidRDefault="00E94E82" w:rsidP="00E94E82">
            <w:pPr>
              <w:jc w:val="both"/>
              <w:rPr>
                <w:rFonts w:ascii="StobiSerif Regular" w:hAnsi="StobiSerif Regular" w:cs="Arial"/>
                <w:sz w:val="18"/>
                <w:szCs w:val="18"/>
                <w:lang w:val="ru-RU"/>
              </w:rPr>
            </w:pPr>
          </w:p>
          <w:p w:rsidR="00E94E82" w:rsidRPr="00022182" w:rsidRDefault="00E94E82" w:rsidP="00E94E82">
            <w:pPr>
              <w:jc w:val="both"/>
              <w:rPr>
                <w:rFonts w:ascii="StobiSerif Regular" w:hAnsi="StobiSerif Regular" w:cs="Arial"/>
                <w:sz w:val="18"/>
                <w:szCs w:val="18"/>
                <w:lang w:val="ru-RU"/>
              </w:rPr>
            </w:pPr>
          </w:p>
          <w:p w:rsidR="00E94E82" w:rsidRPr="00022182" w:rsidRDefault="00E94E82" w:rsidP="00E94E82">
            <w:pPr>
              <w:jc w:val="both"/>
              <w:rPr>
                <w:rFonts w:ascii="StobiSerif Regular" w:hAnsi="StobiSerif Regular" w:cs="Arial"/>
                <w:sz w:val="18"/>
                <w:szCs w:val="18"/>
                <w:lang w:val="ru-RU"/>
              </w:rPr>
            </w:pPr>
          </w:p>
          <w:p w:rsidR="00E94E82" w:rsidRPr="00022182" w:rsidRDefault="00E94E82" w:rsidP="00E94E82">
            <w:pPr>
              <w:jc w:val="both"/>
              <w:rPr>
                <w:rFonts w:ascii="StobiSerif Regular" w:hAnsi="StobiSerif Regular" w:cs="Arial"/>
                <w:sz w:val="18"/>
                <w:szCs w:val="18"/>
                <w:lang w:val="ru-RU"/>
              </w:rPr>
            </w:pPr>
          </w:p>
          <w:p w:rsidR="00E94E82" w:rsidRPr="00022182" w:rsidRDefault="00E94E82" w:rsidP="00E94E82">
            <w:pPr>
              <w:jc w:val="both"/>
              <w:rPr>
                <w:rFonts w:ascii="StobiSerif Regular" w:hAnsi="StobiSerif Regular" w:cs="Arial"/>
                <w:sz w:val="18"/>
                <w:szCs w:val="18"/>
                <w:lang w:val="ru-RU"/>
              </w:rPr>
            </w:pPr>
          </w:p>
          <w:p w:rsidR="00E94E82" w:rsidRPr="00022182" w:rsidRDefault="00E94E82" w:rsidP="00E94E82">
            <w:pPr>
              <w:jc w:val="both"/>
              <w:rPr>
                <w:rFonts w:ascii="StobiSerif Regular" w:hAnsi="StobiSerif Regular" w:cs="Arial"/>
                <w:sz w:val="18"/>
                <w:szCs w:val="18"/>
                <w:lang w:val="ru-RU"/>
              </w:rPr>
            </w:pPr>
          </w:p>
          <w:p w:rsidR="00E94E82" w:rsidRPr="00022182" w:rsidRDefault="00E94E82" w:rsidP="00E94E82">
            <w:pPr>
              <w:jc w:val="both"/>
              <w:rPr>
                <w:rFonts w:ascii="StobiSerif Regular" w:hAnsi="StobiSerif Regular" w:cs="Arial"/>
                <w:sz w:val="18"/>
                <w:szCs w:val="18"/>
                <w:lang w:val="ru-RU"/>
              </w:rPr>
            </w:pPr>
          </w:p>
          <w:p w:rsidR="00E94E82" w:rsidRPr="00022182" w:rsidRDefault="00E94E82" w:rsidP="00E94E82">
            <w:pPr>
              <w:jc w:val="both"/>
              <w:rPr>
                <w:rFonts w:ascii="StobiSerif Regular" w:hAnsi="StobiSerif Regular" w:cs="Arial"/>
                <w:sz w:val="18"/>
                <w:szCs w:val="18"/>
                <w:lang w:val="ru-RU"/>
              </w:rPr>
            </w:pPr>
          </w:p>
          <w:p w:rsidR="00E94E82" w:rsidRPr="00022182" w:rsidRDefault="00E94E82" w:rsidP="00E94E82">
            <w:pPr>
              <w:jc w:val="both"/>
              <w:rPr>
                <w:rFonts w:ascii="StobiSerif Regular" w:hAnsi="StobiSerif Regular" w:cs="Arial"/>
                <w:sz w:val="18"/>
                <w:szCs w:val="18"/>
                <w:lang w:val="ru-RU"/>
              </w:rPr>
            </w:pPr>
          </w:p>
          <w:p w:rsidR="00E94E82" w:rsidRPr="00022182" w:rsidRDefault="00E94E82" w:rsidP="00E94E82">
            <w:pPr>
              <w:jc w:val="both"/>
              <w:rPr>
                <w:rFonts w:ascii="StobiSerif Regular" w:hAnsi="StobiSerif Regular" w:cs="Arial"/>
                <w:sz w:val="18"/>
                <w:szCs w:val="18"/>
                <w:lang w:val="ru-RU"/>
              </w:rPr>
            </w:pPr>
          </w:p>
          <w:p w:rsidR="00E94E82" w:rsidRPr="00022182" w:rsidRDefault="00E94E82" w:rsidP="00E94E82">
            <w:pPr>
              <w:jc w:val="both"/>
              <w:rPr>
                <w:rFonts w:ascii="StobiSerif Regular" w:hAnsi="StobiSerif Regular" w:cs="Arial"/>
                <w:sz w:val="18"/>
                <w:szCs w:val="18"/>
                <w:lang w:val="ru-RU"/>
              </w:rPr>
            </w:pPr>
          </w:p>
          <w:p w:rsidR="00E94E82" w:rsidRPr="00022182" w:rsidRDefault="00E94E82" w:rsidP="00E94E82">
            <w:pPr>
              <w:jc w:val="both"/>
              <w:rPr>
                <w:rFonts w:ascii="StobiSerif Regular" w:hAnsi="StobiSerif Regular" w:cs="Arial"/>
                <w:sz w:val="18"/>
                <w:szCs w:val="18"/>
                <w:lang w:val="ru-RU"/>
              </w:rPr>
            </w:pPr>
          </w:p>
          <w:p w:rsidR="00E94E82" w:rsidRPr="00022182" w:rsidRDefault="00E94E82" w:rsidP="00E94E82">
            <w:pPr>
              <w:jc w:val="both"/>
              <w:rPr>
                <w:rFonts w:ascii="StobiSerif Regular" w:hAnsi="StobiSerif Regular" w:cs="Arial"/>
                <w:sz w:val="18"/>
                <w:szCs w:val="18"/>
                <w:lang w:val="ru-RU"/>
              </w:rPr>
            </w:pPr>
          </w:p>
          <w:p w:rsidR="00E94E82" w:rsidRPr="00022182" w:rsidRDefault="00E94E82" w:rsidP="00E94E82">
            <w:pPr>
              <w:jc w:val="both"/>
              <w:rPr>
                <w:rFonts w:ascii="StobiSerif Regular" w:hAnsi="StobiSerif Regular" w:cs="Arial"/>
                <w:sz w:val="18"/>
                <w:szCs w:val="18"/>
                <w:lang w:val="ru-RU"/>
              </w:rPr>
            </w:pPr>
          </w:p>
          <w:p w:rsidR="00E94E82" w:rsidRPr="00022182" w:rsidRDefault="00E94E82" w:rsidP="00E94E82">
            <w:pPr>
              <w:jc w:val="both"/>
              <w:rPr>
                <w:rFonts w:ascii="StobiSerif Regular" w:hAnsi="StobiSerif Regular" w:cs="Arial"/>
                <w:sz w:val="18"/>
                <w:szCs w:val="18"/>
                <w:lang w:val="ru-RU"/>
              </w:rPr>
            </w:pPr>
          </w:p>
          <w:p w:rsidR="00E94E82" w:rsidRPr="00022182" w:rsidRDefault="00E94E82" w:rsidP="00E94E82">
            <w:pPr>
              <w:jc w:val="both"/>
              <w:rPr>
                <w:rFonts w:ascii="StobiSerif Regular" w:hAnsi="StobiSerif Regular" w:cs="Arial"/>
                <w:sz w:val="18"/>
                <w:szCs w:val="18"/>
                <w:lang w:val="ru-RU"/>
              </w:rPr>
            </w:pPr>
          </w:p>
          <w:p w:rsidR="00E94E82" w:rsidRPr="00022182" w:rsidRDefault="00E94E82" w:rsidP="00883FDA">
            <w:pPr>
              <w:pStyle w:val="ListParagraph"/>
              <w:numPr>
                <w:ilvl w:val="0"/>
                <w:numId w:val="65"/>
              </w:numPr>
              <w:spacing w:after="0" w:line="240" w:lineRule="auto"/>
              <w:jc w:val="both"/>
              <w:rPr>
                <w:rFonts w:ascii="StobiSerif Regular" w:hAnsi="StobiSerif Regular" w:cs="Arial"/>
                <w:sz w:val="18"/>
                <w:szCs w:val="18"/>
                <w:lang w:val="ru-RU"/>
              </w:rPr>
            </w:pPr>
            <w:r w:rsidRPr="00022182">
              <w:rPr>
                <w:rFonts w:ascii="StobiSerif Regular" w:hAnsi="StobiSerif Regular" w:cs="Arial"/>
                <w:sz w:val="18"/>
                <w:szCs w:val="18"/>
              </w:rPr>
              <w:lastRenderedPageBreak/>
              <w:t>Програма за спроведување на мониторинг во областа на производството, преработката, складирањето, дистрибуцијата, употребата и сообразноста на производите за заштита на растенијата и резидуи од производи за заштита на растенијата во производи од примарни земјоделски производи.</w:t>
            </w:r>
          </w:p>
          <w:p w:rsidR="00E94E82" w:rsidRPr="00022182" w:rsidRDefault="00E94E82" w:rsidP="00E94E82">
            <w:pPr>
              <w:jc w:val="both"/>
              <w:rPr>
                <w:rFonts w:ascii="StobiSerif Regular" w:hAnsi="StobiSerif Regular" w:cs="Arial"/>
                <w:sz w:val="18"/>
                <w:szCs w:val="18"/>
                <w:lang w:val="ru-RU"/>
              </w:rPr>
            </w:pPr>
          </w:p>
          <w:p w:rsidR="00E94E82" w:rsidRPr="00022182" w:rsidRDefault="00E94E82" w:rsidP="00E94E82">
            <w:pPr>
              <w:jc w:val="both"/>
              <w:rPr>
                <w:rFonts w:ascii="StobiSerif Regular" w:hAnsi="StobiSerif Regular" w:cs="Arial"/>
                <w:sz w:val="18"/>
                <w:szCs w:val="18"/>
                <w:lang w:val="ru-RU"/>
              </w:rPr>
            </w:pPr>
          </w:p>
          <w:p w:rsidR="00E94E82" w:rsidRPr="00022182" w:rsidRDefault="00E94E82" w:rsidP="00E94E82">
            <w:pPr>
              <w:jc w:val="both"/>
              <w:rPr>
                <w:rFonts w:ascii="StobiSerif Regular" w:hAnsi="StobiSerif Regular" w:cs="Arial"/>
                <w:sz w:val="18"/>
                <w:szCs w:val="18"/>
                <w:lang w:val="ru-RU"/>
              </w:rPr>
            </w:pPr>
          </w:p>
          <w:p w:rsidR="00E94E82" w:rsidRPr="00022182" w:rsidRDefault="00E94E82" w:rsidP="00E94E82">
            <w:pPr>
              <w:jc w:val="both"/>
              <w:rPr>
                <w:rFonts w:ascii="StobiSerif Regular" w:hAnsi="StobiSerif Regular" w:cs="Arial"/>
                <w:sz w:val="18"/>
                <w:szCs w:val="18"/>
                <w:lang w:val="ru-RU"/>
              </w:rPr>
            </w:pPr>
          </w:p>
          <w:p w:rsidR="00E94E82" w:rsidRPr="00022182" w:rsidRDefault="00E94E82" w:rsidP="00E94E82">
            <w:pPr>
              <w:jc w:val="both"/>
              <w:rPr>
                <w:rFonts w:ascii="StobiSerif Regular" w:hAnsi="StobiSerif Regular" w:cs="Arial"/>
                <w:sz w:val="18"/>
                <w:szCs w:val="18"/>
                <w:lang w:val="ru-RU"/>
              </w:rPr>
            </w:pPr>
          </w:p>
          <w:p w:rsidR="00E94E82" w:rsidRPr="00022182" w:rsidRDefault="00E94E82" w:rsidP="00E94E82">
            <w:pPr>
              <w:jc w:val="both"/>
              <w:rPr>
                <w:rFonts w:ascii="StobiSerif Regular" w:hAnsi="StobiSerif Regular" w:cs="Arial"/>
                <w:sz w:val="18"/>
                <w:szCs w:val="18"/>
                <w:lang w:val="ru-RU"/>
              </w:rPr>
            </w:pPr>
          </w:p>
          <w:p w:rsidR="00E94E82" w:rsidRPr="00022182" w:rsidRDefault="00E94E82" w:rsidP="00883FDA">
            <w:pPr>
              <w:pStyle w:val="ListParagraph"/>
              <w:numPr>
                <w:ilvl w:val="0"/>
                <w:numId w:val="65"/>
              </w:numPr>
              <w:spacing w:after="0" w:line="240" w:lineRule="auto"/>
              <w:rPr>
                <w:rFonts w:ascii="StobiSerif Regular" w:hAnsi="StobiSerif Regular" w:cs="Arial"/>
                <w:sz w:val="18"/>
                <w:szCs w:val="18"/>
              </w:rPr>
            </w:pPr>
            <w:r w:rsidRPr="00022182">
              <w:rPr>
                <w:rFonts w:ascii="StobiSerif Regular" w:hAnsi="StobiSerif Regular" w:cs="Arial"/>
                <w:sz w:val="18"/>
                <w:szCs w:val="18"/>
              </w:rPr>
              <w:t>Програма за спроведување на мониторинг во областа на производството, преработката складирањето, дистрибуцијата, употребата и сообразноста на ѓубрињата, како и контрола на квалитетот на ѓубрињата</w:t>
            </w:r>
          </w:p>
          <w:p w:rsidR="00E94E82" w:rsidRPr="00022182" w:rsidRDefault="00E94E82" w:rsidP="00E94E82">
            <w:pPr>
              <w:pStyle w:val="ListParagraph"/>
              <w:jc w:val="both"/>
              <w:rPr>
                <w:rFonts w:ascii="StobiSerif Regular" w:hAnsi="StobiSerif Regular" w:cs="Arial"/>
                <w:sz w:val="18"/>
                <w:szCs w:val="18"/>
                <w:lang w:val="ru-RU"/>
              </w:rPr>
            </w:pPr>
          </w:p>
        </w:tc>
        <w:tc>
          <w:tcPr>
            <w:cnfStyle w:val="000100000000" w:firstRow="0" w:lastRow="0" w:firstColumn="0" w:lastColumn="1" w:oddVBand="0" w:evenVBand="0" w:oddHBand="0" w:evenHBand="0" w:firstRowFirstColumn="0" w:firstRowLastColumn="0" w:lastRowFirstColumn="0" w:lastRowLastColumn="0"/>
            <w:tcW w:w="2500" w:type="pct"/>
            <w:gridSpan w:val="2"/>
          </w:tcPr>
          <w:p w:rsidR="00E94E82" w:rsidRPr="00022182" w:rsidRDefault="00E94E82" w:rsidP="00E94E82">
            <w:pPr>
              <w:rPr>
                <w:rFonts w:ascii="StobiSerif Regular" w:hAnsi="StobiSerif Regular" w:cs="Arial"/>
                <w:sz w:val="18"/>
                <w:szCs w:val="18"/>
              </w:rPr>
            </w:pPr>
            <w:r w:rsidRPr="00022182">
              <w:rPr>
                <w:rFonts w:ascii="StobiSerif Regular" w:hAnsi="StobiSerif Regular" w:cs="Arial"/>
                <w:sz w:val="18"/>
                <w:szCs w:val="18"/>
              </w:rPr>
              <w:lastRenderedPageBreak/>
              <w:t xml:space="preserve">Цел на Програмата: </w:t>
            </w:r>
          </w:p>
          <w:p w:rsidR="00E94E82" w:rsidRPr="00022182" w:rsidRDefault="00E94E82" w:rsidP="00E94E82">
            <w:pPr>
              <w:jc w:val="both"/>
              <w:rPr>
                <w:rFonts w:ascii="StobiSerif Regular" w:hAnsi="StobiSerif Regular"/>
                <w:b w:val="0"/>
                <w:sz w:val="18"/>
                <w:szCs w:val="18"/>
              </w:rPr>
            </w:pPr>
            <w:r w:rsidRPr="00022182">
              <w:rPr>
                <w:rFonts w:ascii="StobiSerif Regular" w:hAnsi="StobiSerif Regular" w:cs="Arial"/>
                <w:sz w:val="18"/>
                <w:szCs w:val="18"/>
              </w:rPr>
              <w:t>Во</w:t>
            </w:r>
            <w:r w:rsidRPr="00022182">
              <w:rPr>
                <w:rFonts w:ascii="StobiSerif Regular" w:hAnsi="StobiSerif Regular"/>
                <w:color w:val="000000" w:themeColor="text1"/>
                <w:sz w:val="18"/>
                <w:szCs w:val="18"/>
              </w:rPr>
              <w:t xml:space="preserve"> рамките на оваа програма е и  фитосанитарен мониторинг на: семенски и меркантилен компир, овошни видови и винова лоза и градинарски култури на отворено и во затворен простор и тутун. Истата има за цел </w:t>
            </w:r>
            <w:r w:rsidRPr="00022182">
              <w:rPr>
                <w:rFonts w:ascii="StobiSerif Regular" w:hAnsi="StobiSerif Regular" w:cs="Arial"/>
                <w:b w:val="0"/>
                <w:sz w:val="18"/>
                <w:szCs w:val="18"/>
              </w:rPr>
              <w:t>да се утврди статусот со карантински штетни организми на територијата на Република Македонија, понатаму, Активности кои произлгуваат од мерки за сузбивање на штетни организми, вклучително и актоивости поврзани со  развивање на системот за пасоши на растенијата, Следење, прогноза и дијагноза на еконосмки штетни организми, како и</w:t>
            </w:r>
            <w:r w:rsidRPr="00022182">
              <w:rPr>
                <w:rFonts w:ascii="StobiSerif Regular" w:hAnsi="StobiSerif Regular" w:cs="Arial"/>
              </w:rPr>
              <w:t xml:space="preserve"> </w:t>
            </w:r>
            <w:r w:rsidRPr="00022182">
              <w:rPr>
                <w:rFonts w:ascii="StobiSerif Regular" w:hAnsi="StobiSerif Regular" w:cs="Arial"/>
                <w:b w:val="0"/>
                <w:sz w:val="18"/>
                <w:szCs w:val="18"/>
              </w:rPr>
              <w:t xml:space="preserve">обврски кои произлегуваат од Законот за здравје на растенијата Законот за  </w:t>
            </w:r>
            <w:r w:rsidRPr="00022182">
              <w:rPr>
                <w:rFonts w:ascii="StobiSerif Regular" w:hAnsi="StobiSerif Regular"/>
                <w:b w:val="0"/>
                <w:sz w:val="18"/>
                <w:szCs w:val="18"/>
              </w:rPr>
              <w:t>квалитет и безбедност на ѓубрива, биостимулатори  и подобрувачи на својствата на почвата и Законот за производи за заштита на растенијата итн</w:t>
            </w:r>
            <w:r w:rsidRPr="00022182">
              <w:rPr>
                <w:rFonts w:ascii="StobiSerif Regular" w:hAnsi="StobiSerif Regular" w:cs="Arial"/>
                <w:b w:val="0"/>
                <w:sz w:val="18"/>
                <w:szCs w:val="18"/>
              </w:rPr>
              <w:t xml:space="preserve">, </w:t>
            </w:r>
            <w:r>
              <w:rPr>
                <w:rFonts w:ascii="StobiSerif Regular" w:hAnsi="StobiSerif Regular" w:cs="Arial"/>
                <w:b w:val="0"/>
                <w:sz w:val="18"/>
                <w:szCs w:val="18"/>
              </w:rPr>
              <w:t>понатамошен развој</w:t>
            </w:r>
            <w:r w:rsidRPr="00022182">
              <w:rPr>
                <w:rFonts w:ascii="StobiSerif Regular" w:hAnsi="StobiSerif Regular" w:cs="Arial"/>
                <w:b w:val="0"/>
                <w:sz w:val="18"/>
                <w:szCs w:val="18"/>
              </w:rPr>
              <w:t xml:space="preserve"> </w:t>
            </w:r>
            <w:r>
              <w:rPr>
                <w:rFonts w:ascii="StobiSerif Regular" w:hAnsi="StobiSerif Regular" w:cs="Arial"/>
                <w:b w:val="0"/>
                <w:sz w:val="18"/>
                <w:szCs w:val="18"/>
              </w:rPr>
              <w:t>на Фитосанитарниот информативен с</w:t>
            </w:r>
            <w:r w:rsidRPr="00022182">
              <w:rPr>
                <w:rFonts w:ascii="StobiSerif Regular" w:hAnsi="StobiSerif Regular" w:cs="Arial"/>
                <w:b w:val="0"/>
                <w:sz w:val="18"/>
                <w:szCs w:val="18"/>
              </w:rPr>
              <w:t>истем и друго.</w:t>
            </w:r>
          </w:p>
          <w:p w:rsidR="00E94E82" w:rsidRPr="00022182" w:rsidRDefault="00E94E82" w:rsidP="00E94E82">
            <w:pPr>
              <w:rPr>
                <w:rFonts w:ascii="StobiSerif Regular" w:hAnsi="StobiSerif Regular"/>
                <w:b w:val="0"/>
                <w:sz w:val="18"/>
                <w:szCs w:val="18"/>
              </w:rPr>
            </w:pPr>
          </w:p>
          <w:p w:rsidR="00E94E82" w:rsidRPr="00022182" w:rsidRDefault="00E94E82" w:rsidP="00E94E82">
            <w:pPr>
              <w:pStyle w:val="ListParagraph"/>
              <w:rPr>
                <w:rFonts w:ascii="StobiSerif Regular" w:hAnsi="StobiSerif Regular" w:cs="Arial"/>
                <w:sz w:val="18"/>
                <w:szCs w:val="18"/>
              </w:rPr>
            </w:pPr>
          </w:p>
          <w:p w:rsidR="00E94E82" w:rsidRPr="00022182" w:rsidRDefault="00E94E82" w:rsidP="00E94E82">
            <w:pPr>
              <w:spacing w:after="120"/>
              <w:jc w:val="both"/>
              <w:rPr>
                <w:rFonts w:ascii="StobiSerif Regular" w:hAnsi="StobiSerif Regular" w:cs="Arial"/>
                <w:b w:val="0"/>
                <w:sz w:val="18"/>
                <w:szCs w:val="18"/>
              </w:rPr>
            </w:pPr>
          </w:p>
          <w:p w:rsidR="00E94E82" w:rsidRPr="00022182" w:rsidRDefault="00E94E82" w:rsidP="00E94E82">
            <w:pPr>
              <w:spacing w:after="120"/>
              <w:jc w:val="both"/>
              <w:rPr>
                <w:rFonts w:ascii="StobiSerif Regular" w:hAnsi="StobiSerif Regular" w:cs="Arial"/>
                <w:b w:val="0"/>
                <w:sz w:val="18"/>
                <w:szCs w:val="18"/>
              </w:rPr>
            </w:pPr>
          </w:p>
          <w:p w:rsidR="00E94E82" w:rsidRPr="00022182" w:rsidRDefault="00E94E82" w:rsidP="00E94E82">
            <w:pPr>
              <w:spacing w:after="120"/>
              <w:jc w:val="both"/>
              <w:rPr>
                <w:rFonts w:ascii="StobiSerif Regular" w:hAnsi="StobiSerif Regular" w:cs="Arial"/>
                <w:b w:val="0"/>
                <w:sz w:val="18"/>
                <w:szCs w:val="18"/>
              </w:rPr>
            </w:pPr>
          </w:p>
          <w:p w:rsidR="00E94E82" w:rsidRPr="00022182" w:rsidRDefault="00E94E82" w:rsidP="00E94E82">
            <w:pPr>
              <w:spacing w:after="120"/>
              <w:jc w:val="both"/>
              <w:rPr>
                <w:rFonts w:ascii="StobiSerif Regular" w:hAnsi="StobiSerif Regular" w:cs="Arial"/>
                <w:sz w:val="18"/>
                <w:szCs w:val="18"/>
              </w:rPr>
            </w:pPr>
            <w:r w:rsidRPr="00022182">
              <w:rPr>
                <w:rFonts w:ascii="StobiSerif Regular" w:hAnsi="StobiSerif Regular" w:cs="Arial"/>
                <w:b w:val="0"/>
                <w:sz w:val="18"/>
                <w:szCs w:val="18"/>
              </w:rPr>
              <w:t>да се утврди употребата на соодветни активни компоненти во процесот на производство на производот за заштита на растенијата определување на застапеност на активните компоненти во производите за заштита на растенијата кои се пуштени во промет со најголемо количество во тековната, определување на концентрацијата на активната компонента кај складираните производи за заштита на растенијата, утврдување на максимално дозволени концентрации на резидуи од активните компоненти</w:t>
            </w:r>
            <w:r w:rsidRPr="00022182">
              <w:rPr>
                <w:rFonts w:ascii="StobiSerif Regular" w:hAnsi="StobiSerif Regular" w:cs="Arial"/>
                <w:sz w:val="18"/>
                <w:szCs w:val="18"/>
              </w:rPr>
              <w:t>.</w:t>
            </w:r>
          </w:p>
          <w:p w:rsidR="00E94E82" w:rsidRPr="00022182" w:rsidRDefault="00E94E82" w:rsidP="00E94E82">
            <w:pPr>
              <w:rPr>
                <w:rFonts w:ascii="StobiSerif Regular" w:hAnsi="StobiSerif Regular"/>
                <w:sz w:val="18"/>
                <w:szCs w:val="18"/>
              </w:rPr>
            </w:pPr>
          </w:p>
          <w:p w:rsidR="00E94E82" w:rsidRPr="00022182" w:rsidRDefault="00E94E82" w:rsidP="00E94E82">
            <w:pPr>
              <w:rPr>
                <w:rFonts w:ascii="StobiSerif Regular" w:hAnsi="StobiSerif Regular" w:cs="Arial"/>
                <w:sz w:val="18"/>
                <w:szCs w:val="18"/>
              </w:rPr>
            </w:pPr>
          </w:p>
          <w:p w:rsidR="00E94E82" w:rsidRPr="00022182" w:rsidRDefault="00E94E82" w:rsidP="00E94E82">
            <w:pPr>
              <w:jc w:val="both"/>
              <w:rPr>
                <w:rFonts w:ascii="StobiSerif Regular" w:hAnsi="StobiSerif Regular" w:cs="Arial"/>
                <w:sz w:val="18"/>
                <w:szCs w:val="18"/>
              </w:rPr>
            </w:pPr>
          </w:p>
          <w:p w:rsidR="00E94E82" w:rsidRPr="00022182" w:rsidRDefault="00E94E82" w:rsidP="00E94E82">
            <w:pPr>
              <w:jc w:val="both"/>
              <w:rPr>
                <w:rFonts w:ascii="StobiSerif Regular" w:hAnsi="StobiSerif Regular"/>
                <w:b w:val="0"/>
                <w:sz w:val="18"/>
                <w:szCs w:val="18"/>
              </w:rPr>
            </w:pPr>
            <w:r w:rsidRPr="00022182">
              <w:rPr>
                <w:rFonts w:ascii="StobiSerif Regular" w:hAnsi="StobiSerif Regular" w:cs="Arial"/>
                <w:b w:val="0"/>
                <w:sz w:val="18"/>
                <w:szCs w:val="18"/>
              </w:rPr>
              <w:t>мониторинг на производство на увоз и внатрешен промет употребата на ѓубрињата, биостимулаторите и подобрувачите на својствата на почвата</w:t>
            </w:r>
          </w:p>
          <w:p w:rsidR="00E94E82" w:rsidRPr="00022182" w:rsidRDefault="00E94E82" w:rsidP="00E94E82">
            <w:pPr>
              <w:rPr>
                <w:rFonts w:ascii="StobiSerif Regular" w:hAnsi="StobiSerif Regular" w:cs="Arial"/>
                <w:sz w:val="18"/>
                <w:szCs w:val="18"/>
              </w:rPr>
            </w:pPr>
          </w:p>
          <w:p w:rsidR="00E94E82" w:rsidRPr="00022182" w:rsidRDefault="00E94E82" w:rsidP="00E94E82">
            <w:pPr>
              <w:rPr>
                <w:rFonts w:ascii="StobiSerif Regular" w:hAnsi="StobiSerif Regular" w:cs="Arial"/>
                <w:sz w:val="18"/>
                <w:szCs w:val="18"/>
              </w:rPr>
            </w:pPr>
          </w:p>
          <w:p w:rsidR="00E94E82" w:rsidRPr="00022182" w:rsidRDefault="00E94E82" w:rsidP="00E94E82">
            <w:pPr>
              <w:rPr>
                <w:rFonts w:ascii="StobiSerif Regular" w:hAnsi="StobiSerif Regular" w:cs="Arial"/>
                <w:sz w:val="18"/>
                <w:szCs w:val="18"/>
              </w:rPr>
            </w:pPr>
          </w:p>
          <w:p w:rsidR="00E94E82" w:rsidRPr="00022182" w:rsidRDefault="00E94E82" w:rsidP="00E94E82">
            <w:pPr>
              <w:rPr>
                <w:rFonts w:ascii="StobiSerif Regular" w:hAnsi="StobiSerif Regular" w:cs="Arial"/>
                <w:sz w:val="18"/>
                <w:szCs w:val="18"/>
              </w:rPr>
            </w:pPr>
          </w:p>
          <w:p w:rsidR="00E94E82" w:rsidRPr="00022182" w:rsidRDefault="00E94E82" w:rsidP="00E94E82">
            <w:pPr>
              <w:rPr>
                <w:rFonts w:ascii="StobiSerif Regular" w:hAnsi="StobiSerif Regular" w:cs="Arial"/>
                <w:sz w:val="18"/>
                <w:szCs w:val="18"/>
              </w:rPr>
            </w:pPr>
          </w:p>
          <w:p w:rsidR="00E94E82" w:rsidRPr="00022182" w:rsidRDefault="00E94E82" w:rsidP="00E94E82">
            <w:pPr>
              <w:rPr>
                <w:rFonts w:ascii="StobiSerif Regular" w:hAnsi="StobiSerif Regular" w:cs="Arial"/>
                <w:sz w:val="18"/>
                <w:szCs w:val="18"/>
              </w:rPr>
            </w:pPr>
          </w:p>
        </w:tc>
      </w:tr>
      <w:tr w:rsidR="00E94E82" w:rsidRPr="00022182" w:rsidTr="00E94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rsidR="00E94E82" w:rsidRDefault="00E94E82" w:rsidP="00E94E82">
            <w:pPr>
              <w:rPr>
                <w:rFonts w:ascii="StobiSerif Regular" w:hAnsi="StobiSerif Regular" w:cs="Arial"/>
                <w:b w:val="0"/>
                <w:sz w:val="18"/>
                <w:szCs w:val="18"/>
                <w:lang w:val="ru-RU"/>
              </w:rPr>
            </w:pPr>
            <w:r w:rsidRPr="00022182">
              <w:rPr>
                <w:rFonts w:ascii="StobiSerif Regular" w:hAnsi="StobiSerif Regular" w:cs="Arial"/>
                <w:b w:val="0"/>
                <w:sz w:val="18"/>
                <w:szCs w:val="18"/>
              </w:rPr>
              <w:lastRenderedPageBreak/>
              <w:t>Показатели за успех на Програмата</w:t>
            </w:r>
            <w:r w:rsidRPr="00022182">
              <w:rPr>
                <w:rFonts w:ascii="StobiSerif Regular" w:hAnsi="StobiSerif Regular" w:cs="Arial"/>
                <w:b w:val="0"/>
                <w:sz w:val="18"/>
                <w:szCs w:val="18"/>
                <w:lang w:val="ru-RU"/>
              </w:rPr>
              <w:t>:</w:t>
            </w:r>
            <w:r w:rsidRPr="00022182">
              <w:rPr>
                <w:rFonts w:ascii="StobiSerif Regular" w:hAnsi="StobiSerif Regular" w:cs="Arial"/>
                <w:sz w:val="18"/>
                <w:szCs w:val="18"/>
                <w:lang w:val="ru-RU"/>
              </w:rPr>
              <w:t xml:space="preserve"> </w:t>
            </w:r>
            <w:r w:rsidRPr="00022182">
              <w:rPr>
                <w:rFonts w:ascii="StobiSerif Regular" w:hAnsi="StobiSerif Regular" w:cs="Arial"/>
                <w:b w:val="0"/>
                <w:sz w:val="18"/>
                <w:szCs w:val="18"/>
                <w:lang w:val="ru-RU"/>
              </w:rPr>
              <w:t xml:space="preserve">  </w:t>
            </w:r>
          </w:p>
          <w:p w:rsidR="00E94E82" w:rsidRPr="00022182" w:rsidRDefault="00E94E82" w:rsidP="00E94E82">
            <w:pPr>
              <w:numPr>
                <w:ilvl w:val="0"/>
                <w:numId w:val="3"/>
              </w:numPr>
              <w:tabs>
                <w:tab w:val="clear" w:pos="921"/>
                <w:tab w:val="num" w:pos="720"/>
              </w:tabs>
              <w:spacing w:after="0" w:line="240" w:lineRule="auto"/>
              <w:ind w:left="720"/>
              <w:rPr>
                <w:rFonts w:ascii="StobiSerif Regular" w:hAnsi="StobiSerif Regular" w:cs="Arial"/>
                <w:b w:val="0"/>
                <w:sz w:val="18"/>
                <w:szCs w:val="18"/>
                <w:lang w:val="ru-RU"/>
              </w:rPr>
            </w:pPr>
            <w:r>
              <w:rPr>
                <w:rFonts w:ascii="StobiSerif Regular" w:hAnsi="StobiSerif Regular" w:cs="Arial"/>
                <w:b w:val="0"/>
                <w:bCs w:val="0"/>
                <w:color w:val="000000"/>
                <w:sz w:val="18"/>
                <w:szCs w:val="18"/>
              </w:rPr>
              <w:t>д</w:t>
            </w:r>
            <w:r w:rsidRPr="00A342E2">
              <w:rPr>
                <w:rFonts w:ascii="StobiSerif Regular" w:hAnsi="StobiSerif Regular" w:cs="Arial"/>
                <w:b w:val="0"/>
                <w:bCs w:val="0"/>
                <w:color w:val="000000"/>
                <w:sz w:val="18"/>
                <w:szCs w:val="18"/>
              </w:rPr>
              <w:t>онесен Закон за здравјето на растенијата</w:t>
            </w:r>
            <w:r w:rsidRPr="00022182">
              <w:rPr>
                <w:rFonts w:ascii="StobiSerif Regular" w:hAnsi="StobiSerif Regular" w:cs="Arial"/>
                <w:b w:val="0"/>
                <w:sz w:val="18"/>
                <w:szCs w:val="18"/>
                <w:lang w:val="ru-RU"/>
              </w:rPr>
              <w:tab/>
            </w:r>
          </w:p>
          <w:p w:rsidR="00E94E82" w:rsidRPr="00022182" w:rsidRDefault="00E94E82" w:rsidP="00E94E82">
            <w:pPr>
              <w:numPr>
                <w:ilvl w:val="0"/>
                <w:numId w:val="3"/>
              </w:numPr>
              <w:tabs>
                <w:tab w:val="clear" w:pos="921"/>
                <w:tab w:val="num" w:pos="720"/>
              </w:tabs>
              <w:spacing w:after="0" w:line="240" w:lineRule="auto"/>
              <w:ind w:left="720"/>
              <w:rPr>
                <w:rFonts w:ascii="StobiSerif Regular" w:hAnsi="StobiSerif Regular" w:cs="Arial"/>
                <w:b w:val="0"/>
                <w:bCs w:val="0"/>
                <w:color w:val="000000"/>
                <w:sz w:val="18"/>
                <w:szCs w:val="18"/>
                <w:lang w:val="it-IT"/>
              </w:rPr>
            </w:pPr>
            <w:r w:rsidRPr="00022182">
              <w:rPr>
                <w:rFonts w:ascii="StobiSerif Regular" w:hAnsi="StobiSerif Regular" w:cs="Arial"/>
                <w:b w:val="0"/>
                <w:bCs w:val="0"/>
                <w:color w:val="000000"/>
                <w:sz w:val="18"/>
                <w:szCs w:val="18"/>
              </w:rPr>
              <w:t>донесен</w:t>
            </w:r>
            <w:r>
              <w:rPr>
                <w:rFonts w:ascii="StobiSerif Regular" w:hAnsi="StobiSerif Regular" w:cs="Arial"/>
                <w:b w:val="0"/>
                <w:bCs w:val="0"/>
                <w:color w:val="000000"/>
                <w:sz w:val="18"/>
                <w:szCs w:val="18"/>
              </w:rPr>
              <w:t>и</w:t>
            </w:r>
            <w:r w:rsidRPr="00022182">
              <w:rPr>
                <w:rFonts w:ascii="StobiSerif Regular" w:hAnsi="StobiSerif Regular" w:cs="Arial"/>
                <w:b w:val="0"/>
                <w:bCs w:val="0"/>
                <w:color w:val="000000"/>
                <w:sz w:val="18"/>
                <w:szCs w:val="18"/>
              </w:rPr>
              <w:t xml:space="preserve"> подзаконски акти од областа на здравје на растенијата</w:t>
            </w:r>
          </w:p>
          <w:p w:rsidR="00E94E82" w:rsidRPr="00022182" w:rsidRDefault="00E94E82" w:rsidP="00E94E82">
            <w:pPr>
              <w:numPr>
                <w:ilvl w:val="0"/>
                <w:numId w:val="3"/>
              </w:numPr>
              <w:tabs>
                <w:tab w:val="clear" w:pos="921"/>
                <w:tab w:val="num" w:pos="720"/>
              </w:tabs>
              <w:spacing w:after="0" w:line="240" w:lineRule="auto"/>
              <w:ind w:left="720"/>
              <w:rPr>
                <w:rFonts w:ascii="StobiSerif Regular" w:hAnsi="StobiSerif Regular" w:cs="Arial"/>
                <w:b w:val="0"/>
                <w:bCs w:val="0"/>
                <w:color w:val="000000"/>
                <w:sz w:val="18"/>
                <w:szCs w:val="18"/>
                <w:lang w:val="it-IT"/>
              </w:rPr>
            </w:pPr>
            <w:r w:rsidRPr="00022182">
              <w:rPr>
                <w:rFonts w:ascii="StobiSerif Regular" w:hAnsi="StobiSerif Regular" w:cs="Arial"/>
                <w:b w:val="0"/>
                <w:bCs w:val="0"/>
                <w:color w:val="000000"/>
                <w:sz w:val="18"/>
                <w:szCs w:val="18"/>
              </w:rPr>
              <w:t>донесени подзаконски акти од областа на производите за заштита на растенијата</w:t>
            </w:r>
          </w:p>
          <w:p w:rsidR="00E94E82" w:rsidRPr="00022182" w:rsidRDefault="00E94E82" w:rsidP="00E94E82">
            <w:pPr>
              <w:numPr>
                <w:ilvl w:val="0"/>
                <w:numId w:val="3"/>
              </w:numPr>
              <w:tabs>
                <w:tab w:val="clear" w:pos="921"/>
                <w:tab w:val="num" w:pos="720"/>
              </w:tabs>
              <w:spacing w:after="0" w:line="240" w:lineRule="auto"/>
              <w:ind w:left="720"/>
              <w:rPr>
                <w:rFonts w:ascii="StobiSerif Regular" w:hAnsi="StobiSerif Regular" w:cs="Arial"/>
                <w:b w:val="0"/>
                <w:bCs w:val="0"/>
                <w:color w:val="000000"/>
                <w:sz w:val="18"/>
                <w:szCs w:val="18"/>
                <w:lang w:val="it-IT"/>
              </w:rPr>
            </w:pPr>
            <w:r w:rsidRPr="00022182">
              <w:rPr>
                <w:rFonts w:ascii="StobiSerif Regular" w:hAnsi="StobiSerif Regular" w:cs="Arial"/>
                <w:b w:val="0"/>
                <w:bCs w:val="0"/>
                <w:color w:val="000000"/>
                <w:sz w:val="18"/>
                <w:szCs w:val="18"/>
              </w:rPr>
              <w:t>донесени подзаконски акти од областа на квалитетот и безбедност на ѓубриња, биостимулатори и подобрувачи на својства на почвата</w:t>
            </w:r>
          </w:p>
          <w:p w:rsidR="00E94E82" w:rsidRPr="00022182" w:rsidRDefault="00E94E82" w:rsidP="00E94E82">
            <w:pPr>
              <w:numPr>
                <w:ilvl w:val="0"/>
                <w:numId w:val="3"/>
              </w:numPr>
              <w:tabs>
                <w:tab w:val="clear" w:pos="921"/>
                <w:tab w:val="num" w:pos="720"/>
              </w:tabs>
              <w:spacing w:after="0" w:line="240" w:lineRule="auto"/>
              <w:ind w:left="720"/>
              <w:rPr>
                <w:rFonts w:ascii="StobiSerif Regular" w:hAnsi="StobiSerif Regular" w:cs="Arial"/>
                <w:b w:val="0"/>
                <w:bCs w:val="0"/>
                <w:color w:val="000000"/>
                <w:sz w:val="18"/>
                <w:szCs w:val="18"/>
                <w:lang w:val="it-IT"/>
              </w:rPr>
            </w:pPr>
            <w:r w:rsidRPr="00022182">
              <w:rPr>
                <w:rFonts w:ascii="StobiSerif Regular" w:hAnsi="StobiSerif Regular" w:cs="Arial"/>
                <w:b w:val="0"/>
                <w:bCs w:val="0"/>
                <w:color w:val="000000"/>
                <w:sz w:val="18"/>
                <w:szCs w:val="18"/>
              </w:rPr>
              <w:t>донесени и реализирани мониторинг програми за здравје на семенски и меркантилен компир, лозово и овоштарско производство, оранжериско и отворено градинарство,</w:t>
            </w:r>
          </w:p>
          <w:p w:rsidR="00E94E82" w:rsidRPr="00022182" w:rsidRDefault="00E94E82" w:rsidP="00E94E82">
            <w:pPr>
              <w:numPr>
                <w:ilvl w:val="0"/>
                <w:numId w:val="3"/>
              </w:numPr>
              <w:tabs>
                <w:tab w:val="clear" w:pos="921"/>
                <w:tab w:val="num" w:pos="720"/>
              </w:tabs>
              <w:spacing w:after="0" w:line="240" w:lineRule="auto"/>
              <w:ind w:left="720"/>
              <w:rPr>
                <w:rFonts w:ascii="StobiSerif Regular" w:hAnsi="StobiSerif Regular" w:cs="Arial"/>
                <w:b w:val="0"/>
                <w:bCs w:val="0"/>
                <w:color w:val="000000"/>
                <w:sz w:val="18"/>
                <w:szCs w:val="18"/>
                <w:lang w:val="it-IT"/>
              </w:rPr>
            </w:pPr>
            <w:r w:rsidRPr="00022182">
              <w:rPr>
                <w:rFonts w:ascii="StobiSerif Regular" w:hAnsi="StobiSerif Regular" w:cs="Arial"/>
                <w:b w:val="0"/>
                <w:bCs w:val="0"/>
                <w:color w:val="000000"/>
                <w:sz w:val="18"/>
                <w:szCs w:val="18"/>
              </w:rPr>
              <w:t>д</w:t>
            </w:r>
            <w:r>
              <w:rPr>
                <w:rFonts w:ascii="StobiSerif Regular" w:hAnsi="StobiSerif Regular" w:cs="Arial"/>
                <w:b w:val="0"/>
                <w:bCs w:val="0"/>
                <w:color w:val="000000"/>
                <w:sz w:val="18"/>
                <w:szCs w:val="18"/>
              </w:rPr>
              <w:t>о</w:t>
            </w:r>
            <w:r w:rsidRPr="00022182">
              <w:rPr>
                <w:rFonts w:ascii="StobiSerif Regular" w:hAnsi="StobiSerif Regular" w:cs="Arial"/>
                <w:b w:val="0"/>
                <w:bCs w:val="0"/>
                <w:color w:val="000000"/>
                <w:sz w:val="18"/>
                <w:szCs w:val="18"/>
              </w:rPr>
              <w:t>несени и реализирани мониторинг програми за  производиза заштита на растенијата и нивни резидуи во производи од примарно земјоделско производтрсво</w:t>
            </w:r>
          </w:p>
          <w:p w:rsidR="00E94E82" w:rsidRPr="00576DAA" w:rsidRDefault="00E94E82" w:rsidP="00E94E82">
            <w:pPr>
              <w:numPr>
                <w:ilvl w:val="0"/>
                <w:numId w:val="3"/>
              </w:numPr>
              <w:tabs>
                <w:tab w:val="clear" w:pos="921"/>
                <w:tab w:val="num" w:pos="720"/>
              </w:tabs>
              <w:spacing w:after="0" w:line="240" w:lineRule="auto"/>
              <w:ind w:left="720"/>
              <w:rPr>
                <w:rFonts w:ascii="StobiSerif Regular" w:hAnsi="StobiSerif Regular" w:cs="Arial"/>
                <w:b w:val="0"/>
                <w:bCs w:val="0"/>
                <w:color w:val="000000"/>
                <w:sz w:val="18"/>
                <w:szCs w:val="18"/>
                <w:lang w:val="it-IT"/>
              </w:rPr>
            </w:pPr>
            <w:r w:rsidRPr="00022182">
              <w:rPr>
                <w:rFonts w:ascii="StobiSerif Regular" w:hAnsi="StobiSerif Regular" w:cs="Arial"/>
                <w:b w:val="0"/>
                <w:bCs w:val="0"/>
                <w:color w:val="000000"/>
                <w:sz w:val="18"/>
                <w:szCs w:val="18"/>
              </w:rPr>
              <w:t>донесени и реалзирани програми за ѓубриња, биостимулатори и подобрувачи на својства на почва</w:t>
            </w:r>
          </w:p>
          <w:p w:rsidR="00E94E82" w:rsidRPr="00022182" w:rsidRDefault="00E94E82" w:rsidP="00E94E82">
            <w:pPr>
              <w:numPr>
                <w:ilvl w:val="0"/>
                <w:numId w:val="3"/>
              </w:numPr>
              <w:tabs>
                <w:tab w:val="clear" w:pos="921"/>
                <w:tab w:val="num" w:pos="720"/>
              </w:tabs>
              <w:spacing w:after="0" w:line="240" w:lineRule="auto"/>
              <w:ind w:left="720"/>
              <w:rPr>
                <w:rFonts w:ascii="StobiSerif Regular" w:hAnsi="StobiSerif Regular" w:cs="Arial"/>
                <w:b w:val="0"/>
                <w:bCs w:val="0"/>
                <w:color w:val="000000"/>
                <w:sz w:val="18"/>
                <w:szCs w:val="18"/>
                <w:lang w:val="it-IT"/>
              </w:rPr>
            </w:pPr>
            <w:r>
              <w:rPr>
                <w:rFonts w:ascii="StobiSerif Regular" w:hAnsi="StobiSerif Regular" w:cs="Arial"/>
                <w:b w:val="0"/>
                <w:bCs w:val="0"/>
                <w:color w:val="000000"/>
                <w:sz w:val="18"/>
                <w:szCs w:val="18"/>
              </w:rPr>
              <w:t>воспоставен оперативен и функционален фитосанитарен информативен систем</w:t>
            </w:r>
          </w:p>
        </w:tc>
      </w:tr>
      <w:tr w:rsidR="00E94E82" w:rsidRPr="00022182" w:rsidTr="00E94E82">
        <w:tc>
          <w:tcPr>
            <w:cnfStyle w:val="001000000000" w:firstRow="0" w:lastRow="0" w:firstColumn="1" w:lastColumn="0" w:oddVBand="0" w:evenVBand="0" w:oddHBand="0" w:evenHBand="0" w:firstRowFirstColumn="0" w:firstRowLastColumn="0" w:lastRowFirstColumn="0" w:lastRowLastColumn="0"/>
            <w:tcW w:w="5000" w:type="pct"/>
            <w:gridSpan w:val="4"/>
          </w:tcPr>
          <w:p w:rsidR="00E94E82" w:rsidRPr="00022182" w:rsidRDefault="00E94E82" w:rsidP="00E94E82">
            <w:pPr>
              <w:spacing w:after="60"/>
              <w:rPr>
                <w:rFonts w:ascii="StobiSerif Regular" w:hAnsi="StobiSerif Regular" w:cs="Arial"/>
                <w:b w:val="0"/>
                <w:sz w:val="18"/>
                <w:szCs w:val="18"/>
              </w:rPr>
            </w:pPr>
            <w:r w:rsidRPr="00022182">
              <w:rPr>
                <w:rFonts w:ascii="StobiSerif Regular" w:hAnsi="StobiSerif Regular" w:cs="Arial"/>
                <w:b w:val="0"/>
                <w:sz w:val="18"/>
                <w:szCs w:val="18"/>
              </w:rPr>
              <w:lastRenderedPageBreak/>
              <w:t>Програмата е</w:t>
            </w:r>
            <w:r w:rsidRPr="00022182">
              <w:rPr>
                <w:rFonts w:ascii="StobiSerif Regular" w:hAnsi="StobiSerif Regular" w:cs="Arial"/>
                <w:b w:val="0"/>
                <w:sz w:val="18"/>
                <w:szCs w:val="18"/>
                <w:lang w:val="ru-RU"/>
              </w:rPr>
              <w:t xml:space="preserve">: </w:t>
            </w:r>
            <w:r w:rsidRPr="00022182">
              <w:rPr>
                <w:rFonts w:ascii="StobiSerif Regular" w:hAnsi="StobiSerif Regular" w:cs="Arial"/>
                <w:sz w:val="18"/>
                <w:szCs w:val="18"/>
                <w:vertAlign w:val="subscript"/>
              </w:rPr>
              <w:t>(забележете го видот на Програмата)</w:t>
            </w:r>
            <w:r w:rsidRPr="00022182">
              <w:rPr>
                <w:rFonts w:ascii="StobiSerif Regular" w:hAnsi="StobiSerif Regular" w:cs="Arial"/>
                <w:b w:val="0"/>
                <w:sz w:val="18"/>
                <w:szCs w:val="18"/>
                <w:lang w:val="ru-RU"/>
              </w:rPr>
              <w:t xml:space="preserve">                               </w:t>
            </w:r>
            <w:r w:rsidRPr="00022182">
              <w:rPr>
                <w:rFonts w:ascii="StobiSerif Regular" w:hAnsi="StobiSerif Regular" w:cs="Arial"/>
                <w:b w:val="0"/>
                <w:sz w:val="18"/>
                <w:szCs w:val="18"/>
              </w:rPr>
              <w:t xml:space="preserve">    </w:t>
            </w:r>
            <w:r w:rsidRPr="00022182">
              <w:rPr>
                <w:rFonts w:ascii="StobiSerif Regular" w:hAnsi="StobiSerif Regular" w:cs="Arial"/>
                <w:b w:val="0"/>
                <w:sz w:val="18"/>
                <w:szCs w:val="18"/>
                <w:bdr w:val="single" w:sz="4" w:space="0" w:color="auto"/>
              </w:rPr>
              <w:t>Х</w:t>
            </w:r>
            <w:r w:rsidRPr="00022182">
              <w:rPr>
                <w:rFonts w:ascii="StobiSerif Regular" w:hAnsi="StobiSerif Regular" w:cs="Arial"/>
                <w:b w:val="0"/>
                <w:sz w:val="18"/>
                <w:szCs w:val="18"/>
              </w:rPr>
              <w:t xml:space="preserve">      </w:t>
            </w:r>
            <w:r w:rsidRPr="00022182">
              <w:rPr>
                <w:rFonts w:ascii="StobiSerif Regular" w:hAnsi="StobiSerif Regular" w:cs="Arial"/>
                <w:sz w:val="18"/>
                <w:szCs w:val="18"/>
              </w:rPr>
              <w:t xml:space="preserve">хоризонтална </w:t>
            </w:r>
            <w:r w:rsidRPr="00022182">
              <w:rPr>
                <w:rFonts w:ascii="StobiSerif Regular" w:hAnsi="StobiSerif Regular" w:cs="Arial"/>
                <w:b w:val="0"/>
                <w:sz w:val="18"/>
                <w:szCs w:val="18"/>
              </w:rPr>
              <w:t xml:space="preserve">     </w:t>
            </w:r>
            <w:r w:rsidRPr="00022182">
              <w:rPr>
                <w:rFonts w:ascii="StobiSerif Regular" w:hAnsi="StobiSerif Regular" w:cs="Arial"/>
                <w:b w:val="0"/>
                <w:sz w:val="18"/>
                <w:szCs w:val="18"/>
                <w:lang w:val="ru-RU"/>
              </w:rPr>
              <w:t xml:space="preserve">                              </w:t>
            </w:r>
            <w:r w:rsidRPr="00022182">
              <w:rPr>
                <w:rFonts w:ascii="StobiSerif Regular" w:hAnsi="StobiSerif Regular" w:cs="Arial"/>
                <w:b w:val="0"/>
                <w:sz w:val="18"/>
                <w:szCs w:val="18"/>
              </w:rPr>
              <w:sym w:font="Webdings" w:char="F063"/>
            </w:r>
            <w:r w:rsidRPr="00022182">
              <w:rPr>
                <w:rFonts w:ascii="StobiSerif Regular" w:hAnsi="StobiSerif Regular" w:cs="Arial"/>
                <w:b w:val="0"/>
                <w:sz w:val="18"/>
                <w:szCs w:val="18"/>
              </w:rPr>
              <w:t xml:space="preserve">     </w:t>
            </w:r>
            <w:r w:rsidRPr="00022182">
              <w:rPr>
                <w:rFonts w:ascii="StobiSerif Regular" w:hAnsi="StobiSerif Regular" w:cs="Arial"/>
                <w:sz w:val="18"/>
                <w:szCs w:val="18"/>
              </w:rPr>
              <w:t>вертикална</w:t>
            </w:r>
          </w:p>
        </w:tc>
      </w:tr>
      <w:tr w:rsidR="00E94E82" w:rsidRPr="00022182" w:rsidTr="00E94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rsidR="00E94E82" w:rsidRPr="00022182" w:rsidRDefault="00E94E82" w:rsidP="00E94E82">
            <w:pPr>
              <w:spacing w:before="60" w:after="60"/>
              <w:rPr>
                <w:rFonts w:ascii="StobiSerif Regular" w:hAnsi="StobiSerif Regular" w:cs="Arial"/>
                <w:sz w:val="18"/>
                <w:szCs w:val="18"/>
                <w:lang w:val="ru-RU"/>
              </w:rPr>
            </w:pPr>
            <w:r w:rsidRPr="00022182">
              <w:rPr>
                <w:rFonts w:ascii="StobiSerif Regular" w:hAnsi="StobiSerif Regular" w:cs="Arial"/>
                <w:b w:val="0"/>
                <w:sz w:val="18"/>
                <w:szCs w:val="18"/>
              </w:rPr>
              <w:t>Очекувани резултати (компоненти) од Програмата :</w:t>
            </w:r>
            <w:r w:rsidRPr="00022182">
              <w:rPr>
                <w:rFonts w:ascii="StobiSerif Regular" w:hAnsi="StobiSerif Regular" w:cs="Arial"/>
                <w:sz w:val="18"/>
                <w:szCs w:val="18"/>
                <w:lang w:val="ru-RU"/>
              </w:rPr>
              <w:t xml:space="preserve">    </w:t>
            </w:r>
          </w:p>
        </w:tc>
      </w:tr>
      <w:tr w:rsidR="00E94E82" w:rsidRPr="00022182" w:rsidTr="00E94E82">
        <w:tc>
          <w:tcPr>
            <w:cnfStyle w:val="001000000000" w:firstRow="0" w:lastRow="0" w:firstColumn="1" w:lastColumn="0" w:oddVBand="0" w:evenVBand="0" w:oddHBand="0" w:evenHBand="0" w:firstRowFirstColumn="0" w:firstRowLastColumn="0" w:lastRowFirstColumn="0" w:lastRowLastColumn="0"/>
            <w:tcW w:w="5000" w:type="pct"/>
            <w:gridSpan w:val="4"/>
          </w:tcPr>
          <w:p w:rsidR="00E94E82" w:rsidRPr="00022182" w:rsidRDefault="00E94E82" w:rsidP="00E94E82">
            <w:pPr>
              <w:spacing w:before="60" w:after="60"/>
              <w:rPr>
                <w:rFonts w:ascii="StobiSerif Regular" w:hAnsi="StobiSerif Regular" w:cs="Arial"/>
                <w:b w:val="0"/>
                <w:sz w:val="18"/>
                <w:szCs w:val="18"/>
              </w:rPr>
            </w:pPr>
          </w:p>
        </w:tc>
      </w:tr>
      <w:tr w:rsidR="00E94E82" w:rsidRPr="00022182" w:rsidTr="00E94E82">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410" w:type="pct"/>
          </w:tcPr>
          <w:p w:rsidR="00E94E82" w:rsidRPr="00022182" w:rsidRDefault="00E94E82" w:rsidP="00E94E82">
            <w:pPr>
              <w:rPr>
                <w:rFonts w:ascii="StobiSerif Regular" w:hAnsi="StobiSerif Regular" w:cs="Arial"/>
                <w:b w:val="0"/>
                <w:sz w:val="18"/>
                <w:szCs w:val="18"/>
              </w:rPr>
            </w:pPr>
          </w:p>
        </w:tc>
        <w:tc>
          <w:tcPr>
            <w:cnfStyle w:val="000100000000" w:firstRow="0" w:lastRow="0" w:firstColumn="0" w:lastColumn="1" w:oddVBand="0" w:evenVBand="0" w:oddHBand="0" w:evenHBand="0" w:firstRowFirstColumn="0" w:firstRowLastColumn="0" w:lastRowFirstColumn="0" w:lastRowLastColumn="0"/>
            <w:tcW w:w="2590" w:type="pct"/>
            <w:gridSpan w:val="3"/>
          </w:tcPr>
          <w:p w:rsidR="00E94E82" w:rsidRPr="00022182" w:rsidRDefault="00E94E82" w:rsidP="00E94E82">
            <w:pPr>
              <w:rPr>
                <w:rFonts w:ascii="StobiSerif Regular" w:hAnsi="StobiSerif Regular" w:cs="Arial"/>
                <w:b w:val="0"/>
                <w:color w:val="000000"/>
                <w:sz w:val="18"/>
                <w:szCs w:val="18"/>
                <w:lang w:val="ru-RU"/>
              </w:rPr>
            </w:pPr>
          </w:p>
        </w:tc>
      </w:tr>
      <w:tr w:rsidR="00E94E82" w:rsidRPr="00022182" w:rsidTr="00E94E82">
        <w:trPr>
          <w:trHeight w:val="557"/>
        </w:trPr>
        <w:tc>
          <w:tcPr>
            <w:cnfStyle w:val="001000000000" w:firstRow="0" w:lastRow="0" w:firstColumn="1" w:lastColumn="0" w:oddVBand="0" w:evenVBand="0" w:oddHBand="0" w:evenHBand="0" w:firstRowFirstColumn="0" w:firstRowLastColumn="0" w:lastRowFirstColumn="0" w:lastRowLastColumn="0"/>
            <w:tcW w:w="2410" w:type="pct"/>
          </w:tcPr>
          <w:p w:rsidR="00E94E82" w:rsidRPr="00022182" w:rsidRDefault="00E94E82" w:rsidP="00E94E82">
            <w:pPr>
              <w:rPr>
                <w:rFonts w:ascii="StobiSerif Regular" w:hAnsi="StobiSerif Regular" w:cs="Arial"/>
                <w:sz w:val="18"/>
                <w:szCs w:val="18"/>
              </w:rPr>
            </w:pPr>
            <w:r w:rsidRPr="00022182">
              <w:rPr>
                <w:rFonts w:ascii="StobiSerif Regular" w:hAnsi="StobiSerif Regular" w:cs="Arial"/>
                <w:sz w:val="18"/>
                <w:szCs w:val="18"/>
              </w:rPr>
              <w:t xml:space="preserve">Резултат 1: </w:t>
            </w:r>
            <w:r w:rsidRPr="00022182">
              <w:rPr>
                <w:rFonts w:ascii="StobiSerif Regular" w:hAnsi="StobiSerif Regular" w:cs="Arial"/>
                <w:spacing w:val="7"/>
                <w:sz w:val="18"/>
                <w:szCs w:val="18"/>
              </w:rPr>
              <w:t xml:space="preserve"> </w:t>
            </w:r>
            <w:r w:rsidRPr="00022182">
              <w:rPr>
                <w:rFonts w:ascii="StobiSerif Regular" w:hAnsi="StobiSerif Regular" w:cs="Arial"/>
                <w:b w:val="0"/>
                <w:spacing w:val="7"/>
                <w:sz w:val="18"/>
                <w:szCs w:val="18"/>
              </w:rPr>
              <w:t>Здравје на растенијата</w:t>
            </w:r>
          </w:p>
        </w:tc>
        <w:tc>
          <w:tcPr>
            <w:cnfStyle w:val="000100000000" w:firstRow="0" w:lastRow="0" w:firstColumn="0" w:lastColumn="1" w:oddVBand="0" w:evenVBand="0" w:oddHBand="0" w:evenHBand="0" w:firstRowFirstColumn="0" w:firstRowLastColumn="0" w:lastRowFirstColumn="0" w:lastRowLastColumn="0"/>
            <w:tcW w:w="2590" w:type="pct"/>
            <w:gridSpan w:val="3"/>
          </w:tcPr>
          <w:p w:rsidR="00E94E82" w:rsidRPr="00022182" w:rsidRDefault="00E94E82" w:rsidP="00E94E82">
            <w:pPr>
              <w:rPr>
                <w:rFonts w:ascii="StobiSerif Regular" w:hAnsi="StobiSerif Regular" w:cs="Arial"/>
                <w:sz w:val="18"/>
                <w:szCs w:val="18"/>
              </w:rPr>
            </w:pPr>
            <w:r w:rsidRPr="00022182">
              <w:rPr>
                <w:rFonts w:ascii="StobiSerif Regular" w:hAnsi="StobiSerif Regular" w:cs="Arial"/>
                <w:sz w:val="18"/>
                <w:szCs w:val="18"/>
              </w:rPr>
              <w:t>Показател за успешност:</w:t>
            </w:r>
          </w:p>
          <w:p w:rsidR="00E94E82" w:rsidRPr="00022182" w:rsidRDefault="00E94E82" w:rsidP="00883FDA">
            <w:pPr>
              <w:pStyle w:val="ListParagraph"/>
              <w:numPr>
                <w:ilvl w:val="0"/>
                <w:numId w:val="63"/>
              </w:numPr>
              <w:autoSpaceDE w:val="0"/>
              <w:autoSpaceDN w:val="0"/>
              <w:adjustRightInd w:val="0"/>
              <w:spacing w:after="0" w:line="240" w:lineRule="auto"/>
              <w:rPr>
                <w:rFonts w:ascii="StobiSerif Regular" w:hAnsi="StobiSerif Regular" w:cs="Arial"/>
                <w:b w:val="0"/>
                <w:sz w:val="18"/>
                <w:szCs w:val="18"/>
              </w:rPr>
            </w:pPr>
            <w:r>
              <w:rPr>
                <w:rFonts w:ascii="StobiSerif Regular" w:hAnsi="StobiSerif Regular" w:cs="Arial"/>
                <w:b w:val="0"/>
                <w:sz w:val="18"/>
                <w:szCs w:val="18"/>
              </w:rPr>
              <w:t>донесен и спроведен Закон за здравјето на растенијата</w:t>
            </w:r>
          </w:p>
          <w:p w:rsidR="00E94E82" w:rsidRPr="00022182" w:rsidRDefault="00E94E82" w:rsidP="00883FDA">
            <w:pPr>
              <w:pStyle w:val="ListParagraph"/>
              <w:numPr>
                <w:ilvl w:val="0"/>
                <w:numId w:val="63"/>
              </w:numPr>
              <w:autoSpaceDE w:val="0"/>
              <w:autoSpaceDN w:val="0"/>
              <w:adjustRightInd w:val="0"/>
              <w:spacing w:after="0" w:line="240" w:lineRule="auto"/>
              <w:rPr>
                <w:rFonts w:ascii="StobiSerif Regular" w:hAnsi="StobiSerif Regular" w:cs="Arial"/>
                <w:b w:val="0"/>
                <w:sz w:val="18"/>
                <w:szCs w:val="18"/>
              </w:rPr>
            </w:pPr>
            <w:r>
              <w:rPr>
                <w:rFonts w:ascii="StobiSerif Regular" w:hAnsi="StobiSerif Regular" w:cs="Arial"/>
                <w:b w:val="0"/>
                <w:sz w:val="18"/>
                <w:szCs w:val="18"/>
              </w:rPr>
              <w:t>спроведен</w:t>
            </w:r>
            <w:r w:rsidRPr="00022182">
              <w:rPr>
                <w:rFonts w:ascii="StobiSerif Regular" w:hAnsi="StobiSerif Regular" w:cs="Arial"/>
                <w:b w:val="0"/>
                <w:sz w:val="18"/>
                <w:szCs w:val="18"/>
              </w:rPr>
              <w:t xml:space="preserve"> систем </w:t>
            </w:r>
            <w:r>
              <w:rPr>
                <w:rFonts w:ascii="StobiSerif Regular" w:hAnsi="StobiSerif Regular" w:cs="Arial"/>
                <w:b w:val="0"/>
                <w:sz w:val="18"/>
                <w:szCs w:val="18"/>
              </w:rPr>
              <w:t>за пасоши на растенијата за саден материјал од одредени земјоделски растенија</w:t>
            </w:r>
          </w:p>
          <w:p w:rsidR="00E94E82" w:rsidRPr="00022182" w:rsidRDefault="00E94E82" w:rsidP="00883FDA">
            <w:pPr>
              <w:pStyle w:val="ListParagraph"/>
              <w:numPr>
                <w:ilvl w:val="0"/>
                <w:numId w:val="63"/>
              </w:numPr>
              <w:autoSpaceDE w:val="0"/>
              <w:autoSpaceDN w:val="0"/>
              <w:adjustRightInd w:val="0"/>
              <w:spacing w:after="0" w:line="240" w:lineRule="auto"/>
              <w:rPr>
                <w:rFonts w:ascii="StobiSerif Regular" w:hAnsi="StobiSerif Regular" w:cs="Arial"/>
                <w:b w:val="0"/>
                <w:sz w:val="18"/>
                <w:szCs w:val="18"/>
              </w:rPr>
            </w:pPr>
            <w:r w:rsidRPr="00022182">
              <w:rPr>
                <w:rFonts w:ascii="StobiSerif Regular" w:hAnsi="StobiSerif Regular" w:cs="Arial"/>
                <w:b w:val="0"/>
                <w:sz w:val="18"/>
                <w:szCs w:val="18"/>
              </w:rPr>
              <w:t xml:space="preserve">Регистрирани </w:t>
            </w:r>
            <w:r>
              <w:rPr>
                <w:rFonts w:ascii="StobiSerif Regular" w:hAnsi="StobiSerif Regular" w:cs="Arial"/>
                <w:b w:val="0"/>
                <w:sz w:val="18"/>
                <w:szCs w:val="18"/>
              </w:rPr>
              <w:t>оператори на растенија, растителни производи и други објекти и предмети</w:t>
            </w:r>
          </w:p>
          <w:p w:rsidR="00E94E82" w:rsidRDefault="00E94E82" w:rsidP="00883FDA">
            <w:pPr>
              <w:pStyle w:val="ListParagraph"/>
              <w:numPr>
                <w:ilvl w:val="0"/>
                <w:numId w:val="63"/>
              </w:numPr>
              <w:spacing w:after="0" w:line="240" w:lineRule="auto"/>
              <w:rPr>
                <w:rFonts w:ascii="StobiSerif Regular" w:hAnsi="StobiSerif Regular" w:cs="Arial"/>
                <w:b w:val="0"/>
                <w:color w:val="000000"/>
                <w:sz w:val="18"/>
                <w:szCs w:val="18"/>
                <w:lang w:val="ru-RU"/>
              </w:rPr>
            </w:pPr>
            <w:r w:rsidRPr="00022182">
              <w:rPr>
                <w:rFonts w:ascii="StobiSerif Regular" w:hAnsi="StobiSerif Regular" w:cs="Arial"/>
                <w:b w:val="0"/>
                <w:color w:val="000000"/>
                <w:sz w:val="18"/>
                <w:szCs w:val="18"/>
                <w:lang w:val="ru-RU"/>
              </w:rPr>
              <w:t>Донесена</w:t>
            </w:r>
            <w:r>
              <w:rPr>
                <w:rFonts w:ascii="StobiSerif Regular" w:hAnsi="StobiSerif Regular" w:cs="Arial"/>
                <w:b w:val="0"/>
                <w:color w:val="000000"/>
                <w:sz w:val="18"/>
                <w:szCs w:val="18"/>
                <w:lang w:val="ru-RU"/>
              </w:rPr>
              <w:t xml:space="preserve"> и реализирана </w:t>
            </w:r>
            <w:r w:rsidRPr="00022182">
              <w:rPr>
                <w:rFonts w:ascii="StobiSerif Regular" w:hAnsi="StobiSerif Regular" w:cs="Arial"/>
                <w:b w:val="0"/>
                <w:color w:val="000000"/>
                <w:sz w:val="18"/>
                <w:szCs w:val="18"/>
                <w:lang w:val="ru-RU"/>
              </w:rPr>
              <w:t xml:space="preserve"> програма </w:t>
            </w:r>
            <w:r>
              <w:rPr>
                <w:rFonts w:ascii="StobiSerif Regular" w:hAnsi="StobiSerif Regular" w:cs="Arial"/>
                <w:b w:val="0"/>
                <w:color w:val="000000"/>
                <w:sz w:val="18"/>
                <w:szCs w:val="18"/>
                <w:lang w:val="ru-RU"/>
              </w:rPr>
              <w:t xml:space="preserve">за фитосанитарен </w:t>
            </w:r>
            <w:r w:rsidRPr="00022182">
              <w:rPr>
                <w:rFonts w:ascii="StobiSerif Regular" w:hAnsi="StobiSerif Regular" w:cs="Arial"/>
                <w:b w:val="0"/>
                <w:color w:val="000000"/>
                <w:sz w:val="18"/>
                <w:szCs w:val="18"/>
                <w:lang w:val="ru-RU"/>
              </w:rPr>
              <w:t xml:space="preserve">мониторинг </w:t>
            </w:r>
          </w:p>
          <w:p w:rsidR="00E94E82" w:rsidRPr="00022182" w:rsidRDefault="00E94E82" w:rsidP="00883FDA">
            <w:pPr>
              <w:pStyle w:val="ListParagraph"/>
              <w:numPr>
                <w:ilvl w:val="0"/>
                <w:numId w:val="63"/>
              </w:numPr>
              <w:spacing w:after="0" w:line="240" w:lineRule="auto"/>
              <w:rPr>
                <w:rFonts w:ascii="StobiSerif Regular" w:hAnsi="StobiSerif Regular" w:cs="Arial"/>
                <w:b w:val="0"/>
                <w:color w:val="000000"/>
                <w:sz w:val="18"/>
                <w:szCs w:val="18"/>
                <w:lang w:val="ru-RU"/>
              </w:rPr>
            </w:pPr>
            <w:r>
              <w:rPr>
                <w:rFonts w:ascii="StobiSerif Regular" w:hAnsi="StobiSerif Regular" w:cs="Arial"/>
                <w:b w:val="0"/>
                <w:color w:val="000000"/>
                <w:sz w:val="18"/>
                <w:szCs w:val="18"/>
                <w:lang w:val="ru-RU"/>
              </w:rPr>
              <w:t>Ажуриран статус на здравје на растенија на територија на РСМ</w:t>
            </w:r>
          </w:p>
          <w:p w:rsidR="00E94E82" w:rsidRPr="00576DAA" w:rsidRDefault="00E94E82" w:rsidP="00E94E82">
            <w:pPr>
              <w:autoSpaceDE w:val="0"/>
              <w:autoSpaceDN w:val="0"/>
              <w:adjustRightInd w:val="0"/>
              <w:ind w:left="360"/>
              <w:rPr>
                <w:rFonts w:ascii="StobiSerif Regular" w:hAnsi="StobiSerif Regular" w:cs="Arial"/>
                <w:sz w:val="18"/>
                <w:szCs w:val="18"/>
              </w:rPr>
            </w:pPr>
          </w:p>
        </w:tc>
      </w:tr>
      <w:tr w:rsidR="00E94E82" w:rsidRPr="00022182" w:rsidTr="00E94E82">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410" w:type="pct"/>
          </w:tcPr>
          <w:p w:rsidR="00E94E82" w:rsidRPr="00022182" w:rsidRDefault="00E94E82" w:rsidP="00E94E82">
            <w:pPr>
              <w:rPr>
                <w:rFonts w:ascii="StobiSerif Regular" w:hAnsi="StobiSerif Regular" w:cs="Arial"/>
                <w:b w:val="0"/>
                <w:sz w:val="18"/>
                <w:szCs w:val="18"/>
              </w:rPr>
            </w:pPr>
            <w:r w:rsidRPr="00022182">
              <w:rPr>
                <w:rFonts w:ascii="StobiSerif Regular" w:hAnsi="StobiSerif Regular" w:cs="Arial"/>
                <w:sz w:val="18"/>
                <w:szCs w:val="18"/>
              </w:rPr>
              <w:t>Резултат 2:</w:t>
            </w:r>
            <w:r w:rsidRPr="00022182">
              <w:rPr>
                <w:rFonts w:ascii="StobiSerif Regular" w:hAnsi="StobiSerif Regular" w:cs="Arial"/>
                <w:sz w:val="18"/>
                <w:szCs w:val="18"/>
              </w:rPr>
              <w:tab/>
            </w:r>
            <w:r w:rsidRPr="00022182">
              <w:rPr>
                <w:rFonts w:ascii="StobiSerif Regular" w:hAnsi="StobiSerif Regular" w:cs="Arial"/>
                <w:b w:val="0"/>
                <w:sz w:val="18"/>
                <w:szCs w:val="18"/>
              </w:rPr>
              <w:t>производи за заштита на растенија</w:t>
            </w:r>
          </w:p>
        </w:tc>
        <w:tc>
          <w:tcPr>
            <w:cnfStyle w:val="000100000000" w:firstRow="0" w:lastRow="0" w:firstColumn="0" w:lastColumn="1" w:oddVBand="0" w:evenVBand="0" w:oddHBand="0" w:evenHBand="0" w:firstRowFirstColumn="0" w:firstRowLastColumn="0" w:lastRowFirstColumn="0" w:lastRowLastColumn="0"/>
            <w:tcW w:w="2590" w:type="pct"/>
            <w:gridSpan w:val="3"/>
          </w:tcPr>
          <w:p w:rsidR="00E94E82" w:rsidRPr="00022182" w:rsidRDefault="00E94E82" w:rsidP="00E94E82">
            <w:pPr>
              <w:rPr>
                <w:rFonts w:ascii="StobiSerif Regular" w:hAnsi="StobiSerif Regular" w:cs="Arial"/>
                <w:sz w:val="18"/>
                <w:szCs w:val="18"/>
              </w:rPr>
            </w:pPr>
            <w:r w:rsidRPr="00022182">
              <w:rPr>
                <w:rFonts w:ascii="StobiSerif Regular" w:hAnsi="StobiSerif Regular" w:cs="Arial"/>
                <w:sz w:val="18"/>
                <w:szCs w:val="18"/>
              </w:rPr>
              <w:t>Показател за успешност:</w:t>
            </w:r>
          </w:p>
          <w:p w:rsidR="00E94E82" w:rsidRDefault="00E94E82" w:rsidP="00883FDA">
            <w:pPr>
              <w:pStyle w:val="ListParagraph"/>
              <w:numPr>
                <w:ilvl w:val="0"/>
                <w:numId w:val="63"/>
              </w:numPr>
              <w:spacing w:after="0" w:line="240" w:lineRule="auto"/>
              <w:rPr>
                <w:rFonts w:ascii="StobiSerif Regular" w:hAnsi="StobiSerif Regular" w:cs="Arial"/>
                <w:b w:val="0"/>
                <w:color w:val="000000"/>
                <w:sz w:val="18"/>
                <w:szCs w:val="18"/>
                <w:lang w:val="ru-RU"/>
              </w:rPr>
            </w:pPr>
            <w:r w:rsidRPr="00022182">
              <w:rPr>
                <w:rFonts w:ascii="StobiSerif Regular" w:hAnsi="StobiSerif Regular" w:cs="Arial"/>
                <w:b w:val="0"/>
                <w:color w:val="000000"/>
                <w:sz w:val="18"/>
                <w:szCs w:val="18"/>
                <w:lang w:val="ru-RU"/>
              </w:rPr>
              <w:t xml:space="preserve">Донесени подзаконски акти по Законот за </w:t>
            </w:r>
            <w:r>
              <w:rPr>
                <w:rFonts w:ascii="StobiSerif Regular" w:hAnsi="StobiSerif Regular" w:cs="Arial"/>
                <w:b w:val="0"/>
                <w:color w:val="000000"/>
                <w:sz w:val="18"/>
                <w:szCs w:val="18"/>
                <w:lang w:val="ru-RU"/>
              </w:rPr>
              <w:t xml:space="preserve">фитофармација </w:t>
            </w:r>
          </w:p>
          <w:p w:rsidR="00E94E82" w:rsidRPr="00022182" w:rsidRDefault="00E94E82" w:rsidP="00883FDA">
            <w:pPr>
              <w:pStyle w:val="ListParagraph"/>
              <w:numPr>
                <w:ilvl w:val="0"/>
                <w:numId w:val="63"/>
              </w:numPr>
              <w:spacing w:after="0" w:line="240" w:lineRule="auto"/>
              <w:rPr>
                <w:rFonts w:ascii="StobiSerif Regular" w:hAnsi="StobiSerif Regular" w:cs="Arial"/>
                <w:b w:val="0"/>
                <w:color w:val="000000"/>
                <w:sz w:val="18"/>
                <w:szCs w:val="18"/>
                <w:lang w:val="ru-RU"/>
              </w:rPr>
            </w:pPr>
            <w:r w:rsidRPr="00022182">
              <w:rPr>
                <w:rFonts w:ascii="StobiSerif Regular" w:hAnsi="StobiSerif Regular" w:cs="Arial"/>
                <w:b w:val="0"/>
                <w:color w:val="000000"/>
                <w:sz w:val="18"/>
                <w:szCs w:val="18"/>
                <w:lang w:val="ru-RU"/>
              </w:rPr>
              <w:t>Донесена</w:t>
            </w:r>
            <w:r>
              <w:rPr>
                <w:rFonts w:ascii="StobiSerif Regular" w:hAnsi="StobiSerif Regular" w:cs="Arial"/>
                <w:b w:val="0"/>
                <w:color w:val="000000"/>
                <w:sz w:val="18"/>
                <w:szCs w:val="18"/>
                <w:lang w:val="ru-RU"/>
              </w:rPr>
              <w:t xml:space="preserve"> и реализирана </w:t>
            </w:r>
            <w:r w:rsidRPr="00022182">
              <w:rPr>
                <w:rFonts w:ascii="StobiSerif Regular" w:hAnsi="StobiSerif Regular" w:cs="Arial"/>
                <w:b w:val="0"/>
                <w:color w:val="000000"/>
                <w:sz w:val="18"/>
                <w:szCs w:val="18"/>
                <w:lang w:val="ru-RU"/>
              </w:rPr>
              <w:t xml:space="preserve"> мониторинг програма</w:t>
            </w:r>
          </w:p>
          <w:p w:rsidR="00E94E82" w:rsidRPr="00022182" w:rsidRDefault="00E94E82" w:rsidP="00883FDA">
            <w:pPr>
              <w:pStyle w:val="ListParagraph"/>
              <w:numPr>
                <w:ilvl w:val="0"/>
                <w:numId w:val="63"/>
              </w:numPr>
              <w:spacing w:after="0" w:line="240" w:lineRule="auto"/>
              <w:rPr>
                <w:rFonts w:ascii="StobiSerif Regular" w:hAnsi="StobiSerif Regular" w:cs="Arial"/>
                <w:sz w:val="18"/>
                <w:szCs w:val="18"/>
              </w:rPr>
            </w:pPr>
            <w:r>
              <w:rPr>
                <w:rFonts w:ascii="StobiSerif Regular" w:hAnsi="StobiSerif Regular" w:cs="Arial"/>
                <w:b w:val="0"/>
                <w:color w:val="000000"/>
                <w:sz w:val="18"/>
                <w:szCs w:val="18"/>
                <w:lang w:val="ru-RU"/>
              </w:rPr>
              <w:t>Донесен Националниот акциски план за одржлива употреба на производи за заштита на растенијата</w:t>
            </w:r>
          </w:p>
        </w:tc>
      </w:tr>
      <w:tr w:rsidR="00E94E82" w:rsidRPr="00022182" w:rsidTr="00E94E82">
        <w:trPr>
          <w:cnfStyle w:val="010000000000" w:firstRow="0" w:lastRow="1"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410" w:type="pct"/>
          </w:tcPr>
          <w:p w:rsidR="00E94E82" w:rsidRPr="00022182" w:rsidRDefault="00E94E82" w:rsidP="00E94E82">
            <w:pPr>
              <w:rPr>
                <w:rFonts w:ascii="StobiSerif Regular" w:hAnsi="StobiSerif Regular" w:cs="Arial"/>
                <w:b w:val="0"/>
                <w:sz w:val="18"/>
                <w:szCs w:val="18"/>
              </w:rPr>
            </w:pPr>
            <w:r w:rsidRPr="00022182">
              <w:rPr>
                <w:rFonts w:ascii="StobiSerif Regular" w:hAnsi="StobiSerif Regular" w:cs="Arial"/>
                <w:sz w:val="18"/>
                <w:szCs w:val="18"/>
              </w:rPr>
              <w:t>Резултат 3:</w:t>
            </w:r>
            <w:r w:rsidRPr="00022182">
              <w:rPr>
                <w:rFonts w:ascii="StobiSerif Regular" w:hAnsi="StobiSerif Regular" w:cs="Arial"/>
                <w:b w:val="0"/>
                <w:sz w:val="18"/>
                <w:szCs w:val="18"/>
              </w:rPr>
              <w:t xml:space="preserve">  Безбедност и квалитет на ѓубриња, биостимулатори и подобрувачи на својствата на почвата</w:t>
            </w:r>
          </w:p>
        </w:tc>
        <w:tc>
          <w:tcPr>
            <w:cnfStyle w:val="000100000000" w:firstRow="0" w:lastRow="0" w:firstColumn="0" w:lastColumn="1" w:oddVBand="0" w:evenVBand="0" w:oddHBand="0" w:evenHBand="0" w:firstRowFirstColumn="0" w:firstRowLastColumn="0" w:lastRowFirstColumn="0" w:lastRowLastColumn="0"/>
            <w:tcW w:w="2590" w:type="pct"/>
            <w:gridSpan w:val="3"/>
          </w:tcPr>
          <w:p w:rsidR="00E94E82" w:rsidRPr="00022182" w:rsidRDefault="00E94E82" w:rsidP="00E94E82">
            <w:pPr>
              <w:rPr>
                <w:rFonts w:ascii="StobiSerif Regular" w:hAnsi="StobiSerif Regular" w:cs="Arial"/>
                <w:sz w:val="18"/>
                <w:szCs w:val="18"/>
              </w:rPr>
            </w:pPr>
            <w:r w:rsidRPr="00022182">
              <w:rPr>
                <w:rFonts w:ascii="StobiSerif Regular" w:hAnsi="StobiSerif Regular" w:cs="Arial"/>
                <w:sz w:val="18"/>
                <w:szCs w:val="18"/>
              </w:rPr>
              <w:t>Показател за успешност:</w:t>
            </w:r>
          </w:p>
          <w:p w:rsidR="00E94E82" w:rsidRPr="00022182" w:rsidRDefault="00E94E82" w:rsidP="00883FDA">
            <w:pPr>
              <w:pStyle w:val="ListParagraph"/>
              <w:numPr>
                <w:ilvl w:val="0"/>
                <w:numId w:val="63"/>
              </w:numPr>
              <w:spacing w:after="0" w:line="240" w:lineRule="auto"/>
              <w:rPr>
                <w:rFonts w:ascii="StobiSerif Regular" w:hAnsi="StobiSerif Regular" w:cs="Arial"/>
                <w:b w:val="0"/>
                <w:sz w:val="18"/>
                <w:szCs w:val="18"/>
              </w:rPr>
            </w:pPr>
            <w:r w:rsidRPr="00022182">
              <w:rPr>
                <w:rFonts w:ascii="StobiSerif Regular" w:hAnsi="StobiSerif Regular" w:cs="Arial"/>
                <w:b w:val="0"/>
                <w:sz w:val="18"/>
                <w:szCs w:val="18"/>
              </w:rPr>
              <w:t>Донесени подзаконски акти по Закон за безбедност и квалитет на ѓубриња, биостимулатори и подобрувачи на својствата на почвата</w:t>
            </w:r>
          </w:p>
          <w:p w:rsidR="00E94E82" w:rsidRPr="00022182" w:rsidRDefault="00E94E82" w:rsidP="00883FDA">
            <w:pPr>
              <w:pStyle w:val="ListParagraph"/>
              <w:numPr>
                <w:ilvl w:val="0"/>
                <w:numId w:val="63"/>
              </w:numPr>
              <w:spacing w:after="0" w:line="240" w:lineRule="auto"/>
              <w:rPr>
                <w:rFonts w:ascii="StobiSerif Regular" w:hAnsi="StobiSerif Regular" w:cs="Arial"/>
                <w:b w:val="0"/>
                <w:sz w:val="18"/>
                <w:szCs w:val="18"/>
              </w:rPr>
            </w:pPr>
            <w:r w:rsidRPr="00022182">
              <w:rPr>
                <w:rFonts w:ascii="StobiSerif Regular" w:hAnsi="StobiSerif Regular" w:cs="Arial"/>
                <w:b w:val="0"/>
                <w:sz w:val="18"/>
                <w:szCs w:val="18"/>
              </w:rPr>
              <w:t xml:space="preserve">Донесена </w:t>
            </w:r>
            <w:r>
              <w:rPr>
                <w:rFonts w:ascii="StobiSerif Regular" w:hAnsi="StobiSerif Regular" w:cs="Arial"/>
                <w:b w:val="0"/>
                <w:color w:val="000000"/>
                <w:sz w:val="18"/>
                <w:szCs w:val="18"/>
                <w:lang w:val="ru-RU"/>
              </w:rPr>
              <w:t xml:space="preserve">и реализирана </w:t>
            </w:r>
            <w:r w:rsidRPr="00022182">
              <w:rPr>
                <w:rFonts w:ascii="StobiSerif Regular" w:hAnsi="StobiSerif Regular" w:cs="Arial"/>
                <w:b w:val="0"/>
                <w:color w:val="000000"/>
                <w:sz w:val="18"/>
                <w:szCs w:val="18"/>
                <w:lang w:val="ru-RU"/>
              </w:rPr>
              <w:t xml:space="preserve"> </w:t>
            </w:r>
            <w:r w:rsidRPr="00022182">
              <w:rPr>
                <w:rFonts w:ascii="StobiSerif Regular" w:hAnsi="StobiSerif Regular" w:cs="Arial"/>
                <w:b w:val="0"/>
                <w:sz w:val="18"/>
                <w:szCs w:val="18"/>
              </w:rPr>
              <w:t>мониторинг програма</w:t>
            </w:r>
          </w:p>
          <w:p w:rsidR="00E94E82" w:rsidRPr="00022182" w:rsidRDefault="00E94E82" w:rsidP="00E94E82">
            <w:pPr>
              <w:rPr>
                <w:rFonts w:ascii="StobiSerif Regular" w:hAnsi="StobiSerif Regular" w:cs="Arial"/>
                <w:sz w:val="18"/>
                <w:szCs w:val="18"/>
              </w:rPr>
            </w:pPr>
          </w:p>
        </w:tc>
      </w:tr>
    </w:tbl>
    <w:p w:rsidR="00E94E82" w:rsidRPr="00022182" w:rsidRDefault="00E94E82" w:rsidP="00E94E82">
      <w:pPr>
        <w:rPr>
          <w:rFonts w:ascii="StobiSerif Regular" w:hAnsi="StobiSerif Regular"/>
          <w:sz w:val="18"/>
          <w:szCs w:val="18"/>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ayout w:type="fixed"/>
        <w:tblLook w:val="01E0" w:firstRow="1" w:lastRow="1" w:firstColumn="1" w:lastColumn="1" w:noHBand="0" w:noVBand="0"/>
      </w:tblPr>
      <w:tblGrid>
        <w:gridCol w:w="12960"/>
      </w:tblGrid>
      <w:tr w:rsidR="00E94E82" w:rsidRPr="00022182" w:rsidTr="00E94E82">
        <w:trPr>
          <w:trHeight w:val="174"/>
        </w:trPr>
        <w:tc>
          <w:tcPr>
            <w:tcW w:w="5000" w:type="pct"/>
            <w:tcBorders>
              <w:top w:val="nil"/>
              <w:left w:val="nil"/>
              <w:bottom w:val="nil"/>
              <w:right w:val="nil"/>
            </w:tcBorders>
            <w:shd w:val="clear" w:color="auto" w:fill="C45911" w:themeFill="accent2" w:themeFillShade="BF"/>
          </w:tcPr>
          <w:p w:rsidR="00E94E82" w:rsidRPr="00022182" w:rsidRDefault="00E94E82" w:rsidP="00E94E82">
            <w:pPr>
              <w:jc w:val="center"/>
              <w:rPr>
                <w:rFonts w:ascii="StobiSerif Regular" w:hAnsi="StobiSerif Regular" w:cs="Arial"/>
                <w:b/>
                <w:color w:val="FFFFFF" w:themeColor="background1"/>
                <w:sz w:val="18"/>
                <w:szCs w:val="18"/>
                <w:lang w:val="ru-RU"/>
              </w:rPr>
            </w:pPr>
            <w:r w:rsidRPr="00022182">
              <w:rPr>
                <w:rFonts w:ascii="StobiSerif Regular" w:hAnsi="StobiSerif Regular" w:cs="Arial"/>
                <w:b/>
                <w:color w:val="FFFFFF" w:themeColor="background1"/>
                <w:sz w:val="18"/>
                <w:szCs w:val="18"/>
                <w:lang w:val="mk-MK"/>
              </w:rPr>
              <w:lastRenderedPageBreak/>
              <w:t>Б</w:t>
            </w:r>
            <w:r w:rsidRPr="00022182">
              <w:rPr>
                <w:rFonts w:ascii="StobiSerif Regular" w:hAnsi="StobiSerif Regular" w:cs="Arial"/>
                <w:b/>
                <w:color w:val="FFFFFF" w:themeColor="background1"/>
                <w:sz w:val="18"/>
                <w:szCs w:val="18"/>
                <w:lang w:val="ru-RU"/>
              </w:rPr>
              <w:t xml:space="preserve">: </w:t>
            </w:r>
            <w:r w:rsidRPr="00022182">
              <w:rPr>
                <w:rFonts w:ascii="StobiSerif Regular" w:hAnsi="StobiSerif Regular" w:cs="Arial"/>
                <w:b/>
                <w:color w:val="FFFFFF" w:themeColor="background1"/>
                <w:sz w:val="18"/>
                <w:szCs w:val="18"/>
                <w:lang w:val="mk-MK"/>
              </w:rPr>
              <w:t>План за спроведување на Програмата</w:t>
            </w:r>
          </w:p>
        </w:tc>
      </w:tr>
    </w:tbl>
    <w:p w:rsidR="00E94E82" w:rsidRPr="00022182" w:rsidRDefault="00E94E82" w:rsidP="00E94E82">
      <w:pPr>
        <w:rPr>
          <w:rFonts w:ascii="StobiSerif Regular" w:hAnsi="StobiSerif Regular" w:cs="Arial"/>
          <w:b/>
          <w:sz w:val="18"/>
          <w:szCs w:val="18"/>
        </w:rPr>
      </w:pPr>
      <w:r w:rsidRPr="00022182">
        <w:rPr>
          <w:rFonts w:ascii="StobiSerif Regular" w:hAnsi="StobiSerif Regular" w:cs="Arial"/>
          <w:b/>
          <w:sz w:val="18"/>
          <w:szCs w:val="18"/>
          <w:lang w:val="mk-MK"/>
        </w:rPr>
        <w:t>Резултат</w:t>
      </w:r>
      <w:r w:rsidRPr="00022182">
        <w:rPr>
          <w:rFonts w:ascii="StobiSerif Regular" w:hAnsi="StobiSerif Regular" w:cs="Arial"/>
          <w:b/>
          <w:sz w:val="18"/>
          <w:szCs w:val="18"/>
        </w:rPr>
        <w:t xml:space="preserve"> 1: </w:t>
      </w:r>
      <w:r w:rsidRPr="00022182">
        <w:rPr>
          <w:rFonts w:ascii="StobiSerif Regular" w:hAnsi="StobiSerif Regular" w:cs="Arial"/>
          <w:b/>
          <w:sz w:val="18"/>
          <w:szCs w:val="18"/>
          <w:lang w:val="mk-MK"/>
        </w:rPr>
        <w:t xml:space="preserve">План за спроведување - </w:t>
      </w:r>
      <w:r w:rsidRPr="00022182">
        <w:rPr>
          <w:rFonts w:ascii="StobiSerif Regular" w:hAnsi="StobiSerif Regular" w:cs="Arial"/>
          <w:b/>
          <w:spacing w:val="7"/>
          <w:sz w:val="18"/>
          <w:szCs w:val="18"/>
          <w:lang w:val="mk-MK"/>
        </w:rPr>
        <w:t>Здравје на растенијата</w:t>
      </w:r>
    </w:p>
    <w:tbl>
      <w:tblPr>
        <w:tblStyle w:val="MediumGrid3-Accent2"/>
        <w:tblW w:w="5027" w:type="pct"/>
        <w:tblLayout w:type="fixed"/>
        <w:tblLook w:val="01E0" w:firstRow="1" w:lastRow="1" w:firstColumn="1" w:lastColumn="1" w:noHBand="0" w:noVBand="0"/>
      </w:tblPr>
      <w:tblGrid>
        <w:gridCol w:w="3994"/>
        <w:gridCol w:w="1647"/>
        <w:gridCol w:w="1712"/>
        <w:gridCol w:w="1470"/>
        <w:gridCol w:w="1447"/>
        <w:gridCol w:w="1207"/>
        <w:gridCol w:w="1533"/>
      </w:tblGrid>
      <w:tr w:rsidR="00E94E82" w:rsidRPr="00022182" w:rsidTr="00E94E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pct"/>
            <w:vMerge w:val="restart"/>
            <w:vAlign w:val="center"/>
          </w:tcPr>
          <w:p w:rsidR="00E94E82" w:rsidRPr="00022182" w:rsidRDefault="00E94E82" w:rsidP="00E94E82">
            <w:pPr>
              <w:spacing w:before="120"/>
              <w:rPr>
                <w:rFonts w:ascii="StobiSerif Regular" w:hAnsi="StobiSerif Regular" w:cs="Arial"/>
                <w:sz w:val="18"/>
                <w:szCs w:val="18"/>
              </w:rPr>
            </w:pPr>
            <w:r w:rsidRPr="00022182">
              <w:rPr>
                <w:rFonts w:ascii="StobiSerif Regular" w:hAnsi="StobiSerif Regular" w:cs="Arial"/>
                <w:sz w:val="18"/>
                <w:szCs w:val="18"/>
              </w:rPr>
              <w:t>Активност</w:t>
            </w:r>
          </w:p>
        </w:tc>
        <w:tc>
          <w:tcPr>
            <w:cnfStyle w:val="000010000000" w:firstRow="0" w:lastRow="0" w:firstColumn="0" w:lastColumn="0" w:oddVBand="1" w:evenVBand="0" w:oddHBand="0" w:evenHBand="0" w:firstRowFirstColumn="0" w:firstRowLastColumn="0" w:lastRowFirstColumn="0" w:lastRowLastColumn="0"/>
            <w:tcW w:w="633" w:type="pct"/>
            <w:vMerge w:val="restart"/>
            <w:vAlign w:val="center"/>
          </w:tcPr>
          <w:p w:rsidR="00E94E82" w:rsidRPr="00022182" w:rsidRDefault="00E94E82" w:rsidP="00E94E82">
            <w:pPr>
              <w:spacing w:before="120"/>
              <w:rPr>
                <w:rFonts w:ascii="StobiSerif Regular" w:hAnsi="StobiSerif Regular" w:cs="Arial"/>
                <w:sz w:val="18"/>
                <w:szCs w:val="18"/>
              </w:rPr>
            </w:pPr>
            <w:r w:rsidRPr="00022182">
              <w:rPr>
                <w:rFonts w:ascii="StobiSerif Regular" w:hAnsi="StobiSerif Regular" w:cs="Arial"/>
                <w:sz w:val="18"/>
                <w:szCs w:val="18"/>
              </w:rPr>
              <w:t>Одговорни</w:t>
            </w:r>
          </w:p>
        </w:tc>
        <w:tc>
          <w:tcPr>
            <w:tcW w:w="658" w:type="pct"/>
            <w:vMerge w:val="restart"/>
            <w:vAlign w:val="center"/>
          </w:tcPr>
          <w:p w:rsidR="00E94E82" w:rsidRPr="00022182" w:rsidRDefault="00E94E82" w:rsidP="00E94E82">
            <w:pPr>
              <w:spacing w:before="120"/>
              <w:cnfStyle w:val="100000000000" w:firstRow="1" w:lastRow="0" w:firstColumn="0" w:lastColumn="0" w:oddVBand="0" w:evenVBand="0" w:oddHBand="0" w:evenHBand="0" w:firstRowFirstColumn="0" w:firstRowLastColumn="0" w:lastRowFirstColumn="0" w:lastRowLastColumn="0"/>
              <w:rPr>
                <w:rFonts w:ascii="StobiSerif Regular" w:hAnsi="StobiSerif Regular" w:cs="Arial"/>
                <w:sz w:val="18"/>
                <w:szCs w:val="18"/>
              </w:rPr>
            </w:pPr>
            <w:r w:rsidRPr="00022182">
              <w:rPr>
                <w:rFonts w:ascii="StobiSerif Regular" w:hAnsi="StobiSerif Regular" w:cs="Arial"/>
                <w:sz w:val="18"/>
                <w:szCs w:val="18"/>
              </w:rPr>
              <w:t>Консултирани</w:t>
            </w:r>
          </w:p>
        </w:tc>
        <w:tc>
          <w:tcPr>
            <w:cnfStyle w:val="000010000000" w:firstRow="0" w:lastRow="0" w:firstColumn="0" w:lastColumn="0" w:oddVBand="1" w:evenVBand="0" w:oddHBand="0" w:evenHBand="0" w:firstRowFirstColumn="0" w:firstRowLastColumn="0" w:lastRowFirstColumn="0" w:lastRowLastColumn="0"/>
            <w:tcW w:w="1121" w:type="pct"/>
            <w:gridSpan w:val="2"/>
            <w:vAlign w:val="center"/>
          </w:tcPr>
          <w:p w:rsidR="00E94E82" w:rsidRPr="00022182" w:rsidRDefault="00E94E82" w:rsidP="00E94E82">
            <w:pPr>
              <w:rPr>
                <w:rFonts w:ascii="StobiSerif Regular" w:hAnsi="StobiSerif Regular" w:cs="Arial"/>
                <w:sz w:val="18"/>
                <w:szCs w:val="18"/>
              </w:rPr>
            </w:pPr>
            <w:r w:rsidRPr="00022182">
              <w:rPr>
                <w:rFonts w:ascii="StobiSerif Regular" w:hAnsi="StobiSerif Regular" w:cs="Arial"/>
                <w:sz w:val="18"/>
                <w:szCs w:val="18"/>
              </w:rPr>
              <w:t>Временска рамка</w:t>
            </w:r>
          </w:p>
        </w:tc>
        <w:tc>
          <w:tcPr>
            <w:cnfStyle w:val="000100000000" w:firstRow="0" w:lastRow="0" w:firstColumn="0" w:lastColumn="1" w:oddVBand="0" w:evenVBand="0" w:oddHBand="0" w:evenHBand="0" w:firstRowFirstColumn="0" w:firstRowLastColumn="0" w:lastRowFirstColumn="0" w:lastRowLastColumn="0"/>
            <w:tcW w:w="1053" w:type="pct"/>
            <w:gridSpan w:val="2"/>
            <w:vAlign w:val="center"/>
          </w:tcPr>
          <w:p w:rsidR="00E94E82" w:rsidRPr="00022182" w:rsidRDefault="00E94E82" w:rsidP="00E94E82">
            <w:pPr>
              <w:rPr>
                <w:rFonts w:ascii="StobiSerif Regular" w:hAnsi="StobiSerif Regular" w:cs="Arial"/>
                <w:sz w:val="18"/>
                <w:szCs w:val="18"/>
              </w:rPr>
            </w:pPr>
            <w:r w:rsidRPr="00022182">
              <w:rPr>
                <w:rFonts w:ascii="StobiSerif Regular" w:hAnsi="StobiSerif Regular" w:cs="Arial"/>
                <w:sz w:val="18"/>
                <w:szCs w:val="18"/>
              </w:rPr>
              <w:t>Потребни ресурси</w:t>
            </w:r>
          </w:p>
        </w:tc>
      </w:tr>
      <w:tr w:rsidR="00E94E82" w:rsidRPr="00022182" w:rsidTr="00E94E8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35" w:type="pct"/>
            <w:vMerge/>
            <w:vAlign w:val="center"/>
          </w:tcPr>
          <w:p w:rsidR="00E94E82" w:rsidRPr="00022182" w:rsidRDefault="00E94E82" w:rsidP="00E94E82">
            <w:pPr>
              <w:rPr>
                <w:rFonts w:ascii="StobiSerif Regular" w:hAnsi="StobiSerif Regular" w:cs="Arial"/>
                <w:sz w:val="18"/>
                <w:szCs w:val="18"/>
              </w:rPr>
            </w:pPr>
          </w:p>
        </w:tc>
        <w:tc>
          <w:tcPr>
            <w:cnfStyle w:val="000010000000" w:firstRow="0" w:lastRow="0" w:firstColumn="0" w:lastColumn="0" w:oddVBand="1" w:evenVBand="0" w:oddHBand="0" w:evenHBand="0" w:firstRowFirstColumn="0" w:firstRowLastColumn="0" w:lastRowFirstColumn="0" w:lastRowLastColumn="0"/>
            <w:tcW w:w="633" w:type="pct"/>
            <w:vMerge/>
            <w:vAlign w:val="center"/>
          </w:tcPr>
          <w:p w:rsidR="00E94E82" w:rsidRPr="00022182" w:rsidRDefault="00E94E82" w:rsidP="00E94E82">
            <w:pPr>
              <w:rPr>
                <w:rFonts w:ascii="StobiSerif Regular" w:hAnsi="StobiSerif Regular" w:cs="Arial"/>
                <w:b/>
                <w:sz w:val="18"/>
                <w:szCs w:val="18"/>
              </w:rPr>
            </w:pPr>
          </w:p>
        </w:tc>
        <w:tc>
          <w:tcPr>
            <w:tcW w:w="658" w:type="pct"/>
            <w:vMerge/>
            <w:vAlign w:val="center"/>
          </w:tcPr>
          <w:p w:rsidR="00E94E82" w:rsidRPr="00022182" w:rsidRDefault="00E94E82" w:rsidP="00E94E82">
            <w:pPr>
              <w:cnfStyle w:val="000000100000" w:firstRow="0" w:lastRow="0" w:firstColumn="0" w:lastColumn="0" w:oddVBand="0" w:evenVBand="0" w:oddHBand="1" w:evenHBand="0" w:firstRowFirstColumn="0" w:firstRowLastColumn="0" w:lastRowFirstColumn="0" w:lastRowLastColumn="0"/>
              <w:rPr>
                <w:rFonts w:ascii="StobiSerif Regular" w:hAnsi="StobiSerif Regular" w:cs="Arial"/>
                <w:b/>
                <w:sz w:val="18"/>
                <w:szCs w:val="18"/>
              </w:rPr>
            </w:pPr>
          </w:p>
        </w:tc>
        <w:tc>
          <w:tcPr>
            <w:cnfStyle w:val="000010000000" w:firstRow="0" w:lastRow="0" w:firstColumn="0" w:lastColumn="0" w:oddVBand="1" w:evenVBand="0" w:oddHBand="0" w:evenHBand="0" w:firstRowFirstColumn="0" w:firstRowLastColumn="0" w:lastRowFirstColumn="0" w:lastRowLastColumn="0"/>
            <w:tcW w:w="565" w:type="pct"/>
            <w:vAlign w:val="center"/>
          </w:tcPr>
          <w:p w:rsidR="00E94E82" w:rsidRPr="00022182" w:rsidRDefault="00E94E82" w:rsidP="00E94E82">
            <w:pPr>
              <w:rPr>
                <w:rFonts w:ascii="StobiSerif Regular" w:hAnsi="StobiSerif Regular" w:cs="Arial"/>
                <w:b/>
                <w:sz w:val="18"/>
                <w:szCs w:val="18"/>
              </w:rPr>
            </w:pPr>
            <w:r w:rsidRPr="00022182">
              <w:rPr>
                <w:rFonts w:ascii="StobiSerif Regular" w:hAnsi="StobiSerif Regular" w:cs="Arial"/>
                <w:b/>
                <w:sz w:val="18"/>
                <w:szCs w:val="18"/>
              </w:rPr>
              <w:t>Почеток</w:t>
            </w:r>
          </w:p>
          <w:p w:rsidR="00E94E82" w:rsidRPr="00022182" w:rsidRDefault="00E94E82" w:rsidP="00E94E82">
            <w:pPr>
              <w:rPr>
                <w:rFonts w:ascii="StobiSerif Regular" w:hAnsi="StobiSerif Regular" w:cs="Arial"/>
                <w:b/>
                <w:sz w:val="18"/>
                <w:szCs w:val="18"/>
                <w:vertAlign w:val="subscript"/>
              </w:rPr>
            </w:pPr>
            <w:r w:rsidRPr="00022182">
              <w:rPr>
                <w:rFonts w:ascii="StobiSerif Regular" w:hAnsi="StobiSerif Regular" w:cs="Arial"/>
                <w:b/>
                <w:sz w:val="18"/>
                <w:szCs w:val="18"/>
                <w:vertAlign w:val="subscript"/>
              </w:rPr>
              <w:t>(месец/година)</w:t>
            </w:r>
          </w:p>
        </w:tc>
        <w:tc>
          <w:tcPr>
            <w:tcW w:w="556" w:type="pct"/>
            <w:vAlign w:val="center"/>
          </w:tcPr>
          <w:p w:rsidR="00E94E82" w:rsidRPr="00022182" w:rsidRDefault="00E94E82" w:rsidP="00E94E82">
            <w:pPr>
              <w:cnfStyle w:val="000000100000" w:firstRow="0" w:lastRow="0" w:firstColumn="0" w:lastColumn="0" w:oddVBand="0" w:evenVBand="0" w:oddHBand="1" w:evenHBand="0" w:firstRowFirstColumn="0" w:firstRowLastColumn="0" w:lastRowFirstColumn="0" w:lastRowLastColumn="0"/>
              <w:rPr>
                <w:rFonts w:ascii="StobiSerif Regular" w:hAnsi="StobiSerif Regular" w:cs="Arial"/>
                <w:b/>
                <w:sz w:val="18"/>
                <w:szCs w:val="18"/>
              </w:rPr>
            </w:pPr>
            <w:r w:rsidRPr="00022182">
              <w:rPr>
                <w:rFonts w:ascii="StobiSerif Regular" w:hAnsi="StobiSerif Regular" w:cs="Arial"/>
                <w:b/>
                <w:sz w:val="18"/>
                <w:szCs w:val="18"/>
              </w:rPr>
              <w:t>Крај</w:t>
            </w:r>
          </w:p>
          <w:p w:rsidR="00E94E82" w:rsidRPr="00022182" w:rsidRDefault="00E94E82" w:rsidP="00E94E82">
            <w:pPr>
              <w:cnfStyle w:val="000000100000" w:firstRow="0" w:lastRow="0" w:firstColumn="0" w:lastColumn="0" w:oddVBand="0" w:evenVBand="0" w:oddHBand="1" w:evenHBand="0" w:firstRowFirstColumn="0" w:firstRowLastColumn="0" w:lastRowFirstColumn="0" w:lastRowLastColumn="0"/>
              <w:rPr>
                <w:rFonts w:ascii="StobiSerif Regular" w:hAnsi="StobiSerif Regular" w:cs="Arial"/>
                <w:b/>
                <w:sz w:val="18"/>
                <w:szCs w:val="18"/>
              </w:rPr>
            </w:pPr>
            <w:r w:rsidRPr="00022182">
              <w:rPr>
                <w:rFonts w:ascii="StobiSerif Regular" w:hAnsi="StobiSerif Regular" w:cs="Arial"/>
                <w:b/>
                <w:sz w:val="18"/>
                <w:szCs w:val="18"/>
                <w:vertAlign w:val="subscript"/>
              </w:rPr>
              <w:t>(месец/година)</w:t>
            </w:r>
          </w:p>
        </w:tc>
        <w:tc>
          <w:tcPr>
            <w:cnfStyle w:val="000010000000" w:firstRow="0" w:lastRow="0" w:firstColumn="0" w:lastColumn="0" w:oddVBand="1" w:evenVBand="0" w:oddHBand="0" w:evenHBand="0" w:firstRowFirstColumn="0" w:firstRowLastColumn="0" w:lastRowFirstColumn="0" w:lastRowLastColumn="0"/>
            <w:tcW w:w="464" w:type="pct"/>
            <w:vAlign w:val="center"/>
          </w:tcPr>
          <w:p w:rsidR="00E94E82" w:rsidRPr="00022182" w:rsidRDefault="00E94E82" w:rsidP="00E94E82">
            <w:pPr>
              <w:rPr>
                <w:rFonts w:ascii="StobiSerif Regular" w:hAnsi="StobiSerif Regular" w:cs="Arial"/>
                <w:b/>
                <w:sz w:val="18"/>
                <w:szCs w:val="18"/>
              </w:rPr>
            </w:pPr>
            <w:r w:rsidRPr="00022182">
              <w:rPr>
                <w:rFonts w:ascii="StobiSerif Regular" w:hAnsi="StobiSerif Regular" w:cs="Arial"/>
                <w:b/>
                <w:sz w:val="18"/>
                <w:szCs w:val="18"/>
              </w:rPr>
              <w:t>човечки</w:t>
            </w:r>
          </w:p>
        </w:tc>
        <w:tc>
          <w:tcPr>
            <w:cnfStyle w:val="000100000000" w:firstRow="0" w:lastRow="0" w:firstColumn="0" w:lastColumn="1" w:oddVBand="0" w:evenVBand="0" w:oddHBand="0" w:evenHBand="0" w:firstRowFirstColumn="0" w:firstRowLastColumn="0" w:lastRowFirstColumn="0" w:lastRowLastColumn="0"/>
            <w:tcW w:w="589" w:type="pct"/>
            <w:vAlign w:val="center"/>
          </w:tcPr>
          <w:p w:rsidR="00E94E82" w:rsidRPr="00022182" w:rsidRDefault="00E94E82" w:rsidP="00E94E82">
            <w:pPr>
              <w:rPr>
                <w:rFonts w:ascii="StobiSerif Regular" w:hAnsi="StobiSerif Regular" w:cs="Arial"/>
                <w:sz w:val="18"/>
                <w:szCs w:val="18"/>
              </w:rPr>
            </w:pPr>
            <w:r w:rsidRPr="00022182">
              <w:rPr>
                <w:rFonts w:ascii="StobiSerif Regular" w:hAnsi="StobiSerif Regular" w:cs="Arial"/>
                <w:sz w:val="18"/>
                <w:szCs w:val="18"/>
              </w:rPr>
              <w:t>финансиски</w:t>
            </w:r>
          </w:p>
          <w:p w:rsidR="00E94E82" w:rsidRPr="00022182" w:rsidRDefault="00E94E82" w:rsidP="00E94E82">
            <w:pPr>
              <w:rPr>
                <w:rFonts w:ascii="StobiSerif Regular" w:hAnsi="StobiSerif Regular" w:cs="Arial"/>
                <w:sz w:val="18"/>
                <w:szCs w:val="18"/>
              </w:rPr>
            </w:pPr>
            <w:r w:rsidRPr="00022182">
              <w:rPr>
                <w:rFonts w:ascii="StobiSerif Regular" w:hAnsi="StobiSerif Regular" w:cs="Arial"/>
                <w:sz w:val="18"/>
                <w:szCs w:val="18"/>
              </w:rPr>
              <w:t>MKД</w:t>
            </w:r>
          </w:p>
        </w:tc>
      </w:tr>
      <w:tr w:rsidR="00E94E82" w:rsidRPr="00022182" w:rsidTr="00E94E82">
        <w:tc>
          <w:tcPr>
            <w:cnfStyle w:val="001000000000" w:firstRow="0" w:lastRow="0" w:firstColumn="1" w:lastColumn="0" w:oddVBand="0" w:evenVBand="0" w:oddHBand="0" w:evenHBand="0" w:firstRowFirstColumn="0" w:firstRowLastColumn="0" w:lastRowFirstColumn="0" w:lastRowLastColumn="0"/>
            <w:tcW w:w="1535" w:type="pct"/>
            <w:vAlign w:val="center"/>
          </w:tcPr>
          <w:p w:rsidR="00E94E82" w:rsidRPr="00022182" w:rsidRDefault="00E94E82" w:rsidP="00E94E82">
            <w:pPr>
              <w:rPr>
                <w:rFonts w:ascii="StobiSerif Regular" w:hAnsi="StobiSerif Regular" w:cs="Arial"/>
                <w:b w:val="0"/>
                <w:sz w:val="18"/>
                <w:szCs w:val="18"/>
                <w:lang w:val="ru-RU"/>
              </w:rPr>
            </w:pPr>
            <w:r w:rsidRPr="00022182">
              <w:rPr>
                <w:rFonts w:ascii="StobiSerif Regular" w:hAnsi="StobiSerif Regular" w:cs="Arial"/>
                <w:b w:val="0"/>
                <w:sz w:val="18"/>
                <w:szCs w:val="18"/>
              </w:rPr>
              <w:t>1.</w:t>
            </w:r>
            <w:r w:rsidRPr="00022182">
              <w:rPr>
                <w:rFonts w:ascii="StobiSerif Regular" w:hAnsi="StobiSerif Regular" w:cs="Arial"/>
                <w:b w:val="0"/>
                <w:sz w:val="18"/>
                <w:szCs w:val="18"/>
                <w:lang w:val="ru-RU"/>
              </w:rPr>
              <w:t xml:space="preserve"> усогласени подзаконски акти од областа на здравјето на раст</w:t>
            </w:r>
            <w:r>
              <w:rPr>
                <w:rFonts w:ascii="StobiSerif Regular" w:hAnsi="StobiSerif Regular" w:cs="Arial"/>
                <w:b w:val="0"/>
                <w:sz w:val="18"/>
                <w:szCs w:val="18"/>
                <w:lang w:val="ru-RU"/>
              </w:rPr>
              <w:t>ен</w:t>
            </w:r>
            <w:r w:rsidRPr="00022182">
              <w:rPr>
                <w:rFonts w:ascii="StobiSerif Regular" w:hAnsi="StobiSerif Regular" w:cs="Arial"/>
                <w:b w:val="0"/>
                <w:sz w:val="18"/>
                <w:szCs w:val="18"/>
                <w:lang w:val="ru-RU"/>
              </w:rPr>
              <w:t>ијат</w:t>
            </w:r>
            <w:r>
              <w:rPr>
                <w:rFonts w:ascii="StobiSerif Regular" w:hAnsi="StobiSerif Regular" w:cs="Arial"/>
                <w:b w:val="0"/>
                <w:sz w:val="18"/>
                <w:szCs w:val="18"/>
                <w:lang w:val="ru-RU"/>
              </w:rPr>
              <w:t>а , ФИС и други активности по о</w:t>
            </w:r>
            <w:r w:rsidRPr="00022182">
              <w:rPr>
                <w:rFonts w:ascii="StobiSerif Regular" w:hAnsi="StobiSerif Regular" w:cs="Arial"/>
                <w:b w:val="0"/>
                <w:sz w:val="18"/>
                <w:szCs w:val="18"/>
                <w:lang w:val="ru-RU"/>
              </w:rPr>
              <w:t>станатите закони од фитосанитарната област</w:t>
            </w:r>
          </w:p>
          <w:p w:rsidR="00E94E82" w:rsidRPr="00022182" w:rsidRDefault="00E94E82" w:rsidP="00E94E82">
            <w:pPr>
              <w:rPr>
                <w:rFonts w:ascii="StobiSerif Regular" w:hAnsi="StobiSerif Regular" w:cs="Arial"/>
                <w:b w:val="0"/>
                <w:sz w:val="18"/>
                <w:szCs w:val="18"/>
              </w:rPr>
            </w:pPr>
          </w:p>
        </w:tc>
        <w:tc>
          <w:tcPr>
            <w:cnfStyle w:val="000010000000" w:firstRow="0" w:lastRow="0" w:firstColumn="0" w:lastColumn="0" w:oddVBand="1" w:evenVBand="0" w:oddHBand="0" w:evenHBand="0" w:firstRowFirstColumn="0" w:firstRowLastColumn="0" w:lastRowFirstColumn="0" w:lastRowLastColumn="0"/>
            <w:tcW w:w="633" w:type="pct"/>
            <w:vAlign w:val="center"/>
          </w:tcPr>
          <w:p w:rsidR="00E94E82" w:rsidRPr="00022182" w:rsidRDefault="00E94E82" w:rsidP="00E94E82">
            <w:pPr>
              <w:rPr>
                <w:rFonts w:ascii="StobiSerif Regular" w:hAnsi="StobiSerif Regular" w:cs="Arial"/>
                <w:sz w:val="18"/>
                <w:szCs w:val="18"/>
              </w:rPr>
            </w:pPr>
            <w:r>
              <w:rPr>
                <w:rFonts w:ascii="StobiSerif Regular" w:hAnsi="StobiSerif Regular" w:cs="Arial"/>
                <w:sz w:val="18"/>
                <w:szCs w:val="18"/>
              </w:rPr>
              <w:t>Надица Џерковска</w:t>
            </w:r>
          </w:p>
        </w:tc>
        <w:tc>
          <w:tcPr>
            <w:tcW w:w="658" w:type="pct"/>
            <w:vAlign w:val="center"/>
          </w:tcPr>
          <w:p w:rsidR="00E94E82" w:rsidRPr="00022182" w:rsidRDefault="00E94E82" w:rsidP="00883FDA">
            <w:pPr>
              <w:pStyle w:val="ListParagraph"/>
              <w:numPr>
                <w:ilvl w:val="0"/>
                <w:numId w:val="47"/>
              </w:numPr>
              <w:tabs>
                <w:tab w:val="clear" w:pos="720"/>
                <w:tab w:val="num" w:pos="190"/>
              </w:tabs>
              <w:spacing w:after="0" w:line="240" w:lineRule="auto"/>
              <w:ind w:left="48" w:firstLine="0"/>
              <w:cnfStyle w:val="000000000000" w:firstRow="0" w:lastRow="0" w:firstColumn="0" w:lastColumn="0" w:oddVBand="0" w:evenVBand="0" w:oddHBand="0" w:evenHBand="0" w:firstRowFirstColumn="0" w:firstRowLastColumn="0" w:lastRowFirstColumn="0" w:lastRowLastColumn="0"/>
              <w:rPr>
                <w:rFonts w:ascii="StobiSerif Regular" w:hAnsi="StobiSerif Regular" w:cs="Arial"/>
                <w:sz w:val="18"/>
                <w:szCs w:val="18"/>
              </w:rPr>
            </w:pPr>
            <w:r w:rsidRPr="00022182">
              <w:rPr>
                <w:rFonts w:ascii="StobiSerif Regular" w:hAnsi="StobiSerif Regular" w:cs="Arial"/>
                <w:sz w:val="18"/>
                <w:szCs w:val="18"/>
              </w:rPr>
              <w:t>Секретаријат за законодавство</w:t>
            </w:r>
          </w:p>
          <w:p w:rsidR="00E94E82" w:rsidRPr="00022182" w:rsidRDefault="00E94E82" w:rsidP="00883FDA">
            <w:pPr>
              <w:pStyle w:val="ListParagraph"/>
              <w:numPr>
                <w:ilvl w:val="0"/>
                <w:numId w:val="47"/>
              </w:numPr>
              <w:tabs>
                <w:tab w:val="clear" w:pos="720"/>
                <w:tab w:val="num" w:pos="190"/>
              </w:tabs>
              <w:spacing w:after="0" w:line="240" w:lineRule="auto"/>
              <w:ind w:left="48" w:firstLine="0"/>
              <w:cnfStyle w:val="000000000000" w:firstRow="0" w:lastRow="0" w:firstColumn="0" w:lastColumn="0" w:oddVBand="0" w:evenVBand="0" w:oddHBand="0" w:evenHBand="0" w:firstRowFirstColumn="0" w:firstRowLastColumn="0" w:lastRowFirstColumn="0" w:lastRowLastColumn="0"/>
              <w:rPr>
                <w:rFonts w:ascii="StobiSerif Regular" w:hAnsi="StobiSerif Regular" w:cs="Arial"/>
                <w:sz w:val="18"/>
                <w:szCs w:val="18"/>
              </w:rPr>
            </w:pPr>
            <w:r w:rsidRPr="00022182">
              <w:rPr>
                <w:rFonts w:ascii="StobiSerif Regular" w:hAnsi="StobiSerif Regular" w:cs="Arial"/>
                <w:sz w:val="18"/>
                <w:szCs w:val="18"/>
              </w:rPr>
              <w:t>Министерство за финансии</w:t>
            </w:r>
          </w:p>
          <w:p w:rsidR="00E94E82" w:rsidRPr="00022182" w:rsidRDefault="00E94E82" w:rsidP="00E94E82">
            <w:pPr>
              <w:pStyle w:val="ListParagraph"/>
              <w:ind w:left="48"/>
              <w:cnfStyle w:val="000000000000" w:firstRow="0" w:lastRow="0" w:firstColumn="0" w:lastColumn="0" w:oddVBand="0" w:evenVBand="0" w:oddHBand="0" w:evenHBand="0" w:firstRowFirstColumn="0" w:firstRowLastColumn="0" w:lastRowFirstColumn="0" w:lastRowLastColumn="0"/>
              <w:rPr>
                <w:rFonts w:ascii="StobiSerif Regular" w:hAnsi="StobiSerif Regular" w:cs="Arial"/>
                <w:sz w:val="18"/>
                <w:szCs w:val="18"/>
              </w:rPr>
            </w:pPr>
          </w:p>
        </w:tc>
        <w:tc>
          <w:tcPr>
            <w:cnfStyle w:val="000010000000" w:firstRow="0" w:lastRow="0" w:firstColumn="0" w:lastColumn="0" w:oddVBand="1" w:evenVBand="0" w:oddHBand="0" w:evenHBand="0" w:firstRowFirstColumn="0" w:firstRowLastColumn="0" w:lastRowFirstColumn="0" w:lastRowLastColumn="0"/>
            <w:tcW w:w="565" w:type="pct"/>
            <w:vAlign w:val="center"/>
          </w:tcPr>
          <w:p w:rsidR="00E94E82" w:rsidRPr="00022182" w:rsidRDefault="00E94E82" w:rsidP="00E94E82">
            <w:pPr>
              <w:rPr>
                <w:rFonts w:ascii="StobiSerif Regular" w:hAnsi="StobiSerif Regular" w:cs="Arial"/>
                <w:sz w:val="18"/>
                <w:szCs w:val="18"/>
              </w:rPr>
            </w:pPr>
            <w:r>
              <w:rPr>
                <w:rFonts w:ascii="StobiSerif Regular" w:hAnsi="StobiSerif Regular" w:cs="Arial"/>
                <w:sz w:val="18"/>
                <w:szCs w:val="18"/>
              </w:rPr>
              <w:t>јануари 2020</w:t>
            </w:r>
          </w:p>
        </w:tc>
        <w:tc>
          <w:tcPr>
            <w:tcW w:w="556" w:type="pct"/>
            <w:vAlign w:val="center"/>
          </w:tcPr>
          <w:p w:rsidR="00E94E82" w:rsidRPr="00022182" w:rsidRDefault="00E94E82" w:rsidP="00E94E82">
            <w:pPr>
              <w:cnfStyle w:val="000000000000" w:firstRow="0" w:lastRow="0" w:firstColumn="0" w:lastColumn="0" w:oddVBand="0" w:evenVBand="0" w:oddHBand="0" w:evenHBand="0" w:firstRowFirstColumn="0" w:firstRowLastColumn="0" w:lastRowFirstColumn="0" w:lastRowLastColumn="0"/>
              <w:rPr>
                <w:rFonts w:ascii="StobiSerif Regular" w:hAnsi="StobiSerif Regular" w:cs="Arial"/>
                <w:sz w:val="18"/>
                <w:szCs w:val="18"/>
              </w:rPr>
            </w:pPr>
            <w:r w:rsidRPr="0090572C">
              <w:rPr>
                <w:rFonts w:ascii="StobiSerif Regular" w:hAnsi="StobiSerif Regular" w:cs="Arial"/>
                <w:sz w:val="18"/>
                <w:szCs w:val="18"/>
              </w:rPr>
              <w:t>декември 2020</w:t>
            </w:r>
          </w:p>
        </w:tc>
        <w:tc>
          <w:tcPr>
            <w:cnfStyle w:val="000010000000" w:firstRow="0" w:lastRow="0" w:firstColumn="0" w:lastColumn="0" w:oddVBand="1" w:evenVBand="0" w:oddHBand="0" w:evenHBand="0" w:firstRowFirstColumn="0" w:firstRowLastColumn="0" w:lastRowFirstColumn="0" w:lastRowLastColumn="0"/>
            <w:tcW w:w="464" w:type="pct"/>
            <w:vAlign w:val="center"/>
          </w:tcPr>
          <w:p w:rsidR="00E94E82" w:rsidRPr="00022182" w:rsidRDefault="00E94E82" w:rsidP="00E94E82">
            <w:pPr>
              <w:rPr>
                <w:rFonts w:ascii="StobiSerif Regular" w:hAnsi="StobiSerif Regular" w:cs="Arial"/>
                <w:sz w:val="18"/>
                <w:szCs w:val="18"/>
              </w:rPr>
            </w:pPr>
          </w:p>
        </w:tc>
        <w:tc>
          <w:tcPr>
            <w:cnfStyle w:val="000100000000" w:firstRow="0" w:lastRow="0" w:firstColumn="0" w:lastColumn="1" w:oddVBand="0" w:evenVBand="0" w:oddHBand="0" w:evenHBand="0" w:firstRowFirstColumn="0" w:firstRowLastColumn="0" w:lastRowFirstColumn="0" w:lastRowLastColumn="0"/>
            <w:tcW w:w="589" w:type="pct"/>
            <w:vAlign w:val="center"/>
          </w:tcPr>
          <w:p w:rsidR="00E94E82" w:rsidRPr="0096770D" w:rsidRDefault="00E94E82" w:rsidP="00E94E82">
            <w:pPr>
              <w:jc w:val="right"/>
              <w:rPr>
                <w:rFonts w:ascii="StobiSerif Regular" w:hAnsi="StobiSerif Regular" w:cs="Arial"/>
                <w:color w:val="F2F2F2" w:themeColor="background1" w:themeShade="F2"/>
                <w:sz w:val="18"/>
                <w:szCs w:val="18"/>
              </w:rPr>
            </w:pPr>
            <w:r w:rsidRPr="0096770D">
              <w:rPr>
                <w:rFonts w:ascii="StobiSerif Regular" w:hAnsi="StobiSerif Regular" w:cs="Arial"/>
                <w:color w:val="F2F2F2" w:themeColor="background1" w:themeShade="F2"/>
                <w:sz w:val="18"/>
                <w:szCs w:val="18"/>
              </w:rPr>
              <w:t>7,000.000,00</w:t>
            </w:r>
          </w:p>
        </w:tc>
      </w:tr>
      <w:tr w:rsidR="00E94E82" w:rsidRPr="00022182" w:rsidTr="00E94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pct"/>
            <w:vAlign w:val="center"/>
          </w:tcPr>
          <w:p w:rsidR="00E94E82" w:rsidRPr="00022182" w:rsidRDefault="00E94E82" w:rsidP="00E94E82">
            <w:pPr>
              <w:rPr>
                <w:rFonts w:ascii="StobiSerif Regular" w:hAnsi="StobiSerif Regular" w:cs="Arial"/>
                <w:b w:val="0"/>
                <w:sz w:val="18"/>
                <w:szCs w:val="18"/>
              </w:rPr>
            </w:pPr>
          </w:p>
        </w:tc>
        <w:tc>
          <w:tcPr>
            <w:cnfStyle w:val="000010000000" w:firstRow="0" w:lastRow="0" w:firstColumn="0" w:lastColumn="0" w:oddVBand="1" w:evenVBand="0" w:oddHBand="0" w:evenHBand="0" w:firstRowFirstColumn="0" w:firstRowLastColumn="0" w:lastRowFirstColumn="0" w:lastRowLastColumn="0"/>
            <w:tcW w:w="633" w:type="pct"/>
            <w:vAlign w:val="center"/>
          </w:tcPr>
          <w:p w:rsidR="00E94E82" w:rsidRPr="00022182" w:rsidRDefault="00E94E82" w:rsidP="00E94E82">
            <w:pPr>
              <w:rPr>
                <w:rFonts w:ascii="StobiSerif Regular" w:hAnsi="StobiSerif Regular" w:cs="Arial"/>
                <w:sz w:val="18"/>
                <w:szCs w:val="18"/>
              </w:rPr>
            </w:pPr>
          </w:p>
        </w:tc>
        <w:tc>
          <w:tcPr>
            <w:tcW w:w="658" w:type="pct"/>
            <w:vAlign w:val="center"/>
          </w:tcPr>
          <w:p w:rsidR="00E94E82" w:rsidRPr="00022182" w:rsidRDefault="00E94E82" w:rsidP="00E94E82">
            <w:pPr>
              <w:cnfStyle w:val="000000100000" w:firstRow="0" w:lastRow="0" w:firstColumn="0" w:lastColumn="0" w:oddVBand="0" w:evenVBand="0" w:oddHBand="1" w:evenHBand="0" w:firstRowFirstColumn="0" w:firstRowLastColumn="0" w:lastRowFirstColumn="0" w:lastRowLastColumn="0"/>
              <w:rPr>
                <w:rFonts w:ascii="StobiSerif Regular" w:hAnsi="StobiSerif Regular" w:cs="Arial"/>
                <w:sz w:val="18"/>
                <w:szCs w:val="18"/>
              </w:rPr>
            </w:pPr>
          </w:p>
        </w:tc>
        <w:tc>
          <w:tcPr>
            <w:cnfStyle w:val="000010000000" w:firstRow="0" w:lastRow="0" w:firstColumn="0" w:lastColumn="0" w:oddVBand="1" w:evenVBand="0" w:oddHBand="0" w:evenHBand="0" w:firstRowFirstColumn="0" w:firstRowLastColumn="0" w:lastRowFirstColumn="0" w:lastRowLastColumn="0"/>
            <w:tcW w:w="565" w:type="pct"/>
            <w:vAlign w:val="center"/>
          </w:tcPr>
          <w:p w:rsidR="00E94E82" w:rsidRPr="00022182" w:rsidRDefault="00E94E82" w:rsidP="00E94E82">
            <w:pPr>
              <w:rPr>
                <w:rFonts w:ascii="StobiSerif Regular" w:hAnsi="StobiSerif Regular" w:cs="Arial"/>
                <w:sz w:val="18"/>
                <w:szCs w:val="18"/>
              </w:rPr>
            </w:pPr>
          </w:p>
        </w:tc>
        <w:tc>
          <w:tcPr>
            <w:tcW w:w="556" w:type="pct"/>
            <w:vAlign w:val="center"/>
          </w:tcPr>
          <w:p w:rsidR="00E94E82" w:rsidRPr="00022182" w:rsidRDefault="00E94E82" w:rsidP="00E94E82">
            <w:pPr>
              <w:cnfStyle w:val="000000100000" w:firstRow="0" w:lastRow="0" w:firstColumn="0" w:lastColumn="0" w:oddVBand="0" w:evenVBand="0" w:oddHBand="1" w:evenHBand="0" w:firstRowFirstColumn="0" w:firstRowLastColumn="0" w:lastRowFirstColumn="0" w:lastRowLastColumn="0"/>
              <w:rPr>
                <w:rFonts w:ascii="StobiSerif Regular" w:hAnsi="StobiSerif Regular" w:cs="Arial"/>
                <w:sz w:val="18"/>
                <w:szCs w:val="18"/>
              </w:rPr>
            </w:pPr>
          </w:p>
        </w:tc>
        <w:tc>
          <w:tcPr>
            <w:cnfStyle w:val="000010000000" w:firstRow="0" w:lastRow="0" w:firstColumn="0" w:lastColumn="0" w:oddVBand="1" w:evenVBand="0" w:oddHBand="0" w:evenHBand="0" w:firstRowFirstColumn="0" w:firstRowLastColumn="0" w:lastRowFirstColumn="0" w:lastRowLastColumn="0"/>
            <w:tcW w:w="464" w:type="pct"/>
            <w:vAlign w:val="center"/>
          </w:tcPr>
          <w:p w:rsidR="00E94E82" w:rsidRPr="00022182" w:rsidRDefault="00E94E82" w:rsidP="00E94E82">
            <w:pPr>
              <w:rPr>
                <w:rFonts w:ascii="StobiSerif Regular" w:hAnsi="StobiSerif Regular" w:cs="Arial"/>
                <w:sz w:val="18"/>
                <w:szCs w:val="18"/>
              </w:rPr>
            </w:pPr>
          </w:p>
        </w:tc>
        <w:tc>
          <w:tcPr>
            <w:cnfStyle w:val="000100000000" w:firstRow="0" w:lastRow="0" w:firstColumn="0" w:lastColumn="1" w:oddVBand="0" w:evenVBand="0" w:oddHBand="0" w:evenHBand="0" w:firstRowFirstColumn="0" w:firstRowLastColumn="0" w:lastRowFirstColumn="0" w:lastRowLastColumn="0"/>
            <w:tcW w:w="589" w:type="pct"/>
            <w:vAlign w:val="center"/>
          </w:tcPr>
          <w:p w:rsidR="00E94E82" w:rsidRPr="0096770D" w:rsidRDefault="00E94E82" w:rsidP="00E94E82">
            <w:pPr>
              <w:jc w:val="right"/>
              <w:rPr>
                <w:rFonts w:ascii="StobiSerif Regular" w:hAnsi="StobiSerif Regular" w:cs="Arial"/>
                <w:color w:val="F2F2F2" w:themeColor="background1" w:themeShade="F2"/>
                <w:sz w:val="18"/>
                <w:szCs w:val="18"/>
              </w:rPr>
            </w:pPr>
          </w:p>
        </w:tc>
      </w:tr>
      <w:tr w:rsidR="00E94E82" w:rsidRPr="00022182" w:rsidTr="00E94E82">
        <w:tc>
          <w:tcPr>
            <w:cnfStyle w:val="001000000000" w:firstRow="0" w:lastRow="0" w:firstColumn="1" w:lastColumn="0" w:oddVBand="0" w:evenVBand="0" w:oddHBand="0" w:evenHBand="0" w:firstRowFirstColumn="0" w:firstRowLastColumn="0" w:lastRowFirstColumn="0" w:lastRowLastColumn="0"/>
            <w:tcW w:w="1535" w:type="pct"/>
            <w:vAlign w:val="center"/>
          </w:tcPr>
          <w:p w:rsidR="00E94E82" w:rsidRPr="00022182" w:rsidRDefault="00E94E82" w:rsidP="00E94E82">
            <w:pPr>
              <w:rPr>
                <w:rFonts w:ascii="StobiSerif Regular" w:hAnsi="StobiSerif Regular" w:cs="Arial"/>
                <w:b w:val="0"/>
                <w:sz w:val="18"/>
                <w:szCs w:val="18"/>
              </w:rPr>
            </w:pPr>
            <w:r w:rsidRPr="00022182">
              <w:rPr>
                <w:rFonts w:ascii="StobiSerif Regular" w:hAnsi="StobiSerif Regular" w:cs="Arial"/>
                <w:b w:val="0"/>
                <w:sz w:val="18"/>
                <w:szCs w:val="18"/>
              </w:rPr>
              <w:t xml:space="preserve">2 Донесена и </w:t>
            </w:r>
            <w:r>
              <w:rPr>
                <w:rFonts w:ascii="StobiSerif Regular" w:hAnsi="StobiSerif Regular" w:cs="Arial"/>
                <w:b w:val="0"/>
                <w:sz w:val="18"/>
                <w:szCs w:val="18"/>
              </w:rPr>
              <w:t>реалиизрана програма за фитосанитарен мониторинг, развој сиистемот на пасоши, и воспоставен статус за здравје на растенијата</w:t>
            </w:r>
          </w:p>
        </w:tc>
        <w:tc>
          <w:tcPr>
            <w:cnfStyle w:val="000010000000" w:firstRow="0" w:lastRow="0" w:firstColumn="0" w:lastColumn="0" w:oddVBand="1" w:evenVBand="0" w:oddHBand="0" w:evenHBand="0" w:firstRowFirstColumn="0" w:firstRowLastColumn="0" w:lastRowFirstColumn="0" w:lastRowLastColumn="0"/>
            <w:tcW w:w="633" w:type="pct"/>
            <w:vAlign w:val="center"/>
          </w:tcPr>
          <w:p w:rsidR="00E94E82" w:rsidRPr="00022182" w:rsidRDefault="00E94E82" w:rsidP="00E94E82">
            <w:pPr>
              <w:rPr>
                <w:rFonts w:ascii="StobiSerif Regular" w:hAnsi="StobiSerif Regular" w:cs="Arial"/>
                <w:sz w:val="18"/>
                <w:szCs w:val="18"/>
              </w:rPr>
            </w:pPr>
            <w:r>
              <w:rPr>
                <w:rFonts w:ascii="StobiSerif Regular" w:hAnsi="StobiSerif Regular" w:cs="Arial"/>
                <w:sz w:val="18"/>
                <w:szCs w:val="18"/>
              </w:rPr>
              <w:t>Надица Џерковска</w:t>
            </w:r>
          </w:p>
        </w:tc>
        <w:tc>
          <w:tcPr>
            <w:tcW w:w="658" w:type="pct"/>
            <w:vAlign w:val="center"/>
          </w:tcPr>
          <w:p w:rsidR="00E94E82" w:rsidRPr="00022182" w:rsidRDefault="00E94E82" w:rsidP="00883FDA">
            <w:pPr>
              <w:pStyle w:val="ListParagraph"/>
              <w:numPr>
                <w:ilvl w:val="0"/>
                <w:numId w:val="47"/>
              </w:numPr>
              <w:tabs>
                <w:tab w:val="clear" w:pos="720"/>
                <w:tab w:val="num" w:pos="190"/>
              </w:tabs>
              <w:spacing w:after="0" w:line="240" w:lineRule="auto"/>
              <w:ind w:left="48" w:firstLine="0"/>
              <w:cnfStyle w:val="000000000000" w:firstRow="0" w:lastRow="0" w:firstColumn="0" w:lastColumn="0" w:oddVBand="0" w:evenVBand="0" w:oddHBand="0" w:evenHBand="0" w:firstRowFirstColumn="0" w:firstRowLastColumn="0" w:lastRowFirstColumn="0" w:lastRowLastColumn="0"/>
              <w:rPr>
                <w:rFonts w:ascii="StobiSerif Regular" w:hAnsi="StobiSerif Regular" w:cs="Arial"/>
                <w:sz w:val="18"/>
                <w:szCs w:val="18"/>
              </w:rPr>
            </w:pPr>
            <w:r w:rsidRPr="00022182">
              <w:rPr>
                <w:rFonts w:ascii="StobiSerif Regular" w:hAnsi="StobiSerif Regular" w:cs="Arial"/>
                <w:sz w:val="18"/>
                <w:szCs w:val="18"/>
              </w:rPr>
              <w:t>Секретаријат за законодавство</w:t>
            </w:r>
          </w:p>
          <w:p w:rsidR="00E94E82" w:rsidRDefault="00E94E82" w:rsidP="00883FDA">
            <w:pPr>
              <w:pStyle w:val="ListParagraph"/>
              <w:numPr>
                <w:ilvl w:val="0"/>
                <w:numId w:val="47"/>
              </w:numPr>
              <w:tabs>
                <w:tab w:val="clear" w:pos="720"/>
                <w:tab w:val="num" w:pos="190"/>
              </w:tabs>
              <w:spacing w:after="0" w:line="240" w:lineRule="auto"/>
              <w:ind w:left="48" w:firstLine="0"/>
              <w:cnfStyle w:val="000000000000" w:firstRow="0" w:lastRow="0" w:firstColumn="0" w:lastColumn="0" w:oddVBand="0" w:evenVBand="0" w:oddHBand="0" w:evenHBand="0" w:firstRowFirstColumn="0" w:firstRowLastColumn="0" w:lastRowFirstColumn="0" w:lastRowLastColumn="0"/>
              <w:rPr>
                <w:rFonts w:ascii="StobiSerif Regular" w:hAnsi="StobiSerif Regular" w:cs="Arial"/>
                <w:sz w:val="18"/>
                <w:szCs w:val="18"/>
              </w:rPr>
            </w:pPr>
            <w:r w:rsidRPr="00022182">
              <w:rPr>
                <w:rFonts w:ascii="StobiSerif Regular" w:hAnsi="StobiSerif Regular" w:cs="Arial"/>
                <w:sz w:val="18"/>
                <w:szCs w:val="18"/>
              </w:rPr>
              <w:t>Министерство за финансии</w:t>
            </w:r>
          </w:p>
          <w:p w:rsidR="00E94E82" w:rsidRPr="00022182" w:rsidRDefault="00E94E82" w:rsidP="00883FDA">
            <w:pPr>
              <w:pStyle w:val="ListParagraph"/>
              <w:numPr>
                <w:ilvl w:val="0"/>
                <w:numId w:val="47"/>
              </w:numPr>
              <w:tabs>
                <w:tab w:val="clear" w:pos="720"/>
                <w:tab w:val="num" w:pos="190"/>
              </w:tabs>
              <w:spacing w:after="0" w:line="240" w:lineRule="auto"/>
              <w:ind w:left="48" w:firstLine="0"/>
              <w:cnfStyle w:val="000000000000" w:firstRow="0" w:lastRow="0" w:firstColumn="0" w:lastColumn="0" w:oddVBand="0" w:evenVBand="0" w:oddHBand="0" w:evenHBand="0" w:firstRowFirstColumn="0" w:firstRowLastColumn="0" w:lastRowFirstColumn="0" w:lastRowLastColumn="0"/>
              <w:rPr>
                <w:rFonts w:ascii="StobiSerif Regular" w:hAnsi="StobiSerif Regular" w:cs="Arial"/>
                <w:sz w:val="18"/>
                <w:szCs w:val="18"/>
              </w:rPr>
            </w:pPr>
            <w:r>
              <w:rPr>
                <w:rFonts w:ascii="StobiSerif Regular" w:hAnsi="StobiSerif Regular" w:cs="Arial"/>
                <w:sz w:val="18"/>
                <w:szCs w:val="18"/>
              </w:rPr>
              <w:t>ДФЛ, ДИЗ</w:t>
            </w:r>
          </w:p>
        </w:tc>
        <w:tc>
          <w:tcPr>
            <w:cnfStyle w:val="000010000000" w:firstRow="0" w:lastRow="0" w:firstColumn="0" w:lastColumn="0" w:oddVBand="1" w:evenVBand="0" w:oddHBand="0" w:evenHBand="0" w:firstRowFirstColumn="0" w:firstRowLastColumn="0" w:lastRowFirstColumn="0" w:lastRowLastColumn="0"/>
            <w:tcW w:w="565" w:type="pct"/>
            <w:vAlign w:val="center"/>
          </w:tcPr>
          <w:p w:rsidR="00E94E82" w:rsidRPr="00022182" w:rsidRDefault="00E94E82" w:rsidP="00E94E82">
            <w:pPr>
              <w:rPr>
                <w:rFonts w:ascii="StobiSerif Regular" w:hAnsi="StobiSerif Regular" w:cs="Arial"/>
                <w:sz w:val="18"/>
                <w:szCs w:val="18"/>
              </w:rPr>
            </w:pPr>
            <w:r>
              <w:rPr>
                <w:rFonts w:ascii="StobiSerif Regular" w:hAnsi="StobiSerif Regular" w:cs="Arial"/>
                <w:sz w:val="18"/>
                <w:szCs w:val="18"/>
              </w:rPr>
              <w:t>јануари 2020</w:t>
            </w:r>
          </w:p>
        </w:tc>
        <w:tc>
          <w:tcPr>
            <w:tcW w:w="556" w:type="pct"/>
            <w:vAlign w:val="center"/>
          </w:tcPr>
          <w:p w:rsidR="00E94E82" w:rsidRPr="00022182" w:rsidRDefault="00E94E82" w:rsidP="00E94E82">
            <w:pPr>
              <w:cnfStyle w:val="000000000000" w:firstRow="0" w:lastRow="0" w:firstColumn="0" w:lastColumn="0" w:oddVBand="0" w:evenVBand="0" w:oddHBand="0" w:evenHBand="0" w:firstRowFirstColumn="0" w:firstRowLastColumn="0" w:lastRowFirstColumn="0" w:lastRowLastColumn="0"/>
              <w:rPr>
                <w:rFonts w:ascii="StobiSerif Regular" w:hAnsi="StobiSerif Regular" w:cs="Arial"/>
                <w:sz w:val="18"/>
                <w:szCs w:val="18"/>
              </w:rPr>
            </w:pPr>
            <w:r w:rsidRPr="00022182">
              <w:rPr>
                <w:rFonts w:ascii="StobiSerif Regular" w:hAnsi="StobiSerif Regular" w:cs="Arial"/>
                <w:sz w:val="18"/>
                <w:szCs w:val="18"/>
              </w:rPr>
              <w:t xml:space="preserve">декември </w:t>
            </w:r>
            <w:r>
              <w:rPr>
                <w:rFonts w:ascii="StobiSerif Regular" w:hAnsi="StobiSerif Regular" w:cs="Arial"/>
                <w:sz w:val="18"/>
                <w:szCs w:val="18"/>
              </w:rPr>
              <w:t>2020</w:t>
            </w:r>
          </w:p>
        </w:tc>
        <w:tc>
          <w:tcPr>
            <w:cnfStyle w:val="000010000000" w:firstRow="0" w:lastRow="0" w:firstColumn="0" w:lastColumn="0" w:oddVBand="1" w:evenVBand="0" w:oddHBand="0" w:evenHBand="0" w:firstRowFirstColumn="0" w:firstRowLastColumn="0" w:lastRowFirstColumn="0" w:lastRowLastColumn="0"/>
            <w:tcW w:w="464" w:type="pct"/>
            <w:vAlign w:val="center"/>
          </w:tcPr>
          <w:p w:rsidR="00E94E82" w:rsidRPr="00022182" w:rsidRDefault="00E94E82" w:rsidP="00E94E82">
            <w:pPr>
              <w:rPr>
                <w:rFonts w:ascii="StobiSerif Regular" w:hAnsi="StobiSerif Regular" w:cs="Arial"/>
                <w:sz w:val="18"/>
                <w:szCs w:val="18"/>
              </w:rPr>
            </w:pPr>
          </w:p>
        </w:tc>
        <w:tc>
          <w:tcPr>
            <w:cnfStyle w:val="000100000000" w:firstRow="0" w:lastRow="0" w:firstColumn="0" w:lastColumn="1" w:oddVBand="0" w:evenVBand="0" w:oddHBand="0" w:evenHBand="0" w:firstRowFirstColumn="0" w:firstRowLastColumn="0" w:lastRowFirstColumn="0" w:lastRowLastColumn="0"/>
            <w:tcW w:w="589" w:type="pct"/>
            <w:vAlign w:val="center"/>
          </w:tcPr>
          <w:p w:rsidR="00E94E82" w:rsidRPr="0096770D" w:rsidRDefault="00E94E82" w:rsidP="00E94E82">
            <w:pPr>
              <w:jc w:val="right"/>
              <w:rPr>
                <w:rFonts w:ascii="StobiSerif Regular" w:hAnsi="StobiSerif Regular" w:cs="Arial"/>
                <w:color w:val="F2F2F2" w:themeColor="background1" w:themeShade="F2"/>
                <w:sz w:val="18"/>
                <w:szCs w:val="18"/>
              </w:rPr>
            </w:pPr>
            <w:r w:rsidRPr="0096770D">
              <w:rPr>
                <w:rFonts w:ascii="StobiSerif Regular" w:hAnsi="StobiSerif Regular" w:cs="Arial"/>
                <w:color w:val="F2F2F2" w:themeColor="background1" w:themeShade="F2"/>
                <w:sz w:val="18"/>
                <w:szCs w:val="18"/>
              </w:rPr>
              <w:t>7,000.000,00</w:t>
            </w:r>
          </w:p>
        </w:tc>
      </w:tr>
      <w:tr w:rsidR="00E94E82" w:rsidRPr="00022182" w:rsidTr="00E94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pct"/>
            <w:vAlign w:val="center"/>
          </w:tcPr>
          <w:p w:rsidR="00E94E82" w:rsidRPr="00022182" w:rsidRDefault="00E94E82" w:rsidP="00E94E82">
            <w:pPr>
              <w:rPr>
                <w:rFonts w:ascii="StobiSerif Regular" w:hAnsi="StobiSerif Regular" w:cs="Arial"/>
                <w:b w:val="0"/>
                <w:sz w:val="18"/>
                <w:szCs w:val="18"/>
                <w:lang w:val="ru-RU"/>
              </w:rPr>
            </w:pPr>
          </w:p>
        </w:tc>
        <w:tc>
          <w:tcPr>
            <w:cnfStyle w:val="000010000000" w:firstRow="0" w:lastRow="0" w:firstColumn="0" w:lastColumn="0" w:oddVBand="1" w:evenVBand="0" w:oddHBand="0" w:evenHBand="0" w:firstRowFirstColumn="0" w:firstRowLastColumn="0" w:lastRowFirstColumn="0" w:lastRowLastColumn="0"/>
            <w:tcW w:w="633" w:type="pct"/>
            <w:vAlign w:val="center"/>
          </w:tcPr>
          <w:p w:rsidR="00E94E82" w:rsidRPr="00022182" w:rsidRDefault="00E94E82" w:rsidP="00E94E82">
            <w:pPr>
              <w:rPr>
                <w:rFonts w:ascii="StobiSerif Regular" w:hAnsi="StobiSerif Regular" w:cs="Arial"/>
                <w:sz w:val="18"/>
                <w:szCs w:val="18"/>
              </w:rPr>
            </w:pPr>
          </w:p>
        </w:tc>
        <w:tc>
          <w:tcPr>
            <w:tcW w:w="658" w:type="pct"/>
            <w:vAlign w:val="center"/>
          </w:tcPr>
          <w:p w:rsidR="00E94E82" w:rsidRPr="00022182" w:rsidRDefault="00E94E82" w:rsidP="00E94E82">
            <w:pPr>
              <w:cnfStyle w:val="000000100000" w:firstRow="0" w:lastRow="0" w:firstColumn="0" w:lastColumn="0" w:oddVBand="0" w:evenVBand="0" w:oddHBand="1" w:evenHBand="0" w:firstRowFirstColumn="0" w:firstRowLastColumn="0" w:lastRowFirstColumn="0" w:lastRowLastColumn="0"/>
              <w:rPr>
                <w:rFonts w:ascii="StobiSerif Regular" w:hAnsi="StobiSerif Regular" w:cs="Arial"/>
                <w:sz w:val="18"/>
                <w:szCs w:val="18"/>
              </w:rPr>
            </w:pPr>
          </w:p>
        </w:tc>
        <w:tc>
          <w:tcPr>
            <w:cnfStyle w:val="000010000000" w:firstRow="0" w:lastRow="0" w:firstColumn="0" w:lastColumn="0" w:oddVBand="1" w:evenVBand="0" w:oddHBand="0" w:evenHBand="0" w:firstRowFirstColumn="0" w:firstRowLastColumn="0" w:lastRowFirstColumn="0" w:lastRowLastColumn="0"/>
            <w:tcW w:w="565" w:type="pct"/>
            <w:vAlign w:val="center"/>
          </w:tcPr>
          <w:p w:rsidR="00E94E82" w:rsidRPr="00022182" w:rsidRDefault="00E94E82" w:rsidP="00E94E82">
            <w:pPr>
              <w:rPr>
                <w:rFonts w:ascii="StobiSerif Regular" w:hAnsi="StobiSerif Regular" w:cs="Arial"/>
                <w:sz w:val="18"/>
                <w:szCs w:val="18"/>
              </w:rPr>
            </w:pPr>
          </w:p>
        </w:tc>
        <w:tc>
          <w:tcPr>
            <w:tcW w:w="556" w:type="pct"/>
            <w:vAlign w:val="center"/>
          </w:tcPr>
          <w:p w:rsidR="00E94E82" w:rsidRPr="00022182" w:rsidRDefault="00E94E82" w:rsidP="00E94E82">
            <w:pPr>
              <w:cnfStyle w:val="000000100000" w:firstRow="0" w:lastRow="0" w:firstColumn="0" w:lastColumn="0" w:oddVBand="0" w:evenVBand="0" w:oddHBand="1" w:evenHBand="0" w:firstRowFirstColumn="0" w:firstRowLastColumn="0" w:lastRowFirstColumn="0" w:lastRowLastColumn="0"/>
              <w:rPr>
                <w:rFonts w:ascii="StobiSerif Regular" w:hAnsi="StobiSerif Regular" w:cs="Arial"/>
                <w:sz w:val="18"/>
                <w:szCs w:val="18"/>
              </w:rPr>
            </w:pPr>
          </w:p>
        </w:tc>
        <w:tc>
          <w:tcPr>
            <w:cnfStyle w:val="000010000000" w:firstRow="0" w:lastRow="0" w:firstColumn="0" w:lastColumn="0" w:oddVBand="1" w:evenVBand="0" w:oddHBand="0" w:evenHBand="0" w:firstRowFirstColumn="0" w:firstRowLastColumn="0" w:lastRowFirstColumn="0" w:lastRowLastColumn="0"/>
            <w:tcW w:w="464" w:type="pct"/>
            <w:vAlign w:val="center"/>
          </w:tcPr>
          <w:p w:rsidR="00E94E82" w:rsidRPr="00022182" w:rsidRDefault="00E94E82" w:rsidP="00E94E82">
            <w:pPr>
              <w:rPr>
                <w:rFonts w:ascii="StobiSerif Regular" w:hAnsi="StobiSerif Regular" w:cs="Arial"/>
                <w:sz w:val="18"/>
                <w:szCs w:val="18"/>
              </w:rPr>
            </w:pPr>
          </w:p>
        </w:tc>
        <w:tc>
          <w:tcPr>
            <w:cnfStyle w:val="000100000000" w:firstRow="0" w:lastRow="0" w:firstColumn="0" w:lastColumn="1" w:oddVBand="0" w:evenVBand="0" w:oddHBand="0" w:evenHBand="0" w:firstRowFirstColumn="0" w:firstRowLastColumn="0" w:lastRowFirstColumn="0" w:lastRowLastColumn="0"/>
            <w:tcW w:w="589" w:type="pct"/>
            <w:vAlign w:val="center"/>
          </w:tcPr>
          <w:p w:rsidR="00E94E82" w:rsidRPr="00022182" w:rsidRDefault="00E94E82" w:rsidP="00E94E82">
            <w:pPr>
              <w:jc w:val="right"/>
              <w:rPr>
                <w:rFonts w:ascii="StobiSerif Regular" w:hAnsi="StobiSerif Regular" w:cs="Arial"/>
                <w:sz w:val="18"/>
                <w:szCs w:val="18"/>
              </w:rPr>
            </w:pPr>
          </w:p>
        </w:tc>
      </w:tr>
      <w:tr w:rsidR="00E94E82" w:rsidRPr="00022182" w:rsidTr="00E94E82">
        <w:tc>
          <w:tcPr>
            <w:cnfStyle w:val="001000000000" w:firstRow="0" w:lastRow="0" w:firstColumn="1" w:lastColumn="0" w:oddVBand="0" w:evenVBand="0" w:oddHBand="0" w:evenHBand="0" w:firstRowFirstColumn="0" w:firstRowLastColumn="0" w:lastRowFirstColumn="0" w:lastRowLastColumn="0"/>
            <w:tcW w:w="1535" w:type="pct"/>
            <w:vAlign w:val="center"/>
          </w:tcPr>
          <w:p w:rsidR="00E94E82" w:rsidRPr="00022182" w:rsidRDefault="00E94E82" w:rsidP="00E94E82">
            <w:pPr>
              <w:rPr>
                <w:rFonts w:ascii="StobiSerif Regular" w:hAnsi="StobiSerif Regular" w:cs="Arial"/>
                <w:b w:val="0"/>
                <w:sz w:val="18"/>
                <w:szCs w:val="18"/>
              </w:rPr>
            </w:pPr>
          </w:p>
        </w:tc>
        <w:tc>
          <w:tcPr>
            <w:cnfStyle w:val="000010000000" w:firstRow="0" w:lastRow="0" w:firstColumn="0" w:lastColumn="0" w:oddVBand="1" w:evenVBand="0" w:oddHBand="0" w:evenHBand="0" w:firstRowFirstColumn="0" w:firstRowLastColumn="0" w:lastRowFirstColumn="0" w:lastRowLastColumn="0"/>
            <w:tcW w:w="633" w:type="pct"/>
            <w:vAlign w:val="center"/>
          </w:tcPr>
          <w:p w:rsidR="00E94E82" w:rsidRPr="00022182" w:rsidRDefault="00E94E82" w:rsidP="00E94E82">
            <w:pPr>
              <w:rPr>
                <w:rFonts w:ascii="StobiSerif Regular" w:hAnsi="StobiSerif Regular"/>
                <w:sz w:val="18"/>
                <w:szCs w:val="18"/>
              </w:rPr>
            </w:pPr>
          </w:p>
        </w:tc>
        <w:tc>
          <w:tcPr>
            <w:tcW w:w="658" w:type="pct"/>
            <w:vAlign w:val="center"/>
          </w:tcPr>
          <w:p w:rsidR="00E94E82" w:rsidRPr="00022182" w:rsidRDefault="00E94E82" w:rsidP="00883FDA">
            <w:pPr>
              <w:pStyle w:val="ListParagraph"/>
              <w:numPr>
                <w:ilvl w:val="0"/>
                <w:numId w:val="47"/>
              </w:numPr>
              <w:tabs>
                <w:tab w:val="clear" w:pos="720"/>
                <w:tab w:val="num" w:pos="48"/>
                <w:tab w:val="left" w:pos="205"/>
              </w:tabs>
              <w:spacing w:after="0" w:line="240" w:lineRule="auto"/>
              <w:ind w:left="48" w:hanging="672"/>
              <w:cnfStyle w:val="000000000000" w:firstRow="0" w:lastRow="0" w:firstColumn="0" w:lastColumn="0" w:oddVBand="0" w:evenVBand="0" w:oddHBand="0" w:evenHBand="0" w:firstRowFirstColumn="0" w:firstRowLastColumn="0" w:lastRowFirstColumn="0" w:lastRowLastColumn="0"/>
              <w:rPr>
                <w:rFonts w:ascii="StobiSerif Regular" w:hAnsi="StobiSerif Regular" w:cs="Arial"/>
                <w:sz w:val="18"/>
                <w:szCs w:val="18"/>
              </w:rPr>
            </w:pPr>
          </w:p>
        </w:tc>
        <w:tc>
          <w:tcPr>
            <w:cnfStyle w:val="000010000000" w:firstRow="0" w:lastRow="0" w:firstColumn="0" w:lastColumn="0" w:oddVBand="1" w:evenVBand="0" w:oddHBand="0" w:evenHBand="0" w:firstRowFirstColumn="0" w:firstRowLastColumn="0" w:lastRowFirstColumn="0" w:lastRowLastColumn="0"/>
            <w:tcW w:w="565" w:type="pct"/>
            <w:vAlign w:val="center"/>
          </w:tcPr>
          <w:p w:rsidR="00E94E82" w:rsidRPr="00022182" w:rsidRDefault="00E94E82" w:rsidP="00E94E82">
            <w:pPr>
              <w:rPr>
                <w:rFonts w:ascii="StobiSerif Regular" w:hAnsi="StobiSerif Regular" w:cs="Arial"/>
                <w:sz w:val="18"/>
                <w:szCs w:val="18"/>
              </w:rPr>
            </w:pPr>
          </w:p>
        </w:tc>
        <w:tc>
          <w:tcPr>
            <w:tcW w:w="556" w:type="pct"/>
            <w:vAlign w:val="center"/>
          </w:tcPr>
          <w:p w:rsidR="00E94E82" w:rsidRPr="00022182" w:rsidRDefault="00E94E82" w:rsidP="00E94E82">
            <w:pPr>
              <w:cnfStyle w:val="000000000000" w:firstRow="0" w:lastRow="0" w:firstColumn="0" w:lastColumn="0" w:oddVBand="0" w:evenVBand="0" w:oddHBand="0" w:evenHBand="0" w:firstRowFirstColumn="0" w:firstRowLastColumn="0" w:lastRowFirstColumn="0" w:lastRowLastColumn="0"/>
              <w:rPr>
                <w:rFonts w:ascii="StobiSerif Regular" w:hAnsi="StobiSerif Regular" w:cs="Arial"/>
                <w:sz w:val="18"/>
                <w:szCs w:val="18"/>
              </w:rPr>
            </w:pPr>
          </w:p>
        </w:tc>
        <w:tc>
          <w:tcPr>
            <w:cnfStyle w:val="000010000000" w:firstRow="0" w:lastRow="0" w:firstColumn="0" w:lastColumn="0" w:oddVBand="1" w:evenVBand="0" w:oddHBand="0" w:evenHBand="0" w:firstRowFirstColumn="0" w:firstRowLastColumn="0" w:lastRowFirstColumn="0" w:lastRowLastColumn="0"/>
            <w:tcW w:w="464" w:type="pct"/>
            <w:vAlign w:val="center"/>
          </w:tcPr>
          <w:p w:rsidR="00E94E82" w:rsidRPr="00022182" w:rsidRDefault="00E94E82" w:rsidP="00E94E82">
            <w:pPr>
              <w:rPr>
                <w:rFonts w:ascii="StobiSerif Regular" w:hAnsi="StobiSerif Regular" w:cs="Arial"/>
                <w:sz w:val="18"/>
                <w:szCs w:val="18"/>
              </w:rPr>
            </w:pPr>
          </w:p>
        </w:tc>
        <w:tc>
          <w:tcPr>
            <w:cnfStyle w:val="000100000000" w:firstRow="0" w:lastRow="0" w:firstColumn="0" w:lastColumn="1" w:oddVBand="0" w:evenVBand="0" w:oddHBand="0" w:evenHBand="0" w:firstRowFirstColumn="0" w:firstRowLastColumn="0" w:lastRowFirstColumn="0" w:lastRowLastColumn="0"/>
            <w:tcW w:w="589" w:type="pct"/>
            <w:vAlign w:val="center"/>
          </w:tcPr>
          <w:p w:rsidR="00E94E82" w:rsidRPr="00022182" w:rsidRDefault="00E94E82" w:rsidP="00E94E82">
            <w:pPr>
              <w:jc w:val="right"/>
              <w:rPr>
                <w:rFonts w:ascii="StobiSerif Regular" w:hAnsi="StobiSerif Regular" w:cs="Arial"/>
                <w:sz w:val="18"/>
                <w:szCs w:val="18"/>
              </w:rPr>
            </w:pPr>
          </w:p>
        </w:tc>
      </w:tr>
      <w:tr w:rsidR="00E94E82" w:rsidRPr="00022182" w:rsidTr="00E94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pct"/>
            <w:vAlign w:val="center"/>
          </w:tcPr>
          <w:p w:rsidR="00E94E82" w:rsidRPr="00022182" w:rsidRDefault="00E94E82" w:rsidP="00E94E82">
            <w:pPr>
              <w:rPr>
                <w:rFonts w:ascii="StobiSerif Regular" w:hAnsi="StobiSerif Regular" w:cs="Arial"/>
                <w:b w:val="0"/>
                <w:sz w:val="18"/>
                <w:szCs w:val="18"/>
              </w:rPr>
            </w:pPr>
          </w:p>
        </w:tc>
        <w:tc>
          <w:tcPr>
            <w:cnfStyle w:val="000010000000" w:firstRow="0" w:lastRow="0" w:firstColumn="0" w:lastColumn="0" w:oddVBand="1" w:evenVBand="0" w:oddHBand="0" w:evenHBand="0" w:firstRowFirstColumn="0" w:firstRowLastColumn="0" w:lastRowFirstColumn="0" w:lastRowLastColumn="0"/>
            <w:tcW w:w="633" w:type="pct"/>
            <w:vAlign w:val="center"/>
          </w:tcPr>
          <w:p w:rsidR="00E94E82" w:rsidRPr="00022182" w:rsidRDefault="00E94E82" w:rsidP="00E94E82">
            <w:pPr>
              <w:rPr>
                <w:rFonts w:ascii="StobiSerif Regular" w:hAnsi="StobiSerif Regular" w:cs="Arial"/>
                <w:sz w:val="18"/>
                <w:szCs w:val="18"/>
              </w:rPr>
            </w:pPr>
          </w:p>
        </w:tc>
        <w:tc>
          <w:tcPr>
            <w:tcW w:w="658" w:type="pct"/>
            <w:vAlign w:val="center"/>
          </w:tcPr>
          <w:p w:rsidR="00E94E82" w:rsidRPr="00022182" w:rsidRDefault="00E94E82" w:rsidP="00883FDA">
            <w:pPr>
              <w:pStyle w:val="ListParagraph"/>
              <w:numPr>
                <w:ilvl w:val="0"/>
                <w:numId w:val="47"/>
              </w:numPr>
              <w:tabs>
                <w:tab w:val="clear" w:pos="720"/>
                <w:tab w:val="num" w:pos="190"/>
              </w:tabs>
              <w:spacing w:after="0" w:line="240" w:lineRule="auto"/>
              <w:ind w:left="48" w:firstLine="0"/>
              <w:cnfStyle w:val="000000100000" w:firstRow="0" w:lastRow="0" w:firstColumn="0" w:lastColumn="0" w:oddVBand="0" w:evenVBand="0" w:oddHBand="1" w:evenHBand="0" w:firstRowFirstColumn="0" w:firstRowLastColumn="0" w:lastRowFirstColumn="0" w:lastRowLastColumn="0"/>
              <w:rPr>
                <w:rFonts w:ascii="StobiSerif Regular" w:hAnsi="StobiSerif Regular" w:cs="Arial"/>
                <w:sz w:val="18"/>
                <w:szCs w:val="18"/>
              </w:rPr>
            </w:pPr>
          </w:p>
        </w:tc>
        <w:tc>
          <w:tcPr>
            <w:cnfStyle w:val="000010000000" w:firstRow="0" w:lastRow="0" w:firstColumn="0" w:lastColumn="0" w:oddVBand="1" w:evenVBand="0" w:oddHBand="0" w:evenHBand="0" w:firstRowFirstColumn="0" w:firstRowLastColumn="0" w:lastRowFirstColumn="0" w:lastRowLastColumn="0"/>
            <w:tcW w:w="565" w:type="pct"/>
            <w:vAlign w:val="center"/>
          </w:tcPr>
          <w:p w:rsidR="00E94E82" w:rsidRPr="00022182" w:rsidRDefault="00E94E82" w:rsidP="00E94E82">
            <w:pPr>
              <w:rPr>
                <w:rFonts w:ascii="StobiSerif Regular" w:hAnsi="StobiSerif Regular" w:cs="Arial"/>
                <w:sz w:val="18"/>
                <w:szCs w:val="18"/>
              </w:rPr>
            </w:pPr>
          </w:p>
        </w:tc>
        <w:tc>
          <w:tcPr>
            <w:tcW w:w="556" w:type="pct"/>
            <w:vAlign w:val="center"/>
          </w:tcPr>
          <w:p w:rsidR="00E94E82" w:rsidRPr="00022182" w:rsidRDefault="00E94E82" w:rsidP="00E94E82">
            <w:pPr>
              <w:cnfStyle w:val="000000100000" w:firstRow="0" w:lastRow="0" w:firstColumn="0" w:lastColumn="0" w:oddVBand="0" w:evenVBand="0" w:oddHBand="1" w:evenHBand="0" w:firstRowFirstColumn="0" w:firstRowLastColumn="0" w:lastRowFirstColumn="0" w:lastRowLastColumn="0"/>
              <w:rPr>
                <w:rFonts w:ascii="StobiSerif Regular" w:hAnsi="StobiSerif Regular" w:cs="Arial"/>
                <w:sz w:val="18"/>
                <w:szCs w:val="18"/>
              </w:rPr>
            </w:pPr>
          </w:p>
        </w:tc>
        <w:tc>
          <w:tcPr>
            <w:cnfStyle w:val="000010000000" w:firstRow="0" w:lastRow="0" w:firstColumn="0" w:lastColumn="0" w:oddVBand="1" w:evenVBand="0" w:oddHBand="0" w:evenHBand="0" w:firstRowFirstColumn="0" w:firstRowLastColumn="0" w:lastRowFirstColumn="0" w:lastRowLastColumn="0"/>
            <w:tcW w:w="464" w:type="pct"/>
            <w:vAlign w:val="center"/>
          </w:tcPr>
          <w:p w:rsidR="00E94E82" w:rsidRPr="00022182" w:rsidRDefault="00E94E82" w:rsidP="00E94E82">
            <w:pPr>
              <w:rPr>
                <w:rFonts w:ascii="StobiSerif Regular" w:hAnsi="StobiSerif Regular" w:cs="Arial"/>
                <w:sz w:val="18"/>
                <w:szCs w:val="18"/>
              </w:rPr>
            </w:pPr>
          </w:p>
        </w:tc>
        <w:tc>
          <w:tcPr>
            <w:cnfStyle w:val="000100000000" w:firstRow="0" w:lastRow="0" w:firstColumn="0" w:lastColumn="1" w:oddVBand="0" w:evenVBand="0" w:oddHBand="0" w:evenHBand="0" w:firstRowFirstColumn="0" w:firstRowLastColumn="0" w:lastRowFirstColumn="0" w:lastRowLastColumn="0"/>
            <w:tcW w:w="589" w:type="pct"/>
            <w:vAlign w:val="center"/>
          </w:tcPr>
          <w:p w:rsidR="00E94E82" w:rsidRPr="00022182" w:rsidRDefault="00E94E82" w:rsidP="00E94E82">
            <w:pPr>
              <w:jc w:val="right"/>
              <w:rPr>
                <w:rFonts w:ascii="StobiSerif Regular" w:hAnsi="StobiSerif Regular" w:cs="Arial"/>
                <w:sz w:val="18"/>
                <w:szCs w:val="18"/>
              </w:rPr>
            </w:pPr>
          </w:p>
        </w:tc>
      </w:tr>
      <w:tr w:rsidR="00E94E82" w:rsidRPr="00022182" w:rsidTr="00E94E82">
        <w:tc>
          <w:tcPr>
            <w:cnfStyle w:val="001000000000" w:firstRow="0" w:lastRow="0" w:firstColumn="1" w:lastColumn="0" w:oddVBand="0" w:evenVBand="0" w:oddHBand="0" w:evenHBand="0" w:firstRowFirstColumn="0" w:firstRowLastColumn="0" w:lastRowFirstColumn="0" w:lastRowLastColumn="0"/>
            <w:tcW w:w="3947" w:type="pct"/>
            <w:gridSpan w:val="5"/>
            <w:vAlign w:val="center"/>
          </w:tcPr>
          <w:p w:rsidR="00E94E82" w:rsidRPr="00022182" w:rsidRDefault="00E94E82" w:rsidP="00E94E82">
            <w:pPr>
              <w:ind w:left="720"/>
              <w:rPr>
                <w:rFonts w:ascii="StobiSerif Regular" w:hAnsi="StobiSerif Regular" w:cs="Arial"/>
                <w:b w:val="0"/>
                <w:sz w:val="18"/>
                <w:szCs w:val="18"/>
                <w:lang w:val="ru-RU"/>
              </w:rPr>
            </w:pPr>
            <w:r w:rsidRPr="00022182">
              <w:rPr>
                <w:rFonts w:ascii="StobiSerif Regular" w:hAnsi="StobiSerif Regular" w:cs="Arial"/>
                <w:b w:val="0"/>
                <w:sz w:val="18"/>
                <w:szCs w:val="18"/>
              </w:rPr>
              <w:t>Вкупно активности во тековната година</w:t>
            </w:r>
            <w:r w:rsidRPr="00022182">
              <w:rPr>
                <w:rFonts w:ascii="StobiSerif Regular" w:hAnsi="StobiSerif Regular" w:cs="Arial"/>
                <w:b w:val="0"/>
                <w:sz w:val="18"/>
                <w:szCs w:val="18"/>
                <w:lang w:val="ru-RU"/>
              </w:rPr>
              <w:t>: 2</w:t>
            </w:r>
          </w:p>
        </w:tc>
        <w:tc>
          <w:tcPr>
            <w:cnfStyle w:val="000010000000" w:firstRow="0" w:lastRow="0" w:firstColumn="0" w:lastColumn="0" w:oddVBand="1" w:evenVBand="0" w:oddHBand="0" w:evenHBand="0" w:firstRowFirstColumn="0" w:firstRowLastColumn="0" w:lastRowFirstColumn="0" w:lastRowLastColumn="0"/>
            <w:tcW w:w="464" w:type="pct"/>
            <w:vAlign w:val="center"/>
          </w:tcPr>
          <w:p w:rsidR="00E94E82" w:rsidRPr="00022182" w:rsidRDefault="00E94E82" w:rsidP="00E94E82">
            <w:pPr>
              <w:rPr>
                <w:rFonts w:ascii="StobiSerif Regular" w:hAnsi="StobiSerif Regular" w:cs="Arial"/>
                <w:b/>
                <w:sz w:val="18"/>
                <w:szCs w:val="18"/>
              </w:rPr>
            </w:pPr>
          </w:p>
        </w:tc>
        <w:tc>
          <w:tcPr>
            <w:cnfStyle w:val="000100000000" w:firstRow="0" w:lastRow="0" w:firstColumn="0" w:lastColumn="1" w:oddVBand="0" w:evenVBand="0" w:oddHBand="0" w:evenHBand="0" w:firstRowFirstColumn="0" w:firstRowLastColumn="0" w:lastRowFirstColumn="0" w:lastRowLastColumn="0"/>
            <w:tcW w:w="589" w:type="pct"/>
            <w:vAlign w:val="center"/>
          </w:tcPr>
          <w:p w:rsidR="00E94E82" w:rsidRPr="00022182" w:rsidRDefault="00E94E82" w:rsidP="00E94E82">
            <w:pPr>
              <w:jc w:val="right"/>
              <w:rPr>
                <w:rFonts w:ascii="StobiSerif Regular" w:hAnsi="StobiSerif Regular" w:cs="Arial"/>
                <w:sz w:val="18"/>
                <w:szCs w:val="18"/>
                <w:lang w:val="ru-RU"/>
              </w:rPr>
            </w:pPr>
            <w:r>
              <w:rPr>
                <w:rFonts w:ascii="StobiSerif Regular" w:hAnsi="StobiSerif Regular" w:cs="Arial"/>
                <w:sz w:val="18"/>
                <w:szCs w:val="18"/>
                <w:lang w:val="ru-RU"/>
              </w:rPr>
              <w:t>14</w:t>
            </w:r>
            <w:r w:rsidRPr="00022182">
              <w:rPr>
                <w:rFonts w:ascii="StobiSerif Regular" w:hAnsi="StobiSerif Regular" w:cs="Arial"/>
                <w:sz w:val="18"/>
                <w:szCs w:val="18"/>
                <w:lang w:val="ru-RU"/>
              </w:rPr>
              <w:t>.</w:t>
            </w:r>
            <w:r>
              <w:rPr>
                <w:rFonts w:ascii="StobiSerif Regular" w:hAnsi="StobiSerif Regular" w:cs="Arial"/>
                <w:sz w:val="18"/>
                <w:szCs w:val="18"/>
                <w:lang w:val="ru-RU"/>
              </w:rPr>
              <w:t>0</w:t>
            </w:r>
            <w:r w:rsidRPr="00022182">
              <w:rPr>
                <w:rFonts w:ascii="StobiSerif Regular" w:hAnsi="StobiSerif Regular" w:cs="Arial"/>
                <w:sz w:val="18"/>
                <w:szCs w:val="18"/>
                <w:lang w:val="ru-RU"/>
              </w:rPr>
              <w:t>00.000,00</w:t>
            </w:r>
          </w:p>
        </w:tc>
      </w:tr>
      <w:tr w:rsidR="00E94E82" w:rsidRPr="00022182" w:rsidTr="00E94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7" w:type="pct"/>
            <w:gridSpan w:val="5"/>
            <w:vAlign w:val="center"/>
          </w:tcPr>
          <w:p w:rsidR="00E94E82" w:rsidRPr="00022182" w:rsidRDefault="00E94E82" w:rsidP="00E94E82">
            <w:pPr>
              <w:ind w:left="720"/>
              <w:rPr>
                <w:rFonts w:ascii="StobiSerif Regular" w:hAnsi="StobiSerif Regular" w:cs="Arial"/>
                <w:b w:val="0"/>
                <w:sz w:val="18"/>
                <w:szCs w:val="18"/>
                <w:lang w:val="ru-RU"/>
              </w:rPr>
            </w:pPr>
            <w:r w:rsidRPr="00022182">
              <w:rPr>
                <w:rFonts w:ascii="StobiSerif Regular" w:hAnsi="StobiSerif Regular" w:cs="Arial"/>
                <w:b w:val="0"/>
                <w:sz w:val="18"/>
                <w:szCs w:val="18"/>
              </w:rPr>
              <w:t>Вкупно активности во следната година</w:t>
            </w:r>
            <w:r>
              <w:rPr>
                <w:rFonts w:ascii="StobiSerif Regular" w:hAnsi="StobiSerif Regular" w:cs="Arial"/>
                <w:b w:val="0"/>
                <w:sz w:val="18"/>
                <w:szCs w:val="18"/>
                <w:lang w:val="ru-RU"/>
              </w:rPr>
              <w:t xml:space="preserve">: </w:t>
            </w:r>
            <w:r w:rsidRPr="00022182">
              <w:rPr>
                <w:rFonts w:ascii="StobiSerif Regular" w:hAnsi="StobiSerif Regular" w:cs="Arial"/>
                <w:b w:val="0"/>
                <w:sz w:val="18"/>
                <w:szCs w:val="18"/>
                <w:lang w:val="ru-RU"/>
              </w:rPr>
              <w:t>4</w:t>
            </w:r>
          </w:p>
        </w:tc>
        <w:tc>
          <w:tcPr>
            <w:cnfStyle w:val="000010000000" w:firstRow="0" w:lastRow="0" w:firstColumn="0" w:lastColumn="0" w:oddVBand="1" w:evenVBand="0" w:oddHBand="0" w:evenHBand="0" w:firstRowFirstColumn="0" w:firstRowLastColumn="0" w:lastRowFirstColumn="0" w:lastRowLastColumn="0"/>
            <w:tcW w:w="464" w:type="pct"/>
            <w:vAlign w:val="center"/>
          </w:tcPr>
          <w:p w:rsidR="00E94E82" w:rsidRPr="00022182" w:rsidRDefault="00E94E82" w:rsidP="00E94E82">
            <w:pPr>
              <w:rPr>
                <w:rFonts w:ascii="StobiSerif Regular" w:hAnsi="StobiSerif Regular" w:cs="Arial"/>
                <w:b/>
                <w:sz w:val="18"/>
                <w:szCs w:val="18"/>
              </w:rPr>
            </w:pPr>
          </w:p>
        </w:tc>
        <w:tc>
          <w:tcPr>
            <w:cnfStyle w:val="000100000000" w:firstRow="0" w:lastRow="0" w:firstColumn="0" w:lastColumn="1" w:oddVBand="0" w:evenVBand="0" w:oddHBand="0" w:evenHBand="0" w:firstRowFirstColumn="0" w:firstRowLastColumn="0" w:lastRowFirstColumn="0" w:lastRowLastColumn="0"/>
            <w:tcW w:w="589" w:type="pct"/>
            <w:vAlign w:val="center"/>
          </w:tcPr>
          <w:p w:rsidR="00E94E82" w:rsidRPr="00022182" w:rsidRDefault="00E94E82" w:rsidP="00E94E82">
            <w:pPr>
              <w:jc w:val="right"/>
              <w:rPr>
                <w:rFonts w:ascii="StobiSerif Regular" w:hAnsi="StobiSerif Regular" w:cs="Arial"/>
                <w:sz w:val="18"/>
                <w:szCs w:val="18"/>
              </w:rPr>
            </w:pPr>
            <w:r>
              <w:rPr>
                <w:rFonts w:ascii="StobiSerif Regular" w:hAnsi="StobiSerif Regular" w:cs="Arial"/>
                <w:sz w:val="18"/>
                <w:szCs w:val="18"/>
              </w:rPr>
              <w:t>10</w:t>
            </w:r>
            <w:r w:rsidRPr="00022182">
              <w:rPr>
                <w:rFonts w:ascii="StobiSerif Regular" w:hAnsi="StobiSerif Regular" w:cs="Arial"/>
                <w:sz w:val="18"/>
                <w:szCs w:val="18"/>
              </w:rPr>
              <w:t>.000.000,00</w:t>
            </w:r>
          </w:p>
        </w:tc>
      </w:tr>
      <w:tr w:rsidR="00E94E82" w:rsidRPr="00022182" w:rsidTr="00E94E82">
        <w:tc>
          <w:tcPr>
            <w:cnfStyle w:val="001000000000" w:firstRow="0" w:lastRow="0" w:firstColumn="1" w:lastColumn="0" w:oddVBand="0" w:evenVBand="0" w:oddHBand="0" w:evenHBand="0" w:firstRowFirstColumn="0" w:firstRowLastColumn="0" w:lastRowFirstColumn="0" w:lastRowLastColumn="0"/>
            <w:tcW w:w="3947" w:type="pct"/>
            <w:gridSpan w:val="5"/>
            <w:vAlign w:val="center"/>
          </w:tcPr>
          <w:p w:rsidR="00E94E82" w:rsidRPr="00022182" w:rsidRDefault="00E94E82" w:rsidP="00E94E82">
            <w:pPr>
              <w:ind w:left="720"/>
              <w:rPr>
                <w:rFonts w:ascii="StobiSerif Regular" w:hAnsi="StobiSerif Regular" w:cs="Arial"/>
                <w:b w:val="0"/>
                <w:sz w:val="18"/>
                <w:szCs w:val="18"/>
              </w:rPr>
            </w:pPr>
            <w:r w:rsidRPr="00022182">
              <w:rPr>
                <w:rFonts w:ascii="StobiSerif Regular" w:hAnsi="StobiSerif Regular" w:cs="Arial"/>
                <w:b w:val="0"/>
                <w:sz w:val="18"/>
                <w:szCs w:val="18"/>
              </w:rPr>
              <w:lastRenderedPageBreak/>
              <w:t>В</w:t>
            </w:r>
            <w:r>
              <w:rPr>
                <w:rFonts w:ascii="StobiSerif Regular" w:hAnsi="StobiSerif Regular" w:cs="Arial"/>
                <w:b w:val="0"/>
                <w:sz w:val="18"/>
                <w:szCs w:val="18"/>
              </w:rPr>
              <w:t xml:space="preserve">купно активности во година 2: </w:t>
            </w:r>
            <w:r w:rsidRPr="00022182">
              <w:rPr>
                <w:rFonts w:ascii="StobiSerif Regular" w:hAnsi="StobiSerif Regular" w:cs="Arial"/>
                <w:b w:val="0"/>
                <w:sz w:val="18"/>
                <w:szCs w:val="18"/>
              </w:rPr>
              <w:t>4</w:t>
            </w:r>
          </w:p>
        </w:tc>
        <w:tc>
          <w:tcPr>
            <w:cnfStyle w:val="000010000000" w:firstRow="0" w:lastRow="0" w:firstColumn="0" w:lastColumn="0" w:oddVBand="1" w:evenVBand="0" w:oddHBand="0" w:evenHBand="0" w:firstRowFirstColumn="0" w:firstRowLastColumn="0" w:lastRowFirstColumn="0" w:lastRowLastColumn="0"/>
            <w:tcW w:w="464" w:type="pct"/>
            <w:vAlign w:val="center"/>
          </w:tcPr>
          <w:p w:rsidR="00E94E82" w:rsidRPr="00022182" w:rsidRDefault="00E94E82" w:rsidP="00E94E82">
            <w:pPr>
              <w:rPr>
                <w:rFonts w:ascii="StobiSerif Regular" w:hAnsi="StobiSerif Regular" w:cs="Arial"/>
                <w:b/>
                <w:sz w:val="18"/>
                <w:szCs w:val="18"/>
              </w:rPr>
            </w:pPr>
          </w:p>
        </w:tc>
        <w:tc>
          <w:tcPr>
            <w:cnfStyle w:val="000100000000" w:firstRow="0" w:lastRow="0" w:firstColumn="0" w:lastColumn="1" w:oddVBand="0" w:evenVBand="0" w:oddHBand="0" w:evenHBand="0" w:firstRowFirstColumn="0" w:firstRowLastColumn="0" w:lastRowFirstColumn="0" w:lastRowLastColumn="0"/>
            <w:tcW w:w="589" w:type="pct"/>
            <w:vAlign w:val="center"/>
          </w:tcPr>
          <w:p w:rsidR="00E94E82" w:rsidRPr="00022182" w:rsidRDefault="00E94E82" w:rsidP="00E94E82">
            <w:pPr>
              <w:jc w:val="right"/>
              <w:rPr>
                <w:rFonts w:ascii="StobiSerif Regular" w:hAnsi="StobiSerif Regular" w:cs="Arial"/>
                <w:sz w:val="18"/>
                <w:szCs w:val="18"/>
              </w:rPr>
            </w:pPr>
            <w:r w:rsidRPr="00022182">
              <w:rPr>
                <w:rFonts w:ascii="StobiSerif Regular" w:hAnsi="StobiSerif Regular" w:cs="Arial"/>
                <w:sz w:val="18"/>
                <w:szCs w:val="18"/>
              </w:rPr>
              <w:t>10.000.000,00</w:t>
            </w:r>
          </w:p>
        </w:tc>
      </w:tr>
      <w:tr w:rsidR="00E94E82" w:rsidRPr="00022182" w:rsidTr="00E94E8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pct"/>
            <w:vAlign w:val="center"/>
          </w:tcPr>
          <w:p w:rsidR="00E94E82" w:rsidRPr="00022182" w:rsidRDefault="00E94E82" w:rsidP="00E94E82">
            <w:pPr>
              <w:rPr>
                <w:rFonts w:ascii="StobiSerif Regular" w:hAnsi="StobiSerif Regular" w:cs="Arial"/>
                <w:b w:val="0"/>
                <w:sz w:val="18"/>
                <w:szCs w:val="18"/>
              </w:rPr>
            </w:pPr>
            <w:r w:rsidRPr="00022182">
              <w:rPr>
                <w:rFonts w:ascii="StobiSerif Regular" w:hAnsi="StobiSerif Regular" w:cs="Arial"/>
                <w:b w:val="0"/>
                <w:sz w:val="18"/>
                <w:szCs w:val="18"/>
              </w:rPr>
              <w:t>Вкупно за резултат 1:</w:t>
            </w:r>
          </w:p>
        </w:tc>
        <w:tc>
          <w:tcPr>
            <w:cnfStyle w:val="000010000000" w:firstRow="0" w:lastRow="0" w:firstColumn="0" w:lastColumn="0" w:oddVBand="1" w:evenVBand="0" w:oddHBand="0" w:evenHBand="0" w:firstRowFirstColumn="0" w:firstRowLastColumn="0" w:lastRowFirstColumn="0" w:lastRowLastColumn="0"/>
            <w:tcW w:w="633" w:type="pct"/>
            <w:vAlign w:val="center"/>
          </w:tcPr>
          <w:p w:rsidR="00E94E82" w:rsidRPr="00022182" w:rsidRDefault="00E94E82" w:rsidP="00E94E82">
            <w:pPr>
              <w:rPr>
                <w:rFonts w:ascii="StobiSerif Regular" w:hAnsi="StobiSerif Regular" w:cs="Arial"/>
                <w:b w:val="0"/>
                <w:sz w:val="18"/>
                <w:szCs w:val="18"/>
              </w:rPr>
            </w:pPr>
          </w:p>
        </w:tc>
        <w:tc>
          <w:tcPr>
            <w:tcW w:w="658" w:type="pct"/>
            <w:vAlign w:val="center"/>
          </w:tcPr>
          <w:p w:rsidR="00E94E82" w:rsidRPr="00022182" w:rsidRDefault="00E94E82" w:rsidP="00E94E82">
            <w:pPr>
              <w:cnfStyle w:val="010000000000" w:firstRow="0" w:lastRow="1" w:firstColumn="0" w:lastColumn="0" w:oddVBand="0" w:evenVBand="0" w:oddHBand="0" w:evenHBand="0" w:firstRowFirstColumn="0" w:firstRowLastColumn="0" w:lastRowFirstColumn="0" w:lastRowLastColumn="0"/>
              <w:rPr>
                <w:rFonts w:ascii="StobiSerif Regular" w:hAnsi="StobiSerif Regular" w:cs="Arial"/>
                <w:b w:val="0"/>
                <w:sz w:val="18"/>
                <w:szCs w:val="18"/>
              </w:rPr>
            </w:pPr>
          </w:p>
        </w:tc>
        <w:tc>
          <w:tcPr>
            <w:cnfStyle w:val="000010000000" w:firstRow="0" w:lastRow="0" w:firstColumn="0" w:lastColumn="0" w:oddVBand="1" w:evenVBand="0" w:oddHBand="0" w:evenHBand="0" w:firstRowFirstColumn="0" w:firstRowLastColumn="0" w:lastRowFirstColumn="0" w:lastRowLastColumn="0"/>
            <w:tcW w:w="565" w:type="pct"/>
            <w:vAlign w:val="center"/>
          </w:tcPr>
          <w:p w:rsidR="00E94E82" w:rsidRPr="00022182" w:rsidRDefault="00E94E82" w:rsidP="00E94E82">
            <w:pPr>
              <w:rPr>
                <w:rFonts w:ascii="StobiSerif Regular" w:hAnsi="StobiSerif Regular" w:cs="Arial"/>
                <w:b w:val="0"/>
                <w:sz w:val="18"/>
                <w:szCs w:val="18"/>
              </w:rPr>
            </w:pPr>
            <w:r w:rsidRPr="00022182">
              <w:rPr>
                <w:rFonts w:ascii="StobiSerif Regular" w:hAnsi="StobiSerif Regular" w:cs="Arial"/>
                <w:b w:val="0"/>
                <w:sz w:val="18"/>
                <w:szCs w:val="18"/>
              </w:rPr>
              <w:t>1/20</w:t>
            </w:r>
            <w:r>
              <w:rPr>
                <w:rFonts w:ascii="StobiSerif Regular" w:hAnsi="StobiSerif Regular" w:cs="Arial"/>
                <w:b w:val="0"/>
                <w:sz w:val="18"/>
                <w:szCs w:val="18"/>
              </w:rPr>
              <w:t>20</w:t>
            </w:r>
          </w:p>
        </w:tc>
        <w:tc>
          <w:tcPr>
            <w:tcW w:w="556" w:type="pct"/>
            <w:vAlign w:val="center"/>
          </w:tcPr>
          <w:p w:rsidR="00E94E82" w:rsidRPr="00022182" w:rsidRDefault="00E94E82" w:rsidP="00E94E82">
            <w:pPr>
              <w:cnfStyle w:val="010000000000" w:firstRow="0" w:lastRow="1" w:firstColumn="0" w:lastColumn="0" w:oddVBand="0" w:evenVBand="0" w:oddHBand="0" w:evenHBand="0" w:firstRowFirstColumn="0" w:firstRowLastColumn="0" w:lastRowFirstColumn="0" w:lastRowLastColumn="0"/>
              <w:rPr>
                <w:rFonts w:ascii="StobiSerif Regular" w:hAnsi="StobiSerif Regular" w:cs="Arial"/>
                <w:b w:val="0"/>
                <w:sz w:val="18"/>
                <w:szCs w:val="18"/>
              </w:rPr>
            </w:pPr>
            <w:r w:rsidRPr="00022182">
              <w:rPr>
                <w:rFonts w:ascii="StobiSerif Regular" w:hAnsi="StobiSerif Regular" w:cs="Arial"/>
                <w:b w:val="0"/>
                <w:sz w:val="18"/>
                <w:szCs w:val="18"/>
              </w:rPr>
              <w:t>12/20</w:t>
            </w:r>
            <w:r>
              <w:rPr>
                <w:rFonts w:ascii="StobiSerif Regular" w:hAnsi="StobiSerif Regular" w:cs="Arial"/>
                <w:b w:val="0"/>
                <w:sz w:val="18"/>
                <w:szCs w:val="18"/>
              </w:rPr>
              <w:t>20</w:t>
            </w:r>
          </w:p>
        </w:tc>
        <w:tc>
          <w:tcPr>
            <w:cnfStyle w:val="000010000000" w:firstRow="0" w:lastRow="0" w:firstColumn="0" w:lastColumn="0" w:oddVBand="1" w:evenVBand="0" w:oddHBand="0" w:evenHBand="0" w:firstRowFirstColumn="0" w:firstRowLastColumn="0" w:lastRowFirstColumn="0" w:lastRowLastColumn="0"/>
            <w:tcW w:w="464" w:type="pct"/>
            <w:vAlign w:val="center"/>
          </w:tcPr>
          <w:p w:rsidR="00E94E82" w:rsidRPr="00022182" w:rsidRDefault="00E94E82" w:rsidP="00E94E82">
            <w:pPr>
              <w:rPr>
                <w:rFonts w:ascii="StobiSerif Regular" w:hAnsi="StobiSerif Regular" w:cs="Arial"/>
                <w:b w:val="0"/>
                <w:sz w:val="18"/>
                <w:szCs w:val="18"/>
              </w:rPr>
            </w:pPr>
          </w:p>
        </w:tc>
        <w:tc>
          <w:tcPr>
            <w:cnfStyle w:val="000100000000" w:firstRow="0" w:lastRow="0" w:firstColumn="0" w:lastColumn="1" w:oddVBand="0" w:evenVBand="0" w:oddHBand="0" w:evenHBand="0" w:firstRowFirstColumn="0" w:firstRowLastColumn="0" w:lastRowFirstColumn="0" w:lastRowLastColumn="0"/>
            <w:tcW w:w="589" w:type="pct"/>
            <w:vAlign w:val="center"/>
          </w:tcPr>
          <w:p w:rsidR="00E94E82" w:rsidRPr="00022182" w:rsidRDefault="00E94E82" w:rsidP="00E94E82">
            <w:pPr>
              <w:jc w:val="right"/>
              <w:rPr>
                <w:rFonts w:ascii="StobiSerif Regular" w:hAnsi="StobiSerif Regular" w:cs="Arial"/>
                <w:sz w:val="18"/>
                <w:szCs w:val="18"/>
              </w:rPr>
            </w:pPr>
            <w:r>
              <w:rPr>
                <w:rFonts w:ascii="StobiSerif Regular" w:hAnsi="StobiSerif Regular" w:cs="Arial"/>
                <w:sz w:val="18"/>
                <w:szCs w:val="18"/>
              </w:rPr>
              <w:t>34</w:t>
            </w:r>
            <w:r w:rsidRPr="00022182">
              <w:rPr>
                <w:rFonts w:ascii="StobiSerif Regular" w:hAnsi="StobiSerif Regular" w:cs="Arial"/>
                <w:sz w:val="18"/>
                <w:szCs w:val="18"/>
              </w:rPr>
              <w:t>.</w:t>
            </w:r>
            <w:r>
              <w:rPr>
                <w:rFonts w:ascii="StobiSerif Regular" w:hAnsi="StobiSerif Regular" w:cs="Arial"/>
                <w:sz w:val="18"/>
                <w:szCs w:val="18"/>
              </w:rPr>
              <w:t>0</w:t>
            </w:r>
            <w:r w:rsidRPr="00022182">
              <w:rPr>
                <w:rFonts w:ascii="StobiSerif Regular" w:hAnsi="StobiSerif Regular" w:cs="Arial"/>
                <w:sz w:val="18"/>
                <w:szCs w:val="18"/>
              </w:rPr>
              <w:t>00.000,00</w:t>
            </w:r>
          </w:p>
        </w:tc>
      </w:tr>
    </w:tbl>
    <w:p w:rsidR="00E94E82" w:rsidRPr="00022182" w:rsidRDefault="00E94E82" w:rsidP="00E94E82">
      <w:pPr>
        <w:rPr>
          <w:rFonts w:ascii="StobiSerif Regular" w:hAnsi="StobiSerif Regular" w:cs="Arial"/>
          <w:sz w:val="18"/>
          <w:szCs w:val="18"/>
          <w:lang w:val="mk-MK"/>
        </w:rPr>
      </w:pPr>
    </w:p>
    <w:p w:rsidR="00E94E82" w:rsidRPr="00022182" w:rsidRDefault="00E94E82" w:rsidP="00E94E82">
      <w:pPr>
        <w:rPr>
          <w:rFonts w:ascii="StobiSerif Regular" w:hAnsi="StobiSerif Regular" w:cs="Arial"/>
          <w:b/>
          <w:sz w:val="18"/>
          <w:szCs w:val="18"/>
          <w:lang w:val="mk-MK"/>
        </w:rPr>
      </w:pPr>
      <w:r w:rsidRPr="00022182">
        <w:rPr>
          <w:rFonts w:ascii="StobiSerif Regular" w:hAnsi="StobiSerif Regular" w:cs="Arial"/>
          <w:b/>
          <w:sz w:val="18"/>
          <w:szCs w:val="18"/>
          <w:lang w:val="mk-MK"/>
        </w:rPr>
        <w:t>Резултат</w:t>
      </w:r>
      <w:r w:rsidRPr="00022182">
        <w:rPr>
          <w:rFonts w:ascii="StobiSerif Regular" w:hAnsi="StobiSerif Regular" w:cs="Arial"/>
          <w:b/>
          <w:sz w:val="18"/>
          <w:szCs w:val="18"/>
        </w:rPr>
        <w:t xml:space="preserve"> </w:t>
      </w:r>
      <w:r w:rsidRPr="00022182">
        <w:rPr>
          <w:rFonts w:ascii="StobiSerif Regular" w:hAnsi="StobiSerif Regular" w:cs="Arial"/>
          <w:b/>
          <w:sz w:val="18"/>
          <w:szCs w:val="18"/>
          <w:lang w:val="mk-MK"/>
        </w:rPr>
        <w:t>2</w:t>
      </w:r>
      <w:r w:rsidRPr="00022182">
        <w:rPr>
          <w:rFonts w:ascii="StobiSerif Regular" w:hAnsi="StobiSerif Regular" w:cs="Arial"/>
          <w:b/>
          <w:sz w:val="18"/>
          <w:szCs w:val="18"/>
        </w:rPr>
        <w:t xml:space="preserve">: </w:t>
      </w:r>
      <w:r w:rsidRPr="00022182">
        <w:rPr>
          <w:rFonts w:ascii="StobiSerif Regular" w:hAnsi="StobiSerif Regular" w:cs="Arial"/>
          <w:b/>
          <w:sz w:val="18"/>
          <w:szCs w:val="18"/>
          <w:lang w:val="mk-MK"/>
        </w:rPr>
        <w:t>План за спроведување – производи за заштита на растенијата</w:t>
      </w:r>
    </w:p>
    <w:tbl>
      <w:tblPr>
        <w:tblStyle w:val="MediumGrid3-Accent2"/>
        <w:tblW w:w="5027" w:type="pct"/>
        <w:tblLayout w:type="fixed"/>
        <w:tblLook w:val="01E0" w:firstRow="1" w:lastRow="1" w:firstColumn="1" w:lastColumn="1" w:noHBand="0" w:noVBand="0"/>
      </w:tblPr>
      <w:tblGrid>
        <w:gridCol w:w="3994"/>
        <w:gridCol w:w="1647"/>
        <w:gridCol w:w="1712"/>
        <w:gridCol w:w="1470"/>
        <w:gridCol w:w="1447"/>
        <w:gridCol w:w="1207"/>
        <w:gridCol w:w="1533"/>
      </w:tblGrid>
      <w:tr w:rsidR="00E94E82" w:rsidRPr="00022182" w:rsidTr="00E94E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pct"/>
            <w:vMerge w:val="restart"/>
            <w:vAlign w:val="center"/>
          </w:tcPr>
          <w:p w:rsidR="00E94E82" w:rsidRPr="00022182" w:rsidRDefault="00E94E82" w:rsidP="00E94E82">
            <w:pPr>
              <w:spacing w:before="120"/>
              <w:jc w:val="center"/>
              <w:rPr>
                <w:rFonts w:ascii="StobiSerif Regular" w:hAnsi="StobiSerif Regular" w:cs="Arial"/>
                <w:sz w:val="18"/>
                <w:szCs w:val="18"/>
              </w:rPr>
            </w:pPr>
            <w:r w:rsidRPr="00022182">
              <w:rPr>
                <w:rFonts w:ascii="StobiSerif Regular" w:hAnsi="StobiSerif Regular" w:cs="Arial"/>
                <w:sz w:val="18"/>
                <w:szCs w:val="18"/>
              </w:rPr>
              <w:t>Активност</w:t>
            </w:r>
          </w:p>
        </w:tc>
        <w:tc>
          <w:tcPr>
            <w:cnfStyle w:val="000010000000" w:firstRow="0" w:lastRow="0" w:firstColumn="0" w:lastColumn="0" w:oddVBand="1" w:evenVBand="0" w:oddHBand="0" w:evenHBand="0" w:firstRowFirstColumn="0" w:firstRowLastColumn="0" w:lastRowFirstColumn="0" w:lastRowLastColumn="0"/>
            <w:tcW w:w="633" w:type="pct"/>
            <w:vMerge w:val="restart"/>
            <w:vAlign w:val="center"/>
          </w:tcPr>
          <w:p w:rsidR="00E94E82" w:rsidRPr="00022182" w:rsidRDefault="00E94E82" w:rsidP="00E94E82">
            <w:pPr>
              <w:spacing w:before="120"/>
              <w:jc w:val="center"/>
              <w:rPr>
                <w:rFonts w:ascii="StobiSerif Regular" w:hAnsi="StobiSerif Regular" w:cs="Arial"/>
                <w:sz w:val="18"/>
                <w:szCs w:val="18"/>
              </w:rPr>
            </w:pPr>
            <w:r w:rsidRPr="00022182">
              <w:rPr>
                <w:rFonts w:ascii="StobiSerif Regular" w:hAnsi="StobiSerif Regular" w:cs="Arial"/>
                <w:sz w:val="18"/>
                <w:szCs w:val="18"/>
              </w:rPr>
              <w:t>Одговорни</w:t>
            </w:r>
          </w:p>
        </w:tc>
        <w:tc>
          <w:tcPr>
            <w:tcW w:w="658" w:type="pct"/>
            <w:vMerge w:val="restart"/>
            <w:vAlign w:val="center"/>
          </w:tcPr>
          <w:p w:rsidR="00E94E82" w:rsidRPr="00022182" w:rsidRDefault="00E94E82" w:rsidP="00E94E82">
            <w:pPr>
              <w:spacing w:before="120"/>
              <w:jc w:val="center"/>
              <w:cnfStyle w:val="100000000000" w:firstRow="1" w:lastRow="0" w:firstColumn="0" w:lastColumn="0" w:oddVBand="0" w:evenVBand="0" w:oddHBand="0" w:evenHBand="0" w:firstRowFirstColumn="0" w:firstRowLastColumn="0" w:lastRowFirstColumn="0" w:lastRowLastColumn="0"/>
              <w:rPr>
                <w:rFonts w:ascii="StobiSerif Regular" w:hAnsi="StobiSerif Regular" w:cs="Arial"/>
                <w:sz w:val="18"/>
                <w:szCs w:val="18"/>
              </w:rPr>
            </w:pPr>
            <w:r w:rsidRPr="00022182">
              <w:rPr>
                <w:rFonts w:ascii="StobiSerif Regular" w:hAnsi="StobiSerif Regular" w:cs="Arial"/>
                <w:sz w:val="18"/>
                <w:szCs w:val="18"/>
              </w:rPr>
              <w:t>Консултирани</w:t>
            </w:r>
          </w:p>
        </w:tc>
        <w:tc>
          <w:tcPr>
            <w:cnfStyle w:val="000010000000" w:firstRow="0" w:lastRow="0" w:firstColumn="0" w:lastColumn="0" w:oddVBand="1" w:evenVBand="0" w:oddHBand="0" w:evenHBand="0" w:firstRowFirstColumn="0" w:firstRowLastColumn="0" w:lastRowFirstColumn="0" w:lastRowLastColumn="0"/>
            <w:tcW w:w="1121" w:type="pct"/>
            <w:gridSpan w:val="2"/>
            <w:vAlign w:val="center"/>
          </w:tcPr>
          <w:p w:rsidR="00E94E82" w:rsidRPr="00022182" w:rsidRDefault="00E94E82" w:rsidP="00E94E82">
            <w:pPr>
              <w:jc w:val="center"/>
              <w:rPr>
                <w:rFonts w:ascii="StobiSerif Regular" w:hAnsi="StobiSerif Regular" w:cs="Arial"/>
                <w:sz w:val="18"/>
                <w:szCs w:val="18"/>
              </w:rPr>
            </w:pPr>
            <w:r w:rsidRPr="00022182">
              <w:rPr>
                <w:rFonts w:ascii="StobiSerif Regular" w:hAnsi="StobiSerif Regular" w:cs="Arial"/>
                <w:sz w:val="18"/>
                <w:szCs w:val="18"/>
              </w:rPr>
              <w:t>Временска рамка</w:t>
            </w:r>
          </w:p>
        </w:tc>
        <w:tc>
          <w:tcPr>
            <w:cnfStyle w:val="000100000000" w:firstRow="0" w:lastRow="0" w:firstColumn="0" w:lastColumn="1" w:oddVBand="0" w:evenVBand="0" w:oddHBand="0" w:evenHBand="0" w:firstRowFirstColumn="0" w:firstRowLastColumn="0" w:lastRowFirstColumn="0" w:lastRowLastColumn="0"/>
            <w:tcW w:w="1053" w:type="pct"/>
            <w:gridSpan w:val="2"/>
            <w:vAlign w:val="center"/>
          </w:tcPr>
          <w:p w:rsidR="00E94E82" w:rsidRPr="00022182" w:rsidRDefault="00E94E82" w:rsidP="00E94E82">
            <w:pPr>
              <w:jc w:val="center"/>
              <w:rPr>
                <w:rFonts w:ascii="StobiSerif Regular" w:hAnsi="StobiSerif Regular" w:cs="Arial"/>
                <w:sz w:val="18"/>
                <w:szCs w:val="18"/>
              </w:rPr>
            </w:pPr>
            <w:r w:rsidRPr="00022182">
              <w:rPr>
                <w:rFonts w:ascii="StobiSerif Regular" w:hAnsi="StobiSerif Regular" w:cs="Arial"/>
                <w:sz w:val="18"/>
                <w:szCs w:val="18"/>
              </w:rPr>
              <w:t>Потребни ресурси</w:t>
            </w:r>
          </w:p>
        </w:tc>
      </w:tr>
      <w:tr w:rsidR="00E94E82" w:rsidRPr="00022182" w:rsidTr="00E94E8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35" w:type="pct"/>
            <w:vMerge/>
            <w:vAlign w:val="center"/>
          </w:tcPr>
          <w:p w:rsidR="00E94E82" w:rsidRPr="00022182" w:rsidRDefault="00E94E82" w:rsidP="00E94E82">
            <w:pPr>
              <w:rPr>
                <w:rFonts w:ascii="StobiSerif Regular" w:hAnsi="StobiSerif Regular" w:cs="Arial"/>
                <w:sz w:val="18"/>
                <w:szCs w:val="18"/>
              </w:rPr>
            </w:pPr>
          </w:p>
        </w:tc>
        <w:tc>
          <w:tcPr>
            <w:cnfStyle w:val="000010000000" w:firstRow="0" w:lastRow="0" w:firstColumn="0" w:lastColumn="0" w:oddVBand="1" w:evenVBand="0" w:oddHBand="0" w:evenHBand="0" w:firstRowFirstColumn="0" w:firstRowLastColumn="0" w:lastRowFirstColumn="0" w:lastRowLastColumn="0"/>
            <w:tcW w:w="633" w:type="pct"/>
            <w:vMerge/>
            <w:vAlign w:val="center"/>
          </w:tcPr>
          <w:p w:rsidR="00E94E82" w:rsidRPr="00022182" w:rsidRDefault="00E94E82" w:rsidP="00E94E82">
            <w:pPr>
              <w:rPr>
                <w:rFonts w:ascii="StobiSerif Regular" w:hAnsi="StobiSerif Regular" w:cs="Arial"/>
                <w:b/>
                <w:sz w:val="18"/>
                <w:szCs w:val="18"/>
              </w:rPr>
            </w:pPr>
          </w:p>
        </w:tc>
        <w:tc>
          <w:tcPr>
            <w:tcW w:w="658" w:type="pct"/>
            <w:vMerge/>
            <w:vAlign w:val="center"/>
          </w:tcPr>
          <w:p w:rsidR="00E94E82" w:rsidRPr="00022182" w:rsidRDefault="00E94E82" w:rsidP="00E94E82">
            <w:pPr>
              <w:cnfStyle w:val="000000100000" w:firstRow="0" w:lastRow="0" w:firstColumn="0" w:lastColumn="0" w:oddVBand="0" w:evenVBand="0" w:oddHBand="1" w:evenHBand="0" w:firstRowFirstColumn="0" w:firstRowLastColumn="0" w:lastRowFirstColumn="0" w:lastRowLastColumn="0"/>
              <w:rPr>
                <w:rFonts w:ascii="StobiSerif Regular" w:hAnsi="StobiSerif Regular" w:cs="Arial"/>
                <w:b/>
                <w:sz w:val="18"/>
                <w:szCs w:val="18"/>
              </w:rPr>
            </w:pPr>
          </w:p>
        </w:tc>
        <w:tc>
          <w:tcPr>
            <w:cnfStyle w:val="000010000000" w:firstRow="0" w:lastRow="0" w:firstColumn="0" w:lastColumn="0" w:oddVBand="1" w:evenVBand="0" w:oddHBand="0" w:evenHBand="0" w:firstRowFirstColumn="0" w:firstRowLastColumn="0" w:lastRowFirstColumn="0" w:lastRowLastColumn="0"/>
            <w:tcW w:w="565" w:type="pct"/>
            <w:vAlign w:val="center"/>
          </w:tcPr>
          <w:p w:rsidR="00E94E82" w:rsidRPr="00022182" w:rsidRDefault="00E94E82" w:rsidP="00E94E82">
            <w:pPr>
              <w:jc w:val="center"/>
              <w:rPr>
                <w:rFonts w:ascii="StobiSerif Regular" w:hAnsi="StobiSerif Regular" w:cs="Arial"/>
                <w:b/>
                <w:sz w:val="18"/>
                <w:szCs w:val="18"/>
              </w:rPr>
            </w:pPr>
            <w:r w:rsidRPr="00022182">
              <w:rPr>
                <w:rFonts w:ascii="StobiSerif Regular" w:hAnsi="StobiSerif Regular" w:cs="Arial"/>
                <w:b/>
                <w:sz w:val="18"/>
                <w:szCs w:val="18"/>
              </w:rPr>
              <w:t>Почеток</w:t>
            </w:r>
          </w:p>
          <w:p w:rsidR="00E94E82" w:rsidRPr="00022182" w:rsidRDefault="00E94E82" w:rsidP="00E94E82">
            <w:pPr>
              <w:jc w:val="center"/>
              <w:rPr>
                <w:rFonts w:ascii="StobiSerif Regular" w:hAnsi="StobiSerif Regular" w:cs="Arial"/>
                <w:b/>
                <w:sz w:val="18"/>
                <w:szCs w:val="18"/>
                <w:vertAlign w:val="subscript"/>
              </w:rPr>
            </w:pPr>
            <w:r w:rsidRPr="00022182">
              <w:rPr>
                <w:rFonts w:ascii="StobiSerif Regular" w:hAnsi="StobiSerif Regular" w:cs="Arial"/>
                <w:b/>
                <w:sz w:val="18"/>
                <w:szCs w:val="18"/>
                <w:vertAlign w:val="subscript"/>
              </w:rPr>
              <w:t>(месец/година)</w:t>
            </w:r>
          </w:p>
        </w:tc>
        <w:tc>
          <w:tcPr>
            <w:tcW w:w="556" w:type="pct"/>
            <w:vAlign w:val="center"/>
          </w:tcPr>
          <w:p w:rsidR="00E94E82" w:rsidRPr="00022182" w:rsidRDefault="00E94E82" w:rsidP="00E94E82">
            <w:pPr>
              <w:jc w:val="center"/>
              <w:cnfStyle w:val="000000100000" w:firstRow="0" w:lastRow="0" w:firstColumn="0" w:lastColumn="0" w:oddVBand="0" w:evenVBand="0" w:oddHBand="1" w:evenHBand="0" w:firstRowFirstColumn="0" w:firstRowLastColumn="0" w:lastRowFirstColumn="0" w:lastRowLastColumn="0"/>
              <w:rPr>
                <w:rFonts w:ascii="StobiSerif Regular" w:hAnsi="StobiSerif Regular" w:cs="Arial"/>
                <w:b/>
                <w:sz w:val="18"/>
                <w:szCs w:val="18"/>
              </w:rPr>
            </w:pPr>
            <w:r w:rsidRPr="00022182">
              <w:rPr>
                <w:rFonts w:ascii="StobiSerif Regular" w:hAnsi="StobiSerif Regular" w:cs="Arial"/>
                <w:b/>
                <w:sz w:val="18"/>
                <w:szCs w:val="18"/>
              </w:rPr>
              <w:t>Крај</w:t>
            </w:r>
          </w:p>
          <w:p w:rsidR="00E94E82" w:rsidRPr="00022182" w:rsidRDefault="00E94E82" w:rsidP="00E94E82">
            <w:pPr>
              <w:jc w:val="center"/>
              <w:cnfStyle w:val="000000100000" w:firstRow="0" w:lastRow="0" w:firstColumn="0" w:lastColumn="0" w:oddVBand="0" w:evenVBand="0" w:oddHBand="1" w:evenHBand="0" w:firstRowFirstColumn="0" w:firstRowLastColumn="0" w:lastRowFirstColumn="0" w:lastRowLastColumn="0"/>
              <w:rPr>
                <w:rFonts w:ascii="StobiSerif Regular" w:hAnsi="StobiSerif Regular" w:cs="Arial"/>
                <w:b/>
                <w:sz w:val="18"/>
                <w:szCs w:val="18"/>
              </w:rPr>
            </w:pPr>
            <w:r w:rsidRPr="00022182">
              <w:rPr>
                <w:rFonts w:ascii="StobiSerif Regular" w:hAnsi="StobiSerif Regular" w:cs="Arial"/>
                <w:b/>
                <w:sz w:val="18"/>
                <w:szCs w:val="18"/>
                <w:vertAlign w:val="subscript"/>
              </w:rPr>
              <w:t>(месец/година)</w:t>
            </w:r>
          </w:p>
        </w:tc>
        <w:tc>
          <w:tcPr>
            <w:cnfStyle w:val="000010000000" w:firstRow="0" w:lastRow="0" w:firstColumn="0" w:lastColumn="0" w:oddVBand="1" w:evenVBand="0" w:oddHBand="0" w:evenHBand="0" w:firstRowFirstColumn="0" w:firstRowLastColumn="0" w:lastRowFirstColumn="0" w:lastRowLastColumn="0"/>
            <w:tcW w:w="464" w:type="pct"/>
            <w:vAlign w:val="center"/>
          </w:tcPr>
          <w:p w:rsidR="00E94E82" w:rsidRPr="00022182" w:rsidRDefault="00E94E82" w:rsidP="00E94E82">
            <w:pPr>
              <w:jc w:val="center"/>
              <w:rPr>
                <w:rFonts w:ascii="StobiSerif Regular" w:hAnsi="StobiSerif Regular" w:cs="Arial"/>
                <w:b/>
                <w:sz w:val="18"/>
                <w:szCs w:val="18"/>
              </w:rPr>
            </w:pPr>
            <w:r w:rsidRPr="00022182">
              <w:rPr>
                <w:rFonts w:ascii="StobiSerif Regular" w:hAnsi="StobiSerif Regular" w:cs="Arial"/>
                <w:b/>
                <w:sz w:val="18"/>
                <w:szCs w:val="18"/>
              </w:rPr>
              <w:t>човечки</w:t>
            </w:r>
          </w:p>
        </w:tc>
        <w:tc>
          <w:tcPr>
            <w:cnfStyle w:val="000100000000" w:firstRow="0" w:lastRow="0" w:firstColumn="0" w:lastColumn="1" w:oddVBand="0" w:evenVBand="0" w:oddHBand="0" w:evenHBand="0" w:firstRowFirstColumn="0" w:firstRowLastColumn="0" w:lastRowFirstColumn="0" w:lastRowLastColumn="0"/>
            <w:tcW w:w="589" w:type="pct"/>
            <w:vAlign w:val="center"/>
          </w:tcPr>
          <w:p w:rsidR="00E94E82" w:rsidRPr="00022182" w:rsidRDefault="00E94E82" w:rsidP="00E94E82">
            <w:pPr>
              <w:jc w:val="center"/>
              <w:rPr>
                <w:rFonts w:ascii="StobiSerif Regular" w:hAnsi="StobiSerif Regular" w:cs="Arial"/>
                <w:sz w:val="18"/>
                <w:szCs w:val="18"/>
              </w:rPr>
            </w:pPr>
            <w:r w:rsidRPr="00022182">
              <w:rPr>
                <w:rFonts w:ascii="StobiSerif Regular" w:hAnsi="StobiSerif Regular" w:cs="Arial"/>
                <w:sz w:val="18"/>
                <w:szCs w:val="18"/>
              </w:rPr>
              <w:t>финансиски</w:t>
            </w:r>
          </w:p>
          <w:p w:rsidR="00E94E82" w:rsidRPr="00022182" w:rsidRDefault="00E94E82" w:rsidP="00E94E82">
            <w:pPr>
              <w:jc w:val="center"/>
              <w:rPr>
                <w:rFonts w:ascii="StobiSerif Regular" w:hAnsi="StobiSerif Regular" w:cs="Arial"/>
                <w:sz w:val="18"/>
                <w:szCs w:val="18"/>
              </w:rPr>
            </w:pPr>
            <w:r w:rsidRPr="00022182">
              <w:rPr>
                <w:rFonts w:ascii="StobiSerif Regular" w:hAnsi="StobiSerif Regular" w:cs="Arial"/>
                <w:sz w:val="18"/>
                <w:szCs w:val="18"/>
              </w:rPr>
              <w:t>MKД</w:t>
            </w:r>
          </w:p>
        </w:tc>
      </w:tr>
      <w:tr w:rsidR="00E94E82" w:rsidRPr="00022182" w:rsidTr="00E94E82">
        <w:tc>
          <w:tcPr>
            <w:cnfStyle w:val="001000000000" w:firstRow="0" w:lastRow="0" w:firstColumn="1" w:lastColumn="0" w:oddVBand="0" w:evenVBand="0" w:oddHBand="0" w:evenHBand="0" w:firstRowFirstColumn="0" w:firstRowLastColumn="0" w:lastRowFirstColumn="0" w:lastRowLastColumn="0"/>
            <w:tcW w:w="1535" w:type="pct"/>
            <w:vAlign w:val="center"/>
          </w:tcPr>
          <w:p w:rsidR="00E94E82" w:rsidRPr="00022182" w:rsidRDefault="00E94E82" w:rsidP="00E94E82">
            <w:pPr>
              <w:rPr>
                <w:rFonts w:ascii="StobiSerif Regular" w:hAnsi="StobiSerif Regular" w:cs="Arial"/>
                <w:b w:val="0"/>
                <w:sz w:val="18"/>
                <w:szCs w:val="18"/>
              </w:rPr>
            </w:pPr>
            <w:r w:rsidRPr="00022182">
              <w:rPr>
                <w:rFonts w:ascii="StobiSerif Regular" w:hAnsi="StobiSerif Regular" w:cs="Arial"/>
                <w:sz w:val="18"/>
                <w:szCs w:val="18"/>
              </w:rPr>
              <w:t>1.</w:t>
            </w:r>
            <w:r w:rsidRPr="00022182">
              <w:rPr>
                <w:rFonts w:ascii="StobiSerif Regular" w:hAnsi="StobiSerif Regular" w:cs="Arial"/>
                <w:sz w:val="18"/>
                <w:szCs w:val="18"/>
                <w:lang w:val="ru-RU"/>
              </w:rPr>
              <w:t xml:space="preserve"> </w:t>
            </w:r>
            <w:r w:rsidRPr="00022182">
              <w:rPr>
                <w:rFonts w:ascii="StobiSerif Regular" w:hAnsi="StobiSerif Regular" w:cs="Arial"/>
                <w:b w:val="0"/>
                <w:sz w:val="18"/>
                <w:szCs w:val="18"/>
              </w:rPr>
              <w:t xml:space="preserve">Донесен законот за </w:t>
            </w:r>
            <w:r>
              <w:rPr>
                <w:rFonts w:ascii="StobiSerif Regular" w:hAnsi="StobiSerif Regular" w:cs="Arial"/>
                <w:b w:val="0"/>
                <w:sz w:val="18"/>
                <w:szCs w:val="18"/>
              </w:rPr>
              <w:t>фитофармација</w:t>
            </w:r>
          </w:p>
        </w:tc>
        <w:tc>
          <w:tcPr>
            <w:cnfStyle w:val="000010000000" w:firstRow="0" w:lastRow="0" w:firstColumn="0" w:lastColumn="0" w:oddVBand="1" w:evenVBand="0" w:oddHBand="0" w:evenHBand="0" w:firstRowFirstColumn="0" w:firstRowLastColumn="0" w:lastRowFirstColumn="0" w:lastRowLastColumn="0"/>
            <w:tcW w:w="633" w:type="pct"/>
            <w:vAlign w:val="center"/>
          </w:tcPr>
          <w:p w:rsidR="00E94E82" w:rsidRPr="00022182" w:rsidRDefault="00E94E82" w:rsidP="00E94E82">
            <w:pPr>
              <w:rPr>
                <w:rFonts w:ascii="StobiSerif Regular" w:hAnsi="StobiSerif Regular" w:cs="Arial"/>
                <w:sz w:val="18"/>
                <w:szCs w:val="18"/>
              </w:rPr>
            </w:pPr>
            <w:r>
              <w:rPr>
                <w:rFonts w:ascii="StobiSerif Regular" w:hAnsi="StobiSerif Regular" w:cs="Arial"/>
                <w:sz w:val="18"/>
                <w:szCs w:val="18"/>
              </w:rPr>
              <w:t>Александар Диље</w:t>
            </w:r>
          </w:p>
        </w:tc>
        <w:tc>
          <w:tcPr>
            <w:tcW w:w="658" w:type="pct"/>
            <w:vAlign w:val="center"/>
          </w:tcPr>
          <w:p w:rsidR="00E94E82" w:rsidRPr="00022182" w:rsidRDefault="00E94E82" w:rsidP="00883FDA">
            <w:pPr>
              <w:pStyle w:val="ListParagraph"/>
              <w:numPr>
                <w:ilvl w:val="0"/>
                <w:numId w:val="47"/>
              </w:numPr>
              <w:tabs>
                <w:tab w:val="clear" w:pos="720"/>
                <w:tab w:val="num" w:pos="190"/>
              </w:tabs>
              <w:spacing w:after="0" w:line="240" w:lineRule="auto"/>
              <w:ind w:left="48" w:firstLine="0"/>
              <w:cnfStyle w:val="000000000000" w:firstRow="0" w:lastRow="0" w:firstColumn="0" w:lastColumn="0" w:oddVBand="0" w:evenVBand="0" w:oddHBand="0" w:evenHBand="0" w:firstRowFirstColumn="0" w:firstRowLastColumn="0" w:lastRowFirstColumn="0" w:lastRowLastColumn="0"/>
              <w:rPr>
                <w:rFonts w:ascii="StobiSerif Regular" w:hAnsi="StobiSerif Regular" w:cs="Arial"/>
                <w:sz w:val="18"/>
                <w:szCs w:val="18"/>
              </w:rPr>
            </w:pPr>
            <w:r w:rsidRPr="00022182">
              <w:rPr>
                <w:rFonts w:ascii="StobiSerif Regular" w:hAnsi="StobiSerif Regular" w:cs="Arial"/>
                <w:sz w:val="18"/>
                <w:szCs w:val="18"/>
              </w:rPr>
              <w:t>Секретаријат за законодавство</w:t>
            </w:r>
          </w:p>
          <w:p w:rsidR="00E94E82" w:rsidRPr="00022182" w:rsidRDefault="00E94E82" w:rsidP="00883FDA">
            <w:pPr>
              <w:pStyle w:val="ListParagraph"/>
              <w:numPr>
                <w:ilvl w:val="0"/>
                <w:numId w:val="47"/>
              </w:numPr>
              <w:tabs>
                <w:tab w:val="clear" w:pos="720"/>
                <w:tab w:val="num" w:pos="190"/>
              </w:tabs>
              <w:spacing w:after="0" w:line="240" w:lineRule="auto"/>
              <w:ind w:left="48" w:firstLine="0"/>
              <w:cnfStyle w:val="000000000000" w:firstRow="0" w:lastRow="0" w:firstColumn="0" w:lastColumn="0" w:oddVBand="0" w:evenVBand="0" w:oddHBand="0" w:evenHBand="0" w:firstRowFirstColumn="0" w:firstRowLastColumn="0" w:lastRowFirstColumn="0" w:lastRowLastColumn="0"/>
              <w:rPr>
                <w:rFonts w:ascii="StobiSerif Regular" w:hAnsi="StobiSerif Regular" w:cs="Arial"/>
                <w:sz w:val="18"/>
                <w:szCs w:val="18"/>
              </w:rPr>
            </w:pPr>
            <w:r w:rsidRPr="00022182">
              <w:rPr>
                <w:rFonts w:ascii="StobiSerif Regular" w:hAnsi="StobiSerif Regular" w:cs="Arial"/>
                <w:sz w:val="18"/>
                <w:szCs w:val="18"/>
              </w:rPr>
              <w:t>Министерство за финансии</w:t>
            </w:r>
          </w:p>
          <w:p w:rsidR="00E94E82" w:rsidRPr="00022182" w:rsidRDefault="00E94E82" w:rsidP="00883FDA">
            <w:pPr>
              <w:pStyle w:val="ListParagraph"/>
              <w:numPr>
                <w:ilvl w:val="0"/>
                <w:numId w:val="47"/>
              </w:numPr>
              <w:tabs>
                <w:tab w:val="clear" w:pos="720"/>
                <w:tab w:val="num" w:pos="190"/>
              </w:tabs>
              <w:spacing w:after="0" w:line="240" w:lineRule="auto"/>
              <w:ind w:left="48" w:firstLine="0"/>
              <w:cnfStyle w:val="000000000000" w:firstRow="0" w:lastRow="0" w:firstColumn="0" w:lastColumn="0" w:oddVBand="0" w:evenVBand="0" w:oddHBand="0" w:evenHBand="0" w:firstRowFirstColumn="0" w:firstRowLastColumn="0" w:lastRowFirstColumn="0" w:lastRowLastColumn="0"/>
              <w:rPr>
                <w:rFonts w:ascii="StobiSerif Regular" w:hAnsi="StobiSerif Regular" w:cs="Arial"/>
                <w:sz w:val="18"/>
                <w:szCs w:val="18"/>
              </w:rPr>
            </w:pPr>
            <w:r w:rsidRPr="00022182">
              <w:rPr>
                <w:rFonts w:ascii="StobiSerif Regular" w:hAnsi="StobiSerif Regular" w:cs="Arial"/>
                <w:sz w:val="18"/>
                <w:szCs w:val="18"/>
              </w:rPr>
              <w:t>Министерство за здравство – Биро за лекови</w:t>
            </w:r>
          </w:p>
          <w:p w:rsidR="00E94E82" w:rsidRDefault="00E94E82" w:rsidP="00E94E82">
            <w:pPr>
              <w:cnfStyle w:val="000000000000" w:firstRow="0" w:lastRow="0" w:firstColumn="0" w:lastColumn="0" w:oddVBand="0" w:evenVBand="0" w:oddHBand="0" w:evenHBand="0" w:firstRowFirstColumn="0" w:firstRowLastColumn="0" w:lastRowFirstColumn="0" w:lastRowLastColumn="0"/>
              <w:rPr>
                <w:rFonts w:ascii="StobiSerif Regular" w:hAnsi="StobiSerif Regular" w:cs="Arial"/>
                <w:sz w:val="18"/>
                <w:szCs w:val="18"/>
              </w:rPr>
            </w:pPr>
            <w:r w:rsidRPr="00022182">
              <w:rPr>
                <w:rFonts w:ascii="StobiSerif Regular" w:hAnsi="StobiSerif Regular" w:cs="Arial"/>
                <w:sz w:val="18"/>
                <w:szCs w:val="18"/>
              </w:rPr>
              <w:t>Царинска управа на РМ</w:t>
            </w:r>
          </w:p>
          <w:p w:rsidR="00E94E82" w:rsidRPr="00022182" w:rsidRDefault="00E94E82" w:rsidP="00E94E82">
            <w:pPr>
              <w:cnfStyle w:val="000000000000" w:firstRow="0" w:lastRow="0" w:firstColumn="0" w:lastColumn="0" w:oddVBand="0" w:evenVBand="0" w:oddHBand="0" w:evenHBand="0" w:firstRowFirstColumn="0" w:firstRowLastColumn="0" w:lastRowFirstColumn="0" w:lastRowLastColumn="0"/>
              <w:rPr>
                <w:rFonts w:ascii="StobiSerif Regular" w:hAnsi="StobiSerif Regular" w:cs="Arial"/>
                <w:sz w:val="18"/>
                <w:szCs w:val="18"/>
              </w:rPr>
            </w:pPr>
            <w:r>
              <w:rPr>
                <w:rFonts w:ascii="StobiSerif Regular" w:hAnsi="StobiSerif Regular" w:cs="Arial"/>
                <w:sz w:val="18"/>
                <w:szCs w:val="18"/>
              </w:rPr>
              <w:t>ДИЗ, ДФЛ</w:t>
            </w:r>
          </w:p>
        </w:tc>
        <w:tc>
          <w:tcPr>
            <w:cnfStyle w:val="000010000000" w:firstRow="0" w:lastRow="0" w:firstColumn="0" w:lastColumn="0" w:oddVBand="1" w:evenVBand="0" w:oddHBand="0" w:evenHBand="0" w:firstRowFirstColumn="0" w:firstRowLastColumn="0" w:lastRowFirstColumn="0" w:lastRowLastColumn="0"/>
            <w:tcW w:w="565" w:type="pct"/>
            <w:vAlign w:val="center"/>
          </w:tcPr>
          <w:p w:rsidR="00E94E82" w:rsidRPr="00022182" w:rsidRDefault="00E94E82" w:rsidP="00E94E82">
            <w:pPr>
              <w:rPr>
                <w:rFonts w:ascii="StobiSerif Regular" w:hAnsi="StobiSerif Regular" w:cs="Arial"/>
                <w:sz w:val="18"/>
                <w:szCs w:val="18"/>
              </w:rPr>
            </w:pPr>
            <w:r w:rsidRPr="00022182">
              <w:rPr>
                <w:rFonts w:ascii="StobiSerif Regular" w:hAnsi="StobiSerif Regular" w:cs="Arial"/>
                <w:sz w:val="18"/>
                <w:szCs w:val="18"/>
              </w:rPr>
              <w:t>јануари 20</w:t>
            </w:r>
            <w:r>
              <w:rPr>
                <w:rFonts w:ascii="StobiSerif Regular" w:hAnsi="StobiSerif Regular" w:cs="Arial"/>
                <w:sz w:val="18"/>
                <w:szCs w:val="18"/>
              </w:rPr>
              <w:t>20</w:t>
            </w:r>
          </w:p>
        </w:tc>
        <w:tc>
          <w:tcPr>
            <w:tcW w:w="556" w:type="pct"/>
            <w:vAlign w:val="center"/>
          </w:tcPr>
          <w:p w:rsidR="00E94E82" w:rsidRPr="00022182" w:rsidRDefault="00E94E82" w:rsidP="00E94E82">
            <w:pPr>
              <w:cnfStyle w:val="000000000000" w:firstRow="0" w:lastRow="0" w:firstColumn="0" w:lastColumn="0" w:oddVBand="0" w:evenVBand="0" w:oddHBand="0" w:evenHBand="0" w:firstRowFirstColumn="0" w:firstRowLastColumn="0" w:lastRowFirstColumn="0" w:lastRowLastColumn="0"/>
              <w:rPr>
                <w:rFonts w:ascii="StobiSerif Regular" w:hAnsi="StobiSerif Regular" w:cs="Arial"/>
                <w:sz w:val="18"/>
                <w:szCs w:val="18"/>
              </w:rPr>
            </w:pPr>
            <w:r w:rsidRPr="00022182">
              <w:rPr>
                <w:rFonts w:ascii="StobiSerif Regular" w:hAnsi="StobiSerif Regular" w:cs="Arial"/>
                <w:sz w:val="18"/>
                <w:szCs w:val="18"/>
              </w:rPr>
              <w:t>декември 20</w:t>
            </w:r>
            <w:r>
              <w:rPr>
                <w:rFonts w:ascii="StobiSerif Regular" w:hAnsi="StobiSerif Regular" w:cs="Arial"/>
                <w:sz w:val="18"/>
                <w:szCs w:val="18"/>
              </w:rPr>
              <w:t>20</w:t>
            </w:r>
          </w:p>
        </w:tc>
        <w:tc>
          <w:tcPr>
            <w:cnfStyle w:val="000010000000" w:firstRow="0" w:lastRow="0" w:firstColumn="0" w:lastColumn="0" w:oddVBand="1" w:evenVBand="0" w:oddHBand="0" w:evenHBand="0" w:firstRowFirstColumn="0" w:firstRowLastColumn="0" w:lastRowFirstColumn="0" w:lastRowLastColumn="0"/>
            <w:tcW w:w="464" w:type="pct"/>
            <w:vAlign w:val="center"/>
          </w:tcPr>
          <w:p w:rsidR="00E94E82" w:rsidRPr="00022182" w:rsidRDefault="00E94E82" w:rsidP="00E94E82">
            <w:pPr>
              <w:rPr>
                <w:rFonts w:ascii="StobiSerif Regular" w:hAnsi="StobiSerif Regular" w:cs="Arial"/>
                <w:sz w:val="18"/>
                <w:szCs w:val="18"/>
              </w:rPr>
            </w:pPr>
          </w:p>
        </w:tc>
        <w:tc>
          <w:tcPr>
            <w:cnfStyle w:val="000100000000" w:firstRow="0" w:lastRow="0" w:firstColumn="0" w:lastColumn="1" w:oddVBand="0" w:evenVBand="0" w:oddHBand="0" w:evenHBand="0" w:firstRowFirstColumn="0" w:firstRowLastColumn="0" w:lastRowFirstColumn="0" w:lastRowLastColumn="0"/>
            <w:tcW w:w="589" w:type="pct"/>
            <w:vMerge w:val="restart"/>
            <w:vAlign w:val="center"/>
          </w:tcPr>
          <w:p w:rsidR="00E94E82" w:rsidRPr="00022182" w:rsidRDefault="00E94E82" w:rsidP="00E94E82">
            <w:pPr>
              <w:jc w:val="right"/>
              <w:rPr>
                <w:rFonts w:ascii="StobiSerif Regular" w:hAnsi="StobiSerif Regular" w:cs="Arial"/>
                <w:sz w:val="18"/>
                <w:szCs w:val="18"/>
              </w:rPr>
            </w:pPr>
            <w:r>
              <w:rPr>
                <w:rFonts w:ascii="StobiSerif Regular" w:hAnsi="StobiSerif Regular" w:cs="Arial"/>
                <w:sz w:val="18"/>
                <w:szCs w:val="18"/>
              </w:rPr>
              <w:t>1.0</w:t>
            </w:r>
            <w:r w:rsidRPr="00022182">
              <w:rPr>
                <w:rFonts w:ascii="StobiSerif Regular" w:hAnsi="StobiSerif Regular" w:cs="Arial"/>
                <w:sz w:val="18"/>
                <w:szCs w:val="18"/>
              </w:rPr>
              <w:t>00.000,00</w:t>
            </w:r>
          </w:p>
        </w:tc>
      </w:tr>
      <w:tr w:rsidR="00E94E82" w:rsidRPr="00022182" w:rsidTr="00E94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pct"/>
            <w:vAlign w:val="center"/>
          </w:tcPr>
          <w:p w:rsidR="00E94E82" w:rsidRPr="00022182" w:rsidRDefault="00E94E82" w:rsidP="00E94E82">
            <w:pPr>
              <w:rPr>
                <w:rFonts w:ascii="StobiSerif Regular" w:hAnsi="StobiSerif Regular" w:cs="Arial"/>
                <w:b w:val="0"/>
                <w:sz w:val="18"/>
                <w:szCs w:val="18"/>
              </w:rPr>
            </w:pPr>
            <w:r w:rsidRPr="00022182">
              <w:rPr>
                <w:rFonts w:ascii="StobiSerif Regular" w:hAnsi="StobiSerif Regular" w:cs="Arial"/>
                <w:sz w:val="18"/>
                <w:szCs w:val="18"/>
              </w:rPr>
              <w:t xml:space="preserve">2. </w:t>
            </w:r>
            <w:r w:rsidRPr="00022182">
              <w:rPr>
                <w:rFonts w:ascii="StobiSerif Regular" w:hAnsi="StobiSerif Regular" w:cs="Arial"/>
                <w:b w:val="0"/>
                <w:sz w:val="18"/>
                <w:szCs w:val="18"/>
              </w:rPr>
              <w:t xml:space="preserve">Донесена и спроведена мониторинг програма </w:t>
            </w:r>
          </w:p>
          <w:p w:rsidR="00E94E82" w:rsidRPr="00022182" w:rsidRDefault="00E94E82" w:rsidP="00E94E82">
            <w:pPr>
              <w:rPr>
                <w:rFonts w:ascii="StobiSerif Regular" w:hAnsi="StobiSerif Regular" w:cs="Arial"/>
                <w:b w:val="0"/>
                <w:sz w:val="18"/>
                <w:szCs w:val="18"/>
              </w:rPr>
            </w:pPr>
          </w:p>
        </w:tc>
        <w:tc>
          <w:tcPr>
            <w:cnfStyle w:val="000010000000" w:firstRow="0" w:lastRow="0" w:firstColumn="0" w:lastColumn="0" w:oddVBand="1" w:evenVBand="0" w:oddHBand="0" w:evenHBand="0" w:firstRowFirstColumn="0" w:firstRowLastColumn="0" w:lastRowFirstColumn="0" w:lastRowLastColumn="0"/>
            <w:tcW w:w="633" w:type="pct"/>
            <w:vAlign w:val="center"/>
          </w:tcPr>
          <w:p w:rsidR="00E94E82" w:rsidRPr="00022182" w:rsidRDefault="00E94E82" w:rsidP="00E94E82">
            <w:pPr>
              <w:rPr>
                <w:rFonts w:ascii="StobiSerif Regular" w:hAnsi="StobiSerif Regular" w:cs="Arial"/>
                <w:sz w:val="18"/>
                <w:szCs w:val="18"/>
              </w:rPr>
            </w:pPr>
            <w:r>
              <w:rPr>
                <w:rFonts w:ascii="StobiSerif Regular" w:hAnsi="StobiSerif Regular" w:cs="Arial"/>
                <w:sz w:val="18"/>
                <w:szCs w:val="18"/>
              </w:rPr>
              <w:t>Александар Диље</w:t>
            </w:r>
          </w:p>
        </w:tc>
        <w:tc>
          <w:tcPr>
            <w:tcW w:w="658" w:type="pct"/>
            <w:vAlign w:val="center"/>
          </w:tcPr>
          <w:p w:rsidR="00E94E82" w:rsidRDefault="00E94E82" w:rsidP="00883FDA">
            <w:pPr>
              <w:pStyle w:val="ListParagraph"/>
              <w:numPr>
                <w:ilvl w:val="0"/>
                <w:numId w:val="47"/>
              </w:numPr>
              <w:tabs>
                <w:tab w:val="clear" w:pos="720"/>
                <w:tab w:val="num" w:pos="190"/>
              </w:tabs>
              <w:spacing w:after="0" w:line="240" w:lineRule="auto"/>
              <w:ind w:left="48" w:firstLine="0"/>
              <w:cnfStyle w:val="000000100000" w:firstRow="0" w:lastRow="0" w:firstColumn="0" w:lastColumn="0" w:oddVBand="0" w:evenVBand="0" w:oddHBand="1" w:evenHBand="0" w:firstRowFirstColumn="0" w:firstRowLastColumn="0" w:lastRowFirstColumn="0" w:lastRowLastColumn="0"/>
              <w:rPr>
                <w:rFonts w:ascii="StobiSerif Regular" w:hAnsi="StobiSerif Regular" w:cs="Arial"/>
                <w:sz w:val="18"/>
                <w:szCs w:val="18"/>
              </w:rPr>
            </w:pPr>
            <w:r w:rsidRPr="00022182">
              <w:rPr>
                <w:rFonts w:ascii="StobiSerif Regular" w:hAnsi="StobiSerif Regular" w:cs="Arial"/>
                <w:sz w:val="18"/>
                <w:szCs w:val="18"/>
              </w:rPr>
              <w:t>Секретаријат за законодавство</w:t>
            </w:r>
          </w:p>
          <w:p w:rsidR="00E94E82" w:rsidRPr="00022182" w:rsidRDefault="00E94E82" w:rsidP="00883FDA">
            <w:pPr>
              <w:pStyle w:val="ListParagraph"/>
              <w:numPr>
                <w:ilvl w:val="0"/>
                <w:numId w:val="47"/>
              </w:numPr>
              <w:tabs>
                <w:tab w:val="clear" w:pos="720"/>
                <w:tab w:val="num" w:pos="190"/>
              </w:tabs>
              <w:spacing w:after="0" w:line="240" w:lineRule="auto"/>
              <w:ind w:left="48" w:firstLine="0"/>
              <w:cnfStyle w:val="000000100000" w:firstRow="0" w:lastRow="0" w:firstColumn="0" w:lastColumn="0" w:oddVBand="0" w:evenVBand="0" w:oddHBand="1" w:evenHBand="0" w:firstRowFirstColumn="0" w:firstRowLastColumn="0" w:lastRowFirstColumn="0" w:lastRowLastColumn="0"/>
              <w:rPr>
                <w:rFonts w:ascii="StobiSerif Regular" w:hAnsi="StobiSerif Regular" w:cs="Arial"/>
                <w:sz w:val="18"/>
                <w:szCs w:val="18"/>
              </w:rPr>
            </w:pPr>
            <w:r>
              <w:rPr>
                <w:rFonts w:ascii="StobiSerif Regular" w:hAnsi="StobiSerif Regular" w:cs="Arial"/>
                <w:sz w:val="18"/>
                <w:szCs w:val="18"/>
              </w:rPr>
              <w:t>ДИЗ, ДФЛ</w:t>
            </w:r>
          </w:p>
        </w:tc>
        <w:tc>
          <w:tcPr>
            <w:cnfStyle w:val="000010000000" w:firstRow="0" w:lastRow="0" w:firstColumn="0" w:lastColumn="0" w:oddVBand="1" w:evenVBand="0" w:oddHBand="0" w:evenHBand="0" w:firstRowFirstColumn="0" w:firstRowLastColumn="0" w:lastRowFirstColumn="0" w:lastRowLastColumn="0"/>
            <w:tcW w:w="565" w:type="pct"/>
            <w:vAlign w:val="center"/>
          </w:tcPr>
          <w:p w:rsidR="00E94E82" w:rsidRPr="00022182" w:rsidRDefault="00E94E82" w:rsidP="00E94E82">
            <w:pPr>
              <w:rPr>
                <w:rFonts w:ascii="StobiSerif Regular" w:hAnsi="StobiSerif Regular" w:cs="Arial"/>
                <w:sz w:val="18"/>
                <w:szCs w:val="18"/>
              </w:rPr>
            </w:pPr>
            <w:r w:rsidRPr="00022182">
              <w:rPr>
                <w:rFonts w:ascii="StobiSerif Regular" w:hAnsi="StobiSerif Regular" w:cs="Arial"/>
                <w:sz w:val="18"/>
                <w:szCs w:val="18"/>
              </w:rPr>
              <w:t>јануари 20</w:t>
            </w:r>
            <w:r>
              <w:rPr>
                <w:rFonts w:ascii="StobiSerif Regular" w:hAnsi="StobiSerif Regular" w:cs="Arial"/>
                <w:sz w:val="18"/>
                <w:szCs w:val="18"/>
              </w:rPr>
              <w:t>20</w:t>
            </w:r>
          </w:p>
        </w:tc>
        <w:tc>
          <w:tcPr>
            <w:tcW w:w="556" w:type="pct"/>
            <w:vAlign w:val="center"/>
          </w:tcPr>
          <w:p w:rsidR="00E94E82" w:rsidRPr="00022182" w:rsidRDefault="00E94E82" w:rsidP="00E94E82">
            <w:pPr>
              <w:cnfStyle w:val="000000100000" w:firstRow="0" w:lastRow="0" w:firstColumn="0" w:lastColumn="0" w:oddVBand="0" w:evenVBand="0" w:oddHBand="1" w:evenHBand="0" w:firstRowFirstColumn="0" w:firstRowLastColumn="0" w:lastRowFirstColumn="0" w:lastRowLastColumn="0"/>
              <w:rPr>
                <w:rFonts w:ascii="StobiSerif Regular" w:hAnsi="StobiSerif Regular" w:cs="Arial"/>
                <w:sz w:val="18"/>
                <w:szCs w:val="18"/>
              </w:rPr>
            </w:pPr>
            <w:r w:rsidRPr="00022182">
              <w:rPr>
                <w:rFonts w:ascii="StobiSerif Regular" w:hAnsi="StobiSerif Regular" w:cs="Arial"/>
                <w:sz w:val="18"/>
                <w:szCs w:val="18"/>
              </w:rPr>
              <w:t>декември 20</w:t>
            </w:r>
            <w:r>
              <w:rPr>
                <w:rFonts w:ascii="StobiSerif Regular" w:hAnsi="StobiSerif Regular" w:cs="Arial"/>
                <w:sz w:val="18"/>
                <w:szCs w:val="18"/>
              </w:rPr>
              <w:t>20</w:t>
            </w:r>
          </w:p>
        </w:tc>
        <w:tc>
          <w:tcPr>
            <w:cnfStyle w:val="000010000000" w:firstRow="0" w:lastRow="0" w:firstColumn="0" w:lastColumn="0" w:oddVBand="1" w:evenVBand="0" w:oddHBand="0" w:evenHBand="0" w:firstRowFirstColumn="0" w:firstRowLastColumn="0" w:lastRowFirstColumn="0" w:lastRowLastColumn="0"/>
            <w:tcW w:w="464" w:type="pct"/>
            <w:vAlign w:val="center"/>
          </w:tcPr>
          <w:p w:rsidR="00E94E82" w:rsidRPr="00022182" w:rsidRDefault="00E94E82" w:rsidP="00E94E82">
            <w:pPr>
              <w:rPr>
                <w:rFonts w:ascii="StobiSerif Regular" w:hAnsi="StobiSerif Regular" w:cs="Arial"/>
                <w:sz w:val="18"/>
                <w:szCs w:val="18"/>
              </w:rPr>
            </w:pPr>
          </w:p>
        </w:tc>
        <w:tc>
          <w:tcPr>
            <w:cnfStyle w:val="000100000000" w:firstRow="0" w:lastRow="0" w:firstColumn="0" w:lastColumn="1" w:oddVBand="0" w:evenVBand="0" w:oddHBand="0" w:evenHBand="0" w:firstRowFirstColumn="0" w:firstRowLastColumn="0" w:lastRowFirstColumn="0" w:lastRowLastColumn="0"/>
            <w:tcW w:w="589" w:type="pct"/>
            <w:vMerge/>
            <w:vAlign w:val="center"/>
          </w:tcPr>
          <w:p w:rsidR="00E94E82" w:rsidRPr="00022182" w:rsidRDefault="00E94E82" w:rsidP="00E94E82">
            <w:pPr>
              <w:jc w:val="right"/>
              <w:rPr>
                <w:rFonts w:ascii="StobiSerif Regular" w:hAnsi="StobiSerif Regular" w:cs="Arial"/>
                <w:sz w:val="18"/>
                <w:szCs w:val="18"/>
              </w:rPr>
            </w:pPr>
          </w:p>
        </w:tc>
      </w:tr>
      <w:tr w:rsidR="00E94E82" w:rsidRPr="00022182" w:rsidTr="00E94E82">
        <w:tc>
          <w:tcPr>
            <w:cnfStyle w:val="001000000000" w:firstRow="0" w:lastRow="0" w:firstColumn="1" w:lastColumn="0" w:oddVBand="0" w:evenVBand="0" w:oddHBand="0" w:evenHBand="0" w:firstRowFirstColumn="0" w:firstRowLastColumn="0" w:lastRowFirstColumn="0" w:lastRowLastColumn="0"/>
            <w:tcW w:w="1535" w:type="pct"/>
            <w:vAlign w:val="center"/>
          </w:tcPr>
          <w:p w:rsidR="00E94E82" w:rsidRPr="00022182" w:rsidRDefault="00E94E82" w:rsidP="00E94E82">
            <w:pPr>
              <w:rPr>
                <w:rFonts w:ascii="StobiSerif Regular" w:hAnsi="StobiSerif Regular" w:cs="Arial"/>
                <w:b w:val="0"/>
                <w:sz w:val="18"/>
                <w:szCs w:val="18"/>
              </w:rPr>
            </w:pPr>
            <w:r w:rsidRPr="00022182">
              <w:rPr>
                <w:rFonts w:ascii="StobiSerif Regular" w:hAnsi="StobiSerif Regular" w:cs="Arial"/>
                <w:sz w:val="18"/>
                <w:szCs w:val="18"/>
              </w:rPr>
              <w:t xml:space="preserve">3. </w:t>
            </w:r>
            <w:r w:rsidRPr="00EE7AE5">
              <w:rPr>
                <w:rFonts w:ascii="StobiSerif Regular" w:hAnsi="StobiSerif Regular" w:cs="Arial"/>
                <w:b w:val="0"/>
                <w:sz w:val="18"/>
                <w:szCs w:val="18"/>
                <w:lang w:val="ru-RU"/>
              </w:rPr>
              <w:t>Донесен Националниот акциски план за одржлива употреба на производи за заштита на растенијата</w:t>
            </w:r>
          </w:p>
        </w:tc>
        <w:tc>
          <w:tcPr>
            <w:cnfStyle w:val="000010000000" w:firstRow="0" w:lastRow="0" w:firstColumn="0" w:lastColumn="0" w:oddVBand="1" w:evenVBand="0" w:oddHBand="0" w:evenHBand="0" w:firstRowFirstColumn="0" w:firstRowLastColumn="0" w:lastRowFirstColumn="0" w:lastRowLastColumn="0"/>
            <w:tcW w:w="633" w:type="pct"/>
            <w:vAlign w:val="center"/>
          </w:tcPr>
          <w:p w:rsidR="00E94E82" w:rsidRPr="00022182" w:rsidRDefault="00E94E82" w:rsidP="00E94E82">
            <w:pPr>
              <w:rPr>
                <w:rFonts w:ascii="StobiSerif Regular" w:hAnsi="StobiSerif Regular" w:cs="Arial"/>
                <w:sz w:val="18"/>
                <w:szCs w:val="18"/>
              </w:rPr>
            </w:pPr>
            <w:r>
              <w:rPr>
                <w:rFonts w:ascii="StobiSerif Regular" w:hAnsi="StobiSerif Regular" w:cs="Arial"/>
                <w:sz w:val="18"/>
                <w:szCs w:val="18"/>
              </w:rPr>
              <w:t>Александар Диље</w:t>
            </w:r>
          </w:p>
        </w:tc>
        <w:tc>
          <w:tcPr>
            <w:tcW w:w="658" w:type="pct"/>
            <w:vAlign w:val="center"/>
          </w:tcPr>
          <w:p w:rsidR="00E94E82" w:rsidRPr="00022182" w:rsidRDefault="00E94E82" w:rsidP="00883FDA">
            <w:pPr>
              <w:pStyle w:val="ListParagraph"/>
              <w:numPr>
                <w:ilvl w:val="0"/>
                <w:numId w:val="47"/>
              </w:numPr>
              <w:tabs>
                <w:tab w:val="clear" w:pos="720"/>
                <w:tab w:val="num" w:pos="190"/>
              </w:tabs>
              <w:spacing w:after="0" w:line="240" w:lineRule="auto"/>
              <w:ind w:left="48" w:firstLine="0"/>
              <w:cnfStyle w:val="000000000000" w:firstRow="0" w:lastRow="0" w:firstColumn="0" w:lastColumn="0" w:oddVBand="0" w:evenVBand="0" w:oddHBand="0" w:evenHBand="0" w:firstRowFirstColumn="0" w:firstRowLastColumn="0" w:lastRowFirstColumn="0" w:lastRowLastColumn="0"/>
              <w:rPr>
                <w:rFonts w:ascii="StobiSerif Regular" w:hAnsi="StobiSerif Regular" w:cs="Arial"/>
                <w:sz w:val="18"/>
                <w:szCs w:val="18"/>
              </w:rPr>
            </w:pPr>
            <w:r w:rsidRPr="00022182">
              <w:rPr>
                <w:rFonts w:ascii="StobiSerif Regular" w:hAnsi="StobiSerif Regular" w:cs="Arial"/>
                <w:sz w:val="18"/>
                <w:szCs w:val="18"/>
              </w:rPr>
              <w:t>Секретаријат за законодавство</w:t>
            </w:r>
          </w:p>
          <w:p w:rsidR="00E94E82" w:rsidRDefault="00E94E82" w:rsidP="00883FDA">
            <w:pPr>
              <w:pStyle w:val="ListParagraph"/>
              <w:numPr>
                <w:ilvl w:val="0"/>
                <w:numId w:val="47"/>
              </w:numPr>
              <w:tabs>
                <w:tab w:val="clear" w:pos="720"/>
                <w:tab w:val="num" w:pos="190"/>
              </w:tabs>
              <w:spacing w:after="0" w:line="240" w:lineRule="auto"/>
              <w:ind w:left="48" w:firstLine="0"/>
              <w:cnfStyle w:val="000000000000" w:firstRow="0" w:lastRow="0" w:firstColumn="0" w:lastColumn="0" w:oddVBand="0" w:evenVBand="0" w:oddHBand="0" w:evenHBand="0" w:firstRowFirstColumn="0" w:firstRowLastColumn="0" w:lastRowFirstColumn="0" w:lastRowLastColumn="0"/>
              <w:rPr>
                <w:rFonts w:ascii="StobiSerif Regular" w:hAnsi="StobiSerif Regular" w:cs="Arial"/>
                <w:sz w:val="18"/>
                <w:szCs w:val="18"/>
              </w:rPr>
            </w:pPr>
            <w:r w:rsidRPr="00022182">
              <w:rPr>
                <w:rFonts w:ascii="StobiSerif Regular" w:hAnsi="StobiSerif Regular" w:cs="Arial"/>
                <w:sz w:val="18"/>
                <w:szCs w:val="18"/>
              </w:rPr>
              <w:lastRenderedPageBreak/>
              <w:t>Министерство за финансии</w:t>
            </w:r>
          </w:p>
          <w:p w:rsidR="00E94E82" w:rsidRPr="00022182" w:rsidRDefault="00E94E82" w:rsidP="00883FDA">
            <w:pPr>
              <w:pStyle w:val="ListParagraph"/>
              <w:numPr>
                <w:ilvl w:val="0"/>
                <w:numId w:val="47"/>
              </w:numPr>
              <w:tabs>
                <w:tab w:val="clear" w:pos="720"/>
                <w:tab w:val="num" w:pos="190"/>
              </w:tabs>
              <w:spacing w:after="0" w:line="240" w:lineRule="auto"/>
              <w:ind w:left="48" w:firstLine="0"/>
              <w:cnfStyle w:val="000000000000" w:firstRow="0" w:lastRow="0" w:firstColumn="0" w:lastColumn="0" w:oddVBand="0" w:evenVBand="0" w:oddHBand="0" w:evenHBand="0" w:firstRowFirstColumn="0" w:firstRowLastColumn="0" w:lastRowFirstColumn="0" w:lastRowLastColumn="0"/>
              <w:rPr>
                <w:rFonts w:ascii="StobiSerif Regular" w:hAnsi="StobiSerif Regular" w:cs="Arial"/>
                <w:sz w:val="18"/>
                <w:szCs w:val="18"/>
              </w:rPr>
            </w:pPr>
            <w:r>
              <w:rPr>
                <w:rFonts w:ascii="StobiSerif Regular" w:hAnsi="StobiSerif Regular" w:cs="Arial"/>
                <w:sz w:val="18"/>
                <w:szCs w:val="18"/>
              </w:rPr>
              <w:t>ДИЗ, ДФЛ</w:t>
            </w:r>
          </w:p>
        </w:tc>
        <w:tc>
          <w:tcPr>
            <w:cnfStyle w:val="000010000000" w:firstRow="0" w:lastRow="0" w:firstColumn="0" w:lastColumn="0" w:oddVBand="1" w:evenVBand="0" w:oddHBand="0" w:evenHBand="0" w:firstRowFirstColumn="0" w:firstRowLastColumn="0" w:lastRowFirstColumn="0" w:lastRowLastColumn="0"/>
            <w:tcW w:w="565" w:type="pct"/>
            <w:vAlign w:val="center"/>
          </w:tcPr>
          <w:p w:rsidR="00E94E82" w:rsidRPr="00022182" w:rsidRDefault="00E94E82" w:rsidP="00E94E82">
            <w:pPr>
              <w:rPr>
                <w:rFonts w:ascii="StobiSerif Regular" w:hAnsi="StobiSerif Regular" w:cs="Arial"/>
                <w:sz w:val="18"/>
                <w:szCs w:val="18"/>
              </w:rPr>
            </w:pPr>
            <w:r w:rsidRPr="00022182">
              <w:rPr>
                <w:rFonts w:ascii="StobiSerif Regular" w:hAnsi="StobiSerif Regular" w:cs="Arial"/>
                <w:sz w:val="18"/>
                <w:szCs w:val="18"/>
              </w:rPr>
              <w:lastRenderedPageBreak/>
              <w:t>јануари 20</w:t>
            </w:r>
            <w:r>
              <w:rPr>
                <w:rFonts w:ascii="StobiSerif Regular" w:hAnsi="StobiSerif Regular" w:cs="Arial"/>
                <w:sz w:val="18"/>
                <w:szCs w:val="18"/>
              </w:rPr>
              <w:t>20</w:t>
            </w:r>
          </w:p>
        </w:tc>
        <w:tc>
          <w:tcPr>
            <w:tcW w:w="556" w:type="pct"/>
            <w:vAlign w:val="center"/>
          </w:tcPr>
          <w:p w:rsidR="00E94E82" w:rsidRPr="00022182" w:rsidRDefault="00E94E82" w:rsidP="00E94E82">
            <w:pPr>
              <w:cnfStyle w:val="000000000000" w:firstRow="0" w:lastRow="0" w:firstColumn="0" w:lastColumn="0" w:oddVBand="0" w:evenVBand="0" w:oddHBand="0" w:evenHBand="0" w:firstRowFirstColumn="0" w:firstRowLastColumn="0" w:lastRowFirstColumn="0" w:lastRowLastColumn="0"/>
              <w:rPr>
                <w:rFonts w:ascii="StobiSerif Regular" w:hAnsi="StobiSerif Regular" w:cs="Arial"/>
                <w:sz w:val="18"/>
                <w:szCs w:val="18"/>
              </w:rPr>
            </w:pPr>
            <w:r w:rsidRPr="00022182">
              <w:rPr>
                <w:rFonts w:ascii="StobiSerif Regular" w:hAnsi="StobiSerif Regular" w:cs="Arial"/>
                <w:sz w:val="18"/>
                <w:szCs w:val="18"/>
              </w:rPr>
              <w:t>декември 20</w:t>
            </w:r>
            <w:r>
              <w:rPr>
                <w:rFonts w:ascii="StobiSerif Regular" w:hAnsi="StobiSerif Regular" w:cs="Arial"/>
                <w:sz w:val="18"/>
                <w:szCs w:val="18"/>
              </w:rPr>
              <w:t>20</w:t>
            </w:r>
          </w:p>
        </w:tc>
        <w:tc>
          <w:tcPr>
            <w:cnfStyle w:val="000010000000" w:firstRow="0" w:lastRow="0" w:firstColumn="0" w:lastColumn="0" w:oddVBand="1" w:evenVBand="0" w:oddHBand="0" w:evenHBand="0" w:firstRowFirstColumn="0" w:firstRowLastColumn="0" w:lastRowFirstColumn="0" w:lastRowLastColumn="0"/>
            <w:tcW w:w="464" w:type="pct"/>
            <w:vAlign w:val="center"/>
          </w:tcPr>
          <w:p w:rsidR="00E94E82" w:rsidRPr="00022182" w:rsidRDefault="00E94E82" w:rsidP="00E94E82">
            <w:pPr>
              <w:rPr>
                <w:rFonts w:ascii="StobiSerif Regular" w:hAnsi="StobiSerif Regular" w:cs="Arial"/>
                <w:sz w:val="18"/>
                <w:szCs w:val="18"/>
              </w:rPr>
            </w:pPr>
          </w:p>
        </w:tc>
        <w:tc>
          <w:tcPr>
            <w:cnfStyle w:val="000100000000" w:firstRow="0" w:lastRow="0" w:firstColumn="0" w:lastColumn="1" w:oddVBand="0" w:evenVBand="0" w:oddHBand="0" w:evenHBand="0" w:firstRowFirstColumn="0" w:firstRowLastColumn="0" w:lastRowFirstColumn="0" w:lastRowLastColumn="0"/>
            <w:tcW w:w="589" w:type="pct"/>
            <w:vAlign w:val="center"/>
          </w:tcPr>
          <w:p w:rsidR="00E94E82" w:rsidRPr="00022182" w:rsidRDefault="00E94E82" w:rsidP="00E94E82">
            <w:pPr>
              <w:jc w:val="right"/>
              <w:rPr>
                <w:rFonts w:ascii="StobiSerif Regular" w:hAnsi="StobiSerif Regular" w:cs="Arial"/>
                <w:sz w:val="18"/>
                <w:szCs w:val="18"/>
              </w:rPr>
            </w:pPr>
          </w:p>
        </w:tc>
      </w:tr>
      <w:tr w:rsidR="00E94E82" w:rsidRPr="00022182" w:rsidTr="00E94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7" w:type="pct"/>
            <w:gridSpan w:val="5"/>
            <w:vAlign w:val="center"/>
          </w:tcPr>
          <w:p w:rsidR="00E94E82" w:rsidRPr="00022182" w:rsidRDefault="00E94E82" w:rsidP="00E94E82">
            <w:pPr>
              <w:ind w:left="720"/>
              <w:rPr>
                <w:rFonts w:ascii="StobiSerif Regular" w:hAnsi="StobiSerif Regular" w:cs="Arial"/>
                <w:b w:val="0"/>
                <w:sz w:val="18"/>
                <w:szCs w:val="18"/>
                <w:lang w:val="ru-RU"/>
              </w:rPr>
            </w:pPr>
            <w:r w:rsidRPr="00022182">
              <w:rPr>
                <w:rFonts w:ascii="StobiSerif Regular" w:hAnsi="StobiSerif Regular" w:cs="Arial"/>
                <w:b w:val="0"/>
                <w:sz w:val="18"/>
                <w:szCs w:val="18"/>
              </w:rPr>
              <w:t>Вкупно активности во тековната година</w:t>
            </w:r>
            <w:r w:rsidRPr="00022182">
              <w:rPr>
                <w:rFonts w:ascii="StobiSerif Regular" w:hAnsi="StobiSerif Regular" w:cs="Arial"/>
                <w:b w:val="0"/>
                <w:sz w:val="18"/>
                <w:szCs w:val="18"/>
                <w:lang w:val="ru-RU"/>
              </w:rPr>
              <w:t>: 3</w:t>
            </w:r>
          </w:p>
        </w:tc>
        <w:tc>
          <w:tcPr>
            <w:cnfStyle w:val="000010000000" w:firstRow="0" w:lastRow="0" w:firstColumn="0" w:lastColumn="0" w:oddVBand="1" w:evenVBand="0" w:oddHBand="0" w:evenHBand="0" w:firstRowFirstColumn="0" w:firstRowLastColumn="0" w:lastRowFirstColumn="0" w:lastRowLastColumn="0"/>
            <w:tcW w:w="464" w:type="pct"/>
            <w:vAlign w:val="center"/>
          </w:tcPr>
          <w:p w:rsidR="00E94E82" w:rsidRPr="00022182" w:rsidRDefault="00E94E82" w:rsidP="00E94E82">
            <w:pPr>
              <w:rPr>
                <w:rFonts w:ascii="StobiSerif Regular" w:hAnsi="StobiSerif Regular" w:cs="Arial"/>
                <w:b/>
                <w:sz w:val="18"/>
                <w:szCs w:val="18"/>
              </w:rPr>
            </w:pPr>
          </w:p>
        </w:tc>
        <w:tc>
          <w:tcPr>
            <w:cnfStyle w:val="000100000000" w:firstRow="0" w:lastRow="0" w:firstColumn="0" w:lastColumn="1" w:oddVBand="0" w:evenVBand="0" w:oddHBand="0" w:evenHBand="0" w:firstRowFirstColumn="0" w:firstRowLastColumn="0" w:lastRowFirstColumn="0" w:lastRowLastColumn="0"/>
            <w:tcW w:w="589" w:type="pct"/>
            <w:vAlign w:val="center"/>
          </w:tcPr>
          <w:p w:rsidR="00E94E82" w:rsidRPr="00022182" w:rsidRDefault="00E94E82" w:rsidP="00E94E82">
            <w:pPr>
              <w:jc w:val="right"/>
              <w:rPr>
                <w:rFonts w:ascii="StobiSerif Regular" w:hAnsi="StobiSerif Regular" w:cs="Arial"/>
                <w:sz w:val="18"/>
                <w:szCs w:val="18"/>
                <w:lang w:val="ru-RU"/>
              </w:rPr>
            </w:pPr>
            <w:r>
              <w:rPr>
                <w:rFonts w:ascii="StobiSerif Regular" w:hAnsi="StobiSerif Regular" w:cs="Arial"/>
                <w:sz w:val="18"/>
                <w:szCs w:val="18"/>
                <w:lang w:val="ru-RU"/>
              </w:rPr>
              <w:t>1</w:t>
            </w:r>
            <w:r w:rsidRPr="00022182">
              <w:rPr>
                <w:rFonts w:ascii="StobiSerif Regular" w:hAnsi="StobiSerif Regular" w:cs="Arial"/>
                <w:sz w:val="18"/>
                <w:szCs w:val="18"/>
                <w:lang w:val="ru-RU"/>
              </w:rPr>
              <w:t>.</w:t>
            </w:r>
            <w:r>
              <w:rPr>
                <w:rFonts w:ascii="StobiSerif Regular" w:hAnsi="StobiSerif Regular" w:cs="Arial"/>
                <w:sz w:val="18"/>
                <w:szCs w:val="18"/>
                <w:lang w:val="ru-RU"/>
              </w:rPr>
              <w:t>0</w:t>
            </w:r>
            <w:r w:rsidRPr="00022182">
              <w:rPr>
                <w:rFonts w:ascii="StobiSerif Regular" w:hAnsi="StobiSerif Regular" w:cs="Arial"/>
                <w:sz w:val="18"/>
                <w:szCs w:val="18"/>
                <w:lang w:val="ru-RU"/>
              </w:rPr>
              <w:t>00.000,00</w:t>
            </w:r>
          </w:p>
        </w:tc>
      </w:tr>
      <w:tr w:rsidR="00E94E82" w:rsidRPr="00022182" w:rsidTr="00E94E82">
        <w:tc>
          <w:tcPr>
            <w:cnfStyle w:val="001000000000" w:firstRow="0" w:lastRow="0" w:firstColumn="1" w:lastColumn="0" w:oddVBand="0" w:evenVBand="0" w:oddHBand="0" w:evenHBand="0" w:firstRowFirstColumn="0" w:firstRowLastColumn="0" w:lastRowFirstColumn="0" w:lastRowLastColumn="0"/>
            <w:tcW w:w="3947" w:type="pct"/>
            <w:gridSpan w:val="5"/>
            <w:vAlign w:val="center"/>
          </w:tcPr>
          <w:p w:rsidR="00E94E82" w:rsidRPr="00022182" w:rsidRDefault="00E94E82" w:rsidP="00E94E82">
            <w:pPr>
              <w:ind w:left="720"/>
              <w:rPr>
                <w:rFonts w:ascii="StobiSerif Regular" w:hAnsi="StobiSerif Regular" w:cs="Arial"/>
                <w:b w:val="0"/>
                <w:sz w:val="18"/>
                <w:szCs w:val="18"/>
                <w:lang w:val="ru-RU"/>
              </w:rPr>
            </w:pPr>
            <w:r w:rsidRPr="00022182">
              <w:rPr>
                <w:rFonts w:ascii="StobiSerif Regular" w:hAnsi="StobiSerif Regular" w:cs="Arial"/>
                <w:b w:val="0"/>
                <w:sz w:val="18"/>
                <w:szCs w:val="18"/>
              </w:rPr>
              <w:t>Вкупно активности во следната година</w:t>
            </w:r>
            <w:r>
              <w:rPr>
                <w:rFonts w:ascii="StobiSerif Regular" w:hAnsi="StobiSerif Regular" w:cs="Arial"/>
                <w:b w:val="0"/>
                <w:sz w:val="18"/>
                <w:szCs w:val="18"/>
                <w:lang w:val="ru-RU"/>
              </w:rPr>
              <w:t xml:space="preserve">: </w:t>
            </w:r>
            <w:r w:rsidRPr="00022182">
              <w:rPr>
                <w:rFonts w:ascii="StobiSerif Regular" w:hAnsi="StobiSerif Regular" w:cs="Arial"/>
                <w:b w:val="0"/>
                <w:sz w:val="18"/>
                <w:szCs w:val="18"/>
                <w:lang w:val="ru-RU"/>
              </w:rPr>
              <w:t>4</w:t>
            </w:r>
          </w:p>
        </w:tc>
        <w:tc>
          <w:tcPr>
            <w:cnfStyle w:val="000010000000" w:firstRow="0" w:lastRow="0" w:firstColumn="0" w:lastColumn="0" w:oddVBand="1" w:evenVBand="0" w:oddHBand="0" w:evenHBand="0" w:firstRowFirstColumn="0" w:firstRowLastColumn="0" w:lastRowFirstColumn="0" w:lastRowLastColumn="0"/>
            <w:tcW w:w="464" w:type="pct"/>
            <w:vAlign w:val="center"/>
          </w:tcPr>
          <w:p w:rsidR="00E94E82" w:rsidRPr="00022182" w:rsidRDefault="00E94E82" w:rsidP="00E94E82">
            <w:pPr>
              <w:rPr>
                <w:rFonts w:ascii="StobiSerif Regular" w:hAnsi="StobiSerif Regular" w:cs="Arial"/>
                <w:b/>
                <w:sz w:val="18"/>
                <w:szCs w:val="18"/>
              </w:rPr>
            </w:pPr>
          </w:p>
        </w:tc>
        <w:tc>
          <w:tcPr>
            <w:cnfStyle w:val="000100000000" w:firstRow="0" w:lastRow="0" w:firstColumn="0" w:lastColumn="1" w:oddVBand="0" w:evenVBand="0" w:oddHBand="0" w:evenHBand="0" w:firstRowFirstColumn="0" w:firstRowLastColumn="0" w:lastRowFirstColumn="0" w:lastRowLastColumn="0"/>
            <w:tcW w:w="589" w:type="pct"/>
            <w:vAlign w:val="center"/>
          </w:tcPr>
          <w:p w:rsidR="00E94E82" w:rsidRPr="00022182" w:rsidRDefault="00E94E82" w:rsidP="00E94E82">
            <w:pPr>
              <w:jc w:val="right"/>
              <w:rPr>
                <w:rFonts w:ascii="StobiSerif Regular" w:hAnsi="StobiSerif Regular" w:cs="Arial"/>
                <w:sz w:val="18"/>
                <w:szCs w:val="18"/>
              </w:rPr>
            </w:pPr>
            <w:r>
              <w:rPr>
                <w:rFonts w:ascii="StobiSerif Regular" w:hAnsi="StobiSerif Regular" w:cs="Arial"/>
                <w:sz w:val="18"/>
                <w:szCs w:val="18"/>
              </w:rPr>
              <w:t>2</w:t>
            </w:r>
            <w:r w:rsidRPr="00022182">
              <w:rPr>
                <w:rFonts w:ascii="StobiSerif Regular" w:hAnsi="StobiSerif Regular" w:cs="Arial"/>
                <w:sz w:val="18"/>
                <w:szCs w:val="18"/>
              </w:rPr>
              <w:t>.000.000,00</w:t>
            </w:r>
          </w:p>
        </w:tc>
      </w:tr>
      <w:tr w:rsidR="00E94E82" w:rsidRPr="00022182" w:rsidTr="00E94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7" w:type="pct"/>
            <w:gridSpan w:val="5"/>
            <w:vAlign w:val="center"/>
          </w:tcPr>
          <w:p w:rsidR="00E94E82" w:rsidRPr="00022182" w:rsidRDefault="00E94E82" w:rsidP="00E94E82">
            <w:pPr>
              <w:ind w:left="720"/>
              <w:rPr>
                <w:rFonts w:ascii="StobiSerif Regular" w:hAnsi="StobiSerif Regular" w:cs="Arial"/>
                <w:b w:val="0"/>
                <w:sz w:val="18"/>
                <w:szCs w:val="18"/>
              </w:rPr>
            </w:pPr>
            <w:r w:rsidRPr="00022182">
              <w:rPr>
                <w:rFonts w:ascii="StobiSerif Regular" w:hAnsi="StobiSerif Regular" w:cs="Arial"/>
                <w:b w:val="0"/>
                <w:sz w:val="18"/>
                <w:szCs w:val="18"/>
              </w:rPr>
              <w:t>В</w:t>
            </w:r>
            <w:r>
              <w:rPr>
                <w:rFonts w:ascii="StobiSerif Regular" w:hAnsi="StobiSerif Regular" w:cs="Arial"/>
                <w:b w:val="0"/>
                <w:sz w:val="18"/>
                <w:szCs w:val="18"/>
              </w:rPr>
              <w:t xml:space="preserve">купно активности во година 2: </w:t>
            </w:r>
            <w:r w:rsidRPr="00022182">
              <w:rPr>
                <w:rFonts w:ascii="StobiSerif Regular" w:hAnsi="StobiSerif Regular" w:cs="Arial"/>
                <w:b w:val="0"/>
                <w:sz w:val="18"/>
                <w:szCs w:val="18"/>
              </w:rPr>
              <w:t>4</w:t>
            </w:r>
          </w:p>
        </w:tc>
        <w:tc>
          <w:tcPr>
            <w:cnfStyle w:val="000010000000" w:firstRow="0" w:lastRow="0" w:firstColumn="0" w:lastColumn="0" w:oddVBand="1" w:evenVBand="0" w:oddHBand="0" w:evenHBand="0" w:firstRowFirstColumn="0" w:firstRowLastColumn="0" w:lastRowFirstColumn="0" w:lastRowLastColumn="0"/>
            <w:tcW w:w="464" w:type="pct"/>
            <w:vAlign w:val="center"/>
          </w:tcPr>
          <w:p w:rsidR="00E94E82" w:rsidRPr="00022182" w:rsidRDefault="00E94E82" w:rsidP="00E94E82">
            <w:pPr>
              <w:rPr>
                <w:rFonts w:ascii="StobiSerif Regular" w:hAnsi="StobiSerif Regular" w:cs="Arial"/>
                <w:b/>
                <w:sz w:val="18"/>
                <w:szCs w:val="18"/>
              </w:rPr>
            </w:pPr>
          </w:p>
        </w:tc>
        <w:tc>
          <w:tcPr>
            <w:cnfStyle w:val="000100000000" w:firstRow="0" w:lastRow="0" w:firstColumn="0" w:lastColumn="1" w:oddVBand="0" w:evenVBand="0" w:oddHBand="0" w:evenHBand="0" w:firstRowFirstColumn="0" w:firstRowLastColumn="0" w:lastRowFirstColumn="0" w:lastRowLastColumn="0"/>
            <w:tcW w:w="589" w:type="pct"/>
            <w:vAlign w:val="center"/>
          </w:tcPr>
          <w:p w:rsidR="00E94E82" w:rsidRPr="00022182" w:rsidRDefault="00E94E82" w:rsidP="00E94E82">
            <w:pPr>
              <w:jc w:val="right"/>
              <w:rPr>
                <w:rFonts w:ascii="StobiSerif Regular" w:hAnsi="StobiSerif Regular" w:cs="Arial"/>
                <w:sz w:val="18"/>
                <w:szCs w:val="18"/>
              </w:rPr>
            </w:pPr>
            <w:r w:rsidRPr="00022182">
              <w:rPr>
                <w:rFonts w:ascii="StobiSerif Regular" w:hAnsi="StobiSerif Regular" w:cs="Arial"/>
                <w:sz w:val="18"/>
                <w:szCs w:val="18"/>
              </w:rPr>
              <w:t>3.</w:t>
            </w:r>
            <w:r>
              <w:rPr>
                <w:rFonts w:ascii="StobiSerif Regular" w:hAnsi="StobiSerif Regular" w:cs="Arial"/>
                <w:sz w:val="18"/>
                <w:szCs w:val="18"/>
              </w:rPr>
              <w:t>0</w:t>
            </w:r>
            <w:r w:rsidRPr="00022182">
              <w:rPr>
                <w:rFonts w:ascii="StobiSerif Regular" w:hAnsi="StobiSerif Regular" w:cs="Arial"/>
                <w:sz w:val="18"/>
                <w:szCs w:val="18"/>
              </w:rPr>
              <w:t>00.000,00</w:t>
            </w:r>
          </w:p>
        </w:tc>
      </w:tr>
      <w:tr w:rsidR="00E94E82" w:rsidRPr="00022182" w:rsidTr="00E94E82">
        <w:tc>
          <w:tcPr>
            <w:cnfStyle w:val="001000000000" w:firstRow="0" w:lastRow="0" w:firstColumn="1" w:lastColumn="0" w:oddVBand="0" w:evenVBand="0" w:oddHBand="0" w:evenHBand="0" w:firstRowFirstColumn="0" w:firstRowLastColumn="0" w:lastRowFirstColumn="0" w:lastRowLastColumn="0"/>
            <w:tcW w:w="1535" w:type="pct"/>
            <w:vAlign w:val="center"/>
          </w:tcPr>
          <w:p w:rsidR="00E94E82" w:rsidRPr="00022182" w:rsidRDefault="00E94E82" w:rsidP="00E94E82">
            <w:pPr>
              <w:rPr>
                <w:rFonts w:ascii="StobiSerif Regular" w:hAnsi="StobiSerif Regular" w:cs="Arial"/>
                <w:b w:val="0"/>
                <w:sz w:val="18"/>
                <w:szCs w:val="18"/>
              </w:rPr>
            </w:pPr>
            <w:r w:rsidRPr="00022182">
              <w:rPr>
                <w:rFonts w:ascii="StobiSerif Regular" w:hAnsi="StobiSerif Regular" w:cs="Arial"/>
                <w:b w:val="0"/>
                <w:sz w:val="18"/>
                <w:szCs w:val="18"/>
              </w:rPr>
              <w:t xml:space="preserve">Вкупно за резултат </w:t>
            </w:r>
            <w:r>
              <w:rPr>
                <w:rFonts w:ascii="StobiSerif Regular" w:hAnsi="StobiSerif Regular" w:cs="Arial"/>
                <w:b w:val="0"/>
                <w:sz w:val="18"/>
                <w:szCs w:val="18"/>
              </w:rPr>
              <w:t>2</w:t>
            </w:r>
            <w:r w:rsidRPr="00022182">
              <w:rPr>
                <w:rFonts w:ascii="StobiSerif Regular" w:hAnsi="StobiSerif Regular" w:cs="Arial"/>
                <w:b w:val="0"/>
                <w:sz w:val="18"/>
                <w:szCs w:val="18"/>
              </w:rPr>
              <w:t>:</w:t>
            </w:r>
          </w:p>
        </w:tc>
        <w:tc>
          <w:tcPr>
            <w:cnfStyle w:val="000010000000" w:firstRow="0" w:lastRow="0" w:firstColumn="0" w:lastColumn="0" w:oddVBand="1" w:evenVBand="0" w:oddHBand="0" w:evenHBand="0" w:firstRowFirstColumn="0" w:firstRowLastColumn="0" w:lastRowFirstColumn="0" w:lastRowLastColumn="0"/>
            <w:tcW w:w="633" w:type="pct"/>
            <w:vAlign w:val="center"/>
          </w:tcPr>
          <w:p w:rsidR="00E94E82" w:rsidRPr="00022182" w:rsidRDefault="00E94E82" w:rsidP="00E94E82">
            <w:pPr>
              <w:rPr>
                <w:rFonts w:ascii="StobiSerif Regular" w:hAnsi="StobiSerif Regular" w:cs="Arial"/>
                <w:b/>
                <w:sz w:val="18"/>
                <w:szCs w:val="18"/>
              </w:rPr>
            </w:pPr>
          </w:p>
        </w:tc>
        <w:tc>
          <w:tcPr>
            <w:tcW w:w="658" w:type="pct"/>
            <w:vAlign w:val="center"/>
          </w:tcPr>
          <w:p w:rsidR="00E94E82" w:rsidRPr="00022182" w:rsidRDefault="00E94E82" w:rsidP="00E94E82">
            <w:pPr>
              <w:cnfStyle w:val="000000000000" w:firstRow="0" w:lastRow="0" w:firstColumn="0" w:lastColumn="0" w:oddVBand="0" w:evenVBand="0" w:oddHBand="0" w:evenHBand="0" w:firstRowFirstColumn="0" w:firstRowLastColumn="0" w:lastRowFirstColumn="0" w:lastRowLastColumn="0"/>
              <w:rPr>
                <w:rFonts w:ascii="StobiSerif Regular" w:hAnsi="StobiSerif Regular" w:cs="Arial"/>
                <w:b/>
                <w:sz w:val="18"/>
                <w:szCs w:val="18"/>
              </w:rPr>
            </w:pPr>
          </w:p>
        </w:tc>
        <w:tc>
          <w:tcPr>
            <w:cnfStyle w:val="000010000000" w:firstRow="0" w:lastRow="0" w:firstColumn="0" w:lastColumn="0" w:oddVBand="1" w:evenVBand="0" w:oddHBand="0" w:evenHBand="0" w:firstRowFirstColumn="0" w:firstRowLastColumn="0" w:lastRowFirstColumn="0" w:lastRowLastColumn="0"/>
            <w:tcW w:w="565" w:type="pct"/>
            <w:vAlign w:val="center"/>
          </w:tcPr>
          <w:p w:rsidR="00E94E82" w:rsidRPr="00022182" w:rsidRDefault="00E94E82" w:rsidP="00E94E82">
            <w:pPr>
              <w:rPr>
                <w:rFonts w:ascii="StobiSerif Regular" w:hAnsi="StobiSerif Regular" w:cs="Arial"/>
                <w:b/>
                <w:sz w:val="18"/>
                <w:szCs w:val="18"/>
              </w:rPr>
            </w:pPr>
            <w:r w:rsidRPr="00022182">
              <w:rPr>
                <w:rFonts w:ascii="StobiSerif Regular" w:hAnsi="StobiSerif Regular" w:cs="Arial"/>
                <w:b/>
                <w:sz w:val="18"/>
                <w:szCs w:val="18"/>
              </w:rPr>
              <w:t>1/20</w:t>
            </w:r>
            <w:r>
              <w:rPr>
                <w:rFonts w:ascii="StobiSerif Regular" w:hAnsi="StobiSerif Regular" w:cs="Arial"/>
                <w:b/>
                <w:sz w:val="18"/>
                <w:szCs w:val="18"/>
              </w:rPr>
              <w:t>20</w:t>
            </w:r>
          </w:p>
        </w:tc>
        <w:tc>
          <w:tcPr>
            <w:tcW w:w="556" w:type="pct"/>
            <w:vAlign w:val="center"/>
          </w:tcPr>
          <w:p w:rsidR="00E94E82" w:rsidRPr="00022182" w:rsidRDefault="00E94E82" w:rsidP="00E94E82">
            <w:pPr>
              <w:cnfStyle w:val="000000000000" w:firstRow="0" w:lastRow="0" w:firstColumn="0" w:lastColumn="0" w:oddVBand="0" w:evenVBand="0" w:oddHBand="0" w:evenHBand="0" w:firstRowFirstColumn="0" w:firstRowLastColumn="0" w:lastRowFirstColumn="0" w:lastRowLastColumn="0"/>
              <w:rPr>
                <w:rFonts w:ascii="StobiSerif Regular" w:hAnsi="StobiSerif Regular" w:cs="Arial"/>
                <w:b/>
                <w:sz w:val="18"/>
                <w:szCs w:val="18"/>
              </w:rPr>
            </w:pPr>
            <w:r w:rsidRPr="00022182">
              <w:rPr>
                <w:rFonts w:ascii="StobiSerif Regular" w:hAnsi="StobiSerif Regular" w:cs="Arial"/>
                <w:b/>
                <w:sz w:val="18"/>
                <w:szCs w:val="18"/>
              </w:rPr>
              <w:t>12/20</w:t>
            </w:r>
            <w:r>
              <w:rPr>
                <w:rFonts w:ascii="StobiSerif Regular" w:hAnsi="StobiSerif Regular" w:cs="Arial"/>
                <w:b/>
                <w:sz w:val="18"/>
                <w:szCs w:val="18"/>
              </w:rPr>
              <w:t>20</w:t>
            </w:r>
          </w:p>
        </w:tc>
        <w:tc>
          <w:tcPr>
            <w:cnfStyle w:val="000010000000" w:firstRow="0" w:lastRow="0" w:firstColumn="0" w:lastColumn="0" w:oddVBand="1" w:evenVBand="0" w:oddHBand="0" w:evenHBand="0" w:firstRowFirstColumn="0" w:firstRowLastColumn="0" w:lastRowFirstColumn="0" w:lastRowLastColumn="0"/>
            <w:tcW w:w="464" w:type="pct"/>
            <w:vAlign w:val="center"/>
          </w:tcPr>
          <w:p w:rsidR="00E94E82" w:rsidRPr="00022182" w:rsidRDefault="00E94E82" w:rsidP="00E94E82">
            <w:pPr>
              <w:rPr>
                <w:rFonts w:ascii="StobiSerif Regular" w:hAnsi="StobiSerif Regular" w:cs="Arial"/>
                <w:b/>
                <w:sz w:val="18"/>
                <w:szCs w:val="18"/>
              </w:rPr>
            </w:pPr>
          </w:p>
        </w:tc>
        <w:tc>
          <w:tcPr>
            <w:cnfStyle w:val="000100000000" w:firstRow="0" w:lastRow="0" w:firstColumn="0" w:lastColumn="1" w:oddVBand="0" w:evenVBand="0" w:oddHBand="0" w:evenHBand="0" w:firstRowFirstColumn="0" w:firstRowLastColumn="0" w:lastRowFirstColumn="0" w:lastRowLastColumn="0"/>
            <w:tcW w:w="589" w:type="pct"/>
            <w:vAlign w:val="center"/>
          </w:tcPr>
          <w:p w:rsidR="00E94E82" w:rsidRPr="00022182" w:rsidRDefault="00E94E82" w:rsidP="00E94E82">
            <w:pPr>
              <w:jc w:val="right"/>
              <w:rPr>
                <w:rFonts w:ascii="StobiSerif Regular" w:hAnsi="StobiSerif Regular" w:cs="Arial"/>
                <w:sz w:val="18"/>
                <w:szCs w:val="18"/>
              </w:rPr>
            </w:pPr>
            <w:r>
              <w:rPr>
                <w:rFonts w:ascii="StobiSerif Regular" w:hAnsi="StobiSerif Regular" w:cs="Arial"/>
                <w:sz w:val="18"/>
                <w:szCs w:val="18"/>
              </w:rPr>
              <w:t>6.0</w:t>
            </w:r>
            <w:r w:rsidRPr="00022182">
              <w:rPr>
                <w:rFonts w:ascii="StobiSerif Regular" w:hAnsi="StobiSerif Regular" w:cs="Arial"/>
                <w:sz w:val="18"/>
                <w:szCs w:val="18"/>
              </w:rPr>
              <w:t>00.000,00</w:t>
            </w:r>
          </w:p>
        </w:tc>
      </w:tr>
      <w:tr w:rsidR="00E94E82" w:rsidRPr="00022182" w:rsidTr="00E94E8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pct"/>
            <w:vAlign w:val="center"/>
          </w:tcPr>
          <w:p w:rsidR="00E94E82" w:rsidRPr="00022182" w:rsidRDefault="00E94E82" w:rsidP="00E94E82">
            <w:pPr>
              <w:rPr>
                <w:rFonts w:ascii="StobiSerif Regular" w:hAnsi="StobiSerif Regular" w:cs="Arial"/>
                <w:b w:val="0"/>
                <w:sz w:val="18"/>
                <w:szCs w:val="18"/>
              </w:rPr>
            </w:pPr>
          </w:p>
        </w:tc>
        <w:tc>
          <w:tcPr>
            <w:cnfStyle w:val="000010000000" w:firstRow="0" w:lastRow="0" w:firstColumn="0" w:lastColumn="0" w:oddVBand="1" w:evenVBand="0" w:oddHBand="0" w:evenHBand="0" w:firstRowFirstColumn="0" w:firstRowLastColumn="0" w:lastRowFirstColumn="0" w:lastRowLastColumn="0"/>
            <w:tcW w:w="633" w:type="pct"/>
            <w:vAlign w:val="center"/>
          </w:tcPr>
          <w:p w:rsidR="00E94E82" w:rsidRPr="00022182" w:rsidRDefault="00E94E82" w:rsidP="00E94E82">
            <w:pPr>
              <w:rPr>
                <w:rFonts w:ascii="StobiSerif Regular" w:hAnsi="StobiSerif Regular" w:cs="Arial"/>
                <w:sz w:val="18"/>
                <w:szCs w:val="18"/>
              </w:rPr>
            </w:pPr>
          </w:p>
        </w:tc>
        <w:tc>
          <w:tcPr>
            <w:tcW w:w="658" w:type="pct"/>
            <w:vAlign w:val="center"/>
          </w:tcPr>
          <w:p w:rsidR="00E94E82" w:rsidRPr="00022182" w:rsidRDefault="00E94E82" w:rsidP="00E94E82">
            <w:pPr>
              <w:cnfStyle w:val="010000000000" w:firstRow="0" w:lastRow="1" w:firstColumn="0" w:lastColumn="0" w:oddVBand="0" w:evenVBand="0" w:oddHBand="0" w:evenHBand="0" w:firstRowFirstColumn="0" w:firstRowLastColumn="0" w:lastRowFirstColumn="0" w:lastRowLastColumn="0"/>
              <w:rPr>
                <w:rFonts w:ascii="StobiSerif Regular" w:hAnsi="StobiSerif Regular" w:cs="Arial"/>
                <w:sz w:val="18"/>
                <w:szCs w:val="18"/>
              </w:rPr>
            </w:pPr>
          </w:p>
        </w:tc>
        <w:tc>
          <w:tcPr>
            <w:cnfStyle w:val="000010000000" w:firstRow="0" w:lastRow="0" w:firstColumn="0" w:lastColumn="0" w:oddVBand="1" w:evenVBand="0" w:oddHBand="0" w:evenHBand="0" w:firstRowFirstColumn="0" w:firstRowLastColumn="0" w:lastRowFirstColumn="0" w:lastRowLastColumn="0"/>
            <w:tcW w:w="565" w:type="pct"/>
            <w:vAlign w:val="center"/>
          </w:tcPr>
          <w:p w:rsidR="00E94E82" w:rsidRPr="00022182" w:rsidRDefault="00E94E82" w:rsidP="00E94E82">
            <w:pPr>
              <w:rPr>
                <w:rFonts w:ascii="StobiSerif Regular" w:hAnsi="StobiSerif Regular" w:cs="Arial"/>
                <w:sz w:val="18"/>
                <w:szCs w:val="18"/>
              </w:rPr>
            </w:pPr>
          </w:p>
        </w:tc>
        <w:tc>
          <w:tcPr>
            <w:tcW w:w="556" w:type="pct"/>
            <w:vAlign w:val="center"/>
          </w:tcPr>
          <w:p w:rsidR="00E94E82" w:rsidRPr="00022182" w:rsidRDefault="00E94E82" w:rsidP="00E94E82">
            <w:pPr>
              <w:cnfStyle w:val="010000000000" w:firstRow="0" w:lastRow="1" w:firstColumn="0" w:lastColumn="0" w:oddVBand="0" w:evenVBand="0" w:oddHBand="0" w:evenHBand="0" w:firstRowFirstColumn="0" w:firstRowLastColumn="0" w:lastRowFirstColumn="0" w:lastRowLastColumn="0"/>
              <w:rPr>
                <w:rFonts w:ascii="StobiSerif Regular" w:hAnsi="StobiSerif Regular" w:cs="Arial"/>
                <w:sz w:val="18"/>
                <w:szCs w:val="18"/>
              </w:rPr>
            </w:pPr>
          </w:p>
        </w:tc>
        <w:tc>
          <w:tcPr>
            <w:cnfStyle w:val="000010000000" w:firstRow="0" w:lastRow="0" w:firstColumn="0" w:lastColumn="0" w:oddVBand="1" w:evenVBand="0" w:oddHBand="0" w:evenHBand="0" w:firstRowFirstColumn="0" w:firstRowLastColumn="0" w:lastRowFirstColumn="0" w:lastRowLastColumn="0"/>
            <w:tcW w:w="464" w:type="pct"/>
            <w:vAlign w:val="center"/>
          </w:tcPr>
          <w:p w:rsidR="00E94E82" w:rsidRPr="00022182" w:rsidRDefault="00E94E82" w:rsidP="00E94E82">
            <w:pPr>
              <w:rPr>
                <w:rFonts w:ascii="StobiSerif Regular" w:hAnsi="StobiSerif Regular" w:cs="Arial"/>
                <w:sz w:val="18"/>
                <w:szCs w:val="18"/>
              </w:rPr>
            </w:pPr>
          </w:p>
        </w:tc>
        <w:tc>
          <w:tcPr>
            <w:cnfStyle w:val="000100000000" w:firstRow="0" w:lastRow="0" w:firstColumn="0" w:lastColumn="1" w:oddVBand="0" w:evenVBand="0" w:oddHBand="0" w:evenHBand="0" w:firstRowFirstColumn="0" w:firstRowLastColumn="0" w:lastRowFirstColumn="0" w:lastRowLastColumn="0"/>
            <w:tcW w:w="589" w:type="pct"/>
            <w:vAlign w:val="center"/>
          </w:tcPr>
          <w:p w:rsidR="00E94E82" w:rsidRPr="00022182" w:rsidRDefault="00E94E82" w:rsidP="00E94E82">
            <w:pPr>
              <w:jc w:val="right"/>
              <w:rPr>
                <w:rFonts w:ascii="StobiSerif Regular" w:hAnsi="StobiSerif Regular" w:cs="Arial"/>
                <w:sz w:val="18"/>
                <w:szCs w:val="18"/>
              </w:rPr>
            </w:pPr>
          </w:p>
        </w:tc>
      </w:tr>
    </w:tbl>
    <w:p w:rsidR="00E94E82" w:rsidRPr="00022182" w:rsidRDefault="00E94E82" w:rsidP="00E94E82">
      <w:pPr>
        <w:rPr>
          <w:rFonts w:ascii="StobiSerif Regular" w:hAnsi="StobiSerif Regular" w:cs="Arial"/>
          <w:b/>
          <w:sz w:val="18"/>
          <w:szCs w:val="18"/>
          <w:lang w:val="mk-MK"/>
        </w:rPr>
      </w:pPr>
    </w:p>
    <w:p w:rsidR="00E94E82" w:rsidRPr="00022182" w:rsidRDefault="00E94E82" w:rsidP="00E94E82">
      <w:pPr>
        <w:rPr>
          <w:rFonts w:ascii="StobiSerif Regular" w:hAnsi="StobiSerif Regular" w:cs="Arial"/>
          <w:b/>
          <w:sz w:val="18"/>
          <w:szCs w:val="18"/>
          <w:lang w:val="mk-MK"/>
        </w:rPr>
      </w:pPr>
    </w:p>
    <w:p w:rsidR="00E94E82" w:rsidRPr="00022182" w:rsidRDefault="00E94E82" w:rsidP="00E94E82">
      <w:pPr>
        <w:rPr>
          <w:rFonts w:ascii="StobiSerif Regular" w:hAnsi="StobiSerif Regular" w:cs="Arial"/>
          <w:b/>
          <w:sz w:val="18"/>
          <w:szCs w:val="18"/>
          <w:lang w:val="mk-MK"/>
        </w:rPr>
      </w:pPr>
      <w:r w:rsidRPr="00022182">
        <w:rPr>
          <w:rFonts w:ascii="StobiSerif Regular" w:hAnsi="StobiSerif Regular" w:cs="Arial"/>
          <w:b/>
          <w:sz w:val="18"/>
          <w:szCs w:val="18"/>
          <w:lang w:val="mk-MK"/>
        </w:rPr>
        <w:t>Резултат</w:t>
      </w:r>
      <w:r w:rsidRPr="00022182">
        <w:rPr>
          <w:rFonts w:ascii="StobiSerif Regular" w:hAnsi="StobiSerif Regular" w:cs="Arial"/>
          <w:b/>
          <w:sz w:val="18"/>
          <w:szCs w:val="18"/>
        </w:rPr>
        <w:t xml:space="preserve"> </w:t>
      </w:r>
      <w:r w:rsidRPr="00022182">
        <w:rPr>
          <w:rFonts w:ascii="StobiSerif Regular" w:hAnsi="StobiSerif Regular" w:cs="Arial"/>
          <w:b/>
          <w:sz w:val="18"/>
          <w:szCs w:val="18"/>
          <w:lang w:val="mk-MK"/>
        </w:rPr>
        <w:t>3</w:t>
      </w:r>
      <w:r w:rsidRPr="00022182">
        <w:rPr>
          <w:rFonts w:ascii="StobiSerif Regular" w:hAnsi="StobiSerif Regular" w:cs="Arial"/>
          <w:b/>
          <w:sz w:val="18"/>
          <w:szCs w:val="18"/>
        </w:rPr>
        <w:t xml:space="preserve">: </w:t>
      </w:r>
      <w:r w:rsidRPr="00022182">
        <w:rPr>
          <w:rFonts w:ascii="StobiSerif Regular" w:hAnsi="StobiSerif Regular" w:cs="Arial"/>
          <w:b/>
          <w:sz w:val="18"/>
          <w:szCs w:val="18"/>
          <w:lang w:val="mk-MK"/>
        </w:rPr>
        <w:t>План за спроведување - Безбедност и квалитет на ѓубриња, биостимулатори и подобрувачи на својствата на почвата</w:t>
      </w:r>
    </w:p>
    <w:tbl>
      <w:tblPr>
        <w:tblStyle w:val="MediumGrid3-Accent2"/>
        <w:tblW w:w="5027" w:type="pct"/>
        <w:tblLayout w:type="fixed"/>
        <w:tblLook w:val="01E0" w:firstRow="1" w:lastRow="1" w:firstColumn="1" w:lastColumn="1" w:noHBand="0" w:noVBand="0"/>
      </w:tblPr>
      <w:tblGrid>
        <w:gridCol w:w="3994"/>
        <w:gridCol w:w="1647"/>
        <w:gridCol w:w="1712"/>
        <w:gridCol w:w="1470"/>
        <w:gridCol w:w="1447"/>
        <w:gridCol w:w="1207"/>
        <w:gridCol w:w="1533"/>
      </w:tblGrid>
      <w:tr w:rsidR="00E94E82" w:rsidRPr="00022182" w:rsidTr="00E94E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pct"/>
            <w:vMerge w:val="restart"/>
            <w:vAlign w:val="center"/>
          </w:tcPr>
          <w:p w:rsidR="00E94E82" w:rsidRPr="00022182" w:rsidRDefault="00E94E82" w:rsidP="00E94E82">
            <w:pPr>
              <w:spacing w:before="120"/>
              <w:jc w:val="center"/>
              <w:rPr>
                <w:rFonts w:ascii="StobiSerif Regular" w:hAnsi="StobiSerif Regular" w:cs="Arial"/>
                <w:sz w:val="18"/>
                <w:szCs w:val="18"/>
              </w:rPr>
            </w:pPr>
            <w:r w:rsidRPr="00022182">
              <w:rPr>
                <w:rFonts w:ascii="StobiSerif Regular" w:hAnsi="StobiSerif Regular" w:cs="Arial"/>
                <w:sz w:val="18"/>
                <w:szCs w:val="18"/>
              </w:rPr>
              <w:t>Активност</w:t>
            </w:r>
          </w:p>
        </w:tc>
        <w:tc>
          <w:tcPr>
            <w:cnfStyle w:val="000010000000" w:firstRow="0" w:lastRow="0" w:firstColumn="0" w:lastColumn="0" w:oddVBand="1" w:evenVBand="0" w:oddHBand="0" w:evenHBand="0" w:firstRowFirstColumn="0" w:firstRowLastColumn="0" w:lastRowFirstColumn="0" w:lastRowLastColumn="0"/>
            <w:tcW w:w="633" w:type="pct"/>
            <w:vMerge w:val="restart"/>
            <w:vAlign w:val="center"/>
          </w:tcPr>
          <w:p w:rsidR="00E94E82" w:rsidRPr="00022182" w:rsidRDefault="00E94E82" w:rsidP="00E94E82">
            <w:pPr>
              <w:spacing w:before="120"/>
              <w:jc w:val="center"/>
              <w:rPr>
                <w:rFonts w:ascii="StobiSerif Regular" w:hAnsi="StobiSerif Regular" w:cs="Arial"/>
                <w:sz w:val="18"/>
                <w:szCs w:val="18"/>
              </w:rPr>
            </w:pPr>
            <w:r w:rsidRPr="00022182">
              <w:rPr>
                <w:rFonts w:ascii="StobiSerif Regular" w:hAnsi="StobiSerif Regular" w:cs="Arial"/>
                <w:sz w:val="18"/>
                <w:szCs w:val="18"/>
              </w:rPr>
              <w:t>Одговорни</w:t>
            </w:r>
          </w:p>
        </w:tc>
        <w:tc>
          <w:tcPr>
            <w:tcW w:w="658" w:type="pct"/>
            <w:vMerge w:val="restart"/>
            <w:vAlign w:val="center"/>
          </w:tcPr>
          <w:p w:rsidR="00E94E82" w:rsidRPr="00022182" w:rsidRDefault="00E94E82" w:rsidP="00E94E82">
            <w:pPr>
              <w:spacing w:before="120"/>
              <w:jc w:val="center"/>
              <w:cnfStyle w:val="100000000000" w:firstRow="1" w:lastRow="0" w:firstColumn="0" w:lastColumn="0" w:oddVBand="0" w:evenVBand="0" w:oddHBand="0" w:evenHBand="0" w:firstRowFirstColumn="0" w:firstRowLastColumn="0" w:lastRowFirstColumn="0" w:lastRowLastColumn="0"/>
              <w:rPr>
                <w:rFonts w:ascii="StobiSerif Regular" w:hAnsi="StobiSerif Regular" w:cs="Arial"/>
                <w:sz w:val="18"/>
                <w:szCs w:val="18"/>
              </w:rPr>
            </w:pPr>
            <w:r w:rsidRPr="00022182">
              <w:rPr>
                <w:rFonts w:ascii="StobiSerif Regular" w:hAnsi="StobiSerif Regular" w:cs="Arial"/>
                <w:sz w:val="18"/>
                <w:szCs w:val="18"/>
              </w:rPr>
              <w:t>Консултирани</w:t>
            </w:r>
          </w:p>
        </w:tc>
        <w:tc>
          <w:tcPr>
            <w:cnfStyle w:val="000010000000" w:firstRow="0" w:lastRow="0" w:firstColumn="0" w:lastColumn="0" w:oddVBand="1" w:evenVBand="0" w:oddHBand="0" w:evenHBand="0" w:firstRowFirstColumn="0" w:firstRowLastColumn="0" w:lastRowFirstColumn="0" w:lastRowLastColumn="0"/>
            <w:tcW w:w="1121" w:type="pct"/>
            <w:gridSpan w:val="2"/>
            <w:vAlign w:val="center"/>
          </w:tcPr>
          <w:p w:rsidR="00E94E82" w:rsidRPr="00022182" w:rsidRDefault="00E94E82" w:rsidP="00E94E82">
            <w:pPr>
              <w:jc w:val="center"/>
              <w:rPr>
                <w:rFonts w:ascii="StobiSerif Regular" w:hAnsi="StobiSerif Regular" w:cs="Arial"/>
                <w:sz w:val="18"/>
                <w:szCs w:val="18"/>
              </w:rPr>
            </w:pPr>
            <w:r w:rsidRPr="00022182">
              <w:rPr>
                <w:rFonts w:ascii="StobiSerif Regular" w:hAnsi="StobiSerif Regular" w:cs="Arial"/>
                <w:sz w:val="18"/>
                <w:szCs w:val="18"/>
              </w:rPr>
              <w:t>Временска рамка</w:t>
            </w:r>
          </w:p>
        </w:tc>
        <w:tc>
          <w:tcPr>
            <w:cnfStyle w:val="000100000000" w:firstRow="0" w:lastRow="0" w:firstColumn="0" w:lastColumn="1" w:oddVBand="0" w:evenVBand="0" w:oddHBand="0" w:evenHBand="0" w:firstRowFirstColumn="0" w:firstRowLastColumn="0" w:lastRowFirstColumn="0" w:lastRowLastColumn="0"/>
            <w:tcW w:w="1053" w:type="pct"/>
            <w:gridSpan w:val="2"/>
            <w:vAlign w:val="center"/>
          </w:tcPr>
          <w:p w:rsidR="00E94E82" w:rsidRPr="00022182" w:rsidRDefault="00E94E82" w:rsidP="00E94E82">
            <w:pPr>
              <w:jc w:val="center"/>
              <w:rPr>
                <w:rFonts w:ascii="StobiSerif Regular" w:hAnsi="StobiSerif Regular" w:cs="Arial"/>
                <w:sz w:val="18"/>
                <w:szCs w:val="18"/>
              </w:rPr>
            </w:pPr>
            <w:r w:rsidRPr="00022182">
              <w:rPr>
                <w:rFonts w:ascii="StobiSerif Regular" w:hAnsi="StobiSerif Regular" w:cs="Arial"/>
                <w:sz w:val="18"/>
                <w:szCs w:val="18"/>
              </w:rPr>
              <w:t>Потребни ресурси</w:t>
            </w:r>
          </w:p>
        </w:tc>
      </w:tr>
      <w:tr w:rsidR="00E94E82" w:rsidRPr="00022182" w:rsidTr="00E94E8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35" w:type="pct"/>
            <w:vMerge/>
            <w:vAlign w:val="center"/>
          </w:tcPr>
          <w:p w:rsidR="00E94E82" w:rsidRPr="00022182" w:rsidRDefault="00E94E82" w:rsidP="00E94E82">
            <w:pPr>
              <w:rPr>
                <w:rFonts w:ascii="StobiSerif Regular" w:hAnsi="StobiSerif Regular" w:cs="Arial"/>
                <w:sz w:val="18"/>
                <w:szCs w:val="18"/>
              </w:rPr>
            </w:pPr>
          </w:p>
        </w:tc>
        <w:tc>
          <w:tcPr>
            <w:cnfStyle w:val="000010000000" w:firstRow="0" w:lastRow="0" w:firstColumn="0" w:lastColumn="0" w:oddVBand="1" w:evenVBand="0" w:oddHBand="0" w:evenHBand="0" w:firstRowFirstColumn="0" w:firstRowLastColumn="0" w:lastRowFirstColumn="0" w:lastRowLastColumn="0"/>
            <w:tcW w:w="633" w:type="pct"/>
            <w:vMerge/>
            <w:vAlign w:val="center"/>
          </w:tcPr>
          <w:p w:rsidR="00E94E82" w:rsidRPr="00022182" w:rsidRDefault="00E94E82" w:rsidP="00E94E82">
            <w:pPr>
              <w:rPr>
                <w:rFonts w:ascii="StobiSerif Regular" w:hAnsi="StobiSerif Regular" w:cs="Arial"/>
                <w:b/>
                <w:sz w:val="18"/>
                <w:szCs w:val="18"/>
              </w:rPr>
            </w:pPr>
          </w:p>
        </w:tc>
        <w:tc>
          <w:tcPr>
            <w:tcW w:w="658" w:type="pct"/>
            <w:vMerge/>
            <w:vAlign w:val="center"/>
          </w:tcPr>
          <w:p w:rsidR="00E94E82" w:rsidRPr="00022182" w:rsidRDefault="00E94E82" w:rsidP="00E94E82">
            <w:pPr>
              <w:cnfStyle w:val="000000100000" w:firstRow="0" w:lastRow="0" w:firstColumn="0" w:lastColumn="0" w:oddVBand="0" w:evenVBand="0" w:oddHBand="1" w:evenHBand="0" w:firstRowFirstColumn="0" w:firstRowLastColumn="0" w:lastRowFirstColumn="0" w:lastRowLastColumn="0"/>
              <w:rPr>
                <w:rFonts w:ascii="StobiSerif Regular" w:hAnsi="StobiSerif Regular" w:cs="Arial"/>
                <w:b/>
                <w:sz w:val="18"/>
                <w:szCs w:val="18"/>
              </w:rPr>
            </w:pPr>
          </w:p>
        </w:tc>
        <w:tc>
          <w:tcPr>
            <w:cnfStyle w:val="000010000000" w:firstRow="0" w:lastRow="0" w:firstColumn="0" w:lastColumn="0" w:oddVBand="1" w:evenVBand="0" w:oddHBand="0" w:evenHBand="0" w:firstRowFirstColumn="0" w:firstRowLastColumn="0" w:lastRowFirstColumn="0" w:lastRowLastColumn="0"/>
            <w:tcW w:w="565" w:type="pct"/>
            <w:vAlign w:val="center"/>
          </w:tcPr>
          <w:p w:rsidR="00E94E82" w:rsidRPr="00022182" w:rsidRDefault="00E94E82" w:rsidP="00E94E82">
            <w:pPr>
              <w:jc w:val="center"/>
              <w:rPr>
                <w:rFonts w:ascii="StobiSerif Regular" w:hAnsi="StobiSerif Regular" w:cs="Arial"/>
                <w:b/>
                <w:sz w:val="18"/>
                <w:szCs w:val="18"/>
              </w:rPr>
            </w:pPr>
            <w:r w:rsidRPr="00022182">
              <w:rPr>
                <w:rFonts w:ascii="StobiSerif Regular" w:hAnsi="StobiSerif Regular" w:cs="Arial"/>
                <w:b/>
                <w:sz w:val="18"/>
                <w:szCs w:val="18"/>
              </w:rPr>
              <w:t>Почеток</w:t>
            </w:r>
          </w:p>
          <w:p w:rsidR="00E94E82" w:rsidRPr="00022182" w:rsidRDefault="00E94E82" w:rsidP="00E94E82">
            <w:pPr>
              <w:jc w:val="center"/>
              <w:rPr>
                <w:rFonts w:ascii="StobiSerif Regular" w:hAnsi="StobiSerif Regular" w:cs="Arial"/>
                <w:b/>
                <w:sz w:val="18"/>
                <w:szCs w:val="18"/>
                <w:vertAlign w:val="subscript"/>
              </w:rPr>
            </w:pPr>
            <w:r w:rsidRPr="00022182">
              <w:rPr>
                <w:rFonts w:ascii="StobiSerif Regular" w:hAnsi="StobiSerif Regular" w:cs="Arial"/>
                <w:b/>
                <w:sz w:val="18"/>
                <w:szCs w:val="18"/>
                <w:vertAlign w:val="subscript"/>
              </w:rPr>
              <w:t>(месец/година)</w:t>
            </w:r>
          </w:p>
        </w:tc>
        <w:tc>
          <w:tcPr>
            <w:tcW w:w="556" w:type="pct"/>
            <w:vAlign w:val="center"/>
          </w:tcPr>
          <w:p w:rsidR="00E94E82" w:rsidRPr="00022182" w:rsidRDefault="00E94E82" w:rsidP="00E94E82">
            <w:pPr>
              <w:jc w:val="center"/>
              <w:cnfStyle w:val="000000100000" w:firstRow="0" w:lastRow="0" w:firstColumn="0" w:lastColumn="0" w:oddVBand="0" w:evenVBand="0" w:oddHBand="1" w:evenHBand="0" w:firstRowFirstColumn="0" w:firstRowLastColumn="0" w:lastRowFirstColumn="0" w:lastRowLastColumn="0"/>
              <w:rPr>
                <w:rFonts w:ascii="StobiSerif Regular" w:hAnsi="StobiSerif Regular" w:cs="Arial"/>
                <w:b/>
                <w:sz w:val="18"/>
                <w:szCs w:val="18"/>
              </w:rPr>
            </w:pPr>
            <w:r w:rsidRPr="00022182">
              <w:rPr>
                <w:rFonts w:ascii="StobiSerif Regular" w:hAnsi="StobiSerif Regular" w:cs="Arial"/>
                <w:b/>
                <w:sz w:val="18"/>
                <w:szCs w:val="18"/>
              </w:rPr>
              <w:t>Крај</w:t>
            </w:r>
          </w:p>
          <w:p w:rsidR="00E94E82" w:rsidRPr="00022182" w:rsidRDefault="00E94E82" w:rsidP="00E94E82">
            <w:pPr>
              <w:jc w:val="center"/>
              <w:cnfStyle w:val="000000100000" w:firstRow="0" w:lastRow="0" w:firstColumn="0" w:lastColumn="0" w:oddVBand="0" w:evenVBand="0" w:oddHBand="1" w:evenHBand="0" w:firstRowFirstColumn="0" w:firstRowLastColumn="0" w:lastRowFirstColumn="0" w:lastRowLastColumn="0"/>
              <w:rPr>
                <w:rFonts w:ascii="StobiSerif Regular" w:hAnsi="StobiSerif Regular" w:cs="Arial"/>
                <w:b/>
                <w:sz w:val="18"/>
                <w:szCs w:val="18"/>
              </w:rPr>
            </w:pPr>
            <w:r w:rsidRPr="00022182">
              <w:rPr>
                <w:rFonts w:ascii="StobiSerif Regular" w:hAnsi="StobiSerif Regular" w:cs="Arial"/>
                <w:b/>
                <w:sz w:val="18"/>
                <w:szCs w:val="18"/>
                <w:vertAlign w:val="subscript"/>
              </w:rPr>
              <w:t>(месец/година)</w:t>
            </w:r>
          </w:p>
        </w:tc>
        <w:tc>
          <w:tcPr>
            <w:cnfStyle w:val="000010000000" w:firstRow="0" w:lastRow="0" w:firstColumn="0" w:lastColumn="0" w:oddVBand="1" w:evenVBand="0" w:oddHBand="0" w:evenHBand="0" w:firstRowFirstColumn="0" w:firstRowLastColumn="0" w:lastRowFirstColumn="0" w:lastRowLastColumn="0"/>
            <w:tcW w:w="464" w:type="pct"/>
            <w:vAlign w:val="center"/>
          </w:tcPr>
          <w:p w:rsidR="00E94E82" w:rsidRPr="00022182" w:rsidRDefault="00E94E82" w:rsidP="00E94E82">
            <w:pPr>
              <w:jc w:val="center"/>
              <w:rPr>
                <w:rFonts w:ascii="StobiSerif Regular" w:hAnsi="StobiSerif Regular" w:cs="Arial"/>
                <w:b/>
                <w:sz w:val="18"/>
                <w:szCs w:val="18"/>
              </w:rPr>
            </w:pPr>
            <w:r w:rsidRPr="00022182">
              <w:rPr>
                <w:rFonts w:ascii="StobiSerif Regular" w:hAnsi="StobiSerif Regular" w:cs="Arial"/>
                <w:b/>
                <w:sz w:val="18"/>
                <w:szCs w:val="18"/>
              </w:rPr>
              <w:t>човечки</w:t>
            </w:r>
          </w:p>
        </w:tc>
        <w:tc>
          <w:tcPr>
            <w:cnfStyle w:val="000100000000" w:firstRow="0" w:lastRow="0" w:firstColumn="0" w:lastColumn="1" w:oddVBand="0" w:evenVBand="0" w:oddHBand="0" w:evenHBand="0" w:firstRowFirstColumn="0" w:firstRowLastColumn="0" w:lastRowFirstColumn="0" w:lastRowLastColumn="0"/>
            <w:tcW w:w="589" w:type="pct"/>
            <w:vAlign w:val="center"/>
          </w:tcPr>
          <w:p w:rsidR="00E94E82" w:rsidRPr="00022182" w:rsidRDefault="00E94E82" w:rsidP="00E94E82">
            <w:pPr>
              <w:jc w:val="center"/>
              <w:rPr>
                <w:rFonts w:ascii="StobiSerif Regular" w:hAnsi="StobiSerif Regular" w:cs="Arial"/>
                <w:sz w:val="18"/>
                <w:szCs w:val="18"/>
              </w:rPr>
            </w:pPr>
            <w:r w:rsidRPr="00022182">
              <w:rPr>
                <w:rFonts w:ascii="StobiSerif Regular" w:hAnsi="StobiSerif Regular" w:cs="Arial"/>
                <w:sz w:val="18"/>
                <w:szCs w:val="18"/>
              </w:rPr>
              <w:t>финансиски</w:t>
            </w:r>
          </w:p>
          <w:p w:rsidR="00E94E82" w:rsidRPr="00022182" w:rsidRDefault="00E94E82" w:rsidP="00E94E82">
            <w:pPr>
              <w:jc w:val="center"/>
              <w:rPr>
                <w:rFonts w:ascii="StobiSerif Regular" w:hAnsi="StobiSerif Regular" w:cs="Arial"/>
                <w:sz w:val="18"/>
                <w:szCs w:val="18"/>
              </w:rPr>
            </w:pPr>
            <w:r w:rsidRPr="00022182">
              <w:rPr>
                <w:rFonts w:ascii="StobiSerif Regular" w:hAnsi="StobiSerif Regular" w:cs="Arial"/>
                <w:sz w:val="18"/>
                <w:szCs w:val="18"/>
              </w:rPr>
              <w:t>MKД</w:t>
            </w:r>
          </w:p>
        </w:tc>
      </w:tr>
      <w:tr w:rsidR="00E94E82" w:rsidRPr="00022182" w:rsidTr="00E94E82">
        <w:tc>
          <w:tcPr>
            <w:cnfStyle w:val="001000000000" w:firstRow="0" w:lastRow="0" w:firstColumn="1" w:lastColumn="0" w:oddVBand="0" w:evenVBand="0" w:oddHBand="0" w:evenHBand="0" w:firstRowFirstColumn="0" w:firstRowLastColumn="0" w:lastRowFirstColumn="0" w:lastRowLastColumn="0"/>
            <w:tcW w:w="1535" w:type="pct"/>
            <w:vAlign w:val="center"/>
          </w:tcPr>
          <w:p w:rsidR="00E94E82" w:rsidRPr="009F6689" w:rsidRDefault="00E94E82" w:rsidP="00E94E82">
            <w:pPr>
              <w:rPr>
                <w:rFonts w:ascii="StobiSerif Regular" w:hAnsi="StobiSerif Regular" w:cs="Arial"/>
                <w:sz w:val="18"/>
                <w:szCs w:val="18"/>
              </w:rPr>
            </w:pPr>
            <w:r w:rsidRPr="009F6689">
              <w:rPr>
                <w:rFonts w:ascii="StobiSerif Regular" w:hAnsi="StobiSerif Regular" w:cs="Arial"/>
                <w:sz w:val="18"/>
                <w:szCs w:val="18"/>
              </w:rPr>
              <w:t>1.</w:t>
            </w:r>
            <w:r w:rsidRPr="009F6689">
              <w:rPr>
                <w:rFonts w:ascii="StobiSerif Regular" w:hAnsi="StobiSerif Regular" w:cs="Arial"/>
                <w:sz w:val="18"/>
                <w:szCs w:val="18"/>
                <w:lang w:val="ru-RU"/>
              </w:rPr>
              <w:t xml:space="preserve"> </w:t>
            </w:r>
            <w:r w:rsidRPr="009F6689">
              <w:rPr>
                <w:rFonts w:ascii="StobiSerif Regular" w:hAnsi="StobiSerif Regular" w:cs="Arial"/>
                <w:sz w:val="18"/>
                <w:szCs w:val="18"/>
              </w:rPr>
              <w:t>Донесени подзаконски акти по Закон за безбедност и квалитет на ѓубриња, биостимулатори и подобрувачи на својствата на почвата</w:t>
            </w:r>
          </w:p>
          <w:p w:rsidR="00E94E82" w:rsidRPr="00022182" w:rsidRDefault="00E94E82" w:rsidP="00E94E82">
            <w:pPr>
              <w:rPr>
                <w:rFonts w:ascii="StobiSerif Regular" w:hAnsi="StobiSerif Regular" w:cs="Arial"/>
                <w:b w:val="0"/>
                <w:sz w:val="18"/>
                <w:szCs w:val="18"/>
              </w:rPr>
            </w:pPr>
          </w:p>
        </w:tc>
        <w:tc>
          <w:tcPr>
            <w:cnfStyle w:val="000010000000" w:firstRow="0" w:lastRow="0" w:firstColumn="0" w:lastColumn="0" w:oddVBand="1" w:evenVBand="0" w:oddHBand="0" w:evenHBand="0" w:firstRowFirstColumn="0" w:firstRowLastColumn="0" w:lastRowFirstColumn="0" w:lastRowLastColumn="0"/>
            <w:tcW w:w="633" w:type="pct"/>
            <w:vAlign w:val="center"/>
          </w:tcPr>
          <w:p w:rsidR="00E94E82" w:rsidRPr="00022182" w:rsidRDefault="00E94E82" w:rsidP="00E94E82">
            <w:pPr>
              <w:rPr>
                <w:rFonts w:ascii="StobiSerif Regular" w:hAnsi="StobiSerif Regular" w:cs="Arial"/>
                <w:sz w:val="18"/>
                <w:szCs w:val="18"/>
              </w:rPr>
            </w:pPr>
            <w:r>
              <w:rPr>
                <w:rFonts w:ascii="StobiSerif Regular" w:hAnsi="StobiSerif Regular" w:cs="Arial"/>
                <w:sz w:val="18"/>
                <w:szCs w:val="18"/>
              </w:rPr>
              <w:t>Александар Диље</w:t>
            </w:r>
          </w:p>
        </w:tc>
        <w:tc>
          <w:tcPr>
            <w:tcW w:w="658" w:type="pct"/>
            <w:vAlign w:val="center"/>
          </w:tcPr>
          <w:p w:rsidR="00E94E82" w:rsidRPr="00022182" w:rsidRDefault="00E94E82" w:rsidP="00883FDA">
            <w:pPr>
              <w:pStyle w:val="ListParagraph"/>
              <w:numPr>
                <w:ilvl w:val="0"/>
                <w:numId w:val="47"/>
              </w:numPr>
              <w:tabs>
                <w:tab w:val="clear" w:pos="720"/>
                <w:tab w:val="num" w:pos="190"/>
              </w:tabs>
              <w:spacing w:after="0" w:line="240" w:lineRule="auto"/>
              <w:ind w:left="48" w:firstLine="0"/>
              <w:cnfStyle w:val="000000000000" w:firstRow="0" w:lastRow="0" w:firstColumn="0" w:lastColumn="0" w:oddVBand="0" w:evenVBand="0" w:oddHBand="0" w:evenHBand="0" w:firstRowFirstColumn="0" w:firstRowLastColumn="0" w:lastRowFirstColumn="0" w:lastRowLastColumn="0"/>
              <w:rPr>
                <w:rFonts w:ascii="StobiSerif Regular" w:hAnsi="StobiSerif Regular" w:cs="Arial"/>
                <w:sz w:val="18"/>
                <w:szCs w:val="18"/>
              </w:rPr>
            </w:pPr>
            <w:r w:rsidRPr="00022182">
              <w:rPr>
                <w:rFonts w:ascii="StobiSerif Regular" w:hAnsi="StobiSerif Regular" w:cs="Arial"/>
                <w:sz w:val="18"/>
                <w:szCs w:val="18"/>
              </w:rPr>
              <w:t>Секретаријат за законодавство</w:t>
            </w:r>
          </w:p>
          <w:p w:rsidR="00E94E82" w:rsidRPr="00022182" w:rsidRDefault="00E94E82" w:rsidP="00883FDA">
            <w:pPr>
              <w:pStyle w:val="ListParagraph"/>
              <w:numPr>
                <w:ilvl w:val="0"/>
                <w:numId w:val="47"/>
              </w:numPr>
              <w:tabs>
                <w:tab w:val="clear" w:pos="720"/>
                <w:tab w:val="num" w:pos="190"/>
              </w:tabs>
              <w:spacing w:after="0" w:line="240" w:lineRule="auto"/>
              <w:ind w:left="48" w:firstLine="0"/>
              <w:cnfStyle w:val="000000000000" w:firstRow="0" w:lastRow="0" w:firstColumn="0" w:lastColumn="0" w:oddVBand="0" w:evenVBand="0" w:oddHBand="0" w:evenHBand="0" w:firstRowFirstColumn="0" w:firstRowLastColumn="0" w:lastRowFirstColumn="0" w:lastRowLastColumn="0"/>
              <w:rPr>
                <w:rFonts w:ascii="StobiSerif Regular" w:hAnsi="StobiSerif Regular" w:cs="Arial"/>
                <w:sz w:val="18"/>
                <w:szCs w:val="18"/>
              </w:rPr>
            </w:pPr>
            <w:r w:rsidRPr="00022182">
              <w:rPr>
                <w:rFonts w:ascii="StobiSerif Regular" w:hAnsi="StobiSerif Regular" w:cs="Arial"/>
                <w:sz w:val="18"/>
                <w:szCs w:val="18"/>
              </w:rPr>
              <w:t>Министерство за финансии</w:t>
            </w:r>
          </w:p>
          <w:p w:rsidR="00E94E82" w:rsidRPr="00022182" w:rsidRDefault="00E94E82" w:rsidP="00883FDA">
            <w:pPr>
              <w:pStyle w:val="ListParagraph"/>
              <w:numPr>
                <w:ilvl w:val="0"/>
                <w:numId w:val="47"/>
              </w:numPr>
              <w:tabs>
                <w:tab w:val="clear" w:pos="720"/>
                <w:tab w:val="num" w:pos="190"/>
              </w:tabs>
              <w:spacing w:after="0" w:line="240" w:lineRule="auto"/>
              <w:ind w:left="48" w:firstLine="0"/>
              <w:cnfStyle w:val="000000000000" w:firstRow="0" w:lastRow="0" w:firstColumn="0" w:lastColumn="0" w:oddVBand="0" w:evenVBand="0" w:oddHBand="0" w:evenHBand="0" w:firstRowFirstColumn="0" w:firstRowLastColumn="0" w:lastRowFirstColumn="0" w:lastRowLastColumn="0"/>
              <w:rPr>
                <w:rFonts w:ascii="StobiSerif Regular" w:hAnsi="StobiSerif Regular" w:cs="Arial"/>
                <w:sz w:val="18"/>
                <w:szCs w:val="18"/>
              </w:rPr>
            </w:pPr>
            <w:r w:rsidRPr="00022182">
              <w:rPr>
                <w:rFonts w:ascii="StobiSerif Regular" w:hAnsi="StobiSerif Regular" w:cs="Arial"/>
                <w:sz w:val="18"/>
                <w:szCs w:val="18"/>
              </w:rPr>
              <w:t>Министерство за здравство – Биро за лекови</w:t>
            </w:r>
          </w:p>
          <w:p w:rsidR="00E94E82" w:rsidRPr="00022182" w:rsidRDefault="00E94E82" w:rsidP="00E94E82">
            <w:pPr>
              <w:cnfStyle w:val="000000000000" w:firstRow="0" w:lastRow="0" w:firstColumn="0" w:lastColumn="0" w:oddVBand="0" w:evenVBand="0" w:oddHBand="0" w:evenHBand="0" w:firstRowFirstColumn="0" w:firstRowLastColumn="0" w:lastRowFirstColumn="0" w:lastRowLastColumn="0"/>
              <w:rPr>
                <w:rFonts w:ascii="StobiSerif Regular" w:hAnsi="StobiSerif Regular" w:cs="Arial"/>
                <w:sz w:val="18"/>
                <w:szCs w:val="18"/>
              </w:rPr>
            </w:pPr>
            <w:r w:rsidRPr="00022182">
              <w:rPr>
                <w:rFonts w:ascii="StobiSerif Regular" w:hAnsi="StobiSerif Regular" w:cs="Arial"/>
                <w:sz w:val="18"/>
                <w:szCs w:val="18"/>
              </w:rPr>
              <w:t>Царинска управа на РМ</w:t>
            </w:r>
          </w:p>
        </w:tc>
        <w:tc>
          <w:tcPr>
            <w:cnfStyle w:val="000010000000" w:firstRow="0" w:lastRow="0" w:firstColumn="0" w:lastColumn="0" w:oddVBand="1" w:evenVBand="0" w:oddHBand="0" w:evenHBand="0" w:firstRowFirstColumn="0" w:firstRowLastColumn="0" w:lastRowFirstColumn="0" w:lastRowLastColumn="0"/>
            <w:tcW w:w="565" w:type="pct"/>
            <w:vAlign w:val="center"/>
          </w:tcPr>
          <w:p w:rsidR="00E94E82" w:rsidRPr="00022182" w:rsidRDefault="00E94E82" w:rsidP="00E94E82">
            <w:pPr>
              <w:rPr>
                <w:rFonts w:ascii="StobiSerif Regular" w:hAnsi="StobiSerif Regular" w:cs="Arial"/>
                <w:sz w:val="18"/>
                <w:szCs w:val="18"/>
              </w:rPr>
            </w:pPr>
            <w:r w:rsidRPr="00022182">
              <w:rPr>
                <w:rFonts w:ascii="StobiSerif Regular" w:hAnsi="StobiSerif Regular" w:cs="Arial"/>
                <w:sz w:val="18"/>
                <w:szCs w:val="18"/>
              </w:rPr>
              <w:t>јануари 20</w:t>
            </w:r>
            <w:r>
              <w:rPr>
                <w:rFonts w:ascii="StobiSerif Regular" w:hAnsi="StobiSerif Regular" w:cs="Arial"/>
                <w:sz w:val="18"/>
                <w:szCs w:val="18"/>
              </w:rPr>
              <w:t>20</w:t>
            </w:r>
          </w:p>
        </w:tc>
        <w:tc>
          <w:tcPr>
            <w:tcW w:w="556" w:type="pct"/>
            <w:vAlign w:val="center"/>
          </w:tcPr>
          <w:p w:rsidR="00E94E82" w:rsidRPr="00022182" w:rsidRDefault="00E94E82" w:rsidP="00E94E82">
            <w:pPr>
              <w:cnfStyle w:val="000000000000" w:firstRow="0" w:lastRow="0" w:firstColumn="0" w:lastColumn="0" w:oddVBand="0" w:evenVBand="0" w:oddHBand="0" w:evenHBand="0" w:firstRowFirstColumn="0" w:firstRowLastColumn="0" w:lastRowFirstColumn="0" w:lastRowLastColumn="0"/>
              <w:rPr>
                <w:rFonts w:ascii="StobiSerif Regular" w:hAnsi="StobiSerif Regular" w:cs="Arial"/>
                <w:sz w:val="18"/>
                <w:szCs w:val="18"/>
              </w:rPr>
            </w:pPr>
            <w:r w:rsidRPr="00022182">
              <w:rPr>
                <w:rFonts w:ascii="StobiSerif Regular" w:hAnsi="StobiSerif Regular" w:cs="Arial"/>
                <w:sz w:val="18"/>
                <w:szCs w:val="18"/>
              </w:rPr>
              <w:t>декември 20</w:t>
            </w:r>
            <w:r>
              <w:rPr>
                <w:rFonts w:ascii="StobiSerif Regular" w:hAnsi="StobiSerif Regular" w:cs="Arial"/>
                <w:sz w:val="18"/>
                <w:szCs w:val="18"/>
              </w:rPr>
              <w:t>20</w:t>
            </w:r>
          </w:p>
        </w:tc>
        <w:tc>
          <w:tcPr>
            <w:cnfStyle w:val="000010000000" w:firstRow="0" w:lastRow="0" w:firstColumn="0" w:lastColumn="0" w:oddVBand="1" w:evenVBand="0" w:oddHBand="0" w:evenHBand="0" w:firstRowFirstColumn="0" w:firstRowLastColumn="0" w:lastRowFirstColumn="0" w:lastRowLastColumn="0"/>
            <w:tcW w:w="464" w:type="pct"/>
            <w:vAlign w:val="center"/>
          </w:tcPr>
          <w:p w:rsidR="00E94E82" w:rsidRPr="00022182" w:rsidRDefault="00E94E82" w:rsidP="00E94E82">
            <w:pPr>
              <w:rPr>
                <w:rFonts w:ascii="StobiSerif Regular" w:hAnsi="StobiSerif Regular" w:cs="Arial"/>
                <w:sz w:val="18"/>
                <w:szCs w:val="18"/>
              </w:rPr>
            </w:pPr>
          </w:p>
        </w:tc>
        <w:tc>
          <w:tcPr>
            <w:cnfStyle w:val="000100000000" w:firstRow="0" w:lastRow="0" w:firstColumn="0" w:lastColumn="1" w:oddVBand="0" w:evenVBand="0" w:oddHBand="0" w:evenHBand="0" w:firstRowFirstColumn="0" w:firstRowLastColumn="0" w:lastRowFirstColumn="0" w:lastRowLastColumn="0"/>
            <w:tcW w:w="589" w:type="pct"/>
            <w:vAlign w:val="center"/>
          </w:tcPr>
          <w:p w:rsidR="00E94E82" w:rsidRPr="00022182" w:rsidRDefault="00E94E82" w:rsidP="00E94E82">
            <w:pPr>
              <w:jc w:val="right"/>
              <w:rPr>
                <w:rFonts w:ascii="StobiSerif Regular" w:hAnsi="StobiSerif Regular" w:cs="Arial"/>
                <w:sz w:val="18"/>
                <w:szCs w:val="18"/>
              </w:rPr>
            </w:pPr>
            <w:r>
              <w:rPr>
                <w:rFonts w:ascii="StobiSerif Regular" w:hAnsi="StobiSerif Regular" w:cs="Arial"/>
                <w:sz w:val="18"/>
                <w:szCs w:val="18"/>
              </w:rPr>
              <w:t>800.000,00</w:t>
            </w:r>
          </w:p>
        </w:tc>
      </w:tr>
      <w:tr w:rsidR="00E94E82" w:rsidRPr="00022182" w:rsidTr="00E94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pct"/>
            <w:vAlign w:val="center"/>
          </w:tcPr>
          <w:p w:rsidR="00E94E82" w:rsidRPr="00022182" w:rsidRDefault="00E94E82" w:rsidP="00E94E82">
            <w:pPr>
              <w:rPr>
                <w:rFonts w:ascii="StobiSerif Regular" w:hAnsi="StobiSerif Regular" w:cs="Arial"/>
                <w:b w:val="0"/>
                <w:sz w:val="18"/>
                <w:szCs w:val="18"/>
              </w:rPr>
            </w:pPr>
            <w:r>
              <w:rPr>
                <w:rFonts w:ascii="StobiSerif Regular" w:hAnsi="StobiSerif Regular" w:cs="Arial"/>
                <w:sz w:val="18"/>
                <w:szCs w:val="18"/>
              </w:rPr>
              <w:lastRenderedPageBreak/>
              <w:t>2</w:t>
            </w:r>
            <w:r w:rsidRPr="00022182">
              <w:rPr>
                <w:rFonts w:ascii="StobiSerif Regular" w:hAnsi="StobiSerif Regular" w:cs="Arial"/>
                <w:sz w:val="18"/>
                <w:szCs w:val="18"/>
              </w:rPr>
              <w:t xml:space="preserve">. </w:t>
            </w:r>
            <w:r w:rsidRPr="00022182">
              <w:rPr>
                <w:rFonts w:ascii="StobiSerif Regular" w:hAnsi="StobiSerif Regular" w:cs="Arial"/>
                <w:b w:val="0"/>
                <w:sz w:val="18"/>
                <w:szCs w:val="18"/>
              </w:rPr>
              <w:t xml:space="preserve">Донесена и </w:t>
            </w:r>
            <w:r>
              <w:rPr>
                <w:rFonts w:ascii="StobiSerif Regular" w:hAnsi="StobiSerif Regular" w:cs="Arial"/>
                <w:b w:val="0"/>
                <w:sz w:val="18"/>
                <w:szCs w:val="18"/>
              </w:rPr>
              <w:t>реализирана</w:t>
            </w:r>
            <w:r w:rsidRPr="00022182">
              <w:rPr>
                <w:rFonts w:ascii="StobiSerif Regular" w:hAnsi="StobiSerif Regular" w:cs="Arial"/>
                <w:b w:val="0"/>
                <w:sz w:val="18"/>
                <w:szCs w:val="18"/>
              </w:rPr>
              <w:t xml:space="preserve"> мониторинг програма</w:t>
            </w:r>
          </w:p>
        </w:tc>
        <w:tc>
          <w:tcPr>
            <w:cnfStyle w:val="000010000000" w:firstRow="0" w:lastRow="0" w:firstColumn="0" w:lastColumn="0" w:oddVBand="1" w:evenVBand="0" w:oddHBand="0" w:evenHBand="0" w:firstRowFirstColumn="0" w:firstRowLastColumn="0" w:lastRowFirstColumn="0" w:lastRowLastColumn="0"/>
            <w:tcW w:w="633" w:type="pct"/>
            <w:vAlign w:val="center"/>
          </w:tcPr>
          <w:p w:rsidR="00E94E82" w:rsidRPr="00022182" w:rsidRDefault="00E94E82" w:rsidP="00E94E82">
            <w:pPr>
              <w:rPr>
                <w:rFonts w:ascii="StobiSerif Regular" w:hAnsi="StobiSerif Regular" w:cs="Arial"/>
                <w:sz w:val="18"/>
                <w:szCs w:val="18"/>
              </w:rPr>
            </w:pPr>
            <w:r>
              <w:rPr>
                <w:rFonts w:ascii="StobiSerif Regular" w:hAnsi="StobiSerif Regular" w:cs="Arial"/>
                <w:sz w:val="18"/>
                <w:szCs w:val="18"/>
              </w:rPr>
              <w:t>Александар Диље</w:t>
            </w:r>
          </w:p>
        </w:tc>
        <w:tc>
          <w:tcPr>
            <w:tcW w:w="658" w:type="pct"/>
            <w:vAlign w:val="center"/>
          </w:tcPr>
          <w:p w:rsidR="00E94E82" w:rsidRPr="00022182" w:rsidRDefault="00E94E82" w:rsidP="00883FDA">
            <w:pPr>
              <w:pStyle w:val="ListParagraph"/>
              <w:numPr>
                <w:ilvl w:val="0"/>
                <w:numId w:val="47"/>
              </w:numPr>
              <w:tabs>
                <w:tab w:val="clear" w:pos="720"/>
                <w:tab w:val="num" w:pos="190"/>
              </w:tabs>
              <w:spacing w:after="0" w:line="240" w:lineRule="auto"/>
              <w:ind w:left="48" w:firstLine="0"/>
              <w:cnfStyle w:val="000000100000" w:firstRow="0" w:lastRow="0" w:firstColumn="0" w:lastColumn="0" w:oddVBand="0" w:evenVBand="0" w:oddHBand="1" w:evenHBand="0" w:firstRowFirstColumn="0" w:firstRowLastColumn="0" w:lastRowFirstColumn="0" w:lastRowLastColumn="0"/>
              <w:rPr>
                <w:rFonts w:ascii="StobiSerif Regular" w:hAnsi="StobiSerif Regular" w:cs="Arial"/>
                <w:sz w:val="18"/>
                <w:szCs w:val="18"/>
              </w:rPr>
            </w:pPr>
            <w:r w:rsidRPr="00022182">
              <w:rPr>
                <w:rFonts w:ascii="StobiSerif Regular" w:hAnsi="StobiSerif Regular" w:cs="Arial"/>
                <w:sz w:val="18"/>
                <w:szCs w:val="18"/>
              </w:rPr>
              <w:t>Секретаријат за законодавство</w:t>
            </w:r>
          </w:p>
          <w:p w:rsidR="00E94E82" w:rsidRPr="00022182" w:rsidRDefault="00E94E82" w:rsidP="00883FDA">
            <w:pPr>
              <w:pStyle w:val="ListParagraph"/>
              <w:numPr>
                <w:ilvl w:val="0"/>
                <w:numId w:val="47"/>
              </w:numPr>
              <w:tabs>
                <w:tab w:val="clear" w:pos="720"/>
                <w:tab w:val="num" w:pos="190"/>
              </w:tabs>
              <w:spacing w:after="0" w:line="240" w:lineRule="auto"/>
              <w:ind w:left="48" w:firstLine="0"/>
              <w:cnfStyle w:val="000000100000" w:firstRow="0" w:lastRow="0" w:firstColumn="0" w:lastColumn="0" w:oddVBand="0" w:evenVBand="0" w:oddHBand="1" w:evenHBand="0" w:firstRowFirstColumn="0" w:firstRowLastColumn="0" w:lastRowFirstColumn="0" w:lastRowLastColumn="0"/>
              <w:rPr>
                <w:rFonts w:ascii="StobiSerif Regular" w:hAnsi="StobiSerif Regular" w:cs="Arial"/>
                <w:sz w:val="18"/>
                <w:szCs w:val="18"/>
              </w:rPr>
            </w:pPr>
            <w:r w:rsidRPr="00022182">
              <w:rPr>
                <w:rFonts w:ascii="StobiSerif Regular" w:hAnsi="StobiSerif Regular" w:cs="Arial"/>
                <w:sz w:val="18"/>
                <w:szCs w:val="18"/>
              </w:rPr>
              <w:t>Министерство за финансии</w:t>
            </w:r>
          </w:p>
        </w:tc>
        <w:tc>
          <w:tcPr>
            <w:cnfStyle w:val="000010000000" w:firstRow="0" w:lastRow="0" w:firstColumn="0" w:lastColumn="0" w:oddVBand="1" w:evenVBand="0" w:oddHBand="0" w:evenHBand="0" w:firstRowFirstColumn="0" w:firstRowLastColumn="0" w:lastRowFirstColumn="0" w:lastRowLastColumn="0"/>
            <w:tcW w:w="565" w:type="pct"/>
            <w:vAlign w:val="center"/>
          </w:tcPr>
          <w:p w:rsidR="00E94E82" w:rsidRPr="00022182" w:rsidRDefault="00E94E82" w:rsidP="00E94E82">
            <w:pPr>
              <w:rPr>
                <w:rFonts w:ascii="StobiSerif Regular" w:hAnsi="StobiSerif Regular" w:cs="Arial"/>
                <w:sz w:val="18"/>
                <w:szCs w:val="18"/>
              </w:rPr>
            </w:pPr>
            <w:r>
              <w:rPr>
                <w:rFonts w:ascii="StobiSerif Regular" w:hAnsi="StobiSerif Regular" w:cs="Arial"/>
                <w:sz w:val="18"/>
                <w:szCs w:val="18"/>
              </w:rPr>
              <w:t>ј</w:t>
            </w:r>
            <w:r w:rsidRPr="00022182">
              <w:rPr>
                <w:rFonts w:ascii="StobiSerif Regular" w:hAnsi="StobiSerif Regular" w:cs="Arial"/>
                <w:sz w:val="18"/>
                <w:szCs w:val="18"/>
              </w:rPr>
              <w:t>ануари 20</w:t>
            </w:r>
            <w:r>
              <w:rPr>
                <w:rFonts w:ascii="StobiSerif Regular" w:hAnsi="StobiSerif Regular" w:cs="Arial"/>
                <w:sz w:val="18"/>
                <w:szCs w:val="18"/>
              </w:rPr>
              <w:t>20</w:t>
            </w:r>
          </w:p>
        </w:tc>
        <w:tc>
          <w:tcPr>
            <w:tcW w:w="556" w:type="pct"/>
            <w:vAlign w:val="center"/>
          </w:tcPr>
          <w:p w:rsidR="00E94E82" w:rsidRPr="00022182" w:rsidRDefault="00E94E82" w:rsidP="00E94E82">
            <w:pPr>
              <w:cnfStyle w:val="000000100000" w:firstRow="0" w:lastRow="0" w:firstColumn="0" w:lastColumn="0" w:oddVBand="0" w:evenVBand="0" w:oddHBand="1" w:evenHBand="0" w:firstRowFirstColumn="0" w:firstRowLastColumn="0" w:lastRowFirstColumn="0" w:lastRowLastColumn="0"/>
              <w:rPr>
                <w:rFonts w:ascii="StobiSerif Regular" w:hAnsi="StobiSerif Regular" w:cs="Arial"/>
                <w:sz w:val="18"/>
                <w:szCs w:val="18"/>
              </w:rPr>
            </w:pPr>
            <w:r>
              <w:rPr>
                <w:rFonts w:ascii="StobiSerif Regular" w:hAnsi="StobiSerif Regular" w:cs="Arial"/>
                <w:sz w:val="18"/>
                <w:szCs w:val="18"/>
              </w:rPr>
              <w:t>декември</w:t>
            </w:r>
            <w:r w:rsidRPr="00022182">
              <w:rPr>
                <w:rFonts w:ascii="StobiSerif Regular" w:hAnsi="StobiSerif Regular" w:cs="Arial"/>
                <w:sz w:val="18"/>
                <w:szCs w:val="18"/>
              </w:rPr>
              <w:t xml:space="preserve"> 20</w:t>
            </w:r>
            <w:r>
              <w:rPr>
                <w:rFonts w:ascii="StobiSerif Regular" w:hAnsi="StobiSerif Regular" w:cs="Arial"/>
                <w:sz w:val="18"/>
                <w:szCs w:val="18"/>
              </w:rPr>
              <w:t>20</w:t>
            </w:r>
          </w:p>
        </w:tc>
        <w:tc>
          <w:tcPr>
            <w:cnfStyle w:val="000010000000" w:firstRow="0" w:lastRow="0" w:firstColumn="0" w:lastColumn="0" w:oddVBand="1" w:evenVBand="0" w:oddHBand="0" w:evenHBand="0" w:firstRowFirstColumn="0" w:firstRowLastColumn="0" w:lastRowFirstColumn="0" w:lastRowLastColumn="0"/>
            <w:tcW w:w="464" w:type="pct"/>
            <w:vAlign w:val="center"/>
          </w:tcPr>
          <w:p w:rsidR="00E94E82" w:rsidRPr="00022182" w:rsidRDefault="00E94E82" w:rsidP="00E94E82">
            <w:pPr>
              <w:rPr>
                <w:rFonts w:ascii="StobiSerif Regular" w:hAnsi="StobiSerif Regular" w:cs="Arial"/>
                <w:sz w:val="18"/>
                <w:szCs w:val="18"/>
              </w:rPr>
            </w:pPr>
          </w:p>
        </w:tc>
        <w:tc>
          <w:tcPr>
            <w:cnfStyle w:val="000100000000" w:firstRow="0" w:lastRow="0" w:firstColumn="0" w:lastColumn="1" w:oddVBand="0" w:evenVBand="0" w:oddHBand="0" w:evenHBand="0" w:firstRowFirstColumn="0" w:firstRowLastColumn="0" w:lastRowFirstColumn="0" w:lastRowLastColumn="0"/>
            <w:tcW w:w="589" w:type="pct"/>
            <w:vAlign w:val="center"/>
          </w:tcPr>
          <w:p w:rsidR="00E94E82" w:rsidRPr="00022182" w:rsidRDefault="00E94E82" w:rsidP="00E94E82">
            <w:pPr>
              <w:jc w:val="right"/>
              <w:rPr>
                <w:rFonts w:ascii="StobiSerif Regular" w:hAnsi="StobiSerif Regular" w:cs="Arial"/>
                <w:sz w:val="18"/>
                <w:szCs w:val="18"/>
              </w:rPr>
            </w:pPr>
            <w:r>
              <w:rPr>
                <w:rFonts w:ascii="StobiSerif Regular" w:hAnsi="StobiSerif Regular" w:cs="Arial"/>
                <w:sz w:val="18"/>
                <w:szCs w:val="18"/>
              </w:rPr>
              <w:t>8</w:t>
            </w:r>
            <w:r w:rsidRPr="00022182">
              <w:rPr>
                <w:rFonts w:ascii="StobiSerif Regular" w:hAnsi="StobiSerif Regular" w:cs="Arial"/>
                <w:sz w:val="18"/>
                <w:szCs w:val="18"/>
              </w:rPr>
              <w:t>00.000,00</w:t>
            </w:r>
          </w:p>
        </w:tc>
      </w:tr>
      <w:tr w:rsidR="00E94E82" w:rsidRPr="00022182" w:rsidTr="00E94E82">
        <w:tc>
          <w:tcPr>
            <w:cnfStyle w:val="001000000000" w:firstRow="0" w:lastRow="0" w:firstColumn="1" w:lastColumn="0" w:oddVBand="0" w:evenVBand="0" w:oddHBand="0" w:evenHBand="0" w:firstRowFirstColumn="0" w:firstRowLastColumn="0" w:lastRowFirstColumn="0" w:lastRowLastColumn="0"/>
            <w:tcW w:w="1535" w:type="pct"/>
            <w:vAlign w:val="center"/>
          </w:tcPr>
          <w:p w:rsidR="00E94E82" w:rsidRPr="00022182" w:rsidRDefault="00E94E82" w:rsidP="00E94E82">
            <w:pPr>
              <w:rPr>
                <w:rFonts w:ascii="StobiSerif Regular" w:hAnsi="StobiSerif Regular" w:cs="Arial"/>
                <w:b w:val="0"/>
                <w:sz w:val="18"/>
                <w:szCs w:val="18"/>
              </w:rPr>
            </w:pPr>
          </w:p>
        </w:tc>
        <w:tc>
          <w:tcPr>
            <w:cnfStyle w:val="000010000000" w:firstRow="0" w:lastRow="0" w:firstColumn="0" w:lastColumn="0" w:oddVBand="1" w:evenVBand="0" w:oddHBand="0" w:evenHBand="0" w:firstRowFirstColumn="0" w:firstRowLastColumn="0" w:lastRowFirstColumn="0" w:lastRowLastColumn="0"/>
            <w:tcW w:w="633" w:type="pct"/>
            <w:vAlign w:val="center"/>
          </w:tcPr>
          <w:p w:rsidR="00E94E82" w:rsidRPr="00022182" w:rsidRDefault="00E94E82" w:rsidP="00E94E82">
            <w:pPr>
              <w:rPr>
                <w:rFonts w:ascii="StobiSerif Regular" w:hAnsi="StobiSerif Regular" w:cs="Arial"/>
                <w:sz w:val="18"/>
                <w:szCs w:val="18"/>
              </w:rPr>
            </w:pPr>
          </w:p>
        </w:tc>
        <w:tc>
          <w:tcPr>
            <w:tcW w:w="658" w:type="pct"/>
            <w:vAlign w:val="center"/>
          </w:tcPr>
          <w:p w:rsidR="00E94E82" w:rsidRPr="00022182" w:rsidRDefault="00E94E82" w:rsidP="00E94E82">
            <w:pPr>
              <w:cnfStyle w:val="000000000000" w:firstRow="0" w:lastRow="0" w:firstColumn="0" w:lastColumn="0" w:oddVBand="0" w:evenVBand="0" w:oddHBand="0" w:evenHBand="0" w:firstRowFirstColumn="0" w:firstRowLastColumn="0" w:lastRowFirstColumn="0" w:lastRowLastColumn="0"/>
              <w:rPr>
                <w:rFonts w:ascii="StobiSerif Regular" w:hAnsi="StobiSerif Regular" w:cs="Arial"/>
                <w:sz w:val="18"/>
                <w:szCs w:val="18"/>
              </w:rPr>
            </w:pPr>
          </w:p>
        </w:tc>
        <w:tc>
          <w:tcPr>
            <w:cnfStyle w:val="000010000000" w:firstRow="0" w:lastRow="0" w:firstColumn="0" w:lastColumn="0" w:oddVBand="1" w:evenVBand="0" w:oddHBand="0" w:evenHBand="0" w:firstRowFirstColumn="0" w:firstRowLastColumn="0" w:lastRowFirstColumn="0" w:lastRowLastColumn="0"/>
            <w:tcW w:w="565" w:type="pct"/>
            <w:vAlign w:val="center"/>
          </w:tcPr>
          <w:p w:rsidR="00E94E82" w:rsidRPr="00022182" w:rsidRDefault="00E94E82" w:rsidP="00E94E82">
            <w:pPr>
              <w:rPr>
                <w:rFonts w:ascii="StobiSerif Regular" w:hAnsi="StobiSerif Regular" w:cs="Arial"/>
                <w:sz w:val="18"/>
                <w:szCs w:val="18"/>
              </w:rPr>
            </w:pPr>
          </w:p>
        </w:tc>
        <w:tc>
          <w:tcPr>
            <w:tcW w:w="556" w:type="pct"/>
            <w:vAlign w:val="center"/>
          </w:tcPr>
          <w:p w:rsidR="00E94E82" w:rsidRPr="00022182" w:rsidRDefault="00E94E82" w:rsidP="00E94E82">
            <w:pPr>
              <w:cnfStyle w:val="000000000000" w:firstRow="0" w:lastRow="0" w:firstColumn="0" w:lastColumn="0" w:oddVBand="0" w:evenVBand="0" w:oddHBand="0" w:evenHBand="0" w:firstRowFirstColumn="0" w:firstRowLastColumn="0" w:lastRowFirstColumn="0" w:lastRowLastColumn="0"/>
              <w:rPr>
                <w:rFonts w:ascii="StobiSerif Regular" w:hAnsi="StobiSerif Regular" w:cs="Arial"/>
                <w:sz w:val="18"/>
                <w:szCs w:val="18"/>
              </w:rPr>
            </w:pPr>
          </w:p>
        </w:tc>
        <w:tc>
          <w:tcPr>
            <w:cnfStyle w:val="000010000000" w:firstRow="0" w:lastRow="0" w:firstColumn="0" w:lastColumn="0" w:oddVBand="1" w:evenVBand="0" w:oddHBand="0" w:evenHBand="0" w:firstRowFirstColumn="0" w:firstRowLastColumn="0" w:lastRowFirstColumn="0" w:lastRowLastColumn="0"/>
            <w:tcW w:w="464" w:type="pct"/>
            <w:vAlign w:val="center"/>
          </w:tcPr>
          <w:p w:rsidR="00E94E82" w:rsidRPr="00022182" w:rsidRDefault="00E94E82" w:rsidP="00E94E82">
            <w:pPr>
              <w:rPr>
                <w:rFonts w:ascii="StobiSerif Regular" w:hAnsi="StobiSerif Regular" w:cs="Arial"/>
                <w:sz w:val="18"/>
                <w:szCs w:val="18"/>
              </w:rPr>
            </w:pPr>
          </w:p>
        </w:tc>
        <w:tc>
          <w:tcPr>
            <w:cnfStyle w:val="000100000000" w:firstRow="0" w:lastRow="0" w:firstColumn="0" w:lastColumn="1" w:oddVBand="0" w:evenVBand="0" w:oddHBand="0" w:evenHBand="0" w:firstRowFirstColumn="0" w:firstRowLastColumn="0" w:lastRowFirstColumn="0" w:lastRowLastColumn="0"/>
            <w:tcW w:w="589" w:type="pct"/>
            <w:vAlign w:val="center"/>
          </w:tcPr>
          <w:p w:rsidR="00E94E82" w:rsidRPr="00022182" w:rsidRDefault="00E94E82" w:rsidP="00E94E82">
            <w:pPr>
              <w:jc w:val="right"/>
              <w:rPr>
                <w:rFonts w:ascii="StobiSerif Regular" w:hAnsi="StobiSerif Regular" w:cs="Arial"/>
                <w:sz w:val="18"/>
                <w:szCs w:val="18"/>
              </w:rPr>
            </w:pPr>
          </w:p>
        </w:tc>
      </w:tr>
      <w:tr w:rsidR="00E94E82" w:rsidRPr="00022182" w:rsidTr="00E94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pct"/>
            <w:vAlign w:val="center"/>
          </w:tcPr>
          <w:p w:rsidR="00E94E82" w:rsidRPr="00022182" w:rsidRDefault="00E94E82" w:rsidP="00E94E82">
            <w:pPr>
              <w:rPr>
                <w:rFonts w:ascii="StobiSerif Regular" w:hAnsi="StobiSerif Regular" w:cs="Arial"/>
                <w:sz w:val="18"/>
                <w:szCs w:val="18"/>
              </w:rPr>
            </w:pPr>
          </w:p>
        </w:tc>
        <w:tc>
          <w:tcPr>
            <w:cnfStyle w:val="000010000000" w:firstRow="0" w:lastRow="0" w:firstColumn="0" w:lastColumn="0" w:oddVBand="1" w:evenVBand="0" w:oddHBand="0" w:evenHBand="0" w:firstRowFirstColumn="0" w:firstRowLastColumn="0" w:lastRowFirstColumn="0" w:lastRowLastColumn="0"/>
            <w:tcW w:w="633" w:type="pct"/>
            <w:vAlign w:val="center"/>
          </w:tcPr>
          <w:p w:rsidR="00E94E82" w:rsidRPr="00022182" w:rsidRDefault="00E94E82" w:rsidP="00E94E82">
            <w:pPr>
              <w:rPr>
                <w:rFonts w:ascii="StobiSerif Regular" w:hAnsi="StobiSerif Regular" w:cs="Arial"/>
                <w:sz w:val="18"/>
                <w:szCs w:val="18"/>
              </w:rPr>
            </w:pPr>
          </w:p>
        </w:tc>
        <w:tc>
          <w:tcPr>
            <w:tcW w:w="658" w:type="pct"/>
            <w:vAlign w:val="center"/>
          </w:tcPr>
          <w:p w:rsidR="00E94E82" w:rsidRPr="00022182" w:rsidRDefault="00E94E82" w:rsidP="00E94E82">
            <w:pPr>
              <w:pStyle w:val="ListParagraph"/>
              <w:ind w:left="48"/>
              <w:cnfStyle w:val="000000100000" w:firstRow="0" w:lastRow="0" w:firstColumn="0" w:lastColumn="0" w:oddVBand="0" w:evenVBand="0" w:oddHBand="1" w:evenHBand="0" w:firstRowFirstColumn="0" w:firstRowLastColumn="0" w:lastRowFirstColumn="0" w:lastRowLastColumn="0"/>
              <w:rPr>
                <w:rFonts w:ascii="StobiSerif Regular" w:hAnsi="StobiSerif Regular" w:cs="Arial"/>
                <w:sz w:val="18"/>
                <w:szCs w:val="18"/>
              </w:rPr>
            </w:pPr>
          </w:p>
        </w:tc>
        <w:tc>
          <w:tcPr>
            <w:cnfStyle w:val="000010000000" w:firstRow="0" w:lastRow="0" w:firstColumn="0" w:lastColumn="0" w:oddVBand="1" w:evenVBand="0" w:oddHBand="0" w:evenHBand="0" w:firstRowFirstColumn="0" w:firstRowLastColumn="0" w:lastRowFirstColumn="0" w:lastRowLastColumn="0"/>
            <w:tcW w:w="565" w:type="pct"/>
            <w:vAlign w:val="center"/>
          </w:tcPr>
          <w:p w:rsidR="00E94E82" w:rsidRPr="00022182" w:rsidRDefault="00E94E82" w:rsidP="00E94E82">
            <w:pPr>
              <w:rPr>
                <w:rFonts w:ascii="StobiSerif Regular" w:hAnsi="StobiSerif Regular" w:cs="Arial"/>
                <w:sz w:val="18"/>
                <w:szCs w:val="18"/>
              </w:rPr>
            </w:pPr>
          </w:p>
        </w:tc>
        <w:tc>
          <w:tcPr>
            <w:tcW w:w="556" w:type="pct"/>
            <w:vAlign w:val="center"/>
          </w:tcPr>
          <w:p w:rsidR="00E94E82" w:rsidRPr="00022182" w:rsidRDefault="00E94E82" w:rsidP="00E94E82">
            <w:pPr>
              <w:cnfStyle w:val="000000100000" w:firstRow="0" w:lastRow="0" w:firstColumn="0" w:lastColumn="0" w:oddVBand="0" w:evenVBand="0" w:oddHBand="1" w:evenHBand="0" w:firstRowFirstColumn="0" w:firstRowLastColumn="0" w:lastRowFirstColumn="0" w:lastRowLastColumn="0"/>
              <w:rPr>
                <w:rFonts w:ascii="StobiSerif Regular" w:hAnsi="StobiSerif Regular" w:cs="Arial"/>
                <w:sz w:val="18"/>
                <w:szCs w:val="18"/>
              </w:rPr>
            </w:pPr>
          </w:p>
        </w:tc>
        <w:tc>
          <w:tcPr>
            <w:cnfStyle w:val="000010000000" w:firstRow="0" w:lastRow="0" w:firstColumn="0" w:lastColumn="0" w:oddVBand="1" w:evenVBand="0" w:oddHBand="0" w:evenHBand="0" w:firstRowFirstColumn="0" w:firstRowLastColumn="0" w:lastRowFirstColumn="0" w:lastRowLastColumn="0"/>
            <w:tcW w:w="464" w:type="pct"/>
            <w:vAlign w:val="center"/>
          </w:tcPr>
          <w:p w:rsidR="00E94E82" w:rsidRPr="00022182" w:rsidRDefault="00E94E82" w:rsidP="00E94E82">
            <w:pPr>
              <w:rPr>
                <w:rFonts w:ascii="StobiSerif Regular" w:hAnsi="StobiSerif Regular" w:cs="Arial"/>
                <w:sz w:val="18"/>
                <w:szCs w:val="18"/>
              </w:rPr>
            </w:pPr>
          </w:p>
        </w:tc>
        <w:tc>
          <w:tcPr>
            <w:cnfStyle w:val="000100000000" w:firstRow="0" w:lastRow="0" w:firstColumn="0" w:lastColumn="1" w:oddVBand="0" w:evenVBand="0" w:oddHBand="0" w:evenHBand="0" w:firstRowFirstColumn="0" w:firstRowLastColumn="0" w:lastRowFirstColumn="0" w:lastRowLastColumn="0"/>
            <w:tcW w:w="589" w:type="pct"/>
            <w:vAlign w:val="center"/>
          </w:tcPr>
          <w:p w:rsidR="00E94E82" w:rsidRPr="00022182" w:rsidRDefault="00E94E82" w:rsidP="00E94E82">
            <w:pPr>
              <w:jc w:val="right"/>
              <w:rPr>
                <w:rFonts w:ascii="StobiSerif Regular" w:hAnsi="StobiSerif Regular" w:cs="Arial"/>
                <w:sz w:val="18"/>
                <w:szCs w:val="18"/>
                <w:highlight w:val="magenta"/>
              </w:rPr>
            </w:pPr>
          </w:p>
        </w:tc>
      </w:tr>
      <w:tr w:rsidR="00E94E82" w:rsidRPr="00022182" w:rsidTr="00E94E82">
        <w:tc>
          <w:tcPr>
            <w:cnfStyle w:val="001000000000" w:firstRow="0" w:lastRow="0" w:firstColumn="1" w:lastColumn="0" w:oddVBand="0" w:evenVBand="0" w:oddHBand="0" w:evenHBand="0" w:firstRowFirstColumn="0" w:firstRowLastColumn="0" w:lastRowFirstColumn="0" w:lastRowLastColumn="0"/>
            <w:tcW w:w="3947" w:type="pct"/>
            <w:gridSpan w:val="5"/>
            <w:vAlign w:val="center"/>
          </w:tcPr>
          <w:p w:rsidR="00E94E82" w:rsidRPr="00022182" w:rsidRDefault="00E94E82" w:rsidP="00E94E82">
            <w:pPr>
              <w:ind w:left="720"/>
              <w:rPr>
                <w:rFonts w:ascii="StobiSerif Regular" w:hAnsi="StobiSerif Regular" w:cs="Arial"/>
                <w:b w:val="0"/>
                <w:sz w:val="18"/>
                <w:szCs w:val="18"/>
                <w:lang w:val="ru-RU"/>
              </w:rPr>
            </w:pPr>
            <w:r w:rsidRPr="00022182">
              <w:rPr>
                <w:rFonts w:ascii="StobiSerif Regular" w:hAnsi="StobiSerif Regular" w:cs="Arial"/>
                <w:b w:val="0"/>
                <w:sz w:val="18"/>
                <w:szCs w:val="18"/>
              </w:rPr>
              <w:t>Вкупно активности во тековната година</w:t>
            </w:r>
            <w:r w:rsidRPr="00022182">
              <w:rPr>
                <w:rFonts w:ascii="StobiSerif Regular" w:hAnsi="StobiSerif Regular" w:cs="Arial"/>
                <w:b w:val="0"/>
                <w:sz w:val="18"/>
                <w:szCs w:val="18"/>
                <w:lang w:val="ru-RU"/>
              </w:rPr>
              <w:t xml:space="preserve">: </w:t>
            </w:r>
            <w:r w:rsidRPr="00022182">
              <w:rPr>
                <w:rFonts w:ascii="StobiSerif Regular" w:hAnsi="StobiSerif Regular" w:cs="Arial"/>
                <w:b w:val="0"/>
                <w:sz w:val="18"/>
                <w:szCs w:val="18"/>
                <w:lang w:val="ru-RU"/>
              </w:rPr>
              <w:tab/>
            </w:r>
          </w:p>
        </w:tc>
        <w:tc>
          <w:tcPr>
            <w:cnfStyle w:val="000010000000" w:firstRow="0" w:lastRow="0" w:firstColumn="0" w:lastColumn="0" w:oddVBand="1" w:evenVBand="0" w:oddHBand="0" w:evenHBand="0" w:firstRowFirstColumn="0" w:firstRowLastColumn="0" w:lastRowFirstColumn="0" w:lastRowLastColumn="0"/>
            <w:tcW w:w="464" w:type="pct"/>
            <w:vAlign w:val="center"/>
          </w:tcPr>
          <w:p w:rsidR="00E94E82" w:rsidRPr="00022182" w:rsidRDefault="00E94E82" w:rsidP="00E94E82">
            <w:pPr>
              <w:rPr>
                <w:rFonts w:ascii="StobiSerif Regular" w:hAnsi="StobiSerif Regular" w:cs="Arial"/>
                <w:b/>
                <w:sz w:val="18"/>
                <w:szCs w:val="18"/>
              </w:rPr>
            </w:pPr>
          </w:p>
        </w:tc>
        <w:tc>
          <w:tcPr>
            <w:cnfStyle w:val="000100000000" w:firstRow="0" w:lastRow="0" w:firstColumn="0" w:lastColumn="1" w:oddVBand="0" w:evenVBand="0" w:oddHBand="0" w:evenHBand="0" w:firstRowFirstColumn="0" w:firstRowLastColumn="0" w:lastRowFirstColumn="0" w:lastRowLastColumn="0"/>
            <w:tcW w:w="589" w:type="pct"/>
            <w:vAlign w:val="center"/>
          </w:tcPr>
          <w:p w:rsidR="00E94E82" w:rsidRPr="00022182" w:rsidRDefault="00E94E82" w:rsidP="00E94E82">
            <w:pPr>
              <w:jc w:val="right"/>
              <w:rPr>
                <w:rFonts w:ascii="StobiSerif Regular" w:hAnsi="StobiSerif Regular" w:cs="Arial"/>
                <w:sz w:val="18"/>
                <w:szCs w:val="18"/>
                <w:lang w:val="ru-RU"/>
              </w:rPr>
            </w:pPr>
            <w:r>
              <w:rPr>
                <w:rFonts w:ascii="StobiSerif Regular" w:hAnsi="StobiSerif Regular" w:cs="Arial"/>
                <w:sz w:val="18"/>
                <w:szCs w:val="18"/>
              </w:rPr>
              <w:t>8</w:t>
            </w:r>
            <w:r w:rsidRPr="00022182">
              <w:rPr>
                <w:rFonts w:ascii="StobiSerif Regular" w:hAnsi="StobiSerif Regular" w:cs="Arial"/>
                <w:sz w:val="18"/>
                <w:szCs w:val="18"/>
              </w:rPr>
              <w:t>00.000,00</w:t>
            </w:r>
          </w:p>
        </w:tc>
      </w:tr>
      <w:tr w:rsidR="00E94E82" w:rsidRPr="00022182" w:rsidTr="00E94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7" w:type="pct"/>
            <w:gridSpan w:val="5"/>
            <w:vAlign w:val="center"/>
          </w:tcPr>
          <w:p w:rsidR="00E94E82" w:rsidRPr="00022182" w:rsidRDefault="00E94E82" w:rsidP="00E94E82">
            <w:pPr>
              <w:ind w:left="720"/>
              <w:rPr>
                <w:rFonts w:ascii="StobiSerif Regular" w:hAnsi="StobiSerif Regular" w:cs="Arial"/>
                <w:b w:val="0"/>
                <w:sz w:val="18"/>
                <w:szCs w:val="18"/>
                <w:lang w:val="ru-RU"/>
              </w:rPr>
            </w:pPr>
            <w:r w:rsidRPr="00022182">
              <w:rPr>
                <w:rFonts w:ascii="StobiSerif Regular" w:hAnsi="StobiSerif Regular" w:cs="Arial"/>
                <w:b w:val="0"/>
                <w:sz w:val="18"/>
                <w:szCs w:val="18"/>
              </w:rPr>
              <w:t>Вкупно активности во следната година</w:t>
            </w:r>
            <w:r w:rsidRPr="00022182">
              <w:rPr>
                <w:rFonts w:ascii="StobiSerif Regular" w:hAnsi="StobiSerif Regular" w:cs="Arial"/>
                <w:b w:val="0"/>
                <w:sz w:val="18"/>
                <w:szCs w:val="18"/>
                <w:lang w:val="ru-RU"/>
              </w:rPr>
              <w:t xml:space="preserve">: </w:t>
            </w:r>
            <w:r w:rsidRPr="00022182">
              <w:rPr>
                <w:rFonts w:ascii="StobiSerif Regular" w:hAnsi="StobiSerif Regular" w:cs="Arial"/>
                <w:b w:val="0"/>
                <w:sz w:val="18"/>
                <w:szCs w:val="18"/>
                <w:lang w:val="ru-RU"/>
              </w:rPr>
              <w:tab/>
            </w:r>
          </w:p>
        </w:tc>
        <w:tc>
          <w:tcPr>
            <w:cnfStyle w:val="000010000000" w:firstRow="0" w:lastRow="0" w:firstColumn="0" w:lastColumn="0" w:oddVBand="1" w:evenVBand="0" w:oddHBand="0" w:evenHBand="0" w:firstRowFirstColumn="0" w:firstRowLastColumn="0" w:lastRowFirstColumn="0" w:lastRowLastColumn="0"/>
            <w:tcW w:w="464" w:type="pct"/>
            <w:vAlign w:val="center"/>
          </w:tcPr>
          <w:p w:rsidR="00E94E82" w:rsidRPr="00022182" w:rsidRDefault="00E94E82" w:rsidP="00E94E82">
            <w:pPr>
              <w:rPr>
                <w:rFonts w:ascii="StobiSerif Regular" w:hAnsi="StobiSerif Regular" w:cs="Arial"/>
                <w:b/>
                <w:sz w:val="18"/>
                <w:szCs w:val="18"/>
              </w:rPr>
            </w:pPr>
          </w:p>
        </w:tc>
        <w:tc>
          <w:tcPr>
            <w:cnfStyle w:val="000100000000" w:firstRow="0" w:lastRow="0" w:firstColumn="0" w:lastColumn="1" w:oddVBand="0" w:evenVBand="0" w:oddHBand="0" w:evenHBand="0" w:firstRowFirstColumn="0" w:firstRowLastColumn="0" w:lastRowFirstColumn="0" w:lastRowLastColumn="0"/>
            <w:tcW w:w="589" w:type="pct"/>
            <w:vAlign w:val="center"/>
          </w:tcPr>
          <w:p w:rsidR="00E94E82" w:rsidRPr="00022182" w:rsidRDefault="00E94E82" w:rsidP="00E94E82">
            <w:pPr>
              <w:jc w:val="right"/>
              <w:rPr>
                <w:rFonts w:ascii="StobiSerif Regular" w:hAnsi="StobiSerif Regular" w:cs="Arial"/>
                <w:sz w:val="18"/>
                <w:szCs w:val="18"/>
              </w:rPr>
            </w:pPr>
            <w:r>
              <w:rPr>
                <w:rFonts w:ascii="StobiSerif Regular" w:hAnsi="StobiSerif Regular" w:cs="Arial"/>
                <w:sz w:val="18"/>
                <w:szCs w:val="18"/>
              </w:rPr>
              <w:t>1</w:t>
            </w:r>
            <w:r w:rsidRPr="00022182">
              <w:rPr>
                <w:rFonts w:ascii="StobiSerif Regular" w:hAnsi="StobiSerif Regular" w:cs="Arial"/>
                <w:sz w:val="18"/>
                <w:szCs w:val="18"/>
              </w:rPr>
              <w:t>.</w:t>
            </w:r>
            <w:r>
              <w:rPr>
                <w:rFonts w:ascii="StobiSerif Regular" w:hAnsi="StobiSerif Regular" w:cs="Arial"/>
                <w:sz w:val="18"/>
                <w:szCs w:val="18"/>
              </w:rPr>
              <w:t>0</w:t>
            </w:r>
            <w:r w:rsidRPr="00022182">
              <w:rPr>
                <w:rFonts w:ascii="StobiSerif Regular" w:hAnsi="StobiSerif Regular" w:cs="Arial"/>
                <w:sz w:val="18"/>
                <w:szCs w:val="18"/>
              </w:rPr>
              <w:t>00.000,00</w:t>
            </w:r>
          </w:p>
        </w:tc>
      </w:tr>
      <w:tr w:rsidR="00E94E82" w:rsidRPr="00022182" w:rsidTr="00E94E82">
        <w:tc>
          <w:tcPr>
            <w:cnfStyle w:val="001000000000" w:firstRow="0" w:lastRow="0" w:firstColumn="1" w:lastColumn="0" w:oddVBand="0" w:evenVBand="0" w:oddHBand="0" w:evenHBand="0" w:firstRowFirstColumn="0" w:firstRowLastColumn="0" w:lastRowFirstColumn="0" w:lastRowLastColumn="0"/>
            <w:tcW w:w="3947" w:type="pct"/>
            <w:gridSpan w:val="5"/>
            <w:vAlign w:val="center"/>
          </w:tcPr>
          <w:p w:rsidR="00E94E82" w:rsidRPr="00022182" w:rsidRDefault="00E94E82" w:rsidP="00E94E82">
            <w:pPr>
              <w:ind w:left="720"/>
              <w:rPr>
                <w:rFonts w:ascii="StobiSerif Regular" w:hAnsi="StobiSerif Regular" w:cs="Arial"/>
                <w:b w:val="0"/>
                <w:sz w:val="18"/>
                <w:szCs w:val="18"/>
              </w:rPr>
            </w:pPr>
            <w:r w:rsidRPr="00022182">
              <w:rPr>
                <w:rFonts w:ascii="StobiSerif Regular" w:hAnsi="StobiSerif Regular" w:cs="Arial"/>
                <w:b w:val="0"/>
                <w:sz w:val="18"/>
                <w:szCs w:val="18"/>
              </w:rPr>
              <w:t xml:space="preserve">Вкупно активности во година 2: </w:t>
            </w:r>
            <w:r w:rsidRPr="00022182">
              <w:rPr>
                <w:rFonts w:ascii="StobiSerif Regular" w:hAnsi="StobiSerif Regular" w:cs="Arial"/>
                <w:b w:val="0"/>
                <w:sz w:val="18"/>
                <w:szCs w:val="18"/>
              </w:rPr>
              <w:tab/>
            </w:r>
            <w:r w:rsidRPr="00022182">
              <w:rPr>
                <w:rFonts w:ascii="StobiSerif Regular" w:hAnsi="StobiSerif Regular" w:cs="Arial"/>
                <w:b w:val="0"/>
                <w:sz w:val="18"/>
                <w:szCs w:val="18"/>
              </w:rPr>
              <w:tab/>
            </w:r>
          </w:p>
        </w:tc>
        <w:tc>
          <w:tcPr>
            <w:cnfStyle w:val="000010000000" w:firstRow="0" w:lastRow="0" w:firstColumn="0" w:lastColumn="0" w:oddVBand="1" w:evenVBand="0" w:oddHBand="0" w:evenHBand="0" w:firstRowFirstColumn="0" w:firstRowLastColumn="0" w:lastRowFirstColumn="0" w:lastRowLastColumn="0"/>
            <w:tcW w:w="464" w:type="pct"/>
            <w:vAlign w:val="center"/>
          </w:tcPr>
          <w:p w:rsidR="00E94E82" w:rsidRPr="00022182" w:rsidRDefault="00E94E82" w:rsidP="00E94E82">
            <w:pPr>
              <w:rPr>
                <w:rFonts w:ascii="StobiSerif Regular" w:hAnsi="StobiSerif Regular" w:cs="Arial"/>
                <w:b/>
                <w:sz w:val="18"/>
                <w:szCs w:val="18"/>
              </w:rPr>
            </w:pPr>
          </w:p>
        </w:tc>
        <w:tc>
          <w:tcPr>
            <w:cnfStyle w:val="000100000000" w:firstRow="0" w:lastRow="0" w:firstColumn="0" w:lastColumn="1" w:oddVBand="0" w:evenVBand="0" w:oddHBand="0" w:evenHBand="0" w:firstRowFirstColumn="0" w:firstRowLastColumn="0" w:lastRowFirstColumn="0" w:lastRowLastColumn="0"/>
            <w:tcW w:w="589" w:type="pct"/>
            <w:vAlign w:val="center"/>
          </w:tcPr>
          <w:p w:rsidR="00E94E82" w:rsidRPr="00022182" w:rsidRDefault="00E94E82" w:rsidP="00E94E82">
            <w:pPr>
              <w:jc w:val="right"/>
              <w:rPr>
                <w:rFonts w:ascii="StobiSerif Regular" w:hAnsi="StobiSerif Regular" w:cs="Arial"/>
                <w:sz w:val="18"/>
                <w:szCs w:val="18"/>
              </w:rPr>
            </w:pPr>
            <w:r>
              <w:rPr>
                <w:rFonts w:ascii="StobiSerif Regular" w:hAnsi="StobiSerif Regular" w:cs="Arial"/>
                <w:sz w:val="18"/>
                <w:szCs w:val="18"/>
              </w:rPr>
              <w:t>1</w:t>
            </w:r>
            <w:r w:rsidRPr="00022182">
              <w:rPr>
                <w:rFonts w:ascii="StobiSerif Regular" w:hAnsi="StobiSerif Regular" w:cs="Arial"/>
                <w:sz w:val="18"/>
                <w:szCs w:val="18"/>
              </w:rPr>
              <w:t>.</w:t>
            </w:r>
            <w:r>
              <w:rPr>
                <w:rFonts w:ascii="StobiSerif Regular" w:hAnsi="StobiSerif Regular" w:cs="Arial"/>
                <w:sz w:val="18"/>
                <w:szCs w:val="18"/>
              </w:rPr>
              <w:t>2</w:t>
            </w:r>
            <w:r w:rsidRPr="00022182">
              <w:rPr>
                <w:rFonts w:ascii="StobiSerif Regular" w:hAnsi="StobiSerif Regular" w:cs="Arial"/>
                <w:sz w:val="18"/>
                <w:szCs w:val="18"/>
              </w:rPr>
              <w:t>00.000,00</w:t>
            </w:r>
          </w:p>
        </w:tc>
      </w:tr>
      <w:tr w:rsidR="00E94E82" w:rsidRPr="00022182" w:rsidTr="00E94E8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pct"/>
            <w:vAlign w:val="center"/>
          </w:tcPr>
          <w:p w:rsidR="00E94E82" w:rsidRPr="00022182" w:rsidRDefault="00E94E82" w:rsidP="00E94E82">
            <w:pPr>
              <w:rPr>
                <w:rFonts w:ascii="StobiSerif Regular" w:hAnsi="StobiSerif Regular" w:cs="Arial"/>
                <w:b w:val="0"/>
                <w:sz w:val="18"/>
                <w:szCs w:val="18"/>
              </w:rPr>
            </w:pPr>
            <w:r w:rsidRPr="00022182">
              <w:rPr>
                <w:rFonts w:ascii="StobiSerif Regular" w:hAnsi="StobiSerif Regular" w:cs="Arial"/>
                <w:b w:val="0"/>
                <w:sz w:val="18"/>
                <w:szCs w:val="18"/>
              </w:rPr>
              <w:t>Вкупно за резултат 2:</w:t>
            </w:r>
          </w:p>
        </w:tc>
        <w:tc>
          <w:tcPr>
            <w:cnfStyle w:val="000010000000" w:firstRow="0" w:lastRow="0" w:firstColumn="0" w:lastColumn="0" w:oddVBand="1" w:evenVBand="0" w:oddHBand="0" w:evenHBand="0" w:firstRowFirstColumn="0" w:firstRowLastColumn="0" w:lastRowFirstColumn="0" w:lastRowLastColumn="0"/>
            <w:tcW w:w="633" w:type="pct"/>
            <w:vAlign w:val="center"/>
          </w:tcPr>
          <w:p w:rsidR="00E94E82" w:rsidRPr="00022182" w:rsidRDefault="00E94E82" w:rsidP="00E94E82">
            <w:pPr>
              <w:rPr>
                <w:rFonts w:ascii="StobiSerif Regular" w:hAnsi="StobiSerif Regular" w:cs="Arial"/>
                <w:b w:val="0"/>
                <w:sz w:val="18"/>
                <w:szCs w:val="18"/>
              </w:rPr>
            </w:pPr>
          </w:p>
        </w:tc>
        <w:tc>
          <w:tcPr>
            <w:tcW w:w="658" w:type="pct"/>
            <w:vAlign w:val="center"/>
          </w:tcPr>
          <w:p w:rsidR="00E94E82" w:rsidRPr="00022182" w:rsidRDefault="00E94E82" w:rsidP="00E94E82">
            <w:pPr>
              <w:cnfStyle w:val="010000000000" w:firstRow="0" w:lastRow="1" w:firstColumn="0" w:lastColumn="0" w:oddVBand="0" w:evenVBand="0" w:oddHBand="0" w:evenHBand="0" w:firstRowFirstColumn="0" w:firstRowLastColumn="0" w:lastRowFirstColumn="0" w:lastRowLastColumn="0"/>
              <w:rPr>
                <w:rFonts w:ascii="StobiSerif Regular" w:hAnsi="StobiSerif Regular" w:cs="Arial"/>
                <w:b w:val="0"/>
                <w:sz w:val="18"/>
                <w:szCs w:val="18"/>
              </w:rPr>
            </w:pPr>
          </w:p>
        </w:tc>
        <w:tc>
          <w:tcPr>
            <w:cnfStyle w:val="000010000000" w:firstRow="0" w:lastRow="0" w:firstColumn="0" w:lastColumn="0" w:oddVBand="1" w:evenVBand="0" w:oddHBand="0" w:evenHBand="0" w:firstRowFirstColumn="0" w:firstRowLastColumn="0" w:lastRowFirstColumn="0" w:lastRowLastColumn="0"/>
            <w:tcW w:w="565" w:type="pct"/>
            <w:vAlign w:val="center"/>
          </w:tcPr>
          <w:p w:rsidR="00E94E82" w:rsidRPr="00022182" w:rsidRDefault="00E94E82" w:rsidP="00E94E82">
            <w:pPr>
              <w:rPr>
                <w:rFonts w:ascii="StobiSerif Regular" w:hAnsi="StobiSerif Regular" w:cs="Arial"/>
                <w:b w:val="0"/>
                <w:sz w:val="18"/>
                <w:szCs w:val="18"/>
              </w:rPr>
            </w:pPr>
            <w:r w:rsidRPr="00022182">
              <w:rPr>
                <w:rFonts w:ascii="StobiSerif Regular" w:hAnsi="StobiSerif Regular" w:cs="Arial"/>
                <w:b w:val="0"/>
                <w:sz w:val="18"/>
                <w:szCs w:val="18"/>
              </w:rPr>
              <w:t>1/20</w:t>
            </w:r>
            <w:r>
              <w:rPr>
                <w:rFonts w:ascii="StobiSerif Regular" w:hAnsi="StobiSerif Regular" w:cs="Arial"/>
                <w:b w:val="0"/>
                <w:sz w:val="18"/>
                <w:szCs w:val="18"/>
              </w:rPr>
              <w:t>20</w:t>
            </w:r>
          </w:p>
        </w:tc>
        <w:tc>
          <w:tcPr>
            <w:tcW w:w="556" w:type="pct"/>
            <w:vAlign w:val="center"/>
          </w:tcPr>
          <w:p w:rsidR="00E94E82" w:rsidRPr="00022182" w:rsidRDefault="00E94E82" w:rsidP="00E94E82">
            <w:pPr>
              <w:cnfStyle w:val="010000000000" w:firstRow="0" w:lastRow="1" w:firstColumn="0" w:lastColumn="0" w:oddVBand="0" w:evenVBand="0" w:oddHBand="0" w:evenHBand="0" w:firstRowFirstColumn="0" w:firstRowLastColumn="0" w:lastRowFirstColumn="0" w:lastRowLastColumn="0"/>
              <w:rPr>
                <w:rFonts w:ascii="StobiSerif Regular" w:hAnsi="StobiSerif Regular" w:cs="Arial"/>
                <w:b w:val="0"/>
                <w:sz w:val="18"/>
                <w:szCs w:val="18"/>
              </w:rPr>
            </w:pPr>
            <w:r w:rsidRPr="00022182">
              <w:rPr>
                <w:rFonts w:ascii="StobiSerif Regular" w:hAnsi="StobiSerif Regular" w:cs="Arial"/>
                <w:b w:val="0"/>
                <w:sz w:val="18"/>
                <w:szCs w:val="18"/>
              </w:rPr>
              <w:t>12/20</w:t>
            </w:r>
            <w:r>
              <w:rPr>
                <w:rFonts w:ascii="StobiSerif Regular" w:hAnsi="StobiSerif Regular" w:cs="Arial"/>
                <w:b w:val="0"/>
                <w:sz w:val="18"/>
                <w:szCs w:val="18"/>
              </w:rPr>
              <w:t>20</w:t>
            </w:r>
          </w:p>
        </w:tc>
        <w:tc>
          <w:tcPr>
            <w:cnfStyle w:val="000010000000" w:firstRow="0" w:lastRow="0" w:firstColumn="0" w:lastColumn="0" w:oddVBand="1" w:evenVBand="0" w:oddHBand="0" w:evenHBand="0" w:firstRowFirstColumn="0" w:firstRowLastColumn="0" w:lastRowFirstColumn="0" w:lastRowLastColumn="0"/>
            <w:tcW w:w="464" w:type="pct"/>
            <w:vAlign w:val="center"/>
          </w:tcPr>
          <w:p w:rsidR="00E94E82" w:rsidRPr="00022182" w:rsidRDefault="00E94E82" w:rsidP="00E94E82">
            <w:pPr>
              <w:rPr>
                <w:rFonts w:ascii="StobiSerif Regular" w:hAnsi="StobiSerif Regular" w:cs="Arial"/>
                <w:b w:val="0"/>
                <w:sz w:val="18"/>
                <w:szCs w:val="18"/>
              </w:rPr>
            </w:pPr>
          </w:p>
        </w:tc>
        <w:tc>
          <w:tcPr>
            <w:cnfStyle w:val="000100000000" w:firstRow="0" w:lastRow="0" w:firstColumn="0" w:lastColumn="1" w:oddVBand="0" w:evenVBand="0" w:oddHBand="0" w:evenHBand="0" w:firstRowFirstColumn="0" w:firstRowLastColumn="0" w:lastRowFirstColumn="0" w:lastRowLastColumn="0"/>
            <w:tcW w:w="589" w:type="pct"/>
            <w:vAlign w:val="center"/>
          </w:tcPr>
          <w:p w:rsidR="00E94E82" w:rsidRPr="00022182" w:rsidRDefault="00E94E82" w:rsidP="00E94E82">
            <w:pPr>
              <w:jc w:val="right"/>
              <w:rPr>
                <w:rFonts w:ascii="StobiSerif Regular" w:hAnsi="StobiSerif Regular" w:cs="Arial"/>
                <w:sz w:val="18"/>
                <w:szCs w:val="18"/>
                <w:highlight w:val="cyan"/>
              </w:rPr>
            </w:pPr>
            <w:r>
              <w:rPr>
                <w:rFonts w:ascii="StobiSerif Regular" w:hAnsi="StobiSerif Regular" w:cs="Arial"/>
                <w:sz w:val="18"/>
                <w:szCs w:val="18"/>
              </w:rPr>
              <w:t>3</w:t>
            </w:r>
            <w:r w:rsidRPr="00022182">
              <w:rPr>
                <w:rFonts w:ascii="StobiSerif Regular" w:hAnsi="StobiSerif Regular" w:cs="Arial"/>
                <w:sz w:val="18"/>
                <w:szCs w:val="18"/>
              </w:rPr>
              <w:t>.</w:t>
            </w:r>
            <w:r>
              <w:rPr>
                <w:rFonts w:ascii="StobiSerif Regular" w:hAnsi="StobiSerif Regular" w:cs="Arial"/>
                <w:sz w:val="18"/>
                <w:szCs w:val="18"/>
              </w:rPr>
              <w:t>0</w:t>
            </w:r>
            <w:r w:rsidRPr="00022182">
              <w:rPr>
                <w:rFonts w:ascii="StobiSerif Regular" w:hAnsi="StobiSerif Regular" w:cs="Arial"/>
                <w:sz w:val="18"/>
                <w:szCs w:val="18"/>
              </w:rPr>
              <w:t>00.000,00</w:t>
            </w:r>
          </w:p>
        </w:tc>
      </w:tr>
    </w:tbl>
    <w:p w:rsidR="00E94E82" w:rsidRPr="00022182" w:rsidRDefault="00E94E82" w:rsidP="00E94E82">
      <w:pPr>
        <w:rPr>
          <w:rFonts w:ascii="StobiSerif Regular" w:hAnsi="StobiSerif Regular" w:cs="Arial"/>
          <w:sz w:val="18"/>
          <w:szCs w:val="18"/>
          <w:lang w:val="mk-MK"/>
        </w:rPr>
      </w:pPr>
    </w:p>
    <w:p w:rsidR="00E94E82" w:rsidRPr="00022182" w:rsidRDefault="00E94E82" w:rsidP="00E94E82">
      <w:pPr>
        <w:rPr>
          <w:rFonts w:ascii="StobiSerif Regular" w:hAnsi="StobiSerif Regular" w:cs="Arial"/>
          <w:sz w:val="18"/>
          <w:szCs w:val="18"/>
          <w:lang w:val="mk-MK"/>
        </w:rPr>
      </w:pPr>
    </w:p>
    <w:p w:rsidR="00E94E82" w:rsidRPr="00022182" w:rsidRDefault="00E94E82" w:rsidP="00E94E82">
      <w:pPr>
        <w:rPr>
          <w:rFonts w:ascii="StobiSerif Regular" w:hAnsi="StobiSerif Regular" w:cs="Arial"/>
          <w:sz w:val="18"/>
          <w:szCs w:val="18"/>
          <w:lang w:val="mk-MK"/>
        </w:rPr>
      </w:pPr>
    </w:p>
    <w:p w:rsidR="00E94E82" w:rsidRPr="00022182" w:rsidRDefault="00E94E82" w:rsidP="00E94E82">
      <w:pPr>
        <w:rPr>
          <w:rFonts w:ascii="StobiSerif Regular" w:hAnsi="StobiSerif Regular" w:cs="Arial"/>
          <w:sz w:val="18"/>
          <w:szCs w:val="18"/>
        </w:rPr>
      </w:pPr>
    </w:p>
    <w:tbl>
      <w:tblPr>
        <w:tblW w:w="14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ayout w:type="fixed"/>
        <w:tblLook w:val="01E0" w:firstRow="1" w:lastRow="1" w:firstColumn="1" w:lastColumn="1" w:noHBand="0" w:noVBand="0"/>
      </w:tblPr>
      <w:tblGrid>
        <w:gridCol w:w="14103"/>
      </w:tblGrid>
      <w:tr w:rsidR="00E94E82" w:rsidRPr="00022182" w:rsidTr="00E94E82">
        <w:trPr>
          <w:trHeight w:val="364"/>
          <w:jc w:val="center"/>
        </w:trPr>
        <w:tc>
          <w:tcPr>
            <w:tcW w:w="14103" w:type="dxa"/>
            <w:tcBorders>
              <w:top w:val="nil"/>
              <w:left w:val="nil"/>
              <w:bottom w:val="nil"/>
              <w:right w:val="nil"/>
            </w:tcBorders>
            <w:shd w:val="clear" w:color="auto" w:fill="C45911" w:themeFill="accent2" w:themeFillShade="BF"/>
          </w:tcPr>
          <w:p w:rsidR="00E94E82" w:rsidRPr="00022182" w:rsidRDefault="00E94E82" w:rsidP="00E94E82">
            <w:pPr>
              <w:jc w:val="center"/>
              <w:rPr>
                <w:rFonts w:ascii="StobiSerif Regular" w:hAnsi="StobiSerif Regular" w:cs="Arial"/>
                <w:b/>
                <w:color w:val="FFFFFF" w:themeColor="background1"/>
                <w:sz w:val="18"/>
                <w:szCs w:val="18"/>
                <w:highlight w:val="lightGray"/>
                <w:lang w:val="mk-MK"/>
              </w:rPr>
            </w:pPr>
            <w:r w:rsidRPr="00022182">
              <w:rPr>
                <w:rFonts w:ascii="StobiSerif Regular" w:hAnsi="StobiSerif Regular" w:cs="Arial"/>
                <w:color w:val="FFFFFF" w:themeColor="background1"/>
                <w:sz w:val="18"/>
                <w:szCs w:val="18"/>
                <w:highlight w:val="lightGray"/>
                <w:lang w:val="mk-MK"/>
              </w:rPr>
              <w:br w:type="page"/>
            </w:r>
            <w:r w:rsidRPr="00022182">
              <w:rPr>
                <w:rFonts w:ascii="StobiSerif Regular" w:hAnsi="StobiSerif Regular" w:cs="Arial"/>
                <w:color w:val="FFFFFF" w:themeColor="background1"/>
                <w:sz w:val="18"/>
                <w:szCs w:val="18"/>
                <w:highlight w:val="lightGray"/>
                <w:lang w:val="mk-MK"/>
              </w:rPr>
              <w:br w:type="page"/>
            </w:r>
            <w:r w:rsidRPr="00022182">
              <w:rPr>
                <w:rFonts w:ascii="StobiSerif Regular" w:hAnsi="StobiSerif Regular" w:cs="Arial"/>
                <w:b/>
                <w:color w:val="FFFFFF" w:themeColor="background1"/>
                <w:sz w:val="18"/>
                <w:szCs w:val="18"/>
                <w:lang w:val="mk-MK"/>
              </w:rPr>
              <w:t>3. Влијанија врз човечките ресурси</w:t>
            </w:r>
          </w:p>
        </w:tc>
      </w:tr>
    </w:tbl>
    <w:p w:rsidR="00E94E82" w:rsidRPr="00022182" w:rsidRDefault="00E94E82" w:rsidP="00E94E82">
      <w:pPr>
        <w:rPr>
          <w:rFonts w:ascii="StobiSerif Regular" w:hAnsi="StobiSerif Regular" w:cs="Arial"/>
          <w:sz w:val="18"/>
          <w:szCs w:val="18"/>
          <w:lang w:val="mk-MK"/>
        </w:rPr>
      </w:pPr>
    </w:p>
    <w:tbl>
      <w:tblPr>
        <w:tblStyle w:val="MediumGrid3-Accent2"/>
        <w:tblW w:w="12680" w:type="dxa"/>
        <w:tblLayout w:type="fixed"/>
        <w:tblLook w:val="01E0" w:firstRow="1" w:lastRow="1" w:firstColumn="1" w:lastColumn="1" w:noHBand="0" w:noVBand="0"/>
      </w:tblPr>
      <w:tblGrid>
        <w:gridCol w:w="3586"/>
        <w:gridCol w:w="3667"/>
        <w:gridCol w:w="3761"/>
        <w:gridCol w:w="1666"/>
      </w:tblGrid>
      <w:tr w:rsidR="00E94E82" w:rsidRPr="00022182" w:rsidTr="00883F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6" w:type="dxa"/>
          </w:tcPr>
          <w:p w:rsidR="00E94E82" w:rsidRPr="00022182" w:rsidRDefault="00E94E82" w:rsidP="00E94E82">
            <w:pPr>
              <w:rPr>
                <w:rFonts w:ascii="StobiSerif Regular" w:hAnsi="StobiSerif Regular" w:cs="Arial"/>
                <w:sz w:val="18"/>
                <w:szCs w:val="18"/>
              </w:rPr>
            </w:pPr>
            <w:r w:rsidRPr="00022182">
              <w:rPr>
                <w:rFonts w:ascii="StobiSerif Regular" w:hAnsi="StobiSerif Regular" w:cs="Arial"/>
                <w:sz w:val="18"/>
                <w:szCs w:val="18"/>
              </w:rPr>
              <w:t>ПРОГРАМА</w:t>
            </w:r>
          </w:p>
        </w:tc>
        <w:tc>
          <w:tcPr>
            <w:cnfStyle w:val="000010000000" w:firstRow="0" w:lastRow="0" w:firstColumn="0" w:lastColumn="0" w:oddVBand="1" w:evenVBand="0" w:oddHBand="0" w:evenHBand="0" w:firstRowFirstColumn="0" w:firstRowLastColumn="0" w:lastRowFirstColumn="0" w:lastRowLastColumn="0"/>
            <w:tcW w:w="3667" w:type="dxa"/>
          </w:tcPr>
          <w:p w:rsidR="00E94E82" w:rsidRPr="00022182" w:rsidRDefault="00E94E82" w:rsidP="00E94E82">
            <w:pPr>
              <w:rPr>
                <w:rFonts w:ascii="StobiSerif Regular" w:hAnsi="StobiSerif Regular" w:cs="Arial"/>
                <w:sz w:val="18"/>
                <w:szCs w:val="18"/>
              </w:rPr>
            </w:pPr>
            <w:r w:rsidRPr="00022182">
              <w:rPr>
                <w:rFonts w:ascii="StobiSerif Regular" w:hAnsi="StobiSerif Regular" w:cs="Arial"/>
                <w:sz w:val="18"/>
                <w:szCs w:val="18"/>
              </w:rPr>
              <w:t>Резиме на потреба од нови вработувања</w:t>
            </w:r>
          </w:p>
        </w:tc>
        <w:tc>
          <w:tcPr>
            <w:tcW w:w="3761" w:type="dxa"/>
          </w:tcPr>
          <w:p w:rsidR="00E94E82" w:rsidRPr="00022182" w:rsidRDefault="00E94E82" w:rsidP="00E94E82">
            <w:pPr>
              <w:cnfStyle w:val="100000000000" w:firstRow="1" w:lastRow="0" w:firstColumn="0" w:lastColumn="0" w:oddVBand="0" w:evenVBand="0" w:oddHBand="0" w:evenHBand="0" w:firstRowFirstColumn="0" w:firstRowLastColumn="0" w:lastRowFirstColumn="0" w:lastRowLastColumn="0"/>
              <w:rPr>
                <w:rFonts w:ascii="StobiSerif Regular" w:hAnsi="StobiSerif Regular" w:cs="Arial"/>
                <w:sz w:val="18"/>
                <w:szCs w:val="18"/>
              </w:rPr>
            </w:pPr>
            <w:r w:rsidRPr="00022182">
              <w:rPr>
                <w:rFonts w:ascii="StobiSerif Regular" w:hAnsi="StobiSerif Regular" w:cs="Arial"/>
                <w:sz w:val="18"/>
                <w:szCs w:val="18"/>
              </w:rPr>
              <w:t>Резиме на потреба од прераспределба на вработените</w:t>
            </w:r>
          </w:p>
        </w:tc>
        <w:tc>
          <w:tcPr>
            <w:cnfStyle w:val="000100000000" w:firstRow="0" w:lastRow="0" w:firstColumn="0" w:lastColumn="1" w:oddVBand="0" w:evenVBand="0" w:oddHBand="0" w:evenHBand="0" w:firstRowFirstColumn="0" w:firstRowLastColumn="0" w:lastRowFirstColumn="0" w:lastRowLastColumn="0"/>
            <w:tcW w:w="1666" w:type="dxa"/>
          </w:tcPr>
          <w:p w:rsidR="00E94E82" w:rsidRPr="00022182" w:rsidRDefault="00E94E82" w:rsidP="00E94E82">
            <w:pPr>
              <w:rPr>
                <w:rFonts w:ascii="StobiSerif Regular" w:hAnsi="StobiSerif Regular" w:cs="Arial"/>
                <w:sz w:val="18"/>
                <w:szCs w:val="18"/>
              </w:rPr>
            </w:pPr>
            <w:r w:rsidRPr="00022182">
              <w:rPr>
                <w:rFonts w:ascii="StobiSerif Regular" w:hAnsi="StobiSerif Regular" w:cs="Arial"/>
                <w:sz w:val="18"/>
                <w:szCs w:val="18"/>
              </w:rPr>
              <w:t>Резиме на потреба од обуки</w:t>
            </w:r>
          </w:p>
        </w:tc>
      </w:tr>
      <w:tr w:rsidR="00E94E82" w:rsidRPr="00022182" w:rsidTr="00883FDA">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3586" w:type="dxa"/>
            <w:vMerge w:val="restart"/>
            <w:vAlign w:val="center"/>
          </w:tcPr>
          <w:p w:rsidR="00E94E82" w:rsidRPr="00022182" w:rsidRDefault="00E94E82" w:rsidP="00E94E82">
            <w:pPr>
              <w:rPr>
                <w:rFonts w:ascii="StobiSerif Regular" w:hAnsi="StobiSerif Regular" w:cs="Arial"/>
                <w:sz w:val="18"/>
                <w:szCs w:val="18"/>
              </w:rPr>
            </w:pPr>
            <w:r w:rsidRPr="00022182">
              <w:rPr>
                <w:rFonts w:ascii="StobiSerif Regular" w:hAnsi="StobiSerif Regular" w:cs="Arial"/>
                <w:sz w:val="18"/>
                <w:szCs w:val="18"/>
              </w:rPr>
              <w:t>ФИТОСАНИТАРНА ПОЛИТИКА</w:t>
            </w:r>
          </w:p>
        </w:tc>
        <w:tc>
          <w:tcPr>
            <w:cnfStyle w:val="000010000000" w:firstRow="0" w:lastRow="0" w:firstColumn="0" w:lastColumn="0" w:oddVBand="1" w:evenVBand="0" w:oddHBand="0" w:evenHBand="0" w:firstRowFirstColumn="0" w:firstRowLastColumn="0" w:lastRowFirstColumn="0" w:lastRowLastColumn="0"/>
            <w:tcW w:w="3667" w:type="dxa"/>
          </w:tcPr>
          <w:p w:rsidR="00E94E82" w:rsidRPr="00022182" w:rsidRDefault="00E94E82" w:rsidP="00E94E82">
            <w:pPr>
              <w:rPr>
                <w:rFonts w:ascii="StobiSerif Regular" w:hAnsi="StobiSerif Regular" w:cs="Arial"/>
                <w:b/>
                <w:sz w:val="18"/>
                <w:szCs w:val="18"/>
              </w:rPr>
            </w:pPr>
            <w:r w:rsidRPr="00022182">
              <w:rPr>
                <w:rFonts w:ascii="StobiSerif Regular" w:hAnsi="StobiSerif Regular" w:cs="Arial"/>
                <w:b/>
                <w:sz w:val="18"/>
                <w:szCs w:val="18"/>
              </w:rPr>
              <w:t>20</w:t>
            </w:r>
            <w:r>
              <w:rPr>
                <w:rFonts w:ascii="StobiSerif Regular" w:hAnsi="StobiSerif Regular" w:cs="Arial"/>
                <w:b/>
                <w:sz w:val="18"/>
                <w:szCs w:val="18"/>
              </w:rPr>
              <w:t>20</w:t>
            </w:r>
          </w:p>
        </w:tc>
        <w:tc>
          <w:tcPr>
            <w:tcW w:w="3761" w:type="dxa"/>
          </w:tcPr>
          <w:p w:rsidR="00E94E82" w:rsidRPr="00022182" w:rsidRDefault="00E94E82" w:rsidP="00E94E82">
            <w:pPr>
              <w:cnfStyle w:val="000000100000" w:firstRow="0" w:lastRow="0" w:firstColumn="0" w:lastColumn="0" w:oddVBand="0" w:evenVBand="0" w:oddHBand="1" w:evenHBand="0" w:firstRowFirstColumn="0" w:firstRowLastColumn="0" w:lastRowFirstColumn="0" w:lastRowLastColumn="0"/>
              <w:rPr>
                <w:rFonts w:ascii="StobiSerif Regular" w:hAnsi="StobiSerif Regular" w:cs="Arial"/>
                <w:sz w:val="18"/>
                <w:szCs w:val="18"/>
              </w:rPr>
            </w:pPr>
            <w:r>
              <w:rPr>
                <w:rFonts w:ascii="StobiSerif Regular" w:hAnsi="StobiSerif Regular" w:cs="Arial"/>
                <w:sz w:val="18"/>
                <w:szCs w:val="18"/>
              </w:rPr>
              <w:t>3</w:t>
            </w:r>
          </w:p>
        </w:tc>
        <w:tc>
          <w:tcPr>
            <w:cnfStyle w:val="000100000000" w:firstRow="0" w:lastRow="0" w:firstColumn="0" w:lastColumn="1" w:oddVBand="0" w:evenVBand="0" w:oddHBand="0" w:evenHBand="0" w:firstRowFirstColumn="0" w:firstRowLastColumn="0" w:lastRowFirstColumn="0" w:lastRowLastColumn="0"/>
            <w:tcW w:w="1666" w:type="dxa"/>
          </w:tcPr>
          <w:p w:rsidR="00E94E82" w:rsidRPr="00022182" w:rsidRDefault="00E94E82" w:rsidP="00E94E82">
            <w:pPr>
              <w:rPr>
                <w:rFonts w:ascii="StobiSerif Regular" w:hAnsi="StobiSerif Regular" w:cs="Arial"/>
                <w:b w:val="0"/>
                <w:sz w:val="18"/>
                <w:szCs w:val="18"/>
              </w:rPr>
            </w:pPr>
            <w:r w:rsidRPr="00022182">
              <w:rPr>
                <w:rFonts w:ascii="StobiSerif Regular" w:hAnsi="StobiSerif Regular" w:cs="Arial"/>
                <w:b w:val="0"/>
                <w:sz w:val="18"/>
                <w:szCs w:val="18"/>
              </w:rPr>
              <w:t>12 обуки</w:t>
            </w:r>
          </w:p>
        </w:tc>
      </w:tr>
      <w:tr w:rsidR="00E94E82" w:rsidRPr="00022182" w:rsidTr="00883FDA">
        <w:trPr>
          <w:trHeight w:val="391"/>
        </w:trPr>
        <w:tc>
          <w:tcPr>
            <w:cnfStyle w:val="001000000000" w:firstRow="0" w:lastRow="0" w:firstColumn="1" w:lastColumn="0" w:oddVBand="0" w:evenVBand="0" w:oddHBand="0" w:evenHBand="0" w:firstRowFirstColumn="0" w:firstRowLastColumn="0" w:lastRowFirstColumn="0" w:lastRowLastColumn="0"/>
            <w:tcW w:w="3586" w:type="dxa"/>
            <w:vMerge/>
          </w:tcPr>
          <w:p w:rsidR="00E94E82" w:rsidRPr="00022182" w:rsidRDefault="00E94E82" w:rsidP="00E94E82">
            <w:pPr>
              <w:rPr>
                <w:rFonts w:ascii="StobiSerif Regular" w:hAnsi="StobiSerif Regular" w:cs="Arial"/>
                <w:sz w:val="18"/>
                <w:szCs w:val="18"/>
              </w:rPr>
            </w:pPr>
          </w:p>
        </w:tc>
        <w:tc>
          <w:tcPr>
            <w:cnfStyle w:val="000010000000" w:firstRow="0" w:lastRow="0" w:firstColumn="0" w:lastColumn="0" w:oddVBand="1" w:evenVBand="0" w:oddHBand="0" w:evenHBand="0" w:firstRowFirstColumn="0" w:firstRowLastColumn="0" w:lastRowFirstColumn="0" w:lastRowLastColumn="0"/>
            <w:tcW w:w="3667" w:type="dxa"/>
          </w:tcPr>
          <w:p w:rsidR="00E94E82" w:rsidRPr="00022182" w:rsidRDefault="00E94E82" w:rsidP="00E94E82">
            <w:pPr>
              <w:rPr>
                <w:rFonts w:ascii="StobiSerif Regular" w:hAnsi="StobiSerif Regular" w:cs="Arial"/>
                <w:b/>
                <w:sz w:val="18"/>
                <w:szCs w:val="18"/>
              </w:rPr>
            </w:pPr>
            <w:r w:rsidRPr="00022182">
              <w:rPr>
                <w:rFonts w:ascii="StobiSerif Regular" w:hAnsi="StobiSerif Regular" w:cs="Arial"/>
                <w:b/>
                <w:sz w:val="18"/>
                <w:szCs w:val="18"/>
              </w:rPr>
              <w:t>20</w:t>
            </w:r>
            <w:r>
              <w:rPr>
                <w:rFonts w:ascii="StobiSerif Regular" w:hAnsi="StobiSerif Regular" w:cs="Arial"/>
                <w:b/>
                <w:sz w:val="18"/>
                <w:szCs w:val="18"/>
              </w:rPr>
              <w:t>21</w:t>
            </w:r>
          </w:p>
        </w:tc>
        <w:tc>
          <w:tcPr>
            <w:tcW w:w="3761" w:type="dxa"/>
          </w:tcPr>
          <w:p w:rsidR="00E94E82" w:rsidRPr="00022182" w:rsidRDefault="00E94E82" w:rsidP="00E94E82">
            <w:pPr>
              <w:cnfStyle w:val="000000000000" w:firstRow="0" w:lastRow="0" w:firstColumn="0" w:lastColumn="0" w:oddVBand="0" w:evenVBand="0" w:oddHBand="0" w:evenHBand="0" w:firstRowFirstColumn="0" w:firstRowLastColumn="0" w:lastRowFirstColumn="0" w:lastRowLastColumn="0"/>
              <w:rPr>
                <w:rFonts w:ascii="StobiSerif Regular" w:hAnsi="StobiSerif Regular" w:cs="Arial"/>
                <w:sz w:val="18"/>
                <w:szCs w:val="18"/>
              </w:rPr>
            </w:pPr>
            <w:r>
              <w:rPr>
                <w:rFonts w:ascii="StobiSerif Regular" w:hAnsi="StobiSerif Regular" w:cs="Arial"/>
                <w:sz w:val="18"/>
                <w:szCs w:val="18"/>
              </w:rPr>
              <w:t>3</w:t>
            </w:r>
          </w:p>
        </w:tc>
        <w:tc>
          <w:tcPr>
            <w:cnfStyle w:val="000100000000" w:firstRow="0" w:lastRow="0" w:firstColumn="0" w:lastColumn="1" w:oddVBand="0" w:evenVBand="0" w:oddHBand="0" w:evenHBand="0" w:firstRowFirstColumn="0" w:firstRowLastColumn="0" w:lastRowFirstColumn="0" w:lastRowLastColumn="0"/>
            <w:tcW w:w="1666" w:type="dxa"/>
          </w:tcPr>
          <w:p w:rsidR="00E94E82" w:rsidRPr="00022182" w:rsidRDefault="00E94E82" w:rsidP="00E94E82">
            <w:pPr>
              <w:rPr>
                <w:rFonts w:ascii="StobiSerif Regular" w:hAnsi="StobiSerif Regular" w:cs="Arial"/>
                <w:b w:val="0"/>
                <w:sz w:val="18"/>
                <w:szCs w:val="18"/>
              </w:rPr>
            </w:pPr>
            <w:r w:rsidRPr="00022182">
              <w:rPr>
                <w:rFonts w:ascii="StobiSerif Regular" w:hAnsi="StobiSerif Regular" w:cs="Arial"/>
                <w:b w:val="0"/>
                <w:sz w:val="18"/>
                <w:szCs w:val="18"/>
              </w:rPr>
              <w:t>12 обуки</w:t>
            </w:r>
          </w:p>
        </w:tc>
      </w:tr>
      <w:tr w:rsidR="00E94E82" w:rsidRPr="00022182" w:rsidTr="00883FDA">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3586" w:type="dxa"/>
            <w:vMerge/>
          </w:tcPr>
          <w:p w:rsidR="00E94E82" w:rsidRPr="00022182" w:rsidRDefault="00E94E82" w:rsidP="00E94E82">
            <w:pPr>
              <w:rPr>
                <w:rFonts w:ascii="StobiSerif Regular" w:hAnsi="StobiSerif Regular" w:cs="Arial"/>
                <w:sz w:val="18"/>
                <w:szCs w:val="18"/>
              </w:rPr>
            </w:pPr>
          </w:p>
        </w:tc>
        <w:tc>
          <w:tcPr>
            <w:cnfStyle w:val="000010000000" w:firstRow="0" w:lastRow="0" w:firstColumn="0" w:lastColumn="0" w:oddVBand="1" w:evenVBand="0" w:oddHBand="0" w:evenHBand="0" w:firstRowFirstColumn="0" w:firstRowLastColumn="0" w:lastRowFirstColumn="0" w:lastRowLastColumn="0"/>
            <w:tcW w:w="3667" w:type="dxa"/>
          </w:tcPr>
          <w:p w:rsidR="00E94E82" w:rsidRPr="00022182" w:rsidRDefault="00E94E82" w:rsidP="00E94E82">
            <w:pPr>
              <w:rPr>
                <w:rFonts w:ascii="StobiSerif Regular" w:hAnsi="StobiSerif Regular" w:cs="Arial"/>
                <w:b/>
                <w:sz w:val="18"/>
                <w:szCs w:val="18"/>
              </w:rPr>
            </w:pPr>
            <w:r w:rsidRPr="00022182">
              <w:rPr>
                <w:rFonts w:ascii="StobiSerif Regular" w:hAnsi="StobiSerif Regular" w:cs="Arial"/>
                <w:b/>
                <w:sz w:val="18"/>
                <w:szCs w:val="18"/>
              </w:rPr>
              <w:t>20</w:t>
            </w:r>
            <w:r>
              <w:rPr>
                <w:rFonts w:ascii="StobiSerif Regular" w:hAnsi="StobiSerif Regular" w:cs="Arial"/>
                <w:b/>
                <w:sz w:val="18"/>
                <w:szCs w:val="18"/>
              </w:rPr>
              <w:t>22</w:t>
            </w:r>
            <w:r w:rsidRPr="00022182">
              <w:rPr>
                <w:rFonts w:ascii="StobiSerif Regular" w:hAnsi="StobiSerif Regular" w:cs="Arial"/>
                <w:b/>
                <w:sz w:val="18"/>
                <w:szCs w:val="18"/>
              </w:rPr>
              <w:t>-</w:t>
            </w:r>
          </w:p>
        </w:tc>
        <w:tc>
          <w:tcPr>
            <w:tcW w:w="3761" w:type="dxa"/>
          </w:tcPr>
          <w:p w:rsidR="00E94E82" w:rsidRPr="00022182" w:rsidRDefault="00E94E82" w:rsidP="00E94E82">
            <w:pPr>
              <w:cnfStyle w:val="000000100000" w:firstRow="0" w:lastRow="0" w:firstColumn="0" w:lastColumn="0" w:oddVBand="0" w:evenVBand="0" w:oddHBand="1" w:evenHBand="0" w:firstRowFirstColumn="0" w:firstRowLastColumn="0" w:lastRowFirstColumn="0" w:lastRowLastColumn="0"/>
              <w:rPr>
                <w:rFonts w:ascii="StobiSerif Regular" w:hAnsi="StobiSerif Regular" w:cs="Arial"/>
                <w:sz w:val="18"/>
                <w:szCs w:val="18"/>
              </w:rPr>
            </w:pPr>
            <w:r>
              <w:rPr>
                <w:rFonts w:ascii="StobiSerif Regular" w:hAnsi="StobiSerif Regular" w:cs="Arial"/>
                <w:sz w:val="18"/>
                <w:szCs w:val="18"/>
              </w:rPr>
              <w:t>3</w:t>
            </w:r>
          </w:p>
        </w:tc>
        <w:tc>
          <w:tcPr>
            <w:cnfStyle w:val="000100000000" w:firstRow="0" w:lastRow="0" w:firstColumn="0" w:lastColumn="1" w:oddVBand="0" w:evenVBand="0" w:oddHBand="0" w:evenHBand="0" w:firstRowFirstColumn="0" w:firstRowLastColumn="0" w:lastRowFirstColumn="0" w:lastRowLastColumn="0"/>
            <w:tcW w:w="1666" w:type="dxa"/>
          </w:tcPr>
          <w:p w:rsidR="00E94E82" w:rsidRPr="00022182" w:rsidRDefault="00E94E82" w:rsidP="00E94E82">
            <w:pPr>
              <w:rPr>
                <w:rFonts w:ascii="StobiSerif Regular" w:hAnsi="StobiSerif Regular" w:cs="Arial"/>
                <w:sz w:val="18"/>
                <w:szCs w:val="18"/>
              </w:rPr>
            </w:pPr>
            <w:r w:rsidRPr="00022182">
              <w:rPr>
                <w:rFonts w:ascii="StobiSerif Regular" w:hAnsi="StobiSerif Regular" w:cs="Arial"/>
                <w:sz w:val="18"/>
                <w:szCs w:val="18"/>
              </w:rPr>
              <w:t>12 обуки</w:t>
            </w:r>
          </w:p>
        </w:tc>
      </w:tr>
      <w:tr w:rsidR="00E94E82" w:rsidRPr="00022182" w:rsidTr="00883FDA">
        <w:trPr>
          <w:cnfStyle w:val="010000000000" w:firstRow="0" w:lastRow="1"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3586" w:type="dxa"/>
          </w:tcPr>
          <w:p w:rsidR="00E94E82" w:rsidRPr="00022182" w:rsidRDefault="00E94E82" w:rsidP="00E94E82">
            <w:pPr>
              <w:rPr>
                <w:rFonts w:ascii="StobiSerif Regular" w:hAnsi="StobiSerif Regular" w:cs="Arial"/>
                <w:sz w:val="18"/>
                <w:szCs w:val="18"/>
              </w:rPr>
            </w:pPr>
            <w:r w:rsidRPr="00022182">
              <w:rPr>
                <w:rFonts w:ascii="StobiSerif Regular" w:hAnsi="StobiSerif Regular" w:cs="Arial"/>
                <w:sz w:val="18"/>
                <w:szCs w:val="18"/>
              </w:rPr>
              <w:t>ВКУПНО</w:t>
            </w:r>
          </w:p>
        </w:tc>
        <w:tc>
          <w:tcPr>
            <w:cnfStyle w:val="000010000000" w:firstRow="0" w:lastRow="0" w:firstColumn="0" w:lastColumn="0" w:oddVBand="1" w:evenVBand="0" w:oddHBand="0" w:evenHBand="0" w:firstRowFirstColumn="0" w:firstRowLastColumn="0" w:lastRowFirstColumn="0" w:lastRowLastColumn="0"/>
            <w:tcW w:w="3667" w:type="dxa"/>
          </w:tcPr>
          <w:p w:rsidR="00E94E82" w:rsidRPr="00022182" w:rsidRDefault="00E94E82" w:rsidP="00E94E82">
            <w:pPr>
              <w:rPr>
                <w:rFonts w:ascii="StobiSerif Regular" w:hAnsi="StobiSerif Regular" w:cs="Arial"/>
                <w:sz w:val="18"/>
                <w:szCs w:val="18"/>
              </w:rPr>
            </w:pPr>
            <w:r w:rsidRPr="00022182">
              <w:rPr>
                <w:rFonts w:ascii="StobiSerif Regular" w:hAnsi="StobiSerif Regular" w:cs="Arial"/>
                <w:sz w:val="18"/>
                <w:szCs w:val="18"/>
              </w:rPr>
              <w:t>20</w:t>
            </w:r>
            <w:r>
              <w:rPr>
                <w:rFonts w:ascii="StobiSerif Regular" w:hAnsi="StobiSerif Regular" w:cs="Arial"/>
                <w:sz w:val="18"/>
                <w:szCs w:val="18"/>
              </w:rPr>
              <w:t>20</w:t>
            </w:r>
            <w:r w:rsidRPr="00022182">
              <w:rPr>
                <w:rFonts w:ascii="StobiSerif Regular" w:hAnsi="StobiSerif Regular" w:cs="Arial"/>
                <w:sz w:val="18"/>
                <w:szCs w:val="18"/>
              </w:rPr>
              <w:t xml:space="preserve"> - 20</w:t>
            </w:r>
            <w:r>
              <w:rPr>
                <w:rFonts w:ascii="StobiSerif Regular" w:hAnsi="StobiSerif Regular" w:cs="Arial"/>
                <w:sz w:val="18"/>
                <w:szCs w:val="18"/>
              </w:rPr>
              <w:t>22</w:t>
            </w:r>
          </w:p>
        </w:tc>
        <w:tc>
          <w:tcPr>
            <w:tcW w:w="3761" w:type="dxa"/>
          </w:tcPr>
          <w:p w:rsidR="00E94E82" w:rsidRPr="00022182" w:rsidRDefault="00E94E82" w:rsidP="00E94E82">
            <w:pPr>
              <w:cnfStyle w:val="010000000000" w:firstRow="0" w:lastRow="1" w:firstColumn="0" w:lastColumn="0" w:oddVBand="0" w:evenVBand="0" w:oddHBand="0" w:evenHBand="0" w:firstRowFirstColumn="0" w:firstRowLastColumn="0" w:lastRowFirstColumn="0" w:lastRowLastColumn="0"/>
              <w:rPr>
                <w:rFonts w:ascii="StobiSerif Regular" w:hAnsi="StobiSerif Regular" w:cs="Arial"/>
                <w:sz w:val="18"/>
                <w:szCs w:val="18"/>
              </w:rPr>
            </w:pPr>
            <w:r>
              <w:rPr>
                <w:rFonts w:ascii="StobiSerif Regular" w:hAnsi="StobiSerif Regular" w:cs="Arial"/>
                <w:sz w:val="18"/>
                <w:szCs w:val="18"/>
              </w:rPr>
              <w:t>9</w:t>
            </w:r>
          </w:p>
        </w:tc>
        <w:tc>
          <w:tcPr>
            <w:cnfStyle w:val="000100000000" w:firstRow="0" w:lastRow="0" w:firstColumn="0" w:lastColumn="1" w:oddVBand="0" w:evenVBand="0" w:oddHBand="0" w:evenHBand="0" w:firstRowFirstColumn="0" w:firstRowLastColumn="0" w:lastRowFirstColumn="0" w:lastRowLastColumn="0"/>
            <w:tcW w:w="1666" w:type="dxa"/>
          </w:tcPr>
          <w:p w:rsidR="00E94E82" w:rsidRPr="00022182" w:rsidRDefault="00E94E82" w:rsidP="00E94E82">
            <w:pPr>
              <w:rPr>
                <w:rFonts w:ascii="StobiSerif Regular" w:hAnsi="StobiSerif Regular" w:cs="Arial"/>
                <w:sz w:val="18"/>
                <w:szCs w:val="18"/>
              </w:rPr>
            </w:pPr>
            <w:r w:rsidRPr="00022182">
              <w:rPr>
                <w:rFonts w:ascii="StobiSerif Regular" w:hAnsi="StobiSerif Regular" w:cs="Arial"/>
                <w:sz w:val="18"/>
                <w:szCs w:val="18"/>
              </w:rPr>
              <w:t>36 обуки</w:t>
            </w:r>
          </w:p>
        </w:tc>
      </w:tr>
    </w:tbl>
    <w:p w:rsidR="00883FDA" w:rsidRDefault="00883FDA">
      <w:pPr>
        <w:rPr>
          <w:rFonts w:ascii="StobiSerif Regular" w:hAnsi="StobiSerif Regular" w:cs="Arial"/>
          <w:sz w:val="18"/>
          <w:szCs w:val="18"/>
          <w:lang w:val="mk-MK"/>
        </w:rPr>
      </w:pPr>
    </w:p>
    <w:p w:rsidR="00883FDA" w:rsidRDefault="00883FDA">
      <w:pPr>
        <w:rPr>
          <w:rFonts w:ascii="StobiSerif Regular" w:hAnsi="StobiSerif Regular" w:cs="Arial"/>
          <w:sz w:val="18"/>
          <w:szCs w:val="18"/>
          <w:lang w:val="mk-MK"/>
        </w:rPr>
      </w:pPr>
    </w:p>
    <w:p w:rsidR="00883FDA" w:rsidRDefault="00883FDA">
      <w:pPr>
        <w:rPr>
          <w:rFonts w:ascii="StobiSerif Regular" w:hAnsi="StobiSerif Regular" w:cs="Arial"/>
          <w:sz w:val="18"/>
          <w:szCs w:val="18"/>
          <w:lang w:val="mk-MK"/>
        </w:rPr>
      </w:pPr>
    </w:p>
    <w:p w:rsidR="00E94E82" w:rsidRPr="00883FDA" w:rsidRDefault="00883FDA">
      <w:pPr>
        <w:rPr>
          <w:rFonts w:ascii="StobiSerif Regular" w:hAnsi="StobiSerif Regular"/>
          <w:color w:val="0070C0"/>
          <w:sz w:val="28"/>
          <w:szCs w:val="28"/>
          <w:lang w:val="mk-MK"/>
        </w:rPr>
      </w:pPr>
      <w:r w:rsidRPr="00883FDA">
        <w:rPr>
          <w:rFonts w:ascii="StobiSerif Regular" w:hAnsi="StobiSerif Regular"/>
          <w:color w:val="0070C0"/>
          <w:sz w:val="28"/>
          <w:szCs w:val="28"/>
          <w:lang w:val="mk-MK"/>
        </w:rPr>
        <w:t>Подпрограма семе и саден материјал</w:t>
      </w:r>
    </w:p>
    <w:tbl>
      <w:tblPr>
        <w:tblW w:w="1251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9461"/>
      </w:tblGrid>
      <w:tr w:rsidR="00883FDA" w:rsidRPr="00EE04D8" w:rsidTr="009D3FBF">
        <w:trPr>
          <w:trHeight w:val="369"/>
        </w:trPr>
        <w:tc>
          <w:tcPr>
            <w:tcW w:w="12510" w:type="dxa"/>
            <w:gridSpan w:val="2"/>
            <w:tcBorders>
              <w:top w:val="nil"/>
              <w:left w:val="nil"/>
              <w:bottom w:val="nil"/>
              <w:right w:val="nil"/>
            </w:tcBorders>
          </w:tcPr>
          <w:p w:rsidR="00883FDA" w:rsidRPr="00EE04D8" w:rsidRDefault="00883FDA" w:rsidP="00883FDA">
            <w:pPr>
              <w:rPr>
                <w:rFonts w:ascii="Arial" w:hAnsi="Arial" w:cs="Arial"/>
                <w:b/>
                <w:lang w:val="ru-RU"/>
              </w:rPr>
            </w:pPr>
            <w:r w:rsidRPr="00EE04D8">
              <w:rPr>
                <w:rFonts w:ascii="Arial" w:hAnsi="Arial" w:cs="Arial"/>
                <w:b/>
                <w:lang w:val="mk-MK"/>
              </w:rPr>
              <w:t>ПЛАН ЗА СПРОВЕДУВАЊЕ</w:t>
            </w:r>
          </w:p>
        </w:tc>
      </w:tr>
      <w:tr w:rsidR="00883FDA" w:rsidRPr="00EE04D8" w:rsidTr="009D3FBF">
        <w:trPr>
          <w:trHeight w:val="333"/>
        </w:trPr>
        <w:tc>
          <w:tcPr>
            <w:tcW w:w="12510" w:type="dxa"/>
            <w:gridSpan w:val="2"/>
            <w:tcBorders>
              <w:top w:val="nil"/>
              <w:left w:val="nil"/>
              <w:bottom w:val="nil"/>
              <w:right w:val="nil"/>
            </w:tcBorders>
            <w:shd w:val="clear" w:color="auto" w:fill="E6E6E6"/>
          </w:tcPr>
          <w:p w:rsidR="00883FDA" w:rsidRDefault="00883FDA" w:rsidP="00883FDA">
            <w:pPr>
              <w:numPr>
                <w:ilvl w:val="1"/>
                <w:numId w:val="66"/>
              </w:numPr>
              <w:shd w:val="clear" w:color="auto" w:fill="E0E0E0"/>
              <w:spacing w:after="0" w:line="240" w:lineRule="auto"/>
              <w:rPr>
                <w:rFonts w:ascii="Arial" w:hAnsi="Arial" w:cs="Arial"/>
                <w:b/>
                <w:lang w:val="mk-MK"/>
              </w:rPr>
            </w:pPr>
            <w:r w:rsidRPr="00EE04D8">
              <w:rPr>
                <w:rFonts w:ascii="Arial" w:hAnsi="Arial" w:cs="Arial"/>
                <w:b/>
                <w:lang w:val="mk-MK"/>
              </w:rPr>
              <w:t>А</w:t>
            </w:r>
            <w:r w:rsidRPr="00EE04D8">
              <w:rPr>
                <w:rFonts w:ascii="Arial" w:hAnsi="Arial" w:cs="Arial"/>
                <w:b/>
                <w:lang w:val="ru-RU"/>
              </w:rPr>
              <w:t xml:space="preserve">: </w:t>
            </w:r>
            <w:r w:rsidRPr="00EE04D8">
              <w:rPr>
                <w:rFonts w:ascii="Arial" w:hAnsi="Arial" w:cs="Arial"/>
                <w:b/>
                <w:lang w:val="mk-MK"/>
              </w:rPr>
              <w:t>Оправданост и дизајн на Програмата</w:t>
            </w:r>
            <w:r>
              <w:rPr>
                <w:rFonts w:ascii="Arial" w:hAnsi="Arial" w:cs="Arial"/>
                <w:b/>
                <w:lang w:val="mk-MK"/>
              </w:rPr>
              <w:t xml:space="preserve">  за с</w:t>
            </w:r>
            <w:r w:rsidRPr="00EE04D8">
              <w:rPr>
                <w:rFonts w:ascii="Arial" w:hAnsi="Arial" w:cs="Arial"/>
                <w:b/>
                <w:lang w:val="mk-MK"/>
              </w:rPr>
              <w:t>еме и саден материјал</w:t>
            </w:r>
          </w:p>
          <w:p w:rsidR="00883FDA" w:rsidRPr="00EE04D8" w:rsidRDefault="00883FDA" w:rsidP="009D3FBF">
            <w:pPr>
              <w:shd w:val="clear" w:color="auto" w:fill="E0E0E0"/>
              <w:rPr>
                <w:rFonts w:ascii="Arial" w:hAnsi="Arial" w:cs="Arial"/>
                <w:b/>
                <w:lang w:val="ru-RU"/>
              </w:rPr>
            </w:pPr>
          </w:p>
        </w:tc>
      </w:tr>
      <w:tr w:rsidR="00883FDA" w:rsidRPr="00EE04D8" w:rsidTr="009D3FBF">
        <w:tc>
          <w:tcPr>
            <w:tcW w:w="12510" w:type="dxa"/>
            <w:gridSpan w:val="2"/>
          </w:tcPr>
          <w:p w:rsidR="00883FDA" w:rsidRPr="00A60725" w:rsidRDefault="00883FDA" w:rsidP="009D3FBF">
            <w:pPr>
              <w:ind w:left="62" w:firstLine="97"/>
              <w:jc w:val="both"/>
              <w:rPr>
                <w:rFonts w:ascii="Arial" w:hAnsi="Arial" w:cs="Arial"/>
                <w:sz w:val="20"/>
                <w:szCs w:val="20"/>
                <w:lang w:val="ru-RU"/>
              </w:rPr>
            </w:pPr>
            <w:r w:rsidRPr="00A60725">
              <w:rPr>
                <w:rFonts w:ascii="Arial" w:hAnsi="Arial" w:cs="Arial"/>
                <w:sz w:val="20"/>
                <w:szCs w:val="20"/>
                <w:lang w:val="ru-RU"/>
              </w:rPr>
              <w:t>Образложение:</w:t>
            </w:r>
          </w:p>
          <w:p w:rsidR="00883FDA" w:rsidRPr="00A60725" w:rsidRDefault="00883FDA" w:rsidP="00883FDA">
            <w:pPr>
              <w:numPr>
                <w:ilvl w:val="0"/>
                <w:numId w:val="67"/>
              </w:numPr>
              <w:tabs>
                <w:tab w:val="left" w:pos="366"/>
              </w:tabs>
              <w:spacing w:after="0" w:line="240" w:lineRule="auto"/>
              <w:ind w:left="62" w:firstLine="97"/>
              <w:jc w:val="both"/>
              <w:rPr>
                <w:rFonts w:ascii="Arial" w:hAnsi="Arial" w:cs="Arial"/>
                <w:sz w:val="20"/>
                <w:szCs w:val="20"/>
                <w:lang w:val="ru-RU"/>
              </w:rPr>
            </w:pPr>
            <w:r w:rsidRPr="00A60725">
              <w:rPr>
                <w:rFonts w:ascii="Arial" w:hAnsi="Arial" w:cs="Arial"/>
                <w:sz w:val="20"/>
                <w:szCs w:val="20"/>
                <w:lang w:val="ru-RU"/>
              </w:rPr>
              <w:t>Стратешки приоритети на Владата на РМ содржан во Одлуката за стратешки приоритети за 201</w:t>
            </w:r>
            <w:r>
              <w:rPr>
                <w:rFonts w:ascii="Arial" w:hAnsi="Arial" w:cs="Arial"/>
                <w:sz w:val="20"/>
                <w:szCs w:val="20"/>
              </w:rPr>
              <w:t>9</w:t>
            </w:r>
            <w:r w:rsidRPr="00A60725">
              <w:rPr>
                <w:rFonts w:ascii="Arial" w:hAnsi="Arial" w:cs="Arial"/>
                <w:sz w:val="20"/>
                <w:szCs w:val="20"/>
                <w:lang w:val="ru-RU"/>
              </w:rPr>
              <w:t xml:space="preserve"> година</w:t>
            </w:r>
            <w:r w:rsidRPr="008147B3">
              <w:rPr>
                <w:rFonts w:ascii="Arial" w:hAnsi="Arial" w:cs="Arial"/>
                <w:sz w:val="20"/>
                <w:szCs w:val="20"/>
                <w:lang w:val="ru-RU"/>
              </w:rPr>
              <w:t>:</w:t>
            </w:r>
          </w:p>
          <w:p w:rsidR="00883FDA" w:rsidRPr="00A60725" w:rsidRDefault="00883FDA" w:rsidP="009D3FBF">
            <w:pPr>
              <w:ind w:left="62" w:firstLine="97"/>
              <w:jc w:val="both"/>
              <w:rPr>
                <w:rFonts w:ascii="Arial" w:hAnsi="Arial" w:cs="Arial"/>
                <w:sz w:val="20"/>
                <w:szCs w:val="20"/>
                <w:lang w:val="ru-RU"/>
              </w:rPr>
            </w:pPr>
            <w:r w:rsidRPr="00A60725">
              <w:rPr>
                <w:rFonts w:ascii="Arial" w:hAnsi="Arial" w:cs="Arial"/>
                <w:sz w:val="20"/>
                <w:szCs w:val="20"/>
                <w:lang w:val="ru-RU"/>
              </w:rPr>
              <w:t>-  Развој на економијата, зголемување на продуктивното вработување и подигнување на животниот стандар на граѓаните;</w:t>
            </w:r>
          </w:p>
          <w:p w:rsidR="00883FDA" w:rsidRPr="00A60725" w:rsidRDefault="00883FDA" w:rsidP="009D3FBF">
            <w:pPr>
              <w:ind w:left="62" w:firstLine="97"/>
              <w:jc w:val="both"/>
              <w:rPr>
                <w:rFonts w:ascii="Arial" w:hAnsi="Arial" w:cs="Arial"/>
                <w:sz w:val="20"/>
                <w:szCs w:val="20"/>
                <w:lang w:val="ru-RU"/>
              </w:rPr>
            </w:pPr>
            <w:r w:rsidRPr="00A60725">
              <w:rPr>
                <w:rFonts w:ascii="Arial" w:hAnsi="Arial" w:cs="Arial"/>
                <w:sz w:val="20"/>
                <w:szCs w:val="20"/>
                <w:lang w:val="ru-RU"/>
              </w:rPr>
              <w:t xml:space="preserve">-  </w:t>
            </w:r>
            <w:r>
              <w:rPr>
                <w:rFonts w:ascii="Arial" w:hAnsi="Arial" w:cs="Arial"/>
                <w:sz w:val="20"/>
                <w:szCs w:val="20"/>
                <w:lang w:val="ru-RU"/>
              </w:rPr>
              <w:t>Успешни водење на пристапните преговори со Европската унија;</w:t>
            </w:r>
            <w:r w:rsidRPr="00A60725">
              <w:rPr>
                <w:rFonts w:ascii="Arial" w:hAnsi="Arial" w:cs="Arial"/>
                <w:sz w:val="20"/>
                <w:szCs w:val="20"/>
                <w:lang w:val="ru-RU"/>
              </w:rPr>
              <w:t xml:space="preserve">  и </w:t>
            </w:r>
          </w:p>
          <w:p w:rsidR="00883FDA" w:rsidRPr="00A60725" w:rsidRDefault="00883FDA" w:rsidP="009D3FBF">
            <w:pPr>
              <w:ind w:left="62" w:firstLine="97"/>
              <w:jc w:val="both"/>
              <w:rPr>
                <w:rFonts w:ascii="Arial" w:hAnsi="Arial" w:cs="Arial"/>
                <w:sz w:val="20"/>
                <w:szCs w:val="20"/>
                <w:lang w:val="ru-RU"/>
              </w:rPr>
            </w:pPr>
            <w:r w:rsidRPr="00A60725">
              <w:rPr>
                <w:rFonts w:ascii="Arial" w:hAnsi="Arial" w:cs="Arial"/>
                <w:sz w:val="20"/>
                <w:szCs w:val="20"/>
                <w:lang w:val="ru-RU"/>
              </w:rPr>
              <w:t xml:space="preserve">-  </w:t>
            </w:r>
            <w:r>
              <w:rPr>
                <w:rFonts w:ascii="Arial" w:hAnsi="Arial" w:cs="Arial"/>
                <w:sz w:val="20"/>
                <w:szCs w:val="20"/>
                <w:lang w:val="ru-RU"/>
              </w:rPr>
              <w:t>Одлучна и неселективна борба со организираниот криминал и корупцијата.</w:t>
            </w:r>
          </w:p>
        </w:tc>
      </w:tr>
      <w:tr w:rsidR="00883FDA" w:rsidRPr="00EE04D8" w:rsidTr="009D3FBF">
        <w:tc>
          <w:tcPr>
            <w:tcW w:w="12510" w:type="dxa"/>
            <w:gridSpan w:val="2"/>
          </w:tcPr>
          <w:p w:rsidR="00883FDA" w:rsidRPr="00B518BB" w:rsidRDefault="00883FDA" w:rsidP="009D3FBF">
            <w:pPr>
              <w:spacing w:after="120"/>
              <w:rPr>
                <w:rFonts w:ascii="Arial" w:hAnsi="Arial" w:cs="Arial"/>
                <w:sz w:val="20"/>
                <w:szCs w:val="20"/>
                <w:vertAlign w:val="subscript"/>
                <w:lang w:val="mk-MK"/>
              </w:rPr>
            </w:pPr>
            <w:r w:rsidRPr="00B518BB">
              <w:rPr>
                <w:rFonts w:ascii="Arial" w:hAnsi="Arial" w:cs="Arial"/>
                <w:sz w:val="20"/>
                <w:szCs w:val="20"/>
                <w:lang w:val="mk-MK"/>
              </w:rPr>
              <w:t>2. НПАА</w:t>
            </w:r>
            <w:r w:rsidRPr="00B518BB">
              <w:rPr>
                <w:rFonts w:ascii="Arial" w:hAnsi="Arial" w:cs="Arial"/>
                <w:sz w:val="20"/>
                <w:szCs w:val="20"/>
                <w:lang w:val="ru-RU"/>
              </w:rPr>
              <w:t xml:space="preserve"> </w:t>
            </w:r>
            <w:r w:rsidRPr="00B518BB">
              <w:rPr>
                <w:rFonts w:ascii="Arial" w:hAnsi="Arial" w:cs="Arial"/>
                <w:sz w:val="20"/>
                <w:szCs w:val="20"/>
                <w:vertAlign w:val="subscript"/>
                <w:lang w:val="mk-MK"/>
              </w:rPr>
              <w:t>(точно идентификувајте го приоритетот на ЕП, Поглавјето, ,секторот и темата од НПАА)</w:t>
            </w:r>
          </w:p>
          <w:p w:rsidR="00883FDA" w:rsidRPr="00B518BB" w:rsidRDefault="00883FDA" w:rsidP="009D3FBF">
            <w:pPr>
              <w:spacing w:after="120"/>
              <w:rPr>
                <w:rFonts w:ascii="Arial" w:hAnsi="Arial" w:cs="Arial"/>
                <w:sz w:val="20"/>
                <w:szCs w:val="20"/>
                <w:lang w:val="ru-RU"/>
              </w:rPr>
            </w:pPr>
            <w:r w:rsidRPr="00B518BB">
              <w:rPr>
                <w:rFonts w:ascii="Arial" w:hAnsi="Arial" w:cs="Arial"/>
                <w:sz w:val="20"/>
                <w:szCs w:val="20"/>
                <w:lang w:val="ru-RU"/>
              </w:rPr>
              <w:t>П</w:t>
            </w:r>
            <w:r w:rsidRPr="00B518BB">
              <w:rPr>
                <w:rFonts w:ascii="Arial" w:hAnsi="Arial" w:cs="Arial"/>
                <w:sz w:val="20"/>
                <w:szCs w:val="20"/>
                <w:lang w:val="mk-MK"/>
              </w:rPr>
              <w:t>риоритет</w:t>
            </w:r>
            <w:r w:rsidRPr="008147B3">
              <w:rPr>
                <w:rFonts w:ascii="Arial" w:hAnsi="Arial" w:cs="Arial"/>
                <w:sz w:val="20"/>
                <w:szCs w:val="20"/>
                <w:lang w:val="ru-RU"/>
              </w:rPr>
              <w:t xml:space="preserve"> 3.1</w:t>
            </w:r>
            <w:r w:rsidRPr="00B518BB">
              <w:rPr>
                <w:rFonts w:ascii="Arial" w:hAnsi="Arial" w:cs="Arial"/>
                <w:sz w:val="20"/>
                <w:szCs w:val="20"/>
                <w:lang w:val="ru-RU"/>
              </w:rPr>
              <w:t xml:space="preserve">; Поглавје 12, безбедност на храна, ветерина и фитосанитарна политика </w:t>
            </w:r>
          </w:p>
        </w:tc>
      </w:tr>
      <w:tr w:rsidR="00883FDA" w:rsidRPr="00EE04D8" w:rsidTr="009D3FBF">
        <w:tc>
          <w:tcPr>
            <w:tcW w:w="12510" w:type="dxa"/>
            <w:gridSpan w:val="2"/>
          </w:tcPr>
          <w:p w:rsidR="00883FDA" w:rsidRPr="00B518BB" w:rsidRDefault="00883FDA" w:rsidP="009D3FBF">
            <w:pPr>
              <w:ind w:left="62" w:firstLine="97"/>
              <w:jc w:val="both"/>
              <w:rPr>
                <w:rFonts w:ascii="Arial" w:hAnsi="Arial" w:cs="Arial"/>
                <w:sz w:val="20"/>
                <w:szCs w:val="20"/>
                <w:lang w:val="ru-RU"/>
              </w:rPr>
            </w:pPr>
            <w:r w:rsidRPr="00B518BB">
              <w:rPr>
                <w:rFonts w:ascii="Arial" w:hAnsi="Arial" w:cs="Arial"/>
                <w:sz w:val="20"/>
                <w:szCs w:val="20"/>
                <w:lang w:val="mk-MK"/>
              </w:rPr>
              <w:t>3</w:t>
            </w:r>
            <w:r w:rsidRPr="00A60725">
              <w:rPr>
                <w:rFonts w:ascii="Arial" w:hAnsi="Arial" w:cs="Arial"/>
                <w:sz w:val="20"/>
                <w:szCs w:val="20"/>
                <w:lang w:val="ru-RU"/>
              </w:rPr>
              <w:t>. Стратешки приоритетни цели на органот на државната управа</w:t>
            </w:r>
            <w:r w:rsidRPr="00B518BB">
              <w:rPr>
                <w:rFonts w:ascii="Arial" w:hAnsi="Arial" w:cs="Arial"/>
                <w:sz w:val="20"/>
                <w:szCs w:val="20"/>
                <w:lang w:val="ru-RU"/>
              </w:rPr>
              <w:t>:</w:t>
            </w:r>
          </w:p>
          <w:p w:rsidR="00883FDA" w:rsidRDefault="00883FDA" w:rsidP="009D3FBF">
            <w:pPr>
              <w:ind w:left="62" w:firstLine="97"/>
              <w:jc w:val="both"/>
              <w:rPr>
                <w:rFonts w:ascii="Arial" w:hAnsi="Arial" w:cs="Arial"/>
                <w:sz w:val="20"/>
                <w:szCs w:val="20"/>
                <w:lang w:val="ru-RU"/>
              </w:rPr>
            </w:pPr>
            <w:r w:rsidRPr="00B518BB">
              <w:rPr>
                <w:rFonts w:ascii="Arial" w:hAnsi="Arial" w:cs="Arial"/>
                <w:sz w:val="20"/>
                <w:szCs w:val="20"/>
                <w:lang w:val="ru-RU"/>
              </w:rPr>
              <w:t xml:space="preserve">Стратешки приоритети </w:t>
            </w:r>
            <w:r>
              <w:rPr>
                <w:rFonts w:ascii="Arial" w:hAnsi="Arial" w:cs="Arial"/>
                <w:sz w:val="20"/>
                <w:szCs w:val="20"/>
                <w:lang w:val="ru-RU"/>
              </w:rPr>
              <w:t xml:space="preserve">цели </w:t>
            </w:r>
            <w:r w:rsidRPr="00B518BB">
              <w:rPr>
                <w:rFonts w:ascii="Arial" w:hAnsi="Arial" w:cs="Arial"/>
                <w:sz w:val="20"/>
                <w:szCs w:val="20"/>
                <w:lang w:val="ru-RU"/>
              </w:rPr>
              <w:t>на МЗШВ за среднорочниот период 20</w:t>
            </w:r>
            <w:r>
              <w:rPr>
                <w:rFonts w:ascii="Arial" w:hAnsi="Arial" w:cs="Arial"/>
                <w:sz w:val="20"/>
                <w:szCs w:val="20"/>
                <w:lang w:val="ru-RU"/>
              </w:rPr>
              <w:t xml:space="preserve">20 </w:t>
            </w:r>
            <w:r w:rsidRPr="00B518BB">
              <w:rPr>
                <w:rFonts w:ascii="Arial" w:hAnsi="Arial" w:cs="Arial"/>
                <w:sz w:val="20"/>
                <w:szCs w:val="20"/>
                <w:lang w:val="ru-RU"/>
              </w:rPr>
              <w:t>-20</w:t>
            </w:r>
            <w:r w:rsidRPr="00A60725">
              <w:rPr>
                <w:rFonts w:ascii="Arial" w:hAnsi="Arial" w:cs="Arial"/>
                <w:sz w:val="20"/>
                <w:szCs w:val="20"/>
                <w:lang w:val="ru-RU"/>
              </w:rPr>
              <w:t>2</w:t>
            </w:r>
            <w:r>
              <w:rPr>
                <w:rFonts w:ascii="Arial" w:hAnsi="Arial" w:cs="Arial"/>
                <w:sz w:val="20"/>
                <w:szCs w:val="20"/>
                <w:lang w:val="ru-RU"/>
              </w:rPr>
              <w:t>2</w:t>
            </w:r>
            <w:r w:rsidRPr="00B518BB">
              <w:rPr>
                <w:rFonts w:ascii="Arial" w:hAnsi="Arial" w:cs="Arial"/>
                <w:sz w:val="20"/>
                <w:szCs w:val="20"/>
                <w:lang w:val="ru-RU"/>
              </w:rPr>
              <w:t xml:space="preserve"> година се:</w:t>
            </w:r>
          </w:p>
          <w:p w:rsidR="00883FDA" w:rsidRDefault="00883FDA" w:rsidP="009D3FBF">
            <w:pPr>
              <w:ind w:left="62" w:firstLine="97"/>
              <w:jc w:val="both"/>
              <w:rPr>
                <w:rFonts w:ascii="Arial" w:hAnsi="Arial" w:cs="Arial"/>
                <w:sz w:val="20"/>
                <w:szCs w:val="20"/>
                <w:lang w:val="ru-RU"/>
              </w:rPr>
            </w:pPr>
            <w:r>
              <w:rPr>
                <w:rFonts w:ascii="Arial" w:hAnsi="Arial" w:cs="Arial"/>
                <w:sz w:val="20"/>
                <w:szCs w:val="20"/>
                <w:lang w:val="ru-RU"/>
              </w:rPr>
              <w:t>-  Зголемување на земјоделските површини и на приносот и квалитетот на земјоделските производи;</w:t>
            </w:r>
          </w:p>
          <w:p w:rsidR="00883FDA" w:rsidRDefault="00883FDA" w:rsidP="009D3FBF">
            <w:pPr>
              <w:ind w:left="62" w:firstLine="97"/>
              <w:jc w:val="both"/>
              <w:rPr>
                <w:rFonts w:ascii="Arial" w:hAnsi="Arial" w:cs="Arial"/>
                <w:sz w:val="20"/>
                <w:szCs w:val="20"/>
                <w:lang w:val="ru-RU"/>
              </w:rPr>
            </w:pPr>
            <w:r>
              <w:rPr>
                <w:rFonts w:ascii="Arial" w:hAnsi="Arial" w:cs="Arial"/>
                <w:sz w:val="20"/>
                <w:szCs w:val="20"/>
                <w:lang w:val="ru-RU"/>
              </w:rPr>
              <w:lastRenderedPageBreak/>
              <w:t>- Зголемување и поддршка за развојот на индустриско-преработувачките капацитети кои ќе бидат извозно ориентирани и ќе создаваат производи со повисока вредност;  и</w:t>
            </w:r>
          </w:p>
          <w:p w:rsidR="00883FDA" w:rsidRDefault="00883FDA" w:rsidP="009D3FBF">
            <w:pPr>
              <w:ind w:left="62" w:firstLine="97"/>
              <w:jc w:val="both"/>
              <w:rPr>
                <w:rFonts w:ascii="Arial" w:hAnsi="Arial" w:cs="Arial"/>
                <w:sz w:val="20"/>
                <w:szCs w:val="20"/>
                <w:lang w:val="ru-RU"/>
              </w:rPr>
            </w:pPr>
            <w:r>
              <w:rPr>
                <w:rFonts w:ascii="Arial" w:hAnsi="Arial" w:cs="Arial"/>
                <w:sz w:val="20"/>
                <w:szCs w:val="20"/>
                <w:lang w:val="ru-RU"/>
              </w:rPr>
              <w:t>-  Создавање стручна, ефикасна, отчетна и транспарентна јавна администрација.</w:t>
            </w:r>
            <w:r w:rsidRPr="00B518BB">
              <w:rPr>
                <w:rFonts w:ascii="Arial" w:hAnsi="Arial" w:cs="Arial"/>
                <w:sz w:val="20"/>
                <w:szCs w:val="20"/>
                <w:lang w:val="ru-RU"/>
              </w:rPr>
              <w:t xml:space="preserve"> </w:t>
            </w:r>
          </w:p>
          <w:p w:rsidR="00883FDA" w:rsidRPr="007941D0" w:rsidRDefault="00883FDA" w:rsidP="009D3FBF">
            <w:pPr>
              <w:ind w:left="62" w:firstLine="97"/>
              <w:jc w:val="both"/>
              <w:rPr>
                <w:rFonts w:ascii="Arial" w:hAnsi="Arial" w:cs="Arial"/>
                <w:sz w:val="20"/>
                <w:szCs w:val="20"/>
                <w:lang w:val="ru-RU"/>
              </w:rPr>
            </w:pPr>
          </w:p>
        </w:tc>
      </w:tr>
      <w:tr w:rsidR="00883FDA" w:rsidRPr="008147B3" w:rsidTr="009D3FBF">
        <w:trPr>
          <w:trHeight w:val="170"/>
        </w:trPr>
        <w:tc>
          <w:tcPr>
            <w:tcW w:w="3049" w:type="dxa"/>
          </w:tcPr>
          <w:p w:rsidR="00883FDA" w:rsidRPr="008147B3" w:rsidRDefault="00883FDA" w:rsidP="009D3FBF">
            <w:pPr>
              <w:rPr>
                <w:rFonts w:ascii="Arial" w:hAnsi="Arial" w:cs="Arial"/>
                <w:b/>
                <w:lang w:val="ru-RU"/>
              </w:rPr>
            </w:pPr>
            <w:r w:rsidRPr="00EE04D8">
              <w:rPr>
                <w:rFonts w:ascii="Arial" w:hAnsi="Arial" w:cs="Arial"/>
                <w:b/>
                <w:lang w:val="mk-MK"/>
              </w:rPr>
              <w:lastRenderedPageBreak/>
              <w:t>Назив на Програмата</w:t>
            </w:r>
            <w:r w:rsidRPr="008147B3">
              <w:rPr>
                <w:rFonts w:ascii="Arial" w:hAnsi="Arial" w:cs="Arial"/>
                <w:b/>
                <w:lang w:val="ru-RU"/>
              </w:rPr>
              <w:t xml:space="preserve">: </w:t>
            </w:r>
          </w:p>
          <w:p w:rsidR="00883FDA" w:rsidRPr="00170318" w:rsidRDefault="00883FDA" w:rsidP="009D3FBF">
            <w:pPr>
              <w:rPr>
                <w:rFonts w:ascii="Arial" w:hAnsi="Arial" w:cs="Arial"/>
                <w:sz w:val="20"/>
                <w:szCs w:val="20"/>
                <w:lang w:val="mk-MK"/>
              </w:rPr>
            </w:pPr>
            <w:r>
              <w:rPr>
                <w:rFonts w:ascii="Arial" w:hAnsi="Arial" w:cs="Arial"/>
                <w:sz w:val="20"/>
                <w:szCs w:val="20"/>
                <w:lang w:val="mk-MK"/>
              </w:rPr>
              <w:t>Програма за с</w:t>
            </w:r>
            <w:r w:rsidRPr="00170318">
              <w:rPr>
                <w:rFonts w:ascii="Arial" w:hAnsi="Arial" w:cs="Arial"/>
                <w:sz w:val="20"/>
                <w:szCs w:val="20"/>
                <w:lang w:val="mk-MK"/>
              </w:rPr>
              <w:t>еме и саден материјал</w:t>
            </w:r>
          </w:p>
        </w:tc>
        <w:tc>
          <w:tcPr>
            <w:tcW w:w="9461" w:type="dxa"/>
          </w:tcPr>
          <w:p w:rsidR="00883FDA" w:rsidRPr="00CD63FC" w:rsidRDefault="00883FDA" w:rsidP="009D3FBF">
            <w:pPr>
              <w:rPr>
                <w:rFonts w:ascii="Arial" w:hAnsi="Arial" w:cs="Arial"/>
                <w:b/>
                <w:sz w:val="20"/>
                <w:szCs w:val="20"/>
                <w:lang w:val="mk-MK"/>
              </w:rPr>
            </w:pPr>
            <w:r w:rsidRPr="00CD63FC">
              <w:rPr>
                <w:rFonts w:ascii="Arial" w:hAnsi="Arial" w:cs="Arial"/>
                <w:b/>
                <w:sz w:val="20"/>
                <w:szCs w:val="20"/>
                <w:lang w:val="mk-MK"/>
              </w:rPr>
              <w:t>Цел на Програмата:</w:t>
            </w:r>
          </w:p>
          <w:p w:rsidR="00883FDA" w:rsidRPr="00147770" w:rsidRDefault="00883FDA" w:rsidP="009D3FBF">
            <w:pPr>
              <w:jc w:val="both"/>
              <w:rPr>
                <w:rFonts w:ascii="Arial" w:hAnsi="Arial" w:cs="Arial"/>
                <w:sz w:val="20"/>
                <w:szCs w:val="20"/>
                <w:lang w:val="ru-RU"/>
              </w:rPr>
            </w:pPr>
            <w:r w:rsidRPr="00147770">
              <w:rPr>
                <w:rFonts w:ascii="Arial" w:hAnsi="Arial" w:cs="Arial"/>
                <w:sz w:val="20"/>
                <w:szCs w:val="20"/>
                <w:lang w:val="ru-RU"/>
              </w:rPr>
              <w:t xml:space="preserve">- Запишување на сорти </w:t>
            </w:r>
            <w:r>
              <w:rPr>
                <w:rFonts w:ascii="Arial" w:hAnsi="Arial" w:cs="Arial"/>
                <w:sz w:val="20"/>
                <w:szCs w:val="20"/>
                <w:lang w:val="ru-RU"/>
              </w:rPr>
              <w:t xml:space="preserve">од земјоделски растенија </w:t>
            </w:r>
            <w:r w:rsidRPr="00147770">
              <w:rPr>
                <w:rFonts w:ascii="Arial" w:hAnsi="Arial" w:cs="Arial"/>
                <w:sz w:val="20"/>
                <w:szCs w:val="20"/>
                <w:lang w:val="ru-RU"/>
              </w:rPr>
              <w:t>во Национална сортна листа</w:t>
            </w:r>
            <w:r>
              <w:rPr>
                <w:rFonts w:ascii="Arial" w:hAnsi="Arial" w:cs="Arial"/>
                <w:sz w:val="20"/>
                <w:szCs w:val="20"/>
                <w:lang w:val="ru-RU"/>
              </w:rPr>
              <w:t xml:space="preserve"> и</w:t>
            </w:r>
            <w:r w:rsidRPr="00147770">
              <w:rPr>
                <w:rFonts w:ascii="Arial" w:hAnsi="Arial" w:cs="Arial"/>
                <w:sz w:val="20"/>
                <w:szCs w:val="20"/>
                <w:lang w:val="ru-RU"/>
              </w:rPr>
              <w:t xml:space="preserve"> објавување во Службен весник на Р</w:t>
            </w:r>
            <w:r>
              <w:rPr>
                <w:rFonts w:ascii="Arial" w:hAnsi="Arial" w:cs="Arial"/>
                <w:sz w:val="20"/>
                <w:szCs w:val="20"/>
                <w:lang w:val="ru-RU"/>
              </w:rPr>
              <w:t xml:space="preserve">епублика </w:t>
            </w:r>
            <w:r w:rsidRPr="00147770">
              <w:rPr>
                <w:rFonts w:ascii="Arial" w:hAnsi="Arial" w:cs="Arial"/>
                <w:sz w:val="20"/>
                <w:szCs w:val="20"/>
                <w:lang w:val="ru-RU"/>
              </w:rPr>
              <w:t>М</w:t>
            </w:r>
            <w:r>
              <w:rPr>
                <w:rFonts w:ascii="Arial" w:hAnsi="Arial" w:cs="Arial"/>
                <w:sz w:val="20"/>
                <w:szCs w:val="20"/>
                <w:lang w:val="ru-RU"/>
              </w:rPr>
              <w:t>акедонија</w:t>
            </w:r>
            <w:r w:rsidRPr="00147770">
              <w:rPr>
                <w:rFonts w:ascii="Arial" w:hAnsi="Arial" w:cs="Arial"/>
                <w:sz w:val="20"/>
                <w:szCs w:val="20"/>
                <w:lang w:val="ru-RU"/>
              </w:rPr>
              <w:t>;</w:t>
            </w:r>
          </w:p>
          <w:p w:rsidR="00883FDA" w:rsidRPr="00147770" w:rsidRDefault="00883FDA" w:rsidP="009D3FBF">
            <w:pPr>
              <w:jc w:val="both"/>
              <w:rPr>
                <w:rFonts w:ascii="Arial" w:hAnsi="Arial" w:cs="Arial"/>
                <w:sz w:val="20"/>
                <w:szCs w:val="20"/>
                <w:lang w:val="ru-RU"/>
              </w:rPr>
            </w:pPr>
            <w:r w:rsidRPr="00147770">
              <w:rPr>
                <w:rFonts w:ascii="Arial" w:hAnsi="Arial" w:cs="Arial"/>
                <w:sz w:val="20"/>
                <w:szCs w:val="20"/>
                <w:lang w:val="ru-RU"/>
              </w:rPr>
              <w:t>-  Контрола и евиденција на производство на сертифициран семенски и саден материјал;</w:t>
            </w:r>
          </w:p>
          <w:p w:rsidR="00883FDA" w:rsidRPr="00147770" w:rsidRDefault="00883FDA" w:rsidP="009D3FBF">
            <w:pPr>
              <w:jc w:val="both"/>
              <w:rPr>
                <w:rFonts w:ascii="Arial" w:hAnsi="Arial" w:cs="Arial"/>
                <w:sz w:val="20"/>
                <w:szCs w:val="20"/>
                <w:lang w:val="ru-RU"/>
              </w:rPr>
            </w:pPr>
            <w:r w:rsidRPr="00147770">
              <w:rPr>
                <w:rFonts w:ascii="Arial" w:hAnsi="Arial" w:cs="Arial"/>
                <w:sz w:val="20"/>
                <w:szCs w:val="20"/>
                <w:lang w:val="ru-RU"/>
              </w:rPr>
              <w:t xml:space="preserve">- Чување и одржување на референтни примероци од семенски и саден материјал во Ген банки </w:t>
            </w:r>
            <w:r>
              <w:rPr>
                <w:rFonts w:ascii="Arial" w:hAnsi="Arial" w:cs="Arial"/>
                <w:sz w:val="20"/>
                <w:szCs w:val="20"/>
                <w:lang w:val="ru-RU"/>
              </w:rPr>
              <w:t xml:space="preserve"> </w:t>
            </w:r>
            <w:r w:rsidRPr="00147770">
              <w:rPr>
                <w:rFonts w:ascii="Arial" w:hAnsi="Arial" w:cs="Arial"/>
                <w:sz w:val="20"/>
                <w:szCs w:val="20"/>
                <w:lang w:val="ru-RU"/>
              </w:rPr>
              <w:t>и</w:t>
            </w:r>
          </w:p>
          <w:p w:rsidR="00883FDA" w:rsidRPr="007941D0" w:rsidRDefault="00883FDA" w:rsidP="009D3FBF">
            <w:pPr>
              <w:jc w:val="both"/>
              <w:rPr>
                <w:rFonts w:ascii="Arial" w:hAnsi="Arial" w:cs="Arial"/>
                <w:sz w:val="20"/>
                <w:szCs w:val="20"/>
                <w:lang w:val="ru-RU"/>
              </w:rPr>
            </w:pPr>
            <w:r w:rsidRPr="00147770">
              <w:rPr>
                <w:rFonts w:ascii="Arial" w:hAnsi="Arial" w:cs="Arial"/>
                <w:sz w:val="20"/>
                <w:szCs w:val="20"/>
                <w:lang w:val="ru-RU"/>
              </w:rPr>
              <w:t>- Усогласување на Националната регулатива со зак</w:t>
            </w:r>
            <w:r>
              <w:rPr>
                <w:rFonts w:ascii="Arial" w:hAnsi="Arial" w:cs="Arial"/>
                <w:sz w:val="20"/>
                <w:szCs w:val="20"/>
                <w:lang w:val="ru-RU"/>
              </w:rPr>
              <w:t>онодавство на Европската Унија.</w:t>
            </w:r>
          </w:p>
        </w:tc>
      </w:tr>
      <w:tr w:rsidR="00883FDA" w:rsidRPr="00EE04D8" w:rsidTr="009D3FBF">
        <w:tc>
          <w:tcPr>
            <w:tcW w:w="12510" w:type="dxa"/>
            <w:gridSpan w:val="2"/>
            <w:tcBorders>
              <w:left w:val="single" w:sz="4" w:space="0" w:color="auto"/>
              <w:bottom w:val="single" w:sz="4" w:space="0" w:color="auto"/>
            </w:tcBorders>
          </w:tcPr>
          <w:p w:rsidR="00883FDA" w:rsidRDefault="00883FDA" w:rsidP="009D3FBF">
            <w:pPr>
              <w:jc w:val="both"/>
              <w:rPr>
                <w:rFonts w:ascii="Arial" w:hAnsi="Arial" w:cs="Arial"/>
                <w:b/>
                <w:sz w:val="20"/>
                <w:szCs w:val="20"/>
                <w:lang w:val="mk-MK"/>
              </w:rPr>
            </w:pPr>
            <w:r w:rsidRPr="000B012D">
              <w:rPr>
                <w:rFonts w:ascii="Arial" w:hAnsi="Arial" w:cs="Arial"/>
                <w:b/>
                <w:sz w:val="20"/>
                <w:szCs w:val="20"/>
                <w:lang w:val="mk-MK"/>
              </w:rPr>
              <w:t>Показатели за успех на Програмата</w:t>
            </w:r>
            <w:r>
              <w:rPr>
                <w:rFonts w:ascii="Arial" w:hAnsi="Arial" w:cs="Arial"/>
                <w:b/>
                <w:sz w:val="20"/>
                <w:szCs w:val="20"/>
                <w:lang w:val="mk-MK"/>
              </w:rPr>
              <w:t xml:space="preserve"> </w:t>
            </w:r>
            <w:r w:rsidRPr="000B012D">
              <w:rPr>
                <w:rFonts w:ascii="Arial" w:hAnsi="Arial" w:cs="Arial"/>
                <w:b/>
                <w:sz w:val="20"/>
                <w:szCs w:val="20"/>
                <w:lang w:val="mk-MK"/>
              </w:rPr>
              <w:t xml:space="preserve">:  </w:t>
            </w:r>
          </w:p>
          <w:p w:rsidR="00883FDA" w:rsidRDefault="00883FDA" w:rsidP="009D3FBF">
            <w:pPr>
              <w:ind w:left="62" w:firstLine="97"/>
              <w:jc w:val="both"/>
              <w:rPr>
                <w:rFonts w:ascii="Arial" w:hAnsi="Arial" w:cs="Arial"/>
                <w:sz w:val="20"/>
                <w:szCs w:val="20"/>
                <w:lang w:val="ru-RU"/>
              </w:rPr>
            </w:pPr>
            <w:r>
              <w:rPr>
                <w:rFonts w:ascii="Arial" w:hAnsi="Arial" w:cs="Arial"/>
                <w:sz w:val="20"/>
                <w:szCs w:val="20"/>
                <w:lang w:val="ru-RU"/>
              </w:rPr>
              <w:t>- Признаени и објавени</w:t>
            </w:r>
            <w:r w:rsidRPr="00C54B9B">
              <w:rPr>
                <w:rFonts w:ascii="Arial" w:hAnsi="Arial" w:cs="Arial"/>
                <w:sz w:val="20"/>
                <w:szCs w:val="20"/>
                <w:lang w:val="ru-RU"/>
              </w:rPr>
              <w:t xml:space="preserve"> сорти од семенски и саден материјал од земјоделски растенија во Службен весник на Р</w:t>
            </w:r>
            <w:r>
              <w:rPr>
                <w:rFonts w:ascii="Arial" w:hAnsi="Arial" w:cs="Arial"/>
                <w:sz w:val="20"/>
                <w:szCs w:val="20"/>
                <w:lang w:val="ru-RU"/>
              </w:rPr>
              <w:t xml:space="preserve">епублика Македонија и запишани во Национална сортна листа; </w:t>
            </w:r>
          </w:p>
          <w:p w:rsidR="00883FDA" w:rsidRDefault="00883FDA" w:rsidP="009D3FBF">
            <w:pPr>
              <w:ind w:left="62" w:firstLine="97"/>
              <w:jc w:val="both"/>
              <w:rPr>
                <w:rFonts w:ascii="Arial" w:hAnsi="Arial" w:cs="Arial"/>
                <w:sz w:val="20"/>
                <w:szCs w:val="20"/>
                <w:lang w:val="ru-RU"/>
              </w:rPr>
            </w:pPr>
            <w:r>
              <w:rPr>
                <w:rFonts w:ascii="Arial" w:hAnsi="Arial" w:cs="Arial"/>
                <w:sz w:val="20"/>
                <w:szCs w:val="20"/>
                <w:lang w:val="ru-RU"/>
              </w:rPr>
              <w:t>- Поставени</w:t>
            </w:r>
            <w:r w:rsidRPr="00C54B9B">
              <w:rPr>
                <w:rFonts w:ascii="Arial" w:hAnsi="Arial" w:cs="Arial"/>
                <w:sz w:val="20"/>
                <w:szCs w:val="20"/>
                <w:lang w:val="ru-RU"/>
              </w:rPr>
              <w:t xml:space="preserve"> сорти од семенски материјал за испитување на </w:t>
            </w:r>
            <w:r w:rsidRPr="00C54B9B">
              <w:rPr>
                <w:rFonts w:ascii="Arial" w:hAnsi="Arial" w:cs="Arial"/>
                <w:sz w:val="20"/>
                <w:szCs w:val="20"/>
              </w:rPr>
              <w:t>VCU</w:t>
            </w:r>
            <w:r w:rsidRPr="007941D0">
              <w:rPr>
                <w:rFonts w:ascii="Arial" w:hAnsi="Arial" w:cs="Arial"/>
                <w:sz w:val="20"/>
                <w:szCs w:val="20"/>
                <w:lang w:val="ru-RU"/>
              </w:rPr>
              <w:t xml:space="preserve"> – </w:t>
            </w:r>
            <w:r w:rsidRPr="00C54B9B">
              <w:rPr>
                <w:rFonts w:ascii="Arial" w:hAnsi="Arial" w:cs="Arial"/>
                <w:sz w:val="20"/>
                <w:szCs w:val="20"/>
                <w:lang w:val="mk-MK"/>
              </w:rPr>
              <w:t xml:space="preserve">тест </w:t>
            </w:r>
            <w:r w:rsidRPr="00C54B9B">
              <w:rPr>
                <w:rFonts w:ascii="Arial" w:hAnsi="Arial" w:cs="Arial"/>
                <w:sz w:val="20"/>
                <w:szCs w:val="20"/>
                <w:lang w:val="ru-RU"/>
              </w:rPr>
              <w:t>на опитни полиња во овластени институции и статистичка обработка на добиените резултати од испитувањето на сортите;</w:t>
            </w:r>
          </w:p>
          <w:p w:rsidR="00883FDA" w:rsidRDefault="00883FDA" w:rsidP="009D3FBF">
            <w:pPr>
              <w:ind w:left="62" w:firstLine="97"/>
              <w:jc w:val="both"/>
              <w:rPr>
                <w:rFonts w:ascii="Arial" w:hAnsi="Arial" w:cs="Arial"/>
                <w:sz w:val="20"/>
                <w:szCs w:val="20"/>
                <w:lang w:val="ru-RU"/>
              </w:rPr>
            </w:pPr>
            <w:r>
              <w:rPr>
                <w:rFonts w:ascii="Arial" w:hAnsi="Arial" w:cs="Arial"/>
                <w:sz w:val="20"/>
                <w:szCs w:val="20"/>
                <w:lang w:val="ru-RU"/>
              </w:rPr>
              <w:t>-</w:t>
            </w:r>
            <w:r w:rsidRPr="00C54B9B">
              <w:rPr>
                <w:rFonts w:ascii="Arial" w:hAnsi="Arial" w:cs="Arial"/>
                <w:sz w:val="20"/>
                <w:szCs w:val="20"/>
                <w:lang w:val="ru-RU"/>
              </w:rPr>
              <w:t xml:space="preserve"> Контрола на производство на сертифициран семенски и саден материјал и издавање на етикети за сертифициран семенски и саден материјал</w:t>
            </w:r>
            <w:r>
              <w:rPr>
                <w:rFonts w:ascii="Arial" w:hAnsi="Arial" w:cs="Arial"/>
                <w:sz w:val="20"/>
                <w:szCs w:val="20"/>
                <w:lang w:val="ru-RU"/>
              </w:rPr>
              <w:t>;</w:t>
            </w:r>
            <w:r w:rsidRPr="00C54B9B">
              <w:rPr>
                <w:rFonts w:ascii="Arial" w:hAnsi="Arial" w:cs="Arial"/>
                <w:sz w:val="20"/>
                <w:szCs w:val="20"/>
                <w:lang w:val="ru-RU"/>
              </w:rPr>
              <w:t xml:space="preserve">  </w:t>
            </w:r>
          </w:p>
          <w:p w:rsidR="00883FDA" w:rsidRDefault="00883FDA" w:rsidP="009D3FBF">
            <w:pPr>
              <w:ind w:left="62" w:firstLine="97"/>
              <w:jc w:val="both"/>
              <w:rPr>
                <w:rFonts w:ascii="Arial" w:hAnsi="Arial" w:cs="Arial"/>
                <w:sz w:val="20"/>
                <w:szCs w:val="20"/>
                <w:lang w:val="ru-RU"/>
              </w:rPr>
            </w:pPr>
            <w:r>
              <w:rPr>
                <w:rFonts w:ascii="Arial" w:hAnsi="Arial" w:cs="Arial"/>
                <w:sz w:val="20"/>
                <w:szCs w:val="20"/>
                <w:lang w:val="ru-RU"/>
              </w:rPr>
              <w:t xml:space="preserve">- </w:t>
            </w:r>
            <w:r w:rsidRPr="00C54B9B">
              <w:rPr>
                <w:rFonts w:ascii="Arial" w:hAnsi="Arial" w:cs="Arial"/>
                <w:sz w:val="20"/>
                <w:szCs w:val="20"/>
                <w:lang w:val="ru-RU"/>
              </w:rPr>
              <w:t>Постконтролни испитувања на семенски материјал со земање на мостри од одредена партија на семе и нивно поставување за испитување во опитни</w:t>
            </w:r>
            <w:r>
              <w:rPr>
                <w:rFonts w:ascii="Arial" w:hAnsi="Arial" w:cs="Arial"/>
                <w:sz w:val="20"/>
                <w:szCs w:val="20"/>
                <w:lang w:val="ru-RU"/>
              </w:rPr>
              <w:t xml:space="preserve"> полиња во овластени институции;</w:t>
            </w:r>
          </w:p>
          <w:p w:rsidR="00883FDA" w:rsidRDefault="00883FDA" w:rsidP="009D3FBF">
            <w:pPr>
              <w:ind w:left="62" w:firstLine="97"/>
              <w:jc w:val="both"/>
              <w:rPr>
                <w:rFonts w:ascii="Arial" w:hAnsi="Arial" w:cs="Arial"/>
                <w:sz w:val="20"/>
                <w:szCs w:val="20"/>
                <w:lang w:val="ru-RU"/>
              </w:rPr>
            </w:pPr>
            <w:r>
              <w:rPr>
                <w:rFonts w:ascii="Arial" w:hAnsi="Arial" w:cs="Arial"/>
                <w:sz w:val="20"/>
                <w:szCs w:val="20"/>
                <w:lang w:val="ru-RU"/>
              </w:rPr>
              <w:t xml:space="preserve">- </w:t>
            </w:r>
            <w:r w:rsidRPr="00C54B9B">
              <w:rPr>
                <w:rFonts w:ascii="Arial" w:hAnsi="Arial" w:cs="Arial"/>
                <w:sz w:val="20"/>
                <w:szCs w:val="20"/>
                <w:lang w:val="ru-RU"/>
              </w:rPr>
              <w:t>Евиденција на пријавените површини за производство на сертифициран семенски и саден материјал</w:t>
            </w:r>
            <w:r>
              <w:rPr>
                <w:rFonts w:ascii="Arial" w:hAnsi="Arial" w:cs="Arial"/>
                <w:sz w:val="20"/>
                <w:szCs w:val="20"/>
                <w:lang w:val="ru-RU"/>
              </w:rPr>
              <w:t xml:space="preserve"> и евиденција на увезен семенски и саден материјал; </w:t>
            </w:r>
          </w:p>
          <w:p w:rsidR="00883FDA" w:rsidRDefault="00883FDA" w:rsidP="009D3FBF">
            <w:pPr>
              <w:ind w:left="62" w:firstLine="97"/>
              <w:jc w:val="both"/>
              <w:rPr>
                <w:rFonts w:ascii="Arial" w:hAnsi="Arial" w:cs="Arial"/>
                <w:sz w:val="20"/>
                <w:szCs w:val="20"/>
                <w:lang w:val="ru-RU"/>
              </w:rPr>
            </w:pPr>
            <w:r>
              <w:rPr>
                <w:rFonts w:ascii="Arial" w:hAnsi="Arial" w:cs="Arial"/>
                <w:sz w:val="20"/>
                <w:szCs w:val="20"/>
                <w:lang w:val="ru-RU"/>
              </w:rPr>
              <w:t>- Регистрирани</w:t>
            </w:r>
            <w:r w:rsidRPr="00C54B9B">
              <w:rPr>
                <w:rFonts w:ascii="Arial" w:hAnsi="Arial" w:cs="Arial"/>
                <w:sz w:val="20"/>
                <w:szCs w:val="20"/>
                <w:lang w:val="ru-RU"/>
              </w:rPr>
              <w:t xml:space="preserve"> снабдувачи на семенски и саден материјал </w:t>
            </w:r>
            <w:r>
              <w:rPr>
                <w:rFonts w:ascii="Arial" w:hAnsi="Arial" w:cs="Arial"/>
                <w:sz w:val="20"/>
                <w:szCs w:val="20"/>
                <w:lang w:val="ru-RU"/>
              </w:rPr>
              <w:t xml:space="preserve">во </w:t>
            </w:r>
            <w:r w:rsidRPr="00C54B9B">
              <w:rPr>
                <w:rFonts w:ascii="Arial" w:hAnsi="Arial" w:cs="Arial"/>
                <w:sz w:val="20"/>
                <w:szCs w:val="20"/>
                <w:lang w:val="ru-RU"/>
              </w:rPr>
              <w:t>Управата</w:t>
            </w:r>
            <w:r>
              <w:rPr>
                <w:rFonts w:ascii="Arial" w:hAnsi="Arial" w:cs="Arial"/>
                <w:sz w:val="20"/>
                <w:szCs w:val="20"/>
                <w:lang w:val="ru-RU"/>
              </w:rPr>
              <w:t xml:space="preserve"> за семе и саден материјал;</w:t>
            </w:r>
          </w:p>
          <w:p w:rsidR="00883FDA" w:rsidRDefault="00883FDA" w:rsidP="009D3FBF">
            <w:pPr>
              <w:ind w:left="62" w:firstLine="97"/>
              <w:jc w:val="both"/>
              <w:rPr>
                <w:rFonts w:ascii="Arial" w:hAnsi="Arial" w:cs="Arial"/>
                <w:sz w:val="20"/>
                <w:szCs w:val="20"/>
                <w:lang w:val="ru-RU"/>
              </w:rPr>
            </w:pPr>
            <w:r>
              <w:rPr>
                <w:rFonts w:ascii="Arial" w:hAnsi="Arial" w:cs="Arial"/>
                <w:sz w:val="20"/>
                <w:szCs w:val="20"/>
                <w:lang w:val="ru-RU"/>
              </w:rPr>
              <w:t xml:space="preserve">- </w:t>
            </w:r>
            <w:r w:rsidRPr="00C54B9B">
              <w:rPr>
                <w:rFonts w:ascii="Arial" w:hAnsi="Arial" w:cs="Arial"/>
                <w:sz w:val="20"/>
                <w:szCs w:val="20"/>
                <w:lang w:val="ru-RU"/>
              </w:rPr>
              <w:t>Чување на референтни приме</w:t>
            </w:r>
            <w:r>
              <w:rPr>
                <w:rFonts w:ascii="Arial" w:hAnsi="Arial" w:cs="Arial"/>
                <w:sz w:val="20"/>
                <w:szCs w:val="20"/>
                <w:lang w:val="ru-RU"/>
              </w:rPr>
              <w:t>р</w:t>
            </w:r>
            <w:r w:rsidRPr="00C54B9B">
              <w:rPr>
                <w:rFonts w:ascii="Arial" w:hAnsi="Arial" w:cs="Arial"/>
                <w:sz w:val="20"/>
                <w:szCs w:val="20"/>
                <w:lang w:val="ru-RU"/>
              </w:rPr>
              <w:t xml:space="preserve">оци </w:t>
            </w:r>
            <w:r>
              <w:rPr>
                <w:rFonts w:ascii="Arial" w:hAnsi="Arial" w:cs="Arial"/>
                <w:sz w:val="20"/>
                <w:szCs w:val="20"/>
                <w:lang w:val="ru-RU"/>
              </w:rPr>
              <w:t>и автохтони сорти во Ген банки;  и</w:t>
            </w:r>
          </w:p>
          <w:p w:rsidR="00883FDA" w:rsidRPr="00C54B9B" w:rsidRDefault="00883FDA" w:rsidP="009D3FBF">
            <w:pPr>
              <w:ind w:left="62" w:firstLine="97"/>
              <w:jc w:val="both"/>
              <w:rPr>
                <w:rFonts w:ascii="Arial" w:hAnsi="Arial" w:cs="Arial"/>
                <w:sz w:val="20"/>
                <w:szCs w:val="20"/>
                <w:lang w:val="ru-RU"/>
              </w:rPr>
            </w:pPr>
            <w:r w:rsidRPr="00C54B9B">
              <w:rPr>
                <w:rFonts w:ascii="Arial" w:hAnsi="Arial" w:cs="Arial"/>
                <w:sz w:val="20"/>
                <w:szCs w:val="20"/>
                <w:lang w:val="mk-MK"/>
              </w:rPr>
              <w:lastRenderedPageBreak/>
              <w:t xml:space="preserve">- </w:t>
            </w:r>
            <w:r>
              <w:rPr>
                <w:rFonts w:ascii="Arial" w:hAnsi="Arial" w:cs="Arial"/>
                <w:sz w:val="20"/>
                <w:szCs w:val="20"/>
                <w:lang w:val="mk-MK"/>
              </w:rPr>
              <w:t xml:space="preserve"> </w:t>
            </w:r>
            <w:r w:rsidRPr="00C54B9B">
              <w:rPr>
                <w:rFonts w:ascii="Arial" w:hAnsi="Arial" w:cs="Arial"/>
                <w:sz w:val="20"/>
                <w:szCs w:val="20"/>
                <w:lang w:val="mk-MK"/>
              </w:rPr>
              <w:t>Д</w:t>
            </w:r>
            <w:r>
              <w:rPr>
                <w:rFonts w:ascii="Arial" w:hAnsi="Arial" w:cs="Arial"/>
                <w:sz w:val="20"/>
                <w:szCs w:val="20"/>
                <w:lang w:val="ru-RU"/>
              </w:rPr>
              <w:t>онесени и имплементирани</w:t>
            </w:r>
            <w:r w:rsidRPr="00C54B9B">
              <w:rPr>
                <w:rFonts w:ascii="Arial" w:hAnsi="Arial" w:cs="Arial"/>
                <w:sz w:val="20"/>
                <w:szCs w:val="20"/>
                <w:lang w:val="ru-RU"/>
              </w:rPr>
              <w:t xml:space="preserve"> акти од </w:t>
            </w:r>
            <w:r>
              <w:rPr>
                <w:rFonts w:ascii="Arial" w:hAnsi="Arial" w:cs="Arial"/>
                <w:sz w:val="20"/>
                <w:szCs w:val="20"/>
                <w:lang w:val="ru-RU"/>
              </w:rPr>
              <w:t xml:space="preserve">областа на  </w:t>
            </w:r>
            <w:r w:rsidRPr="00C54B9B">
              <w:rPr>
                <w:rFonts w:ascii="Arial" w:hAnsi="Arial" w:cs="Arial"/>
                <w:sz w:val="20"/>
                <w:szCs w:val="20"/>
                <w:lang w:val="ru-RU"/>
              </w:rPr>
              <w:t xml:space="preserve">семенски и саден материјал </w:t>
            </w:r>
            <w:r>
              <w:rPr>
                <w:rFonts w:ascii="Arial" w:hAnsi="Arial" w:cs="Arial"/>
                <w:sz w:val="20"/>
                <w:szCs w:val="20"/>
                <w:lang w:val="ru-RU"/>
              </w:rPr>
              <w:t>од земјоделски растенија.</w:t>
            </w:r>
          </w:p>
          <w:p w:rsidR="00883FDA" w:rsidRPr="00403F6A" w:rsidRDefault="00883FDA" w:rsidP="009D3FBF">
            <w:pPr>
              <w:ind w:left="62"/>
              <w:jc w:val="both"/>
              <w:rPr>
                <w:rFonts w:ascii="Arial" w:hAnsi="Arial" w:cs="Arial"/>
                <w:sz w:val="20"/>
                <w:szCs w:val="20"/>
                <w:lang w:val="ru-RU"/>
              </w:rPr>
            </w:pPr>
          </w:p>
        </w:tc>
      </w:tr>
    </w:tbl>
    <w:p w:rsidR="00883FDA" w:rsidRPr="00EE04D8" w:rsidRDefault="00883FDA" w:rsidP="00883FDA">
      <w:pPr>
        <w:tabs>
          <w:tab w:val="left" w:pos="7365"/>
        </w:tabs>
        <w:rPr>
          <w:rFonts w:ascii="Arial" w:hAnsi="Arial" w:cs="Arial"/>
          <w:lang w:val="ru-RU"/>
        </w:rPr>
      </w:pPr>
      <w:r>
        <w:rPr>
          <w:rFonts w:ascii="Arial" w:hAnsi="Arial" w:cs="Arial"/>
          <w:lang w:val="ru-RU"/>
        </w:rPr>
        <w:lastRenderedPageBreak/>
        <w:tab/>
      </w:r>
    </w:p>
    <w:tbl>
      <w:tblPr>
        <w:tblW w:w="5519"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2"/>
        <w:gridCol w:w="8722"/>
      </w:tblGrid>
      <w:tr w:rsidR="00883FDA" w:rsidRPr="00EE04D8" w:rsidTr="009D3FBF">
        <w:tc>
          <w:tcPr>
            <w:tcW w:w="5000" w:type="pct"/>
            <w:gridSpan w:val="2"/>
            <w:tcBorders>
              <w:bottom w:val="single" w:sz="4" w:space="0" w:color="auto"/>
            </w:tcBorders>
          </w:tcPr>
          <w:p w:rsidR="00883FDA" w:rsidRPr="00DF3431" w:rsidRDefault="00883FDA" w:rsidP="009D3FBF">
            <w:pPr>
              <w:spacing w:after="120"/>
              <w:rPr>
                <w:rFonts w:ascii="Verdana" w:hAnsi="Verdana"/>
                <w:b/>
                <w:lang w:val="mk-MK"/>
              </w:rPr>
            </w:pPr>
            <w:r w:rsidRPr="00EE04D8">
              <w:rPr>
                <w:rFonts w:ascii="Arial" w:hAnsi="Arial" w:cs="Arial"/>
                <w:b/>
                <w:lang w:val="mk-MK"/>
              </w:rPr>
              <w:t>Програмата е</w:t>
            </w:r>
            <w:r>
              <w:rPr>
                <w:rFonts w:ascii="Arial" w:hAnsi="Arial" w:cs="Arial"/>
                <w:b/>
                <w:lang w:val="mk-MK"/>
              </w:rPr>
              <w:t xml:space="preserve"> </w:t>
            </w:r>
            <w:r w:rsidRPr="00EE04D8">
              <w:rPr>
                <w:rFonts w:ascii="Arial" w:hAnsi="Arial" w:cs="Arial"/>
                <w:b/>
                <w:lang w:val="ru-RU"/>
              </w:rPr>
              <w:t>:</w:t>
            </w:r>
            <w:r w:rsidRPr="00782EB2">
              <w:rPr>
                <w:rFonts w:ascii="Verdana" w:hAnsi="Verdana"/>
                <w:b/>
                <w:lang w:val="ru-RU"/>
              </w:rPr>
              <w:t xml:space="preserve">       </w:t>
            </w:r>
            <w:r w:rsidRPr="007941D0">
              <w:rPr>
                <w:rFonts w:ascii="Arial" w:hAnsi="Arial" w:cs="Arial"/>
                <w:b/>
                <w:lang w:val="mk-MK"/>
              </w:rPr>
              <w:sym w:font="Webdings" w:char="F063"/>
            </w:r>
            <w:r w:rsidRPr="007941D0">
              <w:rPr>
                <w:rFonts w:ascii="Arial" w:hAnsi="Arial" w:cs="Arial"/>
                <w:b/>
                <w:lang w:val="mk-MK"/>
              </w:rPr>
              <w:t xml:space="preserve">     </w:t>
            </w:r>
            <w:r w:rsidRPr="007941D0">
              <w:rPr>
                <w:rFonts w:ascii="Arial" w:hAnsi="Arial" w:cs="Arial"/>
                <w:lang w:val="mk-MK"/>
              </w:rPr>
              <w:t>хоризонтална</w:t>
            </w:r>
            <w:r w:rsidRPr="00035252">
              <w:rPr>
                <w:rFonts w:ascii="Verdana" w:hAnsi="Verdana"/>
                <w:lang w:val="mk-MK"/>
              </w:rPr>
              <w:t xml:space="preserve"> </w:t>
            </w:r>
            <w:r w:rsidRPr="00035252">
              <w:rPr>
                <w:rFonts w:ascii="Verdana" w:hAnsi="Verdana"/>
                <w:b/>
                <w:lang w:val="mk-MK"/>
              </w:rPr>
              <w:t xml:space="preserve">     </w:t>
            </w:r>
            <w:r w:rsidRPr="00782EB2">
              <w:rPr>
                <w:rFonts w:ascii="Verdana" w:hAnsi="Verdana"/>
                <w:b/>
                <w:lang w:val="ru-RU"/>
              </w:rPr>
              <w:t xml:space="preserve">                              </w:t>
            </w:r>
            <w:r>
              <w:rPr>
                <w:rFonts w:ascii="Verdana" w:hAnsi="Verdana"/>
                <w:b/>
                <w:lang w:val="mk-MK"/>
              </w:rPr>
              <w:sym w:font="Webdings" w:char="F072"/>
            </w:r>
            <w:r w:rsidRPr="00035252">
              <w:rPr>
                <w:rFonts w:ascii="Verdana" w:hAnsi="Verdana"/>
                <w:b/>
                <w:lang w:val="mk-MK"/>
              </w:rPr>
              <w:t xml:space="preserve">     </w:t>
            </w:r>
            <w:r w:rsidRPr="007941D0">
              <w:rPr>
                <w:rFonts w:ascii="Arial" w:hAnsi="Arial" w:cs="Arial"/>
                <w:lang w:val="mk-MK"/>
              </w:rPr>
              <w:t>вертикална</w:t>
            </w:r>
            <w:r w:rsidRPr="007941D0">
              <w:rPr>
                <w:rFonts w:ascii="Arial" w:hAnsi="Arial" w:cs="Arial"/>
                <w:b/>
                <w:lang w:val="ru-RU"/>
              </w:rPr>
              <w:t xml:space="preserve">   </w:t>
            </w:r>
            <w:r w:rsidRPr="00EE04D8">
              <w:rPr>
                <w:rFonts w:ascii="Arial" w:hAnsi="Arial" w:cs="Arial"/>
                <w:b/>
                <w:lang w:val="ru-RU"/>
              </w:rPr>
              <w:t xml:space="preserve">     </w:t>
            </w:r>
          </w:p>
        </w:tc>
      </w:tr>
      <w:tr w:rsidR="00883FDA" w:rsidRPr="00EE04D8" w:rsidTr="009D3FBF">
        <w:tc>
          <w:tcPr>
            <w:tcW w:w="5000" w:type="pct"/>
            <w:gridSpan w:val="2"/>
            <w:tcBorders>
              <w:top w:val="single" w:sz="4" w:space="0" w:color="auto"/>
            </w:tcBorders>
          </w:tcPr>
          <w:p w:rsidR="00883FDA" w:rsidRPr="00EE04D8" w:rsidRDefault="00883FDA" w:rsidP="009D3FBF">
            <w:pPr>
              <w:spacing w:before="120" w:after="120"/>
              <w:rPr>
                <w:rFonts w:ascii="Arial" w:hAnsi="Arial" w:cs="Arial"/>
                <w:lang w:val="ru-RU"/>
              </w:rPr>
            </w:pPr>
            <w:r w:rsidRPr="00EE04D8">
              <w:rPr>
                <w:rFonts w:ascii="Arial" w:hAnsi="Arial" w:cs="Arial"/>
                <w:b/>
                <w:lang w:val="mk-MK"/>
              </w:rPr>
              <w:t>Очекувани резултати (компоненти) од Програмата :</w:t>
            </w:r>
            <w:r w:rsidRPr="00EE04D8">
              <w:rPr>
                <w:rFonts w:ascii="Arial" w:hAnsi="Arial" w:cs="Arial"/>
                <w:lang w:val="ru-RU"/>
              </w:rPr>
              <w:t xml:space="preserve">  </w:t>
            </w:r>
          </w:p>
        </w:tc>
      </w:tr>
      <w:tr w:rsidR="00883FDA" w:rsidRPr="00EE04D8" w:rsidTr="009D3FBF">
        <w:trPr>
          <w:trHeight w:val="446"/>
        </w:trPr>
        <w:tc>
          <w:tcPr>
            <w:tcW w:w="1949" w:type="pct"/>
          </w:tcPr>
          <w:p w:rsidR="00883FDA" w:rsidRDefault="00883FDA" w:rsidP="009D3FBF">
            <w:pPr>
              <w:jc w:val="both"/>
              <w:rPr>
                <w:rFonts w:ascii="Arial" w:hAnsi="Arial" w:cs="Arial"/>
                <w:b/>
                <w:sz w:val="20"/>
                <w:szCs w:val="20"/>
                <w:lang w:val="mk-MK"/>
              </w:rPr>
            </w:pPr>
            <w:r w:rsidRPr="00EE04D8">
              <w:rPr>
                <w:rFonts w:ascii="Arial" w:hAnsi="Arial" w:cs="Arial"/>
                <w:b/>
                <w:lang w:val="mk-MK"/>
              </w:rPr>
              <w:t>Резултат</w:t>
            </w:r>
            <w:r w:rsidRPr="00EE04D8">
              <w:rPr>
                <w:rFonts w:ascii="Arial" w:hAnsi="Arial" w:cs="Arial"/>
                <w:b/>
                <w:lang w:val="ru-RU"/>
              </w:rPr>
              <w:t xml:space="preserve"> 1:</w:t>
            </w:r>
            <w:r w:rsidRPr="00170318">
              <w:rPr>
                <w:rFonts w:ascii="Arial" w:hAnsi="Arial" w:cs="Arial"/>
                <w:b/>
                <w:sz w:val="20"/>
                <w:szCs w:val="20"/>
                <w:lang w:val="mk-MK"/>
              </w:rPr>
              <w:t xml:space="preserve"> </w:t>
            </w:r>
          </w:p>
          <w:p w:rsidR="00883FDA" w:rsidRDefault="00883FDA" w:rsidP="009D3FBF">
            <w:pPr>
              <w:jc w:val="both"/>
              <w:rPr>
                <w:rFonts w:ascii="Arial" w:hAnsi="Arial" w:cs="Arial"/>
                <w:sz w:val="20"/>
                <w:szCs w:val="20"/>
                <w:lang w:val="mk-MK"/>
              </w:rPr>
            </w:pPr>
            <w:r>
              <w:rPr>
                <w:rFonts w:ascii="Arial" w:hAnsi="Arial" w:cs="Arial"/>
                <w:sz w:val="20"/>
                <w:szCs w:val="20"/>
                <w:lang w:val="mk-MK"/>
              </w:rPr>
              <w:t>Запишување</w:t>
            </w:r>
            <w:r w:rsidRPr="00C54B9B">
              <w:rPr>
                <w:rFonts w:ascii="Arial" w:hAnsi="Arial" w:cs="Arial"/>
                <w:sz w:val="20"/>
                <w:szCs w:val="20"/>
                <w:lang w:val="mk-MK"/>
              </w:rPr>
              <w:t xml:space="preserve"> на сорти во Национална сортна листа</w:t>
            </w:r>
            <w:r>
              <w:rPr>
                <w:rFonts w:ascii="Arial" w:hAnsi="Arial" w:cs="Arial"/>
                <w:sz w:val="20"/>
                <w:szCs w:val="20"/>
                <w:lang w:val="mk-MK"/>
              </w:rPr>
              <w:t xml:space="preserve"> и</w:t>
            </w:r>
            <w:r w:rsidRPr="00C54B9B">
              <w:rPr>
                <w:rFonts w:ascii="Arial" w:hAnsi="Arial" w:cs="Arial"/>
                <w:sz w:val="20"/>
                <w:szCs w:val="20"/>
                <w:lang w:val="mk-MK"/>
              </w:rPr>
              <w:t xml:space="preserve"> обј</w:t>
            </w:r>
            <w:r>
              <w:rPr>
                <w:rFonts w:ascii="Arial" w:hAnsi="Arial" w:cs="Arial"/>
                <w:sz w:val="20"/>
                <w:szCs w:val="20"/>
                <w:lang w:val="mk-MK"/>
              </w:rPr>
              <w:t>авување во Службен весник на Република Македонија.</w:t>
            </w:r>
          </w:p>
          <w:p w:rsidR="00883FDA" w:rsidRPr="002A2D0C" w:rsidRDefault="00883FDA" w:rsidP="009D3FBF">
            <w:pPr>
              <w:jc w:val="both"/>
              <w:rPr>
                <w:rFonts w:ascii="Arial" w:hAnsi="Arial" w:cs="Arial"/>
                <w:sz w:val="20"/>
                <w:szCs w:val="20"/>
                <w:lang w:val="ru-RU"/>
              </w:rPr>
            </w:pPr>
          </w:p>
        </w:tc>
        <w:tc>
          <w:tcPr>
            <w:tcW w:w="3051" w:type="pct"/>
          </w:tcPr>
          <w:p w:rsidR="00883FDA" w:rsidRPr="00F33DD1" w:rsidRDefault="00883FDA" w:rsidP="009D3FBF">
            <w:pPr>
              <w:rPr>
                <w:rFonts w:ascii="Arial" w:hAnsi="Arial" w:cs="Arial"/>
                <w:b/>
                <w:lang w:val="ru-RU"/>
              </w:rPr>
            </w:pPr>
            <w:r w:rsidRPr="00EE04D8">
              <w:rPr>
                <w:rFonts w:ascii="Arial" w:hAnsi="Arial" w:cs="Arial"/>
                <w:b/>
                <w:lang w:val="mk-MK"/>
              </w:rPr>
              <w:t>Показател за успешност</w:t>
            </w:r>
            <w:r>
              <w:rPr>
                <w:rFonts w:ascii="Arial" w:hAnsi="Arial" w:cs="Arial"/>
                <w:b/>
                <w:lang w:val="mk-MK"/>
              </w:rPr>
              <w:t xml:space="preserve"> во 2018</w:t>
            </w:r>
            <w:r w:rsidRPr="00EE04D8">
              <w:rPr>
                <w:rFonts w:ascii="Arial" w:hAnsi="Arial" w:cs="Arial"/>
                <w:b/>
                <w:lang w:val="ru-RU"/>
              </w:rPr>
              <w:t>:</w:t>
            </w:r>
          </w:p>
          <w:p w:rsidR="00883FDA" w:rsidRPr="00850A4C" w:rsidRDefault="00883FDA" w:rsidP="009D3FBF">
            <w:pPr>
              <w:ind w:hanging="13"/>
              <w:jc w:val="both"/>
              <w:rPr>
                <w:rFonts w:ascii="Arial" w:hAnsi="Arial" w:cs="Arial"/>
                <w:sz w:val="20"/>
                <w:szCs w:val="20"/>
              </w:rPr>
            </w:pPr>
            <w:r w:rsidRPr="00850A4C">
              <w:rPr>
                <w:rFonts w:ascii="Arial" w:hAnsi="Arial" w:cs="Arial"/>
                <w:sz w:val="20"/>
                <w:szCs w:val="20"/>
              </w:rPr>
              <w:t xml:space="preserve">- Запишани се </w:t>
            </w:r>
            <w:r w:rsidRPr="00850A4C">
              <w:rPr>
                <w:rFonts w:ascii="Arial" w:hAnsi="Arial" w:cs="Arial"/>
                <w:sz w:val="20"/>
                <w:szCs w:val="20"/>
                <w:lang w:val="mk-MK"/>
              </w:rPr>
              <w:t xml:space="preserve">4 </w:t>
            </w:r>
            <w:r w:rsidRPr="00850A4C">
              <w:rPr>
                <w:rFonts w:ascii="Arial" w:hAnsi="Arial" w:cs="Arial"/>
                <w:sz w:val="20"/>
                <w:szCs w:val="20"/>
              </w:rPr>
              <w:t>сорти од земјоделски растенија во Национална сортна листа и истите се објавени во Службен весник на Република Македонија</w:t>
            </w:r>
          </w:p>
          <w:p w:rsidR="00883FDA" w:rsidRPr="00850A4C" w:rsidRDefault="00883FDA" w:rsidP="009D3FBF">
            <w:pPr>
              <w:ind w:hanging="13"/>
              <w:jc w:val="both"/>
              <w:rPr>
                <w:rFonts w:ascii="Arial" w:hAnsi="Arial" w:cs="Arial"/>
                <w:sz w:val="20"/>
                <w:szCs w:val="20"/>
              </w:rPr>
            </w:pPr>
            <w:r w:rsidRPr="00850A4C">
              <w:rPr>
                <w:rFonts w:ascii="Arial" w:hAnsi="Arial" w:cs="Arial"/>
                <w:sz w:val="20"/>
                <w:szCs w:val="20"/>
                <w:lang w:val="mk-MK"/>
              </w:rPr>
              <w:t>- Одбиени се 4 сорти</w:t>
            </w:r>
            <w:r w:rsidRPr="00850A4C">
              <w:rPr>
                <w:rFonts w:ascii="Arial" w:hAnsi="Arial" w:cs="Arial"/>
                <w:sz w:val="20"/>
                <w:szCs w:val="20"/>
              </w:rPr>
              <w:t xml:space="preserve"> од земјоделски растенија</w:t>
            </w:r>
            <w:r w:rsidRPr="00850A4C">
              <w:rPr>
                <w:rFonts w:ascii="Arial" w:hAnsi="Arial" w:cs="Arial"/>
                <w:sz w:val="20"/>
                <w:szCs w:val="20"/>
                <w:lang w:val="mk-MK"/>
              </w:rPr>
              <w:t xml:space="preserve"> кои не ги исполнуваат условите за производна и употребна вредност во соодветна постапка на испитување</w:t>
            </w:r>
            <w:r w:rsidRPr="00850A4C">
              <w:rPr>
                <w:rFonts w:ascii="Arial" w:hAnsi="Arial" w:cs="Arial"/>
                <w:sz w:val="20"/>
                <w:szCs w:val="20"/>
              </w:rPr>
              <w:t xml:space="preserve">; </w:t>
            </w:r>
          </w:p>
          <w:p w:rsidR="00883FDA" w:rsidRPr="00850A4C" w:rsidRDefault="00883FDA" w:rsidP="009D3FBF">
            <w:pPr>
              <w:ind w:hanging="13"/>
              <w:jc w:val="both"/>
              <w:rPr>
                <w:rFonts w:ascii="Arial" w:hAnsi="Arial" w:cs="Arial"/>
                <w:sz w:val="20"/>
                <w:szCs w:val="20"/>
              </w:rPr>
            </w:pPr>
            <w:r w:rsidRPr="00850A4C">
              <w:rPr>
                <w:rFonts w:ascii="Arial" w:hAnsi="Arial" w:cs="Arial"/>
                <w:sz w:val="20"/>
                <w:szCs w:val="20"/>
              </w:rPr>
              <w:t>- Пријавенен</w:t>
            </w:r>
            <w:r w:rsidRPr="00850A4C">
              <w:rPr>
                <w:rFonts w:ascii="Arial" w:hAnsi="Arial" w:cs="Arial"/>
                <w:sz w:val="20"/>
                <w:szCs w:val="20"/>
                <w:lang w:val="mk-MK"/>
              </w:rPr>
              <w:t>и се</w:t>
            </w:r>
            <w:r w:rsidRPr="00850A4C">
              <w:rPr>
                <w:rFonts w:ascii="Arial" w:hAnsi="Arial" w:cs="Arial"/>
                <w:sz w:val="20"/>
                <w:szCs w:val="20"/>
              </w:rPr>
              <w:t xml:space="preserve"> </w:t>
            </w:r>
            <w:r>
              <w:rPr>
                <w:rFonts w:ascii="Arial" w:hAnsi="Arial" w:cs="Arial"/>
                <w:sz w:val="20"/>
                <w:szCs w:val="20"/>
              </w:rPr>
              <w:t>6</w:t>
            </w:r>
            <w:r w:rsidRPr="00850A4C">
              <w:rPr>
                <w:rFonts w:ascii="Arial" w:hAnsi="Arial" w:cs="Arial"/>
                <w:sz w:val="20"/>
                <w:szCs w:val="20"/>
              </w:rPr>
              <w:t xml:space="preserve"> сорти од земјоделски растенија за испитување </w:t>
            </w:r>
            <w:r w:rsidRPr="00850A4C">
              <w:rPr>
                <w:rFonts w:ascii="Arial" w:hAnsi="Arial" w:cs="Arial"/>
                <w:sz w:val="20"/>
                <w:szCs w:val="20"/>
                <w:lang w:val="mk-MK"/>
              </w:rPr>
              <w:t xml:space="preserve">и потоа следи постапка за нивно запишување во </w:t>
            </w:r>
            <w:r w:rsidRPr="00850A4C">
              <w:rPr>
                <w:rFonts w:ascii="Arial" w:hAnsi="Arial" w:cs="Arial"/>
                <w:sz w:val="20"/>
                <w:szCs w:val="20"/>
              </w:rPr>
              <w:t xml:space="preserve">Националната сортна листа; </w:t>
            </w:r>
          </w:p>
          <w:p w:rsidR="00883FDA" w:rsidRDefault="00883FDA" w:rsidP="009D3FBF">
            <w:pPr>
              <w:ind w:hanging="13"/>
              <w:jc w:val="both"/>
              <w:rPr>
                <w:rFonts w:ascii="Arial" w:hAnsi="Arial" w:cs="Arial"/>
                <w:sz w:val="20"/>
                <w:szCs w:val="20"/>
                <w:lang w:val="mk-MK"/>
              </w:rPr>
            </w:pPr>
            <w:r w:rsidRPr="00850A4C">
              <w:rPr>
                <w:rFonts w:ascii="Arial" w:hAnsi="Arial" w:cs="Arial"/>
                <w:sz w:val="20"/>
                <w:szCs w:val="20"/>
                <w:lang w:val="ru-RU"/>
              </w:rPr>
              <w:t xml:space="preserve">- издадени се </w:t>
            </w:r>
            <w:r>
              <w:rPr>
                <w:rFonts w:ascii="Arial" w:hAnsi="Arial" w:cs="Arial"/>
                <w:sz w:val="20"/>
                <w:szCs w:val="20"/>
              </w:rPr>
              <w:t>515.456</w:t>
            </w:r>
            <w:r w:rsidRPr="00850A4C">
              <w:rPr>
                <w:rFonts w:ascii="Arial" w:hAnsi="Arial" w:cs="Arial"/>
                <w:sz w:val="20"/>
                <w:szCs w:val="20"/>
                <w:lang w:val="ru-RU"/>
              </w:rPr>
              <w:t xml:space="preserve"> контролни марки-етикети за увезениот семенски и саден материјал</w:t>
            </w:r>
            <w:r>
              <w:rPr>
                <w:rFonts w:ascii="Arial" w:hAnsi="Arial" w:cs="Arial"/>
                <w:sz w:val="20"/>
                <w:szCs w:val="20"/>
                <w:lang w:val="ru-RU"/>
              </w:rPr>
              <w:t>.</w:t>
            </w:r>
            <w:r w:rsidRPr="00170318">
              <w:rPr>
                <w:rFonts w:ascii="Arial" w:hAnsi="Arial" w:cs="Arial"/>
                <w:sz w:val="20"/>
                <w:szCs w:val="20"/>
                <w:lang w:val="mk-MK"/>
              </w:rPr>
              <w:t xml:space="preserve"> </w:t>
            </w:r>
          </w:p>
          <w:p w:rsidR="00883FDA" w:rsidRPr="00A60725" w:rsidRDefault="00883FDA" w:rsidP="009D3FBF">
            <w:pPr>
              <w:ind w:hanging="13"/>
              <w:jc w:val="both"/>
              <w:rPr>
                <w:rFonts w:ascii="Arial" w:hAnsi="Arial" w:cs="Arial"/>
                <w:sz w:val="20"/>
                <w:szCs w:val="20"/>
                <w:lang w:val="ru-RU"/>
              </w:rPr>
            </w:pPr>
          </w:p>
        </w:tc>
      </w:tr>
      <w:tr w:rsidR="00883FDA" w:rsidRPr="00EE04D8" w:rsidTr="009D3FBF">
        <w:trPr>
          <w:trHeight w:val="446"/>
        </w:trPr>
        <w:tc>
          <w:tcPr>
            <w:tcW w:w="1949" w:type="pct"/>
          </w:tcPr>
          <w:p w:rsidR="00883FDA" w:rsidRDefault="00883FDA" w:rsidP="009D3FBF">
            <w:pPr>
              <w:rPr>
                <w:rFonts w:ascii="Arial" w:hAnsi="Arial" w:cs="Arial"/>
                <w:b/>
                <w:lang w:val="ru-RU"/>
              </w:rPr>
            </w:pPr>
            <w:r w:rsidRPr="00EE04D8">
              <w:rPr>
                <w:rFonts w:ascii="Arial" w:hAnsi="Arial" w:cs="Arial"/>
                <w:b/>
                <w:lang w:val="mk-MK"/>
              </w:rPr>
              <w:t>Резултат</w:t>
            </w:r>
            <w:r w:rsidRPr="00EE04D8">
              <w:rPr>
                <w:rFonts w:ascii="Arial" w:hAnsi="Arial" w:cs="Arial"/>
                <w:b/>
                <w:lang w:val="ru-RU"/>
              </w:rPr>
              <w:t xml:space="preserve"> 2:</w:t>
            </w:r>
          </w:p>
          <w:p w:rsidR="00883FDA" w:rsidRPr="00EE04D8" w:rsidRDefault="00883FDA" w:rsidP="009D3FBF">
            <w:pPr>
              <w:jc w:val="both"/>
              <w:rPr>
                <w:rFonts w:ascii="Arial" w:hAnsi="Arial" w:cs="Arial"/>
                <w:b/>
                <w:lang w:val="mk-MK"/>
              </w:rPr>
            </w:pPr>
            <w:r w:rsidRPr="00C54B9B">
              <w:rPr>
                <w:rFonts w:ascii="Arial" w:hAnsi="Arial" w:cs="Arial"/>
                <w:sz w:val="20"/>
                <w:szCs w:val="20"/>
                <w:lang w:val="mk-MK"/>
              </w:rPr>
              <w:t>Контрола и евиденција на производство на сертифициран семенски и саден материјал</w:t>
            </w:r>
            <w:r>
              <w:rPr>
                <w:rFonts w:ascii="Arial" w:hAnsi="Arial" w:cs="Arial"/>
                <w:sz w:val="20"/>
                <w:szCs w:val="20"/>
                <w:lang w:val="mk-MK"/>
              </w:rPr>
              <w:t>.</w:t>
            </w:r>
          </w:p>
        </w:tc>
        <w:tc>
          <w:tcPr>
            <w:tcW w:w="3051" w:type="pct"/>
          </w:tcPr>
          <w:p w:rsidR="00883FDA" w:rsidRDefault="00883FDA" w:rsidP="009D3FBF">
            <w:pPr>
              <w:jc w:val="both"/>
              <w:rPr>
                <w:rFonts w:ascii="Arial" w:hAnsi="Arial" w:cs="Arial"/>
                <w:b/>
                <w:lang w:val="ru-RU"/>
              </w:rPr>
            </w:pPr>
            <w:r w:rsidRPr="00EE04D8">
              <w:rPr>
                <w:rFonts w:ascii="Arial" w:hAnsi="Arial" w:cs="Arial"/>
                <w:b/>
                <w:lang w:val="mk-MK"/>
              </w:rPr>
              <w:t>Показател за успешност</w:t>
            </w:r>
            <w:r>
              <w:rPr>
                <w:rFonts w:ascii="Arial" w:hAnsi="Arial" w:cs="Arial"/>
                <w:b/>
                <w:lang w:val="mk-MK"/>
              </w:rPr>
              <w:t xml:space="preserve"> во 2018</w:t>
            </w:r>
            <w:r w:rsidRPr="00EE04D8">
              <w:rPr>
                <w:rFonts w:ascii="Arial" w:hAnsi="Arial" w:cs="Arial"/>
                <w:b/>
                <w:lang w:val="ru-RU"/>
              </w:rPr>
              <w:t>:</w:t>
            </w:r>
          </w:p>
          <w:p w:rsidR="00883FDA" w:rsidRPr="00EE04D8" w:rsidRDefault="00883FDA" w:rsidP="009D3FBF">
            <w:pPr>
              <w:jc w:val="both"/>
              <w:rPr>
                <w:rFonts w:ascii="Arial" w:hAnsi="Arial" w:cs="Arial"/>
                <w:b/>
                <w:lang w:val="ru-RU"/>
              </w:rPr>
            </w:pPr>
            <w:r>
              <w:rPr>
                <w:rFonts w:ascii="Arial" w:hAnsi="Arial" w:cs="Arial"/>
                <w:sz w:val="20"/>
                <w:szCs w:val="20"/>
                <w:lang w:val="ru-RU"/>
              </w:rPr>
              <w:t xml:space="preserve">- </w:t>
            </w:r>
            <w:r w:rsidRPr="00A63FEE">
              <w:rPr>
                <w:rFonts w:ascii="Arial" w:hAnsi="Arial" w:cs="Arial"/>
                <w:sz w:val="20"/>
                <w:szCs w:val="20"/>
                <w:lang w:val="ru-RU"/>
              </w:rPr>
              <w:t>Земени се вкупно 134 мостри – сорти од снабдувачи на семенски материјал за испитување од партии семе ставени во трговија, вклучувајќи и увезени партии на семе за понатамошно размножување</w:t>
            </w:r>
          </w:p>
          <w:p w:rsidR="00883FDA" w:rsidRPr="008D3DD0" w:rsidRDefault="00883FDA" w:rsidP="009D3FBF">
            <w:pPr>
              <w:ind w:left="60"/>
              <w:jc w:val="both"/>
              <w:rPr>
                <w:rFonts w:ascii="Arial" w:hAnsi="Arial" w:cs="Arial"/>
                <w:sz w:val="20"/>
                <w:szCs w:val="20"/>
                <w:lang w:val="ru-RU"/>
              </w:rPr>
            </w:pPr>
            <w:r w:rsidRPr="00385459">
              <w:rPr>
                <w:rFonts w:ascii="Arial" w:hAnsi="Arial" w:cs="Arial"/>
                <w:sz w:val="20"/>
                <w:szCs w:val="20"/>
                <w:lang w:val="ru-RU"/>
              </w:rPr>
              <w:t xml:space="preserve">- </w:t>
            </w:r>
            <w:r w:rsidRPr="008D3DD0">
              <w:rPr>
                <w:rFonts w:ascii="Arial" w:hAnsi="Arial" w:cs="Arial"/>
                <w:sz w:val="20"/>
                <w:szCs w:val="20"/>
                <w:lang w:val="ru-RU"/>
              </w:rPr>
              <w:t>Во производната 201</w:t>
            </w:r>
            <w:r>
              <w:rPr>
                <w:rFonts w:ascii="Arial" w:hAnsi="Arial" w:cs="Arial"/>
                <w:sz w:val="20"/>
                <w:szCs w:val="20"/>
                <w:lang w:val="ru-RU"/>
              </w:rPr>
              <w:t>7</w:t>
            </w:r>
            <w:r w:rsidRPr="008D3DD0">
              <w:rPr>
                <w:rFonts w:ascii="Arial" w:hAnsi="Arial" w:cs="Arial"/>
                <w:sz w:val="20"/>
                <w:szCs w:val="20"/>
                <w:lang w:val="ru-RU"/>
              </w:rPr>
              <w:t>/201</w:t>
            </w:r>
            <w:r>
              <w:rPr>
                <w:rFonts w:ascii="Arial" w:hAnsi="Arial" w:cs="Arial"/>
                <w:sz w:val="20"/>
                <w:szCs w:val="20"/>
                <w:lang w:val="ru-RU"/>
              </w:rPr>
              <w:t>8</w:t>
            </w:r>
            <w:r w:rsidRPr="008D3DD0">
              <w:rPr>
                <w:rFonts w:ascii="Arial" w:hAnsi="Arial" w:cs="Arial"/>
                <w:sz w:val="20"/>
                <w:szCs w:val="20"/>
                <w:lang w:val="ru-RU"/>
              </w:rPr>
              <w:t xml:space="preserve"> година од снабдувачите за производство на семенски материјал во Управата се пријавени површини од пченица </w:t>
            </w:r>
            <w:r>
              <w:rPr>
                <w:rFonts w:ascii="Arial" w:hAnsi="Arial" w:cs="Arial"/>
                <w:sz w:val="20"/>
                <w:szCs w:val="20"/>
                <w:lang w:val="ru-RU"/>
              </w:rPr>
              <w:t>1.749</w:t>
            </w:r>
            <w:r w:rsidRPr="008D3DD0">
              <w:rPr>
                <w:rFonts w:ascii="Arial" w:hAnsi="Arial" w:cs="Arial"/>
                <w:sz w:val="20"/>
                <w:szCs w:val="20"/>
                <w:lang w:val="ru-RU"/>
              </w:rPr>
              <w:t xml:space="preserve"> ха,  јачмен  </w:t>
            </w:r>
            <w:r>
              <w:rPr>
                <w:rFonts w:ascii="Arial" w:hAnsi="Arial" w:cs="Arial"/>
                <w:sz w:val="20"/>
                <w:szCs w:val="20"/>
                <w:lang w:val="ru-RU"/>
              </w:rPr>
              <w:t>1019</w:t>
            </w:r>
            <w:r w:rsidRPr="008D3DD0">
              <w:rPr>
                <w:rFonts w:ascii="Arial" w:hAnsi="Arial" w:cs="Arial"/>
                <w:sz w:val="20"/>
                <w:szCs w:val="20"/>
                <w:lang w:val="ru-RU"/>
              </w:rPr>
              <w:t xml:space="preserve"> ха, тритикале </w:t>
            </w:r>
            <w:r>
              <w:rPr>
                <w:rFonts w:ascii="Arial" w:hAnsi="Arial" w:cs="Arial"/>
                <w:sz w:val="20"/>
                <w:szCs w:val="20"/>
                <w:lang w:val="ru-RU"/>
              </w:rPr>
              <w:t xml:space="preserve"> 86</w:t>
            </w:r>
            <w:r w:rsidRPr="008D3DD0">
              <w:rPr>
                <w:rFonts w:ascii="Arial" w:hAnsi="Arial" w:cs="Arial"/>
                <w:sz w:val="20"/>
                <w:szCs w:val="20"/>
                <w:lang w:val="ru-RU"/>
              </w:rPr>
              <w:t xml:space="preserve"> ха</w:t>
            </w:r>
            <w:r>
              <w:rPr>
                <w:rFonts w:ascii="Arial" w:hAnsi="Arial" w:cs="Arial"/>
                <w:sz w:val="20"/>
                <w:szCs w:val="20"/>
                <w:lang w:val="ru-RU"/>
              </w:rPr>
              <w:t xml:space="preserve"> </w:t>
            </w:r>
            <w:r w:rsidRPr="008D3DD0">
              <w:rPr>
                <w:rFonts w:ascii="Arial" w:hAnsi="Arial" w:cs="Arial"/>
                <w:sz w:val="20"/>
                <w:szCs w:val="20"/>
                <w:lang w:val="ru-RU"/>
              </w:rPr>
              <w:t xml:space="preserve">и добиточен грашок </w:t>
            </w:r>
            <w:r>
              <w:rPr>
                <w:rFonts w:ascii="Arial" w:hAnsi="Arial" w:cs="Arial"/>
                <w:sz w:val="20"/>
                <w:szCs w:val="20"/>
                <w:lang w:val="ru-RU"/>
              </w:rPr>
              <w:t xml:space="preserve"> 239,5</w:t>
            </w:r>
            <w:r w:rsidRPr="008D3DD0">
              <w:rPr>
                <w:rFonts w:ascii="Arial" w:hAnsi="Arial" w:cs="Arial"/>
                <w:sz w:val="20"/>
                <w:szCs w:val="20"/>
                <w:lang w:val="ru-RU"/>
              </w:rPr>
              <w:t xml:space="preserve"> ха.</w:t>
            </w:r>
          </w:p>
          <w:p w:rsidR="00883FDA" w:rsidRPr="00804317" w:rsidRDefault="00883FDA" w:rsidP="009D3FBF">
            <w:pPr>
              <w:ind w:left="60"/>
              <w:jc w:val="both"/>
              <w:rPr>
                <w:rFonts w:ascii="Arial" w:hAnsi="Arial" w:cs="Arial"/>
                <w:sz w:val="20"/>
                <w:szCs w:val="20"/>
                <w:lang w:val="ru-RU"/>
              </w:rPr>
            </w:pPr>
            <w:r>
              <w:rPr>
                <w:rFonts w:ascii="Arial" w:hAnsi="Arial" w:cs="Arial"/>
                <w:sz w:val="20"/>
                <w:szCs w:val="20"/>
                <w:lang w:val="ru-RU"/>
              </w:rPr>
              <w:t>- В</w:t>
            </w:r>
            <w:r w:rsidRPr="00F31D1D">
              <w:rPr>
                <w:rFonts w:ascii="Arial" w:hAnsi="Arial" w:cs="Arial"/>
                <w:sz w:val="20"/>
                <w:szCs w:val="20"/>
                <w:lang w:val="ru-RU"/>
              </w:rPr>
              <w:t>о 2018 година сертифици</w:t>
            </w:r>
            <w:r>
              <w:rPr>
                <w:rFonts w:ascii="Arial" w:hAnsi="Arial" w:cs="Arial"/>
                <w:sz w:val="20"/>
                <w:szCs w:val="20"/>
                <w:lang w:val="ru-RU"/>
              </w:rPr>
              <w:t>ран е</w:t>
            </w:r>
            <w:r w:rsidRPr="00F31D1D">
              <w:rPr>
                <w:rFonts w:ascii="Arial" w:hAnsi="Arial" w:cs="Arial"/>
                <w:sz w:val="20"/>
                <w:szCs w:val="20"/>
                <w:lang w:val="ru-RU"/>
              </w:rPr>
              <w:t xml:space="preserve"> саден материјал од </w:t>
            </w:r>
            <w:r>
              <w:rPr>
                <w:rFonts w:ascii="Arial" w:hAnsi="Arial" w:cs="Arial"/>
                <w:sz w:val="20"/>
                <w:szCs w:val="20"/>
                <w:lang w:val="ru-RU"/>
              </w:rPr>
              <w:t>в</w:t>
            </w:r>
            <w:r w:rsidRPr="00866A95">
              <w:rPr>
                <w:rFonts w:ascii="Arial" w:hAnsi="Arial" w:cs="Arial"/>
                <w:sz w:val="20"/>
                <w:szCs w:val="20"/>
                <w:lang w:val="ru-RU"/>
              </w:rPr>
              <w:t>инова лоза</w:t>
            </w:r>
            <w:r>
              <w:rPr>
                <w:rFonts w:ascii="Arial" w:hAnsi="Arial" w:cs="Arial"/>
                <w:sz w:val="20"/>
                <w:szCs w:val="20"/>
                <w:lang w:val="ru-RU"/>
              </w:rPr>
              <w:t xml:space="preserve"> ( </w:t>
            </w:r>
            <w:r w:rsidRPr="00F31D1D">
              <w:rPr>
                <w:rFonts w:ascii="Arial" w:hAnsi="Arial" w:cs="Arial"/>
                <w:sz w:val="20"/>
                <w:szCs w:val="20"/>
                <w:lang w:val="ru-RU"/>
              </w:rPr>
              <w:t>лозови садници  351.000  броја,</w:t>
            </w:r>
            <w:r>
              <w:rPr>
                <w:rFonts w:ascii="Arial" w:hAnsi="Arial" w:cs="Arial"/>
                <w:sz w:val="20"/>
                <w:szCs w:val="20"/>
                <w:lang w:val="ru-RU"/>
              </w:rPr>
              <w:t xml:space="preserve"> </w:t>
            </w:r>
            <w:r w:rsidRPr="00F31D1D">
              <w:rPr>
                <w:rFonts w:ascii="Arial" w:hAnsi="Arial" w:cs="Arial"/>
                <w:sz w:val="20"/>
                <w:szCs w:val="20"/>
                <w:lang w:val="ru-RU"/>
              </w:rPr>
              <w:t xml:space="preserve"> калем гранки / окца </w:t>
            </w:r>
            <w:r>
              <w:rPr>
                <w:rFonts w:ascii="Arial" w:hAnsi="Arial" w:cs="Arial"/>
                <w:sz w:val="20"/>
                <w:szCs w:val="20"/>
                <w:lang w:val="ru-RU"/>
              </w:rPr>
              <w:t xml:space="preserve">3,385,000 број и </w:t>
            </w:r>
            <w:r w:rsidRPr="00F31D1D">
              <w:rPr>
                <w:rFonts w:ascii="Arial" w:hAnsi="Arial" w:cs="Arial"/>
                <w:sz w:val="20"/>
                <w:szCs w:val="20"/>
                <w:lang w:val="ru-RU"/>
              </w:rPr>
              <w:t>ожилени калеми 187,600 броја</w:t>
            </w:r>
            <w:r>
              <w:rPr>
                <w:rFonts w:ascii="Arial" w:hAnsi="Arial" w:cs="Arial"/>
                <w:sz w:val="20"/>
                <w:szCs w:val="20"/>
                <w:lang w:val="ru-RU"/>
              </w:rPr>
              <w:t xml:space="preserve">) и </w:t>
            </w:r>
            <w:r w:rsidRPr="00866A95">
              <w:rPr>
                <w:rFonts w:ascii="Arial" w:hAnsi="Arial" w:cs="Arial"/>
                <w:sz w:val="20"/>
                <w:szCs w:val="20"/>
                <w:lang w:val="ru-RU"/>
              </w:rPr>
              <w:t>овошни растенија</w:t>
            </w:r>
            <w:r>
              <w:rPr>
                <w:rFonts w:ascii="Arial" w:hAnsi="Arial" w:cs="Arial"/>
                <w:sz w:val="20"/>
                <w:szCs w:val="20"/>
                <w:lang w:val="ru-RU"/>
              </w:rPr>
              <w:t xml:space="preserve"> (</w:t>
            </w:r>
            <w:r w:rsidRPr="00F31D1D">
              <w:rPr>
                <w:rFonts w:ascii="Arial" w:hAnsi="Arial" w:cs="Arial"/>
                <w:sz w:val="20"/>
                <w:szCs w:val="20"/>
                <w:lang w:val="ru-RU"/>
              </w:rPr>
              <w:t>овошни садници 317</w:t>
            </w:r>
            <w:r>
              <w:rPr>
                <w:rFonts w:ascii="Arial" w:hAnsi="Arial" w:cs="Arial"/>
                <w:sz w:val="20"/>
                <w:szCs w:val="20"/>
                <w:lang w:val="ru-RU"/>
              </w:rPr>
              <w:t xml:space="preserve">, </w:t>
            </w:r>
            <w:r w:rsidRPr="00F31D1D">
              <w:rPr>
                <w:rFonts w:ascii="Arial" w:hAnsi="Arial" w:cs="Arial"/>
                <w:sz w:val="20"/>
                <w:szCs w:val="20"/>
                <w:lang w:val="ru-RU"/>
              </w:rPr>
              <w:t>изданоци, избојници и резници  259.800 броја,</w:t>
            </w:r>
            <w:r>
              <w:rPr>
                <w:rFonts w:ascii="Arial" w:hAnsi="Arial" w:cs="Arial"/>
                <w:sz w:val="20"/>
                <w:szCs w:val="20"/>
                <w:lang w:val="ru-RU"/>
              </w:rPr>
              <w:t xml:space="preserve"> </w:t>
            </w:r>
            <w:r w:rsidRPr="00F31D1D">
              <w:rPr>
                <w:rFonts w:ascii="Arial" w:hAnsi="Arial" w:cs="Arial"/>
                <w:sz w:val="20"/>
                <w:szCs w:val="20"/>
                <w:lang w:val="ru-RU"/>
              </w:rPr>
              <w:lastRenderedPageBreak/>
              <w:t>семе  135 кг.</w:t>
            </w:r>
            <w:r>
              <w:rPr>
                <w:rFonts w:ascii="Arial" w:hAnsi="Arial" w:cs="Arial"/>
                <w:sz w:val="20"/>
                <w:szCs w:val="20"/>
                <w:lang w:val="ru-RU"/>
              </w:rPr>
              <w:t>,</w:t>
            </w:r>
            <w:r w:rsidRPr="00F31D1D">
              <w:rPr>
                <w:rFonts w:ascii="Arial" w:hAnsi="Arial" w:cs="Arial"/>
                <w:sz w:val="20"/>
                <w:szCs w:val="20"/>
                <w:lang w:val="ru-RU"/>
              </w:rPr>
              <w:t xml:space="preserve"> калем гранки  31.550 броја,</w:t>
            </w:r>
            <w:r>
              <w:rPr>
                <w:rFonts w:ascii="Arial" w:hAnsi="Arial" w:cs="Arial"/>
                <w:sz w:val="20"/>
                <w:szCs w:val="20"/>
                <w:lang w:val="ru-RU"/>
              </w:rPr>
              <w:t xml:space="preserve">  окуланти 155.400 броја и </w:t>
            </w:r>
            <w:r w:rsidRPr="00F31D1D">
              <w:rPr>
                <w:rFonts w:ascii="Arial" w:hAnsi="Arial" w:cs="Arial"/>
                <w:sz w:val="20"/>
                <w:szCs w:val="20"/>
                <w:lang w:val="ru-RU"/>
              </w:rPr>
              <w:t xml:space="preserve">матични растенија 4.257 </w:t>
            </w:r>
            <w:r>
              <w:rPr>
                <w:rFonts w:ascii="Arial" w:hAnsi="Arial" w:cs="Arial"/>
                <w:sz w:val="20"/>
                <w:szCs w:val="20"/>
                <w:lang w:val="ru-RU"/>
              </w:rPr>
              <w:t>броја).</w:t>
            </w:r>
          </w:p>
        </w:tc>
      </w:tr>
      <w:tr w:rsidR="00883FDA" w:rsidRPr="00EE04D8" w:rsidTr="009D3FBF">
        <w:trPr>
          <w:trHeight w:val="446"/>
        </w:trPr>
        <w:tc>
          <w:tcPr>
            <w:tcW w:w="1949" w:type="pct"/>
          </w:tcPr>
          <w:p w:rsidR="00883FDA" w:rsidRPr="00EE04D8" w:rsidRDefault="00883FDA" w:rsidP="009D3FBF">
            <w:pPr>
              <w:rPr>
                <w:rFonts w:ascii="Arial" w:hAnsi="Arial" w:cs="Arial"/>
                <w:b/>
                <w:lang w:val="ru-RU"/>
              </w:rPr>
            </w:pPr>
            <w:r w:rsidRPr="00EE04D8">
              <w:rPr>
                <w:rFonts w:ascii="Arial" w:hAnsi="Arial" w:cs="Arial"/>
                <w:b/>
                <w:lang w:val="mk-MK"/>
              </w:rPr>
              <w:lastRenderedPageBreak/>
              <w:t>Резултат</w:t>
            </w:r>
            <w:r w:rsidRPr="00EE04D8">
              <w:rPr>
                <w:rFonts w:ascii="Arial" w:hAnsi="Arial" w:cs="Arial"/>
                <w:b/>
                <w:lang w:val="ru-RU"/>
              </w:rPr>
              <w:t xml:space="preserve"> </w:t>
            </w:r>
            <w:r>
              <w:rPr>
                <w:rFonts w:ascii="Arial" w:hAnsi="Arial" w:cs="Arial"/>
                <w:b/>
                <w:lang w:val="ru-RU"/>
              </w:rPr>
              <w:t>3</w:t>
            </w:r>
            <w:r w:rsidRPr="00EE04D8">
              <w:rPr>
                <w:rFonts w:ascii="Arial" w:hAnsi="Arial" w:cs="Arial"/>
                <w:b/>
                <w:lang w:val="ru-RU"/>
              </w:rPr>
              <w:t>:</w:t>
            </w:r>
          </w:p>
          <w:p w:rsidR="00883FDA" w:rsidRDefault="00883FDA" w:rsidP="009D3FBF">
            <w:pPr>
              <w:jc w:val="both"/>
              <w:rPr>
                <w:rFonts w:ascii="Arial" w:hAnsi="Arial" w:cs="Arial"/>
                <w:sz w:val="20"/>
                <w:szCs w:val="20"/>
                <w:lang w:val="mk-MK"/>
              </w:rPr>
            </w:pPr>
            <w:r w:rsidRPr="00C54B9B">
              <w:rPr>
                <w:rFonts w:ascii="Arial" w:hAnsi="Arial" w:cs="Arial"/>
                <w:sz w:val="20"/>
                <w:szCs w:val="20"/>
                <w:lang w:val="mk-MK"/>
              </w:rPr>
              <w:t xml:space="preserve">Чување и одржување на </w:t>
            </w:r>
            <w:r>
              <w:rPr>
                <w:rFonts w:ascii="Arial" w:hAnsi="Arial" w:cs="Arial"/>
                <w:sz w:val="20"/>
                <w:szCs w:val="20"/>
                <w:lang w:val="mk-MK"/>
              </w:rPr>
              <w:t xml:space="preserve">референтни примероци </w:t>
            </w:r>
            <w:r w:rsidRPr="00C54B9B">
              <w:rPr>
                <w:rFonts w:ascii="Arial" w:hAnsi="Arial" w:cs="Arial"/>
                <w:sz w:val="20"/>
                <w:szCs w:val="20"/>
                <w:lang w:val="mk-MK"/>
              </w:rPr>
              <w:t>од семенски и саден материјал во Ген банки</w:t>
            </w:r>
            <w:r>
              <w:rPr>
                <w:rFonts w:ascii="Arial" w:hAnsi="Arial" w:cs="Arial"/>
                <w:sz w:val="20"/>
                <w:szCs w:val="20"/>
                <w:lang w:val="mk-MK"/>
              </w:rPr>
              <w:t>.</w:t>
            </w:r>
          </w:p>
          <w:p w:rsidR="00883FDA" w:rsidRPr="00170318" w:rsidRDefault="00883FDA" w:rsidP="009D3FBF">
            <w:pPr>
              <w:jc w:val="both"/>
              <w:rPr>
                <w:rFonts w:ascii="Arial" w:hAnsi="Arial" w:cs="Arial"/>
                <w:sz w:val="20"/>
                <w:szCs w:val="20"/>
                <w:lang w:val="ru-RU"/>
              </w:rPr>
            </w:pPr>
          </w:p>
        </w:tc>
        <w:tc>
          <w:tcPr>
            <w:tcW w:w="3051" w:type="pct"/>
          </w:tcPr>
          <w:p w:rsidR="00883FDA" w:rsidRPr="00C310A0" w:rsidRDefault="00883FDA" w:rsidP="009D3FBF">
            <w:pPr>
              <w:jc w:val="both"/>
              <w:rPr>
                <w:rFonts w:ascii="Arial" w:hAnsi="Arial" w:cs="Arial"/>
                <w:b/>
                <w:sz w:val="20"/>
                <w:szCs w:val="20"/>
                <w:lang w:val="ru-RU"/>
              </w:rPr>
            </w:pPr>
            <w:r w:rsidRPr="00C310A0">
              <w:rPr>
                <w:rFonts w:ascii="Arial" w:hAnsi="Arial" w:cs="Arial"/>
                <w:b/>
                <w:sz w:val="20"/>
                <w:szCs w:val="20"/>
                <w:lang w:val="mk-MK"/>
              </w:rPr>
              <w:t>Показател за успешност</w:t>
            </w:r>
            <w:r w:rsidRPr="00C310A0">
              <w:rPr>
                <w:rFonts w:ascii="Arial" w:hAnsi="Arial" w:cs="Arial"/>
                <w:b/>
                <w:sz w:val="20"/>
                <w:szCs w:val="20"/>
                <w:lang w:val="ru-RU"/>
              </w:rPr>
              <w:t>:</w:t>
            </w:r>
          </w:p>
          <w:p w:rsidR="00883FDA" w:rsidRPr="00F86BBB" w:rsidRDefault="00883FDA" w:rsidP="009D3FBF">
            <w:pPr>
              <w:jc w:val="both"/>
              <w:rPr>
                <w:rFonts w:ascii="Arial" w:hAnsi="Arial" w:cs="Arial"/>
                <w:sz w:val="20"/>
                <w:szCs w:val="20"/>
              </w:rPr>
            </w:pPr>
            <w:r>
              <w:rPr>
                <w:rFonts w:ascii="Arial" w:hAnsi="Arial" w:cs="Arial"/>
                <w:sz w:val="20"/>
                <w:szCs w:val="20"/>
                <w:lang w:val="mk-MK"/>
              </w:rPr>
              <w:t>С</w:t>
            </w:r>
            <w:r w:rsidRPr="00330F6A">
              <w:rPr>
                <w:rFonts w:ascii="Arial" w:hAnsi="Arial" w:cs="Arial"/>
                <w:sz w:val="20"/>
                <w:szCs w:val="20"/>
                <w:lang w:val="mk-MK"/>
              </w:rPr>
              <w:t>еме</w:t>
            </w:r>
            <w:r>
              <w:rPr>
                <w:rFonts w:ascii="Arial" w:hAnsi="Arial" w:cs="Arial"/>
                <w:sz w:val="20"/>
                <w:szCs w:val="20"/>
                <w:lang w:val="mk-MK"/>
              </w:rPr>
              <w:t xml:space="preserve">нскиот материјал од </w:t>
            </w:r>
            <w:r w:rsidRPr="00330F6A">
              <w:rPr>
                <w:rFonts w:ascii="Arial" w:hAnsi="Arial" w:cs="Arial"/>
                <w:sz w:val="20"/>
                <w:szCs w:val="20"/>
                <w:lang w:val="mk-MK"/>
              </w:rPr>
              <w:t>сорти</w:t>
            </w:r>
            <w:r>
              <w:rPr>
                <w:rFonts w:ascii="Arial" w:hAnsi="Arial" w:cs="Arial"/>
                <w:sz w:val="20"/>
                <w:szCs w:val="20"/>
                <w:lang w:val="mk-MK"/>
              </w:rPr>
              <w:t xml:space="preserve"> од земјоделски растенија се </w:t>
            </w:r>
            <w:r w:rsidRPr="00330F6A">
              <w:rPr>
                <w:rFonts w:ascii="Arial" w:hAnsi="Arial" w:cs="Arial"/>
                <w:sz w:val="20"/>
                <w:szCs w:val="20"/>
                <w:lang w:val="mk-MK"/>
              </w:rPr>
              <w:t>чува</w:t>
            </w:r>
            <w:r>
              <w:rPr>
                <w:rFonts w:ascii="Arial" w:hAnsi="Arial" w:cs="Arial"/>
                <w:sz w:val="20"/>
                <w:szCs w:val="20"/>
                <w:lang w:val="mk-MK"/>
              </w:rPr>
              <w:t>ат</w:t>
            </w:r>
            <w:r w:rsidRPr="00330F6A">
              <w:rPr>
                <w:rFonts w:ascii="Arial" w:hAnsi="Arial" w:cs="Arial"/>
                <w:sz w:val="20"/>
                <w:szCs w:val="20"/>
                <w:lang w:val="mk-MK"/>
              </w:rPr>
              <w:t xml:space="preserve"> </w:t>
            </w:r>
            <w:r>
              <w:rPr>
                <w:rFonts w:ascii="Arial" w:hAnsi="Arial" w:cs="Arial"/>
                <w:sz w:val="20"/>
                <w:szCs w:val="20"/>
                <w:lang w:val="mk-MK"/>
              </w:rPr>
              <w:t>во Г</w:t>
            </w:r>
            <w:r w:rsidRPr="00330F6A">
              <w:rPr>
                <w:rFonts w:ascii="Arial" w:hAnsi="Arial" w:cs="Arial"/>
                <w:sz w:val="20"/>
                <w:szCs w:val="20"/>
                <w:lang w:val="mk-MK"/>
              </w:rPr>
              <w:t>ен банк</w:t>
            </w:r>
            <w:r>
              <w:rPr>
                <w:rFonts w:ascii="Arial" w:hAnsi="Arial" w:cs="Arial"/>
                <w:sz w:val="20"/>
                <w:szCs w:val="20"/>
                <w:lang w:val="mk-MK"/>
              </w:rPr>
              <w:t>и</w:t>
            </w:r>
            <w:r w:rsidRPr="00330F6A">
              <w:rPr>
                <w:rFonts w:ascii="Arial" w:hAnsi="Arial" w:cs="Arial"/>
                <w:sz w:val="20"/>
                <w:szCs w:val="20"/>
                <w:lang w:val="mk-MK"/>
              </w:rPr>
              <w:t xml:space="preserve"> </w:t>
            </w:r>
            <w:r>
              <w:rPr>
                <w:rFonts w:ascii="Arial" w:hAnsi="Arial" w:cs="Arial"/>
                <w:sz w:val="20"/>
                <w:szCs w:val="20"/>
                <w:lang w:val="mk-MK"/>
              </w:rPr>
              <w:t>в</w:t>
            </w:r>
            <w:r w:rsidRPr="00330F6A">
              <w:rPr>
                <w:rFonts w:ascii="Arial" w:hAnsi="Arial" w:cs="Arial"/>
                <w:sz w:val="20"/>
                <w:szCs w:val="20"/>
                <w:lang w:val="mk-MK"/>
              </w:rPr>
              <w:t xml:space="preserve">о три </w:t>
            </w:r>
            <w:r>
              <w:rPr>
                <w:rFonts w:ascii="Arial" w:hAnsi="Arial" w:cs="Arial"/>
                <w:sz w:val="20"/>
                <w:szCs w:val="20"/>
                <w:lang w:val="mk-MK"/>
              </w:rPr>
              <w:t>Научни И</w:t>
            </w:r>
            <w:r w:rsidRPr="00330F6A">
              <w:rPr>
                <w:rFonts w:ascii="Arial" w:hAnsi="Arial" w:cs="Arial"/>
                <w:sz w:val="20"/>
                <w:szCs w:val="20"/>
                <w:lang w:val="mk-MK"/>
              </w:rPr>
              <w:t>нституци</w:t>
            </w:r>
            <w:r>
              <w:rPr>
                <w:rFonts w:ascii="Arial" w:hAnsi="Arial" w:cs="Arial"/>
                <w:sz w:val="20"/>
                <w:szCs w:val="20"/>
                <w:lang w:val="mk-MK"/>
              </w:rPr>
              <w:t>.</w:t>
            </w:r>
          </w:p>
        </w:tc>
      </w:tr>
      <w:tr w:rsidR="00883FDA" w:rsidRPr="00EE04D8" w:rsidTr="009D3FBF">
        <w:trPr>
          <w:trHeight w:val="446"/>
        </w:trPr>
        <w:tc>
          <w:tcPr>
            <w:tcW w:w="1949" w:type="pct"/>
          </w:tcPr>
          <w:p w:rsidR="00883FDA" w:rsidRPr="00EE04D8" w:rsidRDefault="00883FDA" w:rsidP="009D3FBF">
            <w:pPr>
              <w:rPr>
                <w:rFonts w:ascii="Arial" w:hAnsi="Arial" w:cs="Arial"/>
                <w:b/>
                <w:lang w:val="ru-RU"/>
              </w:rPr>
            </w:pPr>
            <w:r w:rsidRPr="00EE04D8">
              <w:rPr>
                <w:rFonts w:ascii="Arial" w:hAnsi="Arial" w:cs="Arial"/>
                <w:b/>
                <w:lang w:val="mk-MK"/>
              </w:rPr>
              <w:t>Резултат</w:t>
            </w:r>
            <w:r>
              <w:rPr>
                <w:rFonts w:ascii="Arial" w:hAnsi="Arial" w:cs="Arial"/>
                <w:b/>
                <w:lang w:val="mk-MK"/>
              </w:rPr>
              <w:t xml:space="preserve"> </w:t>
            </w:r>
            <w:r>
              <w:rPr>
                <w:rFonts w:ascii="Arial" w:hAnsi="Arial" w:cs="Arial"/>
                <w:b/>
                <w:lang w:val="ru-RU"/>
              </w:rPr>
              <w:t>4</w:t>
            </w:r>
            <w:r w:rsidRPr="00EE04D8">
              <w:rPr>
                <w:rFonts w:ascii="Arial" w:hAnsi="Arial" w:cs="Arial"/>
                <w:b/>
                <w:lang w:val="ru-RU"/>
              </w:rPr>
              <w:t>:</w:t>
            </w:r>
          </w:p>
          <w:p w:rsidR="00883FDA" w:rsidRPr="00EE04D8" w:rsidRDefault="00883FDA" w:rsidP="009D3FBF">
            <w:pPr>
              <w:rPr>
                <w:rFonts w:ascii="Arial" w:hAnsi="Arial" w:cs="Arial"/>
                <w:b/>
                <w:lang w:val="mk-MK"/>
              </w:rPr>
            </w:pPr>
            <w:r w:rsidRPr="00C54B9B">
              <w:rPr>
                <w:rFonts w:ascii="Arial" w:hAnsi="Arial" w:cs="Arial"/>
                <w:sz w:val="20"/>
                <w:szCs w:val="20"/>
                <w:lang w:val="mk-MK"/>
              </w:rPr>
              <w:t>Усогласување на Националната регулатива со законодавство на Европската Унија</w:t>
            </w:r>
            <w:r>
              <w:rPr>
                <w:rFonts w:ascii="Arial" w:hAnsi="Arial" w:cs="Arial"/>
                <w:sz w:val="20"/>
                <w:szCs w:val="20"/>
                <w:lang w:val="mk-MK"/>
              </w:rPr>
              <w:t>.</w:t>
            </w:r>
          </w:p>
        </w:tc>
        <w:tc>
          <w:tcPr>
            <w:tcW w:w="3051" w:type="pct"/>
          </w:tcPr>
          <w:p w:rsidR="00883FDA" w:rsidRPr="00C310A0" w:rsidRDefault="00883FDA" w:rsidP="009D3FBF">
            <w:pPr>
              <w:jc w:val="both"/>
              <w:rPr>
                <w:rFonts w:ascii="Arial" w:hAnsi="Arial" w:cs="Arial"/>
                <w:b/>
                <w:sz w:val="20"/>
                <w:szCs w:val="20"/>
                <w:lang w:val="ru-RU"/>
              </w:rPr>
            </w:pPr>
            <w:r w:rsidRPr="00C310A0">
              <w:rPr>
                <w:rFonts w:ascii="Arial" w:hAnsi="Arial" w:cs="Arial"/>
                <w:b/>
                <w:sz w:val="20"/>
                <w:szCs w:val="20"/>
                <w:lang w:val="mk-MK"/>
              </w:rPr>
              <w:t>Показател за успешност</w:t>
            </w:r>
            <w:r w:rsidRPr="00C310A0">
              <w:rPr>
                <w:rFonts w:ascii="Arial" w:hAnsi="Arial" w:cs="Arial"/>
                <w:b/>
                <w:sz w:val="20"/>
                <w:szCs w:val="20"/>
                <w:lang w:val="ru-RU"/>
              </w:rPr>
              <w:t>:</w:t>
            </w:r>
          </w:p>
          <w:p w:rsidR="00883FDA" w:rsidRDefault="00883FDA" w:rsidP="009D3FBF">
            <w:pPr>
              <w:jc w:val="both"/>
              <w:rPr>
                <w:rFonts w:ascii="Arial" w:hAnsi="Arial" w:cs="Arial"/>
                <w:b/>
                <w:lang w:val="mk-MK"/>
              </w:rPr>
            </w:pPr>
            <w:r w:rsidRPr="00C54B9B">
              <w:rPr>
                <w:rFonts w:ascii="Arial" w:hAnsi="Arial" w:cs="Arial"/>
                <w:sz w:val="20"/>
                <w:szCs w:val="20"/>
                <w:lang w:val="mk-MK"/>
              </w:rPr>
              <w:t>Д</w:t>
            </w:r>
            <w:r>
              <w:rPr>
                <w:rFonts w:ascii="Arial" w:hAnsi="Arial" w:cs="Arial"/>
                <w:sz w:val="20"/>
                <w:szCs w:val="20"/>
                <w:lang w:val="ru-RU"/>
              </w:rPr>
              <w:t>онесен и имплементирани</w:t>
            </w:r>
            <w:r w:rsidRPr="00C54B9B">
              <w:rPr>
                <w:rFonts w:ascii="Arial" w:hAnsi="Arial" w:cs="Arial"/>
                <w:sz w:val="20"/>
                <w:szCs w:val="20"/>
                <w:lang w:val="ru-RU"/>
              </w:rPr>
              <w:t xml:space="preserve"> акти од </w:t>
            </w:r>
            <w:r>
              <w:rPr>
                <w:rFonts w:ascii="Arial" w:hAnsi="Arial" w:cs="Arial"/>
                <w:sz w:val="20"/>
                <w:szCs w:val="20"/>
                <w:lang w:val="ru-RU"/>
              </w:rPr>
              <w:t xml:space="preserve">областа на  </w:t>
            </w:r>
            <w:r w:rsidRPr="00C54B9B">
              <w:rPr>
                <w:rFonts w:ascii="Arial" w:hAnsi="Arial" w:cs="Arial"/>
                <w:sz w:val="20"/>
                <w:szCs w:val="20"/>
                <w:lang w:val="ru-RU"/>
              </w:rPr>
              <w:t xml:space="preserve">семенски и саден материјал </w:t>
            </w:r>
            <w:r>
              <w:rPr>
                <w:rFonts w:ascii="Arial" w:hAnsi="Arial" w:cs="Arial"/>
                <w:sz w:val="20"/>
                <w:szCs w:val="20"/>
                <w:lang w:val="ru-RU"/>
              </w:rPr>
              <w:t>од</w:t>
            </w:r>
            <w:r w:rsidRPr="00C54B9B">
              <w:rPr>
                <w:rFonts w:ascii="Arial" w:hAnsi="Arial" w:cs="Arial"/>
                <w:sz w:val="20"/>
                <w:szCs w:val="20"/>
                <w:lang w:val="ru-RU"/>
              </w:rPr>
              <w:t xml:space="preserve"> земјоделски растенија</w:t>
            </w:r>
            <w:r w:rsidRPr="00AF184F">
              <w:rPr>
                <w:rFonts w:ascii="Arial" w:hAnsi="Arial" w:cs="Arial"/>
                <w:b/>
                <w:lang w:val="mk-MK"/>
              </w:rPr>
              <w:t xml:space="preserve"> </w:t>
            </w:r>
          </w:p>
          <w:p w:rsidR="00883FDA" w:rsidRDefault="00883FDA" w:rsidP="009D3FBF">
            <w:pPr>
              <w:jc w:val="both"/>
              <w:rPr>
                <w:rFonts w:ascii="Arial" w:hAnsi="Arial" w:cs="Arial"/>
                <w:b/>
                <w:lang w:val="mk-MK"/>
              </w:rPr>
            </w:pPr>
          </w:p>
          <w:p w:rsidR="00883FDA" w:rsidRPr="009366B0" w:rsidRDefault="00883FDA" w:rsidP="009D3FBF">
            <w:pPr>
              <w:jc w:val="both"/>
              <w:rPr>
                <w:rFonts w:ascii="Arial" w:hAnsi="Arial" w:cs="Arial"/>
                <w:b/>
                <w:lang w:val="mk-MK"/>
              </w:rPr>
            </w:pPr>
          </w:p>
        </w:tc>
      </w:tr>
      <w:tr w:rsidR="00883FDA" w:rsidRPr="007F048D" w:rsidTr="009D3FBF">
        <w:trPr>
          <w:trHeight w:val="450"/>
        </w:trPr>
        <w:tc>
          <w:tcPr>
            <w:tcW w:w="5000" w:type="pct"/>
            <w:gridSpan w:val="2"/>
            <w:tcBorders>
              <w:top w:val="nil"/>
              <w:left w:val="nil"/>
              <w:bottom w:val="nil"/>
              <w:right w:val="nil"/>
            </w:tcBorders>
            <w:shd w:val="clear" w:color="auto" w:fill="E6E6E6"/>
          </w:tcPr>
          <w:p w:rsidR="00883FDA" w:rsidRPr="007F048D" w:rsidRDefault="00883FDA" w:rsidP="009D3FBF">
            <w:pPr>
              <w:jc w:val="center"/>
              <w:rPr>
                <w:rFonts w:ascii="Arial" w:hAnsi="Arial" w:cs="Arial"/>
                <w:b/>
                <w:sz w:val="20"/>
                <w:szCs w:val="20"/>
                <w:lang w:val="mk-MK"/>
              </w:rPr>
            </w:pPr>
          </w:p>
          <w:p w:rsidR="00883FDA" w:rsidRDefault="00883FDA" w:rsidP="009D3FBF">
            <w:pPr>
              <w:jc w:val="center"/>
              <w:rPr>
                <w:rFonts w:ascii="Arial" w:hAnsi="Arial" w:cs="Arial"/>
                <w:b/>
                <w:sz w:val="20"/>
                <w:szCs w:val="20"/>
                <w:lang w:val="mk-MK"/>
              </w:rPr>
            </w:pPr>
          </w:p>
          <w:p w:rsidR="00883FDA" w:rsidRDefault="00883FDA" w:rsidP="009D3FBF">
            <w:pPr>
              <w:jc w:val="center"/>
              <w:rPr>
                <w:rFonts w:ascii="Arial" w:hAnsi="Arial" w:cs="Arial"/>
                <w:b/>
                <w:sz w:val="20"/>
                <w:szCs w:val="20"/>
                <w:lang w:val="mk-MK"/>
              </w:rPr>
            </w:pPr>
          </w:p>
          <w:p w:rsidR="00883FDA" w:rsidRPr="007F048D" w:rsidRDefault="00883FDA" w:rsidP="009D3FBF">
            <w:pPr>
              <w:jc w:val="center"/>
              <w:rPr>
                <w:rFonts w:ascii="Arial" w:hAnsi="Arial" w:cs="Arial"/>
                <w:b/>
                <w:sz w:val="20"/>
                <w:szCs w:val="20"/>
                <w:lang w:val="ru-RU"/>
              </w:rPr>
            </w:pPr>
            <w:r w:rsidRPr="007F048D">
              <w:rPr>
                <w:rFonts w:ascii="Arial" w:hAnsi="Arial" w:cs="Arial"/>
                <w:b/>
                <w:sz w:val="20"/>
                <w:szCs w:val="20"/>
                <w:lang w:val="mk-MK"/>
              </w:rPr>
              <w:t>Б</w:t>
            </w:r>
            <w:r w:rsidRPr="007F048D">
              <w:rPr>
                <w:rFonts w:ascii="Arial" w:hAnsi="Arial" w:cs="Arial"/>
                <w:b/>
                <w:sz w:val="20"/>
                <w:szCs w:val="20"/>
                <w:lang w:val="ru-RU"/>
              </w:rPr>
              <w:t xml:space="preserve">: </w:t>
            </w:r>
            <w:r w:rsidRPr="007F048D">
              <w:rPr>
                <w:rFonts w:ascii="Arial" w:hAnsi="Arial" w:cs="Arial"/>
                <w:b/>
                <w:sz w:val="20"/>
                <w:szCs w:val="20"/>
                <w:lang w:val="mk-MK"/>
              </w:rPr>
              <w:t>План за спроведување на Програмата</w:t>
            </w:r>
          </w:p>
        </w:tc>
      </w:tr>
    </w:tbl>
    <w:p w:rsidR="00883FDA" w:rsidRDefault="00883FDA" w:rsidP="00883FDA">
      <w:pPr>
        <w:rPr>
          <w:rFonts w:ascii="Arial" w:hAnsi="Arial" w:cs="Arial"/>
          <w:b/>
          <w:sz w:val="20"/>
          <w:szCs w:val="20"/>
          <w:lang w:val="mk-MK"/>
        </w:rPr>
      </w:pPr>
    </w:p>
    <w:p w:rsidR="00883FDA" w:rsidRDefault="00883FDA" w:rsidP="00883FDA">
      <w:pPr>
        <w:rPr>
          <w:rFonts w:ascii="Arial" w:hAnsi="Arial" w:cs="Arial"/>
          <w:b/>
          <w:sz w:val="20"/>
          <w:szCs w:val="20"/>
          <w:lang w:val="mk-MK"/>
        </w:rPr>
      </w:pPr>
    </w:p>
    <w:p w:rsidR="00883FDA" w:rsidRDefault="00883FDA" w:rsidP="00883FDA">
      <w:pPr>
        <w:rPr>
          <w:rFonts w:ascii="Arial" w:hAnsi="Arial" w:cs="Arial"/>
          <w:b/>
          <w:sz w:val="20"/>
          <w:szCs w:val="20"/>
          <w:lang w:val="mk-MK"/>
        </w:rPr>
      </w:pPr>
      <w:r w:rsidRPr="007F048D">
        <w:rPr>
          <w:rFonts w:ascii="Arial" w:hAnsi="Arial" w:cs="Arial"/>
          <w:b/>
          <w:sz w:val="20"/>
          <w:szCs w:val="20"/>
          <w:lang w:val="mk-MK"/>
        </w:rPr>
        <w:t>Резултат</w:t>
      </w:r>
      <w:r w:rsidRPr="007F048D">
        <w:rPr>
          <w:rFonts w:ascii="Arial" w:hAnsi="Arial" w:cs="Arial"/>
          <w:b/>
          <w:sz w:val="20"/>
          <w:szCs w:val="20"/>
        </w:rPr>
        <w:t xml:space="preserve"> 1: </w:t>
      </w:r>
      <w:r w:rsidRPr="007F048D">
        <w:rPr>
          <w:rFonts w:ascii="Arial" w:hAnsi="Arial" w:cs="Arial"/>
          <w:b/>
          <w:sz w:val="20"/>
          <w:szCs w:val="20"/>
          <w:lang w:val="mk-MK"/>
        </w:rPr>
        <w:t>План за спроведување</w:t>
      </w:r>
    </w:p>
    <w:tbl>
      <w:tblPr>
        <w:tblW w:w="5857"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0"/>
        <w:gridCol w:w="21"/>
        <w:gridCol w:w="1772"/>
        <w:gridCol w:w="1569"/>
        <w:gridCol w:w="70"/>
        <w:gridCol w:w="1402"/>
        <w:gridCol w:w="118"/>
        <w:gridCol w:w="1772"/>
        <w:gridCol w:w="1010"/>
        <w:gridCol w:w="2276"/>
      </w:tblGrid>
      <w:tr w:rsidR="00883FDA" w:rsidRPr="007F048D" w:rsidTr="009D3FBF">
        <w:trPr>
          <w:cantSplit/>
        </w:trPr>
        <w:tc>
          <w:tcPr>
            <w:tcW w:w="1708" w:type="pct"/>
            <w:gridSpan w:val="2"/>
            <w:vMerge w:val="restart"/>
            <w:shd w:val="clear" w:color="auto" w:fill="CCCCFF"/>
          </w:tcPr>
          <w:p w:rsidR="00883FDA" w:rsidRPr="007F048D" w:rsidRDefault="00883FDA" w:rsidP="009D3FBF">
            <w:pPr>
              <w:spacing w:before="120"/>
              <w:rPr>
                <w:rFonts w:ascii="Arial" w:hAnsi="Arial" w:cs="Arial"/>
                <w:b/>
                <w:sz w:val="20"/>
                <w:szCs w:val="20"/>
                <w:lang w:val="mk-MK"/>
              </w:rPr>
            </w:pPr>
            <w:r w:rsidRPr="007F048D">
              <w:rPr>
                <w:rFonts w:ascii="Arial" w:hAnsi="Arial" w:cs="Arial"/>
                <w:b/>
                <w:sz w:val="20"/>
                <w:szCs w:val="20"/>
                <w:lang w:val="mk-MK"/>
              </w:rPr>
              <w:t>Активност</w:t>
            </w:r>
          </w:p>
        </w:tc>
        <w:tc>
          <w:tcPr>
            <w:tcW w:w="584" w:type="pct"/>
            <w:vMerge w:val="restart"/>
            <w:shd w:val="clear" w:color="auto" w:fill="CCCCFF"/>
          </w:tcPr>
          <w:p w:rsidR="00883FDA" w:rsidRPr="007F048D" w:rsidRDefault="00883FDA" w:rsidP="009D3FBF">
            <w:pPr>
              <w:spacing w:before="120"/>
              <w:ind w:right="-108"/>
              <w:rPr>
                <w:rFonts w:ascii="Arial" w:hAnsi="Arial" w:cs="Arial"/>
                <w:b/>
                <w:sz w:val="20"/>
                <w:szCs w:val="20"/>
                <w:lang w:val="mk-MK"/>
              </w:rPr>
            </w:pPr>
            <w:r w:rsidRPr="007F048D">
              <w:rPr>
                <w:rFonts w:ascii="Arial" w:hAnsi="Arial" w:cs="Arial"/>
                <w:b/>
                <w:sz w:val="20"/>
                <w:szCs w:val="20"/>
                <w:lang w:val="mk-MK"/>
              </w:rPr>
              <w:t xml:space="preserve">Одговорни </w:t>
            </w:r>
          </w:p>
        </w:tc>
        <w:tc>
          <w:tcPr>
            <w:tcW w:w="540" w:type="pct"/>
            <w:gridSpan w:val="2"/>
            <w:vMerge w:val="restart"/>
            <w:shd w:val="clear" w:color="auto" w:fill="CCCCFF"/>
          </w:tcPr>
          <w:p w:rsidR="00883FDA" w:rsidRPr="007F048D" w:rsidRDefault="00883FDA" w:rsidP="009D3FBF">
            <w:pPr>
              <w:spacing w:before="120"/>
              <w:ind w:right="-109"/>
              <w:rPr>
                <w:rFonts w:ascii="Arial" w:hAnsi="Arial" w:cs="Arial"/>
                <w:b/>
                <w:sz w:val="20"/>
                <w:szCs w:val="20"/>
                <w:lang w:val="mk-MK"/>
              </w:rPr>
            </w:pPr>
            <w:r w:rsidRPr="007F048D">
              <w:rPr>
                <w:rFonts w:ascii="Arial" w:hAnsi="Arial" w:cs="Arial"/>
                <w:b/>
                <w:sz w:val="20"/>
                <w:szCs w:val="20"/>
                <w:lang w:val="mk-MK"/>
              </w:rPr>
              <w:t xml:space="preserve">Консултирани </w:t>
            </w:r>
          </w:p>
        </w:tc>
        <w:tc>
          <w:tcPr>
            <w:tcW w:w="1085" w:type="pct"/>
            <w:gridSpan w:val="3"/>
            <w:shd w:val="clear" w:color="auto" w:fill="CCCCFF"/>
          </w:tcPr>
          <w:p w:rsidR="00883FDA" w:rsidRPr="007F048D" w:rsidRDefault="00883FDA" w:rsidP="009D3FBF">
            <w:pPr>
              <w:jc w:val="center"/>
              <w:rPr>
                <w:rFonts w:ascii="Arial" w:hAnsi="Arial" w:cs="Arial"/>
                <w:b/>
                <w:sz w:val="20"/>
                <w:szCs w:val="20"/>
              </w:rPr>
            </w:pPr>
            <w:r w:rsidRPr="007F048D">
              <w:rPr>
                <w:rFonts w:ascii="Arial" w:hAnsi="Arial" w:cs="Arial"/>
                <w:b/>
                <w:sz w:val="20"/>
                <w:szCs w:val="20"/>
                <w:lang w:val="mk-MK"/>
              </w:rPr>
              <w:t>Временска рамка</w:t>
            </w:r>
          </w:p>
        </w:tc>
        <w:tc>
          <w:tcPr>
            <w:tcW w:w="1083" w:type="pct"/>
            <w:gridSpan w:val="2"/>
            <w:shd w:val="clear" w:color="auto" w:fill="CCCCFF"/>
          </w:tcPr>
          <w:p w:rsidR="00883FDA" w:rsidRPr="007F048D" w:rsidRDefault="00883FDA" w:rsidP="009D3FBF">
            <w:pPr>
              <w:jc w:val="center"/>
              <w:rPr>
                <w:rFonts w:ascii="Arial" w:hAnsi="Arial" w:cs="Arial"/>
                <w:b/>
                <w:sz w:val="20"/>
                <w:szCs w:val="20"/>
              </w:rPr>
            </w:pPr>
            <w:r w:rsidRPr="007F048D">
              <w:rPr>
                <w:rFonts w:ascii="Arial" w:hAnsi="Arial" w:cs="Arial"/>
                <w:b/>
                <w:sz w:val="20"/>
                <w:szCs w:val="20"/>
                <w:lang w:val="mk-MK"/>
              </w:rPr>
              <w:t>Потребни ресурси</w:t>
            </w:r>
          </w:p>
        </w:tc>
      </w:tr>
      <w:tr w:rsidR="00883FDA" w:rsidRPr="007F048D" w:rsidTr="009D3FBF">
        <w:trPr>
          <w:cantSplit/>
          <w:trHeight w:val="288"/>
        </w:trPr>
        <w:tc>
          <w:tcPr>
            <w:tcW w:w="1708" w:type="pct"/>
            <w:gridSpan w:val="2"/>
            <w:vMerge/>
          </w:tcPr>
          <w:p w:rsidR="00883FDA" w:rsidRPr="007F048D" w:rsidRDefault="00883FDA" w:rsidP="009D3FBF">
            <w:pPr>
              <w:rPr>
                <w:rFonts w:ascii="Arial" w:hAnsi="Arial" w:cs="Arial"/>
                <w:b/>
                <w:sz w:val="20"/>
                <w:szCs w:val="20"/>
              </w:rPr>
            </w:pPr>
          </w:p>
        </w:tc>
        <w:tc>
          <w:tcPr>
            <w:tcW w:w="584" w:type="pct"/>
            <w:vMerge/>
          </w:tcPr>
          <w:p w:rsidR="00883FDA" w:rsidRPr="007F048D" w:rsidRDefault="00883FDA" w:rsidP="009D3FBF">
            <w:pPr>
              <w:rPr>
                <w:rFonts w:ascii="Arial" w:hAnsi="Arial" w:cs="Arial"/>
                <w:b/>
                <w:sz w:val="20"/>
                <w:szCs w:val="20"/>
                <w:lang w:val="mk-MK"/>
              </w:rPr>
            </w:pPr>
          </w:p>
        </w:tc>
        <w:tc>
          <w:tcPr>
            <w:tcW w:w="540" w:type="pct"/>
            <w:gridSpan w:val="2"/>
            <w:vMerge/>
          </w:tcPr>
          <w:p w:rsidR="00883FDA" w:rsidRPr="007F048D" w:rsidRDefault="00883FDA" w:rsidP="009D3FBF">
            <w:pPr>
              <w:rPr>
                <w:rFonts w:ascii="Arial" w:hAnsi="Arial" w:cs="Arial"/>
                <w:b/>
                <w:sz w:val="20"/>
                <w:szCs w:val="20"/>
                <w:lang w:val="mk-MK"/>
              </w:rPr>
            </w:pPr>
          </w:p>
        </w:tc>
        <w:tc>
          <w:tcPr>
            <w:tcW w:w="501" w:type="pct"/>
            <w:gridSpan w:val="2"/>
            <w:shd w:val="clear" w:color="auto" w:fill="CCCCFF"/>
          </w:tcPr>
          <w:p w:rsidR="00883FDA" w:rsidRPr="007F048D" w:rsidRDefault="00883FDA" w:rsidP="009D3FBF">
            <w:pPr>
              <w:jc w:val="center"/>
              <w:rPr>
                <w:rFonts w:ascii="Arial" w:hAnsi="Arial" w:cs="Arial"/>
                <w:b/>
                <w:sz w:val="20"/>
                <w:szCs w:val="20"/>
                <w:lang w:val="mk-MK"/>
              </w:rPr>
            </w:pPr>
            <w:r w:rsidRPr="007F048D">
              <w:rPr>
                <w:rFonts w:ascii="Arial" w:hAnsi="Arial" w:cs="Arial"/>
                <w:b/>
                <w:sz w:val="20"/>
                <w:szCs w:val="20"/>
                <w:lang w:val="mk-MK"/>
              </w:rPr>
              <w:t>Почеток</w:t>
            </w:r>
          </w:p>
          <w:p w:rsidR="00883FDA" w:rsidRPr="007F048D" w:rsidRDefault="00883FDA" w:rsidP="009D3FBF">
            <w:pPr>
              <w:jc w:val="center"/>
              <w:rPr>
                <w:rFonts w:ascii="Arial" w:hAnsi="Arial" w:cs="Arial"/>
                <w:b/>
                <w:sz w:val="20"/>
                <w:szCs w:val="20"/>
                <w:vertAlign w:val="subscript"/>
              </w:rPr>
            </w:pPr>
            <w:r w:rsidRPr="007F048D">
              <w:rPr>
                <w:rFonts w:ascii="Arial" w:hAnsi="Arial" w:cs="Arial"/>
                <w:b/>
                <w:sz w:val="20"/>
                <w:szCs w:val="20"/>
                <w:vertAlign w:val="subscript"/>
                <w:lang w:val="mk-MK"/>
              </w:rPr>
              <w:t>(месец/година)</w:t>
            </w:r>
          </w:p>
        </w:tc>
        <w:tc>
          <w:tcPr>
            <w:tcW w:w="584" w:type="pct"/>
            <w:shd w:val="clear" w:color="auto" w:fill="CCCCFF"/>
          </w:tcPr>
          <w:p w:rsidR="00883FDA" w:rsidRPr="007F048D" w:rsidRDefault="00883FDA" w:rsidP="009D3FBF">
            <w:pPr>
              <w:jc w:val="center"/>
              <w:rPr>
                <w:rFonts w:ascii="Arial" w:hAnsi="Arial" w:cs="Arial"/>
                <w:b/>
                <w:sz w:val="20"/>
                <w:szCs w:val="20"/>
                <w:lang w:val="mk-MK"/>
              </w:rPr>
            </w:pPr>
            <w:r w:rsidRPr="007F048D">
              <w:rPr>
                <w:rFonts w:ascii="Arial" w:hAnsi="Arial" w:cs="Arial"/>
                <w:b/>
                <w:sz w:val="20"/>
                <w:szCs w:val="20"/>
                <w:lang w:val="mk-MK"/>
              </w:rPr>
              <w:t>Крај</w:t>
            </w:r>
          </w:p>
          <w:p w:rsidR="00883FDA" w:rsidRPr="007F048D" w:rsidRDefault="00883FDA" w:rsidP="009D3FBF">
            <w:pPr>
              <w:jc w:val="center"/>
              <w:rPr>
                <w:rFonts w:ascii="Arial" w:hAnsi="Arial" w:cs="Arial"/>
                <w:b/>
                <w:sz w:val="20"/>
                <w:szCs w:val="20"/>
                <w:lang w:val="mk-MK"/>
              </w:rPr>
            </w:pPr>
            <w:r w:rsidRPr="007F048D">
              <w:rPr>
                <w:rFonts w:ascii="Arial" w:hAnsi="Arial" w:cs="Arial"/>
                <w:b/>
                <w:sz w:val="20"/>
                <w:szCs w:val="20"/>
                <w:vertAlign w:val="subscript"/>
                <w:lang w:val="mk-MK"/>
              </w:rPr>
              <w:t>(месец/година)</w:t>
            </w:r>
          </w:p>
        </w:tc>
        <w:tc>
          <w:tcPr>
            <w:tcW w:w="333" w:type="pct"/>
            <w:shd w:val="clear" w:color="auto" w:fill="CCCCFF"/>
          </w:tcPr>
          <w:p w:rsidR="00883FDA" w:rsidRPr="007F048D" w:rsidRDefault="00883FDA" w:rsidP="009D3FBF">
            <w:pPr>
              <w:jc w:val="center"/>
              <w:rPr>
                <w:rFonts w:ascii="Arial" w:hAnsi="Arial" w:cs="Arial"/>
                <w:b/>
                <w:sz w:val="20"/>
                <w:szCs w:val="20"/>
                <w:lang w:val="mk-MK"/>
              </w:rPr>
            </w:pPr>
            <w:r w:rsidRPr="007F048D">
              <w:rPr>
                <w:rFonts w:ascii="Arial" w:hAnsi="Arial" w:cs="Arial"/>
                <w:b/>
                <w:sz w:val="20"/>
                <w:szCs w:val="20"/>
                <w:lang w:val="mk-MK"/>
              </w:rPr>
              <w:t>човечки</w:t>
            </w:r>
          </w:p>
        </w:tc>
        <w:tc>
          <w:tcPr>
            <w:tcW w:w="750" w:type="pct"/>
            <w:shd w:val="clear" w:color="auto" w:fill="CCCCFF"/>
          </w:tcPr>
          <w:p w:rsidR="00883FDA" w:rsidRPr="007F048D" w:rsidRDefault="00883FDA" w:rsidP="009D3FBF">
            <w:pPr>
              <w:jc w:val="center"/>
              <w:rPr>
                <w:rFonts w:ascii="Arial" w:hAnsi="Arial" w:cs="Arial"/>
                <w:b/>
                <w:sz w:val="20"/>
                <w:szCs w:val="20"/>
              </w:rPr>
            </w:pPr>
            <w:r w:rsidRPr="007F048D">
              <w:rPr>
                <w:rFonts w:ascii="Arial" w:hAnsi="Arial" w:cs="Arial"/>
                <w:b/>
                <w:sz w:val="20"/>
                <w:szCs w:val="20"/>
                <w:lang w:val="mk-MK"/>
              </w:rPr>
              <w:t>финансиски</w:t>
            </w:r>
          </w:p>
          <w:p w:rsidR="00883FDA" w:rsidRPr="007F048D" w:rsidRDefault="00883FDA" w:rsidP="009D3FBF">
            <w:pPr>
              <w:jc w:val="center"/>
              <w:rPr>
                <w:rFonts w:ascii="Arial" w:hAnsi="Arial" w:cs="Arial"/>
                <w:b/>
                <w:sz w:val="20"/>
                <w:szCs w:val="20"/>
              </w:rPr>
            </w:pPr>
            <w:r w:rsidRPr="007F048D">
              <w:rPr>
                <w:rFonts w:ascii="Arial" w:hAnsi="Arial" w:cs="Arial"/>
                <w:b/>
                <w:sz w:val="20"/>
                <w:szCs w:val="20"/>
              </w:rPr>
              <w:t>MK</w:t>
            </w:r>
            <w:r w:rsidRPr="007F048D">
              <w:rPr>
                <w:rFonts w:ascii="Arial" w:hAnsi="Arial" w:cs="Arial"/>
                <w:b/>
                <w:sz w:val="20"/>
                <w:szCs w:val="20"/>
                <w:lang w:val="mk-MK"/>
              </w:rPr>
              <w:t>Д</w:t>
            </w:r>
          </w:p>
        </w:tc>
      </w:tr>
      <w:tr w:rsidR="00883FDA" w:rsidRPr="00137ECC" w:rsidTr="009D3FBF">
        <w:trPr>
          <w:trHeight w:val="1230"/>
        </w:trPr>
        <w:tc>
          <w:tcPr>
            <w:tcW w:w="1708" w:type="pct"/>
            <w:gridSpan w:val="2"/>
          </w:tcPr>
          <w:p w:rsidR="00883FDA" w:rsidRPr="009366B0" w:rsidRDefault="00883FDA" w:rsidP="009D3FBF">
            <w:pPr>
              <w:pStyle w:val="ListParagraph"/>
              <w:ind w:left="72"/>
              <w:rPr>
                <w:rFonts w:ascii="Arial" w:hAnsi="Arial" w:cs="Arial"/>
                <w:sz w:val="20"/>
                <w:szCs w:val="20"/>
                <w:lang w:val="mk-MK"/>
              </w:rPr>
            </w:pPr>
            <w:r>
              <w:rPr>
                <w:rFonts w:ascii="Arial" w:hAnsi="Arial" w:cs="Arial"/>
                <w:sz w:val="20"/>
                <w:szCs w:val="20"/>
                <w:lang w:val="ru-RU"/>
              </w:rPr>
              <w:lastRenderedPageBreak/>
              <w:t>1.</w:t>
            </w:r>
            <w:r w:rsidRPr="009366B0">
              <w:rPr>
                <w:rFonts w:ascii="Arial" w:hAnsi="Arial" w:cs="Arial"/>
                <w:sz w:val="20"/>
                <w:szCs w:val="20"/>
                <w:lang w:val="ru-RU"/>
              </w:rPr>
              <w:t xml:space="preserve">Спроведување на постапка за </w:t>
            </w:r>
            <w:r w:rsidRPr="009366B0">
              <w:rPr>
                <w:rFonts w:ascii="Arial" w:hAnsi="Arial" w:cs="Arial"/>
                <w:sz w:val="20"/>
                <w:szCs w:val="20"/>
                <w:lang w:val="mk-MK"/>
              </w:rPr>
              <w:t>признавање, одобрување и запишување на сорти од земјоделски растенија:</w:t>
            </w:r>
          </w:p>
          <w:p w:rsidR="00883FDA" w:rsidRDefault="00883FDA" w:rsidP="00883FDA">
            <w:pPr>
              <w:pStyle w:val="ListParagraph"/>
              <w:numPr>
                <w:ilvl w:val="2"/>
                <w:numId w:val="21"/>
              </w:numPr>
              <w:tabs>
                <w:tab w:val="clear" w:pos="2700"/>
              </w:tabs>
              <w:spacing w:after="0" w:line="240" w:lineRule="auto"/>
              <w:ind w:left="72" w:hanging="90"/>
              <w:rPr>
                <w:rFonts w:ascii="Arial" w:hAnsi="Arial" w:cs="Arial"/>
                <w:sz w:val="20"/>
                <w:szCs w:val="20"/>
                <w:lang w:val="mk-MK"/>
              </w:rPr>
            </w:pPr>
            <w:r>
              <w:rPr>
                <w:rFonts w:ascii="Arial" w:hAnsi="Arial" w:cs="Arial"/>
                <w:sz w:val="20"/>
                <w:szCs w:val="20"/>
                <w:lang w:val="mk-MK"/>
              </w:rPr>
              <w:t xml:space="preserve"> испитување на сорти;</w:t>
            </w:r>
            <w:r w:rsidRPr="009366B0">
              <w:rPr>
                <w:rFonts w:ascii="Arial" w:hAnsi="Arial" w:cs="Arial"/>
                <w:sz w:val="20"/>
                <w:szCs w:val="20"/>
                <w:lang w:val="mk-MK"/>
              </w:rPr>
              <w:t xml:space="preserve"> </w:t>
            </w:r>
          </w:p>
          <w:p w:rsidR="00883FDA" w:rsidRDefault="00883FDA" w:rsidP="00883FDA">
            <w:pPr>
              <w:pStyle w:val="ListParagraph"/>
              <w:numPr>
                <w:ilvl w:val="2"/>
                <w:numId w:val="21"/>
              </w:numPr>
              <w:tabs>
                <w:tab w:val="clear" w:pos="2700"/>
              </w:tabs>
              <w:spacing w:after="0" w:line="240" w:lineRule="auto"/>
              <w:ind w:left="72" w:hanging="90"/>
              <w:rPr>
                <w:rFonts w:ascii="Arial" w:hAnsi="Arial" w:cs="Arial"/>
                <w:sz w:val="20"/>
                <w:szCs w:val="20"/>
                <w:lang w:val="mk-MK"/>
              </w:rPr>
            </w:pPr>
            <w:r>
              <w:rPr>
                <w:rFonts w:ascii="Arial" w:hAnsi="Arial" w:cs="Arial"/>
                <w:sz w:val="20"/>
                <w:szCs w:val="20"/>
                <w:lang w:val="mk-MK"/>
              </w:rPr>
              <w:t xml:space="preserve"> </w:t>
            </w:r>
            <w:r w:rsidRPr="009366B0">
              <w:rPr>
                <w:rFonts w:ascii="Arial" w:hAnsi="Arial" w:cs="Arial"/>
                <w:sz w:val="20"/>
                <w:szCs w:val="20"/>
                <w:lang w:val="mk-MK"/>
              </w:rPr>
              <w:t>статистичка о</w:t>
            </w:r>
            <w:r>
              <w:rPr>
                <w:rFonts w:ascii="Arial" w:hAnsi="Arial" w:cs="Arial"/>
                <w:sz w:val="20"/>
                <w:szCs w:val="20"/>
                <w:lang w:val="mk-MK"/>
              </w:rPr>
              <w:t>бработка на добиените резултати;</w:t>
            </w:r>
          </w:p>
          <w:p w:rsidR="00883FDA" w:rsidRPr="009366B0" w:rsidRDefault="00883FDA" w:rsidP="00883FDA">
            <w:pPr>
              <w:pStyle w:val="ListParagraph"/>
              <w:numPr>
                <w:ilvl w:val="2"/>
                <w:numId w:val="21"/>
              </w:numPr>
              <w:tabs>
                <w:tab w:val="clear" w:pos="2700"/>
              </w:tabs>
              <w:spacing w:after="0" w:line="240" w:lineRule="auto"/>
              <w:ind w:left="72" w:hanging="90"/>
              <w:rPr>
                <w:rFonts w:ascii="Arial" w:hAnsi="Arial" w:cs="Arial"/>
                <w:sz w:val="20"/>
                <w:szCs w:val="20"/>
                <w:lang w:val="mk-MK"/>
              </w:rPr>
            </w:pPr>
            <w:r>
              <w:rPr>
                <w:rFonts w:ascii="Arial" w:hAnsi="Arial" w:cs="Arial"/>
                <w:sz w:val="20"/>
                <w:szCs w:val="20"/>
                <w:lang w:val="mk-MK"/>
              </w:rPr>
              <w:t xml:space="preserve"> активности на </w:t>
            </w:r>
            <w:r w:rsidRPr="009366B0">
              <w:rPr>
                <w:rFonts w:ascii="Arial" w:hAnsi="Arial" w:cs="Arial"/>
                <w:sz w:val="20"/>
                <w:szCs w:val="20"/>
                <w:lang w:val="mk-MK"/>
              </w:rPr>
              <w:t>Комисијата за национална сортна листа.</w:t>
            </w:r>
          </w:p>
        </w:tc>
        <w:tc>
          <w:tcPr>
            <w:tcW w:w="584" w:type="pct"/>
          </w:tcPr>
          <w:p w:rsidR="00883FDA" w:rsidRPr="00845D87" w:rsidRDefault="00883FDA" w:rsidP="009D3FBF">
            <w:pPr>
              <w:rPr>
                <w:rFonts w:ascii="Arial" w:hAnsi="Arial" w:cs="Arial"/>
                <w:sz w:val="20"/>
                <w:szCs w:val="20"/>
                <w:lang w:val="ru-RU"/>
              </w:rPr>
            </w:pPr>
            <w:r>
              <w:rPr>
                <w:rFonts w:ascii="Arial" w:hAnsi="Arial" w:cs="Arial"/>
                <w:sz w:val="20"/>
                <w:szCs w:val="20"/>
                <w:lang w:val="ru-RU"/>
              </w:rPr>
              <w:t xml:space="preserve">Ѓорги Божинов / </w:t>
            </w:r>
            <w:r w:rsidRPr="00845D87">
              <w:rPr>
                <w:rFonts w:ascii="Arial" w:hAnsi="Arial" w:cs="Arial"/>
                <w:sz w:val="20"/>
                <w:szCs w:val="20"/>
                <w:lang w:val="ru-RU"/>
              </w:rPr>
              <w:t xml:space="preserve">Ирфан Аземов </w:t>
            </w:r>
          </w:p>
          <w:p w:rsidR="00883FDA" w:rsidRPr="00845D87" w:rsidRDefault="00883FDA" w:rsidP="009D3FBF">
            <w:pPr>
              <w:rPr>
                <w:rFonts w:ascii="Arial" w:hAnsi="Arial" w:cs="Arial"/>
                <w:sz w:val="20"/>
                <w:szCs w:val="20"/>
                <w:lang w:val="ru-RU"/>
              </w:rPr>
            </w:pPr>
          </w:p>
        </w:tc>
        <w:tc>
          <w:tcPr>
            <w:tcW w:w="540" w:type="pct"/>
            <w:gridSpan w:val="2"/>
          </w:tcPr>
          <w:p w:rsidR="00883FDA" w:rsidRPr="009D163B" w:rsidRDefault="00883FDA" w:rsidP="009D3FBF">
            <w:pPr>
              <w:rPr>
                <w:rFonts w:ascii="Arial" w:hAnsi="Arial" w:cs="Arial"/>
                <w:b/>
                <w:lang w:val="mk-MK"/>
              </w:rPr>
            </w:pPr>
            <w:r w:rsidRPr="009D163B">
              <w:rPr>
                <w:rFonts w:ascii="Arial" w:hAnsi="Arial" w:cs="Arial"/>
                <w:b/>
                <w:lang w:val="mk-MK"/>
              </w:rPr>
              <w:t>*</w:t>
            </w:r>
          </w:p>
        </w:tc>
        <w:tc>
          <w:tcPr>
            <w:tcW w:w="501" w:type="pct"/>
            <w:gridSpan w:val="2"/>
          </w:tcPr>
          <w:p w:rsidR="00883FDA" w:rsidRPr="00EB41D5" w:rsidRDefault="00883FDA" w:rsidP="009D3FBF">
            <w:pPr>
              <w:jc w:val="center"/>
              <w:rPr>
                <w:rFonts w:ascii="Arial" w:hAnsi="Arial" w:cs="Arial"/>
                <w:sz w:val="20"/>
                <w:szCs w:val="20"/>
                <w:lang w:val="mk-MK"/>
              </w:rPr>
            </w:pPr>
            <w:r>
              <w:rPr>
                <w:rFonts w:ascii="Arial" w:hAnsi="Arial" w:cs="Arial"/>
                <w:sz w:val="20"/>
                <w:szCs w:val="20"/>
                <w:lang w:val="mk-MK"/>
              </w:rPr>
              <w:t>01</w:t>
            </w:r>
            <w:r>
              <w:rPr>
                <w:rFonts w:ascii="Arial" w:hAnsi="Arial" w:cs="Arial"/>
                <w:sz w:val="20"/>
                <w:szCs w:val="20"/>
              </w:rPr>
              <w:t>/20</w:t>
            </w:r>
            <w:r>
              <w:rPr>
                <w:rFonts w:ascii="Arial" w:hAnsi="Arial" w:cs="Arial"/>
                <w:sz w:val="20"/>
                <w:szCs w:val="20"/>
                <w:lang w:val="mk-MK"/>
              </w:rPr>
              <w:t>20</w:t>
            </w:r>
          </w:p>
          <w:p w:rsidR="00883FDA" w:rsidRPr="00845D87" w:rsidRDefault="00883FDA" w:rsidP="009D3FBF">
            <w:pPr>
              <w:jc w:val="center"/>
              <w:rPr>
                <w:rFonts w:ascii="Arial" w:hAnsi="Arial" w:cs="Arial"/>
                <w:sz w:val="20"/>
                <w:szCs w:val="20"/>
              </w:rPr>
            </w:pPr>
          </w:p>
          <w:p w:rsidR="00883FDA" w:rsidRPr="00DA368A" w:rsidRDefault="00883FDA" w:rsidP="009D3FBF">
            <w:pPr>
              <w:jc w:val="center"/>
              <w:rPr>
                <w:rFonts w:ascii="Arial" w:hAnsi="Arial" w:cs="Arial"/>
                <w:sz w:val="20"/>
                <w:szCs w:val="20"/>
                <w:lang w:val="mk-MK"/>
              </w:rPr>
            </w:pPr>
          </w:p>
        </w:tc>
        <w:tc>
          <w:tcPr>
            <w:tcW w:w="584" w:type="pct"/>
          </w:tcPr>
          <w:p w:rsidR="00883FDA" w:rsidRPr="00EB41D5" w:rsidRDefault="00883FDA" w:rsidP="009D3FBF">
            <w:pPr>
              <w:jc w:val="center"/>
              <w:rPr>
                <w:rFonts w:ascii="Arial" w:hAnsi="Arial" w:cs="Arial"/>
                <w:sz w:val="20"/>
                <w:szCs w:val="20"/>
                <w:lang w:val="mk-MK"/>
              </w:rPr>
            </w:pPr>
            <w:r>
              <w:rPr>
                <w:rFonts w:ascii="Arial" w:hAnsi="Arial" w:cs="Arial"/>
                <w:sz w:val="20"/>
                <w:szCs w:val="20"/>
                <w:lang w:val="mk-MK"/>
              </w:rPr>
              <w:t>12</w:t>
            </w:r>
            <w:r w:rsidRPr="00845D87">
              <w:rPr>
                <w:rFonts w:ascii="Arial" w:hAnsi="Arial" w:cs="Arial"/>
                <w:sz w:val="20"/>
                <w:szCs w:val="20"/>
                <w:lang w:val="mk-MK"/>
              </w:rPr>
              <w:t>/</w:t>
            </w:r>
            <w:r w:rsidRPr="00845D87">
              <w:rPr>
                <w:rFonts w:ascii="Arial" w:hAnsi="Arial" w:cs="Arial"/>
                <w:sz w:val="20"/>
                <w:szCs w:val="20"/>
              </w:rPr>
              <w:t>20</w:t>
            </w:r>
            <w:r>
              <w:rPr>
                <w:rFonts w:ascii="Arial" w:hAnsi="Arial" w:cs="Arial"/>
                <w:sz w:val="20"/>
                <w:szCs w:val="20"/>
              </w:rPr>
              <w:t>2</w:t>
            </w:r>
            <w:r>
              <w:rPr>
                <w:rFonts w:ascii="Arial" w:hAnsi="Arial" w:cs="Arial"/>
                <w:sz w:val="20"/>
                <w:szCs w:val="20"/>
                <w:lang w:val="mk-MK"/>
              </w:rPr>
              <w:t>2</w:t>
            </w:r>
          </w:p>
          <w:p w:rsidR="00883FDA" w:rsidRPr="00845D87" w:rsidRDefault="00883FDA" w:rsidP="009D3FBF">
            <w:pPr>
              <w:jc w:val="center"/>
              <w:rPr>
                <w:rFonts w:ascii="Arial" w:hAnsi="Arial" w:cs="Arial"/>
                <w:sz w:val="20"/>
                <w:szCs w:val="20"/>
                <w:lang w:val="mk-MK"/>
              </w:rPr>
            </w:pPr>
          </w:p>
          <w:p w:rsidR="00883FDA" w:rsidRPr="00845D87" w:rsidRDefault="00883FDA" w:rsidP="009D3FBF">
            <w:pPr>
              <w:jc w:val="center"/>
              <w:rPr>
                <w:rFonts w:ascii="Arial" w:hAnsi="Arial" w:cs="Arial"/>
                <w:sz w:val="20"/>
                <w:szCs w:val="20"/>
                <w:lang w:val="mk-MK"/>
              </w:rPr>
            </w:pPr>
          </w:p>
        </w:tc>
        <w:tc>
          <w:tcPr>
            <w:tcW w:w="333" w:type="pct"/>
          </w:tcPr>
          <w:p w:rsidR="00883FDA" w:rsidRPr="00845D87" w:rsidRDefault="00883FDA" w:rsidP="009D3FBF">
            <w:pPr>
              <w:jc w:val="center"/>
              <w:rPr>
                <w:rFonts w:ascii="Arial" w:hAnsi="Arial" w:cs="Arial"/>
                <w:sz w:val="20"/>
                <w:szCs w:val="20"/>
                <w:lang w:val="mk-MK"/>
              </w:rPr>
            </w:pPr>
            <w:r>
              <w:rPr>
                <w:rFonts w:ascii="Arial" w:hAnsi="Arial" w:cs="Arial"/>
                <w:sz w:val="20"/>
                <w:szCs w:val="20"/>
                <w:lang w:val="mk-MK"/>
              </w:rPr>
              <w:t>5</w:t>
            </w:r>
          </w:p>
        </w:tc>
        <w:tc>
          <w:tcPr>
            <w:tcW w:w="750" w:type="pct"/>
          </w:tcPr>
          <w:p w:rsidR="00883FDA" w:rsidRPr="008A17D2" w:rsidRDefault="00883FDA" w:rsidP="009D3FBF">
            <w:pPr>
              <w:jc w:val="right"/>
              <w:rPr>
                <w:rFonts w:ascii="Arial" w:hAnsi="Arial" w:cs="Arial"/>
                <w:sz w:val="20"/>
                <w:szCs w:val="20"/>
                <w:lang w:val="mk-MK"/>
              </w:rPr>
            </w:pPr>
            <w:r>
              <w:rPr>
                <w:rFonts w:ascii="Arial" w:hAnsi="Arial" w:cs="Arial"/>
                <w:sz w:val="20"/>
                <w:szCs w:val="20"/>
                <w:lang w:val="mk-MK"/>
              </w:rPr>
              <w:t>900</w:t>
            </w:r>
            <w:r w:rsidRPr="008A17D2">
              <w:rPr>
                <w:rFonts w:ascii="Arial" w:hAnsi="Arial" w:cs="Arial"/>
                <w:sz w:val="20"/>
                <w:szCs w:val="20"/>
                <w:lang w:val="mk-MK"/>
              </w:rPr>
              <w:t>.000,00</w:t>
            </w:r>
          </w:p>
          <w:p w:rsidR="00883FDA" w:rsidRPr="008A17D2" w:rsidRDefault="00883FDA" w:rsidP="009D3FBF">
            <w:pPr>
              <w:jc w:val="right"/>
              <w:rPr>
                <w:rFonts w:ascii="Arial" w:hAnsi="Arial" w:cs="Arial"/>
                <w:sz w:val="20"/>
                <w:szCs w:val="20"/>
                <w:lang w:val="mk-MK"/>
              </w:rPr>
            </w:pPr>
            <w:r w:rsidRPr="008A17D2">
              <w:rPr>
                <w:rFonts w:ascii="Arial" w:hAnsi="Arial" w:cs="Arial"/>
                <w:sz w:val="20"/>
                <w:szCs w:val="20"/>
                <w:lang w:val="ru-RU"/>
              </w:rPr>
              <w:t xml:space="preserve">          </w:t>
            </w:r>
          </w:p>
          <w:p w:rsidR="00883FDA" w:rsidRPr="008A17D2" w:rsidRDefault="00883FDA" w:rsidP="009D3FBF">
            <w:pPr>
              <w:jc w:val="right"/>
              <w:rPr>
                <w:rFonts w:ascii="Arial" w:hAnsi="Arial" w:cs="Arial"/>
                <w:sz w:val="20"/>
                <w:szCs w:val="20"/>
                <w:lang w:val="mk-MK"/>
              </w:rPr>
            </w:pPr>
            <w:r>
              <w:rPr>
                <w:rFonts w:ascii="Arial" w:hAnsi="Arial" w:cs="Arial"/>
                <w:sz w:val="20"/>
                <w:szCs w:val="20"/>
                <w:lang w:val="mk-MK"/>
              </w:rPr>
              <w:t>20</w:t>
            </w:r>
            <w:r w:rsidRPr="008A17D2">
              <w:rPr>
                <w:rFonts w:ascii="Arial" w:hAnsi="Arial" w:cs="Arial"/>
                <w:sz w:val="20"/>
                <w:szCs w:val="20"/>
                <w:lang w:val="mk-MK"/>
              </w:rPr>
              <w:t>0.000,00</w:t>
            </w:r>
          </w:p>
          <w:p w:rsidR="00883FDA" w:rsidRPr="008A17D2" w:rsidRDefault="00883FDA" w:rsidP="009D3FBF">
            <w:pPr>
              <w:jc w:val="right"/>
              <w:rPr>
                <w:rFonts w:ascii="Arial" w:hAnsi="Arial" w:cs="Arial"/>
                <w:sz w:val="20"/>
                <w:szCs w:val="20"/>
                <w:lang w:val="mk-MK"/>
              </w:rPr>
            </w:pPr>
            <w:r>
              <w:rPr>
                <w:rFonts w:ascii="Arial" w:hAnsi="Arial" w:cs="Arial"/>
                <w:sz w:val="20"/>
                <w:szCs w:val="20"/>
                <w:lang w:val="mk-MK"/>
              </w:rPr>
              <w:t>3</w:t>
            </w:r>
            <w:r w:rsidRPr="008A17D2">
              <w:rPr>
                <w:rFonts w:ascii="Arial" w:hAnsi="Arial" w:cs="Arial"/>
                <w:sz w:val="20"/>
                <w:szCs w:val="20"/>
                <w:lang w:val="mk-MK"/>
              </w:rPr>
              <w:t>00.000,00</w:t>
            </w:r>
          </w:p>
          <w:p w:rsidR="00883FDA" w:rsidRPr="008A17D2" w:rsidRDefault="00883FDA" w:rsidP="009D3FBF">
            <w:pPr>
              <w:jc w:val="right"/>
              <w:rPr>
                <w:rFonts w:ascii="Arial" w:hAnsi="Arial" w:cs="Arial"/>
                <w:sz w:val="20"/>
                <w:szCs w:val="20"/>
                <w:lang w:val="mk-MK"/>
              </w:rPr>
            </w:pPr>
            <w:r>
              <w:rPr>
                <w:rFonts w:ascii="Arial" w:hAnsi="Arial" w:cs="Arial"/>
                <w:sz w:val="20"/>
                <w:szCs w:val="20"/>
                <w:lang w:val="mk-MK"/>
              </w:rPr>
              <w:t>4</w:t>
            </w:r>
            <w:r w:rsidRPr="008A17D2">
              <w:rPr>
                <w:rFonts w:ascii="Arial" w:hAnsi="Arial" w:cs="Arial"/>
                <w:sz w:val="20"/>
                <w:szCs w:val="20"/>
                <w:lang w:val="mk-MK"/>
              </w:rPr>
              <w:t>00.000,00</w:t>
            </w:r>
          </w:p>
          <w:p w:rsidR="00883FDA" w:rsidRPr="008A17D2" w:rsidRDefault="00883FDA" w:rsidP="009D3FBF">
            <w:pPr>
              <w:jc w:val="right"/>
              <w:rPr>
                <w:rFonts w:ascii="Arial" w:hAnsi="Arial" w:cs="Arial"/>
                <w:lang w:val="ru-RU"/>
              </w:rPr>
            </w:pPr>
          </w:p>
          <w:p w:rsidR="00883FDA" w:rsidRPr="008A17D2" w:rsidRDefault="00883FDA" w:rsidP="009D3FBF">
            <w:pPr>
              <w:jc w:val="right"/>
              <w:rPr>
                <w:rFonts w:ascii="Arial" w:hAnsi="Arial" w:cs="Arial"/>
                <w:lang w:val="ru-RU"/>
              </w:rPr>
            </w:pPr>
          </w:p>
        </w:tc>
      </w:tr>
      <w:tr w:rsidR="00883FDA" w:rsidRPr="007F048D" w:rsidTr="009D3FBF">
        <w:trPr>
          <w:trHeight w:val="1187"/>
        </w:trPr>
        <w:tc>
          <w:tcPr>
            <w:tcW w:w="1708" w:type="pct"/>
            <w:gridSpan w:val="2"/>
          </w:tcPr>
          <w:p w:rsidR="00883FDA" w:rsidRPr="007B0329" w:rsidRDefault="00883FDA" w:rsidP="009D3FBF">
            <w:pPr>
              <w:ind w:left="69"/>
              <w:rPr>
                <w:rFonts w:ascii="Arial" w:hAnsi="Arial" w:cs="Arial"/>
                <w:sz w:val="20"/>
                <w:szCs w:val="20"/>
                <w:lang w:val="mk-MK"/>
              </w:rPr>
            </w:pPr>
            <w:r w:rsidRPr="000806F2">
              <w:rPr>
                <w:rFonts w:ascii="Arial" w:hAnsi="Arial" w:cs="Arial"/>
                <w:sz w:val="20"/>
                <w:szCs w:val="20"/>
                <w:lang w:val="mk-MK"/>
              </w:rPr>
              <w:t>2.</w:t>
            </w:r>
            <w:r>
              <w:rPr>
                <w:rFonts w:ascii="Arial" w:hAnsi="Arial" w:cs="Arial"/>
                <w:sz w:val="20"/>
                <w:szCs w:val="20"/>
                <w:lang w:val="mk-MK"/>
              </w:rPr>
              <w:t xml:space="preserve"> </w:t>
            </w:r>
            <w:r w:rsidRPr="00A15A28">
              <w:rPr>
                <w:rFonts w:ascii="Arial" w:hAnsi="Arial" w:cs="Arial"/>
                <w:sz w:val="20"/>
                <w:szCs w:val="20"/>
                <w:lang w:val="mk-MK"/>
              </w:rPr>
              <w:t>Изготвување, техничка обработка и печатење на Билтен и печатење национална сортна листа на Република Македонија</w:t>
            </w:r>
            <w:r>
              <w:rPr>
                <w:rFonts w:ascii="Arial" w:hAnsi="Arial" w:cs="Arial"/>
                <w:sz w:val="20"/>
                <w:szCs w:val="20"/>
                <w:lang w:val="mk-MK"/>
              </w:rPr>
              <w:t>.</w:t>
            </w:r>
          </w:p>
        </w:tc>
        <w:tc>
          <w:tcPr>
            <w:tcW w:w="584" w:type="pct"/>
          </w:tcPr>
          <w:p w:rsidR="00883FDA" w:rsidRPr="00845D87" w:rsidRDefault="00883FDA" w:rsidP="009D3FBF">
            <w:pPr>
              <w:rPr>
                <w:rFonts w:ascii="Arial" w:hAnsi="Arial" w:cs="Arial"/>
                <w:sz w:val="20"/>
                <w:szCs w:val="20"/>
                <w:lang w:val="ru-RU"/>
              </w:rPr>
            </w:pPr>
            <w:r>
              <w:rPr>
                <w:rFonts w:ascii="Arial" w:hAnsi="Arial" w:cs="Arial"/>
                <w:sz w:val="20"/>
                <w:szCs w:val="20"/>
                <w:lang w:val="ru-RU"/>
              </w:rPr>
              <w:t xml:space="preserve">Ѓорги Божинов / </w:t>
            </w:r>
            <w:r w:rsidRPr="00845D87">
              <w:rPr>
                <w:rFonts w:ascii="Arial" w:hAnsi="Arial" w:cs="Arial"/>
                <w:sz w:val="20"/>
                <w:szCs w:val="20"/>
                <w:lang w:val="ru-RU"/>
              </w:rPr>
              <w:t xml:space="preserve">Ирфан Аземов </w:t>
            </w:r>
          </w:p>
          <w:p w:rsidR="00883FDA" w:rsidRPr="00845D87" w:rsidRDefault="00883FDA" w:rsidP="009D3FBF">
            <w:pPr>
              <w:rPr>
                <w:rFonts w:ascii="Arial" w:hAnsi="Arial" w:cs="Arial"/>
                <w:sz w:val="20"/>
                <w:szCs w:val="20"/>
                <w:lang w:val="ru-RU"/>
              </w:rPr>
            </w:pPr>
          </w:p>
        </w:tc>
        <w:tc>
          <w:tcPr>
            <w:tcW w:w="540" w:type="pct"/>
            <w:gridSpan w:val="2"/>
          </w:tcPr>
          <w:p w:rsidR="00883FDA" w:rsidRPr="009D163B" w:rsidRDefault="00883FDA" w:rsidP="009D3FBF">
            <w:pPr>
              <w:ind w:right="-109"/>
              <w:rPr>
                <w:rFonts w:ascii="Arial" w:hAnsi="Arial" w:cs="Arial"/>
                <w:b/>
                <w:lang w:val="mk-MK"/>
              </w:rPr>
            </w:pPr>
            <w:r>
              <w:rPr>
                <w:rFonts w:ascii="Arial" w:hAnsi="Arial" w:cs="Arial"/>
                <w:b/>
                <w:lang w:val="mk-MK"/>
              </w:rPr>
              <w:t>/</w:t>
            </w:r>
          </w:p>
        </w:tc>
        <w:tc>
          <w:tcPr>
            <w:tcW w:w="501" w:type="pct"/>
            <w:gridSpan w:val="2"/>
          </w:tcPr>
          <w:p w:rsidR="00883FDA" w:rsidRPr="00EB41D5" w:rsidRDefault="00883FDA" w:rsidP="009D3FBF">
            <w:pPr>
              <w:jc w:val="center"/>
              <w:rPr>
                <w:rFonts w:ascii="Arial" w:hAnsi="Arial" w:cs="Arial"/>
                <w:sz w:val="20"/>
                <w:szCs w:val="20"/>
                <w:lang w:val="mk-MK"/>
              </w:rPr>
            </w:pPr>
            <w:r>
              <w:rPr>
                <w:rFonts w:ascii="Arial" w:hAnsi="Arial" w:cs="Arial"/>
                <w:sz w:val="20"/>
                <w:szCs w:val="20"/>
                <w:lang w:val="mk-MK"/>
              </w:rPr>
              <w:t>01</w:t>
            </w:r>
            <w:r>
              <w:rPr>
                <w:rFonts w:ascii="Arial" w:hAnsi="Arial" w:cs="Arial"/>
                <w:sz w:val="20"/>
                <w:szCs w:val="20"/>
              </w:rPr>
              <w:t>/20</w:t>
            </w:r>
            <w:r>
              <w:rPr>
                <w:rFonts w:ascii="Arial" w:hAnsi="Arial" w:cs="Arial"/>
                <w:sz w:val="20"/>
                <w:szCs w:val="20"/>
                <w:lang w:val="mk-MK"/>
              </w:rPr>
              <w:t>20</w:t>
            </w:r>
          </w:p>
          <w:p w:rsidR="00883FDA" w:rsidRPr="00845D87" w:rsidRDefault="00883FDA" w:rsidP="009D3FBF">
            <w:pPr>
              <w:jc w:val="center"/>
              <w:rPr>
                <w:rFonts w:ascii="Arial" w:hAnsi="Arial" w:cs="Arial"/>
                <w:sz w:val="20"/>
                <w:szCs w:val="20"/>
              </w:rPr>
            </w:pPr>
          </w:p>
          <w:p w:rsidR="00883FDA" w:rsidRPr="00DA368A" w:rsidRDefault="00883FDA" w:rsidP="009D3FBF">
            <w:pPr>
              <w:jc w:val="center"/>
              <w:rPr>
                <w:rFonts w:ascii="Arial" w:hAnsi="Arial" w:cs="Arial"/>
                <w:sz w:val="20"/>
                <w:szCs w:val="20"/>
                <w:lang w:val="mk-MK"/>
              </w:rPr>
            </w:pPr>
          </w:p>
        </w:tc>
        <w:tc>
          <w:tcPr>
            <w:tcW w:w="584" w:type="pct"/>
          </w:tcPr>
          <w:p w:rsidR="00883FDA" w:rsidRPr="00EB41D5" w:rsidRDefault="00883FDA" w:rsidP="009D3FBF">
            <w:pPr>
              <w:jc w:val="center"/>
              <w:rPr>
                <w:rFonts w:ascii="Arial" w:hAnsi="Arial" w:cs="Arial"/>
                <w:sz w:val="20"/>
                <w:szCs w:val="20"/>
                <w:lang w:val="mk-MK"/>
              </w:rPr>
            </w:pPr>
            <w:r>
              <w:rPr>
                <w:rFonts w:ascii="Arial" w:hAnsi="Arial" w:cs="Arial"/>
                <w:sz w:val="20"/>
                <w:szCs w:val="20"/>
                <w:lang w:val="mk-MK"/>
              </w:rPr>
              <w:t>12</w:t>
            </w:r>
            <w:r w:rsidRPr="00845D87">
              <w:rPr>
                <w:rFonts w:ascii="Arial" w:hAnsi="Arial" w:cs="Arial"/>
                <w:sz w:val="20"/>
                <w:szCs w:val="20"/>
                <w:lang w:val="mk-MK"/>
              </w:rPr>
              <w:t>/</w:t>
            </w:r>
            <w:r w:rsidRPr="00845D87">
              <w:rPr>
                <w:rFonts w:ascii="Arial" w:hAnsi="Arial" w:cs="Arial"/>
                <w:sz w:val="20"/>
                <w:szCs w:val="20"/>
              </w:rPr>
              <w:t>20</w:t>
            </w:r>
            <w:r>
              <w:rPr>
                <w:rFonts w:ascii="Arial" w:hAnsi="Arial" w:cs="Arial"/>
                <w:sz w:val="20"/>
                <w:szCs w:val="20"/>
              </w:rPr>
              <w:t>2</w:t>
            </w:r>
            <w:r>
              <w:rPr>
                <w:rFonts w:ascii="Arial" w:hAnsi="Arial" w:cs="Arial"/>
                <w:sz w:val="20"/>
                <w:szCs w:val="20"/>
                <w:lang w:val="mk-MK"/>
              </w:rPr>
              <w:t>2</w:t>
            </w:r>
          </w:p>
          <w:p w:rsidR="00883FDA" w:rsidRPr="00845D87" w:rsidRDefault="00883FDA" w:rsidP="009D3FBF">
            <w:pPr>
              <w:jc w:val="center"/>
              <w:rPr>
                <w:rFonts w:ascii="Arial" w:hAnsi="Arial" w:cs="Arial"/>
                <w:sz w:val="20"/>
                <w:szCs w:val="20"/>
                <w:lang w:val="mk-MK"/>
              </w:rPr>
            </w:pPr>
          </w:p>
          <w:p w:rsidR="00883FDA" w:rsidRPr="00845D87" w:rsidRDefault="00883FDA" w:rsidP="009D3FBF">
            <w:pPr>
              <w:jc w:val="center"/>
              <w:rPr>
                <w:rFonts w:ascii="Arial" w:hAnsi="Arial" w:cs="Arial"/>
                <w:sz w:val="20"/>
                <w:szCs w:val="20"/>
                <w:lang w:val="mk-MK"/>
              </w:rPr>
            </w:pPr>
          </w:p>
        </w:tc>
        <w:tc>
          <w:tcPr>
            <w:tcW w:w="333" w:type="pct"/>
          </w:tcPr>
          <w:p w:rsidR="00883FDA" w:rsidRPr="00845D87" w:rsidRDefault="00883FDA" w:rsidP="009D3FBF">
            <w:pPr>
              <w:jc w:val="center"/>
              <w:rPr>
                <w:rFonts w:ascii="Arial" w:hAnsi="Arial" w:cs="Arial"/>
                <w:sz w:val="20"/>
                <w:szCs w:val="20"/>
                <w:lang w:val="mk-MK"/>
              </w:rPr>
            </w:pPr>
            <w:r>
              <w:rPr>
                <w:rFonts w:ascii="Arial" w:hAnsi="Arial" w:cs="Arial"/>
                <w:sz w:val="20"/>
                <w:szCs w:val="20"/>
                <w:lang w:val="mk-MK"/>
              </w:rPr>
              <w:t>7</w:t>
            </w:r>
          </w:p>
        </w:tc>
        <w:tc>
          <w:tcPr>
            <w:tcW w:w="750" w:type="pct"/>
          </w:tcPr>
          <w:p w:rsidR="00883FDA" w:rsidRPr="008A17D2" w:rsidRDefault="00883FDA" w:rsidP="009D3FBF">
            <w:pPr>
              <w:jc w:val="right"/>
              <w:rPr>
                <w:rFonts w:ascii="Arial" w:hAnsi="Arial" w:cs="Arial"/>
                <w:sz w:val="20"/>
                <w:szCs w:val="20"/>
                <w:lang w:val="mk-MK"/>
              </w:rPr>
            </w:pPr>
            <w:r>
              <w:rPr>
                <w:rFonts w:ascii="Arial" w:hAnsi="Arial" w:cs="Arial"/>
                <w:sz w:val="20"/>
                <w:szCs w:val="20"/>
                <w:lang w:val="mk-MK"/>
              </w:rPr>
              <w:t>6</w:t>
            </w:r>
            <w:r w:rsidRPr="008A17D2">
              <w:rPr>
                <w:rFonts w:ascii="Arial" w:hAnsi="Arial" w:cs="Arial"/>
                <w:sz w:val="20"/>
                <w:szCs w:val="20"/>
              </w:rPr>
              <w:t>0</w:t>
            </w:r>
            <w:r w:rsidRPr="008A17D2">
              <w:rPr>
                <w:rFonts w:ascii="Arial" w:hAnsi="Arial" w:cs="Arial"/>
                <w:sz w:val="20"/>
                <w:szCs w:val="20"/>
                <w:lang w:val="mk-MK"/>
              </w:rPr>
              <w:t>0.000,00</w:t>
            </w:r>
          </w:p>
          <w:p w:rsidR="00883FDA" w:rsidRPr="008A17D2" w:rsidRDefault="00883FDA" w:rsidP="009D3FBF">
            <w:pPr>
              <w:jc w:val="right"/>
              <w:rPr>
                <w:rFonts w:ascii="Arial" w:hAnsi="Arial" w:cs="Arial"/>
                <w:sz w:val="20"/>
                <w:szCs w:val="20"/>
                <w:lang w:val="mk-MK"/>
              </w:rPr>
            </w:pPr>
          </w:p>
          <w:p w:rsidR="00883FDA" w:rsidRPr="008A17D2" w:rsidRDefault="00883FDA" w:rsidP="009D3FBF">
            <w:pPr>
              <w:jc w:val="right"/>
              <w:rPr>
                <w:rFonts w:ascii="Arial" w:hAnsi="Arial" w:cs="Arial"/>
                <w:sz w:val="20"/>
                <w:szCs w:val="20"/>
                <w:lang w:val="mk-MK"/>
              </w:rPr>
            </w:pPr>
            <w:r w:rsidRPr="008A17D2">
              <w:rPr>
                <w:rFonts w:ascii="Arial" w:hAnsi="Arial" w:cs="Arial"/>
                <w:sz w:val="20"/>
                <w:szCs w:val="20"/>
                <w:lang w:val="mk-MK"/>
              </w:rPr>
              <w:t xml:space="preserve"> </w:t>
            </w:r>
            <w:r>
              <w:rPr>
                <w:rFonts w:ascii="Arial" w:hAnsi="Arial" w:cs="Arial"/>
                <w:sz w:val="20"/>
                <w:szCs w:val="20"/>
                <w:lang w:val="mk-MK"/>
              </w:rPr>
              <w:t>1</w:t>
            </w:r>
            <w:r w:rsidRPr="008A17D2">
              <w:rPr>
                <w:rFonts w:ascii="Arial" w:hAnsi="Arial" w:cs="Arial"/>
                <w:sz w:val="20"/>
                <w:szCs w:val="20"/>
                <w:lang w:val="mk-MK"/>
              </w:rPr>
              <w:t>00.000,00</w:t>
            </w:r>
          </w:p>
          <w:p w:rsidR="00883FDA" w:rsidRPr="008A17D2" w:rsidRDefault="00883FDA" w:rsidP="009D3FBF">
            <w:pPr>
              <w:jc w:val="right"/>
              <w:rPr>
                <w:rFonts w:ascii="Arial" w:hAnsi="Arial" w:cs="Arial"/>
                <w:sz w:val="20"/>
                <w:szCs w:val="20"/>
                <w:lang w:val="mk-MK"/>
              </w:rPr>
            </w:pPr>
            <w:r>
              <w:rPr>
                <w:rFonts w:ascii="Arial" w:hAnsi="Arial" w:cs="Arial"/>
                <w:sz w:val="20"/>
                <w:szCs w:val="20"/>
                <w:lang w:val="mk-MK"/>
              </w:rPr>
              <w:t>2</w:t>
            </w:r>
            <w:r w:rsidRPr="008A17D2">
              <w:rPr>
                <w:rFonts w:ascii="Arial" w:hAnsi="Arial" w:cs="Arial"/>
                <w:sz w:val="20"/>
                <w:szCs w:val="20"/>
                <w:lang w:val="mk-MK"/>
              </w:rPr>
              <w:t>00.000,00</w:t>
            </w:r>
          </w:p>
          <w:p w:rsidR="00883FDA" w:rsidRDefault="00883FDA" w:rsidP="009D3FBF">
            <w:pPr>
              <w:jc w:val="right"/>
              <w:rPr>
                <w:rFonts w:ascii="Arial" w:hAnsi="Arial" w:cs="Arial"/>
                <w:sz w:val="20"/>
                <w:szCs w:val="20"/>
                <w:lang w:val="mk-MK"/>
              </w:rPr>
            </w:pPr>
            <w:r>
              <w:rPr>
                <w:rFonts w:ascii="Arial" w:hAnsi="Arial" w:cs="Arial"/>
                <w:sz w:val="20"/>
                <w:szCs w:val="20"/>
                <w:lang w:val="mk-MK"/>
              </w:rPr>
              <w:t>3</w:t>
            </w:r>
            <w:r w:rsidRPr="008A17D2">
              <w:rPr>
                <w:rFonts w:ascii="Arial" w:hAnsi="Arial" w:cs="Arial"/>
                <w:sz w:val="20"/>
                <w:szCs w:val="20"/>
                <w:lang w:val="mk-MK"/>
              </w:rPr>
              <w:t>00.000,00</w:t>
            </w:r>
          </w:p>
          <w:p w:rsidR="00883FDA" w:rsidRPr="008A17D2" w:rsidRDefault="00883FDA" w:rsidP="009D3FBF">
            <w:pPr>
              <w:jc w:val="right"/>
              <w:rPr>
                <w:rFonts w:ascii="Arial" w:hAnsi="Arial" w:cs="Arial"/>
                <w:sz w:val="20"/>
                <w:szCs w:val="20"/>
                <w:lang w:val="mk-MK"/>
              </w:rPr>
            </w:pPr>
          </w:p>
        </w:tc>
      </w:tr>
      <w:tr w:rsidR="00883FDA" w:rsidRPr="007F048D" w:rsidTr="009D3FBF">
        <w:tc>
          <w:tcPr>
            <w:tcW w:w="3917" w:type="pct"/>
            <w:gridSpan w:val="8"/>
            <w:tcBorders>
              <w:top w:val="nil"/>
            </w:tcBorders>
          </w:tcPr>
          <w:p w:rsidR="00883FDA" w:rsidRPr="001968B4" w:rsidRDefault="00883FDA" w:rsidP="009D3FBF">
            <w:pPr>
              <w:ind w:left="720"/>
              <w:rPr>
                <w:rFonts w:ascii="Arial" w:hAnsi="Arial" w:cs="Arial"/>
                <w:sz w:val="20"/>
                <w:szCs w:val="20"/>
                <w:lang w:val="mk-MK"/>
              </w:rPr>
            </w:pPr>
            <w:r w:rsidRPr="007F048D">
              <w:rPr>
                <w:rFonts w:ascii="Arial" w:hAnsi="Arial" w:cs="Arial"/>
                <w:sz w:val="20"/>
                <w:szCs w:val="20"/>
                <w:lang w:val="mk-MK"/>
              </w:rPr>
              <w:t>Вкупно активности во тековната година</w:t>
            </w:r>
            <w:r>
              <w:rPr>
                <w:rFonts w:ascii="Arial" w:hAnsi="Arial" w:cs="Arial"/>
                <w:sz w:val="20"/>
                <w:szCs w:val="20"/>
                <w:lang w:val="mk-MK"/>
              </w:rPr>
              <w:t>:</w:t>
            </w:r>
            <w:r w:rsidRPr="007F048D">
              <w:rPr>
                <w:rFonts w:ascii="Arial" w:hAnsi="Arial" w:cs="Arial"/>
                <w:sz w:val="20"/>
                <w:szCs w:val="20"/>
                <w:lang w:val="ru-RU"/>
              </w:rPr>
              <w:t xml:space="preserve"> </w:t>
            </w:r>
            <w:r>
              <w:rPr>
                <w:rFonts w:ascii="Arial" w:hAnsi="Arial" w:cs="Arial"/>
                <w:sz w:val="20"/>
                <w:szCs w:val="20"/>
                <w:lang w:val="ru-RU"/>
              </w:rPr>
              <w:t xml:space="preserve"> </w:t>
            </w:r>
            <w:r>
              <w:rPr>
                <w:rFonts w:ascii="Arial" w:hAnsi="Arial" w:cs="Arial"/>
                <w:sz w:val="20"/>
                <w:szCs w:val="20"/>
                <w:lang w:val="mk-MK"/>
              </w:rPr>
              <w:t>2</w:t>
            </w:r>
          </w:p>
        </w:tc>
        <w:tc>
          <w:tcPr>
            <w:tcW w:w="333" w:type="pct"/>
            <w:tcBorders>
              <w:top w:val="nil"/>
            </w:tcBorders>
          </w:tcPr>
          <w:p w:rsidR="00883FDA" w:rsidRPr="007F048D" w:rsidRDefault="00883FDA" w:rsidP="009D3FBF">
            <w:pPr>
              <w:rPr>
                <w:rFonts w:ascii="Arial" w:hAnsi="Arial" w:cs="Arial"/>
                <w:sz w:val="20"/>
                <w:szCs w:val="20"/>
                <w:lang w:val="ru-RU"/>
              </w:rPr>
            </w:pPr>
          </w:p>
        </w:tc>
        <w:tc>
          <w:tcPr>
            <w:tcW w:w="750" w:type="pct"/>
            <w:tcBorders>
              <w:top w:val="nil"/>
            </w:tcBorders>
          </w:tcPr>
          <w:p w:rsidR="00883FDA" w:rsidRPr="008A17D2" w:rsidRDefault="00883FDA" w:rsidP="009D3FBF">
            <w:pPr>
              <w:ind w:hanging="17"/>
              <w:jc w:val="right"/>
              <w:rPr>
                <w:rFonts w:ascii="Arial" w:hAnsi="Arial" w:cs="Arial"/>
                <w:sz w:val="20"/>
                <w:szCs w:val="20"/>
                <w:lang w:val="mk-MK"/>
              </w:rPr>
            </w:pPr>
            <w:r>
              <w:rPr>
                <w:rFonts w:ascii="Arial" w:hAnsi="Arial" w:cs="Arial"/>
                <w:sz w:val="20"/>
                <w:szCs w:val="20"/>
                <w:lang w:val="mk-MK"/>
              </w:rPr>
              <w:t>3</w:t>
            </w:r>
            <w:r w:rsidRPr="008A17D2">
              <w:rPr>
                <w:rFonts w:ascii="Arial" w:hAnsi="Arial" w:cs="Arial"/>
                <w:sz w:val="20"/>
                <w:szCs w:val="20"/>
                <w:lang w:val="mk-MK"/>
              </w:rPr>
              <w:t>00.000,00</w:t>
            </w:r>
          </w:p>
        </w:tc>
      </w:tr>
      <w:tr w:rsidR="00883FDA" w:rsidRPr="007F048D" w:rsidTr="009D3FBF">
        <w:tc>
          <w:tcPr>
            <w:tcW w:w="3917" w:type="pct"/>
            <w:gridSpan w:val="8"/>
          </w:tcPr>
          <w:p w:rsidR="00883FDA" w:rsidRPr="001968B4" w:rsidRDefault="00883FDA" w:rsidP="009D3FBF">
            <w:pPr>
              <w:ind w:left="720"/>
              <w:rPr>
                <w:rFonts w:ascii="Arial" w:hAnsi="Arial" w:cs="Arial"/>
                <w:sz w:val="20"/>
                <w:szCs w:val="20"/>
                <w:lang w:val="mk-MK"/>
              </w:rPr>
            </w:pPr>
            <w:r w:rsidRPr="007F048D">
              <w:rPr>
                <w:rFonts w:ascii="Arial" w:hAnsi="Arial" w:cs="Arial"/>
                <w:sz w:val="20"/>
                <w:szCs w:val="20"/>
                <w:lang w:val="mk-MK"/>
              </w:rPr>
              <w:t>Вкупно активности во следната година</w:t>
            </w:r>
            <w:r w:rsidRPr="007F048D">
              <w:rPr>
                <w:rFonts w:ascii="Arial" w:hAnsi="Arial" w:cs="Arial"/>
                <w:sz w:val="20"/>
                <w:szCs w:val="20"/>
                <w:lang w:val="ru-RU"/>
              </w:rPr>
              <w:t xml:space="preserve">: </w:t>
            </w:r>
            <w:r>
              <w:rPr>
                <w:rFonts w:ascii="Arial" w:hAnsi="Arial" w:cs="Arial"/>
                <w:sz w:val="20"/>
                <w:szCs w:val="20"/>
                <w:lang w:val="ru-RU"/>
              </w:rPr>
              <w:t xml:space="preserve"> </w:t>
            </w:r>
            <w:r>
              <w:rPr>
                <w:rFonts w:ascii="Arial" w:hAnsi="Arial" w:cs="Arial"/>
                <w:sz w:val="20"/>
                <w:szCs w:val="20"/>
                <w:lang w:val="mk-MK"/>
              </w:rPr>
              <w:t>2</w:t>
            </w:r>
          </w:p>
        </w:tc>
        <w:tc>
          <w:tcPr>
            <w:tcW w:w="333" w:type="pct"/>
          </w:tcPr>
          <w:p w:rsidR="00883FDA" w:rsidRPr="007F048D" w:rsidRDefault="00883FDA" w:rsidP="009D3FBF">
            <w:pPr>
              <w:rPr>
                <w:rFonts w:ascii="Arial" w:hAnsi="Arial" w:cs="Arial"/>
                <w:sz w:val="20"/>
                <w:szCs w:val="20"/>
                <w:lang w:val="ru-RU"/>
              </w:rPr>
            </w:pPr>
          </w:p>
        </w:tc>
        <w:tc>
          <w:tcPr>
            <w:tcW w:w="750" w:type="pct"/>
          </w:tcPr>
          <w:p w:rsidR="00883FDA" w:rsidRPr="000806F2" w:rsidRDefault="00883FDA" w:rsidP="009D3FBF">
            <w:pPr>
              <w:jc w:val="right"/>
              <w:rPr>
                <w:rFonts w:ascii="Arial" w:hAnsi="Arial" w:cs="Arial"/>
                <w:sz w:val="20"/>
                <w:szCs w:val="20"/>
                <w:lang w:val="mk-MK"/>
              </w:rPr>
            </w:pPr>
            <w:r>
              <w:rPr>
                <w:rFonts w:ascii="Arial" w:hAnsi="Arial" w:cs="Arial"/>
                <w:sz w:val="20"/>
                <w:szCs w:val="20"/>
                <w:lang w:val="mk-MK"/>
              </w:rPr>
              <w:t>5</w:t>
            </w:r>
            <w:r>
              <w:rPr>
                <w:rFonts w:ascii="Arial" w:hAnsi="Arial" w:cs="Arial"/>
                <w:sz w:val="20"/>
                <w:szCs w:val="20"/>
              </w:rPr>
              <w:t>0</w:t>
            </w:r>
            <w:r>
              <w:rPr>
                <w:rFonts w:ascii="Arial" w:hAnsi="Arial" w:cs="Arial"/>
                <w:sz w:val="20"/>
                <w:szCs w:val="20"/>
                <w:lang w:val="mk-MK"/>
              </w:rPr>
              <w:t>0.000,00</w:t>
            </w:r>
          </w:p>
        </w:tc>
      </w:tr>
      <w:tr w:rsidR="00883FDA" w:rsidRPr="007F048D" w:rsidTr="009D3FBF">
        <w:trPr>
          <w:trHeight w:val="70"/>
        </w:trPr>
        <w:tc>
          <w:tcPr>
            <w:tcW w:w="3917" w:type="pct"/>
            <w:gridSpan w:val="8"/>
            <w:tcBorders>
              <w:bottom w:val="single" w:sz="24" w:space="0" w:color="auto"/>
            </w:tcBorders>
          </w:tcPr>
          <w:p w:rsidR="00883FDA" w:rsidRPr="001968B4" w:rsidRDefault="00883FDA" w:rsidP="009D3FBF">
            <w:pPr>
              <w:ind w:left="720"/>
              <w:rPr>
                <w:rFonts w:ascii="Arial" w:hAnsi="Arial" w:cs="Arial"/>
                <w:sz w:val="20"/>
                <w:szCs w:val="20"/>
                <w:lang w:val="mk-MK"/>
              </w:rPr>
            </w:pPr>
            <w:r w:rsidRPr="007F048D">
              <w:rPr>
                <w:rFonts w:ascii="Arial" w:hAnsi="Arial" w:cs="Arial"/>
                <w:sz w:val="20"/>
                <w:szCs w:val="20"/>
                <w:lang w:val="mk-MK"/>
              </w:rPr>
              <w:t>Вкупно активности во година 2</w:t>
            </w:r>
            <w:r>
              <w:rPr>
                <w:rFonts w:ascii="Arial" w:hAnsi="Arial" w:cs="Arial"/>
                <w:sz w:val="20"/>
                <w:szCs w:val="20"/>
                <w:lang w:val="mk-MK"/>
              </w:rPr>
              <w:t xml:space="preserve"> :  2</w:t>
            </w:r>
          </w:p>
        </w:tc>
        <w:tc>
          <w:tcPr>
            <w:tcW w:w="333" w:type="pct"/>
            <w:tcBorders>
              <w:bottom w:val="single" w:sz="24" w:space="0" w:color="auto"/>
            </w:tcBorders>
          </w:tcPr>
          <w:p w:rsidR="00883FDA" w:rsidRPr="007F048D" w:rsidRDefault="00883FDA" w:rsidP="009D3FBF">
            <w:pPr>
              <w:rPr>
                <w:rFonts w:ascii="Arial" w:hAnsi="Arial" w:cs="Arial"/>
                <w:b/>
                <w:sz w:val="20"/>
                <w:szCs w:val="20"/>
              </w:rPr>
            </w:pPr>
          </w:p>
        </w:tc>
        <w:tc>
          <w:tcPr>
            <w:tcW w:w="750" w:type="pct"/>
            <w:tcBorders>
              <w:bottom w:val="single" w:sz="24" w:space="0" w:color="auto"/>
            </w:tcBorders>
          </w:tcPr>
          <w:p w:rsidR="00883FDA" w:rsidRPr="00845D87" w:rsidRDefault="00883FDA" w:rsidP="009D3FBF">
            <w:pPr>
              <w:jc w:val="right"/>
              <w:rPr>
                <w:rFonts w:ascii="Arial" w:hAnsi="Arial" w:cs="Arial"/>
                <w:sz w:val="20"/>
                <w:szCs w:val="20"/>
                <w:lang w:val="mk-MK"/>
              </w:rPr>
            </w:pPr>
            <w:r>
              <w:rPr>
                <w:rFonts w:ascii="Arial" w:hAnsi="Arial" w:cs="Arial"/>
                <w:sz w:val="20"/>
                <w:szCs w:val="20"/>
                <w:lang w:val="mk-MK"/>
              </w:rPr>
              <w:t>700.000,00</w:t>
            </w:r>
          </w:p>
        </w:tc>
      </w:tr>
      <w:tr w:rsidR="00883FDA" w:rsidRPr="00A7692F" w:rsidTr="009D3FBF">
        <w:tc>
          <w:tcPr>
            <w:tcW w:w="1701" w:type="pct"/>
            <w:tcBorders>
              <w:bottom w:val="single" w:sz="24" w:space="0" w:color="auto"/>
            </w:tcBorders>
          </w:tcPr>
          <w:p w:rsidR="00883FDA" w:rsidRPr="007F048D" w:rsidRDefault="00883FDA" w:rsidP="009D3FBF">
            <w:pPr>
              <w:rPr>
                <w:rFonts w:ascii="Arial" w:hAnsi="Arial" w:cs="Arial"/>
                <w:b/>
                <w:sz w:val="20"/>
                <w:szCs w:val="20"/>
                <w:lang w:val="mk-MK"/>
              </w:rPr>
            </w:pPr>
            <w:r w:rsidRPr="007F048D">
              <w:rPr>
                <w:rFonts w:ascii="Arial" w:hAnsi="Arial" w:cs="Arial"/>
                <w:b/>
                <w:sz w:val="20"/>
                <w:szCs w:val="20"/>
                <w:lang w:val="mk-MK"/>
              </w:rPr>
              <w:t>Вкупно за резултат</w:t>
            </w:r>
            <w:r w:rsidRPr="007F048D">
              <w:rPr>
                <w:rFonts w:ascii="Arial" w:hAnsi="Arial" w:cs="Arial"/>
                <w:b/>
                <w:sz w:val="20"/>
                <w:szCs w:val="20"/>
              </w:rPr>
              <w:t xml:space="preserve"> 1</w:t>
            </w:r>
            <w:r w:rsidRPr="007F048D">
              <w:rPr>
                <w:rFonts w:ascii="Arial" w:hAnsi="Arial" w:cs="Arial"/>
                <w:b/>
                <w:sz w:val="20"/>
                <w:szCs w:val="20"/>
                <w:lang w:val="mk-MK"/>
              </w:rPr>
              <w:t>:</w:t>
            </w:r>
          </w:p>
        </w:tc>
        <w:tc>
          <w:tcPr>
            <w:tcW w:w="591" w:type="pct"/>
            <w:gridSpan w:val="2"/>
            <w:tcBorders>
              <w:bottom w:val="single" w:sz="24" w:space="0" w:color="auto"/>
            </w:tcBorders>
          </w:tcPr>
          <w:p w:rsidR="00883FDA" w:rsidRPr="007F048D" w:rsidRDefault="00883FDA" w:rsidP="009D3FBF">
            <w:pPr>
              <w:rPr>
                <w:rFonts w:ascii="Arial" w:hAnsi="Arial" w:cs="Arial"/>
                <w:b/>
                <w:sz w:val="20"/>
                <w:szCs w:val="20"/>
              </w:rPr>
            </w:pPr>
          </w:p>
        </w:tc>
        <w:tc>
          <w:tcPr>
            <w:tcW w:w="517" w:type="pct"/>
            <w:tcBorders>
              <w:bottom w:val="single" w:sz="24" w:space="0" w:color="auto"/>
            </w:tcBorders>
          </w:tcPr>
          <w:p w:rsidR="00883FDA" w:rsidRPr="00845D87" w:rsidRDefault="00883FDA" w:rsidP="009D3FBF">
            <w:pPr>
              <w:jc w:val="right"/>
              <w:rPr>
                <w:rFonts w:ascii="Arial" w:hAnsi="Arial" w:cs="Arial"/>
                <w:b/>
                <w:sz w:val="20"/>
                <w:szCs w:val="20"/>
                <w:lang w:val="mk-MK"/>
              </w:rPr>
            </w:pPr>
          </w:p>
        </w:tc>
        <w:tc>
          <w:tcPr>
            <w:tcW w:w="485" w:type="pct"/>
            <w:gridSpan w:val="2"/>
            <w:tcBorders>
              <w:bottom w:val="single" w:sz="24" w:space="0" w:color="auto"/>
            </w:tcBorders>
          </w:tcPr>
          <w:p w:rsidR="00883FDA" w:rsidRPr="00EB41D5" w:rsidRDefault="00883FDA" w:rsidP="009D3FBF">
            <w:pPr>
              <w:jc w:val="center"/>
              <w:rPr>
                <w:rFonts w:ascii="Arial" w:hAnsi="Arial" w:cs="Arial"/>
                <w:sz w:val="20"/>
                <w:szCs w:val="20"/>
                <w:lang w:val="mk-MK"/>
              </w:rPr>
            </w:pPr>
            <w:r>
              <w:rPr>
                <w:rFonts w:ascii="Arial" w:hAnsi="Arial" w:cs="Arial"/>
                <w:sz w:val="20"/>
                <w:szCs w:val="20"/>
                <w:lang w:val="mk-MK"/>
              </w:rPr>
              <w:t>01</w:t>
            </w:r>
            <w:r>
              <w:rPr>
                <w:rFonts w:ascii="Arial" w:hAnsi="Arial" w:cs="Arial"/>
                <w:sz w:val="20"/>
                <w:szCs w:val="20"/>
              </w:rPr>
              <w:t>/20</w:t>
            </w:r>
            <w:r>
              <w:rPr>
                <w:rFonts w:ascii="Arial" w:hAnsi="Arial" w:cs="Arial"/>
                <w:sz w:val="20"/>
                <w:szCs w:val="20"/>
                <w:lang w:val="mk-MK"/>
              </w:rPr>
              <w:t>20</w:t>
            </w:r>
          </w:p>
          <w:p w:rsidR="00883FDA" w:rsidRPr="00DA368A" w:rsidRDefault="00883FDA" w:rsidP="009D3FBF">
            <w:pPr>
              <w:rPr>
                <w:rFonts w:ascii="Arial" w:hAnsi="Arial" w:cs="Arial"/>
                <w:sz w:val="20"/>
                <w:szCs w:val="20"/>
                <w:lang w:val="mk-MK"/>
              </w:rPr>
            </w:pPr>
          </w:p>
        </w:tc>
        <w:tc>
          <w:tcPr>
            <w:tcW w:w="623" w:type="pct"/>
            <w:gridSpan w:val="2"/>
            <w:tcBorders>
              <w:bottom w:val="single" w:sz="24" w:space="0" w:color="auto"/>
            </w:tcBorders>
          </w:tcPr>
          <w:p w:rsidR="00883FDA" w:rsidRPr="00EB41D5" w:rsidRDefault="00883FDA" w:rsidP="009D3FBF">
            <w:pPr>
              <w:jc w:val="center"/>
              <w:rPr>
                <w:rFonts w:ascii="Arial" w:hAnsi="Arial" w:cs="Arial"/>
                <w:sz w:val="20"/>
                <w:szCs w:val="20"/>
                <w:lang w:val="mk-MK"/>
              </w:rPr>
            </w:pPr>
            <w:r>
              <w:rPr>
                <w:rFonts w:ascii="Arial" w:hAnsi="Arial" w:cs="Arial"/>
                <w:sz w:val="20"/>
                <w:szCs w:val="20"/>
                <w:lang w:val="mk-MK"/>
              </w:rPr>
              <w:t>12</w:t>
            </w:r>
            <w:r w:rsidRPr="00845D87">
              <w:rPr>
                <w:rFonts w:ascii="Arial" w:hAnsi="Arial" w:cs="Arial"/>
                <w:sz w:val="20"/>
                <w:szCs w:val="20"/>
                <w:lang w:val="mk-MK"/>
              </w:rPr>
              <w:t>/</w:t>
            </w:r>
            <w:r w:rsidRPr="00845D87">
              <w:rPr>
                <w:rFonts w:ascii="Arial" w:hAnsi="Arial" w:cs="Arial"/>
                <w:sz w:val="20"/>
                <w:szCs w:val="20"/>
              </w:rPr>
              <w:t>20</w:t>
            </w:r>
            <w:r>
              <w:rPr>
                <w:rFonts w:ascii="Arial" w:hAnsi="Arial" w:cs="Arial"/>
                <w:sz w:val="20"/>
                <w:szCs w:val="20"/>
              </w:rPr>
              <w:t>2</w:t>
            </w:r>
            <w:r>
              <w:rPr>
                <w:rFonts w:ascii="Arial" w:hAnsi="Arial" w:cs="Arial"/>
                <w:sz w:val="20"/>
                <w:szCs w:val="20"/>
                <w:lang w:val="mk-MK"/>
              </w:rPr>
              <w:t>2</w:t>
            </w:r>
          </w:p>
          <w:p w:rsidR="00883FDA" w:rsidRPr="00845D87" w:rsidRDefault="00883FDA" w:rsidP="009D3FBF">
            <w:pPr>
              <w:rPr>
                <w:rFonts w:ascii="Arial" w:hAnsi="Arial" w:cs="Arial"/>
                <w:sz w:val="20"/>
                <w:szCs w:val="20"/>
                <w:lang w:val="mk-MK"/>
              </w:rPr>
            </w:pPr>
          </w:p>
        </w:tc>
        <w:tc>
          <w:tcPr>
            <w:tcW w:w="333" w:type="pct"/>
            <w:tcBorders>
              <w:bottom w:val="single" w:sz="24" w:space="0" w:color="auto"/>
            </w:tcBorders>
          </w:tcPr>
          <w:p w:rsidR="00883FDA" w:rsidRPr="007F048D" w:rsidRDefault="00883FDA" w:rsidP="009D3FBF">
            <w:pPr>
              <w:rPr>
                <w:rFonts w:ascii="Arial" w:hAnsi="Arial" w:cs="Arial"/>
                <w:b/>
                <w:sz w:val="20"/>
                <w:szCs w:val="20"/>
              </w:rPr>
            </w:pPr>
          </w:p>
        </w:tc>
        <w:tc>
          <w:tcPr>
            <w:tcW w:w="750" w:type="pct"/>
            <w:tcBorders>
              <w:bottom w:val="single" w:sz="24" w:space="0" w:color="auto"/>
            </w:tcBorders>
          </w:tcPr>
          <w:p w:rsidR="00883FDA" w:rsidRPr="007F048D" w:rsidRDefault="00883FDA" w:rsidP="009D3FBF">
            <w:pPr>
              <w:jc w:val="right"/>
              <w:rPr>
                <w:rFonts w:ascii="Arial" w:hAnsi="Arial" w:cs="Arial"/>
                <w:b/>
                <w:sz w:val="20"/>
                <w:szCs w:val="20"/>
                <w:lang w:val="mk-MK"/>
              </w:rPr>
            </w:pPr>
            <w:r>
              <w:rPr>
                <w:rFonts w:ascii="Arial" w:hAnsi="Arial" w:cs="Arial"/>
                <w:b/>
                <w:sz w:val="20"/>
                <w:szCs w:val="20"/>
                <w:lang w:val="mk-MK"/>
              </w:rPr>
              <w:t>1.500.000,00</w:t>
            </w:r>
          </w:p>
        </w:tc>
      </w:tr>
    </w:tbl>
    <w:p w:rsidR="00883FDA" w:rsidRDefault="00883FDA" w:rsidP="00883FDA">
      <w:pPr>
        <w:rPr>
          <w:rFonts w:ascii="Arial" w:hAnsi="Arial" w:cs="Arial"/>
          <w:b/>
          <w:sz w:val="20"/>
          <w:szCs w:val="20"/>
          <w:lang w:val="mk-MK"/>
        </w:rPr>
      </w:pPr>
    </w:p>
    <w:p w:rsidR="00883FDA" w:rsidRDefault="00883FDA" w:rsidP="00883FDA">
      <w:pPr>
        <w:rPr>
          <w:rFonts w:ascii="Arial" w:hAnsi="Arial" w:cs="Arial"/>
          <w:b/>
          <w:sz w:val="20"/>
          <w:szCs w:val="20"/>
          <w:lang w:val="mk-MK"/>
        </w:rPr>
      </w:pPr>
    </w:p>
    <w:p w:rsidR="00883FDA" w:rsidRDefault="00883FDA" w:rsidP="00883FDA">
      <w:pPr>
        <w:rPr>
          <w:rFonts w:ascii="Arial" w:hAnsi="Arial" w:cs="Arial"/>
          <w:b/>
          <w:sz w:val="20"/>
          <w:szCs w:val="20"/>
          <w:lang w:val="mk-MK"/>
        </w:rPr>
      </w:pPr>
    </w:p>
    <w:p w:rsidR="00883FDA" w:rsidRDefault="00883FDA" w:rsidP="00883FDA">
      <w:pPr>
        <w:rPr>
          <w:rFonts w:ascii="Arial" w:hAnsi="Arial" w:cs="Arial"/>
          <w:b/>
          <w:sz w:val="20"/>
          <w:szCs w:val="20"/>
          <w:lang w:val="mk-MK"/>
        </w:rPr>
      </w:pPr>
    </w:p>
    <w:p w:rsidR="00883FDA" w:rsidRDefault="00883FDA" w:rsidP="00883FDA">
      <w:pPr>
        <w:rPr>
          <w:rFonts w:ascii="Arial" w:hAnsi="Arial" w:cs="Arial"/>
          <w:b/>
          <w:sz w:val="20"/>
          <w:szCs w:val="20"/>
          <w:lang w:val="mk-MK"/>
        </w:rPr>
      </w:pPr>
    </w:p>
    <w:p w:rsidR="00883FDA" w:rsidRDefault="00883FDA" w:rsidP="00883FDA">
      <w:pPr>
        <w:rPr>
          <w:rFonts w:ascii="Arial" w:hAnsi="Arial" w:cs="Arial"/>
          <w:b/>
          <w:sz w:val="20"/>
          <w:szCs w:val="20"/>
          <w:lang w:val="mk-MK"/>
        </w:rPr>
      </w:pPr>
    </w:p>
    <w:p w:rsidR="00883FDA" w:rsidRDefault="00883FDA" w:rsidP="00883FDA">
      <w:pPr>
        <w:rPr>
          <w:rFonts w:ascii="Arial" w:hAnsi="Arial" w:cs="Arial"/>
          <w:b/>
          <w:sz w:val="20"/>
          <w:szCs w:val="20"/>
          <w:lang w:val="mk-MK"/>
        </w:rPr>
      </w:pPr>
      <w:r w:rsidRPr="007F048D">
        <w:rPr>
          <w:rFonts w:ascii="Arial" w:hAnsi="Arial" w:cs="Arial"/>
          <w:b/>
          <w:sz w:val="20"/>
          <w:szCs w:val="20"/>
          <w:lang w:val="mk-MK"/>
        </w:rPr>
        <w:t>Резултат</w:t>
      </w:r>
      <w:r w:rsidRPr="008147B3">
        <w:rPr>
          <w:rFonts w:ascii="Arial" w:hAnsi="Arial" w:cs="Arial"/>
          <w:b/>
          <w:sz w:val="20"/>
          <w:szCs w:val="20"/>
          <w:lang w:val="ru-RU"/>
        </w:rPr>
        <w:t xml:space="preserve"> 2: </w:t>
      </w:r>
      <w:r w:rsidRPr="007F048D">
        <w:rPr>
          <w:rFonts w:ascii="Arial" w:hAnsi="Arial" w:cs="Arial"/>
          <w:b/>
          <w:sz w:val="20"/>
          <w:szCs w:val="20"/>
          <w:lang w:val="mk-MK"/>
        </w:rPr>
        <w:t>План за спроведување</w:t>
      </w:r>
    </w:p>
    <w:p w:rsidR="00883FDA" w:rsidRDefault="00883FDA" w:rsidP="00883FDA">
      <w:pPr>
        <w:rPr>
          <w:rFonts w:ascii="Arial" w:hAnsi="Arial" w:cs="Arial"/>
          <w:b/>
          <w:sz w:val="20"/>
          <w:szCs w:val="20"/>
          <w:lang w:val="mk-MK"/>
        </w:rPr>
      </w:pPr>
    </w:p>
    <w:tbl>
      <w:tblPr>
        <w:tblW w:w="5861"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0"/>
        <w:gridCol w:w="279"/>
        <w:gridCol w:w="1567"/>
        <w:gridCol w:w="249"/>
        <w:gridCol w:w="1518"/>
        <w:gridCol w:w="1922"/>
        <w:gridCol w:w="1621"/>
        <w:gridCol w:w="1014"/>
        <w:gridCol w:w="2280"/>
      </w:tblGrid>
      <w:tr w:rsidR="00883FDA" w:rsidRPr="007F048D" w:rsidTr="009D3FBF">
        <w:trPr>
          <w:cantSplit/>
        </w:trPr>
        <w:tc>
          <w:tcPr>
            <w:tcW w:w="1650" w:type="pct"/>
            <w:gridSpan w:val="2"/>
            <w:vMerge w:val="restart"/>
            <w:shd w:val="clear" w:color="auto" w:fill="CCCCFF"/>
          </w:tcPr>
          <w:p w:rsidR="00883FDA" w:rsidRPr="007F048D" w:rsidRDefault="00883FDA" w:rsidP="009D3FBF">
            <w:pPr>
              <w:spacing w:before="120"/>
              <w:rPr>
                <w:rFonts w:ascii="Arial" w:hAnsi="Arial" w:cs="Arial"/>
                <w:b/>
                <w:sz w:val="20"/>
                <w:szCs w:val="20"/>
                <w:lang w:val="mk-MK"/>
              </w:rPr>
            </w:pPr>
            <w:r w:rsidRPr="007F048D">
              <w:rPr>
                <w:rFonts w:ascii="Arial" w:hAnsi="Arial" w:cs="Arial"/>
                <w:b/>
                <w:sz w:val="20"/>
                <w:szCs w:val="20"/>
                <w:lang w:val="mk-MK"/>
              </w:rPr>
              <w:t>Активност</w:t>
            </w:r>
          </w:p>
        </w:tc>
        <w:tc>
          <w:tcPr>
            <w:tcW w:w="598" w:type="pct"/>
            <w:gridSpan w:val="2"/>
            <w:vMerge w:val="restart"/>
            <w:shd w:val="clear" w:color="auto" w:fill="CCCCFF"/>
          </w:tcPr>
          <w:p w:rsidR="00883FDA" w:rsidRPr="007F048D" w:rsidRDefault="00883FDA" w:rsidP="009D3FBF">
            <w:pPr>
              <w:spacing w:before="120"/>
              <w:ind w:left="-77" w:right="-208"/>
              <w:rPr>
                <w:rFonts w:ascii="Arial" w:hAnsi="Arial" w:cs="Arial"/>
                <w:b/>
                <w:sz w:val="20"/>
                <w:szCs w:val="20"/>
                <w:lang w:val="mk-MK"/>
              </w:rPr>
            </w:pPr>
            <w:r w:rsidRPr="007F048D">
              <w:rPr>
                <w:rFonts w:ascii="Arial" w:hAnsi="Arial" w:cs="Arial"/>
                <w:b/>
                <w:sz w:val="20"/>
                <w:szCs w:val="20"/>
                <w:lang w:val="mk-MK"/>
              </w:rPr>
              <w:t xml:space="preserve">Одговорни </w:t>
            </w:r>
          </w:p>
        </w:tc>
        <w:tc>
          <w:tcPr>
            <w:tcW w:w="500" w:type="pct"/>
            <w:vMerge w:val="restart"/>
            <w:shd w:val="clear" w:color="auto" w:fill="CCCCFF"/>
          </w:tcPr>
          <w:p w:rsidR="00883FDA" w:rsidRPr="007F048D" w:rsidRDefault="00883FDA" w:rsidP="009D3FBF">
            <w:pPr>
              <w:spacing w:before="120"/>
              <w:ind w:right="-107"/>
              <w:rPr>
                <w:rFonts w:ascii="Arial" w:hAnsi="Arial" w:cs="Arial"/>
                <w:b/>
                <w:sz w:val="20"/>
                <w:szCs w:val="20"/>
                <w:lang w:val="mk-MK"/>
              </w:rPr>
            </w:pPr>
            <w:r w:rsidRPr="007F048D">
              <w:rPr>
                <w:rFonts w:ascii="Arial" w:hAnsi="Arial" w:cs="Arial"/>
                <w:b/>
                <w:sz w:val="20"/>
                <w:szCs w:val="20"/>
                <w:lang w:val="mk-MK"/>
              </w:rPr>
              <w:t xml:space="preserve">Консултирани </w:t>
            </w:r>
          </w:p>
        </w:tc>
        <w:tc>
          <w:tcPr>
            <w:tcW w:w="1167" w:type="pct"/>
            <w:gridSpan w:val="2"/>
            <w:shd w:val="clear" w:color="auto" w:fill="CCCCFF"/>
          </w:tcPr>
          <w:p w:rsidR="00883FDA" w:rsidRPr="007F048D" w:rsidRDefault="00883FDA" w:rsidP="009D3FBF">
            <w:pPr>
              <w:jc w:val="center"/>
              <w:rPr>
                <w:rFonts w:ascii="Arial" w:hAnsi="Arial" w:cs="Arial"/>
                <w:b/>
                <w:sz w:val="20"/>
                <w:szCs w:val="20"/>
              </w:rPr>
            </w:pPr>
            <w:r w:rsidRPr="007F048D">
              <w:rPr>
                <w:rFonts w:ascii="Arial" w:hAnsi="Arial" w:cs="Arial"/>
                <w:b/>
                <w:sz w:val="20"/>
                <w:szCs w:val="20"/>
                <w:lang w:val="mk-MK"/>
              </w:rPr>
              <w:t>Временска рамка</w:t>
            </w:r>
          </w:p>
        </w:tc>
        <w:tc>
          <w:tcPr>
            <w:tcW w:w="1085" w:type="pct"/>
            <w:gridSpan w:val="2"/>
            <w:shd w:val="clear" w:color="auto" w:fill="CCCCFF"/>
          </w:tcPr>
          <w:p w:rsidR="00883FDA" w:rsidRPr="007F048D" w:rsidRDefault="00883FDA" w:rsidP="009D3FBF">
            <w:pPr>
              <w:jc w:val="center"/>
              <w:rPr>
                <w:rFonts w:ascii="Arial" w:hAnsi="Arial" w:cs="Arial"/>
                <w:b/>
                <w:sz w:val="20"/>
                <w:szCs w:val="20"/>
              </w:rPr>
            </w:pPr>
            <w:r w:rsidRPr="007F048D">
              <w:rPr>
                <w:rFonts w:ascii="Arial" w:hAnsi="Arial" w:cs="Arial"/>
                <w:b/>
                <w:sz w:val="20"/>
                <w:szCs w:val="20"/>
                <w:lang w:val="mk-MK"/>
              </w:rPr>
              <w:t>Потребни ресурси</w:t>
            </w:r>
          </w:p>
        </w:tc>
      </w:tr>
      <w:tr w:rsidR="00883FDA" w:rsidRPr="007F048D" w:rsidTr="009D3FBF">
        <w:trPr>
          <w:cantSplit/>
          <w:trHeight w:val="332"/>
        </w:trPr>
        <w:tc>
          <w:tcPr>
            <w:tcW w:w="1650" w:type="pct"/>
            <w:gridSpan w:val="2"/>
            <w:vMerge/>
          </w:tcPr>
          <w:p w:rsidR="00883FDA" w:rsidRPr="007F048D" w:rsidRDefault="00883FDA" w:rsidP="009D3FBF">
            <w:pPr>
              <w:rPr>
                <w:rFonts w:ascii="Arial" w:hAnsi="Arial" w:cs="Arial"/>
                <w:b/>
                <w:sz w:val="20"/>
                <w:szCs w:val="20"/>
              </w:rPr>
            </w:pPr>
          </w:p>
        </w:tc>
        <w:tc>
          <w:tcPr>
            <w:tcW w:w="598" w:type="pct"/>
            <w:gridSpan w:val="2"/>
            <w:vMerge/>
          </w:tcPr>
          <w:p w:rsidR="00883FDA" w:rsidRPr="007F048D" w:rsidRDefault="00883FDA" w:rsidP="009D3FBF">
            <w:pPr>
              <w:rPr>
                <w:rFonts w:ascii="Arial" w:hAnsi="Arial" w:cs="Arial"/>
                <w:b/>
                <w:sz w:val="20"/>
                <w:szCs w:val="20"/>
                <w:lang w:val="mk-MK"/>
              </w:rPr>
            </w:pPr>
          </w:p>
        </w:tc>
        <w:tc>
          <w:tcPr>
            <w:tcW w:w="500" w:type="pct"/>
            <w:vMerge/>
          </w:tcPr>
          <w:p w:rsidR="00883FDA" w:rsidRPr="007F048D" w:rsidRDefault="00883FDA" w:rsidP="009D3FBF">
            <w:pPr>
              <w:rPr>
                <w:rFonts w:ascii="Arial" w:hAnsi="Arial" w:cs="Arial"/>
                <w:b/>
                <w:sz w:val="20"/>
                <w:szCs w:val="20"/>
                <w:lang w:val="mk-MK"/>
              </w:rPr>
            </w:pPr>
          </w:p>
        </w:tc>
        <w:tc>
          <w:tcPr>
            <w:tcW w:w="633" w:type="pct"/>
            <w:shd w:val="clear" w:color="auto" w:fill="CCCCFF"/>
          </w:tcPr>
          <w:p w:rsidR="00883FDA" w:rsidRPr="007F048D" w:rsidRDefault="00883FDA" w:rsidP="009D3FBF">
            <w:pPr>
              <w:jc w:val="center"/>
              <w:rPr>
                <w:rFonts w:ascii="Arial" w:hAnsi="Arial" w:cs="Arial"/>
                <w:b/>
                <w:sz w:val="20"/>
                <w:szCs w:val="20"/>
                <w:lang w:val="mk-MK"/>
              </w:rPr>
            </w:pPr>
            <w:r w:rsidRPr="007F048D">
              <w:rPr>
                <w:rFonts w:ascii="Arial" w:hAnsi="Arial" w:cs="Arial"/>
                <w:b/>
                <w:sz w:val="20"/>
                <w:szCs w:val="20"/>
                <w:lang w:val="mk-MK"/>
              </w:rPr>
              <w:t>Почеток</w:t>
            </w:r>
          </w:p>
          <w:p w:rsidR="00883FDA" w:rsidRPr="007F048D" w:rsidRDefault="00883FDA" w:rsidP="009D3FBF">
            <w:pPr>
              <w:jc w:val="center"/>
              <w:rPr>
                <w:rFonts w:ascii="Arial" w:hAnsi="Arial" w:cs="Arial"/>
                <w:b/>
                <w:sz w:val="20"/>
                <w:szCs w:val="20"/>
              </w:rPr>
            </w:pPr>
            <w:r w:rsidRPr="007F048D">
              <w:rPr>
                <w:rFonts w:ascii="Arial" w:hAnsi="Arial" w:cs="Arial"/>
                <w:b/>
                <w:sz w:val="20"/>
                <w:szCs w:val="20"/>
                <w:vertAlign w:val="subscript"/>
                <w:lang w:val="mk-MK"/>
              </w:rPr>
              <w:t>(месец/година)</w:t>
            </w:r>
          </w:p>
        </w:tc>
        <w:tc>
          <w:tcPr>
            <w:tcW w:w="534" w:type="pct"/>
            <w:shd w:val="clear" w:color="auto" w:fill="CCCCFF"/>
          </w:tcPr>
          <w:p w:rsidR="00883FDA" w:rsidRPr="007F048D" w:rsidRDefault="00883FDA" w:rsidP="009D3FBF">
            <w:pPr>
              <w:jc w:val="center"/>
              <w:rPr>
                <w:rFonts w:ascii="Arial" w:hAnsi="Arial" w:cs="Arial"/>
                <w:b/>
                <w:sz w:val="20"/>
                <w:szCs w:val="20"/>
                <w:lang w:val="mk-MK"/>
              </w:rPr>
            </w:pPr>
            <w:r w:rsidRPr="007F048D">
              <w:rPr>
                <w:rFonts w:ascii="Arial" w:hAnsi="Arial" w:cs="Arial"/>
                <w:b/>
                <w:sz w:val="20"/>
                <w:szCs w:val="20"/>
                <w:lang w:val="mk-MK"/>
              </w:rPr>
              <w:t>Крај</w:t>
            </w:r>
          </w:p>
          <w:p w:rsidR="00883FDA" w:rsidRPr="007F048D" w:rsidRDefault="00883FDA" w:rsidP="009D3FBF">
            <w:pPr>
              <w:jc w:val="center"/>
              <w:rPr>
                <w:rFonts w:ascii="Arial" w:hAnsi="Arial" w:cs="Arial"/>
                <w:b/>
                <w:sz w:val="20"/>
                <w:szCs w:val="20"/>
                <w:lang w:val="mk-MK"/>
              </w:rPr>
            </w:pPr>
            <w:r w:rsidRPr="007F048D">
              <w:rPr>
                <w:rFonts w:ascii="Arial" w:hAnsi="Arial" w:cs="Arial"/>
                <w:b/>
                <w:sz w:val="20"/>
                <w:szCs w:val="20"/>
                <w:vertAlign w:val="subscript"/>
                <w:lang w:val="mk-MK"/>
              </w:rPr>
              <w:t>(месец/година)</w:t>
            </w:r>
          </w:p>
        </w:tc>
        <w:tc>
          <w:tcPr>
            <w:tcW w:w="334" w:type="pct"/>
            <w:shd w:val="clear" w:color="auto" w:fill="CCCCFF"/>
          </w:tcPr>
          <w:p w:rsidR="00883FDA" w:rsidRPr="007F048D" w:rsidRDefault="00883FDA" w:rsidP="009D3FBF">
            <w:pPr>
              <w:jc w:val="center"/>
              <w:rPr>
                <w:rFonts w:ascii="Arial" w:hAnsi="Arial" w:cs="Arial"/>
                <w:b/>
                <w:sz w:val="20"/>
                <w:szCs w:val="20"/>
                <w:lang w:val="mk-MK"/>
              </w:rPr>
            </w:pPr>
            <w:r w:rsidRPr="007F048D">
              <w:rPr>
                <w:rFonts w:ascii="Arial" w:hAnsi="Arial" w:cs="Arial"/>
                <w:b/>
                <w:sz w:val="20"/>
                <w:szCs w:val="20"/>
                <w:lang w:val="mk-MK"/>
              </w:rPr>
              <w:t>човечки</w:t>
            </w:r>
          </w:p>
        </w:tc>
        <w:tc>
          <w:tcPr>
            <w:tcW w:w="751" w:type="pct"/>
            <w:shd w:val="clear" w:color="auto" w:fill="CCCCFF"/>
          </w:tcPr>
          <w:p w:rsidR="00883FDA" w:rsidRPr="007F048D" w:rsidRDefault="00883FDA" w:rsidP="009D3FBF">
            <w:pPr>
              <w:jc w:val="center"/>
              <w:rPr>
                <w:rFonts w:ascii="Arial" w:hAnsi="Arial" w:cs="Arial"/>
                <w:b/>
                <w:sz w:val="20"/>
                <w:szCs w:val="20"/>
              </w:rPr>
            </w:pPr>
            <w:r w:rsidRPr="007F048D">
              <w:rPr>
                <w:rFonts w:ascii="Arial" w:hAnsi="Arial" w:cs="Arial"/>
                <w:b/>
                <w:sz w:val="20"/>
                <w:szCs w:val="20"/>
                <w:lang w:val="mk-MK"/>
              </w:rPr>
              <w:t>Финансиски</w:t>
            </w:r>
          </w:p>
          <w:p w:rsidR="00883FDA" w:rsidRPr="007F048D" w:rsidRDefault="00883FDA" w:rsidP="009D3FBF">
            <w:pPr>
              <w:jc w:val="center"/>
              <w:rPr>
                <w:rFonts w:ascii="Arial" w:hAnsi="Arial" w:cs="Arial"/>
                <w:b/>
                <w:sz w:val="20"/>
                <w:szCs w:val="20"/>
              </w:rPr>
            </w:pPr>
            <w:r w:rsidRPr="007F048D">
              <w:rPr>
                <w:rFonts w:ascii="Arial" w:hAnsi="Arial" w:cs="Arial"/>
                <w:b/>
                <w:sz w:val="20"/>
                <w:szCs w:val="20"/>
              </w:rPr>
              <w:t>[MKD]</w:t>
            </w:r>
          </w:p>
        </w:tc>
      </w:tr>
      <w:tr w:rsidR="00883FDA" w:rsidRPr="007F048D" w:rsidTr="009D3FBF">
        <w:trPr>
          <w:trHeight w:val="1088"/>
        </w:trPr>
        <w:tc>
          <w:tcPr>
            <w:tcW w:w="1650" w:type="pct"/>
            <w:gridSpan w:val="2"/>
          </w:tcPr>
          <w:p w:rsidR="00883FDA" w:rsidRDefault="00883FDA" w:rsidP="009D3FBF">
            <w:pPr>
              <w:rPr>
                <w:rFonts w:ascii="Arial" w:hAnsi="Arial" w:cs="Arial"/>
                <w:sz w:val="20"/>
                <w:szCs w:val="20"/>
                <w:lang w:val="mk-MK"/>
              </w:rPr>
            </w:pPr>
            <w:r w:rsidRPr="007D1C45">
              <w:rPr>
                <w:rFonts w:ascii="Arial" w:hAnsi="Arial" w:cs="Arial"/>
                <w:sz w:val="20"/>
                <w:szCs w:val="20"/>
                <w:lang w:val="mk-MK"/>
              </w:rPr>
              <w:t>1.</w:t>
            </w:r>
            <w:r>
              <w:rPr>
                <w:rFonts w:ascii="Arial" w:hAnsi="Arial" w:cs="Arial"/>
                <w:sz w:val="20"/>
                <w:szCs w:val="20"/>
                <w:lang w:val="mk-MK"/>
              </w:rPr>
              <w:t>Постапка за сертификација на семенски и саден материјал:</w:t>
            </w:r>
          </w:p>
          <w:p w:rsidR="00883FDA" w:rsidRDefault="00883FDA" w:rsidP="009D3FBF">
            <w:pPr>
              <w:rPr>
                <w:rFonts w:ascii="Arial" w:hAnsi="Arial" w:cs="Arial"/>
                <w:sz w:val="20"/>
                <w:szCs w:val="20"/>
                <w:lang w:val="mk-MK"/>
              </w:rPr>
            </w:pPr>
            <w:r>
              <w:rPr>
                <w:rFonts w:ascii="Arial" w:hAnsi="Arial" w:cs="Arial"/>
                <w:sz w:val="20"/>
                <w:szCs w:val="20"/>
                <w:lang w:val="mk-MK"/>
              </w:rPr>
              <w:t>- з</w:t>
            </w:r>
            <w:r w:rsidRPr="00DC0D63">
              <w:rPr>
                <w:rFonts w:ascii="Arial" w:hAnsi="Arial" w:cs="Arial"/>
                <w:sz w:val="20"/>
                <w:szCs w:val="20"/>
                <w:lang w:val="mk-MK"/>
              </w:rPr>
              <w:t>емање на мостри за испитување со кои се потврдува дали семенски и саден материјал ги исполнува условите за трговија.</w:t>
            </w:r>
          </w:p>
          <w:p w:rsidR="00883FDA" w:rsidRDefault="00883FDA" w:rsidP="009D3FBF">
            <w:pPr>
              <w:rPr>
                <w:rFonts w:ascii="Arial" w:hAnsi="Arial" w:cs="Arial"/>
                <w:sz w:val="20"/>
                <w:szCs w:val="20"/>
                <w:lang w:val="mk-MK"/>
              </w:rPr>
            </w:pPr>
            <w:r>
              <w:rPr>
                <w:rFonts w:ascii="Arial" w:hAnsi="Arial" w:cs="Arial"/>
                <w:sz w:val="20"/>
                <w:szCs w:val="20"/>
                <w:lang w:val="mk-MK"/>
              </w:rPr>
              <w:t>- издавање на конечни сертификати и официјални етикети за произведениот</w:t>
            </w:r>
            <w:r w:rsidRPr="00C54B9B">
              <w:rPr>
                <w:rFonts w:ascii="Arial" w:hAnsi="Arial" w:cs="Arial"/>
                <w:sz w:val="20"/>
                <w:szCs w:val="20"/>
                <w:lang w:val="mk-MK"/>
              </w:rPr>
              <w:t xml:space="preserve"> семенски и саден материјал;</w:t>
            </w:r>
          </w:p>
          <w:p w:rsidR="00883FDA" w:rsidRPr="007D1C45" w:rsidRDefault="00883FDA" w:rsidP="009D3FBF">
            <w:pPr>
              <w:rPr>
                <w:rFonts w:ascii="Arial" w:hAnsi="Arial" w:cs="Arial"/>
                <w:sz w:val="20"/>
                <w:szCs w:val="20"/>
                <w:lang w:val="mk-MK"/>
              </w:rPr>
            </w:pPr>
          </w:p>
        </w:tc>
        <w:tc>
          <w:tcPr>
            <w:tcW w:w="598" w:type="pct"/>
            <w:gridSpan w:val="2"/>
          </w:tcPr>
          <w:p w:rsidR="00883FDA" w:rsidRPr="007D1C45" w:rsidRDefault="00883FDA" w:rsidP="009D3FBF">
            <w:pPr>
              <w:ind w:right="-104"/>
              <w:rPr>
                <w:rFonts w:ascii="Arial" w:hAnsi="Arial" w:cs="Arial"/>
                <w:sz w:val="20"/>
                <w:szCs w:val="20"/>
                <w:lang w:val="ru-RU"/>
              </w:rPr>
            </w:pPr>
            <w:r>
              <w:rPr>
                <w:rFonts w:ascii="Arial" w:hAnsi="Arial" w:cs="Arial"/>
                <w:sz w:val="20"/>
                <w:szCs w:val="20"/>
                <w:lang w:val="ru-RU"/>
              </w:rPr>
              <w:t xml:space="preserve">Александар Костовски / </w:t>
            </w:r>
            <w:r w:rsidRPr="007D1C45">
              <w:rPr>
                <w:rFonts w:ascii="Arial" w:hAnsi="Arial" w:cs="Arial"/>
                <w:sz w:val="20"/>
                <w:szCs w:val="20"/>
                <w:lang w:val="ru-RU"/>
              </w:rPr>
              <w:t>Џе</w:t>
            </w:r>
            <w:r>
              <w:rPr>
                <w:rFonts w:ascii="Arial" w:hAnsi="Arial" w:cs="Arial"/>
                <w:sz w:val="20"/>
                <w:szCs w:val="20"/>
                <w:lang w:val="ru-RU"/>
              </w:rPr>
              <w:t>л</w:t>
            </w:r>
            <w:r w:rsidRPr="007D1C45">
              <w:rPr>
                <w:rFonts w:ascii="Arial" w:hAnsi="Arial" w:cs="Arial"/>
                <w:sz w:val="20"/>
                <w:szCs w:val="20"/>
                <w:lang w:val="ru-RU"/>
              </w:rPr>
              <w:t>а</w:t>
            </w:r>
            <w:r>
              <w:rPr>
                <w:rFonts w:ascii="Arial" w:hAnsi="Arial" w:cs="Arial"/>
                <w:sz w:val="20"/>
                <w:szCs w:val="20"/>
                <w:lang w:val="ru-RU"/>
              </w:rPr>
              <w:t>л</w:t>
            </w:r>
            <w:r w:rsidRPr="007D1C45">
              <w:rPr>
                <w:rFonts w:ascii="Arial" w:hAnsi="Arial" w:cs="Arial"/>
                <w:sz w:val="20"/>
                <w:szCs w:val="20"/>
                <w:lang w:val="ru-RU"/>
              </w:rPr>
              <w:t xml:space="preserve"> Нуредини </w:t>
            </w:r>
          </w:p>
        </w:tc>
        <w:tc>
          <w:tcPr>
            <w:tcW w:w="500" w:type="pct"/>
          </w:tcPr>
          <w:p w:rsidR="00883FDA" w:rsidRPr="000B430F" w:rsidRDefault="00883FDA" w:rsidP="009D3FBF">
            <w:pPr>
              <w:rPr>
                <w:rFonts w:ascii="Arial" w:hAnsi="Arial" w:cs="Arial"/>
                <w:lang w:val="mk-MK"/>
              </w:rPr>
            </w:pPr>
            <w:r>
              <w:rPr>
                <w:rFonts w:ascii="Arial" w:hAnsi="Arial" w:cs="Arial"/>
                <w:lang w:val="mk-MK"/>
              </w:rPr>
              <w:t>/</w:t>
            </w:r>
          </w:p>
        </w:tc>
        <w:tc>
          <w:tcPr>
            <w:tcW w:w="633" w:type="pct"/>
          </w:tcPr>
          <w:p w:rsidR="00883FDA" w:rsidRPr="00EB41D5" w:rsidRDefault="00883FDA" w:rsidP="009D3FBF">
            <w:pPr>
              <w:jc w:val="center"/>
              <w:rPr>
                <w:rFonts w:ascii="Arial" w:hAnsi="Arial" w:cs="Arial"/>
                <w:sz w:val="20"/>
                <w:szCs w:val="20"/>
                <w:lang w:val="mk-MK"/>
              </w:rPr>
            </w:pPr>
            <w:r>
              <w:rPr>
                <w:rFonts w:ascii="Arial" w:hAnsi="Arial" w:cs="Arial"/>
                <w:sz w:val="20"/>
                <w:szCs w:val="20"/>
                <w:lang w:val="mk-MK"/>
              </w:rPr>
              <w:t>01</w:t>
            </w:r>
            <w:r>
              <w:rPr>
                <w:rFonts w:ascii="Arial" w:hAnsi="Arial" w:cs="Arial"/>
                <w:sz w:val="20"/>
                <w:szCs w:val="20"/>
              </w:rPr>
              <w:t>/20</w:t>
            </w:r>
            <w:r>
              <w:rPr>
                <w:rFonts w:ascii="Arial" w:hAnsi="Arial" w:cs="Arial"/>
                <w:sz w:val="20"/>
                <w:szCs w:val="20"/>
                <w:lang w:val="mk-MK"/>
              </w:rPr>
              <w:t>20</w:t>
            </w:r>
          </w:p>
          <w:p w:rsidR="00883FDA" w:rsidRPr="00845D87" w:rsidRDefault="00883FDA" w:rsidP="009D3FBF">
            <w:pPr>
              <w:jc w:val="center"/>
              <w:rPr>
                <w:rFonts w:ascii="Arial" w:hAnsi="Arial" w:cs="Arial"/>
                <w:sz w:val="20"/>
                <w:szCs w:val="20"/>
              </w:rPr>
            </w:pPr>
          </w:p>
          <w:p w:rsidR="00883FDA" w:rsidRPr="00DA368A" w:rsidRDefault="00883FDA" w:rsidP="009D3FBF">
            <w:pPr>
              <w:jc w:val="center"/>
              <w:rPr>
                <w:rFonts w:ascii="Arial" w:hAnsi="Arial" w:cs="Arial"/>
                <w:sz w:val="20"/>
                <w:szCs w:val="20"/>
                <w:lang w:val="mk-MK"/>
              </w:rPr>
            </w:pPr>
          </w:p>
        </w:tc>
        <w:tc>
          <w:tcPr>
            <w:tcW w:w="534" w:type="pct"/>
          </w:tcPr>
          <w:p w:rsidR="00883FDA" w:rsidRPr="00EB41D5" w:rsidRDefault="00883FDA" w:rsidP="009D3FBF">
            <w:pPr>
              <w:jc w:val="center"/>
              <w:rPr>
                <w:rFonts w:ascii="Arial" w:hAnsi="Arial" w:cs="Arial"/>
                <w:sz w:val="20"/>
                <w:szCs w:val="20"/>
                <w:lang w:val="mk-MK"/>
              </w:rPr>
            </w:pPr>
            <w:r>
              <w:rPr>
                <w:rFonts w:ascii="Arial" w:hAnsi="Arial" w:cs="Arial"/>
                <w:sz w:val="20"/>
                <w:szCs w:val="20"/>
                <w:lang w:val="mk-MK"/>
              </w:rPr>
              <w:t>12</w:t>
            </w:r>
            <w:r w:rsidRPr="00845D87">
              <w:rPr>
                <w:rFonts w:ascii="Arial" w:hAnsi="Arial" w:cs="Arial"/>
                <w:sz w:val="20"/>
                <w:szCs w:val="20"/>
                <w:lang w:val="mk-MK"/>
              </w:rPr>
              <w:t>/</w:t>
            </w:r>
            <w:r w:rsidRPr="00845D87">
              <w:rPr>
                <w:rFonts w:ascii="Arial" w:hAnsi="Arial" w:cs="Arial"/>
                <w:sz w:val="20"/>
                <w:szCs w:val="20"/>
              </w:rPr>
              <w:t>20</w:t>
            </w:r>
            <w:r>
              <w:rPr>
                <w:rFonts w:ascii="Arial" w:hAnsi="Arial" w:cs="Arial"/>
                <w:sz w:val="20"/>
                <w:szCs w:val="20"/>
              </w:rPr>
              <w:t>2</w:t>
            </w:r>
            <w:r>
              <w:rPr>
                <w:rFonts w:ascii="Arial" w:hAnsi="Arial" w:cs="Arial"/>
                <w:sz w:val="20"/>
                <w:szCs w:val="20"/>
                <w:lang w:val="mk-MK"/>
              </w:rPr>
              <w:t>2</w:t>
            </w:r>
          </w:p>
          <w:p w:rsidR="00883FDA" w:rsidRPr="00845D87" w:rsidRDefault="00883FDA" w:rsidP="009D3FBF">
            <w:pPr>
              <w:jc w:val="center"/>
              <w:rPr>
                <w:rFonts w:ascii="Arial" w:hAnsi="Arial" w:cs="Arial"/>
                <w:sz w:val="20"/>
                <w:szCs w:val="20"/>
                <w:lang w:val="mk-MK"/>
              </w:rPr>
            </w:pPr>
          </w:p>
          <w:p w:rsidR="00883FDA" w:rsidRPr="00845D87" w:rsidRDefault="00883FDA" w:rsidP="009D3FBF">
            <w:pPr>
              <w:jc w:val="center"/>
              <w:rPr>
                <w:rFonts w:ascii="Arial" w:hAnsi="Arial" w:cs="Arial"/>
                <w:sz w:val="20"/>
                <w:szCs w:val="20"/>
                <w:lang w:val="mk-MK"/>
              </w:rPr>
            </w:pPr>
          </w:p>
        </w:tc>
        <w:tc>
          <w:tcPr>
            <w:tcW w:w="334" w:type="pct"/>
          </w:tcPr>
          <w:p w:rsidR="00883FDA" w:rsidRPr="00845D87" w:rsidRDefault="00883FDA" w:rsidP="009D3FBF">
            <w:pPr>
              <w:jc w:val="center"/>
              <w:rPr>
                <w:rFonts w:ascii="Arial" w:hAnsi="Arial" w:cs="Arial"/>
                <w:sz w:val="20"/>
                <w:szCs w:val="20"/>
                <w:lang w:val="mk-MK"/>
              </w:rPr>
            </w:pPr>
            <w:r>
              <w:rPr>
                <w:rFonts w:ascii="Arial" w:hAnsi="Arial" w:cs="Arial"/>
                <w:sz w:val="20"/>
                <w:szCs w:val="20"/>
                <w:lang w:val="mk-MK"/>
              </w:rPr>
              <w:t>6</w:t>
            </w:r>
          </w:p>
        </w:tc>
        <w:tc>
          <w:tcPr>
            <w:tcW w:w="751" w:type="pct"/>
          </w:tcPr>
          <w:p w:rsidR="00883FDA" w:rsidRPr="008A17D2" w:rsidRDefault="00883FDA" w:rsidP="009D3FBF">
            <w:pPr>
              <w:jc w:val="right"/>
              <w:rPr>
                <w:rFonts w:ascii="Arial" w:hAnsi="Arial" w:cs="Arial"/>
                <w:sz w:val="20"/>
                <w:szCs w:val="20"/>
                <w:lang w:val="mk-MK"/>
              </w:rPr>
            </w:pPr>
            <w:r>
              <w:rPr>
                <w:rFonts w:ascii="Arial" w:hAnsi="Arial" w:cs="Arial"/>
                <w:sz w:val="20"/>
                <w:szCs w:val="20"/>
                <w:lang w:val="mk-MK"/>
              </w:rPr>
              <w:t>70</w:t>
            </w:r>
            <w:r w:rsidRPr="008A17D2">
              <w:rPr>
                <w:rFonts w:ascii="Arial" w:hAnsi="Arial" w:cs="Arial"/>
                <w:sz w:val="20"/>
                <w:szCs w:val="20"/>
                <w:lang w:val="mk-MK"/>
              </w:rPr>
              <w:t xml:space="preserve">0.000,00               </w:t>
            </w:r>
          </w:p>
          <w:p w:rsidR="00883FDA" w:rsidRPr="008A17D2" w:rsidRDefault="00883FDA" w:rsidP="009D3FBF">
            <w:pPr>
              <w:jc w:val="right"/>
              <w:rPr>
                <w:rFonts w:ascii="Arial" w:hAnsi="Arial" w:cs="Arial"/>
                <w:sz w:val="20"/>
                <w:szCs w:val="20"/>
                <w:lang w:val="mk-MK"/>
              </w:rPr>
            </w:pPr>
          </w:p>
          <w:p w:rsidR="00883FDA" w:rsidRPr="008A17D2" w:rsidRDefault="00883FDA" w:rsidP="009D3FBF">
            <w:pPr>
              <w:jc w:val="right"/>
              <w:rPr>
                <w:rFonts w:ascii="Arial" w:hAnsi="Arial" w:cs="Arial"/>
                <w:sz w:val="20"/>
                <w:szCs w:val="20"/>
                <w:lang w:val="mk-MK"/>
              </w:rPr>
            </w:pPr>
            <w:r>
              <w:rPr>
                <w:rFonts w:ascii="Arial" w:hAnsi="Arial" w:cs="Arial"/>
                <w:sz w:val="20"/>
                <w:szCs w:val="20"/>
                <w:lang w:val="mk-MK"/>
              </w:rPr>
              <w:t>1</w:t>
            </w:r>
            <w:r w:rsidRPr="008A17D2">
              <w:rPr>
                <w:rFonts w:ascii="Arial" w:hAnsi="Arial" w:cs="Arial"/>
                <w:sz w:val="20"/>
                <w:szCs w:val="20"/>
                <w:lang w:val="mk-MK"/>
              </w:rPr>
              <w:t>00.000,00</w:t>
            </w:r>
          </w:p>
          <w:p w:rsidR="00883FDA" w:rsidRPr="008A17D2" w:rsidRDefault="00883FDA" w:rsidP="009D3FBF">
            <w:pPr>
              <w:jc w:val="right"/>
              <w:rPr>
                <w:rFonts w:ascii="Arial" w:hAnsi="Arial" w:cs="Arial"/>
                <w:sz w:val="20"/>
                <w:szCs w:val="20"/>
                <w:lang w:val="mk-MK"/>
              </w:rPr>
            </w:pPr>
            <w:r>
              <w:rPr>
                <w:rFonts w:ascii="Arial" w:hAnsi="Arial" w:cs="Arial"/>
                <w:sz w:val="20"/>
                <w:szCs w:val="20"/>
                <w:lang w:val="mk-MK"/>
              </w:rPr>
              <w:t>2</w:t>
            </w:r>
            <w:r w:rsidRPr="008A17D2">
              <w:rPr>
                <w:rFonts w:ascii="Arial" w:hAnsi="Arial" w:cs="Arial"/>
                <w:sz w:val="20"/>
                <w:szCs w:val="20"/>
                <w:lang w:val="mk-MK"/>
              </w:rPr>
              <w:t>00.000,00</w:t>
            </w:r>
          </w:p>
          <w:p w:rsidR="00883FDA" w:rsidRPr="008A17D2" w:rsidRDefault="00883FDA" w:rsidP="009D3FBF">
            <w:pPr>
              <w:jc w:val="right"/>
              <w:rPr>
                <w:rFonts w:ascii="Arial" w:hAnsi="Arial" w:cs="Arial"/>
                <w:sz w:val="20"/>
                <w:szCs w:val="20"/>
                <w:lang w:val="mk-MK"/>
              </w:rPr>
            </w:pPr>
            <w:r>
              <w:rPr>
                <w:rFonts w:ascii="Arial" w:hAnsi="Arial" w:cs="Arial"/>
                <w:sz w:val="20"/>
                <w:szCs w:val="20"/>
                <w:lang w:val="mk-MK"/>
              </w:rPr>
              <w:t>4</w:t>
            </w:r>
            <w:r w:rsidRPr="008A17D2">
              <w:rPr>
                <w:rFonts w:ascii="Arial" w:hAnsi="Arial" w:cs="Arial"/>
                <w:sz w:val="20"/>
                <w:szCs w:val="20"/>
                <w:lang w:val="mk-MK"/>
              </w:rPr>
              <w:t>00.000,00</w:t>
            </w:r>
          </w:p>
          <w:p w:rsidR="00883FDA" w:rsidRPr="008A17D2" w:rsidRDefault="00883FDA" w:rsidP="009D3FBF">
            <w:pPr>
              <w:jc w:val="right"/>
              <w:rPr>
                <w:rFonts w:ascii="Arial" w:hAnsi="Arial" w:cs="Arial"/>
                <w:sz w:val="20"/>
                <w:szCs w:val="20"/>
                <w:lang w:val="mk-MK"/>
              </w:rPr>
            </w:pPr>
          </w:p>
        </w:tc>
      </w:tr>
      <w:tr w:rsidR="00883FDA" w:rsidRPr="007F048D" w:rsidTr="009D3FBF">
        <w:trPr>
          <w:trHeight w:val="1070"/>
        </w:trPr>
        <w:tc>
          <w:tcPr>
            <w:tcW w:w="1650" w:type="pct"/>
            <w:gridSpan w:val="2"/>
          </w:tcPr>
          <w:p w:rsidR="00883FDA" w:rsidRPr="007D1C45" w:rsidRDefault="00883FDA" w:rsidP="009D3FBF">
            <w:pPr>
              <w:rPr>
                <w:rFonts w:ascii="Arial" w:hAnsi="Arial" w:cs="Arial"/>
                <w:sz w:val="20"/>
                <w:szCs w:val="20"/>
                <w:lang w:val="mk-MK"/>
              </w:rPr>
            </w:pPr>
            <w:r>
              <w:rPr>
                <w:rFonts w:ascii="Arial" w:hAnsi="Arial" w:cs="Arial"/>
                <w:sz w:val="20"/>
                <w:szCs w:val="20"/>
                <w:lang w:val="mk-MK"/>
              </w:rPr>
              <w:t>2</w:t>
            </w:r>
            <w:r w:rsidRPr="007D1C45">
              <w:rPr>
                <w:rFonts w:ascii="Arial" w:hAnsi="Arial" w:cs="Arial"/>
                <w:sz w:val="20"/>
                <w:szCs w:val="20"/>
                <w:lang w:val="mk-MK"/>
              </w:rPr>
              <w:t xml:space="preserve">. </w:t>
            </w:r>
            <w:r>
              <w:rPr>
                <w:rFonts w:ascii="Arial" w:hAnsi="Arial" w:cs="Arial"/>
                <w:sz w:val="20"/>
                <w:szCs w:val="20"/>
                <w:lang w:val="mk-MK"/>
              </w:rPr>
              <w:t xml:space="preserve">Организирање на </w:t>
            </w:r>
            <w:r w:rsidRPr="007D1C45">
              <w:rPr>
                <w:rFonts w:ascii="Arial" w:hAnsi="Arial" w:cs="Arial"/>
                <w:sz w:val="20"/>
                <w:szCs w:val="20"/>
                <w:lang w:val="mk-MK"/>
              </w:rPr>
              <w:t>постконтрола на семенски од земјоделски растенија</w:t>
            </w:r>
            <w:r>
              <w:rPr>
                <w:rFonts w:ascii="Arial" w:hAnsi="Arial" w:cs="Arial"/>
                <w:sz w:val="20"/>
                <w:szCs w:val="20"/>
                <w:lang w:val="mk-MK"/>
              </w:rPr>
              <w:t xml:space="preserve"> на опитни полиња.</w:t>
            </w:r>
          </w:p>
        </w:tc>
        <w:tc>
          <w:tcPr>
            <w:tcW w:w="598" w:type="pct"/>
            <w:gridSpan w:val="2"/>
          </w:tcPr>
          <w:p w:rsidR="00883FDA" w:rsidRDefault="00883FDA" w:rsidP="009D3FBF">
            <w:pPr>
              <w:ind w:right="-104"/>
            </w:pPr>
            <w:r>
              <w:rPr>
                <w:rFonts w:ascii="Arial" w:hAnsi="Arial" w:cs="Arial"/>
                <w:sz w:val="20"/>
                <w:szCs w:val="20"/>
                <w:lang w:val="ru-RU"/>
              </w:rPr>
              <w:t xml:space="preserve">Александар Костовски / </w:t>
            </w:r>
            <w:r w:rsidRPr="007D1C45">
              <w:rPr>
                <w:rFonts w:ascii="Arial" w:hAnsi="Arial" w:cs="Arial"/>
                <w:sz w:val="20"/>
                <w:szCs w:val="20"/>
                <w:lang w:val="ru-RU"/>
              </w:rPr>
              <w:t>Џе</w:t>
            </w:r>
            <w:r>
              <w:rPr>
                <w:rFonts w:ascii="Arial" w:hAnsi="Arial" w:cs="Arial"/>
                <w:sz w:val="20"/>
                <w:szCs w:val="20"/>
                <w:lang w:val="ru-RU"/>
              </w:rPr>
              <w:t>л</w:t>
            </w:r>
            <w:r w:rsidRPr="007D1C45">
              <w:rPr>
                <w:rFonts w:ascii="Arial" w:hAnsi="Arial" w:cs="Arial"/>
                <w:sz w:val="20"/>
                <w:szCs w:val="20"/>
                <w:lang w:val="ru-RU"/>
              </w:rPr>
              <w:t>а</w:t>
            </w:r>
            <w:r>
              <w:rPr>
                <w:rFonts w:ascii="Arial" w:hAnsi="Arial" w:cs="Arial"/>
                <w:sz w:val="20"/>
                <w:szCs w:val="20"/>
                <w:lang w:val="ru-RU"/>
              </w:rPr>
              <w:t>л</w:t>
            </w:r>
            <w:r w:rsidRPr="007D1C45">
              <w:rPr>
                <w:rFonts w:ascii="Arial" w:hAnsi="Arial" w:cs="Arial"/>
                <w:sz w:val="20"/>
                <w:szCs w:val="20"/>
                <w:lang w:val="ru-RU"/>
              </w:rPr>
              <w:t xml:space="preserve"> Нуредини</w:t>
            </w:r>
          </w:p>
        </w:tc>
        <w:tc>
          <w:tcPr>
            <w:tcW w:w="500" w:type="pct"/>
          </w:tcPr>
          <w:p w:rsidR="00883FDA" w:rsidRPr="009D163B" w:rsidRDefault="00883FDA" w:rsidP="009D3FBF">
            <w:pPr>
              <w:rPr>
                <w:rFonts w:ascii="Arial" w:hAnsi="Arial" w:cs="Arial"/>
                <w:lang w:val="mk-MK"/>
              </w:rPr>
            </w:pPr>
            <w:r>
              <w:rPr>
                <w:rFonts w:ascii="Arial" w:hAnsi="Arial" w:cs="Arial"/>
                <w:lang w:val="mk-MK"/>
              </w:rPr>
              <w:t>/</w:t>
            </w:r>
          </w:p>
        </w:tc>
        <w:tc>
          <w:tcPr>
            <w:tcW w:w="633" w:type="pct"/>
          </w:tcPr>
          <w:p w:rsidR="00883FDA" w:rsidRPr="00EB41D5" w:rsidRDefault="00883FDA" w:rsidP="009D3FBF">
            <w:pPr>
              <w:jc w:val="center"/>
              <w:rPr>
                <w:rFonts w:ascii="Arial" w:hAnsi="Arial" w:cs="Arial"/>
                <w:sz w:val="20"/>
                <w:szCs w:val="20"/>
                <w:lang w:val="mk-MK"/>
              </w:rPr>
            </w:pPr>
            <w:r>
              <w:rPr>
                <w:rFonts w:ascii="Arial" w:hAnsi="Arial" w:cs="Arial"/>
                <w:sz w:val="20"/>
                <w:szCs w:val="20"/>
                <w:lang w:val="mk-MK"/>
              </w:rPr>
              <w:t>01</w:t>
            </w:r>
            <w:r>
              <w:rPr>
                <w:rFonts w:ascii="Arial" w:hAnsi="Arial" w:cs="Arial"/>
                <w:sz w:val="20"/>
                <w:szCs w:val="20"/>
              </w:rPr>
              <w:t>/20</w:t>
            </w:r>
            <w:r>
              <w:rPr>
                <w:rFonts w:ascii="Arial" w:hAnsi="Arial" w:cs="Arial"/>
                <w:sz w:val="20"/>
                <w:szCs w:val="20"/>
                <w:lang w:val="mk-MK"/>
              </w:rPr>
              <w:t>20</w:t>
            </w:r>
          </w:p>
          <w:p w:rsidR="00883FDA" w:rsidRPr="00845D87" w:rsidRDefault="00883FDA" w:rsidP="009D3FBF">
            <w:pPr>
              <w:jc w:val="center"/>
              <w:rPr>
                <w:rFonts w:ascii="Arial" w:hAnsi="Arial" w:cs="Arial"/>
                <w:sz w:val="20"/>
                <w:szCs w:val="20"/>
              </w:rPr>
            </w:pPr>
          </w:p>
          <w:p w:rsidR="00883FDA" w:rsidRPr="00DA368A" w:rsidRDefault="00883FDA" w:rsidP="009D3FBF">
            <w:pPr>
              <w:jc w:val="center"/>
              <w:rPr>
                <w:rFonts w:ascii="Arial" w:hAnsi="Arial" w:cs="Arial"/>
                <w:sz w:val="20"/>
                <w:szCs w:val="20"/>
                <w:lang w:val="mk-MK"/>
              </w:rPr>
            </w:pPr>
          </w:p>
        </w:tc>
        <w:tc>
          <w:tcPr>
            <w:tcW w:w="534" w:type="pct"/>
          </w:tcPr>
          <w:p w:rsidR="00883FDA" w:rsidRPr="00EB41D5" w:rsidRDefault="00883FDA" w:rsidP="009D3FBF">
            <w:pPr>
              <w:jc w:val="center"/>
              <w:rPr>
                <w:rFonts w:ascii="Arial" w:hAnsi="Arial" w:cs="Arial"/>
                <w:sz w:val="20"/>
                <w:szCs w:val="20"/>
                <w:lang w:val="mk-MK"/>
              </w:rPr>
            </w:pPr>
            <w:r>
              <w:rPr>
                <w:rFonts w:ascii="Arial" w:hAnsi="Arial" w:cs="Arial"/>
                <w:sz w:val="20"/>
                <w:szCs w:val="20"/>
                <w:lang w:val="mk-MK"/>
              </w:rPr>
              <w:t>12</w:t>
            </w:r>
            <w:r w:rsidRPr="00845D87">
              <w:rPr>
                <w:rFonts w:ascii="Arial" w:hAnsi="Arial" w:cs="Arial"/>
                <w:sz w:val="20"/>
                <w:szCs w:val="20"/>
                <w:lang w:val="mk-MK"/>
              </w:rPr>
              <w:t>/</w:t>
            </w:r>
            <w:r w:rsidRPr="00845D87">
              <w:rPr>
                <w:rFonts w:ascii="Arial" w:hAnsi="Arial" w:cs="Arial"/>
                <w:sz w:val="20"/>
                <w:szCs w:val="20"/>
              </w:rPr>
              <w:t>20</w:t>
            </w:r>
            <w:r>
              <w:rPr>
                <w:rFonts w:ascii="Arial" w:hAnsi="Arial" w:cs="Arial"/>
                <w:sz w:val="20"/>
                <w:szCs w:val="20"/>
              </w:rPr>
              <w:t>2</w:t>
            </w:r>
            <w:r>
              <w:rPr>
                <w:rFonts w:ascii="Arial" w:hAnsi="Arial" w:cs="Arial"/>
                <w:sz w:val="20"/>
                <w:szCs w:val="20"/>
                <w:lang w:val="mk-MK"/>
              </w:rPr>
              <w:t>2</w:t>
            </w:r>
          </w:p>
          <w:p w:rsidR="00883FDA" w:rsidRPr="00845D87" w:rsidRDefault="00883FDA" w:rsidP="009D3FBF">
            <w:pPr>
              <w:jc w:val="center"/>
              <w:rPr>
                <w:rFonts w:ascii="Arial" w:hAnsi="Arial" w:cs="Arial"/>
                <w:sz w:val="20"/>
                <w:szCs w:val="20"/>
                <w:lang w:val="mk-MK"/>
              </w:rPr>
            </w:pPr>
          </w:p>
          <w:p w:rsidR="00883FDA" w:rsidRPr="00845D87" w:rsidRDefault="00883FDA" w:rsidP="009D3FBF">
            <w:pPr>
              <w:jc w:val="center"/>
              <w:rPr>
                <w:rFonts w:ascii="Arial" w:hAnsi="Arial" w:cs="Arial"/>
                <w:sz w:val="20"/>
                <w:szCs w:val="20"/>
                <w:lang w:val="mk-MK"/>
              </w:rPr>
            </w:pPr>
          </w:p>
        </w:tc>
        <w:tc>
          <w:tcPr>
            <w:tcW w:w="334" w:type="pct"/>
          </w:tcPr>
          <w:p w:rsidR="00883FDA" w:rsidRPr="007D1C45" w:rsidRDefault="00883FDA" w:rsidP="009D3FBF">
            <w:pPr>
              <w:jc w:val="center"/>
              <w:rPr>
                <w:rFonts w:ascii="Arial" w:hAnsi="Arial" w:cs="Arial"/>
                <w:sz w:val="20"/>
                <w:szCs w:val="20"/>
                <w:lang w:val="mk-MK"/>
              </w:rPr>
            </w:pPr>
            <w:r>
              <w:rPr>
                <w:rFonts w:ascii="Arial" w:hAnsi="Arial" w:cs="Arial"/>
                <w:sz w:val="20"/>
                <w:szCs w:val="20"/>
                <w:lang w:val="mk-MK"/>
              </w:rPr>
              <w:t>4</w:t>
            </w:r>
          </w:p>
        </w:tc>
        <w:tc>
          <w:tcPr>
            <w:tcW w:w="751" w:type="pct"/>
          </w:tcPr>
          <w:p w:rsidR="00883FDA" w:rsidRPr="008A17D2" w:rsidRDefault="00883FDA" w:rsidP="009D3FBF">
            <w:pPr>
              <w:jc w:val="right"/>
              <w:rPr>
                <w:rFonts w:ascii="Arial" w:hAnsi="Arial" w:cs="Arial"/>
                <w:sz w:val="20"/>
                <w:szCs w:val="20"/>
                <w:lang w:val="mk-MK"/>
              </w:rPr>
            </w:pPr>
            <w:r>
              <w:rPr>
                <w:rFonts w:ascii="Arial" w:hAnsi="Arial" w:cs="Arial"/>
                <w:sz w:val="20"/>
                <w:szCs w:val="20"/>
                <w:lang w:val="mk-MK"/>
              </w:rPr>
              <w:t>3.1</w:t>
            </w:r>
            <w:r w:rsidRPr="008A17D2">
              <w:rPr>
                <w:rFonts w:ascii="Arial" w:hAnsi="Arial" w:cs="Arial"/>
                <w:sz w:val="20"/>
                <w:szCs w:val="20"/>
                <w:lang w:val="mk-MK"/>
              </w:rPr>
              <w:t>00.000,00</w:t>
            </w:r>
          </w:p>
          <w:p w:rsidR="00883FDA" w:rsidRPr="008A17D2" w:rsidRDefault="00883FDA" w:rsidP="009D3FBF">
            <w:pPr>
              <w:jc w:val="right"/>
              <w:rPr>
                <w:rFonts w:ascii="Arial" w:hAnsi="Arial" w:cs="Arial"/>
                <w:sz w:val="20"/>
                <w:szCs w:val="20"/>
                <w:lang w:val="mk-MK"/>
              </w:rPr>
            </w:pPr>
          </w:p>
          <w:p w:rsidR="00883FDA" w:rsidRPr="008A17D2" w:rsidRDefault="00883FDA" w:rsidP="009D3FBF">
            <w:pPr>
              <w:jc w:val="right"/>
              <w:rPr>
                <w:rFonts w:ascii="Arial" w:hAnsi="Arial" w:cs="Arial"/>
                <w:sz w:val="20"/>
                <w:szCs w:val="20"/>
                <w:lang w:val="mk-MK"/>
              </w:rPr>
            </w:pPr>
            <w:r>
              <w:rPr>
                <w:rFonts w:ascii="Arial" w:hAnsi="Arial" w:cs="Arial"/>
                <w:sz w:val="20"/>
                <w:szCs w:val="20"/>
                <w:lang w:val="mk-MK"/>
              </w:rPr>
              <w:t>8</w:t>
            </w:r>
            <w:r w:rsidRPr="008A17D2">
              <w:rPr>
                <w:rFonts w:ascii="Arial" w:hAnsi="Arial" w:cs="Arial"/>
                <w:sz w:val="20"/>
                <w:szCs w:val="20"/>
                <w:lang w:val="mk-MK"/>
              </w:rPr>
              <w:t>00.000,00</w:t>
            </w:r>
          </w:p>
          <w:p w:rsidR="00883FDA" w:rsidRPr="008A17D2" w:rsidRDefault="00883FDA" w:rsidP="009D3FBF">
            <w:pPr>
              <w:jc w:val="right"/>
              <w:rPr>
                <w:rFonts w:ascii="Arial" w:hAnsi="Arial" w:cs="Arial"/>
                <w:sz w:val="20"/>
                <w:szCs w:val="20"/>
                <w:lang w:val="mk-MK"/>
              </w:rPr>
            </w:pPr>
            <w:r>
              <w:rPr>
                <w:rFonts w:ascii="Arial" w:hAnsi="Arial" w:cs="Arial"/>
                <w:sz w:val="20"/>
                <w:szCs w:val="20"/>
                <w:lang w:val="mk-MK"/>
              </w:rPr>
              <w:t>1.0</w:t>
            </w:r>
            <w:r w:rsidRPr="008A17D2">
              <w:rPr>
                <w:rFonts w:ascii="Arial" w:hAnsi="Arial" w:cs="Arial"/>
                <w:sz w:val="20"/>
                <w:szCs w:val="20"/>
                <w:lang w:val="mk-MK"/>
              </w:rPr>
              <w:t>00.000,00</w:t>
            </w:r>
          </w:p>
          <w:p w:rsidR="00883FDA" w:rsidRDefault="00883FDA" w:rsidP="009D3FBF">
            <w:pPr>
              <w:jc w:val="right"/>
              <w:rPr>
                <w:rFonts w:ascii="Arial" w:hAnsi="Arial" w:cs="Arial"/>
                <w:sz w:val="20"/>
                <w:szCs w:val="20"/>
                <w:lang w:val="mk-MK"/>
              </w:rPr>
            </w:pPr>
            <w:r w:rsidRPr="008A17D2">
              <w:rPr>
                <w:rFonts w:ascii="Arial" w:hAnsi="Arial" w:cs="Arial"/>
                <w:sz w:val="20"/>
                <w:szCs w:val="20"/>
              </w:rPr>
              <w:lastRenderedPageBreak/>
              <w:t>1.</w:t>
            </w:r>
            <w:r>
              <w:rPr>
                <w:rFonts w:ascii="Arial" w:hAnsi="Arial" w:cs="Arial"/>
                <w:sz w:val="20"/>
                <w:szCs w:val="20"/>
                <w:lang w:val="mk-MK"/>
              </w:rPr>
              <w:t>3</w:t>
            </w:r>
            <w:r w:rsidRPr="008A17D2">
              <w:rPr>
                <w:rFonts w:ascii="Arial" w:hAnsi="Arial" w:cs="Arial"/>
                <w:sz w:val="20"/>
                <w:szCs w:val="20"/>
                <w:lang w:val="mk-MK"/>
              </w:rPr>
              <w:t>00.000,00</w:t>
            </w:r>
          </w:p>
          <w:p w:rsidR="00883FDA" w:rsidRPr="008A17D2" w:rsidRDefault="00883FDA" w:rsidP="009D3FBF">
            <w:pPr>
              <w:jc w:val="right"/>
              <w:rPr>
                <w:rFonts w:ascii="Arial" w:hAnsi="Arial" w:cs="Arial"/>
                <w:sz w:val="20"/>
                <w:szCs w:val="20"/>
                <w:lang w:val="mk-MK"/>
              </w:rPr>
            </w:pPr>
          </w:p>
        </w:tc>
      </w:tr>
      <w:tr w:rsidR="00883FDA" w:rsidRPr="007F048D" w:rsidTr="009D3FBF">
        <w:trPr>
          <w:trHeight w:val="70"/>
        </w:trPr>
        <w:tc>
          <w:tcPr>
            <w:tcW w:w="3915" w:type="pct"/>
            <w:gridSpan w:val="7"/>
            <w:tcBorders>
              <w:top w:val="single" w:sz="4" w:space="0" w:color="auto"/>
            </w:tcBorders>
          </w:tcPr>
          <w:p w:rsidR="00883FDA" w:rsidRPr="007F048D" w:rsidRDefault="00883FDA" w:rsidP="009D3FBF">
            <w:pPr>
              <w:ind w:left="612"/>
              <w:rPr>
                <w:rFonts w:ascii="Arial" w:hAnsi="Arial" w:cs="Arial"/>
                <w:sz w:val="20"/>
                <w:szCs w:val="20"/>
                <w:lang w:val="ru-RU"/>
              </w:rPr>
            </w:pPr>
            <w:r w:rsidRPr="007F048D">
              <w:rPr>
                <w:rFonts w:ascii="Arial" w:hAnsi="Arial" w:cs="Arial"/>
                <w:sz w:val="20"/>
                <w:szCs w:val="20"/>
                <w:lang w:val="mk-MK"/>
              </w:rPr>
              <w:lastRenderedPageBreak/>
              <w:t xml:space="preserve">Вкупно активности во </w:t>
            </w:r>
            <w:r>
              <w:rPr>
                <w:rFonts w:ascii="Arial" w:hAnsi="Arial" w:cs="Arial"/>
                <w:sz w:val="20"/>
                <w:szCs w:val="20"/>
                <w:lang w:val="mk-MK"/>
              </w:rPr>
              <w:t>тековната</w:t>
            </w:r>
            <w:r w:rsidRPr="007F048D">
              <w:rPr>
                <w:rFonts w:ascii="Arial" w:hAnsi="Arial" w:cs="Arial"/>
                <w:sz w:val="20"/>
                <w:szCs w:val="20"/>
                <w:lang w:val="mk-MK"/>
              </w:rPr>
              <w:t xml:space="preserve"> година</w:t>
            </w:r>
            <w:r w:rsidRPr="007F048D">
              <w:rPr>
                <w:rFonts w:ascii="Arial" w:hAnsi="Arial" w:cs="Arial"/>
                <w:sz w:val="20"/>
                <w:szCs w:val="20"/>
                <w:lang w:val="ru-RU"/>
              </w:rPr>
              <w:t>:</w:t>
            </w:r>
            <w:r>
              <w:rPr>
                <w:rFonts w:ascii="Arial" w:hAnsi="Arial" w:cs="Arial"/>
                <w:sz w:val="20"/>
                <w:szCs w:val="20"/>
                <w:lang w:val="ru-RU"/>
              </w:rPr>
              <w:t xml:space="preserve"> 2</w:t>
            </w:r>
          </w:p>
        </w:tc>
        <w:tc>
          <w:tcPr>
            <w:tcW w:w="334" w:type="pct"/>
            <w:tcBorders>
              <w:top w:val="single" w:sz="4" w:space="0" w:color="auto"/>
            </w:tcBorders>
          </w:tcPr>
          <w:p w:rsidR="00883FDA" w:rsidRPr="007F048D" w:rsidRDefault="00883FDA" w:rsidP="009D3FBF">
            <w:pPr>
              <w:rPr>
                <w:rFonts w:ascii="Arial" w:hAnsi="Arial" w:cs="Arial"/>
                <w:sz w:val="20"/>
                <w:szCs w:val="20"/>
                <w:lang w:val="ru-RU"/>
              </w:rPr>
            </w:pPr>
          </w:p>
        </w:tc>
        <w:tc>
          <w:tcPr>
            <w:tcW w:w="751" w:type="pct"/>
            <w:tcBorders>
              <w:top w:val="single" w:sz="4" w:space="0" w:color="auto"/>
            </w:tcBorders>
          </w:tcPr>
          <w:p w:rsidR="00883FDA" w:rsidRPr="008A17D2" w:rsidRDefault="00883FDA" w:rsidP="009D3FBF">
            <w:pPr>
              <w:jc w:val="right"/>
              <w:rPr>
                <w:rFonts w:ascii="Arial" w:hAnsi="Arial" w:cs="Arial"/>
                <w:sz w:val="20"/>
                <w:szCs w:val="20"/>
                <w:lang w:val="mk-MK"/>
              </w:rPr>
            </w:pPr>
            <w:r>
              <w:rPr>
                <w:rFonts w:ascii="Arial" w:hAnsi="Arial" w:cs="Arial"/>
                <w:sz w:val="20"/>
                <w:szCs w:val="20"/>
                <w:lang w:val="mk-MK"/>
              </w:rPr>
              <w:t>9</w:t>
            </w:r>
            <w:r w:rsidRPr="008A17D2">
              <w:rPr>
                <w:rFonts w:ascii="Arial" w:hAnsi="Arial" w:cs="Arial"/>
                <w:sz w:val="20"/>
                <w:szCs w:val="20"/>
                <w:lang w:val="mk-MK"/>
              </w:rPr>
              <w:t>00.000,00</w:t>
            </w:r>
          </w:p>
        </w:tc>
      </w:tr>
      <w:tr w:rsidR="00883FDA" w:rsidRPr="007F048D" w:rsidTr="009D3FBF">
        <w:tc>
          <w:tcPr>
            <w:tcW w:w="4249" w:type="pct"/>
            <w:gridSpan w:val="8"/>
          </w:tcPr>
          <w:p w:rsidR="00883FDA" w:rsidRPr="007F048D" w:rsidRDefault="00883FDA" w:rsidP="009D3FBF">
            <w:pPr>
              <w:ind w:left="612"/>
              <w:rPr>
                <w:rFonts w:ascii="Arial" w:hAnsi="Arial" w:cs="Arial"/>
                <w:sz w:val="20"/>
                <w:szCs w:val="20"/>
                <w:lang w:val="ru-RU"/>
              </w:rPr>
            </w:pPr>
            <w:r w:rsidRPr="007F048D">
              <w:rPr>
                <w:rFonts w:ascii="Arial" w:hAnsi="Arial" w:cs="Arial"/>
                <w:sz w:val="20"/>
                <w:szCs w:val="20"/>
                <w:lang w:val="mk-MK"/>
              </w:rPr>
              <w:t>Вкупно активности во следната година</w:t>
            </w:r>
            <w:r w:rsidRPr="007F048D">
              <w:rPr>
                <w:rFonts w:ascii="Arial" w:hAnsi="Arial" w:cs="Arial"/>
                <w:sz w:val="20"/>
                <w:szCs w:val="20"/>
                <w:lang w:val="ru-RU"/>
              </w:rPr>
              <w:t>:</w:t>
            </w:r>
            <w:r>
              <w:rPr>
                <w:rFonts w:ascii="Arial" w:hAnsi="Arial" w:cs="Arial"/>
                <w:sz w:val="20"/>
                <w:szCs w:val="20"/>
                <w:lang w:val="ru-RU"/>
              </w:rPr>
              <w:t xml:space="preserve">  2</w:t>
            </w:r>
          </w:p>
        </w:tc>
        <w:tc>
          <w:tcPr>
            <w:tcW w:w="751" w:type="pct"/>
          </w:tcPr>
          <w:p w:rsidR="00883FDA" w:rsidRPr="008A17D2" w:rsidRDefault="00883FDA" w:rsidP="009D3FBF">
            <w:pPr>
              <w:jc w:val="right"/>
              <w:rPr>
                <w:rFonts w:ascii="Arial" w:hAnsi="Arial" w:cs="Arial"/>
                <w:sz w:val="20"/>
                <w:szCs w:val="20"/>
                <w:lang w:val="mk-MK"/>
              </w:rPr>
            </w:pPr>
            <w:r>
              <w:rPr>
                <w:rFonts w:ascii="Arial" w:hAnsi="Arial" w:cs="Arial"/>
                <w:sz w:val="20"/>
                <w:szCs w:val="20"/>
                <w:lang w:val="mk-MK"/>
              </w:rPr>
              <w:t>1.2</w:t>
            </w:r>
            <w:r w:rsidRPr="008A17D2">
              <w:rPr>
                <w:rFonts w:ascii="Arial" w:hAnsi="Arial" w:cs="Arial"/>
                <w:sz w:val="20"/>
                <w:szCs w:val="20"/>
                <w:lang w:val="mk-MK"/>
              </w:rPr>
              <w:t>00.000,00</w:t>
            </w:r>
          </w:p>
        </w:tc>
      </w:tr>
      <w:tr w:rsidR="00883FDA" w:rsidRPr="007F048D" w:rsidTr="009D3FBF">
        <w:trPr>
          <w:trHeight w:val="70"/>
        </w:trPr>
        <w:tc>
          <w:tcPr>
            <w:tcW w:w="2748" w:type="pct"/>
            <w:gridSpan w:val="5"/>
            <w:tcBorders>
              <w:bottom w:val="single" w:sz="24" w:space="0" w:color="auto"/>
            </w:tcBorders>
          </w:tcPr>
          <w:p w:rsidR="00883FDA" w:rsidRPr="007F048D" w:rsidRDefault="00883FDA" w:rsidP="009D3FBF">
            <w:pPr>
              <w:ind w:left="612"/>
              <w:rPr>
                <w:rFonts w:ascii="Arial" w:hAnsi="Arial" w:cs="Arial"/>
                <w:sz w:val="20"/>
                <w:szCs w:val="20"/>
              </w:rPr>
            </w:pPr>
            <w:r w:rsidRPr="007F048D">
              <w:rPr>
                <w:rFonts w:ascii="Arial" w:hAnsi="Arial" w:cs="Arial"/>
                <w:sz w:val="20"/>
                <w:szCs w:val="20"/>
                <w:lang w:val="mk-MK"/>
              </w:rPr>
              <w:t>Вкупно активности во година 2:</w:t>
            </w:r>
            <w:r>
              <w:rPr>
                <w:rFonts w:ascii="Arial" w:hAnsi="Arial" w:cs="Arial"/>
                <w:sz w:val="20"/>
                <w:szCs w:val="20"/>
                <w:lang w:val="mk-MK"/>
              </w:rPr>
              <w:t xml:space="preserve">  2          </w:t>
            </w:r>
          </w:p>
        </w:tc>
        <w:tc>
          <w:tcPr>
            <w:tcW w:w="633" w:type="pct"/>
            <w:tcBorders>
              <w:bottom w:val="single" w:sz="24" w:space="0" w:color="auto"/>
            </w:tcBorders>
          </w:tcPr>
          <w:p w:rsidR="00883FDA" w:rsidRPr="007F048D" w:rsidRDefault="00883FDA" w:rsidP="009D3FBF">
            <w:pPr>
              <w:rPr>
                <w:rFonts w:ascii="Arial" w:hAnsi="Arial" w:cs="Arial"/>
                <w:sz w:val="20"/>
                <w:szCs w:val="20"/>
              </w:rPr>
            </w:pPr>
          </w:p>
        </w:tc>
        <w:tc>
          <w:tcPr>
            <w:tcW w:w="868" w:type="pct"/>
            <w:gridSpan w:val="2"/>
            <w:tcBorders>
              <w:bottom w:val="single" w:sz="24" w:space="0" w:color="auto"/>
            </w:tcBorders>
          </w:tcPr>
          <w:p w:rsidR="00883FDA" w:rsidRPr="007F048D" w:rsidRDefault="00883FDA" w:rsidP="009D3FBF">
            <w:pPr>
              <w:rPr>
                <w:rFonts w:ascii="Arial" w:hAnsi="Arial" w:cs="Arial"/>
                <w:b/>
                <w:sz w:val="20"/>
                <w:szCs w:val="20"/>
              </w:rPr>
            </w:pPr>
          </w:p>
        </w:tc>
        <w:tc>
          <w:tcPr>
            <w:tcW w:w="751" w:type="pct"/>
            <w:tcBorders>
              <w:bottom w:val="single" w:sz="24" w:space="0" w:color="auto"/>
            </w:tcBorders>
          </w:tcPr>
          <w:p w:rsidR="00883FDA" w:rsidRPr="00845D87" w:rsidRDefault="00883FDA" w:rsidP="009D3FBF">
            <w:pPr>
              <w:jc w:val="right"/>
              <w:rPr>
                <w:rFonts w:ascii="Arial" w:hAnsi="Arial" w:cs="Arial"/>
                <w:sz w:val="20"/>
                <w:szCs w:val="20"/>
                <w:lang w:val="mk-MK"/>
              </w:rPr>
            </w:pPr>
            <w:r>
              <w:rPr>
                <w:rFonts w:ascii="Arial" w:hAnsi="Arial" w:cs="Arial"/>
                <w:sz w:val="20"/>
                <w:szCs w:val="20"/>
                <w:lang w:val="mk-MK"/>
              </w:rPr>
              <w:t>1.700.000,00</w:t>
            </w:r>
          </w:p>
        </w:tc>
      </w:tr>
      <w:tr w:rsidR="00883FDA" w:rsidRPr="007F048D" w:rsidTr="009D3FBF">
        <w:trPr>
          <w:trHeight w:val="20"/>
        </w:trPr>
        <w:tc>
          <w:tcPr>
            <w:tcW w:w="1558" w:type="pct"/>
            <w:tcBorders>
              <w:bottom w:val="single" w:sz="24" w:space="0" w:color="auto"/>
            </w:tcBorders>
          </w:tcPr>
          <w:p w:rsidR="00883FDA" w:rsidRPr="001D695B" w:rsidRDefault="00883FDA" w:rsidP="009D3FBF">
            <w:pPr>
              <w:rPr>
                <w:rFonts w:ascii="Arial" w:hAnsi="Arial" w:cs="Arial"/>
                <w:b/>
                <w:sz w:val="20"/>
                <w:szCs w:val="20"/>
                <w:lang w:val="mk-MK"/>
              </w:rPr>
            </w:pPr>
            <w:r w:rsidRPr="007F048D">
              <w:rPr>
                <w:rFonts w:ascii="Arial" w:hAnsi="Arial" w:cs="Arial"/>
                <w:b/>
                <w:sz w:val="20"/>
                <w:szCs w:val="20"/>
                <w:lang w:val="mk-MK"/>
              </w:rPr>
              <w:t>Вкупно за резултат</w:t>
            </w:r>
            <w:r w:rsidRPr="007F048D">
              <w:rPr>
                <w:rFonts w:ascii="Arial" w:hAnsi="Arial" w:cs="Arial"/>
                <w:b/>
                <w:sz w:val="20"/>
                <w:szCs w:val="20"/>
              </w:rPr>
              <w:t xml:space="preserve"> </w:t>
            </w:r>
            <w:r>
              <w:rPr>
                <w:rFonts w:ascii="Arial" w:hAnsi="Arial" w:cs="Arial"/>
                <w:b/>
                <w:sz w:val="20"/>
                <w:szCs w:val="20"/>
                <w:lang w:val="mk-MK"/>
              </w:rPr>
              <w:t>2</w:t>
            </w:r>
          </w:p>
        </w:tc>
        <w:tc>
          <w:tcPr>
            <w:tcW w:w="608" w:type="pct"/>
            <w:gridSpan w:val="2"/>
            <w:tcBorders>
              <w:bottom w:val="single" w:sz="24" w:space="0" w:color="auto"/>
            </w:tcBorders>
          </w:tcPr>
          <w:p w:rsidR="00883FDA" w:rsidRPr="007F048D" w:rsidRDefault="00883FDA" w:rsidP="009D3FBF">
            <w:pPr>
              <w:rPr>
                <w:rFonts w:ascii="Arial" w:hAnsi="Arial" w:cs="Arial"/>
                <w:b/>
                <w:sz w:val="20"/>
                <w:szCs w:val="20"/>
              </w:rPr>
            </w:pPr>
          </w:p>
        </w:tc>
        <w:tc>
          <w:tcPr>
            <w:tcW w:w="582" w:type="pct"/>
            <w:gridSpan w:val="2"/>
            <w:tcBorders>
              <w:bottom w:val="single" w:sz="24" w:space="0" w:color="auto"/>
            </w:tcBorders>
          </w:tcPr>
          <w:p w:rsidR="00883FDA" w:rsidRPr="007F048D" w:rsidRDefault="00883FDA" w:rsidP="009D3FBF">
            <w:pPr>
              <w:rPr>
                <w:rFonts w:ascii="Arial" w:hAnsi="Arial" w:cs="Arial"/>
                <w:b/>
                <w:sz w:val="20"/>
                <w:szCs w:val="20"/>
              </w:rPr>
            </w:pPr>
          </w:p>
        </w:tc>
        <w:tc>
          <w:tcPr>
            <w:tcW w:w="633" w:type="pct"/>
            <w:tcBorders>
              <w:bottom w:val="single" w:sz="24" w:space="0" w:color="auto"/>
            </w:tcBorders>
          </w:tcPr>
          <w:p w:rsidR="00883FDA" w:rsidRPr="00B84D08" w:rsidRDefault="00883FDA" w:rsidP="009D3FBF">
            <w:pPr>
              <w:jc w:val="center"/>
              <w:rPr>
                <w:rFonts w:ascii="Arial" w:hAnsi="Arial" w:cs="Arial"/>
                <w:sz w:val="20"/>
                <w:szCs w:val="20"/>
                <w:lang w:val="mk-MK"/>
              </w:rPr>
            </w:pPr>
            <w:r>
              <w:rPr>
                <w:rFonts w:ascii="Arial" w:hAnsi="Arial" w:cs="Arial"/>
                <w:sz w:val="20"/>
                <w:szCs w:val="20"/>
                <w:lang w:val="mk-MK"/>
              </w:rPr>
              <w:t>01</w:t>
            </w:r>
            <w:r>
              <w:rPr>
                <w:rFonts w:ascii="Arial" w:hAnsi="Arial" w:cs="Arial"/>
                <w:sz w:val="20"/>
                <w:szCs w:val="20"/>
              </w:rPr>
              <w:t>/20</w:t>
            </w:r>
            <w:r>
              <w:rPr>
                <w:rFonts w:ascii="Arial" w:hAnsi="Arial" w:cs="Arial"/>
                <w:sz w:val="20"/>
                <w:szCs w:val="20"/>
                <w:lang w:val="mk-MK"/>
              </w:rPr>
              <w:t>20</w:t>
            </w:r>
          </w:p>
          <w:p w:rsidR="00883FDA" w:rsidRPr="00DA368A" w:rsidRDefault="00883FDA" w:rsidP="009D3FBF">
            <w:pPr>
              <w:jc w:val="center"/>
              <w:rPr>
                <w:rFonts w:ascii="Arial" w:hAnsi="Arial" w:cs="Arial"/>
                <w:sz w:val="20"/>
                <w:szCs w:val="20"/>
                <w:lang w:val="mk-MK"/>
              </w:rPr>
            </w:pPr>
          </w:p>
        </w:tc>
        <w:tc>
          <w:tcPr>
            <w:tcW w:w="534" w:type="pct"/>
            <w:tcBorders>
              <w:bottom w:val="single" w:sz="24" w:space="0" w:color="auto"/>
            </w:tcBorders>
          </w:tcPr>
          <w:p w:rsidR="00883FDA" w:rsidRPr="00B84D08" w:rsidRDefault="00883FDA" w:rsidP="009D3FBF">
            <w:pPr>
              <w:jc w:val="center"/>
              <w:rPr>
                <w:rFonts w:ascii="Arial" w:hAnsi="Arial" w:cs="Arial"/>
                <w:sz w:val="20"/>
                <w:szCs w:val="20"/>
                <w:lang w:val="mk-MK"/>
              </w:rPr>
            </w:pPr>
            <w:r>
              <w:rPr>
                <w:rFonts w:ascii="Arial" w:hAnsi="Arial" w:cs="Arial"/>
                <w:sz w:val="20"/>
                <w:szCs w:val="20"/>
                <w:lang w:val="mk-MK"/>
              </w:rPr>
              <w:t>12</w:t>
            </w:r>
            <w:r w:rsidRPr="00845D87">
              <w:rPr>
                <w:rFonts w:ascii="Arial" w:hAnsi="Arial" w:cs="Arial"/>
                <w:sz w:val="20"/>
                <w:szCs w:val="20"/>
                <w:lang w:val="mk-MK"/>
              </w:rPr>
              <w:t>/</w:t>
            </w:r>
            <w:r w:rsidRPr="00845D87">
              <w:rPr>
                <w:rFonts w:ascii="Arial" w:hAnsi="Arial" w:cs="Arial"/>
                <w:sz w:val="20"/>
                <w:szCs w:val="20"/>
              </w:rPr>
              <w:t>20</w:t>
            </w:r>
            <w:r>
              <w:rPr>
                <w:rFonts w:ascii="Arial" w:hAnsi="Arial" w:cs="Arial"/>
                <w:sz w:val="20"/>
                <w:szCs w:val="20"/>
              </w:rPr>
              <w:t>2</w:t>
            </w:r>
            <w:r>
              <w:rPr>
                <w:rFonts w:ascii="Arial" w:hAnsi="Arial" w:cs="Arial"/>
                <w:sz w:val="20"/>
                <w:szCs w:val="20"/>
                <w:lang w:val="mk-MK"/>
              </w:rPr>
              <w:t>2</w:t>
            </w:r>
          </w:p>
          <w:p w:rsidR="00883FDA" w:rsidRPr="00845D87" w:rsidRDefault="00883FDA" w:rsidP="009D3FBF">
            <w:pPr>
              <w:rPr>
                <w:rFonts w:ascii="Arial" w:hAnsi="Arial" w:cs="Arial"/>
                <w:sz w:val="20"/>
                <w:szCs w:val="20"/>
                <w:lang w:val="mk-MK"/>
              </w:rPr>
            </w:pPr>
          </w:p>
        </w:tc>
        <w:tc>
          <w:tcPr>
            <w:tcW w:w="334" w:type="pct"/>
            <w:tcBorders>
              <w:bottom w:val="single" w:sz="24" w:space="0" w:color="auto"/>
            </w:tcBorders>
          </w:tcPr>
          <w:p w:rsidR="00883FDA" w:rsidRPr="007F048D" w:rsidRDefault="00883FDA" w:rsidP="009D3FBF">
            <w:pPr>
              <w:rPr>
                <w:rFonts w:ascii="Arial" w:hAnsi="Arial" w:cs="Arial"/>
                <w:b/>
                <w:sz w:val="20"/>
                <w:szCs w:val="20"/>
              </w:rPr>
            </w:pPr>
          </w:p>
        </w:tc>
        <w:tc>
          <w:tcPr>
            <w:tcW w:w="751" w:type="pct"/>
            <w:tcBorders>
              <w:bottom w:val="single" w:sz="24" w:space="0" w:color="auto"/>
            </w:tcBorders>
          </w:tcPr>
          <w:p w:rsidR="00883FDA" w:rsidRPr="00C142E0" w:rsidRDefault="00883FDA" w:rsidP="009D3FBF">
            <w:pPr>
              <w:jc w:val="right"/>
              <w:rPr>
                <w:rFonts w:ascii="Arial" w:hAnsi="Arial" w:cs="Arial"/>
                <w:b/>
                <w:sz w:val="20"/>
                <w:szCs w:val="20"/>
                <w:lang w:val="mk-MK"/>
              </w:rPr>
            </w:pPr>
            <w:r>
              <w:rPr>
                <w:rFonts w:ascii="Arial" w:hAnsi="Arial" w:cs="Arial"/>
                <w:b/>
                <w:sz w:val="20"/>
                <w:szCs w:val="20"/>
                <w:lang w:val="mk-MK"/>
              </w:rPr>
              <w:t>3.8</w:t>
            </w:r>
            <w:r>
              <w:rPr>
                <w:rFonts w:ascii="Arial" w:hAnsi="Arial" w:cs="Arial"/>
                <w:b/>
                <w:sz w:val="20"/>
                <w:szCs w:val="20"/>
              </w:rPr>
              <w:t>0</w:t>
            </w:r>
            <w:r>
              <w:rPr>
                <w:rFonts w:ascii="Arial" w:hAnsi="Arial" w:cs="Arial"/>
                <w:b/>
                <w:sz w:val="20"/>
                <w:szCs w:val="20"/>
                <w:lang w:val="mk-MK"/>
              </w:rPr>
              <w:t>0.000,00</w:t>
            </w:r>
          </w:p>
        </w:tc>
      </w:tr>
    </w:tbl>
    <w:p w:rsidR="00883FDA" w:rsidRDefault="00883FDA" w:rsidP="00883FDA">
      <w:pPr>
        <w:rPr>
          <w:rFonts w:ascii="Arial" w:hAnsi="Arial" w:cs="Arial"/>
          <w:b/>
          <w:sz w:val="20"/>
          <w:szCs w:val="20"/>
          <w:lang w:val="mk-MK"/>
        </w:rPr>
      </w:pPr>
    </w:p>
    <w:p w:rsidR="00883FDA" w:rsidRDefault="00883FDA" w:rsidP="00883FDA">
      <w:pPr>
        <w:rPr>
          <w:rFonts w:ascii="Arial" w:hAnsi="Arial" w:cs="Arial"/>
          <w:b/>
          <w:sz w:val="20"/>
          <w:szCs w:val="20"/>
          <w:lang w:val="mk-MK"/>
        </w:rPr>
      </w:pPr>
    </w:p>
    <w:p w:rsidR="00883FDA" w:rsidRDefault="00883FDA" w:rsidP="00883FDA">
      <w:pPr>
        <w:rPr>
          <w:rFonts w:ascii="Arial" w:hAnsi="Arial" w:cs="Arial"/>
          <w:b/>
          <w:sz w:val="20"/>
          <w:szCs w:val="20"/>
          <w:lang w:val="mk-MK"/>
        </w:rPr>
      </w:pPr>
      <w:r w:rsidRPr="007F048D">
        <w:rPr>
          <w:rFonts w:ascii="Arial" w:hAnsi="Arial" w:cs="Arial"/>
          <w:b/>
          <w:sz w:val="20"/>
          <w:szCs w:val="20"/>
          <w:lang w:val="mk-MK"/>
        </w:rPr>
        <w:t>Резултат</w:t>
      </w:r>
      <w:r w:rsidRPr="007F048D">
        <w:rPr>
          <w:rFonts w:ascii="Arial" w:hAnsi="Arial" w:cs="Arial"/>
          <w:b/>
          <w:sz w:val="20"/>
          <w:szCs w:val="20"/>
        </w:rPr>
        <w:t xml:space="preserve"> 3: </w:t>
      </w:r>
      <w:r w:rsidRPr="007F048D">
        <w:rPr>
          <w:rFonts w:ascii="Arial" w:hAnsi="Arial" w:cs="Arial"/>
          <w:b/>
          <w:sz w:val="20"/>
          <w:szCs w:val="20"/>
          <w:lang w:val="mk-MK"/>
        </w:rPr>
        <w:t>План за спроведување</w:t>
      </w:r>
    </w:p>
    <w:p w:rsidR="00883FDA" w:rsidRPr="007F048D" w:rsidRDefault="00883FDA" w:rsidP="00883FDA">
      <w:pPr>
        <w:rPr>
          <w:rFonts w:ascii="Arial" w:hAnsi="Arial" w:cs="Arial"/>
          <w:b/>
          <w:sz w:val="20"/>
          <w:szCs w:val="20"/>
        </w:rPr>
      </w:pPr>
    </w:p>
    <w:tbl>
      <w:tblPr>
        <w:tblW w:w="5584"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7"/>
        <w:gridCol w:w="95"/>
        <w:gridCol w:w="1414"/>
        <w:gridCol w:w="214"/>
        <w:gridCol w:w="1808"/>
        <w:gridCol w:w="1446"/>
        <w:gridCol w:w="142"/>
        <w:gridCol w:w="1605"/>
        <w:gridCol w:w="905"/>
        <w:gridCol w:w="2167"/>
      </w:tblGrid>
      <w:tr w:rsidR="00883FDA" w:rsidRPr="007F048D" w:rsidTr="009D3FBF">
        <w:trPr>
          <w:cantSplit/>
          <w:trHeight w:val="467"/>
        </w:trPr>
        <w:tc>
          <w:tcPr>
            <w:tcW w:w="1613" w:type="pct"/>
            <w:vMerge w:val="restart"/>
            <w:shd w:val="clear" w:color="auto" w:fill="CCCCFF"/>
          </w:tcPr>
          <w:p w:rsidR="00883FDA" w:rsidRPr="007F048D" w:rsidRDefault="00883FDA" w:rsidP="009D3FBF">
            <w:pPr>
              <w:spacing w:before="120"/>
              <w:rPr>
                <w:rFonts w:ascii="Arial" w:hAnsi="Arial" w:cs="Arial"/>
                <w:b/>
                <w:sz w:val="20"/>
                <w:szCs w:val="20"/>
                <w:lang w:val="mk-MK"/>
              </w:rPr>
            </w:pPr>
            <w:r w:rsidRPr="007F048D">
              <w:rPr>
                <w:rFonts w:ascii="Arial" w:hAnsi="Arial" w:cs="Arial"/>
                <w:b/>
                <w:sz w:val="20"/>
                <w:szCs w:val="20"/>
                <w:lang w:val="mk-MK"/>
              </w:rPr>
              <w:t>Активност</w:t>
            </w:r>
          </w:p>
        </w:tc>
        <w:tc>
          <w:tcPr>
            <w:tcW w:w="596" w:type="pct"/>
            <w:gridSpan w:val="3"/>
            <w:vMerge w:val="restart"/>
            <w:shd w:val="clear" w:color="auto" w:fill="CCCCFF"/>
          </w:tcPr>
          <w:p w:rsidR="00883FDA" w:rsidRPr="007F048D" w:rsidRDefault="00883FDA" w:rsidP="009D3FBF">
            <w:pPr>
              <w:spacing w:before="120"/>
              <w:ind w:right="-288"/>
              <w:rPr>
                <w:rFonts w:ascii="Arial" w:hAnsi="Arial" w:cs="Arial"/>
                <w:b/>
                <w:sz w:val="20"/>
                <w:szCs w:val="20"/>
                <w:lang w:val="mk-MK"/>
              </w:rPr>
            </w:pPr>
            <w:r w:rsidRPr="007F048D">
              <w:rPr>
                <w:rFonts w:ascii="Arial" w:hAnsi="Arial" w:cs="Arial"/>
                <w:b/>
                <w:sz w:val="20"/>
                <w:szCs w:val="20"/>
                <w:lang w:val="mk-MK"/>
              </w:rPr>
              <w:t xml:space="preserve">Одговорни </w:t>
            </w:r>
          </w:p>
        </w:tc>
        <w:tc>
          <w:tcPr>
            <w:tcW w:w="625" w:type="pct"/>
            <w:vMerge w:val="restart"/>
            <w:shd w:val="clear" w:color="auto" w:fill="CCCCFF"/>
          </w:tcPr>
          <w:p w:rsidR="00883FDA" w:rsidRPr="007F048D" w:rsidRDefault="00883FDA" w:rsidP="009D3FBF">
            <w:pPr>
              <w:spacing w:before="120"/>
              <w:rPr>
                <w:rFonts w:ascii="Arial" w:hAnsi="Arial" w:cs="Arial"/>
                <w:b/>
                <w:sz w:val="20"/>
                <w:szCs w:val="20"/>
                <w:lang w:val="mk-MK"/>
              </w:rPr>
            </w:pPr>
            <w:r w:rsidRPr="007F048D">
              <w:rPr>
                <w:rFonts w:ascii="Arial" w:hAnsi="Arial" w:cs="Arial"/>
                <w:b/>
                <w:sz w:val="20"/>
                <w:szCs w:val="20"/>
                <w:lang w:val="mk-MK"/>
              </w:rPr>
              <w:t xml:space="preserve">Консултирани </w:t>
            </w:r>
          </w:p>
        </w:tc>
        <w:tc>
          <w:tcPr>
            <w:tcW w:w="1104" w:type="pct"/>
            <w:gridSpan w:val="3"/>
            <w:shd w:val="clear" w:color="auto" w:fill="CCCCFF"/>
          </w:tcPr>
          <w:p w:rsidR="00883FDA" w:rsidRPr="007F048D" w:rsidRDefault="00883FDA" w:rsidP="009D3FBF">
            <w:pPr>
              <w:jc w:val="center"/>
              <w:rPr>
                <w:rFonts w:ascii="Arial" w:hAnsi="Arial" w:cs="Arial"/>
                <w:b/>
                <w:sz w:val="20"/>
                <w:szCs w:val="20"/>
              </w:rPr>
            </w:pPr>
            <w:r w:rsidRPr="007F048D">
              <w:rPr>
                <w:rFonts w:ascii="Arial" w:hAnsi="Arial" w:cs="Arial"/>
                <w:b/>
                <w:sz w:val="20"/>
                <w:szCs w:val="20"/>
                <w:lang w:val="mk-MK"/>
              </w:rPr>
              <w:t>Временска рамка</w:t>
            </w:r>
          </w:p>
        </w:tc>
        <w:tc>
          <w:tcPr>
            <w:tcW w:w="1062" w:type="pct"/>
            <w:gridSpan w:val="2"/>
            <w:shd w:val="clear" w:color="auto" w:fill="CCCCFF"/>
          </w:tcPr>
          <w:p w:rsidR="00883FDA" w:rsidRPr="007F048D" w:rsidRDefault="00883FDA" w:rsidP="009D3FBF">
            <w:pPr>
              <w:jc w:val="center"/>
              <w:rPr>
                <w:rFonts w:ascii="Arial" w:hAnsi="Arial" w:cs="Arial"/>
                <w:b/>
                <w:sz w:val="20"/>
                <w:szCs w:val="20"/>
              </w:rPr>
            </w:pPr>
            <w:r w:rsidRPr="007F048D">
              <w:rPr>
                <w:rFonts w:ascii="Arial" w:hAnsi="Arial" w:cs="Arial"/>
                <w:b/>
                <w:sz w:val="20"/>
                <w:szCs w:val="20"/>
                <w:lang w:val="mk-MK"/>
              </w:rPr>
              <w:t>Потребни ресурси</w:t>
            </w:r>
          </w:p>
        </w:tc>
      </w:tr>
      <w:tr w:rsidR="00883FDA" w:rsidRPr="007F048D" w:rsidTr="009D3FBF">
        <w:trPr>
          <w:cantSplit/>
          <w:trHeight w:val="333"/>
        </w:trPr>
        <w:tc>
          <w:tcPr>
            <w:tcW w:w="1613" w:type="pct"/>
            <w:vMerge/>
          </w:tcPr>
          <w:p w:rsidR="00883FDA" w:rsidRPr="007F048D" w:rsidRDefault="00883FDA" w:rsidP="009D3FBF">
            <w:pPr>
              <w:rPr>
                <w:rFonts w:ascii="Arial" w:hAnsi="Arial" w:cs="Arial"/>
                <w:b/>
                <w:sz w:val="20"/>
                <w:szCs w:val="20"/>
              </w:rPr>
            </w:pPr>
          </w:p>
        </w:tc>
        <w:tc>
          <w:tcPr>
            <w:tcW w:w="596" w:type="pct"/>
            <w:gridSpan w:val="3"/>
            <w:vMerge/>
          </w:tcPr>
          <w:p w:rsidR="00883FDA" w:rsidRPr="007F048D" w:rsidRDefault="00883FDA" w:rsidP="009D3FBF">
            <w:pPr>
              <w:rPr>
                <w:rFonts w:ascii="Arial" w:hAnsi="Arial" w:cs="Arial"/>
                <w:b/>
                <w:sz w:val="20"/>
                <w:szCs w:val="20"/>
                <w:lang w:val="mk-MK"/>
              </w:rPr>
            </w:pPr>
          </w:p>
        </w:tc>
        <w:tc>
          <w:tcPr>
            <w:tcW w:w="625" w:type="pct"/>
            <w:vMerge/>
          </w:tcPr>
          <w:p w:rsidR="00883FDA" w:rsidRPr="007F048D" w:rsidRDefault="00883FDA" w:rsidP="009D3FBF">
            <w:pPr>
              <w:rPr>
                <w:rFonts w:ascii="Arial" w:hAnsi="Arial" w:cs="Arial"/>
                <w:b/>
                <w:sz w:val="20"/>
                <w:szCs w:val="20"/>
                <w:lang w:val="mk-MK"/>
              </w:rPr>
            </w:pPr>
          </w:p>
        </w:tc>
        <w:tc>
          <w:tcPr>
            <w:tcW w:w="549" w:type="pct"/>
            <w:gridSpan w:val="2"/>
            <w:shd w:val="clear" w:color="auto" w:fill="CCCCFF"/>
          </w:tcPr>
          <w:p w:rsidR="00883FDA" w:rsidRPr="007F048D" w:rsidRDefault="00883FDA" w:rsidP="009D3FBF">
            <w:pPr>
              <w:jc w:val="center"/>
              <w:rPr>
                <w:rFonts w:ascii="Arial" w:hAnsi="Arial" w:cs="Arial"/>
                <w:b/>
                <w:sz w:val="20"/>
                <w:szCs w:val="20"/>
                <w:lang w:val="mk-MK"/>
              </w:rPr>
            </w:pPr>
            <w:r w:rsidRPr="007F048D">
              <w:rPr>
                <w:rFonts w:ascii="Arial" w:hAnsi="Arial" w:cs="Arial"/>
                <w:b/>
                <w:sz w:val="20"/>
                <w:szCs w:val="20"/>
                <w:lang w:val="mk-MK"/>
              </w:rPr>
              <w:t>Почеток</w:t>
            </w:r>
          </w:p>
          <w:p w:rsidR="00883FDA" w:rsidRPr="007F048D" w:rsidRDefault="00883FDA" w:rsidP="009D3FBF">
            <w:pPr>
              <w:jc w:val="center"/>
              <w:rPr>
                <w:rFonts w:ascii="Arial" w:hAnsi="Arial" w:cs="Arial"/>
                <w:b/>
                <w:sz w:val="20"/>
                <w:szCs w:val="20"/>
              </w:rPr>
            </w:pPr>
            <w:r w:rsidRPr="007F048D">
              <w:rPr>
                <w:rFonts w:ascii="Arial" w:hAnsi="Arial" w:cs="Arial"/>
                <w:b/>
                <w:sz w:val="20"/>
                <w:szCs w:val="20"/>
                <w:vertAlign w:val="subscript"/>
                <w:lang w:val="mk-MK"/>
              </w:rPr>
              <w:t>(месец/година)</w:t>
            </w:r>
          </w:p>
        </w:tc>
        <w:tc>
          <w:tcPr>
            <w:tcW w:w="555" w:type="pct"/>
            <w:shd w:val="clear" w:color="auto" w:fill="CCCCFF"/>
          </w:tcPr>
          <w:p w:rsidR="00883FDA" w:rsidRPr="007F048D" w:rsidRDefault="00883FDA" w:rsidP="009D3FBF">
            <w:pPr>
              <w:jc w:val="center"/>
              <w:rPr>
                <w:rFonts w:ascii="Arial" w:hAnsi="Arial" w:cs="Arial"/>
                <w:b/>
                <w:sz w:val="20"/>
                <w:szCs w:val="20"/>
                <w:lang w:val="mk-MK"/>
              </w:rPr>
            </w:pPr>
            <w:r w:rsidRPr="007F048D">
              <w:rPr>
                <w:rFonts w:ascii="Arial" w:hAnsi="Arial" w:cs="Arial"/>
                <w:b/>
                <w:sz w:val="20"/>
                <w:szCs w:val="20"/>
                <w:lang w:val="mk-MK"/>
              </w:rPr>
              <w:t>Крај</w:t>
            </w:r>
          </w:p>
          <w:p w:rsidR="00883FDA" w:rsidRPr="007F048D" w:rsidRDefault="00883FDA" w:rsidP="009D3FBF">
            <w:pPr>
              <w:jc w:val="center"/>
              <w:rPr>
                <w:rFonts w:ascii="Arial" w:hAnsi="Arial" w:cs="Arial"/>
                <w:b/>
                <w:sz w:val="20"/>
                <w:szCs w:val="20"/>
                <w:lang w:val="mk-MK"/>
              </w:rPr>
            </w:pPr>
            <w:r w:rsidRPr="007F048D">
              <w:rPr>
                <w:rFonts w:ascii="Arial" w:hAnsi="Arial" w:cs="Arial"/>
                <w:b/>
                <w:sz w:val="20"/>
                <w:szCs w:val="20"/>
                <w:vertAlign w:val="subscript"/>
                <w:lang w:val="mk-MK"/>
              </w:rPr>
              <w:t>(месец/година)</w:t>
            </w:r>
          </w:p>
        </w:tc>
        <w:tc>
          <w:tcPr>
            <w:tcW w:w="313" w:type="pct"/>
            <w:shd w:val="clear" w:color="auto" w:fill="CCCCFF"/>
          </w:tcPr>
          <w:p w:rsidR="00883FDA" w:rsidRPr="007F048D" w:rsidRDefault="00883FDA" w:rsidP="009D3FBF">
            <w:pPr>
              <w:jc w:val="center"/>
              <w:rPr>
                <w:rFonts w:ascii="Arial" w:hAnsi="Arial" w:cs="Arial"/>
                <w:b/>
                <w:sz w:val="20"/>
                <w:szCs w:val="20"/>
                <w:lang w:val="mk-MK"/>
              </w:rPr>
            </w:pPr>
            <w:r w:rsidRPr="007F048D">
              <w:rPr>
                <w:rFonts w:ascii="Arial" w:hAnsi="Arial" w:cs="Arial"/>
                <w:b/>
                <w:sz w:val="20"/>
                <w:szCs w:val="20"/>
                <w:lang w:val="mk-MK"/>
              </w:rPr>
              <w:t>човечки</w:t>
            </w:r>
          </w:p>
        </w:tc>
        <w:tc>
          <w:tcPr>
            <w:tcW w:w="749" w:type="pct"/>
            <w:shd w:val="clear" w:color="auto" w:fill="CCCCFF"/>
          </w:tcPr>
          <w:p w:rsidR="00883FDA" w:rsidRPr="007F048D" w:rsidRDefault="00883FDA" w:rsidP="009D3FBF">
            <w:pPr>
              <w:jc w:val="center"/>
              <w:rPr>
                <w:rFonts w:ascii="Arial" w:hAnsi="Arial" w:cs="Arial"/>
                <w:b/>
                <w:sz w:val="20"/>
                <w:szCs w:val="20"/>
              </w:rPr>
            </w:pPr>
            <w:r w:rsidRPr="007F048D">
              <w:rPr>
                <w:rFonts w:ascii="Arial" w:hAnsi="Arial" w:cs="Arial"/>
                <w:b/>
                <w:sz w:val="20"/>
                <w:szCs w:val="20"/>
                <w:lang w:val="mk-MK"/>
              </w:rPr>
              <w:t>Финансиски</w:t>
            </w:r>
          </w:p>
          <w:p w:rsidR="00883FDA" w:rsidRPr="007F048D" w:rsidRDefault="00883FDA" w:rsidP="009D3FBF">
            <w:pPr>
              <w:jc w:val="center"/>
              <w:rPr>
                <w:rFonts w:ascii="Arial" w:hAnsi="Arial" w:cs="Arial"/>
                <w:b/>
                <w:sz w:val="20"/>
                <w:szCs w:val="20"/>
              </w:rPr>
            </w:pPr>
            <w:r w:rsidRPr="007F048D">
              <w:rPr>
                <w:rFonts w:ascii="Arial" w:hAnsi="Arial" w:cs="Arial"/>
                <w:b/>
                <w:sz w:val="20"/>
                <w:szCs w:val="20"/>
              </w:rPr>
              <w:t>[MKD]</w:t>
            </w:r>
          </w:p>
        </w:tc>
      </w:tr>
      <w:tr w:rsidR="00883FDA" w:rsidRPr="007F048D" w:rsidTr="009D3FBF">
        <w:trPr>
          <w:trHeight w:val="2323"/>
        </w:trPr>
        <w:tc>
          <w:tcPr>
            <w:tcW w:w="1613" w:type="pct"/>
          </w:tcPr>
          <w:p w:rsidR="00883FDA" w:rsidRPr="005823D5" w:rsidRDefault="00883FDA" w:rsidP="009D3FBF">
            <w:pPr>
              <w:rPr>
                <w:rFonts w:ascii="StobiSerif Regular" w:hAnsi="StobiSerif Regular" w:cs="Arial"/>
                <w:lang w:val="mk-MK"/>
              </w:rPr>
            </w:pPr>
            <w:r>
              <w:rPr>
                <w:rFonts w:ascii="Arial" w:hAnsi="Arial" w:cs="Arial"/>
                <w:sz w:val="20"/>
                <w:szCs w:val="20"/>
                <w:lang w:val="mk-MK"/>
              </w:rPr>
              <w:t>1. Финансиска поддршка за ф</w:t>
            </w:r>
            <w:r w:rsidRPr="004C09CB">
              <w:rPr>
                <w:rFonts w:ascii="Arial" w:hAnsi="Arial" w:cs="Arial"/>
                <w:sz w:val="20"/>
                <w:szCs w:val="20"/>
                <w:lang w:val="mk-MK"/>
              </w:rPr>
              <w:t>ункционирање и работење на  Ген банките</w:t>
            </w:r>
            <w:r w:rsidRPr="007941D0">
              <w:rPr>
                <w:rFonts w:ascii="Arial" w:hAnsi="Arial" w:cs="Arial"/>
                <w:sz w:val="20"/>
                <w:szCs w:val="20"/>
                <w:lang w:val="ru-RU"/>
              </w:rPr>
              <w:t>.</w:t>
            </w:r>
            <w:r w:rsidRPr="00D66F5F">
              <w:rPr>
                <w:rFonts w:ascii="StobiSerif Regular" w:hAnsi="StobiSerif Regular" w:cs="Arial"/>
                <w:lang w:val="mk-MK"/>
              </w:rPr>
              <w:t xml:space="preserve"> </w:t>
            </w:r>
          </w:p>
        </w:tc>
        <w:tc>
          <w:tcPr>
            <w:tcW w:w="596" w:type="pct"/>
            <w:gridSpan w:val="3"/>
          </w:tcPr>
          <w:p w:rsidR="00883FDA" w:rsidRDefault="00883FDA" w:rsidP="009D3FBF">
            <w:pPr>
              <w:rPr>
                <w:rFonts w:ascii="Arial" w:hAnsi="Arial" w:cs="Arial"/>
                <w:sz w:val="20"/>
                <w:szCs w:val="20"/>
                <w:lang w:val="ru-RU"/>
              </w:rPr>
            </w:pPr>
            <w:r>
              <w:rPr>
                <w:rFonts w:ascii="Arial" w:hAnsi="Arial" w:cs="Arial"/>
                <w:sz w:val="20"/>
                <w:szCs w:val="20"/>
                <w:lang w:val="ru-RU"/>
              </w:rPr>
              <w:t xml:space="preserve">Ѓорги Божинов / Климе </w:t>
            </w:r>
          </w:p>
          <w:p w:rsidR="00883FDA" w:rsidRPr="008809D2" w:rsidRDefault="00883FDA" w:rsidP="009D3FBF">
            <w:pPr>
              <w:rPr>
                <w:rFonts w:ascii="Arial" w:hAnsi="Arial" w:cs="Arial"/>
                <w:sz w:val="20"/>
                <w:szCs w:val="20"/>
                <w:lang w:val="ru-RU"/>
              </w:rPr>
            </w:pPr>
            <w:r>
              <w:rPr>
                <w:rFonts w:ascii="Arial" w:hAnsi="Arial" w:cs="Arial"/>
                <w:sz w:val="20"/>
                <w:szCs w:val="20"/>
                <w:lang w:val="ru-RU"/>
              </w:rPr>
              <w:t>Дамчески</w:t>
            </w:r>
          </w:p>
        </w:tc>
        <w:tc>
          <w:tcPr>
            <w:tcW w:w="625" w:type="pct"/>
          </w:tcPr>
          <w:p w:rsidR="00883FDA" w:rsidRPr="009D163B" w:rsidRDefault="00883FDA" w:rsidP="009D3FBF">
            <w:pPr>
              <w:ind w:left="-107"/>
              <w:rPr>
                <w:rFonts w:ascii="Arial" w:hAnsi="Arial" w:cs="Arial"/>
                <w:lang w:val="mk-MK"/>
              </w:rPr>
            </w:pPr>
            <w:r>
              <w:rPr>
                <w:rFonts w:ascii="Arial" w:hAnsi="Arial" w:cs="Arial"/>
                <w:b/>
                <w:sz w:val="20"/>
                <w:szCs w:val="20"/>
                <w:lang w:val="mk-MK"/>
              </w:rPr>
              <w:t xml:space="preserve">  /</w:t>
            </w:r>
          </w:p>
        </w:tc>
        <w:tc>
          <w:tcPr>
            <w:tcW w:w="549" w:type="pct"/>
            <w:gridSpan w:val="2"/>
          </w:tcPr>
          <w:p w:rsidR="00883FDA" w:rsidRPr="00B84D08" w:rsidRDefault="00883FDA" w:rsidP="009D3FBF">
            <w:pPr>
              <w:jc w:val="center"/>
              <w:rPr>
                <w:rFonts w:ascii="Arial" w:hAnsi="Arial" w:cs="Arial"/>
                <w:sz w:val="20"/>
                <w:szCs w:val="20"/>
                <w:lang w:val="mk-MK"/>
              </w:rPr>
            </w:pPr>
            <w:r>
              <w:rPr>
                <w:rFonts w:ascii="Arial" w:hAnsi="Arial" w:cs="Arial"/>
                <w:sz w:val="20"/>
                <w:szCs w:val="20"/>
                <w:lang w:val="mk-MK"/>
              </w:rPr>
              <w:t>01</w:t>
            </w:r>
            <w:r>
              <w:rPr>
                <w:rFonts w:ascii="Arial" w:hAnsi="Arial" w:cs="Arial"/>
                <w:sz w:val="20"/>
                <w:szCs w:val="20"/>
              </w:rPr>
              <w:t>/20</w:t>
            </w:r>
            <w:r>
              <w:rPr>
                <w:rFonts w:ascii="Arial" w:hAnsi="Arial" w:cs="Arial"/>
                <w:sz w:val="20"/>
                <w:szCs w:val="20"/>
                <w:lang w:val="mk-MK"/>
              </w:rPr>
              <w:t>20</w:t>
            </w:r>
          </w:p>
          <w:p w:rsidR="00883FDA" w:rsidRPr="00845D87" w:rsidRDefault="00883FDA" w:rsidP="009D3FBF">
            <w:pPr>
              <w:jc w:val="center"/>
              <w:rPr>
                <w:rFonts w:ascii="Arial" w:hAnsi="Arial" w:cs="Arial"/>
                <w:sz w:val="20"/>
                <w:szCs w:val="20"/>
              </w:rPr>
            </w:pPr>
          </w:p>
          <w:p w:rsidR="00883FDA" w:rsidRPr="00DA368A" w:rsidRDefault="00883FDA" w:rsidP="009D3FBF">
            <w:pPr>
              <w:jc w:val="center"/>
              <w:rPr>
                <w:rFonts w:ascii="Arial" w:hAnsi="Arial" w:cs="Arial"/>
                <w:sz w:val="20"/>
                <w:szCs w:val="20"/>
                <w:lang w:val="mk-MK"/>
              </w:rPr>
            </w:pPr>
          </w:p>
        </w:tc>
        <w:tc>
          <w:tcPr>
            <w:tcW w:w="555" w:type="pct"/>
          </w:tcPr>
          <w:p w:rsidR="00883FDA" w:rsidRPr="00B84D08" w:rsidRDefault="00883FDA" w:rsidP="009D3FBF">
            <w:pPr>
              <w:jc w:val="center"/>
              <w:rPr>
                <w:rFonts w:ascii="Arial" w:hAnsi="Arial" w:cs="Arial"/>
                <w:sz w:val="20"/>
                <w:szCs w:val="20"/>
                <w:lang w:val="mk-MK"/>
              </w:rPr>
            </w:pPr>
            <w:r>
              <w:rPr>
                <w:rFonts w:ascii="Arial" w:hAnsi="Arial" w:cs="Arial"/>
                <w:sz w:val="20"/>
                <w:szCs w:val="20"/>
                <w:lang w:val="mk-MK"/>
              </w:rPr>
              <w:t>12</w:t>
            </w:r>
            <w:r w:rsidRPr="00845D87">
              <w:rPr>
                <w:rFonts w:ascii="Arial" w:hAnsi="Arial" w:cs="Arial"/>
                <w:sz w:val="20"/>
                <w:szCs w:val="20"/>
                <w:lang w:val="mk-MK"/>
              </w:rPr>
              <w:t>/</w:t>
            </w:r>
            <w:r w:rsidRPr="00845D87">
              <w:rPr>
                <w:rFonts w:ascii="Arial" w:hAnsi="Arial" w:cs="Arial"/>
                <w:sz w:val="20"/>
                <w:szCs w:val="20"/>
              </w:rPr>
              <w:t>20</w:t>
            </w:r>
            <w:r>
              <w:rPr>
                <w:rFonts w:ascii="Arial" w:hAnsi="Arial" w:cs="Arial"/>
                <w:sz w:val="20"/>
                <w:szCs w:val="20"/>
              </w:rPr>
              <w:t>2</w:t>
            </w:r>
            <w:r>
              <w:rPr>
                <w:rFonts w:ascii="Arial" w:hAnsi="Arial" w:cs="Arial"/>
                <w:sz w:val="20"/>
                <w:szCs w:val="20"/>
                <w:lang w:val="mk-MK"/>
              </w:rPr>
              <w:t>2</w:t>
            </w:r>
          </w:p>
          <w:p w:rsidR="00883FDA" w:rsidRPr="00845D87" w:rsidRDefault="00883FDA" w:rsidP="009D3FBF">
            <w:pPr>
              <w:jc w:val="center"/>
              <w:rPr>
                <w:rFonts w:ascii="Arial" w:hAnsi="Arial" w:cs="Arial"/>
                <w:sz w:val="20"/>
                <w:szCs w:val="20"/>
                <w:lang w:val="mk-MK"/>
              </w:rPr>
            </w:pPr>
          </w:p>
          <w:p w:rsidR="00883FDA" w:rsidRPr="00845D87" w:rsidRDefault="00883FDA" w:rsidP="009D3FBF">
            <w:pPr>
              <w:jc w:val="center"/>
              <w:rPr>
                <w:rFonts w:ascii="Arial" w:hAnsi="Arial" w:cs="Arial"/>
                <w:sz w:val="20"/>
                <w:szCs w:val="20"/>
                <w:lang w:val="mk-MK"/>
              </w:rPr>
            </w:pPr>
          </w:p>
        </w:tc>
        <w:tc>
          <w:tcPr>
            <w:tcW w:w="313" w:type="pct"/>
          </w:tcPr>
          <w:p w:rsidR="00883FDA" w:rsidRPr="00845D87" w:rsidRDefault="00883FDA" w:rsidP="009D3FBF">
            <w:pPr>
              <w:jc w:val="center"/>
              <w:rPr>
                <w:rFonts w:ascii="Arial" w:hAnsi="Arial" w:cs="Arial"/>
                <w:sz w:val="20"/>
                <w:szCs w:val="20"/>
                <w:lang w:val="mk-MK"/>
              </w:rPr>
            </w:pPr>
            <w:r>
              <w:rPr>
                <w:rFonts w:ascii="Arial" w:hAnsi="Arial" w:cs="Arial"/>
                <w:sz w:val="20"/>
                <w:szCs w:val="20"/>
                <w:lang w:val="mk-MK"/>
              </w:rPr>
              <w:t>4</w:t>
            </w:r>
          </w:p>
        </w:tc>
        <w:tc>
          <w:tcPr>
            <w:tcW w:w="749" w:type="pct"/>
          </w:tcPr>
          <w:p w:rsidR="00883FDA" w:rsidRPr="008A17D2" w:rsidRDefault="00883FDA" w:rsidP="009D3FBF">
            <w:pPr>
              <w:jc w:val="right"/>
              <w:rPr>
                <w:rFonts w:ascii="Arial" w:hAnsi="Arial" w:cs="Arial"/>
                <w:sz w:val="20"/>
                <w:szCs w:val="20"/>
                <w:lang w:val="mk-MK"/>
              </w:rPr>
            </w:pPr>
            <w:r>
              <w:rPr>
                <w:rFonts w:ascii="Arial" w:hAnsi="Arial" w:cs="Arial"/>
                <w:sz w:val="20"/>
                <w:szCs w:val="20"/>
                <w:lang w:val="mk-MK"/>
              </w:rPr>
              <w:t>2.2</w:t>
            </w:r>
            <w:r w:rsidRPr="008A17D2">
              <w:rPr>
                <w:rFonts w:ascii="Arial" w:hAnsi="Arial" w:cs="Arial"/>
                <w:sz w:val="20"/>
                <w:szCs w:val="20"/>
                <w:lang w:val="mk-MK"/>
              </w:rPr>
              <w:t>00.000,00</w:t>
            </w:r>
          </w:p>
          <w:p w:rsidR="00883FDA" w:rsidRPr="008A17D2" w:rsidRDefault="00883FDA" w:rsidP="009D3FBF">
            <w:pPr>
              <w:jc w:val="right"/>
              <w:rPr>
                <w:rFonts w:ascii="Arial" w:hAnsi="Arial" w:cs="Arial"/>
                <w:sz w:val="20"/>
                <w:szCs w:val="20"/>
                <w:lang w:val="mk-MK"/>
              </w:rPr>
            </w:pPr>
          </w:p>
          <w:p w:rsidR="00883FDA" w:rsidRPr="008A17D2" w:rsidRDefault="00883FDA" w:rsidP="009D3FBF">
            <w:pPr>
              <w:jc w:val="center"/>
              <w:rPr>
                <w:rFonts w:ascii="Arial" w:hAnsi="Arial" w:cs="Arial"/>
                <w:sz w:val="20"/>
                <w:szCs w:val="20"/>
                <w:lang w:val="mk-MK"/>
              </w:rPr>
            </w:pPr>
            <w:r w:rsidRPr="008A17D2">
              <w:rPr>
                <w:rFonts w:ascii="Arial" w:hAnsi="Arial" w:cs="Arial"/>
                <w:sz w:val="20"/>
                <w:szCs w:val="20"/>
                <w:lang w:val="mk-MK"/>
              </w:rPr>
              <w:t xml:space="preserve"> </w:t>
            </w:r>
            <w:r>
              <w:rPr>
                <w:rFonts w:ascii="Arial" w:hAnsi="Arial" w:cs="Arial"/>
                <w:sz w:val="20"/>
                <w:szCs w:val="20"/>
                <w:lang w:val="mk-MK"/>
              </w:rPr>
              <w:t xml:space="preserve">     4</w:t>
            </w:r>
            <w:r w:rsidRPr="008A17D2">
              <w:rPr>
                <w:rFonts w:ascii="Arial" w:hAnsi="Arial" w:cs="Arial"/>
                <w:sz w:val="20"/>
                <w:szCs w:val="20"/>
                <w:lang w:val="mk-MK"/>
              </w:rPr>
              <w:t>00.000,00</w:t>
            </w:r>
          </w:p>
          <w:p w:rsidR="00883FDA" w:rsidRPr="008A17D2" w:rsidRDefault="00883FDA" w:rsidP="009D3FBF">
            <w:pPr>
              <w:jc w:val="center"/>
              <w:rPr>
                <w:rFonts w:ascii="Arial" w:hAnsi="Arial" w:cs="Arial"/>
                <w:sz w:val="20"/>
                <w:szCs w:val="20"/>
                <w:lang w:val="mk-MK"/>
              </w:rPr>
            </w:pPr>
            <w:r w:rsidRPr="008A17D2">
              <w:rPr>
                <w:rFonts w:ascii="Arial" w:hAnsi="Arial" w:cs="Arial"/>
                <w:sz w:val="20"/>
                <w:szCs w:val="20"/>
                <w:lang w:val="mk-MK"/>
              </w:rPr>
              <w:t xml:space="preserve">   </w:t>
            </w:r>
            <w:r>
              <w:rPr>
                <w:rFonts w:ascii="Arial" w:hAnsi="Arial" w:cs="Arial"/>
                <w:sz w:val="20"/>
                <w:szCs w:val="20"/>
                <w:lang w:val="mk-MK"/>
              </w:rPr>
              <w:t xml:space="preserve">   8</w:t>
            </w:r>
            <w:r w:rsidRPr="008A17D2">
              <w:rPr>
                <w:rFonts w:ascii="Arial" w:hAnsi="Arial" w:cs="Arial"/>
                <w:sz w:val="20"/>
                <w:szCs w:val="20"/>
                <w:lang w:val="mk-MK"/>
              </w:rPr>
              <w:t>00.000,00</w:t>
            </w:r>
          </w:p>
          <w:p w:rsidR="00883FDA" w:rsidRPr="008A17D2" w:rsidRDefault="00883FDA" w:rsidP="009D3FBF">
            <w:pPr>
              <w:jc w:val="right"/>
              <w:rPr>
                <w:rFonts w:ascii="Arial" w:hAnsi="Arial" w:cs="Arial"/>
                <w:sz w:val="20"/>
                <w:szCs w:val="20"/>
                <w:lang w:val="mk-MK"/>
              </w:rPr>
            </w:pPr>
            <w:r>
              <w:rPr>
                <w:rFonts w:ascii="Arial" w:hAnsi="Arial" w:cs="Arial"/>
                <w:sz w:val="20"/>
                <w:szCs w:val="20"/>
                <w:lang w:val="mk-MK"/>
              </w:rPr>
              <w:t>1.0</w:t>
            </w:r>
            <w:r w:rsidRPr="008A17D2">
              <w:rPr>
                <w:rFonts w:ascii="Arial" w:hAnsi="Arial" w:cs="Arial"/>
                <w:sz w:val="20"/>
                <w:szCs w:val="20"/>
              </w:rPr>
              <w:t>0</w:t>
            </w:r>
            <w:r w:rsidRPr="008A17D2">
              <w:rPr>
                <w:rFonts w:ascii="Arial" w:hAnsi="Arial" w:cs="Arial"/>
                <w:sz w:val="20"/>
                <w:szCs w:val="20"/>
                <w:lang w:val="mk-MK"/>
              </w:rPr>
              <w:t>0.000,00</w:t>
            </w:r>
          </w:p>
          <w:p w:rsidR="00883FDA" w:rsidRPr="008A17D2" w:rsidRDefault="00883FDA" w:rsidP="009D3FBF">
            <w:pPr>
              <w:jc w:val="right"/>
              <w:rPr>
                <w:rFonts w:ascii="Arial" w:hAnsi="Arial" w:cs="Arial"/>
                <w:sz w:val="20"/>
                <w:szCs w:val="20"/>
                <w:lang w:val="mk-MK"/>
              </w:rPr>
            </w:pPr>
            <w:r w:rsidRPr="008A17D2">
              <w:rPr>
                <w:rFonts w:ascii="Arial" w:hAnsi="Arial" w:cs="Arial"/>
                <w:sz w:val="20"/>
                <w:szCs w:val="20"/>
                <w:lang w:val="mk-MK"/>
              </w:rPr>
              <w:lastRenderedPageBreak/>
              <w:t xml:space="preserve">                    </w:t>
            </w:r>
          </w:p>
        </w:tc>
      </w:tr>
      <w:tr w:rsidR="00883FDA" w:rsidRPr="007F048D" w:rsidTr="009D3FBF">
        <w:trPr>
          <w:trHeight w:val="452"/>
        </w:trPr>
        <w:tc>
          <w:tcPr>
            <w:tcW w:w="3938" w:type="pct"/>
            <w:gridSpan w:val="8"/>
          </w:tcPr>
          <w:p w:rsidR="00883FDA" w:rsidRPr="007F048D" w:rsidRDefault="00883FDA" w:rsidP="009D3FBF">
            <w:pPr>
              <w:ind w:left="720"/>
              <w:rPr>
                <w:rFonts w:ascii="Arial" w:hAnsi="Arial" w:cs="Arial"/>
                <w:sz w:val="20"/>
                <w:szCs w:val="20"/>
                <w:lang w:val="ru-RU"/>
              </w:rPr>
            </w:pPr>
            <w:r w:rsidRPr="007F048D">
              <w:rPr>
                <w:rFonts w:ascii="Arial" w:hAnsi="Arial" w:cs="Arial"/>
                <w:sz w:val="20"/>
                <w:szCs w:val="20"/>
                <w:lang w:val="mk-MK"/>
              </w:rPr>
              <w:lastRenderedPageBreak/>
              <w:t>Вкупно активности во тековната година</w:t>
            </w:r>
            <w:r w:rsidRPr="007F048D">
              <w:rPr>
                <w:rFonts w:ascii="Arial" w:hAnsi="Arial" w:cs="Arial"/>
                <w:sz w:val="20"/>
                <w:szCs w:val="20"/>
                <w:lang w:val="ru-RU"/>
              </w:rPr>
              <w:t>:</w:t>
            </w:r>
            <w:r>
              <w:rPr>
                <w:rFonts w:ascii="Arial" w:hAnsi="Arial" w:cs="Arial"/>
                <w:sz w:val="20"/>
                <w:szCs w:val="20"/>
                <w:lang w:val="ru-RU"/>
              </w:rPr>
              <w:t xml:space="preserve">  1</w:t>
            </w:r>
          </w:p>
        </w:tc>
        <w:tc>
          <w:tcPr>
            <w:tcW w:w="313" w:type="pct"/>
          </w:tcPr>
          <w:p w:rsidR="00883FDA" w:rsidRPr="007F048D" w:rsidRDefault="00883FDA" w:rsidP="009D3FBF">
            <w:pPr>
              <w:rPr>
                <w:rFonts w:ascii="Arial" w:hAnsi="Arial" w:cs="Arial"/>
                <w:sz w:val="20"/>
                <w:szCs w:val="20"/>
                <w:lang w:val="ru-RU"/>
              </w:rPr>
            </w:pPr>
          </w:p>
        </w:tc>
        <w:tc>
          <w:tcPr>
            <w:tcW w:w="749" w:type="pct"/>
          </w:tcPr>
          <w:p w:rsidR="00883FDA" w:rsidRPr="008A17D2" w:rsidRDefault="00883FDA" w:rsidP="009D3FBF">
            <w:pPr>
              <w:jc w:val="right"/>
              <w:rPr>
                <w:rFonts w:ascii="Arial" w:hAnsi="Arial" w:cs="Arial"/>
                <w:sz w:val="20"/>
                <w:szCs w:val="20"/>
                <w:lang w:val="ru-RU"/>
              </w:rPr>
            </w:pPr>
            <w:r>
              <w:rPr>
                <w:rFonts w:ascii="Arial" w:hAnsi="Arial" w:cs="Arial"/>
                <w:sz w:val="20"/>
                <w:szCs w:val="20"/>
                <w:lang w:val="mk-MK"/>
              </w:rPr>
              <w:t>4</w:t>
            </w:r>
            <w:r w:rsidRPr="008A17D2">
              <w:rPr>
                <w:rFonts w:ascii="Arial" w:hAnsi="Arial" w:cs="Arial"/>
                <w:sz w:val="20"/>
                <w:szCs w:val="20"/>
                <w:lang w:val="mk-MK"/>
              </w:rPr>
              <w:t>00.000,00</w:t>
            </w:r>
          </w:p>
        </w:tc>
      </w:tr>
      <w:tr w:rsidR="00883FDA" w:rsidRPr="007F048D" w:rsidTr="009D3FBF">
        <w:trPr>
          <w:trHeight w:val="467"/>
        </w:trPr>
        <w:tc>
          <w:tcPr>
            <w:tcW w:w="3938" w:type="pct"/>
            <w:gridSpan w:val="8"/>
          </w:tcPr>
          <w:p w:rsidR="00883FDA" w:rsidRPr="007F048D" w:rsidRDefault="00883FDA" w:rsidP="009D3FBF">
            <w:pPr>
              <w:ind w:left="720"/>
              <w:rPr>
                <w:rFonts w:ascii="Arial" w:hAnsi="Arial" w:cs="Arial"/>
                <w:sz w:val="20"/>
                <w:szCs w:val="20"/>
                <w:lang w:val="ru-RU"/>
              </w:rPr>
            </w:pPr>
            <w:r w:rsidRPr="007F048D">
              <w:rPr>
                <w:rFonts w:ascii="Arial" w:hAnsi="Arial" w:cs="Arial"/>
                <w:sz w:val="20"/>
                <w:szCs w:val="20"/>
                <w:lang w:val="mk-MK"/>
              </w:rPr>
              <w:t>Вкупно активности во следната година</w:t>
            </w:r>
            <w:r w:rsidRPr="007F048D">
              <w:rPr>
                <w:rFonts w:ascii="Arial" w:hAnsi="Arial" w:cs="Arial"/>
                <w:sz w:val="20"/>
                <w:szCs w:val="20"/>
                <w:lang w:val="ru-RU"/>
              </w:rPr>
              <w:t>:</w:t>
            </w:r>
            <w:r>
              <w:rPr>
                <w:rFonts w:ascii="Arial" w:hAnsi="Arial" w:cs="Arial"/>
                <w:sz w:val="20"/>
                <w:szCs w:val="20"/>
                <w:lang w:val="ru-RU"/>
              </w:rPr>
              <w:t xml:space="preserve">  1</w:t>
            </w:r>
          </w:p>
        </w:tc>
        <w:tc>
          <w:tcPr>
            <w:tcW w:w="313" w:type="pct"/>
          </w:tcPr>
          <w:p w:rsidR="00883FDA" w:rsidRPr="007F048D" w:rsidRDefault="00883FDA" w:rsidP="009D3FBF">
            <w:pPr>
              <w:rPr>
                <w:rFonts w:ascii="Arial" w:hAnsi="Arial" w:cs="Arial"/>
                <w:sz w:val="20"/>
                <w:szCs w:val="20"/>
                <w:lang w:val="ru-RU"/>
              </w:rPr>
            </w:pPr>
          </w:p>
        </w:tc>
        <w:tc>
          <w:tcPr>
            <w:tcW w:w="749" w:type="pct"/>
          </w:tcPr>
          <w:p w:rsidR="00883FDA" w:rsidRPr="00845D87" w:rsidRDefault="00883FDA" w:rsidP="009D3FBF">
            <w:pPr>
              <w:jc w:val="right"/>
              <w:rPr>
                <w:rFonts w:ascii="Arial" w:hAnsi="Arial" w:cs="Arial"/>
                <w:sz w:val="20"/>
                <w:szCs w:val="20"/>
                <w:lang w:val="ru-RU"/>
              </w:rPr>
            </w:pPr>
            <w:r>
              <w:rPr>
                <w:rFonts w:ascii="Arial" w:hAnsi="Arial" w:cs="Arial"/>
                <w:sz w:val="20"/>
                <w:szCs w:val="20"/>
                <w:lang w:val="mk-MK"/>
              </w:rPr>
              <w:t>80</w:t>
            </w:r>
            <w:r>
              <w:rPr>
                <w:rFonts w:ascii="Arial" w:hAnsi="Arial" w:cs="Arial"/>
                <w:sz w:val="20"/>
                <w:szCs w:val="20"/>
              </w:rPr>
              <w:t>0</w:t>
            </w:r>
            <w:r w:rsidRPr="00845D87">
              <w:rPr>
                <w:rFonts w:ascii="Arial" w:hAnsi="Arial" w:cs="Arial"/>
                <w:sz w:val="20"/>
                <w:szCs w:val="20"/>
                <w:lang w:val="ru-RU"/>
              </w:rPr>
              <w:t>.000,00</w:t>
            </w:r>
          </w:p>
        </w:tc>
      </w:tr>
      <w:tr w:rsidR="00883FDA" w:rsidRPr="00C83BA2" w:rsidTr="009D3FBF">
        <w:trPr>
          <w:trHeight w:val="467"/>
        </w:trPr>
        <w:tc>
          <w:tcPr>
            <w:tcW w:w="3938" w:type="pct"/>
            <w:gridSpan w:val="8"/>
            <w:tcBorders>
              <w:bottom w:val="single" w:sz="24" w:space="0" w:color="auto"/>
            </w:tcBorders>
          </w:tcPr>
          <w:p w:rsidR="00883FDA" w:rsidRPr="00C83BA2" w:rsidRDefault="00883FDA" w:rsidP="009D3FBF">
            <w:pPr>
              <w:ind w:left="720"/>
              <w:rPr>
                <w:rFonts w:ascii="Arial" w:hAnsi="Arial" w:cs="Arial"/>
                <w:sz w:val="20"/>
                <w:szCs w:val="20"/>
                <w:lang w:val="ru-RU"/>
              </w:rPr>
            </w:pPr>
            <w:r w:rsidRPr="007F048D">
              <w:rPr>
                <w:rFonts w:ascii="Arial" w:hAnsi="Arial" w:cs="Arial"/>
                <w:sz w:val="20"/>
                <w:szCs w:val="20"/>
                <w:lang w:val="mk-MK"/>
              </w:rPr>
              <w:t>Вкупно активности во година 2:</w:t>
            </w:r>
            <w:r>
              <w:rPr>
                <w:rFonts w:ascii="Arial" w:hAnsi="Arial" w:cs="Arial"/>
                <w:sz w:val="20"/>
                <w:szCs w:val="20"/>
                <w:lang w:val="mk-MK"/>
              </w:rPr>
              <w:t xml:space="preserve">  1           </w:t>
            </w:r>
          </w:p>
        </w:tc>
        <w:tc>
          <w:tcPr>
            <w:tcW w:w="313" w:type="pct"/>
            <w:tcBorders>
              <w:bottom w:val="single" w:sz="24" w:space="0" w:color="auto"/>
            </w:tcBorders>
          </w:tcPr>
          <w:p w:rsidR="00883FDA" w:rsidRPr="00C83BA2" w:rsidRDefault="00883FDA" w:rsidP="009D3FBF">
            <w:pPr>
              <w:rPr>
                <w:rFonts w:ascii="Arial" w:hAnsi="Arial" w:cs="Arial"/>
                <w:b/>
                <w:sz w:val="20"/>
                <w:szCs w:val="20"/>
                <w:lang w:val="ru-RU"/>
              </w:rPr>
            </w:pPr>
          </w:p>
        </w:tc>
        <w:tc>
          <w:tcPr>
            <w:tcW w:w="749" w:type="pct"/>
            <w:tcBorders>
              <w:bottom w:val="single" w:sz="24" w:space="0" w:color="auto"/>
            </w:tcBorders>
          </w:tcPr>
          <w:p w:rsidR="00883FDA" w:rsidRPr="00845D87" w:rsidRDefault="00883FDA" w:rsidP="009D3FBF">
            <w:pPr>
              <w:jc w:val="right"/>
              <w:rPr>
                <w:rFonts w:ascii="Arial" w:hAnsi="Arial" w:cs="Arial"/>
                <w:sz w:val="20"/>
                <w:szCs w:val="20"/>
                <w:lang w:val="mk-MK"/>
              </w:rPr>
            </w:pPr>
            <w:r>
              <w:rPr>
                <w:rFonts w:ascii="Arial" w:hAnsi="Arial" w:cs="Arial"/>
                <w:sz w:val="20"/>
                <w:szCs w:val="20"/>
                <w:lang w:val="mk-MK"/>
              </w:rPr>
              <w:t>1.00</w:t>
            </w:r>
            <w:r w:rsidRPr="00845D87">
              <w:rPr>
                <w:rFonts w:ascii="Arial" w:hAnsi="Arial" w:cs="Arial"/>
                <w:sz w:val="20"/>
                <w:szCs w:val="20"/>
                <w:lang w:val="mk-MK"/>
              </w:rPr>
              <w:t>0.000,00</w:t>
            </w:r>
          </w:p>
        </w:tc>
      </w:tr>
      <w:tr w:rsidR="00883FDA" w:rsidRPr="00C83BA2" w:rsidTr="009D3FBF">
        <w:trPr>
          <w:trHeight w:val="920"/>
        </w:trPr>
        <w:tc>
          <w:tcPr>
            <w:tcW w:w="1646" w:type="pct"/>
            <w:gridSpan w:val="2"/>
            <w:tcBorders>
              <w:bottom w:val="single" w:sz="24" w:space="0" w:color="auto"/>
            </w:tcBorders>
          </w:tcPr>
          <w:p w:rsidR="00883FDA" w:rsidRPr="00C83BA2" w:rsidRDefault="00883FDA" w:rsidP="009D3FBF">
            <w:pPr>
              <w:rPr>
                <w:rFonts w:ascii="Arial" w:hAnsi="Arial" w:cs="Arial"/>
                <w:b/>
                <w:sz w:val="20"/>
                <w:szCs w:val="20"/>
                <w:lang w:val="ru-RU"/>
              </w:rPr>
            </w:pPr>
            <w:r w:rsidRPr="007F048D">
              <w:rPr>
                <w:rFonts w:ascii="Arial" w:hAnsi="Arial" w:cs="Arial"/>
                <w:b/>
                <w:sz w:val="20"/>
                <w:szCs w:val="20"/>
                <w:lang w:val="mk-MK"/>
              </w:rPr>
              <w:t>Вкупно за резултат</w:t>
            </w:r>
            <w:r w:rsidRPr="00C83BA2">
              <w:rPr>
                <w:rFonts w:ascii="Arial" w:hAnsi="Arial" w:cs="Arial"/>
                <w:b/>
                <w:sz w:val="20"/>
                <w:szCs w:val="20"/>
                <w:lang w:val="ru-RU"/>
              </w:rPr>
              <w:t xml:space="preserve"> 3</w:t>
            </w:r>
          </w:p>
        </w:tc>
        <w:tc>
          <w:tcPr>
            <w:tcW w:w="489" w:type="pct"/>
            <w:tcBorders>
              <w:bottom w:val="single" w:sz="24" w:space="0" w:color="auto"/>
            </w:tcBorders>
          </w:tcPr>
          <w:p w:rsidR="00883FDA" w:rsidRPr="00C83BA2" w:rsidRDefault="00883FDA" w:rsidP="009D3FBF">
            <w:pPr>
              <w:rPr>
                <w:rFonts w:ascii="Arial" w:hAnsi="Arial" w:cs="Arial"/>
                <w:b/>
                <w:sz w:val="20"/>
                <w:szCs w:val="20"/>
                <w:lang w:val="ru-RU"/>
              </w:rPr>
            </w:pPr>
          </w:p>
        </w:tc>
        <w:tc>
          <w:tcPr>
            <w:tcW w:w="699" w:type="pct"/>
            <w:gridSpan w:val="2"/>
            <w:tcBorders>
              <w:bottom w:val="single" w:sz="24" w:space="0" w:color="auto"/>
            </w:tcBorders>
          </w:tcPr>
          <w:p w:rsidR="00883FDA" w:rsidRDefault="00883FDA" w:rsidP="009D3FBF">
            <w:pPr>
              <w:jc w:val="right"/>
              <w:rPr>
                <w:rFonts w:ascii="Arial" w:hAnsi="Arial" w:cs="Arial"/>
                <w:sz w:val="20"/>
                <w:szCs w:val="20"/>
                <w:lang w:val="mk-MK"/>
              </w:rPr>
            </w:pPr>
          </w:p>
        </w:tc>
        <w:tc>
          <w:tcPr>
            <w:tcW w:w="500" w:type="pct"/>
            <w:tcBorders>
              <w:bottom w:val="single" w:sz="24" w:space="0" w:color="auto"/>
            </w:tcBorders>
          </w:tcPr>
          <w:p w:rsidR="00883FDA" w:rsidRPr="00B84D08" w:rsidRDefault="00883FDA" w:rsidP="009D3FBF">
            <w:pPr>
              <w:jc w:val="center"/>
              <w:rPr>
                <w:rFonts w:ascii="Arial" w:hAnsi="Arial" w:cs="Arial"/>
                <w:sz w:val="20"/>
                <w:szCs w:val="20"/>
                <w:lang w:val="mk-MK"/>
              </w:rPr>
            </w:pPr>
            <w:r>
              <w:rPr>
                <w:rFonts w:ascii="Arial" w:hAnsi="Arial" w:cs="Arial"/>
                <w:sz w:val="20"/>
                <w:szCs w:val="20"/>
                <w:lang w:val="mk-MK"/>
              </w:rPr>
              <w:t>01</w:t>
            </w:r>
            <w:r>
              <w:rPr>
                <w:rFonts w:ascii="Arial" w:hAnsi="Arial" w:cs="Arial"/>
                <w:sz w:val="20"/>
                <w:szCs w:val="20"/>
              </w:rPr>
              <w:t>/20</w:t>
            </w:r>
            <w:r>
              <w:rPr>
                <w:rFonts w:ascii="Arial" w:hAnsi="Arial" w:cs="Arial"/>
                <w:sz w:val="20"/>
                <w:szCs w:val="20"/>
                <w:lang w:val="mk-MK"/>
              </w:rPr>
              <w:t>20</w:t>
            </w:r>
          </w:p>
          <w:p w:rsidR="00883FDA" w:rsidRPr="00DA368A" w:rsidRDefault="00883FDA" w:rsidP="009D3FBF">
            <w:pPr>
              <w:rPr>
                <w:rFonts w:ascii="Arial" w:hAnsi="Arial" w:cs="Arial"/>
                <w:sz w:val="20"/>
                <w:szCs w:val="20"/>
                <w:lang w:val="mk-MK"/>
              </w:rPr>
            </w:pPr>
          </w:p>
        </w:tc>
        <w:tc>
          <w:tcPr>
            <w:tcW w:w="604" w:type="pct"/>
            <w:gridSpan w:val="2"/>
            <w:tcBorders>
              <w:bottom w:val="single" w:sz="24" w:space="0" w:color="auto"/>
            </w:tcBorders>
          </w:tcPr>
          <w:p w:rsidR="00883FDA" w:rsidRPr="00B84D08" w:rsidRDefault="00883FDA" w:rsidP="009D3FBF">
            <w:pPr>
              <w:jc w:val="center"/>
              <w:rPr>
                <w:rFonts w:ascii="Arial" w:hAnsi="Arial" w:cs="Arial"/>
                <w:sz w:val="20"/>
                <w:szCs w:val="20"/>
                <w:lang w:val="mk-MK"/>
              </w:rPr>
            </w:pPr>
            <w:r>
              <w:rPr>
                <w:rFonts w:ascii="Arial" w:hAnsi="Arial" w:cs="Arial"/>
                <w:sz w:val="20"/>
                <w:szCs w:val="20"/>
                <w:lang w:val="mk-MK"/>
              </w:rPr>
              <w:t>12</w:t>
            </w:r>
            <w:r w:rsidRPr="00845D87">
              <w:rPr>
                <w:rFonts w:ascii="Arial" w:hAnsi="Arial" w:cs="Arial"/>
                <w:sz w:val="20"/>
                <w:szCs w:val="20"/>
                <w:lang w:val="mk-MK"/>
              </w:rPr>
              <w:t>/</w:t>
            </w:r>
            <w:r w:rsidRPr="00845D87">
              <w:rPr>
                <w:rFonts w:ascii="Arial" w:hAnsi="Arial" w:cs="Arial"/>
                <w:sz w:val="20"/>
                <w:szCs w:val="20"/>
              </w:rPr>
              <w:t>20</w:t>
            </w:r>
            <w:r>
              <w:rPr>
                <w:rFonts w:ascii="Arial" w:hAnsi="Arial" w:cs="Arial"/>
                <w:sz w:val="20"/>
                <w:szCs w:val="20"/>
              </w:rPr>
              <w:t>2</w:t>
            </w:r>
            <w:r>
              <w:rPr>
                <w:rFonts w:ascii="Arial" w:hAnsi="Arial" w:cs="Arial"/>
                <w:sz w:val="20"/>
                <w:szCs w:val="20"/>
                <w:lang w:val="mk-MK"/>
              </w:rPr>
              <w:t>2</w:t>
            </w:r>
          </w:p>
          <w:p w:rsidR="00883FDA" w:rsidRPr="00845D87" w:rsidRDefault="00883FDA" w:rsidP="009D3FBF">
            <w:pPr>
              <w:rPr>
                <w:rFonts w:ascii="Arial" w:hAnsi="Arial" w:cs="Arial"/>
                <w:sz w:val="20"/>
                <w:szCs w:val="20"/>
                <w:lang w:val="mk-MK"/>
              </w:rPr>
            </w:pPr>
          </w:p>
        </w:tc>
        <w:tc>
          <w:tcPr>
            <w:tcW w:w="313" w:type="pct"/>
            <w:tcBorders>
              <w:bottom w:val="single" w:sz="24" w:space="0" w:color="auto"/>
            </w:tcBorders>
          </w:tcPr>
          <w:p w:rsidR="00883FDA" w:rsidRPr="00C83BA2" w:rsidRDefault="00883FDA" w:rsidP="009D3FBF">
            <w:pPr>
              <w:rPr>
                <w:rFonts w:ascii="Arial" w:hAnsi="Arial" w:cs="Arial"/>
                <w:b/>
                <w:sz w:val="20"/>
                <w:szCs w:val="20"/>
                <w:lang w:val="ru-RU"/>
              </w:rPr>
            </w:pPr>
          </w:p>
        </w:tc>
        <w:tc>
          <w:tcPr>
            <w:tcW w:w="749" w:type="pct"/>
            <w:tcBorders>
              <w:bottom w:val="single" w:sz="24" w:space="0" w:color="auto"/>
            </w:tcBorders>
          </w:tcPr>
          <w:p w:rsidR="00883FDA" w:rsidRPr="00C142E0" w:rsidRDefault="00883FDA" w:rsidP="009D3FBF">
            <w:pPr>
              <w:jc w:val="right"/>
              <w:rPr>
                <w:rFonts w:ascii="Arial" w:hAnsi="Arial" w:cs="Arial"/>
                <w:b/>
                <w:sz w:val="20"/>
                <w:szCs w:val="20"/>
                <w:lang w:val="mk-MK"/>
              </w:rPr>
            </w:pPr>
            <w:r>
              <w:rPr>
                <w:rFonts w:ascii="Arial" w:hAnsi="Arial" w:cs="Arial"/>
                <w:b/>
                <w:sz w:val="20"/>
                <w:szCs w:val="20"/>
                <w:lang w:val="mk-MK"/>
              </w:rPr>
              <w:t>2.200.00</w:t>
            </w:r>
            <w:r w:rsidRPr="00845D87">
              <w:rPr>
                <w:rFonts w:ascii="Arial" w:hAnsi="Arial" w:cs="Arial"/>
                <w:b/>
                <w:sz w:val="20"/>
                <w:szCs w:val="20"/>
                <w:lang w:val="mk-MK"/>
              </w:rPr>
              <w:t>0,00</w:t>
            </w:r>
          </w:p>
        </w:tc>
      </w:tr>
    </w:tbl>
    <w:p w:rsidR="00883FDA" w:rsidRDefault="00883FDA" w:rsidP="00883FDA">
      <w:pPr>
        <w:rPr>
          <w:rFonts w:ascii="Arial" w:hAnsi="Arial" w:cs="Arial"/>
          <w:b/>
          <w:sz w:val="20"/>
          <w:szCs w:val="20"/>
          <w:lang w:val="mk-MK"/>
        </w:rPr>
      </w:pPr>
    </w:p>
    <w:p w:rsidR="00883FDA" w:rsidRDefault="00883FDA" w:rsidP="00883FDA">
      <w:pPr>
        <w:rPr>
          <w:rFonts w:ascii="Arial" w:hAnsi="Arial" w:cs="Arial"/>
          <w:b/>
          <w:sz w:val="20"/>
          <w:szCs w:val="20"/>
          <w:lang w:val="mk-MK"/>
        </w:rPr>
      </w:pPr>
    </w:p>
    <w:p w:rsidR="00883FDA" w:rsidRDefault="00883FDA" w:rsidP="00883FDA">
      <w:pPr>
        <w:rPr>
          <w:rFonts w:ascii="Arial" w:hAnsi="Arial" w:cs="Arial"/>
          <w:b/>
          <w:sz w:val="20"/>
          <w:szCs w:val="20"/>
          <w:lang w:val="mk-MK"/>
        </w:rPr>
      </w:pPr>
      <w:r>
        <w:rPr>
          <w:rFonts w:ascii="Arial" w:hAnsi="Arial" w:cs="Arial"/>
          <w:b/>
          <w:sz w:val="20"/>
          <w:szCs w:val="20"/>
          <w:lang w:val="mk-MK"/>
        </w:rPr>
        <w:t xml:space="preserve">  </w:t>
      </w:r>
      <w:r w:rsidRPr="007F048D">
        <w:rPr>
          <w:rFonts w:ascii="Arial" w:hAnsi="Arial" w:cs="Arial"/>
          <w:b/>
          <w:sz w:val="20"/>
          <w:szCs w:val="20"/>
          <w:lang w:val="mk-MK"/>
        </w:rPr>
        <w:t>Резултат</w:t>
      </w:r>
      <w:r w:rsidRPr="007F048D">
        <w:rPr>
          <w:rFonts w:ascii="Arial" w:hAnsi="Arial" w:cs="Arial"/>
          <w:b/>
          <w:sz w:val="20"/>
          <w:szCs w:val="20"/>
        </w:rPr>
        <w:t xml:space="preserve"> </w:t>
      </w:r>
      <w:r>
        <w:rPr>
          <w:rFonts w:ascii="Arial" w:hAnsi="Arial" w:cs="Arial"/>
          <w:b/>
          <w:sz w:val="20"/>
          <w:szCs w:val="20"/>
          <w:lang w:val="mk-MK"/>
        </w:rPr>
        <w:t>4</w:t>
      </w:r>
      <w:r w:rsidRPr="007F048D">
        <w:rPr>
          <w:rFonts w:ascii="Arial" w:hAnsi="Arial" w:cs="Arial"/>
          <w:b/>
          <w:sz w:val="20"/>
          <w:szCs w:val="20"/>
        </w:rPr>
        <w:t xml:space="preserve">: </w:t>
      </w:r>
      <w:r w:rsidRPr="007F048D">
        <w:rPr>
          <w:rFonts w:ascii="Arial" w:hAnsi="Arial" w:cs="Arial"/>
          <w:b/>
          <w:sz w:val="20"/>
          <w:szCs w:val="20"/>
          <w:lang w:val="mk-MK"/>
        </w:rPr>
        <w:t>План за спроведување</w:t>
      </w:r>
    </w:p>
    <w:p w:rsidR="00883FDA" w:rsidRPr="007F048D" w:rsidRDefault="00883FDA" w:rsidP="00883FDA">
      <w:pPr>
        <w:ind w:left="555"/>
        <w:rPr>
          <w:rFonts w:ascii="Arial" w:hAnsi="Arial" w:cs="Arial"/>
          <w:b/>
          <w:sz w:val="20"/>
          <w:szCs w:val="20"/>
        </w:rPr>
      </w:pPr>
    </w:p>
    <w:tbl>
      <w:tblPr>
        <w:tblW w:w="5590"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0"/>
        <w:gridCol w:w="96"/>
        <w:gridCol w:w="1416"/>
        <w:gridCol w:w="214"/>
        <w:gridCol w:w="1810"/>
        <w:gridCol w:w="1448"/>
        <w:gridCol w:w="142"/>
        <w:gridCol w:w="1607"/>
        <w:gridCol w:w="906"/>
        <w:gridCol w:w="2169"/>
      </w:tblGrid>
      <w:tr w:rsidR="00883FDA" w:rsidRPr="007F048D" w:rsidTr="00883FDA">
        <w:trPr>
          <w:cantSplit/>
          <w:trHeight w:val="925"/>
        </w:trPr>
        <w:tc>
          <w:tcPr>
            <w:tcW w:w="1613" w:type="pct"/>
            <w:vMerge w:val="restart"/>
            <w:shd w:val="clear" w:color="auto" w:fill="CCCCFF"/>
          </w:tcPr>
          <w:p w:rsidR="00883FDA" w:rsidRPr="007F048D" w:rsidRDefault="00883FDA" w:rsidP="009D3FBF">
            <w:pPr>
              <w:spacing w:before="120"/>
              <w:rPr>
                <w:rFonts w:ascii="Arial" w:hAnsi="Arial" w:cs="Arial"/>
                <w:b/>
                <w:sz w:val="20"/>
                <w:szCs w:val="20"/>
                <w:lang w:val="mk-MK"/>
              </w:rPr>
            </w:pPr>
            <w:r w:rsidRPr="007F048D">
              <w:rPr>
                <w:rFonts w:ascii="Arial" w:hAnsi="Arial" w:cs="Arial"/>
                <w:b/>
                <w:sz w:val="20"/>
                <w:szCs w:val="20"/>
                <w:lang w:val="mk-MK"/>
              </w:rPr>
              <w:t>Активност</w:t>
            </w:r>
          </w:p>
        </w:tc>
        <w:tc>
          <w:tcPr>
            <w:tcW w:w="596" w:type="pct"/>
            <w:gridSpan w:val="3"/>
            <w:vMerge w:val="restart"/>
            <w:shd w:val="clear" w:color="auto" w:fill="CCCCFF"/>
          </w:tcPr>
          <w:p w:rsidR="00883FDA" w:rsidRPr="007F048D" w:rsidRDefault="00883FDA" w:rsidP="009D3FBF">
            <w:pPr>
              <w:spacing w:before="120"/>
              <w:ind w:right="-288"/>
              <w:rPr>
                <w:rFonts w:ascii="Arial" w:hAnsi="Arial" w:cs="Arial"/>
                <w:b/>
                <w:sz w:val="20"/>
                <w:szCs w:val="20"/>
                <w:lang w:val="mk-MK"/>
              </w:rPr>
            </w:pPr>
            <w:r w:rsidRPr="007F048D">
              <w:rPr>
                <w:rFonts w:ascii="Arial" w:hAnsi="Arial" w:cs="Arial"/>
                <w:b/>
                <w:sz w:val="20"/>
                <w:szCs w:val="20"/>
                <w:lang w:val="mk-MK"/>
              </w:rPr>
              <w:t xml:space="preserve">Одговорни </w:t>
            </w:r>
          </w:p>
        </w:tc>
        <w:tc>
          <w:tcPr>
            <w:tcW w:w="625" w:type="pct"/>
            <w:vMerge w:val="restart"/>
            <w:shd w:val="clear" w:color="auto" w:fill="CCCCFF"/>
          </w:tcPr>
          <w:p w:rsidR="00883FDA" w:rsidRPr="007F048D" w:rsidRDefault="00883FDA" w:rsidP="009D3FBF">
            <w:pPr>
              <w:spacing w:before="120"/>
              <w:rPr>
                <w:rFonts w:ascii="Arial" w:hAnsi="Arial" w:cs="Arial"/>
                <w:b/>
                <w:sz w:val="20"/>
                <w:szCs w:val="20"/>
                <w:lang w:val="mk-MK"/>
              </w:rPr>
            </w:pPr>
            <w:r w:rsidRPr="007F048D">
              <w:rPr>
                <w:rFonts w:ascii="Arial" w:hAnsi="Arial" w:cs="Arial"/>
                <w:b/>
                <w:sz w:val="20"/>
                <w:szCs w:val="20"/>
                <w:lang w:val="mk-MK"/>
              </w:rPr>
              <w:t xml:space="preserve">Консултирани </w:t>
            </w:r>
          </w:p>
        </w:tc>
        <w:tc>
          <w:tcPr>
            <w:tcW w:w="1104" w:type="pct"/>
            <w:gridSpan w:val="3"/>
            <w:shd w:val="clear" w:color="auto" w:fill="CCCCFF"/>
          </w:tcPr>
          <w:p w:rsidR="00883FDA" w:rsidRPr="007F048D" w:rsidRDefault="00883FDA" w:rsidP="009D3FBF">
            <w:pPr>
              <w:jc w:val="center"/>
              <w:rPr>
                <w:rFonts w:ascii="Arial" w:hAnsi="Arial" w:cs="Arial"/>
                <w:b/>
                <w:sz w:val="20"/>
                <w:szCs w:val="20"/>
              </w:rPr>
            </w:pPr>
            <w:r w:rsidRPr="007F048D">
              <w:rPr>
                <w:rFonts w:ascii="Arial" w:hAnsi="Arial" w:cs="Arial"/>
                <w:b/>
                <w:sz w:val="20"/>
                <w:szCs w:val="20"/>
                <w:lang w:val="mk-MK"/>
              </w:rPr>
              <w:t>Временска рамка</w:t>
            </w:r>
          </w:p>
        </w:tc>
        <w:tc>
          <w:tcPr>
            <w:tcW w:w="1062" w:type="pct"/>
            <w:gridSpan w:val="2"/>
            <w:shd w:val="clear" w:color="auto" w:fill="CCCCFF"/>
          </w:tcPr>
          <w:p w:rsidR="00883FDA" w:rsidRPr="007F048D" w:rsidRDefault="00883FDA" w:rsidP="009D3FBF">
            <w:pPr>
              <w:jc w:val="center"/>
              <w:rPr>
                <w:rFonts w:ascii="Arial" w:hAnsi="Arial" w:cs="Arial"/>
                <w:b/>
                <w:sz w:val="20"/>
                <w:szCs w:val="20"/>
              </w:rPr>
            </w:pPr>
            <w:r w:rsidRPr="007F048D">
              <w:rPr>
                <w:rFonts w:ascii="Arial" w:hAnsi="Arial" w:cs="Arial"/>
                <w:b/>
                <w:sz w:val="20"/>
                <w:szCs w:val="20"/>
                <w:lang w:val="mk-MK"/>
              </w:rPr>
              <w:t>Потребни ресурси</w:t>
            </w:r>
          </w:p>
        </w:tc>
      </w:tr>
      <w:tr w:rsidR="00883FDA" w:rsidRPr="007F048D" w:rsidTr="00883FDA">
        <w:trPr>
          <w:cantSplit/>
          <w:trHeight w:val="330"/>
        </w:trPr>
        <w:tc>
          <w:tcPr>
            <w:tcW w:w="1613" w:type="pct"/>
            <w:vMerge/>
          </w:tcPr>
          <w:p w:rsidR="00883FDA" w:rsidRPr="007F048D" w:rsidRDefault="00883FDA" w:rsidP="009D3FBF">
            <w:pPr>
              <w:rPr>
                <w:rFonts w:ascii="Arial" w:hAnsi="Arial" w:cs="Arial"/>
                <w:b/>
                <w:sz w:val="20"/>
                <w:szCs w:val="20"/>
              </w:rPr>
            </w:pPr>
          </w:p>
        </w:tc>
        <w:tc>
          <w:tcPr>
            <w:tcW w:w="596" w:type="pct"/>
            <w:gridSpan w:val="3"/>
            <w:vMerge/>
          </w:tcPr>
          <w:p w:rsidR="00883FDA" w:rsidRPr="007F048D" w:rsidRDefault="00883FDA" w:rsidP="009D3FBF">
            <w:pPr>
              <w:rPr>
                <w:rFonts w:ascii="Arial" w:hAnsi="Arial" w:cs="Arial"/>
                <w:b/>
                <w:sz w:val="20"/>
                <w:szCs w:val="20"/>
                <w:lang w:val="mk-MK"/>
              </w:rPr>
            </w:pPr>
          </w:p>
        </w:tc>
        <w:tc>
          <w:tcPr>
            <w:tcW w:w="625" w:type="pct"/>
            <w:vMerge/>
          </w:tcPr>
          <w:p w:rsidR="00883FDA" w:rsidRPr="007F048D" w:rsidRDefault="00883FDA" w:rsidP="009D3FBF">
            <w:pPr>
              <w:rPr>
                <w:rFonts w:ascii="Arial" w:hAnsi="Arial" w:cs="Arial"/>
                <w:b/>
                <w:sz w:val="20"/>
                <w:szCs w:val="20"/>
                <w:lang w:val="mk-MK"/>
              </w:rPr>
            </w:pPr>
          </w:p>
        </w:tc>
        <w:tc>
          <w:tcPr>
            <w:tcW w:w="549" w:type="pct"/>
            <w:gridSpan w:val="2"/>
            <w:shd w:val="clear" w:color="auto" w:fill="CCCCFF"/>
          </w:tcPr>
          <w:p w:rsidR="00883FDA" w:rsidRPr="007F048D" w:rsidRDefault="00883FDA" w:rsidP="009D3FBF">
            <w:pPr>
              <w:jc w:val="center"/>
              <w:rPr>
                <w:rFonts w:ascii="Arial" w:hAnsi="Arial" w:cs="Arial"/>
                <w:b/>
                <w:sz w:val="20"/>
                <w:szCs w:val="20"/>
                <w:lang w:val="mk-MK"/>
              </w:rPr>
            </w:pPr>
            <w:r w:rsidRPr="007F048D">
              <w:rPr>
                <w:rFonts w:ascii="Arial" w:hAnsi="Arial" w:cs="Arial"/>
                <w:b/>
                <w:sz w:val="20"/>
                <w:szCs w:val="20"/>
                <w:lang w:val="mk-MK"/>
              </w:rPr>
              <w:t>Почеток</w:t>
            </w:r>
          </w:p>
          <w:p w:rsidR="00883FDA" w:rsidRPr="007F048D" w:rsidRDefault="00883FDA" w:rsidP="009D3FBF">
            <w:pPr>
              <w:jc w:val="center"/>
              <w:rPr>
                <w:rFonts w:ascii="Arial" w:hAnsi="Arial" w:cs="Arial"/>
                <w:b/>
                <w:sz w:val="20"/>
                <w:szCs w:val="20"/>
              </w:rPr>
            </w:pPr>
            <w:r w:rsidRPr="007F048D">
              <w:rPr>
                <w:rFonts w:ascii="Arial" w:hAnsi="Arial" w:cs="Arial"/>
                <w:b/>
                <w:sz w:val="20"/>
                <w:szCs w:val="20"/>
                <w:vertAlign w:val="subscript"/>
                <w:lang w:val="mk-MK"/>
              </w:rPr>
              <w:t>(месец/година)</w:t>
            </w:r>
          </w:p>
        </w:tc>
        <w:tc>
          <w:tcPr>
            <w:tcW w:w="555" w:type="pct"/>
            <w:shd w:val="clear" w:color="auto" w:fill="CCCCFF"/>
          </w:tcPr>
          <w:p w:rsidR="00883FDA" w:rsidRPr="007F048D" w:rsidRDefault="00883FDA" w:rsidP="009D3FBF">
            <w:pPr>
              <w:jc w:val="center"/>
              <w:rPr>
                <w:rFonts w:ascii="Arial" w:hAnsi="Arial" w:cs="Arial"/>
                <w:b/>
                <w:sz w:val="20"/>
                <w:szCs w:val="20"/>
                <w:lang w:val="mk-MK"/>
              </w:rPr>
            </w:pPr>
            <w:r w:rsidRPr="007F048D">
              <w:rPr>
                <w:rFonts w:ascii="Arial" w:hAnsi="Arial" w:cs="Arial"/>
                <w:b/>
                <w:sz w:val="20"/>
                <w:szCs w:val="20"/>
                <w:lang w:val="mk-MK"/>
              </w:rPr>
              <w:t>Крај</w:t>
            </w:r>
          </w:p>
          <w:p w:rsidR="00883FDA" w:rsidRPr="007F048D" w:rsidRDefault="00883FDA" w:rsidP="009D3FBF">
            <w:pPr>
              <w:jc w:val="center"/>
              <w:rPr>
                <w:rFonts w:ascii="Arial" w:hAnsi="Arial" w:cs="Arial"/>
                <w:b/>
                <w:sz w:val="20"/>
                <w:szCs w:val="20"/>
                <w:lang w:val="mk-MK"/>
              </w:rPr>
            </w:pPr>
            <w:r w:rsidRPr="007F048D">
              <w:rPr>
                <w:rFonts w:ascii="Arial" w:hAnsi="Arial" w:cs="Arial"/>
                <w:b/>
                <w:sz w:val="20"/>
                <w:szCs w:val="20"/>
                <w:vertAlign w:val="subscript"/>
                <w:lang w:val="mk-MK"/>
              </w:rPr>
              <w:t>(месец/година)</w:t>
            </w:r>
          </w:p>
        </w:tc>
        <w:tc>
          <w:tcPr>
            <w:tcW w:w="313" w:type="pct"/>
            <w:shd w:val="clear" w:color="auto" w:fill="CCCCFF"/>
          </w:tcPr>
          <w:p w:rsidR="00883FDA" w:rsidRPr="007F048D" w:rsidRDefault="00883FDA" w:rsidP="009D3FBF">
            <w:pPr>
              <w:jc w:val="center"/>
              <w:rPr>
                <w:rFonts w:ascii="Arial" w:hAnsi="Arial" w:cs="Arial"/>
                <w:b/>
                <w:sz w:val="20"/>
                <w:szCs w:val="20"/>
                <w:lang w:val="mk-MK"/>
              </w:rPr>
            </w:pPr>
            <w:r w:rsidRPr="007F048D">
              <w:rPr>
                <w:rFonts w:ascii="Arial" w:hAnsi="Arial" w:cs="Arial"/>
                <w:b/>
                <w:sz w:val="20"/>
                <w:szCs w:val="20"/>
                <w:lang w:val="mk-MK"/>
              </w:rPr>
              <w:t>човечки</w:t>
            </w:r>
          </w:p>
        </w:tc>
        <w:tc>
          <w:tcPr>
            <w:tcW w:w="749" w:type="pct"/>
            <w:shd w:val="clear" w:color="auto" w:fill="CCCCFF"/>
          </w:tcPr>
          <w:p w:rsidR="00883FDA" w:rsidRPr="007F048D" w:rsidRDefault="00883FDA" w:rsidP="009D3FBF">
            <w:pPr>
              <w:jc w:val="center"/>
              <w:rPr>
                <w:rFonts w:ascii="Arial" w:hAnsi="Arial" w:cs="Arial"/>
                <w:b/>
                <w:sz w:val="20"/>
                <w:szCs w:val="20"/>
              </w:rPr>
            </w:pPr>
            <w:r w:rsidRPr="007F048D">
              <w:rPr>
                <w:rFonts w:ascii="Arial" w:hAnsi="Arial" w:cs="Arial"/>
                <w:b/>
                <w:sz w:val="20"/>
                <w:szCs w:val="20"/>
                <w:lang w:val="mk-MK"/>
              </w:rPr>
              <w:t>Финансиски</w:t>
            </w:r>
          </w:p>
          <w:p w:rsidR="00883FDA" w:rsidRPr="007F048D" w:rsidRDefault="00883FDA" w:rsidP="009D3FBF">
            <w:pPr>
              <w:jc w:val="center"/>
              <w:rPr>
                <w:rFonts w:ascii="Arial" w:hAnsi="Arial" w:cs="Arial"/>
                <w:b/>
                <w:sz w:val="20"/>
                <w:szCs w:val="20"/>
              </w:rPr>
            </w:pPr>
            <w:r w:rsidRPr="007F048D">
              <w:rPr>
                <w:rFonts w:ascii="Arial" w:hAnsi="Arial" w:cs="Arial"/>
                <w:b/>
                <w:sz w:val="20"/>
                <w:szCs w:val="20"/>
              </w:rPr>
              <w:t>[MKD]</w:t>
            </w:r>
          </w:p>
        </w:tc>
      </w:tr>
      <w:tr w:rsidR="00883FDA" w:rsidRPr="007839B9" w:rsidTr="00883FDA">
        <w:trPr>
          <w:trHeight w:val="2762"/>
        </w:trPr>
        <w:tc>
          <w:tcPr>
            <w:tcW w:w="1613" w:type="pct"/>
          </w:tcPr>
          <w:p w:rsidR="00883FDA" w:rsidRPr="007839B9" w:rsidRDefault="00883FDA" w:rsidP="009D3FBF">
            <w:pPr>
              <w:rPr>
                <w:rFonts w:ascii="StobiSerif Regular" w:hAnsi="StobiSerif Regular" w:cs="Arial"/>
                <w:lang w:val="mk-MK"/>
              </w:rPr>
            </w:pPr>
            <w:r w:rsidRPr="007839B9">
              <w:rPr>
                <w:rFonts w:ascii="Arial" w:hAnsi="Arial" w:cs="Arial"/>
                <w:sz w:val="20"/>
                <w:szCs w:val="20"/>
                <w:lang w:val="mk-MK"/>
              </w:rPr>
              <w:lastRenderedPageBreak/>
              <w:t xml:space="preserve">1.Измени и дополнувања на законска и подзаконска регулатива од областа на семенски и саден материјал за земјоделски растенија </w:t>
            </w:r>
          </w:p>
        </w:tc>
        <w:tc>
          <w:tcPr>
            <w:tcW w:w="596" w:type="pct"/>
            <w:gridSpan w:val="3"/>
          </w:tcPr>
          <w:p w:rsidR="00883FDA" w:rsidRPr="007839B9" w:rsidRDefault="00883FDA" w:rsidP="009D3FBF">
            <w:pPr>
              <w:rPr>
                <w:rFonts w:ascii="Arial" w:hAnsi="Arial" w:cs="Arial"/>
                <w:sz w:val="20"/>
                <w:szCs w:val="20"/>
                <w:lang w:val="ru-RU"/>
              </w:rPr>
            </w:pPr>
            <w:r>
              <w:rPr>
                <w:rFonts w:ascii="Arial" w:hAnsi="Arial" w:cs="Arial"/>
                <w:sz w:val="20"/>
                <w:szCs w:val="20"/>
                <w:lang w:val="ru-RU"/>
              </w:rPr>
              <w:t>/</w:t>
            </w:r>
          </w:p>
        </w:tc>
        <w:tc>
          <w:tcPr>
            <w:tcW w:w="625" w:type="pct"/>
          </w:tcPr>
          <w:p w:rsidR="00883FDA" w:rsidRPr="007839B9" w:rsidRDefault="00883FDA" w:rsidP="009D3FBF">
            <w:pPr>
              <w:ind w:left="-107"/>
              <w:rPr>
                <w:rFonts w:ascii="Arial" w:hAnsi="Arial" w:cs="Arial"/>
                <w:lang w:val="mk-MK"/>
              </w:rPr>
            </w:pPr>
            <w:r w:rsidRPr="007839B9">
              <w:rPr>
                <w:rFonts w:ascii="Arial" w:hAnsi="Arial" w:cs="Arial"/>
                <w:b/>
                <w:sz w:val="20"/>
                <w:szCs w:val="20"/>
                <w:lang w:val="mk-MK"/>
              </w:rPr>
              <w:t xml:space="preserve">  </w:t>
            </w:r>
            <w:r w:rsidRPr="007839B9">
              <w:rPr>
                <w:rFonts w:ascii="Arial" w:hAnsi="Arial" w:cs="Arial"/>
                <w:lang w:val="mk-MK"/>
              </w:rPr>
              <w:t xml:space="preserve">*  </w:t>
            </w:r>
          </w:p>
        </w:tc>
        <w:tc>
          <w:tcPr>
            <w:tcW w:w="549" w:type="pct"/>
            <w:gridSpan w:val="2"/>
          </w:tcPr>
          <w:p w:rsidR="00883FDA" w:rsidRPr="00B84D08" w:rsidRDefault="00883FDA" w:rsidP="009D3FBF">
            <w:pPr>
              <w:jc w:val="center"/>
              <w:rPr>
                <w:rFonts w:ascii="Arial" w:hAnsi="Arial" w:cs="Arial"/>
                <w:sz w:val="20"/>
                <w:szCs w:val="20"/>
                <w:lang w:val="mk-MK"/>
              </w:rPr>
            </w:pPr>
            <w:r w:rsidRPr="007839B9">
              <w:rPr>
                <w:rFonts w:ascii="Arial" w:hAnsi="Arial" w:cs="Arial"/>
                <w:sz w:val="20"/>
                <w:szCs w:val="20"/>
                <w:lang w:val="mk-MK"/>
              </w:rPr>
              <w:t>01</w:t>
            </w:r>
            <w:r w:rsidRPr="007839B9">
              <w:rPr>
                <w:rFonts w:ascii="Arial" w:hAnsi="Arial" w:cs="Arial"/>
                <w:sz w:val="20"/>
                <w:szCs w:val="20"/>
              </w:rPr>
              <w:t>/20</w:t>
            </w:r>
            <w:r>
              <w:rPr>
                <w:rFonts w:ascii="Arial" w:hAnsi="Arial" w:cs="Arial"/>
                <w:sz w:val="20"/>
                <w:szCs w:val="20"/>
                <w:lang w:val="mk-MK"/>
              </w:rPr>
              <w:t>20</w:t>
            </w:r>
          </w:p>
          <w:p w:rsidR="00883FDA" w:rsidRPr="007839B9" w:rsidRDefault="00883FDA" w:rsidP="009D3FBF">
            <w:pPr>
              <w:jc w:val="center"/>
              <w:rPr>
                <w:rFonts w:ascii="Arial" w:hAnsi="Arial" w:cs="Arial"/>
                <w:sz w:val="20"/>
                <w:szCs w:val="20"/>
              </w:rPr>
            </w:pPr>
          </w:p>
          <w:p w:rsidR="00883FDA" w:rsidRPr="007839B9" w:rsidRDefault="00883FDA" w:rsidP="009D3FBF">
            <w:pPr>
              <w:jc w:val="center"/>
              <w:rPr>
                <w:rFonts w:ascii="Arial" w:hAnsi="Arial" w:cs="Arial"/>
                <w:sz w:val="20"/>
                <w:szCs w:val="20"/>
                <w:lang w:val="mk-MK"/>
              </w:rPr>
            </w:pPr>
          </w:p>
        </w:tc>
        <w:tc>
          <w:tcPr>
            <w:tcW w:w="555" w:type="pct"/>
          </w:tcPr>
          <w:p w:rsidR="00883FDA" w:rsidRPr="00B84D08" w:rsidRDefault="00883FDA" w:rsidP="009D3FBF">
            <w:pPr>
              <w:jc w:val="center"/>
              <w:rPr>
                <w:rFonts w:ascii="Arial" w:hAnsi="Arial" w:cs="Arial"/>
                <w:sz w:val="20"/>
                <w:szCs w:val="20"/>
                <w:lang w:val="mk-MK"/>
              </w:rPr>
            </w:pPr>
            <w:r w:rsidRPr="007839B9">
              <w:rPr>
                <w:rFonts w:ascii="Arial" w:hAnsi="Arial" w:cs="Arial"/>
                <w:sz w:val="20"/>
                <w:szCs w:val="20"/>
                <w:lang w:val="mk-MK"/>
              </w:rPr>
              <w:t>12/</w:t>
            </w:r>
            <w:r w:rsidRPr="007839B9">
              <w:rPr>
                <w:rFonts w:ascii="Arial" w:hAnsi="Arial" w:cs="Arial"/>
                <w:sz w:val="20"/>
                <w:szCs w:val="20"/>
              </w:rPr>
              <w:t>202</w:t>
            </w:r>
            <w:r>
              <w:rPr>
                <w:rFonts w:ascii="Arial" w:hAnsi="Arial" w:cs="Arial"/>
                <w:sz w:val="20"/>
                <w:szCs w:val="20"/>
                <w:lang w:val="mk-MK"/>
              </w:rPr>
              <w:t>2</w:t>
            </w:r>
          </w:p>
          <w:p w:rsidR="00883FDA" w:rsidRPr="007839B9" w:rsidRDefault="00883FDA" w:rsidP="009D3FBF">
            <w:pPr>
              <w:jc w:val="center"/>
              <w:rPr>
                <w:rFonts w:ascii="Arial" w:hAnsi="Arial" w:cs="Arial"/>
                <w:sz w:val="20"/>
                <w:szCs w:val="20"/>
                <w:lang w:val="mk-MK"/>
              </w:rPr>
            </w:pPr>
          </w:p>
          <w:p w:rsidR="00883FDA" w:rsidRPr="007839B9" w:rsidRDefault="00883FDA" w:rsidP="009D3FBF">
            <w:pPr>
              <w:jc w:val="center"/>
              <w:rPr>
                <w:rFonts w:ascii="Arial" w:hAnsi="Arial" w:cs="Arial"/>
                <w:sz w:val="20"/>
                <w:szCs w:val="20"/>
                <w:lang w:val="mk-MK"/>
              </w:rPr>
            </w:pPr>
          </w:p>
        </w:tc>
        <w:tc>
          <w:tcPr>
            <w:tcW w:w="313" w:type="pct"/>
          </w:tcPr>
          <w:p w:rsidR="00883FDA" w:rsidRPr="007839B9" w:rsidRDefault="00883FDA" w:rsidP="009D3FBF">
            <w:pPr>
              <w:jc w:val="center"/>
              <w:rPr>
                <w:rFonts w:ascii="Arial" w:hAnsi="Arial" w:cs="Arial"/>
                <w:sz w:val="20"/>
                <w:szCs w:val="20"/>
                <w:lang w:val="mk-MK"/>
              </w:rPr>
            </w:pPr>
            <w:r>
              <w:rPr>
                <w:rFonts w:ascii="Arial" w:hAnsi="Arial" w:cs="Arial"/>
                <w:sz w:val="20"/>
                <w:szCs w:val="20"/>
                <w:lang w:val="mk-MK"/>
              </w:rPr>
              <w:t>7</w:t>
            </w:r>
          </w:p>
        </w:tc>
        <w:tc>
          <w:tcPr>
            <w:tcW w:w="749" w:type="pct"/>
          </w:tcPr>
          <w:p w:rsidR="00883FDA" w:rsidRPr="007839B9" w:rsidRDefault="00883FDA" w:rsidP="009D3FBF">
            <w:pPr>
              <w:jc w:val="right"/>
              <w:rPr>
                <w:rFonts w:ascii="Arial" w:hAnsi="Arial" w:cs="Arial"/>
                <w:sz w:val="20"/>
                <w:szCs w:val="20"/>
                <w:lang w:val="mk-MK"/>
              </w:rPr>
            </w:pPr>
            <w:r>
              <w:rPr>
                <w:rFonts w:ascii="Arial" w:hAnsi="Arial" w:cs="Arial"/>
                <w:sz w:val="20"/>
                <w:szCs w:val="20"/>
                <w:lang w:val="mk-MK"/>
              </w:rPr>
              <w:t>3</w:t>
            </w:r>
            <w:r w:rsidRPr="007839B9">
              <w:rPr>
                <w:rFonts w:ascii="Arial" w:hAnsi="Arial" w:cs="Arial"/>
                <w:sz w:val="20"/>
                <w:szCs w:val="20"/>
                <w:lang w:val="mk-MK"/>
              </w:rPr>
              <w:t>00.000,00</w:t>
            </w:r>
          </w:p>
          <w:p w:rsidR="00883FDA" w:rsidRPr="007839B9" w:rsidRDefault="00883FDA" w:rsidP="009D3FBF">
            <w:pPr>
              <w:jc w:val="right"/>
              <w:rPr>
                <w:rFonts w:ascii="Arial" w:hAnsi="Arial" w:cs="Arial"/>
                <w:sz w:val="20"/>
                <w:szCs w:val="20"/>
                <w:lang w:val="mk-MK"/>
              </w:rPr>
            </w:pPr>
          </w:p>
          <w:p w:rsidR="00883FDA" w:rsidRPr="007839B9" w:rsidRDefault="00883FDA" w:rsidP="009D3FBF">
            <w:pPr>
              <w:jc w:val="right"/>
              <w:rPr>
                <w:rFonts w:ascii="Arial" w:hAnsi="Arial" w:cs="Arial"/>
                <w:sz w:val="20"/>
                <w:szCs w:val="20"/>
                <w:lang w:val="mk-MK"/>
              </w:rPr>
            </w:pPr>
            <w:r w:rsidRPr="007839B9">
              <w:rPr>
                <w:rFonts w:ascii="Arial" w:hAnsi="Arial" w:cs="Arial"/>
                <w:sz w:val="20"/>
                <w:szCs w:val="20"/>
                <w:lang w:val="mk-MK"/>
              </w:rPr>
              <w:t xml:space="preserve"> </w:t>
            </w:r>
            <w:r>
              <w:rPr>
                <w:rFonts w:ascii="Arial" w:hAnsi="Arial" w:cs="Arial"/>
                <w:sz w:val="20"/>
                <w:szCs w:val="20"/>
                <w:lang w:val="mk-MK"/>
              </w:rPr>
              <w:t>1</w:t>
            </w:r>
            <w:r w:rsidRPr="007839B9">
              <w:rPr>
                <w:rFonts w:ascii="Arial" w:hAnsi="Arial" w:cs="Arial"/>
                <w:sz w:val="20"/>
                <w:szCs w:val="20"/>
                <w:lang w:val="mk-MK"/>
              </w:rPr>
              <w:t>00.000,00</w:t>
            </w:r>
          </w:p>
          <w:p w:rsidR="00883FDA" w:rsidRPr="007839B9" w:rsidRDefault="00883FDA" w:rsidP="009D3FBF">
            <w:pPr>
              <w:jc w:val="center"/>
              <w:rPr>
                <w:rFonts w:ascii="Arial" w:hAnsi="Arial" w:cs="Arial"/>
                <w:sz w:val="20"/>
                <w:szCs w:val="20"/>
                <w:lang w:val="mk-MK"/>
              </w:rPr>
            </w:pPr>
            <w:r w:rsidRPr="007839B9">
              <w:rPr>
                <w:rFonts w:ascii="Arial" w:hAnsi="Arial" w:cs="Arial"/>
                <w:sz w:val="20"/>
                <w:szCs w:val="20"/>
                <w:lang w:val="mk-MK"/>
              </w:rPr>
              <w:t xml:space="preserve">    </w:t>
            </w:r>
            <w:r>
              <w:rPr>
                <w:rFonts w:ascii="Arial" w:hAnsi="Arial" w:cs="Arial"/>
                <w:sz w:val="20"/>
                <w:szCs w:val="20"/>
                <w:lang w:val="mk-MK"/>
              </w:rPr>
              <w:t xml:space="preserve">   1</w:t>
            </w:r>
            <w:r w:rsidRPr="007839B9">
              <w:rPr>
                <w:rFonts w:ascii="Arial" w:hAnsi="Arial" w:cs="Arial"/>
                <w:sz w:val="20"/>
                <w:szCs w:val="20"/>
                <w:lang w:val="mk-MK"/>
              </w:rPr>
              <w:t>00.000,00</w:t>
            </w:r>
          </w:p>
          <w:p w:rsidR="00883FDA" w:rsidRPr="007839B9" w:rsidRDefault="00883FDA" w:rsidP="009D3FBF">
            <w:pPr>
              <w:jc w:val="right"/>
              <w:rPr>
                <w:rFonts w:ascii="Arial" w:hAnsi="Arial" w:cs="Arial"/>
                <w:sz w:val="20"/>
                <w:szCs w:val="20"/>
                <w:lang w:val="mk-MK"/>
              </w:rPr>
            </w:pPr>
            <w:r>
              <w:rPr>
                <w:rFonts w:ascii="Arial" w:hAnsi="Arial" w:cs="Arial"/>
                <w:sz w:val="20"/>
                <w:szCs w:val="20"/>
                <w:lang w:val="mk-MK"/>
              </w:rPr>
              <w:t>1</w:t>
            </w:r>
            <w:r w:rsidRPr="007839B9">
              <w:rPr>
                <w:rFonts w:ascii="Arial" w:hAnsi="Arial" w:cs="Arial"/>
                <w:sz w:val="20"/>
                <w:szCs w:val="20"/>
              </w:rPr>
              <w:t>0</w:t>
            </w:r>
            <w:r w:rsidRPr="007839B9">
              <w:rPr>
                <w:rFonts w:ascii="Arial" w:hAnsi="Arial" w:cs="Arial"/>
                <w:sz w:val="20"/>
                <w:szCs w:val="20"/>
                <w:lang w:val="mk-MK"/>
              </w:rPr>
              <w:t>0.000,00</w:t>
            </w:r>
          </w:p>
          <w:p w:rsidR="00883FDA" w:rsidRPr="007839B9" w:rsidRDefault="00883FDA" w:rsidP="009D3FBF">
            <w:pPr>
              <w:jc w:val="right"/>
              <w:rPr>
                <w:rFonts w:ascii="Arial" w:hAnsi="Arial" w:cs="Arial"/>
                <w:sz w:val="20"/>
                <w:szCs w:val="20"/>
                <w:lang w:val="mk-MK"/>
              </w:rPr>
            </w:pPr>
            <w:r w:rsidRPr="007839B9">
              <w:rPr>
                <w:rFonts w:ascii="Arial" w:hAnsi="Arial" w:cs="Arial"/>
                <w:sz w:val="20"/>
                <w:szCs w:val="20"/>
                <w:lang w:val="mk-MK"/>
              </w:rPr>
              <w:t xml:space="preserve">                    </w:t>
            </w:r>
          </w:p>
        </w:tc>
      </w:tr>
      <w:tr w:rsidR="00883FDA" w:rsidRPr="007839B9" w:rsidTr="00883FDA">
        <w:trPr>
          <w:trHeight w:val="2777"/>
        </w:trPr>
        <w:tc>
          <w:tcPr>
            <w:tcW w:w="1613" w:type="pct"/>
          </w:tcPr>
          <w:p w:rsidR="00883FDA" w:rsidRPr="007839B9" w:rsidRDefault="00883FDA" w:rsidP="009D3FBF">
            <w:pPr>
              <w:rPr>
                <w:rFonts w:ascii="Arial" w:hAnsi="Arial" w:cs="Arial"/>
                <w:sz w:val="20"/>
                <w:szCs w:val="20"/>
                <w:lang w:val="ru-RU"/>
              </w:rPr>
            </w:pPr>
            <w:r w:rsidRPr="007839B9">
              <w:rPr>
                <w:rFonts w:ascii="Arial" w:hAnsi="Arial" w:cs="Arial"/>
                <w:sz w:val="20"/>
                <w:szCs w:val="20"/>
                <w:lang w:val="mk-MK"/>
              </w:rPr>
              <w:t xml:space="preserve">2.Студиски посети и обуки  на вработените од Управа за семе и саден материјал </w:t>
            </w:r>
          </w:p>
        </w:tc>
        <w:tc>
          <w:tcPr>
            <w:tcW w:w="596" w:type="pct"/>
            <w:gridSpan w:val="3"/>
          </w:tcPr>
          <w:p w:rsidR="00883FDA" w:rsidRPr="007839B9" w:rsidRDefault="00883FDA" w:rsidP="009D3FBF">
            <w:pPr>
              <w:rPr>
                <w:rFonts w:ascii="Arial" w:hAnsi="Arial" w:cs="Arial"/>
                <w:sz w:val="20"/>
                <w:szCs w:val="20"/>
                <w:lang w:val="ru-RU"/>
              </w:rPr>
            </w:pPr>
            <w:r w:rsidRPr="007839B9">
              <w:rPr>
                <w:rFonts w:ascii="Arial" w:hAnsi="Arial" w:cs="Arial"/>
                <w:sz w:val="20"/>
                <w:szCs w:val="20"/>
                <w:lang w:val="ru-RU"/>
              </w:rPr>
              <w:t xml:space="preserve"> </w:t>
            </w:r>
            <w:r>
              <w:rPr>
                <w:rFonts w:ascii="Arial" w:hAnsi="Arial" w:cs="Arial"/>
                <w:sz w:val="20"/>
                <w:szCs w:val="20"/>
                <w:lang w:val="ru-RU"/>
              </w:rPr>
              <w:t>/</w:t>
            </w:r>
          </w:p>
        </w:tc>
        <w:tc>
          <w:tcPr>
            <w:tcW w:w="625" w:type="pct"/>
          </w:tcPr>
          <w:p w:rsidR="00883FDA" w:rsidRPr="007839B9" w:rsidRDefault="00883FDA" w:rsidP="009D3FBF">
            <w:pPr>
              <w:rPr>
                <w:rFonts w:ascii="Arial" w:hAnsi="Arial" w:cs="Arial"/>
                <w:b/>
                <w:sz w:val="20"/>
                <w:szCs w:val="20"/>
                <w:lang w:val="mk-MK"/>
              </w:rPr>
            </w:pPr>
            <w:r>
              <w:rPr>
                <w:rFonts w:ascii="Arial" w:hAnsi="Arial" w:cs="Arial"/>
                <w:b/>
                <w:sz w:val="20"/>
                <w:szCs w:val="20"/>
                <w:lang w:val="mk-MK"/>
              </w:rPr>
              <w:t>/</w:t>
            </w:r>
          </w:p>
        </w:tc>
        <w:tc>
          <w:tcPr>
            <w:tcW w:w="549" w:type="pct"/>
            <w:gridSpan w:val="2"/>
          </w:tcPr>
          <w:p w:rsidR="00883FDA" w:rsidRPr="00B84D08" w:rsidRDefault="00883FDA" w:rsidP="009D3FBF">
            <w:pPr>
              <w:jc w:val="center"/>
              <w:rPr>
                <w:rFonts w:ascii="Arial" w:hAnsi="Arial" w:cs="Arial"/>
                <w:sz w:val="20"/>
                <w:szCs w:val="20"/>
                <w:lang w:val="mk-MK"/>
              </w:rPr>
            </w:pPr>
            <w:r w:rsidRPr="007839B9">
              <w:rPr>
                <w:rFonts w:ascii="Arial" w:hAnsi="Arial" w:cs="Arial"/>
                <w:sz w:val="20"/>
                <w:szCs w:val="20"/>
                <w:lang w:val="mk-MK"/>
              </w:rPr>
              <w:t>01</w:t>
            </w:r>
            <w:r w:rsidRPr="007839B9">
              <w:rPr>
                <w:rFonts w:ascii="Arial" w:hAnsi="Arial" w:cs="Arial"/>
                <w:sz w:val="20"/>
                <w:szCs w:val="20"/>
              </w:rPr>
              <w:t>/20</w:t>
            </w:r>
            <w:r>
              <w:rPr>
                <w:rFonts w:ascii="Arial" w:hAnsi="Arial" w:cs="Arial"/>
                <w:sz w:val="20"/>
                <w:szCs w:val="20"/>
                <w:lang w:val="mk-MK"/>
              </w:rPr>
              <w:t>20</w:t>
            </w:r>
          </w:p>
          <w:p w:rsidR="00883FDA" w:rsidRPr="007839B9" w:rsidRDefault="00883FDA" w:rsidP="009D3FBF">
            <w:pPr>
              <w:jc w:val="center"/>
              <w:rPr>
                <w:rFonts w:ascii="Arial" w:hAnsi="Arial" w:cs="Arial"/>
                <w:sz w:val="20"/>
                <w:szCs w:val="20"/>
              </w:rPr>
            </w:pPr>
          </w:p>
          <w:p w:rsidR="00883FDA" w:rsidRPr="007839B9" w:rsidRDefault="00883FDA" w:rsidP="009D3FBF">
            <w:pPr>
              <w:jc w:val="center"/>
              <w:rPr>
                <w:rFonts w:ascii="Arial" w:hAnsi="Arial" w:cs="Arial"/>
                <w:sz w:val="20"/>
                <w:szCs w:val="20"/>
                <w:lang w:val="mk-MK"/>
              </w:rPr>
            </w:pPr>
          </w:p>
        </w:tc>
        <w:tc>
          <w:tcPr>
            <w:tcW w:w="555" w:type="pct"/>
          </w:tcPr>
          <w:p w:rsidR="00883FDA" w:rsidRPr="00B84D08" w:rsidRDefault="00883FDA" w:rsidP="009D3FBF">
            <w:pPr>
              <w:jc w:val="center"/>
              <w:rPr>
                <w:rFonts w:ascii="Arial" w:hAnsi="Arial" w:cs="Arial"/>
                <w:sz w:val="20"/>
                <w:szCs w:val="20"/>
                <w:lang w:val="mk-MK"/>
              </w:rPr>
            </w:pPr>
            <w:r w:rsidRPr="007839B9">
              <w:rPr>
                <w:rFonts w:ascii="Arial" w:hAnsi="Arial" w:cs="Arial"/>
                <w:sz w:val="20"/>
                <w:szCs w:val="20"/>
                <w:lang w:val="mk-MK"/>
              </w:rPr>
              <w:t>12/</w:t>
            </w:r>
            <w:r w:rsidRPr="007839B9">
              <w:rPr>
                <w:rFonts w:ascii="Arial" w:hAnsi="Arial" w:cs="Arial"/>
                <w:sz w:val="20"/>
                <w:szCs w:val="20"/>
              </w:rPr>
              <w:t>202</w:t>
            </w:r>
            <w:r>
              <w:rPr>
                <w:rFonts w:ascii="Arial" w:hAnsi="Arial" w:cs="Arial"/>
                <w:sz w:val="20"/>
                <w:szCs w:val="20"/>
                <w:lang w:val="mk-MK"/>
              </w:rPr>
              <w:t>2</w:t>
            </w:r>
          </w:p>
          <w:p w:rsidR="00883FDA" w:rsidRPr="007839B9" w:rsidRDefault="00883FDA" w:rsidP="009D3FBF">
            <w:pPr>
              <w:jc w:val="center"/>
              <w:rPr>
                <w:rFonts w:ascii="Arial" w:hAnsi="Arial" w:cs="Arial"/>
                <w:sz w:val="20"/>
                <w:szCs w:val="20"/>
                <w:lang w:val="mk-MK"/>
              </w:rPr>
            </w:pPr>
          </w:p>
          <w:p w:rsidR="00883FDA" w:rsidRPr="007839B9" w:rsidRDefault="00883FDA" w:rsidP="009D3FBF">
            <w:pPr>
              <w:jc w:val="center"/>
              <w:rPr>
                <w:rFonts w:ascii="Arial" w:hAnsi="Arial" w:cs="Arial"/>
                <w:sz w:val="20"/>
                <w:szCs w:val="20"/>
                <w:lang w:val="mk-MK"/>
              </w:rPr>
            </w:pPr>
          </w:p>
        </w:tc>
        <w:tc>
          <w:tcPr>
            <w:tcW w:w="313" w:type="pct"/>
          </w:tcPr>
          <w:p w:rsidR="00883FDA" w:rsidRPr="007839B9" w:rsidRDefault="00883FDA" w:rsidP="009D3FBF">
            <w:pPr>
              <w:jc w:val="center"/>
              <w:rPr>
                <w:rFonts w:ascii="Arial" w:hAnsi="Arial" w:cs="Arial"/>
                <w:sz w:val="20"/>
                <w:szCs w:val="20"/>
                <w:lang w:val="mk-MK"/>
              </w:rPr>
            </w:pPr>
            <w:r>
              <w:rPr>
                <w:rFonts w:ascii="Arial" w:hAnsi="Arial" w:cs="Arial"/>
                <w:sz w:val="20"/>
                <w:szCs w:val="20"/>
                <w:lang w:val="mk-MK"/>
              </w:rPr>
              <w:t>8</w:t>
            </w:r>
          </w:p>
        </w:tc>
        <w:tc>
          <w:tcPr>
            <w:tcW w:w="749" w:type="pct"/>
          </w:tcPr>
          <w:p w:rsidR="00883FDA" w:rsidRPr="007839B9" w:rsidRDefault="00883FDA" w:rsidP="009D3FBF">
            <w:pPr>
              <w:jc w:val="right"/>
              <w:rPr>
                <w:rFonts w:ascii="Arial" w:hAnsi="Arial" w:cs="Arial"/>
                <w:sz w:val="20"/>
                <w:szCs w:val="20"/>
                <w:lang w:val="mk-MK"/>
              </w:rPr>
            </w:pPr>
            <w:r>
              <w:rPr>
                <w:rFonts w:ascii="Arial" w:hAnsi="Arial" w:cs="Arial"/>
                <w:sz w:val="20"/>
                <w:szCs w:val="20"/>
                <w:lang w:val="mk-MK"/>
              </w:rPr>
              <w:t>1.2</w:t>
            </w:r>
            <w:r w:rsidRPr="007839B9">
              <w:rPr>
                <w:rFonts w:ascii="Arial" w:hAnsi="Arial" w:cs="Arial"/>
                <w:sz w:val="20"/>
                <w:szCs w:val="20"/>
                <w:lang w:val="mk-MK"/>
              </w:rPr>
              <w:t>00.000,00</w:t>
            </w:r>
          </w:p>
          <w:p w:rsidR="00883FDA" w:rsidRPr="007839B9" w:rsidRDefault="00883FDA" w:rsidP="009D3FBF">
            <w:pPr>
              <w:jc w:val="right"/>
              <w:rPr>
                <w:rFonts w:ascii="Arial" w:hAnsi="Arial" w:cs="Arial"/>
                <w:sz w:val="20"/>
                <w:szCs w:val="20"/>
                <w:lang w:val="mk-MK"/>
              </w:rPr>
            </w:pPr>
          </w:p>
          <w:p w:rsidR="00883FDA" w:rsidRPr="007839B9" w:rsidRDefault="00883FDA" w:rsidP="009D3FBF">
            <w:pPr>
              <w:jc w:val="right"/>
              <w:rPr>
                <w:rFonts w:ascii="Arial" w:hAnsi="Arial" w:cs="Arial"/>
                <w:sz w:val="20"/>
                <w:szCs w:val="20"/>
                <w:lang w:val="mk-MK"/>
              </w:rPr>
            </w:pPr>
            <w:r>
              <w:rPr>
                <w:rFonts w:ascii="Arial" w:hAnsi="Arial" w:cs="Arial"/>
                <w:sz w:val="20"/>
                <w:szCs w:val="20"/>
                <w:lang w:val="mk-MK"/>
              </w:rPr>
              <w:t>3</w:t>
            </w:r>
            <w:r w:rsidRPr="007839B9">
              <w:rPr>
                <w:rFonts w:ascii="Arial" w:hAnsi="Arial" w:cs="Arial"/>
                <w:sz w:val="20"/>
                <w:szCs w:val="20"/>
                <w:lang w:val="mk-MK"/>
              </w:rPr>
              <w:t>00.000,00</w:t>
            </w:r>
          </w:p>
          <w:p w:rsidR="00883FDA" w:rsidRPr="007839B9" w:rsidRDefault="00883FDA" w:rsidP="009D3FBF">
            <w:pPr>
              <w:jc w:val="right"/>
              <w:rPr>
                <w:rFonts w:ascii="Arial" w:hAnsi="Arial" w:cs="Arial"/>
                <w:sz w:val="20"/>
                <w:szCs w:val="20"/>
                <w:lang w:val="mk-MK"/>
              </w:rPr>
            </w:pPr>
            <w:r>
              <w:rPr>
                <w:rFonts w:ascii="Arial" w:hAnsi="Arial" w:cs="Arial"/>
                <w:sz w:val="20"/>
                <w:szCs w:val="20"/>
                <w:lang w:val="mk-MK"/>
              </w:rPr>
              <w:t>4</w:t>
            </w:r>
            <w:r w:rsidRPr="007839B9">
              <w:rPr>
                <w:rFonts w:ascii="Arial" w:hAnsi="Arial" w:cs="Arial"/>
                <w:sz w:val="20"/>
                <w:szCs w:val="20"/>
                <w:lang w:val="mk-MK"/>
              </w:rPr>
              <w:t>00.000,00</w:t>
            </w:r>
          </w:p>
          <w:p w:rsidR="00883FDA" w:rsidRDefault="00883FDA" w:rsidP="009D3FBF">
            <w:pPr>
              <w:jc w:val="right"/>
              <w:rPr>
                <w:rFonts w:ascii="Arial" w:hAnsi="Arial" w:cs="Arial"/>
                <w:sz w:val="20"/>
                <w:szCs w:val="20"/>
                <w:lang w:val="mk-MK"/>
              </w:rPr>
            </w:pPr>
            <w:r>
              <w:rPr>
                <w:rFonts w:ascii="Arial" w:hAnsi="Arial" w:cs="Arial"/>
                <w:sz w:val="20"/>
                <w:szCs w:val="20"/>
                <w:lang w:val="mk-MK"/>
              </w:rPr>
              <w:t>5</w:t>
            </w:r>
            <w:r w:rsidRPr="007839B9">
              <w:rPr>
                <w:rFonts w:ascii="Arial" w:hAnsi="Arial" w:cs="Arial"/>
                <w:sz w:val="20"/>
                <w:szCs w:val="20"/>
                <w:lang w:val="mk-MK"/>
              </w:rPr>
              <w:t>00.000,00</w:t>
            </w:r>
          </w:p>
          <w:p w:rsidR="00883FDA" w:rsidRPr="007839B9" w:rsidRDefault="00883FDA" w:rsidP="009D3FBF">
            <w:pPr>
              <w:jc w:val="right"/>
              <w:rPr>
                <w:rFonts w:ascii="Arial" w:hAnsi="Arial" w:cs="Arial"/>
                <w:sz w:val="20"/>
                <w:szCs w:val="20"/>
                <w:lang w:val="mk-MK"/>
              </w:rPr>
            </w:pPr>
          </w:p>
        </w:tc>
      </w:tr>
      <w:tr w:rsidR="00883FDA" w:rsidRPr="007839B9" w:rsidTr="00883FDA">
        <w:trPr>
          <w:trHeight w:val="447"/>
        </w:trPr>
        <w:tc>
          <w:tcPr>
            <w:tcW w:w="3938" w:type="pct"/>
            <w:gridSpan w:val="8"/>
          </w:tcPr>
          <w:p w:rsidR="00883FDA" w:rsidRPr="007839B9" w:rsidRDefault="00883FDA" w:rsidP="009D3FBF">
            <w:pPr>
              <w:ind w:left="720"/>
              <w:rPr>
                <w:rFonts w:ascii="Arial" w:hAnsi="Arial" w:cs="Arial"/>
                <w:sz w:val="20"/>
                <w:szCs w:val="20"/>
                <w:lang w:val="ru-RU"/>
              </w:rPr>
            </w:pPr>
            <w:r w:rsidRPr="007839B9">
              <w:rPr>
                <w:rFonts w:ascii="Arial" w:hAnsi="Arial" w:cs="Arial"/>
                <w:sz w:val="20"/>
                <w:szCs w:val="20"/>
                <w:lang w:val="mk-MK"/>
              </w:rPr>
              <w:t>Вкупно активности во тековната година</w:t>
            </w:r>
            <w:r w:rsidRPr="007839B9">
              <w:rPr>
                <w:rFonts w:ascii="Arial" w:hAnsi="Arial" w:cs="Arial"/>
                <w:sz w:val="20"/>
                <w:szCs w:val="20"/>
                <w:lang w:val="ru-RU"/>
              </w:rPr>
              <w:t>:  2</w:t>
            </w:r>
          </w:p>
        </w:tc>
        <w:tc>
          <w:tcPr>
            <w:tcW w:w="313" w:type="pct"/>
          </w:tcPr>
          <w:p w:rsidR="00883FDA" w:rsidRPr="007839B9" w:rsidRDefault="00883FDA" w:rsidP="009D3FBF">
            <w:pPr>
              <w:rPr>
                <w:rFonts w:ascii="Arial" w:hAnsi="Arial" w:cs="Arial"/>
                <w:sz w:val="20"/>
                <w:szCs w:val="20"/>
                <w:lang w:val="ru-RU"/>
              </w:rPr>
            </w:pPr>
          </w:p>
        </w:tc>
        <w:tc>
          <w:tcPr>
            <w:tcW w:w="749" w:type="pct"/>
          </w:tcPr>
          <w:p w:rsidR="00883FDA" w:rsidRPr="007839B9" w:rsidRDefault="00883FDA" w:rsidP="009D3FBF">
            <w:pPr>
              <w:jc w:val="right"/>
              <w:rPr>
                <w:rFonts w:ascii="Arial" w:hAnsi="Arial" w:cs="Arial"/>
                <w:sz w:val="20"/>
                <w:szCs w:val="20"/>
                <w:lang w:val="ru-RU"/>
              </w:rPr>
            </w:pPr>
            <w:r>
              <w:rPr>
                <w:rFonts w:ascii="Arial" w:hAnsi="Arial" w:cs="Arial"/>
                <w:sz w:val="20"/>
                <w:szCs w:val="20"/>
                <w:lang w:val="mk-MK"/>
              </w:rPr>
              <w:t>4</w:t>
            </w:r>
            <w:r w:rsidRPr="007839B9">
              <w:rPr>
                <w:rFonts w:ascii="Arial" w:hAnsi="Arial" w:cs="Arial"/>
                <w:sz w:val="20"/>
                <w:szCs w:val="20"/>
                <w:lang w:val="mk-MK"/>
              </w:rPr>
              <w:t>00.000,00</w:t>
            </w:r>
          </w:p>
        </w:tc>
      </w:tr>
      <w:tr w:rsidR="00883FDA" w:rsidRPr="007F048D" w:rsidTr="00883FDA">
        <w:trPr>
          <w:trHeight w:val="462"/>
        </w:trPr>
        <w:tc>
          <w:tcPr>
            <w:tcW w:w="3938" w:type="pct"/>
            <w:gridSpan w:val="8"/>
          </w:tcPr>
          <w:p w:rsidR="00883FDA" w:rsidRPr="007F048D" w:rsidRDefault="00883FDA" w:rsidP="009D3FBF">
            <w:pPr>
              <w:ind w:left="720"/>
              <w:rPr>
                <w:rFonts w:ascii="Arial" w:hAnsi="Arial" w:cs="Arial"/>
                <w:sz w:val="20"/>
                <w:szCs w:val="20"/>
                <w:lang w:val="ru-RU"/>
              </w:rPr>
            </w:pPr>
            <w:r w:rsidRPr="007F048D">
              <w:rPr>
                <w:rFonts w:ascii="Arial" w:hAnsi="Arial" w:cs="Arial"/>
                <w:sz w:val="20"/>
                <w:szCs w:val="20"/>
                <w:lang w:val="mk-MK"/>
              </w:rPr>
              <w:t>Вкупно активности во следната година</w:t>
            </w:r>
            <w:r w:rsidRPr="007F048D">
              <w:rPr>
                <w:rFonts w:ascii="Arial" w:hAnsi="Arial" w:cs="Arial"/>
                <w:sz w:val="20"/>
                <w:szCs w:val="20"/>
                <w:lang w:val="ru-RU"/>
              </w:rPr>
              <w:t>:</w:t>
            </w:r>
            <w:r>
              <w:rPr>
                <w:rFonts w:ascii="Arial" w:hAnsi="Arial" w:cs="Arial"/>
                <w:sz w:val="20"/>
                <w:szCs w:val="20"/>
                <w:lang w:val="ru-RU"/>
              </w:rPr>
              <w:t xml:space="preserve">  2</w:t>
            </w:r>
          </w:p>
        </w:tc>
        <w:tc>
          <w:tcPr>
            <w:tcW w:w="313" w:type="pct"/>
          </w:tcPr>
          <w:p w:rsidR="00883FDA" w:rsidRPr="007F048D" w:rsidRDefault="00883FDA" w:rsidP="009D3FBF">
            <w:pPr>
              <w:rPr>
                <w:rFonts w:ascii="Arial" w:hAnsi="Arial" w:cs="Arial"/>
                <w:sz w:val="20"/>
                <w:szCs w:val="20"/>
                <w:lang w:val="ru-RU"/>
              </w:rPr>
            </w:pPr>
          </w:p>
        </w:tc>
        <w:tc>
          <w:tcPr>
            <w:tcW w:w="749" w:type="pct"/>
          </w:tcPr>
          <w:p w:rsidR="00883FDA" w:rsidRPr="00845D87" w:rsidRDefault="00883FDA" w:rsidP="009D3FBF">
            <w:pPr>
              <w:jc w:val="right"/>
              <w:rPr>
                <w:rFonts w:ascii="Arial" w:hAnsi="Arial" w:cs="Arial"/>
                <w:sz w:val="20"/>
                <w:szCs w:val="20"/>
                <w:lang w:val="ru-RU"/>
              </w:rPr>
            </w:pPr>
            <w:r>
              <w:rPr>
                <w:rFonts w:ascii="Arial" w:hAnsi="Arial" w:cs="Arial"/>
                <w:sz w:val="20"/>
                <w:szCs w:val="20"/>
                <w:lang w:val="mk-MK"/>
              </w:rPr>
              <w:t>50</w:t>
            </w:r>
            <w:r>
              <w:rPr>
                <w:rFonts w:ascii="Arial" w:hAnsi="Arial" w:cs="Arial"/>
                <w:sz w:val="20"/>
                <w:szCs w:val="20"/>
              </w:rPr>
              <w:t>0</w:t>
            </w:r>
            <w:r w:rsidRPr="00845D87">
              <w:rPr>
                <w:rFonts w:ascii="Arial" w:hAnsi="Arial" w:cs="Arial"/>
                <w:sz w:val="20"/>
                <w:szCs w:val="20"/>
                <w:lang w:val="ru-RU"/>
              </w:rPr>
              <w:t>.000,00</w:t>
            </w:r>
          </w:p>
        </w:tc>
      </w:tr>
      <w:tr w:rsidR="00883FDA" w:rsidRPr="00C83BA2" w:rsidTr="00883FDA">
        <w:trPr>
          <w:trHeight w:val="447"/>
        </w:trPr>
        <w:tc>
          <w:tcPr>
            <w:tcW w:w="3938" w:type="pct"/>
            <w:gridSpan w:val="8"/>
            <w:tcBorders>
              <w:bottom w:val="single" w:sz="24" w:space="0" w:color="auto"/>
            </w:tcBorders>
          </w:tcPr>
          <w:p w:rsidR="00883FDA" w:rsidRPr="00C83BA2" w:rsidRDefault="00883FDA" w:rsidP="009D3FBF">
            <w:pPr>
              <w:ind w:left="720"/>
              <w:rPr>
                <w:rFonts w:ascii="Arial" w:hAnsi="Arial" w:cs="Arial"/>
                <w:sz w:val="20"/>
                <w:szCs w:val="20"/>
                <w:lang w:val="ru-RU"/>
              </w:rPr>
            </w:pPr>
            <w:r w:rsidRPr="007F048D">
              <w:rPr>
                <w:rFonts w:ascii="Arial" w:hAnsi="Arial" w:cs="Arial"/>
                <w:sz w:val="20"/>
                <w:szCs w:val="20"/>
                <w:lang w:val="mk-MK"/>
              </w:rPr>
              <w:t>Вкупно активности во година 2:</w:t>
            </w:r>
            <w:r>
              <w:rPr>
                <w:rFonts w:ascii="Arial" w:hAnsi="Arial" w:cs="Arial"/>
                <w:sz w:val="20"/>
                <w:szCs w:val="20"/>
                <w:lang w:val="mk-MK"/>
              </w:rPr>
              <w:t xml:space="preserve">  2           </w:t>
            </w:r>
          </w:p>
        </w:tc>
        <w:tc>
          <w:tcPr>
            <w:tcW w:w="313" w:type="pct"/>
            <w:tcBorders>
              <w:bottom w:val="single" w:sz="24" w:space="0" w:color="auto"/>
            </w:tcBorders>
          </w:tcPr>
          <w:p w:rsidR="00883FDA" w:rsidRPr="00C83BA2" w:rsidRDefault="00883FDA" w:rsidP="009D3FBF">
            <w:pPr>
              <w:rPr>
                <w:rFonts w:ascii="Arial" w:hAnsi="Arial" w:cs="Arial"/>
                <w:b/>
                <w:sz w:val="20"/>
                <w:szCs w:val="20"/>
                <w:lang w:val="ru-RU"/>
              </w:rPr>
            </w:pPr>
          </w:p>
        </w:tc>
        <w:tc>
          <w:tcPr>
            <w:tcW w:w="749" w:type="pct"/>
            <w:tcBorders>
              <w:bottom w:val="single" w:sz="24" w:space="0" w:color="auto"/>
            </w:tcBorders>
          </w:tcPr>
          <w:p w:rsidR="00883FDA" w:rsidRPr="00845D87" w:rsidRDefault="00883FDA" w:rsidP="009D3FBF">
            <w:pPr>
              <w:jc w:val="right"/>
              <w:rPr>
                <w:rFonts w:ascii="Arial" w:hAnsi="Arial" w:cs="Arial"/>
                <w:sz w:val="20"/>
                <w:szCs w:val="20"/>
                <w:lang w:val="mk-MK"/>
              </w:rPr>
            </w:pPr>
            <w:r>
              <w:rPr>
                <w:rFonts w:ascii="Arial" w:hAnsi="Arial" w:cs="Arial"/>
                <w:sz w:val="20"/>
                <w:szCs w:val="20"/>
                <w:lang w:val="mk-MK"/>
              </w:rPr>
              <w:t>60</w:t>
            </w:r>
            <w:r w:rsidRPr="00845D87">
              <w:rPr>
                <w:rFonts w:ascii="Arial" w:hAnsi="Arial" w:cs="Arial"/>
                <w:sz w:val="20"/>
                <w:szCs w:val="20"/>
                <w:lang w:val="mk-MK"/>
              </w:rPr>
              <w:t>0.000,00</w:t>
            </w:r>
          </w:p>
        </w:tc>
      </w:tr>
      <w:tr w:rsidR="00883FDA" w:rsidRPr="00C83BA2" w:rsidTr="00883FDA">
        <w:trPr>
          <w:trHeight w:val="486"/>
        </w:trPr>
        <w:tc>
          <w:tcPr>
            <w:tcW w:w="1646" w:type="pct"/>
            <w:gridSpan w:val="2"/>
            <w:tcBorders>
              <w:bottom w:val="single" w:sz="24" w:space="0" w:color="auto"/>
            </w:tcBorders>
          </w:tcPr>
          <w:p w:rsidR="00883FDA" w:rsidRPr="00C83BA2" w:rsidRDefault="00883FDA" w:rsidP="009D3FBF">
            <w:pPr>
              <w:rPr>
                <w:rFonts w:ascii="Arial" w:hAnsi="Arial" w:cs="Arial"/>
                <w:b/>
                <w:sz w:val="20"/>
                <w:szCs w:val="20"/>
                <w:lang w:val="ru-RU"/>
              </w:rPr>
            </w:pPr>
            <w:r w:rsidRPr="007F048D">
              <w:rPr>
                <w:rFonts w:ascii="Arial" w:hAnsi="Arial" w:cs="Arial"/>
                <w:b/>
                <w:sz w:val="20"/>
                <w:szCs w:val="20"/>
                <w:lang w:val="mk-MK"/>
              </w:rPr>
              <w:t>Вкупно за резултат</w:t>
            </w:r>
            <w:r w:rsidRPr="00C83BA2">
              <w:rPr>
                <w:rFonts w:ascii="Arial" w:hAnsi="Arial" w:cs="Arial"/>
                <w:b/>
                <w:sz w:val="20"/>
                <w:szCs w:val="20"/>
                <w:lang w:val="ru-RU"/>
              </w:rPr>
              <w:t xml:space="preserve"> </w:t>
            </w:r>
            <w:r>
              <w:rPr>
                <w:rFonts w:ascii="Arial" w:hAnsi="Arial" w:cs="Arial"/>
                <w:b/>
                <w:sz w:val="20"/>
                <w:szCs w:val="20"/>
                <w:lang w:val="ru-RU"/>
              </w:rPr>
              <w:t>4</w:t>
            </w:r>
          </w:p>
        </w:tc>
        <w:tc>
          <w:tcPr>
            <w:tcW w:w="489" w:type="pct"/>
            <w:tcBorders>
              <w:bottom w:val="single" w:sz="24" w:space="0" w:color="auto"/>
            </w:tcBorders>
          </w:tcPr>
          <w:p w:rsidR="00883FDA" w:rsidRPr="00C83BA2" w:rsidRDefault="00883FDA" w:rsidP="009D3FBF">
            <w:pPr>
              <w:rPr>
                <w:rFonts w:ascii="Arial" w:hAnsi="Arial" w:cs="Arial"/>
                <w:b/>
                <w:sz w:val="20"/>
                <w:szCs w:val="20"/>
                <w:lang w:val="ru-RU"/>
              </w:rPr>
            </w:pPr>
          </w:p>
        </w:tc>
        <w:tc>
          <w:tcPr>
            <w:tcW w:w="699" w:type="pct"/>
            <w:gridSpan w:val="2"/>
            <w:tcBorders>
              <w:bottom w:val="single" w:sz="24" w:space="0" w:color="auto"/>
            </w:tcBorders>
          </w:tcPr>
          <w:p w:rsidR="00883FDA" w:rsidRDefault="00883FDA" w:rsidP="009D3FBF">
            <w:pPr>
              <w:jc w:val="right"/>
              <w:rPr>
                <w:rFonts w:ascii="Arial" w:hAnsi="Arial" w:cs="Arial"/>
                <w:sz w:val="20"/>
                <w:szCs w:val="20"/>
                <w:lang w:val="mk-MK"/>
              </w:rPr>
            </w:pPr>
          </w:p>
        </w:tc>
        <w:tc>
          <w:tcPr>
            <w:tcW w:w="500" w:type="pct"/>
            <w:tcBorders>
              <w:bottom w:val="single" w:sz="24" w:space="0" w:color="auto"/>
            </w:tcBorders>
          </w:tcPr>
          <w:p w:rsidR="00883FDA" w:rsidRPr="00B84D08" w:rsidRDefault="00883FDA" w:rsidP="009D3FBF">
            <w:pPr>
              <w:jc w:val="center"/>
              <w:rPr>
                <w:rFonts w:ascii="Arial" w:hAnsi="Arial" w:cs="Arial"/>
                <w:sz w:val="20"/>
                <w:szCs w:val="20"/>
                <w:lang w:val="mk-MK"/>
              </w:rPr>
            </w:pPr>
            <w:r>
              <w:rPr>
                <w:rFonts w:ascii="Arial" w:hAnsi="Arial" w:cs="Arial"/>
                <w:sz w:val="20"/>
                <w:szCs w:val="20"/>
                <w:lang w:val="mk-MK"/>
              </w:rPr>
              <w:t>01</w:t>
            </w:r>
            <w:r>
              <w:rPr>
                <w:rFonts w:ascii="Arial" w:hAnsi="Arial" w:cs="Arial"/>
                <w:sz w:val="20"/>
                <w:szCs w:val="20"/>
              </w:rPr>
              <w:t>/20</w:t>
            </w:r>
            <w:r>
              <w:rPr>
                <w:rFonts w:ascii="Arial" w:hAnsi="Arial" w:cs="Arial"/>
                <w:sz w:val="20"/>
                <w:szCs w:val="20"/>
                <w:lang w:val="mk-MK"/>
              </w:rPr>
              <w:t>20</w:t>
            </w:r>
          </w:p>
        </w:tc>
        <w:tc>
          <w:tcPr>
            <w:tcW w:w="604" w:type="pct"/>
            <w:gridSpan w:val="2"/>
            <w:tcBorders>
              <w:bottom w:val="single" w:sz="24" w:space="0" w:color="auto"/>
            </w:tcBorders>
          </w:tcPr>
          <w:p w:rsidR="00883FDA" w:rsidRPr="00B84D08" w:rsidRDefault="00883FDA" w:rsidP="009D3FBF">
            <w:pPr>
              <w:jc w:val="center"/>
              <w:rPr>
                <w:rFonts w:ascii="Arial" w:hAnsi="Arial" w:cs="Arial"/>
                <w:sz w:val="20"/>
                <w:szCs w:val="20"/>
                <w:lang w:val="mk-MK"/>
              </w:rPr>
            </w:pPr>
            <w:r>
              <w:rPr>
                <w:rFonts w:ascii="Arial" w:hAnsi="Arial" w:cs="Arial"/>
                <w:sz w:val="20"/>
                <w:szCs w:val="20"/>
                <w:lang w:val="mk-MK"/>
              </w:rPr>
              <w:t>12</w:t>
            </w:r>
            <w:r w:rsidRPr="00845D87">
              <w:rPr>
                <w:rFonts w:ascii="Arial" w:hAnsi="Arial" w:cs="Arial"/>
                <w:sz w:val="20"/>
                <w:szCs w:val="20"/>
                <w:lang w:val="mk-MK"/>
              </w:rPr>
              <w:t>/</w:t>
            </w:r>
            <w:r w:rsidRPr="00845D87">
              <w:rPr>
                <w:rFonts w:ascii="Arial" w:hAnsi="Arial" w:cs="Arial"/>
                <w:sz w:val="20"/>
                <w:szCs w:val="20"/>
              </w:rPr>
              <w:t>20</w:t>
            </w:r>
            <w:r>
              <w:rPr>
                <w:rFonts w:ascii="Arial" w:hAnsi="Arial" w:cs="Arial"/>
                <w:sz w:val="20"/>
                <w:szCs w:val="20"/>
              </w:rPr>
              <w:t>2</w:t>
            </w:r>
            <w:r>
              <w:rPr>
                <w:rFonts w:ascii="Arial" w:hAnsi="Arial" w:cs="Arial"/>
                <w:sz w:val="20"/>
                <w:szCs w:val="20"/>
                <w:lang w:val="mk-MK"/>
              </w:rPr>
              <w:t>2</w:t>
            </w:r>
          </w:p>
          <w:p w:rsidR="00883FDA" w:rsidRPr="00845D87" w:rsidRDefault="00883FDA" w:rsidP="009D3FBF">
            <w:pPr>
              <w:rPr>
                <w:rFonts w:ascii="Arial" w:hAnsi="Arial" w:cs="Arial"/>
                <w:sz w:val="20"/>
                <w:szCs w:val="20"/>
                <w:lang w:val="mk-MK"/>
              </w:rPr>
            </w:pPr>
          </w:p>
        </w:tc>
        <w:tc>
          <w:tcPr>
            <w:tcW w:w="313" w:type="pct"/>
            <w:tcBorders>
              <w:bottom w:val="single" w:sz="24" w:space="0" w:color="auto"/>
            </w:tcBorders>
          </w:tcPr>
          <w:p w:rsidR="00883FDA" w:rsidRPr="00C83BA2" w:rsidRDefault="00883FDA" w:rsidP="009D3FBF">
            <w:pPr>
              <w:rPr>
                <w:rFonts w:ascii="Arial" w:hAnsi="Arial" w:cs="Arial"/>
                <w:b/>
                <w:sz w:val="20"/>
                <w:szCs w:val="20"/>
                <w:lang w:val="ru-RU"/>
              </w:rPr>
            </w:pPr>
          </w:p>
        </w:tc>
        <w:tc>
          <w:tcPr>
            <w:tcW w:w="749" w:type="pct"/>
            <w:tcBorders>
              <w:bottom w:val="single" w:sz="24" w:space="0" w:color="auto"/>
            </w:tcBorders>
          </w:tcPr>
          <w:p w:rsidR="00883FDA" w:rsidRPr="00C142E0" w:rsidRDefault="00883FDA" w:rsidP="009D3FBF">
            <w:pPr>
              <w:jc w:val="right"/>
              <w:rPr>
                <w:rFonts w:ascii="Arial" w:hAnsi="Arial" w:cs="Arial"/>
                <w:b/>
                <w:sz w:val="20"/>
                <w:szCs w:val="20"/>
                <w:lang w:val="mk-MK"/>
              </w:rPr>
            </w:pPr>
            <w:r>
              <w:rPr>
                <w:rFonts w:ascii="Arial" w:hAnsi="Arial" w:cs="Arial"/>
                <w:b/>
                <w:sz w:val="20"/>
                <w:szCs w:val="20"/>
                <w:lang w:val="mk-MK"/>
              </w:rPr>
              <w:t>1.500.00</w:t>
            </w:r>
            <w:r w:rsidRPr="00845D87">
              <w:rPr>
                <w:rFonts w:ascii="Arial" w:hAnsi="Arial" w:cs="Arial"/>
                <w:b/>
                <w:sz w:val="20"/>
                <w:szCs w:val="20"/>
                <w:lang w:val="mk-MK"/>
              </w:rPr>
              <w:t>0,00</w:t>
            </w:r>
          </w:p>
        </w:tc>
      </w:tr>
    </w:tbl>
    <w:p w:rsidR="00883FDA" w:rsidRPr="007839B9" w:rsidRDefault="00883FDA" w:rsidP="00883FDA">
      <w:pPr>
        <w:ind w:left="555" w:right="183"/>
        <w:rPr>
          <w:rFonts w:ascii="Arial" w:hAnsi="Arial" w:cs="Arial"/>
          <w:sz w:val="20"/>
          <w:szCs w:val="20"/>
          <w:lang w:val="mk-MK"/>
        </w:rPr>
      </w:pPr>
    </w:p>
    <w:p w:rsidR="00883FDA" w:rsidRDefault="00883FDA" w:rsidP="00883FDA">
      <w:pPr>
        <w:ind w:left="555" w:right="183" w:hanging="1455"/>
        <w:rPr>
          <w:rFonts w:ascii="Arial" w:hAnsi="Arial" w:cs="Arial"/>
          <w:sz w:val="20"/>
          <w:szCs w:val="20"/>
          <w:lang w:val="mk-MK"/>
        </w:rPr>
      </w:pPr>
      <w:r w:rsidRPr="007839B9">
        <w:rPr>
          <w:rFonts w:ascii="Arial" w:hAnsi="Arial" w:cs="Arial"/>
          <w:sz w:val="20"/>
          <w:szCs w:val="20"/>
          <w:lang w:val="mk-MK"/>
        </w:rPr>
        <w:t xml:space="preserve">* Министерство за финансии, Секретаријат за законодавство.  </w:t>
      </w:r>
    </w:p>
    <w:p w:rsidR="00883FDA" w:rsidRDefault="00883FDA" w:rsidP="00883FDA">
      <w:pPr>
        <w:ind w:left="555" w:right="183" w:hanging="1455"/>
        <w:rPr>
          <w:rFonts w:ascii="Arial" w:hAnsi="Arial" w:cs="Arial"/>
          <w:sz w:val="20"/>
          <w:szCs w:val="20"/>
          <w:lang w:val="mk-MK"/>
        </w:rPr>
      </w:pPr>
    </w:p>
    <w:p w:rsidR="00883FDA" w:rsidRDefault="00883FDA" w:rsidP="00883FDA">
      <w:pPr>
        <w:ind w:left="555" w:right="183" w:hanging="1455"/>
        <w:rPr>
          <w:rFonts w:ascii="Arial" w:hAnsi="Arial" w:cs="Arial"/>
          <w:sz w:val="20"/>
          <w:szCs w:val="20"/>
          <w:lang w:val="mk-MK"/>
        </w:rPr>
      </w:pPr>
    </w:p>
    <w:p w:rsidR="00883FDA" w:rsidRPr="00BB49BB" w:rsidRDefault="00883FDA" w:rsidP="00883FDA">
      <w:pPr>
        <w:numPr>
          <w:ilvl w:val="0"/>
          <w:numId w:val="66"/>
        </w:numPr>
        <w:tabs>
          <w:tab w:val="clear" w:pos="555"/>
          <w:tab w:val="num" w:pos="360"/>
        </w:tabs>
        <w:spacing w:after="0" w:line="240" w:lineRule="auto"/>
        <w:ind w:right="183"/>
        <w:rPr>
          <w:rFonts w:ascii="Arial" w:hAnsi="Arial" w:cs="Arial"/>
          <w:b/>
          <w:lang w:val="mk-MK"/>
        </w:rPr>
      </w:pPr>
      <w:r w:rsidRPr="0014075C">
        <w:rPr>
          <w:rFonts w:ascii="Arial" w:hAnsi="Arial" w:cs="Arial"/>
          <w:b/>
          <w:lang w:val="mk-MK"/>
        </w:rPr>
        <w:t>Влијанија врз човечките ресурси</w:t>
      </w:r>
    </w:p>
    <w:tbl>
      <w:tblPr>
        <w:tblpPr w:leftFromText="180" w:rightFromText="180" w:vertAnchor="text" w:horzAnchor="margin" w:tblpXSpec="center" w:tblpY="159"/>
        <w:tblW w:w="11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8"/>
        <w:gridCol w:w="2245"/>
        <w:gridCol w:w="2970"/>
        <w:gridCol w:w="3600"/>
      </w:tblGrid>
      <w:tr w:rsidR="00883FDA" w:rsidRPr="00A546BE" w:rsidTr="009D3FBF">
        <w:trPr>
          <w:trHeight w:val="530"/>
        </w:trPr>
        <w:tc>
          <w:tcPr>
            <w:tcW w:w="2728" w:type="dxa"/>
            <w:shd w:val="clear" w:color="auto" w:fill="auto"/>
            <w:vAlign w:val="center"/>
          </w:tcPr>
          <w:p w:rsidR="00883FDA" w:rsidRPr="00A546BE" w:rsidRDefault="00883FDA" w:rsidP="009D3FBF">
            <w:pPr>
              <w:ind w:right="183"/>
              <w:jc w:val="center"/>
              <w:rPr>
                <w:rFonts w:ascii="Arial" w:hAnsi="Arial" w:cs="Arial"/>
                <w:b/>
                <w:sz w:val="20"/>
                <w:szCs w:val="20"/>
                <w:lang w:val="mk-MK"/>
              </w:rPr>
            </w:pPr>
            <w:r w:rsidRPr="00A546BE">
              <w:rPr>
                <w:rFonts w:ascii="Arial" w:hAnsi="Arial" w:cs="Arial"/>
                <w:b/>
                <w:sz w:val="20"/>
                <w:szCs w:val="20"/>
                <w:lang w:val="mk-MK"/>
              </w:rPr>
              <w:t>ПРОГРАМА</w:t>
            </w:r>
          </w:p>
        </w:tc>
        <w:tc>
          <w:tcPr>
            <w:tcW w:w="2245" w:type="dxa"/>
            <w:shd w:val="clear" w:color="auto" w:fill="auto"/>
            <w:vAlign w:val="center"/>
          </w:tcPr>
          <w:p w:rsidR="00883FDA" w:rsidRPr="00A546BE" w:rsidRDefault="00883FDA" w:rsidP="009D3FBF">
            <w:pPr>
              <w:ind w:right="183"/>
              <w:jc w:val="center"/>
              <w:rPr>
                <w:rFonts w:ascii="Arial" w:hAnsi="Arial" w:cs="Arial"/>
                <w:b/>
                <w:sz w:val="20"/>
                <w:szCs w:val="20"/>
                <w:lang w:val="mk-MK"/>
              </w:rPr>
            </w:pPr>
            <w:r w:rsidRPr="00A546BE">
              <w:rPr>
                <w:rFonts w:ascii="Arial" w:hAnsi="Arial" w:cs="Arial"/>
                <w:b/>
                <w:sz w:val="20"/>
                <w:szCs w:val="20"/>
                <w:lang w:val="mk-MK"/>
              </w:rPr>
              <w:t>Резиме на потреба од нови вработувања</w:t>
            </w:r>
          </w:p>
        </w:tc>
        <w:tc>
          <w:tcPr>
            <w:tcW w:w="2970" w:type="dxa"/>
            <w:shd w:val="clear" w:color="auto" w:fill="auto"/>
            <w:vAlign w:val="center"/>
          </w:tcPr>
          <w:p w:rsidR="00883FDA" w:rsidRPr="00A546BE" w:rsidRDefault="00883FDA" w:rsidP="009D3FBF">
            <w:pPr>
              <w:ind w:right="183"/>
              <w:jc w:val="center"/>
              <w:rPr>
                <w:rFonts w:ascii="Arial" w:hAnsi="Arial" w:cs="Arial"/>
                <w:b/>
                <w:sz w:val="20"/>
                <w:szCs w:val="20"/>
                <w:lang w:val="mk-MK"/>
              </w:rPr>
            </w:pPr>
            <w:r w:rsidRPr="00A546BE">
              <w:rPr>
                <w:rFonts w:ascii="Arial" w:hAnsi="Arial" w:cs="Arial"/>
                <w:b/>
                <w:sz w:val="20"/>
                <w:szCs w:val="20"/>
                <w:lang w:val="mk-MK"/>
              </w:rPr>
              <w:t>Резиме на потреба од прераспределба на вработените</w:t>
            </w:r>
          </w:p>
        </w:tc>
        <w:tc>
          <w:tcPr>
            <w:tcW w:w="3600" w:type="dxa"/>
            <w:shd w:val="clear" w:color="auto" w:fill="auto"/>
            <w:vAlign w:val="center"/>
          </w:tcPr>
          <w:p w:rsidR="00883FDA" w:rsidRPr="00A546BE" w:rsidRDefault="00883FDA" w:rsidP="009D3FBF">
            <w:pPr>
              <w:ind w:right="183"/>
              <w:jc w:val="center"/>
              <w:rPr>
                <w:rFonts w:ascii="Arial" w:hAnsi="Arial" w:cs="Arial"/>
                <w:b/>
                <w:sz w:val="20"/>
                <w:szCs w:val="20"/>
                <w:lang w:val="mk-MK"/>
              </w:rPr>
            </w:pPr>
            <w:r w:rsidRPr="00A546BE">
              <w:rPr>
                <w:rFonts w:ascii="Arial" w:hAnsi="Arial" w:cs="Arial"/>
                <w:b/>
                <w:sz w:val="20"/>
                <w:szCs w:val="20"/>
                <w:lang w:val="mk-MK"/>
              </w:rPr>
              <w:t>Резиме на потреба од обуки</w:t>
            </w:r>
          </w:p>
        </w:tc>
      </w:tr>
      <w:tr w:rsidR="00883FDA" w:rsidRPr="00A546BE" w:rsidTr="009D3FBF">
        <w:trPr>
          <w:trHeight w:val="819"/>
        </w:trPr>
        <w:tc>
          <w:tcPr>
            <w:tcW w:w="2728" w:type="dxa"/>
            <w:shd w:val="clear" w:color="auto" w:fill="auto"/>
            <w:vAlign w:val="center"/>
          </w:tcPr>
          <w:p w:rsidR="00883FDA" w:rsidRPr="00A546BE" w:rsidRDefault="00883FDA" w:rsidP="009D3FBF">
            <w:pPr>
              <w:ind w:left="-60" w:right="183"/>
              <w:rPr>
                <w:rFonts w:ascii="Arial" w:hAnsi="Arial" w:cs="Arial"/>
                <w:b/>
                <w:sz w:val="20"/>
                <w:szCs w:val="20"/>
                <w:lang w:val="mk-MK"/>
              </w:rPr>
            </w:pPr>
            <w:r w:rsidRPr="00A546BE">
              <w:rPr>
                <w:rFonts w:ascii="Arial" w:hAnsi="Arial" w:cs="Arial"/>
                <w:sz w:val="20"/>
                <w:szCs w:val="20"/>
                <w:lang w:val="mk-MK"/>
              </w:rPr>
              <w:t>Програма за  семе и саден материјал</w:t>
            </w:r>
          </w:p>
        </w:tc>
        <w:tc>
          <w:tcPr>
            <w:tcW w:w="2245" w:type="dxa"/>
            <w:shd w:val="clear" w:color="auto" w:fill="auto"/>
            <w:vAlign w:val="center"/>
          </w:tcPr>
          <w:p w:rsidR="00883FDA" w:rsidRPr="0053799D" w:rsidRDefault="00883FDA" w:rsidP="009D3FBF">
            <w:pPr>
              <w:ind w:left="1"/>
              <w:rPr>
                <w:rFonts w:ascii="Arial" w:hAnsi="Arial" w:cs="Arial"/>
                <w:sz w:val="20"/>
                <w:szCs w:val="20"/>
                <w:lang w:val="mk-MK"/>
              </w:rPr>
            </w:pPr>
            <w:r>
              <w:rPr>
                <w:rFonts w:ascii="Arial" w:hAnsi="Arial" w:cs="Arial"/>
                <w:sz w:val="20"/>
                <w:szCs w:val="20"/>
                <w:lang w:val="mk-MK"/>
              </w:rPr>
              <w:t>Потреба од нови вработувања зависи од обемот на работа на УССМ.</w:t>
            </w:r>
          </w:p>
          <w:p w:rsidR="00883FDA" w:rsidRPr="00A546BE" w:rsidRDefault="00883FDA" w:rsidP="009D3FBF">
            <w:pPr>
              <w:rPr>
                <w:rFonts w:ascii="Arial" w:hAnsi="Arial" w:cs="Arial"/>
                <w:sz w:val="20"/>
                <w:szCs w:val="20"/>
                <w:lang w:val="mk-MK"/>
              </w:rPr>
            </w:pPr>
          </w:p>
        </w:tc>
        <w:tc>
          <w:tcPr>
            <w:tcW w:w="2970" w:type="dxa"/>
            <w:shd w:val="clear" w:color="auto" w:fill="auto"/>
            <w:vAlign w:val="center"/>
          </w:tcPr>
          <w:p w:rsidR="00883FDA" w:rsidRPr="007941D0" w:rsidRDefault="00883FDA" w:rsidP="009D3FBF">
            <w:pPr>
              <w:tabs>
                <w:tab w:val="left" w:pos="2040"/>
              </w:tabs>
              <w:ind w:right="-23"/>
              <w:rPr>
                <w:rFonts w:ascii="Arial" w:hAnsi="Arial" w:cs="Arial"/>
                <w:sz w:val="20"/>
                <w:szCs w:val="20"/>
                <w:lang w:val="ru-RU"/>
              </w:rPr>
            </w:pPr>
            <w:r w:rsidRPr="00D8578B">
              <w:rPr>
                <w:rFonts w:ascii="Arial" w:hAnsi="Arial" w:cs="Arial"/>
                <w:sz w:val="20"/>
                <w:szCs w:val="20"/>
                <w:lang w:val="mk-MK"/>
              </w:rPr>
              <w:t>Согласно Законот за семенски и саден материјал за земјоделски растенија и Законот за селекционерски права и потребите на Управата за семе и саден материјал</w:t>
            </w:r>
            <w:r w:rsidRPr="00824190">
              <w:rPr>
                <w:rFonts w:ascii="Arial" w:hAnsi="Arial" w:cs="Arial"/>
                <w:bCs/>
                <w:lang w:val="ru-RU"/>
              </w:rPr>
              <w:t>.</w:t>
            </w:r>
          </w:p>
        </w:tc>
        <w:tc>
          <w:tcPr>
            <w:tcW w:w="3600" w:type="dxa"/>
            <w:shd w:val="clear" w:color="auto" w:fill="auto"/>
            <w:vAlign w:val="center"/>
          </w:tcPr>
          <w:p w:rsidR="00883FDA" w:rsidRDefault="00883FDA" w:rsidP="009D3FBF">
            <w:pPr>
              <w:ind w:left="72" w:hanging="72"/>
              <w:rPr>
                <w:rFonts w:ascii="Arial" w:hAnsi="Arial" w:cs="Arial"/>
                <w:sz w:val="20"/>
                <w:szCs w:val="20"/>
                <w:lang w:val="mk-MK"/>
              </w:rPr>
            </w:pPr>
            <w:r>
              <w:rPr>
                <w:rFonts w:ascii="Arial" w:hAnsi="Arial" w:cs="Arial"/>
                <w:sz w:val="20"/>
                <w:szCs w:val="20"/>
                <w:lang w:val="mk-MK"/>
              </w:rPr>
              <w:t xml:space="preserve">- </w:t>
            </w:r>
            <w:r w:rsidRPr="00A546BE">
              <w:rPr>
                <w:rFonts w:ascii="Arial" w:hAnsi="Arial" w:cs="Arial"/>
                <w:sz w:val="20"/>
                <w:szCs w:val="20"/>
                <w:lang w:val="mk-MK"/>
              </w:rPr>
              <w:t>Во согласност со</w:t>
            </w:r>
            <w:r>
              <w:rPr>
                <w:rFonts w:ascii="Arial" w:hAnsi="Arial" w:cs="Arial"/>
                <w:sz w:val="20"/>
                <w:szCs w:val="20"/>
                <w:lang w:val="mk-MK"/>
              </w:rPr>
              <w:t xml:space="preserve"> п</w:t>
            </w:r>
            <w:r w:rsidRPr="00A546BE">
              <w:rPr>
                <w:rFonts w:ascii="Arial" w:hAnsi="Arial" w:cs="Arial"/>
                <w:sz w:val="20"/>
                <w:szCs w:val="20"/>
                <w:lang w:val="mk-MK"/>
              </w:rPr>
              <w:t>рограмата на МЗШВ за спроведување на обуки на државните службеници</w:t>
            </w:r>
            <w:r>
              <w:rPr>
                <w:rFonts w:ascii="Arial" w:hAnsi="Arial" w:cs="Arial"/>
                <w:sz w:val="20"/>
                <w:szCs w:val="20"/>
                <w:lang w:val="mk-MK"/>
              </w:rPr>
              <w:t xml:space="preserve"> </w:t>
            </w:r>
          </w:p>
          <w:p w:rsidR="00883FDA" w:rsidRPr="00A546BE" w:rsidRDefault="00883FDA" w:rsidP="009D3FBF">
            <w:pPr>
              <w:rPr>
                <w:rFonts w:ascii="Arial" w:hAnsi="Arial" w:cs="Arial"/>
                <w:sz w:val="20"/>
                <w:szCs w:val="20"/>
                <w:lang w:val="mk-MK"/>
              </w:rPr>
            </w:pPr>
            <w:r>
              <w:rPr>
                <w:rFonts w:ascii="Arial" w:hAnsi="Arial" w:cs="Arial"/>
                <w:sz w:val="20"/>
                <w:szCs w:val="20"/>
                <w:lang w:val="mk-MK"/>
              </w:rPr>
              <w:t>- Студиски патувања, обука и едукација на вработените од Управата за имплементација на Законски и подзаконски акти од областа на семе и саден материјал.</w:t>
            </w:r>
          </w:p>
        </w:tc>
      </w:tr>
    </w:tbl>
    <w:p w:rsidR="00883FDA" w:rsidRDefault="00883FDA" w:rsidP="00883FDA">
      <w:pPr>
        <w:ind w:right="183"/>
        <w:rPr>
          <w:rFonts w:ascii="Arial" w:hAnsi="Arial" w:cs="Arial"/>
          <w:b/>
          <w:lang w:val="mk-MK"/>
        </w:rPr>
      </w:pPr>
    </w:p>
    <w:p w:rsidR="00883FDA" w:rsidRDefault="00883FDA" w:rsidP="00883FDA">
      <w:pPr>
        <w:ind w:right="183"/>
        <w:rPr>
          <w:rFonts w:ascii="Arial" w:hAnsi="Arial" w:cs="Arial"/>
          <w:b/>
          <w:lang w:val="mk-MK"/>
        </w:rPr>
      </w:pPr>
      <w:r w:rsidRPr="0014075C">
        <w:rPr>
          <w:rFonts w:ascii="Arial" w:hAnsi="Arial" w:cs="Arial"/>
          <w:b/>
          <w:lang w:val="mk-MK"/>
        </w:rPr>
        <w:t>4.Принципи на правична застапеност</w:t>
      </w:r>
    </w:p>
    <w:p w:rsidR="00883FDA" w:rsidRDefault="00883FDA" w:rsidP="00883FDA">
      <w:pPr>
        <w:ind w:right="183"/>
        <w:rPr>
          <w:rFonts w:ascii="Arial" w:hAnsi="Arial" w:cs="Arial"/>
          <w:b/>
          <w:lang w:val="mk-MK"/>
        </w:rPr>
      </w:pPr>
    </w:p>
    <w:tbl>
      <w:tblPr>
        <w:tblW w:w="11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5"/>
        <w:gridCol w:w="3600"/>
        <w:gridCol w:w="3710"/>
      </w:tblGrid>
      <w:tr w:rsidR="00883FDA" w:rsidRPr="00A546BE" w:rsidTr="009D3FBF">
        <w:trPr>
          <w:cantSplit/>
          <w:jc w:val="center"/>
        </w:trPr>
        <w:tc>
          <w:tcPr>
            <w:tcW w:w="3965" w:type="dxa"/>
            <w:shd w:val="clear" w:color="auto" w:fill="auto"/>
          </w:tcPr>
          <w:p w:rsidR="00883FDA" w:rsidRPr="00E85C67" w:rsidRDefault="00883FDA" w:rsidP="009D3FBF">
            <w:pPr>
              <w:spacing w:before="120" w:after="120"/>
              <w:ind w:right="183"/>
              <w:jc w:val="center"/>
              <w:rPr>
                <w:rFonts w:ascii="Arial" w:hAnsi="Arial" w:cs="Arial"/>
                <w:sz w:val="20"/>
                <w:szCs w:val="20"/>
              </w:rPr>
            </w:pPr>
            <w:r w:rsidRPr="00A546BE">
              <w:rPr>
                <w:rFonts w:ascii="Arial" w:hAnsi="Arial" w:cs="Arial"/>
                <w:sz w:val="20"/>
                <w:szCs w:val="20"/>
                <w:lang w:val="mk-MK"/>
              </w:rPr>
              <w:t>20</w:t>
            </w:r>
            <w:r>
              <w:rPr>
                <w:rFonts w:ascii="Arial" w:hAnsi="Arial" w:cs="Arial"/>
                <w:sz w:val="20"/>
                <w:szCs w:val="20"/>
                <w:lang w:val="mk-MK"/>
              </w:rPr>
              <w:t>20</w:t>
            </w:r>
          </w:p>
        </w:tc>
        <w:tc>
          <w:tcPr>
            <w:tcW w:w="3600" w:type="dxa"/>
          </w:tcPr>
          <w:p w:rsidR="00883FDA" w:rsidRPr="00E85C67" w:rsidRDefault="00883FDA" w:rsidP="009D3FBF">
            <w:pPr>
              <w:tabs>
                <w:tab w:val="num" w:pos="11"/>
              </w:tabs>
              <w:spacing w:before="120" w:after="120"/>
              <w:ind w:left="113" w:right="183" w:hanging="113"/>
              <w:jc w:val="center"/>
              <w:rPr>
                <w:rFonts w:ascii="Arial" w:hAnsi="Arial" w:cs="Arial"/>
                <w:sz w:val="20"/>
                <w:szCs w:val="20"/>
              </w:rPr>
            </w:pPr>
            <w:r w:rsidRPr="00A546BE">
              <w:rPr>
                <w:rFonts w:ascii="Arial" w:hAnsi="Arial" w:cs="Arial"/>
                <w:sz w:val="20"/>
                <w:szCs w:val="20"/>
                <w:lang w:val="mk-MK"/>
              </w:rPr>
              <w:t>20</w:t>
            </w:r>
            <w:r>
              <w:rPr>
                <w:rFonts w:ascii="Arial" w:hAnsi="Arial" w:cs="Arial"/>
                <w:sz w:val="20"/>
                <w:szCs w:val="20"/>
                <w:lang w:val="mk-MK"/>
              </w:rPr>
              <w:t>21</w:t>
            </w:r>
          </w:p>
        </w:tc>
        <w:tc>
          <w:tcPr>
            <w:tcW w:w="3710" w:type="dxa"/>
          </w:tcPr>
          <w:p w:rsidR="00883FDA" w:rsidRPr="00B84D08" w:rsidRDefault="00883FDA" w:rsidP="009D3FBF">
            <w:pPr>
              <w:tabs>
                <w:tab w:val="num" w:pos="113"/>
              </w:tabs>
              <w:spacing w:before="120" w:after="120"/>
              <w:ind w:left="113" w:right="183" w:hanging="113"/>
              <w:jc w:val="center"/>
              <w:rPr>
                <w:rFonts w:ascii="Arial" w:hAnsi="Arial" w:cs="Arial"/>
                <w:sz w:val="20"/>
                <w:szCs w:val="20"/>
                <w:lang w:val="mk-MK"/>
              </w:rPr>
            </w:pPr>
            <w:r w:rsidRPr="00A546BE">
              <w:rPr>
                <w:rFonts w:ascii="Arial" w:hAnsi="Arial" w:cs="Arial"/>
                <w:sz w:val="20"/>
                <w:szCs w:val="20"/>
                <w:lang w:val="mk-MK"/>
              </w:rPr>
              <w:t>20</w:t>
            </w:r>
            <w:r>
              <w:rPr>
                <w:rFonts w:ascii="Arial" w:hAnsi="Arial" w:cs="Arial"/>
                <w:sz w:val="20"/>
                <w:szCs w:val="20"/>
              </w:rPr>
              <w:t>2</w:t>
            </w:r>
            <w:r>
              <w:rPr>
                <w:rFonts w:ascii="Arial" w:hAnsi="Arial" w:cs="Arial"/>
                <w:sz w:val="20"/>
                <w:szCs w:val="20"/>
                <w:lang w:val="mk-MK"/>
              </w:rPr>
              <w:t>2</w:t>
            </w:r>
          </w:p>
        </w:tc>
      </w:tr>
      <w:tr w:rsidR="00883FDA" w:rsidRPr="00A546BE" w:rsidTr="009D3FBF">
        <w:trPr>
          <w:cantSplit/>
          <w:jc w:val="center"/>
        </w:trPr>
        <w:tc>
          <w:tcPr>
            <w:tcW w:w="3965" w:type="dxa"/>
            <w:shd w:val="clear" w:color="auto" w:fill="auto"/>
          </w:tcPr>
          <w:p w:rsidR="00883FDA" w:rsidRPr="00A546BE" w:rsidRDefault="00883FDA" w:rsidP="009D3FBF">
            <w:pPr>
              <w:tabs>
                <w:tab w:val="left" w:pos="3349"/>
              </w:tabs>
              <w:spacing w:after="120"/>
              <w:ind w:left="-101"/>
              <w:rPr>
                <w:rFonts w:ascii="Arial" w:hAnsi="Arial" w:cs="Arial"/>
                <w:sz w:val="20"/>
                <w:szCs w:val="20"/>
                <w:lang w:val="mk-MK"/>
              </w:rPr>
            </w:pPr>
            <w:r w:rsidRPr="00A546BE">
              <w:rPr>
                <w:rFonts w:ascii="Arial" w:hAnsi="Arial" w:cs="Arial"/>
                <w:sz w:val="20"/>
                <w:szCs w:val="20"/>
                <w:lang w:val="mk-MK"/>
              </w:rPr>
              <w:t>При вработување ќе се има во предвид соодветна застапеност на заедниците кои не се мнозинство во Република</w:t>
            </w:r>
            <w:r>
              <w:rPr>
                <w:rFonts w:ascii="Arial" w:hAnsi="Arial" w:cs="Arial"/>
                <w:sz w:val="20"/>
                <w:szCs w:val="20"/>
                <w:lang w:val="mk-MK"/>
              </w:rPr>
              <w:t xml:space="preserve"> </w:t>
            </w:r>
            <w:r w:rsidRPr="00A546BE">
              <w:rPr>
                <w:rFonts w:ascii="Arial" w:hAnsi="Arial" w:cs="Arial"/>
                <w:sz w:val="20"/>
                <w:szCs w:val="20"/>
                <w:lang w:val="mk-MK"/>
              </w:rPr>
              <w:t>Македонија</w:t>
            </w:r>
          </w:p>
        </w:tc>
        <w:tc>
          <w:tcPr>
            <w:tcW w:w="3600" w:type="dxa"/>
          </w:tcPr>
          <w:p w:rsidR="00883FDA" w:rsidRPr="00A546BE" w:rsidRDefault="00883FDA" w:rsidP="009D3FBF">
            <w:pPr>
              <w:tabs>
                <w:tab w:val="num" w:pos="-149"/>
              </w:tabs>
              <w:spacing w:after="120"/>
              <w:rPr>
                <w:rFonts w:ascii="Arial" w:hAnsi="Arial" w:cs="Arial"/>
                <w:sz w:val="20"/>
                <w:szCs w:val="20"/>
                <w:lang w:val="mk-MK"/>
              </w:rPr>
            </w:pPr>
            <w:r w:rsidRPr="00A546BE">
              <w:rPr>
                <w:rFonts w:ascii="Arial" w:hAnsi="Arial" w:cs="Arial"/>
                <w:sz w:val="20"/>
                <w:szCs w:val="20"/>
                <w:lang w:val="mk-MK"/>
              </w:rPr>
              <w:t>При вработување ќе се има во предвид соодветна застапеност на заедниците кои не се мнозинство во Република Македонија</w:t>
            </w:r>
          </w:p>
        </w:tc>
        <w:tc>
          <w:tcPr>
            <w:tcW w:w="3710" w:type="dxa"/>
          </w:tcPr>
          <w:p w:rsidR="00883FDA" w:rsidRPr="00A546BE" w:rsidRDefault="00883FDA" w:rsidP="009D3FBF">
            <w:pPr>
              <w:tabs>
                <w:tab w:val="num" w:pos="0"/>
                <w:tab w:val="left" w:pos="3605"/>
              </w:tabs>
              <w:spacing w:after="120"/>
              <w:rPr>
                <w:rFonts w:ascii="Arial" w:hAnsi="Arial" w:cs="Arial"/>
                <w:sz w:val="20"/>
                <w:szCs w:val="20"/>
                <w:lang w:val="mk-MK"/>
              </w:rPr>
            </w:pPr>
            <w:r w:rsidRPr="00A546BE">
              <w:rPr>
                <w:rFonts w:ascii="Arial" w:hAnsi="Arial" w:cs="Arial"/>
                <w:sz w:val="20"/>
                <w:szCs w:val="20"/>
                <w:lang w:val="mk-MK"/>
              </w:rPr>
              <w:t xml:space="preserve">При вработување ќе се има во предвид соодветна застапеност на заедниците кои не се мнозинство во Република </w:t>
            </w:r>
            <w:r>
              <w:rPr>
                <w:rFonts w:ascii="Arial" w:hAnsi="Arial" w:cs="Arial"/>
                <w:sz w:val="20"/>
                <w:szCs w:val="20"/>
                <w:lang w:val="mk-MK"/>
              </w:rPr>
              <w:t xml:space="preserve"> </w:t>
            </w:r>
            <w:r w:rsidRPr="00A546BE">
              <w:rPr>
                <w:rFonts w:ascii="Arial" w:hAnsi="Arial" w:cs="Arial"/>
                <w:sz w:val="20"/>
                <w:szCs w:val="20"/>
                <w:lang w:val="mk-MK"/>
              </w:rPr>
              <w:t>Македонија</w:t>
            </w:r>
          </w:p>
        </w:tc>
      </w:tr>
    </w:tbl>
    <w:p w:rsidR="00883FDA" w:rsidRDefault="00883FDA">
      <w:pPr>
        <w:rPr>
          <w:color w:val="0070C0"/>
          <w:lang w:val="mk-MK"/>
        </w:rPr>
      </w:pPr>
    </w:p>
    <w:p w:rsidR="00A3187C" w:rsidRDefault="00A3187C">
      <w:pPr>
        <w:rPr>
          <w:color w:val="0070C0"/>
          <w:lang w:val="mk-MK"/>
        </w:rPr>
      </w:pPr>
    </w:p>
    <w:p w:rsidR="00A3187C" w:rsidRDefault="00A3187C">
      <w:pPr>
        <w:rPr>
          <w:color w:val="0070C0"/>
          <w:lang w:val="mk-MK"/>
        </w:rPr>
      </w:pPr>
    </w:p>
    <w:p w:rsidR="009D3FBF" w:rsidRDefault="009D3FBF">
      <w:pPr>
        <w:rPr>
          <w:color w:val="0070C0"/>
          <w:lang w:val="mk-MK"/>
        </w:rPr>
      </w:pPr>
    </w:p>
    <w:p w:rsidR="009D3FBF" w:rsidRPr="009D3FBF" w:rsidRDefault="009D3FBF">
      <w:pPr>
        <w:rPr>
          <w:color w:val="0070C0"/>
          <w:sz w:val="28"/>
          <w:szCs w:val="28"/>
          <w:lang w:val="mk-MK"/>
        </w:rPr>
      </w:pPr>
    </w:p>
    <w:p w:rsidR="007247A3" w:rsidRPr="009D3FBF" w:rsidRDefault="007247A3" w:rsidP="004E151C">
      <w:pPr>
        <w:rPr>
          <w:rFonts w:ascii="StobiSerif Regular" w:hAnsi="StobiSerif Regular" w:cs="StobiSerif-Bold"/>
          <w:b/>
          <w:bCs/>
          <w:sz w:val="28"/>
          <w:szCs w:val="28"/>
          <w:lang w:val="ru-RU"/>
        </w:rPr>
      </w:pPr>
      <w:r w:rsidRPr="009D3FBF">
        <w:rPr>
          <w:rFonts w:ascii="StobiSerif Regular" w:hAnsi="StobiSerif Regular" w:cs="StobiSerif-Bold"/>
          <w:b/>
          <w:bCs/>
          <w:sz w:val="28"/>
          <w:szCs w:val="28"/>
          <w:highlight w:val="yellow"/>
          <w:lang w:val="ru-RU"/>
        </w:rPr>
        <w:t xml:space="preserve">Програма 5 </w:t>
      </w:r>
      <w:r w:rsidRPr="009D3FBF">
        <w:rPr>
          <w:rFonts w:ascii="StobiSerif Regular" w:hAnsi="StobiSerif Regular" w:cs="StobiSerif-Bold"/>
          <w:b/>
          <w:bCs/>
          <w:sz w:val="28"/>
          <w:szCs w:val="28"/>
          <w:highlight w:val="yellow"/>
        </w:rPr>
        <w:t>:</w:t>
      </w:r>
      <w:r w:rsidRPr="009D3FBF">
        <w:rPr>
          <w:rFonts w:ascii="StobiSerif Regular" w:hAnsi="StobiSerif Regular" w:cs="StobiSerif-Bold"/>
          <w:b/>
          <w:bCs/>
          <w:sz w:val="28"/>
          <w:szCs w:val="28"/>
          <w:highlight w:val="yellow"/>
          <w:lang w:val="mk-MK"/>
        </w:rPr>
        <w:t xml:space="preserve"> </w:t>
      </w:r>
      <w:r w:rsidRPr="009D3FBF">
        <w:rPr>
          <w:rFonts w:ascii="StobiSerif Regular" w:hAnsi="StobiSerif Regular" w:cs="StobiSerif-Bold"/>
          <w:b/>
          <w:bCs/>
          <w:sz w:val="28"/>
          <w:szCs w:val="28"/>
          <w:highlight w:val="yellow"/>
          <w:lang w:val="ru-RU"/>
        </w:rPr>
        <w:t xml:space="preserve">  Управување со водни ресурси</w:t>
      </w:r>
      <w:r w:rsidRPr="009D3FBF">
        <w:rPr>
          <w:rFonts w:ascii="StobiSerif Regular" w:hAnsi="StobiSerif Regular" w:cs="StobiSerif-Bold"/>
          <w:b/>
          <w:bCs/>
          <w:sz w:val="28"/>
          <w:szCs w:val="28"/>
          <w:lang w:val="ru-RU"/>
        </w:rPr>
        <w:t xml:space="preserve">                                                                                                                           </w:t>
      </w:r>
    </w:p>
    <w:p w:rsidR="007247A3" w:rsidRPr="005E7457" w:rsidRDefault="007247A3" w:rsidP="004E151C">
      <w:pPr>
        <w:rPr>
          <w:rFonts w:ascii="StobiSerif Regular" w:hAnsi="StobiSerif Regular" w:cs="StobiSerif-Bold"/>
          <w:b/>
          <w:bCs/>
          <w:lang w:val="ru-RU"/>
        </w:rPr>
      </w:pPr>
      <w:r w:rsidRPr="005E7457">
        <w:rPr>
          <w:rFonts w:ascii="StobiSerif Regular" w:hAnsi="StobiSerif Regular" w:cs="StobiSerif-Bold"/>
          <w:b/>
          <w:bCs/>
          <w:lang w:val="ru-RU"/>
        </w:rPr>
        <w:t xml:space="preserve"> ВЕРТИКАЛНА ПРОГРАМА</w:t>
      </w:r>
    </w:p>
    <w:tbl>
      <w:tblPr>
        <w:tblW w:w="130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3209"/>
        <w:gridCol w:w="7370"/>
      </w:tblGrid>
      <w:tr w:rsidR="005E7457" w:rsidRPr="005E7457" w:rsidTr="00C32C23">
        <w:tc>
          <w:tcPr>
            <w:tcW w:w="13041" w:type="dxa"/>
            <w:gridSpan w:val="3"/>
          </w:tcPr>
          <w:p w:rsidR="009B4DBD" w:rsidRPr="005E7457" w:rsidRDefault="009B4DBD" w:rsidP="0031059B">
            <w:pPr>
              <w:jc w:val="center"/>
              <w:rPr>
                <w:rFonts w:ascii="StobiSerif Regular" w:hAnsi="StobiSerif Regular"/>
                <w:sz w:val="20"/>
                <w:szCs w:val="20"/>
                <w:lang w:val="ru-RU"/>
              </w:rPr>
            </w:pPr>
            <w:r w:rsidRPr="005E7457">
              <w:rPr>
                <w:rFonts w:ascii="StobiSerif Regular" w:hAnsi="StobiSerif Regular"/>
                <w:sz w:val="20"/>
                <w:szCs w:val="20"/>
                <w:lang w:val="ru-RU"/>
              </w:rPr>
              <w:t>ПЛАН ЗА СПРОВЕДУВАЊЕ</w:t>
            </w:r>
          </w:p>
        </w:tc>
      </w:tr>
      <w:tr w:rsidR="005E7457" w:rsidRPr="005E7457" w:rsidTr="00C32C23">
        <w:tc>
          <w:tcPr>
            <w:tcW w:w="13041" w:type="dxa"/>
            <w:gridSpan w:val="3"/>
          </w:tcPr>
          <w:p w:rsidR="009B4DBD" w:rsidRPr="005E7457" w:rsidRDefault="009B4DBD" w:rsidP="0031059B">
            <w:pPr>
              <w:jc w:val="center"/>
              <w:rPr>
                <w:rFonts w:ascii="StobiSerif Regular" w:hAnsi="StobiSerif Regular"/>
                <w:sz w:val="20"/>
                <w:szCs w:val="20"/>
                <w:lang w:val="ru-RU"/>
              </w:rPr>
            </w:pPr>
            <w:r w:rsidRPr="005E7457">
              <w:rPr>
                <w:rFonts w:ascii="StobiSerif Regular" w:hAnsi="StobiSerif Regular"/>
                <w:sz w:val="20"/>
                <w:szCs w:val="20"/>
                <w:lang w:val="ru-RU"/>
              </w:rPr>
              <w:t>А :оправданост на подпрограмата</w:t>
            </w:r>
          </w:p>
        </w:tc>
      </w:tr>
      <w:tr w:rsidR="005E7457" w:rsidRPr="005E7457" w:rsidTr="00C32C23">
        <w:tc>
          <w:tcPr>
            <w:tcW w:w="13041" w:type="dxa"/>
            <w:gridSpan w:val="3"/>
          </w:tcPr>
          <w:p w:rsidR="009B4DBD" w:rsidRPr="004E6CCD" w:rsidRDefault="009C0613" w:rsidP="00883FDA">
            <w:pPr>
              <w:pStyle w:val="ListParagraph"/>
              <w:numPr>
                <w:ilvl w:val="0"/>
                <w:numId w:val="62"/>
              </w:numPr>
              <w:jc w:val="both"/>
              <w:rPr>
                <w:rFonts w:ascii="StobiSerif Regular" w:hAnsi="StobiSerif Regular" w:cs="StobiSerif-Bold"/>
                <w:bCs/>
                <w:sz w:val="20"/>
                <w:szCs w:val="20"/>
                <w:lang w:val="mk-MK"/>
              </w:rPr>
            </w:pPr>
            <w:r w:rsidRPr="004E6CCD">
              <w:rPr>
                <w:rFonts w:ascii="StobiSerif Regular" w:hAnsi="StobiSerif Regular" w:cs="StobiSerif-Bold"/>
                <w:bCs/>
                <w:sz w:val="20"/>
                <w:szCs w:val="20"/>
                <w:lang w:val="mk-MK"/>
              </w:rPr>
              <w:t>Образложение:</w:t>
            </w:r>
            <w:r w:rsidR="00F15C7B" w:rsidRPr="004E6CCD">
              <w:rPr>
                <w:rFonts w:ascii="StobiSerif Regular" w:hAnsi="StobiSerif Regular" w:cs="StobiSerif-Bold"/>
                <w:b/>
                <w:bCs/>
                <w:sz w:val="20"/>
                <w:szCs w:val="20"/>
                <w:lang w:val="ru-RU"/>
              </w:rPr>
              <w:t>Програма</w:t>
            </w:r>
            <w:r w:rsidRPr="004E6CCD">
              <w:rPr>
                <w:rFonts w:ascii="StobiSerif Regular" w:hAnsi="StobiSerif Regular" w:cs="StobiSerif-Bold"/>
                <w:b/>
                <w:bCs/>
                <w:sz w:val="20"/>
                <w:szCs w:val="20"/>
                <w:lang w:val="ru-RU"/>
              </w:rPr>
              <w:t>та</w:t>
            </w:r>
            <w:r w:rsidR="00F15C7B" w:rsidRPr="004E6CCD">
              <w:rPr>
                <w:rFonts w:ascii="StobiSerif Regular" w:hAnsi="StobiSerif Regular" w:cs="StobiSerif-Bold"/>
                <w:b/>
                <w:bCs/>
                <w:sz w:val="20"/>
                <w:szCs w:val="20"/>
                <w:lang w:val="mk-MK"/>
              </w:rPr>
              <w:t xml:space="preserve"> </w:t>
            </w:r>
            <w:r w:rsidR="00F15C7B" w:rsidRPr="004E6CCD">
              <w:rPr>
                <w:rFonts w:ascii="StobiSerif Regular" w:hAnsi="StobiSerif Regular" w:cs="StobiSerif-Bold"/>
                <w:b/>
                <w:bCs/>
                <w:sz w:val="20"/>
                <w:szCs w:val="20"/>
                <w:lang w:val="ru-RU"/>
              </w:rPr>
              <w:t>У</w:t>
            </w:r>
            <w:r w:rsidRPr="004E6CCD">
              <w:rPr>
                <w:rFonts w:ascii="StobiSerif Regular" w:hAnsi="StobiSerif Regular" w:cs="StobiSerif-Bold"/>
                <w:b/>
                <w:bCs/>
                <w:sz w:val="20"/>
                <w:szCs w:val="20"/>
                <w:lang w:val="ru-RU"/>
              </w:rPr>
              <w:t>правување со водни ресурси произлегува од стратешкиот приоритет Развој на економијата зголемување на продуктивноста вработување и подигање на животниот стандард на граѓаните</w:t>
            </w:r>
            <w:r w:rsidR="00F15C7B" w:rsidRPr="004E6CCD">
              <w:rPr>
                <w:rFonts w:ascii="StobiSerif Regular" w:hAnsi="StobiSerif Regular" w:cs="StobiSerif-Bold"/>
                <w:b/>
                <w:bCs/>
                <w:sz w:val="20"/>
                <w:szCs w:val="20"/>
                <w:lang w:val="ru-RU"/>
              </w:rPr>
              <w:t xml:space="preserve">                                                                                                                     </w:t>
            </w:r>
          </w:p>
        </w:tc>
      </w:tr>
      <w:tr w:rsidR="009C0613" w:rsidRPr="005E7457" w:rsidTr="00C32C23">
        <w:tc>
          <w:tcPr>
            <w:tcW w:w="13041" w:type="dxa"/>
            <w:gridSpan w:val="3"/>
          </w:tcPr>
          <w:p w:rsidR="009C0613" w:rsidRPr="004E6CCD" w:rsidRDefault="009C0613" w:rsidP="00883FDA">
            <w:pPr>
              <w:pStyle w:val="ListParagraph"/>
              <w:numPr>
                <w:ilvl w:val="0"/>
                <w:numId w:val="62"/>
              </w:numPr>
              <w:jc w:val="both"/>
              <w:rPr>
                <w:rFonts w:ascii="StobiSerif Regular" w:hAnsi="StobiSerif Regular" w:cs="Arial"/>
                <w:b/>
                <w:sz w:val="20"/>
                <w:szCs w:val="20"/>
                <w:lang w:val="mk-MK"/>
              </w:rPr>
            </w:pPr>
            <w:r w:rsidRPr="004E6CCD">
              <w:rPr>
                <w:rFonts w:ascii="StobiSerif Regular" w:hAnsi="StobiSerif Regular" w:cs="StobiSerif-Bold"/>
                <w:b/>
                <w:bCs/>
                <w:sz w:val="20"/>
                <w:szCs w:val="20"/>
                <w:lang w:val="ru-RU"/>
              </w:rPr>
              <w:t>НПАА :</w:t>
            </w:r>
            <w:r w:rsidRPr="004E6CCD">
              <w:rPr>
                <w:rFonts w:ascii="StobiSerif Regular" w:hAnsi="StobiSerif Regular" w:cs="Arial"/>
                <w:b/>
                <w:sz w:val="20"/>
                <w:szCs w:val="20"/>
                <w:lang w:val="mk-MK"/>
              </w:rPr>
              <w:t xml:space="preserve">  </w:t>
            </w:r>
          </w:p>
          <w:p w:rsidR="009C0613" w:rsidRDefault="009C0613" w:rsidP="009C0613">
            <w:pPr>
              <w:jc w:val="both"/>
              <w:rPr>
                <w:rFonts w:ascii="StobiSerif Regular" w:hAnsi="StobiSerif Regular" w:cs="StobiSerif-Bold"/>
                <w:bCs/>
                <w:sz w:val="20"/>
                <w:szCs w:val="20"/>
                <w:lang w:val="mk-MK"/>
              </w:rPr>
            </w:pPr>
            <w:r w:rsidRPr="005E7457">
              <w:rPr>
                <w:rFonts w:ascii="StobiSerif Regular" w:hAnsi="StobiSerif Regular" w:cs="Arial"/>
                <w:sz w:val="20"/>
                <w:szCs w:val="20"/>
                <w:lang w:val="mk-MK"/>
              </w:rPr>
              <w:t>Поглавје 3.27 животна средина; потпрограма Водостопанство</w:t>
            </w:r>
          </w:p>
        </w:tc>
      </w:tr>
      <w:tr w:rsidR="009C0613" w:rsidRPr="005E7457" w:rsidTr="00C32C23">
        <w:tc>
          <w:tcPr>
            <w:tcW w:w="13041" w:type="dxa"/>
            <w:gridSpan w:val="3"/>
          </w:tcPr>
          <w:p w:rsidR="009C0613" w:rsidRPr="004E6CCD" w:rsidRDefault="009C0613" w:rsidP="00883FDA">
            <w:pPr>
              <w:pStyle w:val="ListParagraph"/>
              <w:numPr>
                <w:ilvl w:val="0"/>
                <w:numId w:val="62"/>
              </w:numPr>
              <w:spacing w:before="120" w:after="0" w:line="240" w:lineRule="auto"/>
              <w:jc w:val="both"/>
              <w:rPr>
                <w:rFonts w:ascii="StobiSerif Regular" w:hAnsi="StobiSerif Regular" w:cs="StobiSerif-Regular"/>
                <w:b/>
                <w:sz w:val="20"/>
                <w:szCs w:val="20"/>
                <w:lang w:val="mk-MK"/>
              </w:rPr>
            </w:pPr>
            <w:r w:rsidRPr="004E6CCD">
              <w:rPr>
                <w:rFonts w:ascii="StobiSerif Regular" w:hAnsi="StobiSerif Regular" w:cs="StobiSerif-Regular"/>
                <w:b/>
                <w:sz w:val="20"/>
                <w:szCs w:val="20"/>
                <w:lang w:val="mk-MK"/>
              </w:rPr>
              <w:t>Стратешкиот приоритет на МЗШВ:</w:t>
            </w:r>
          </w:p>
          <w:p w:rsidR="009C0613" w:rsidRPr="005E7457" w:rsidRDefault="009C0613" w:rsidP="009C0613">
            <w:pPr>
              <w:spacing w:before="120" w:after="0" w:line="240" w:lineRule="auto"/>
              <w:ind w:left="720"/>
              <w:jc w:val="both"/>
              <w:rPr>
                <w:rFonts w:ascii="StobiSerif Regular" w:hAnsi="StobiSerif Regular" w:cs="StobiSerif-Regular"/>
                <w:sz w:val="20"/>
                <w:szCs w:val="20"/>
                <w:lang w:val="mk-MK"/>
              </w:rPr>
            </w:pPr>
          </w:p>
          <w:p w:rsidR="009C0613" w:rsidRPr="005E7457" w:rsidRDefault="009C0613" w:rsidP="009C0613">
            <w:pPr>
              <w:spacing w:after="0"/>
              <w:ind w:left="360"/>
              <w:jc w:val="both"/>
              <w:rPr>
                <w:rFonts w:ascii="StobiSerif Regular" w:hAnsi="StobiSerif Regular" w:cs="Arial"/>
                <w:b/>
                <w:sz w:val="20"/>
                <w:szCs w:val="20"/>
                <w:lang w:val="mk-MK"/>
              </w:rPr>
            </w:pPr>
            <w:r w:rsidRPr="005E7457">
              <w:rPr>
                <w:rFonts w:ascii="StobiSerif Regular" w:hAnsi="StobiSerif Regular" w:cs="Arial"/>
                <w:sz w:val="20"/>
                <w:szCs w:val="20"/>
                <w:lang w:val="mk-MK"/>
              </w:rPr>
              <w:t>-      Ефикасно користење на водите и водостопанските објекти</w:t>
            </w:r>
          </w:p>
          <w:p w:rsidR="009C0613" w:rsidRPr="005E7457" w:rsidRDefault="009C0613" w:rsidP="00883FDA">
            <w:pPr>
              <w:numPr>
                <w:ilvl w:val="0"/>
                <w:numId w:val="13"/>
              </w:numPr>
              <w:spacing w:after="0" w:line="240" w:lineRule="auto"/>
              <w:jc w:val="both"/>
              <w:rPr>
                <w:rFonts w:ascii="StobiSerif Regular" w:hAnsi="StobiSerif Regular" w:cs="Arial"/>
                <w:sz w:val="20"/>
                <w:szCs w:val="20"/>
                <w:lang w:val="mk-MK"/>
              </w:rPr>
            </w:pPr>
            <w:r w:rsidRPr="005E7457">
              <w:rPr>
                <w:rFonts w:ascii="StobiSerif Regular" w:hAnsi="StobiSerif Regular" w:cs="Arial"/>
                <w:bCs/>
                <w:sz w:val="20"/>
                <w:szCs w:val="20"/>
                <w:lang w:val="mk-MK"/>
              </w:rPr>
              <w:t>Следење на состојбата на водите, нивната употреба и користењето и преземање мерки за одржување и подобрување на режимот на водите;</w:t>
            </w:r>
          </w:p>
          <w:p w:rsidR="009C0613" w:rsidRPr="005E7457" w:rsidRDefault="009C0613" w:rsidP="00883FDA">
            <w:pPr>
              <w:numPr>
                <w:ilvl w:val="0"/>
                <w:numId w:val="13"/>
              </w:numPr>
              <w:spacing w:after="0" w:line="240" w:lineRule="auto"/>
              <w:jc w:val="both"/>
              <w:rPr>
                <w:rFonts w:ascii="StobiSerif Regular" w:hAnsi="StobiSerif Regular" w:cs="Arial"/>
                <w:sz w:val="20"/>
                <w:szCs w:val="20"/>
                <w:lang w:val="mk-MK"/>
              </w:rPr>
            </w:pPr>
            <w:r w:rsidRPr="005E7457">
              <w:rPr>
                <w:rFonts w:ascii="StobiSerif Regular" w:hAnsi="StobiSerif Regular" w:cs="Arial"/>
                <w:sz w:val="20"/>
                <w:szCs w:val="20"/>
                <w:lang w:val="mk-MK"/>
              </w:rPr>
              <w:t xml:space="preserve">Реконструкција на основните објекти на хидросистемите и доградба на системи за наводнување; </w:t>
            </w:r>
          </w:p>
          <w:p w:rsidR="009C0613" w:rsidRPr="005E7457" w:rsidRDefault="009C0613" w:rsidP="00883FDA">
            <w:pPr>
              <w:numPr>
                <w:ilvl w:val="0"/>
                <w:numId w:val="13"/>
              </w:numPr>
              <w:spacing w:after="0" w:line="240" w:lineRule="auto"/>
              <w:jc w:val="both"/>
              <w:rPr>
                <w:rFonts w:ascii="StobiSerif Regular" w:hAnsi="StobiSerif Regular" w:cs="Arial"/>
                <w:sz w:val="20"/>
                <w:szCs w:val="20"/>
                <w:u w:val="single"/>
                <w:lang w:val="mk-MK"/>
              </w:rPr>
            </w:pPr>
            <w:r w:rsidRPr="005E7457">
              <w:rPr>
                <w:rFonts w:ascii="StobiSerif Regular" w:hAnsi="StobiSerif Regular" w:cs="Arial"/>
                <w:sz w:val="20"/>
                <w:szCs w:val="20"/>
                <w:lang w:val="mk-MK"/>
              </w:rPr>
              <w:t xml:space="preserve">Развој на земјоделството преку </w:t>
            </w:r>
            <w:r w:rsidRPr="005E7457">
              <w:rPr>
                <w:rFonts w:ascii="StobiSerif Regular" w:hAnsi="StobiSerif Regular" w:cs="Arial"/>
                <w:sz w:val="20"/>
                <w:szCs w:val="20"/>
                <w:lang w:val="ru-RU"/>
              </w:rPr>
              <w:t xml:space="preserve">правилно користење на средствата за капитални инвестиции </w:t>
            </w:r>
            <w:r w:rsidRPr="005E7457">
              <w:rPr>
                <w:rFonts w:ascii="StobiSerif Regular" w:hAnsi="StobiSerif Regular" w:cs="Arial"/>
                <w:sz w:val="20"/>
                <w:szCs w:val="20"/>
                <w:lang w:val="mk-MK"/>
              </w:rPr>
              <w:t>со цел обезбедување на доволни количини на вода за населението и за наводнување на земјоделските површини.</w:t>
            </w:r>
          </w:p>
          <w:p w:rsidR="009C0613" w:rsidRPr="005E7457" w:rsidRDefault="009C0613" w:rsidP="009C0613">
            <w:pPr>
              <w:spacing w:after="0"/>
              <w:jc w:val="both"/>
              <w:rPr>
                <w:rFonts w:ascii="StobiSerif Regular" w:hAnsi="StobiSerif Regular" w:cs="Arial"/>
                <w:b/>
                <w:sz w:val="20"/>
                <w:szCs w:val="20"/>
                <w:lang w:val="ru-RU"/>
              </w:rPr>
            </w:pPr>
            <w:r w:rsidRPr="005E7457">
              <w:rPr>
                <w:rFonts w:ascii="StobiSerif Regular" w:hAnsi="StobiSerif Regular" w:cs="Arial"/>
                <w:b/>
                <w:sz w:val="20"/>
                <w:szCs w:val="20"/>
                <w:lang w:val="ru-RU"/>
              </w:rPr>
              <w:t>Развој на земјоделството и подршка на руралниот развој</w:t>
            </w:r>
          </w:p>
          <w:p w:rsidR="009C0613" w:rsidRPr="005E7457" w:rsidRDefault="009C0613" w:rsidP="00883FDA">
            <w:pPr>
              <w:numPr>
                <w:ilvl w:val="0"/>
                <w:numId w:val="12"/>
              </w:numPr>
              <w:spacing w:after="0" w:line="240" w:lineRule="auto"/>
              <w:jc w:val="both"/>
              <w:rPr>
                <w:rFonts w:ascii="StobiSerif Regular" w:hAnsi="StobiSerif Regular" w:cs="Arial"/>
                <w:bCs/>
                <w:sz w:val="20"/>
                <w:szCs w:val="20"/>
                <w:lang w:val="mk-MK"/>
              </w:rPr>
            </w:pPr>
            <w:r w:rsidRPr="005E7457">
              <w:rPr>
                <w:rFonts w:ascii="StobiSerif Regular" w:hAnsi="StobiSerif Regular" w:cs="Arial"/>
                <w:bCs/>
                <w:sz w:val="20"/>
                <w:szCs w:val="20"/>
                <w:lang w:val="mk-MK"/>
              </w:rPr>
              <w:t>Преструктуирање на водостопанството со цел ефикасно, рационално и одржливо управување со системите за наводнување и одводнување;</w:t>
            </w:r>
          </w:p>
          <w:p w:rsidR="009C0613" w:rsidRPr="005E7457" w:rsidRDefault="009C0613" w:rsidP="00883FDA">
            <w:pPr>
              <w:numPr>
                <w:ilvl w:val="0"/>
                <w:numId w:val="12"/>
              </w:numPr>
              <w:spacing w:after="0" w:line="240" w:lineRule="auto"/>
              <w:jc w:val="both"/>
              <w:rPr>
                <w:rFonts w:ascii="StobiSerif Regular" w:hAnsi="StobiSerif Regular" w:cs="Arial"/>
                <w:bCs/>
                <w:sz w:val="20"/>
                <w:szCs w:val="20"/>
                <w:lang w:val="mk-MK"/>
              </w:rPr>
            </w:pPr>
            <w:r w:rsidRPr="005E7457">
              <w:rPr>
                <w:rFonts w:ascii="StobiSerif Regular" w:hAnsi="StobiSerif Regular" w:cs="Arial"/>
                <w:bCs/>
                <w:sz w:val="20"/>
                <w:szCs w:val="20"/>
                <w:lang w:val="mk-MK"/>
              </w:rPr>
              <w:t>Поголем степен на искористување на системите за наводнување преку зголемување на наводнуваните површини за 20-30%;</w:t>
            </w:r>
          </w:p>
          <w:p w:rsidR="009C0613" w:rsidRPr="005E7457" w:rsidRDefault="009C0613" w:rsidP="00883FDA">
            <w:pPr>
              <w:numPr>
                <w:ilvl w:val="0"/>
                <w:numId w:val="12"/>
              </w:numPr>
              <w:spacing w:after="0" w:line="240" w:lineRule="auto"/>
              <w:jc w:val="both"/>
              <w:rPr>
                <w:rFonts w:ascii="StobiSerif Regular" w:hAnsi="StobiSerif Regular" w:cs="Arial"/>
                <w:bCs/>
                <w:sz w:val="20"/>
                <w:szCs w:val="20"/>
                <w:lang w:val="mk-MK"/>
              </w:rPr>
            </w:pPr>
            <w:r w:rsidRPr="005E7457">
              <w:rPr>
                <w:rFonts w:ascii="StobiSerif Regular" w:hAnsi="StobiSerif Regular" w:cs="Arial"/>
                <w:bCs/>
                <w:sz w:val="20"/>
                <w:szCs w:val="20"/>
                <w:lang w:val="mk-MK"/>
              </w:rPr>
              <w:t>Зголемување на можноста за користење на водата за наводнување преку рехабилитација на хидро-мелиоративните системи.</w:t>
            </w:r>
          </w:p>
          <w:p w:rsidR="009C0613" w:rsidRPr="004E6CCD" w:rsidRDefault="009C0613" w:rsidP="004E6CCD">
            <w:pPr>
              <w:jc w:val="both"/>
              <w:rPr>
                <w:rFonts w:ascii="StobiSerif Regular" w:hAnsi="StobiSerif Regular" w:cs="StobiSerif-Bold"/>
                <w:b/>
                <w:bCs/>
                <w:sz w:val="20"/>
                <w:szCs w:val="20"/>
                <w:lang w:val="ru-RU"/>
              </w:rPr>
            </w:pPr>
          </w:p>
        </w:tc>
      </w:tr>
      <w:tr w:rsidR="005E7457" w:rsidRPr="005E7457" w:rsidTr="00C32C23">
        <w:tc>
          <w:tcPr>
            <w:tcW w:w="13041" w:type="dxa"/>
            <w:gridSpan w:val="3"/>
          </w:tcPr>
          <w:p w:rsidR="004E6CCD" w:rsidRPr="00944CD7" w:rsidRDefault="004E6CCD" w:rsidP="004E6CCD">
            <w:pPr>
              <w:rPr>
                <w:rFonts w:ascii="StobiSerif Regular" w:hAnsi="StobiSerif Regular" w:cs="StobiSerif-Bold"/>
                <w:b/>
                <w:bCs/>
                <w:sz w:val="20"/>
                <w:szCs w:val="20"/>
                <w:lang w:val="ru-RU"/>
              </w:rPr>
            </w:pPr>
            <w:r w:rsidRPr="00944CD7">
              <w:rPr>
                <w:rFonts w:ascii="StobiSerif Regular" w:hAnsi="StobiSerif Regular" w:cs="StobiSerif-Regular"/>
                <w:b/>
                <w:sz w:val="20"/>
                <w:szCs w:val="20"/>
                <w:lang w:val="mk-MK"/>
              </w:rPr>
              <w:lastRenderedPageBreak/>
              <w:t>Цел на подпрограмата</w:t>
            </w:r>
            <w:r w:rsidRPr="00944CD7">
              <w:rPr>
                <w:rFonts w:ascii="StobiSerif Regular" w:hAnsi="StobiSerif Regular" w:cs="StobiSerif-Regular"/>
                <w:b/>
                <w:sz w:val="20"/>
                <w:szCs w:val="20"/>
              </w:rPr>
              <w:t>:</w:t>
            </w:r>
          </w:p>
          <w:p w:rsidR="009B4DBD" w:rsidRPr="005E7457" w:rsidRDefault="004E6CCD" w:rsidP="004E6CCD">
            <w:pPr>
              <w:spacing w:before="120"/>
              <w:jc w:val="both"/>
              <w:rPr>
                <w:rFonts w:ascii="StobiSerif Regular" w:hAnsi="StobiSerif Regular" w:cs="Arial"/>
                <w:sz w:val="20"/>
                <w:szCs w:val="20"/>
                <w:lang w:val="mk-MK"/>
              </w:rPr>
            </w:pPr>
            <w:r w:rsidRPr="005E7457">
              <w:rPr>
                <w:rFonts w:ascii="StobiSerif Regular" w:hAnsi="StobiSerif Regular" w:cs="Arial"/>
                <w:sz w:val="20"/>
                <w:szCs w:val="20"/>
                <w:lang w:val="mk-MK"/>
              </w:rPr>
              <w:t>Ефикасно користење на водите и водостопанските објекти</w:t>
            </w:r>
          </w:p>
        </w:tc>
      </w:tr>
      <w:tr w:rsidR="005E7457" w:rsidRPr="005E7457" w:rsidTr="00C32C23">
        <w:tc>
          <w:tcPr>
            <w:tcW w:w="13041" w:type="dxa"/>
            <w:gridSpan w:val="3"/>
          </w:tcPr>
          <w:p w:rsidR="009B4DBD" w:rsidRPr="005E7457" w:rsidRDefault="009B4DBD" w:rsidP="0031059B">
            <w:pPr>
              <w:tabs>
                <w:tab w:val="num" w:pos="432"/>
              </w:tabs>
              <w:jc w:val="both"/>
              <w:rPr>
                <w:rFonts w:ascii="StobiSerif Regular" w:hAnsi="StobiSerif Regular" w:cs="Arial"/>
                <w:b/>
                <w:sz w:val="20"/>
                <w:szCs w:val="20"/>
                <w:lang w:val="mk-MK"/>
              </w:rPr>
            </w:pPr>
            <w:r w:rsidRPr="005E7457">
              <w:rPr>
                <w:rFonts w:ascii="StobiSerif Regular" w:hAnsi="StobiSerif Regular" w:cs="StobiSerif-Regular"/>
                <w:b/>
                <w:sz w:val="20"/>
                <w:szCs w:val="20"/>
                <w:lang w:val="ru-RU"/>
              </w:rPr>
              <w:t>Показател  на успех на подпрограмата:</w:t>
            </w:r>
            <w:r w:rsidRPr="005E7457">
              <w:rPr>
                <w:rFonts w:ascii="StobiSerif Regular" w:hAnsi="StobiSerif Regular" w:cs="Arial"/>
                <w:b/>
                <w:sz w:val="20"/>
                <w:szCs w:val="20"/>
                <w:lang w:val="mk-MK"/>
              </w:rPr>
              <w:t xml:space="preserve"> </w:t>
            </w:r>
          </w:p>
          <w:p w:rsidR="00EE62FA" w:rsidRPr="00B25648" w:rsidRDefault="00EE62FA" w:rsidP="00883FDA">
            <w:pPr>
              <w:pStyle w:val="ListParagraph"/>
              <w:numPr>
                <w:ilvl w:val="0"/>
                <w:numId w:val="11"/>
              </w:numPr>
              <w:spacing w:before="120"/>
              <w:jc w:val="both"/>
              <w:rPr>
                <w:rFonts w:ascii="StobiSerif Regular" w:hAnsi="StobiSerif Regular" w:cs="Arial"/>
                <w:sz w:val="20"/>
                <w:szCs w:val="20"/>
                <w:lang w:val="mk-MK"/>
              </w:rPr>
            </w:pPr>
            <w:r w:rsidRPr="00B25648">
              <w:rPr>
                <w:rFonts w:ascii="StobiSerif Regular" w:hAnsi="StobiSerif Regular" w:cs="Arial"/>
                <w:sz w:val="20"/>
                <w:szCs w:val="20"/>
                <w:lang w:val="mk-MK"/>
              </w:rPr>
              <w:t>Ефикасно користење на водите и водостопанските објекти</w:t>
            </w:r>
          </w:p>
          <w:p w:rsidR="00EE62FA" w:rsidRPr="005E7457" w:rsidRDefault="00EE62FA" w:rsidP="00883FDA">
            <w:pPr>
              <w:numPr>
                <w:ilvl w:val="0"/>
                <w:numId w:val="13"/>
              </w:numPr>
              <w:spacing w:before="200"/>
              <w:jc w:val="both"/>
              <w:rPr>
                <w:rFonts w:ascii="StobiSerif Regular" w:hAnsi="StobiSerif Regular" w:cs="Arial"/>
                <w:sz w:val="20"/>
                <w:szCs w:val="20"/>
                <w:lang w:val="mk-MK"/>
              </w:rPr>
            </w:pPr>
            <w:r w:rsidRPr="005E7457">
              <w:rPr>
                <w:rFonts w:ascii="StobiSerif Regular" w:hAnsi="StobiSerif Regular" w:cs="Arial"/>
                <w:bCs/>
                <w:sz w:val="20"/>
                <w:szCs w:val="20"/>
                <w:lang w:val="mk-MK"/>
              </w:rPr>
              <w:t>Следење на состојбата на водите, нивната употреба и користењето и преземање мерки за одржување и подобрување на режимот на водите;</w:t>
            </w:r>
          </w:p>
          <w:p w:rsidR="00EE62FA" w:rsidRPr="005E7457" w:rsidRDefault="00EE62FA" w:rsidP="00883FDA">
            <w:pPr>
              <w:numPr>
                <w:ilvl w:val="0"/>
                <w:numId w:val="13"/>
              </w:numPr>
              <w:spacing w:before="200"/>
              <w:jc w:val="both"/>
              <w:rPr>
                <w:rFonts w:ascii="StobiSerif Regular" w:hAnsi="StobiSerif Regular" w:cs="Arial"/>
                <w:sz w:val="20"/>
                <w:szCs w:val="20"/>
                <w:lang w:val="mk-MK"/>
              </w:rPr>
            </w:pPr>
            <w:r w:rsidRPr="005E7457">
              <w:rPr>
                <w:rFonts w:ascii="StobiSerif Regular" w:hAnsi="StobiSerif Regular" w:cs="Arial"/>
                <w:sz w:val="20"/>
                <w:szCs w:val="20"/>
                <w:lang w:val="mk-MK"/>
              </w:rPr>
              <w:t xml:space="preserve">Реконструкција на основните објекти на хидросистемите и доградба на системи за наводнување; </w:t>
            </w:r>
          </w:p>
          <w:p w:rsidR="00EE62FA" w:rsidRPr="005E7457" w:rsidRDefault="00EE62FA" w:rsidP="00883FDA">
            <w:pPr>
              <w:numPr>
                <w:ilvl w:val="0"/>
                <w:numId w:val="13"/>
              </w:numPr>
              <w:spacing w:before="200"/>
              <w:jc w:val="both"/>
              <w:rPr>
                <w:rFonts w:ascii="StobiSerif Regular" w:hAnsi="StobiSerif Regular" w:cs="Arial"/>
                <w:sz w:val="20"/>
                <w:szCs w:val="20"/>
                <w:u w:val="single"/>
                <w:lang w:val="mk-MK"/>
              </w:rPr>
            </w:pPr>
            <w:r w:rsidRPr="005E7457">
              <w:rPr>
                <w:rFonts w:ascii="StobiSerif Regular" w:hAnsi="StobiSerif Regular" w:cs="Arial"/>
                <w:sz w:val="20"/>
                <w:szCs w:val="20"/>
                <w:lang w:val="mk-MK"/>
              </w:rPr>
              <w:t xml:space="preserve">Развој на земјоделството преку </w:t>
            </w:r>
            <w:r w:rsidRPr="005E7457">
              <w:rPr>
                <w:rFonts w:ascii="StobiSerif Regular" w:hAnsi="StobiSerif Regular" w:cs="Arial"/>
                <w:sz w:val="20"/>
                <w:szCs w:val="20"/>
                <w:lang w:val="ru-RU"/>
              </w:rPr>
              <w:t xml:space="preserve">правилно користење на средствата за капитални инвестиции </w:t>
            </w:r>
            <w:r w:rsidRPr="005E7457">
              <w:rPr>
                <w:rFonts w:ascii="StobiSerif Regular" w:hAnsi="StobiSerif Regular" w:cs="Arial"/>
                <w:sz w:val="20"/>
                <w:szCs w:val="20"/>
                <w:lang w:val="mk-MK"/>
              </w:rPr>
              <w:t>со цел обезбедување на доволни количини на вода за населението и за наводнување на земјоделските површини.</w:t>
            </w:r>
          </w:p>
          <w:p w:rsidR="00EE62FA" w:rsidRPr="005E7457" w:rsidRDefault="00EE62FA" w:rsidP="00EE62FA">
            <w:pPr>
              <w:jc w:val="both"/>
              <w:rPr>
                <w:rFonts w:ascii="StobiSerif Regular" w:hAnsi="StobiSerif Regular" w:cs="Arial"/>
                <w:sz w:val="20"/>
                <w:szCs w:val="20"/>
                <w:lang w:val="ru-RU"/>
              </w:rPr>
            </w:pPr>
            <w:r w:rsidRPr="005E7457">
              <w:rPr>
                <w:rFonts w:ascii="StobiSerif Regular" w:hAnsi="StobiSerif Regular" w:cs="Arial"/>
                <w:sz w:val="20"/>
                <w:szCs w:val="20"/>
                <w:lang w:val="ru-RU"/>
              </w:rPr>
              <w:t>Развој на земјоделството и подршка на руралниот развој</w:t>
            </w:r>
          </w:p>
          <w:p w:rsidR="00EE62FA" w:rsidRPr="005E7457" w:rsidRDefault="00EE62FA" w:rsidP="00883FDA">
            <w:pPr>
              <w:numPr>
                <w:ilvl w:val="0"/>
                <w:numId w:val="12"/>
              </w:numPr>
              <w:spacing w:before="200"/>
              <w:jc w:val="both"/>
              <w:rPr>
                <w:rFonts w:ascii="StobiSerif Regular" w:hAnsi="StobiSerif Regular" w:cs="Arial"/>
                <w:bCs/>
                <w:sz w:val="20"/>
                <w:szCs w:val="20"/>
                <w:lang w:val="mk-MK"/>
              </w:rPr>
            </w:pPr>
            <w:r w:rsidRPr="005E7457">
              <w:rPr>
                <w:rFonts w:ascii="StobiSerif Regular" w:hAnsi="StobiSerif Regular" w:cs="Arial"/>
                <w:bCs/>
                <w:sz w:val="20"/>
                <w:szCs w:val="20"/>
                <w:lang w:val="mk-MK"/>
              </w:rPr>
              <w:t>Преструктуирање на водостопанството со цел ефикасно, рационално и одржливо управување со системите за наводнување и одводнување;</w:t>
            </w:r>
          </w:p>
          <w:p w:rsidR="002209E8" w:rsidRPr="005E7457" w:rsidRDefault="00EE62FA" w:rsidP="00883FDA">
            <w:pPr>
              <w:numPr>
                <w:ilvl w:val="0"/>
                <w:numId w:val="12"/>
              </w:numPr>
              <w:spacing w:before="200"/>
              <w:jc w:val="both"/>
              <w:rPr>
                <w:rFonts w:ascii="StobiSerif Regular" w:hAnsi="StobiSerif Regular" w:cs="Arial"/>
                <w:bCs/>
                <w:sz w:val="20"/>
                <w:szCs w:val="20"/>
                <w:lang w:val="mk-MK"/>
              </w:rPr>
            </w:pPr>
            <w:r w:rsidRPr="005E7457">
              <w:rPr>
                <w:rFonts w:ascii="StobiSerif Regular" w:hAnsi="StobiSerif Regular" w:cs="Arial"/>
                <w:bCs/>
                <w:sz w:val="20"/>
                <w:szCs w:val="20"/>
                <w:lang w:val="mk-MK"/>
              </w:rPr>
              <w:t>Поголем степен на искористување на системите за наводнување преку зголемување на наводнуваните површини за 20-30%;</w:t>
            </w:r>
          </w:p>
          <w:p w:rsidR="009B4DBD" w:rsidRPr="005E7457" w:rsidRDefault="00EE62FA" w:rsidP="00883FDA">
            <w:pPr>
              <w:numPr>
                <w:ilvl w:val="0"/>
                <w:numId w:val="12"/>
              </w:numPr>
              <w:spacing w:before="200"/>
              <w:jc w:val="both"/>
              <w:rPr>
                <w:rFonts w:ascii="StobiSerif Regular" w:hAnsi="StobiSerif Regular" w:cs="Arial"/>
                <w:bCs/>
                <w:sz w:val="20"/>
                <w:szCs w:val="20"/>
                <w:lang w:val="mk-MK"/>
              </w:rPr>
            </w:pPr>
            <w:r w:rsidRPr="005E7457">
              <w:rPr>
                <w:rFonts w:ascii="StobiSerif Regular" w:hAnsi="StobiSerif Regular" w:cs="Arial"/>
                <w:bCs/>
                <w:sz w:val="20"/>
                <w:szCs w:val="20"/>
                <w:lang w:val="mk-MK"/>
              </w:rPr>
              <w:t>Зголемување на можноста за користење на водата за наводнување преку рехабилитација на хидро-мелиоративните системи;</w:t>
            </w:r>
          </w:p>
          <w:p w:rsidR="002209E8" w:rsidRPr="005E7457" w:rsidRDefault="002209E8" w:rsidP="00883FDA">
            <w:pPr>
              <w:numPr>
                <w:ilvl w:val="0"/>
                <w:numId w:val="14"/>
              </w:numPr>
              <w:tabs>
                <w:tab w:val="clear" w:pos="720"/>
                <w:tab w:val="num" w:pos="252"/>
              </w:tabs>
              <w:spacing w:before="200"/>
              <w:jc w:val="both"/>
              <w:rPr>
                <w:rFonts w:ascii="StobiSerif Regular" w:hAnsi="StobiSerif Regular" w:cs="Arial"/>
                <w:sz w:val="20"/>
                <w:szCs w:val="20"/>
                <w:lang w:val="mk-MK"/>
              </w:rPr>
            </w:pPr>
            <w:r w:rsidRPr="005E7457">
              <w:rPr>
                <w:rFonts w:ascii="StobiSerif Regular" w:hAnsi="StobiSerif Regular" w:cs="Arial"/>
                <w:sz w:val="20"/>
                <w:szCs w:val="20"/>
                <w:lang w:val="mk-MK"/>
              </w:rPr>
              <w:t xml:space="preserve">Седум  системи во кој ќе се интервенира;  </w:t>
            </w:r>
          </w:p>
          <w:p w:rsidR="002209E8" w:rsidRPr="005E7457" w:rsidRDefault="002209E8" w:rsidP="00883FDA">
            <w:pPr>
              <w:numPr>
                <w:ilvl w:val="0"/>
                <w:numId w:val="14"/>
              </w:numPr>
              <w:tabs>
                <w:tab w:val="clear" w:pos="720"/>
                <w:tab w:val="num" w:pos="252"/>
              </w:tabs>
              <w:spacing w:before="200"/>
              <w:jc w:val="both"/>
              <w:rPr>
                <w:rFonts w:ascii="StobiSerif Regular" w:hAnsi="StobiSerif Regular" w:cs="Arial"/>
                <w:sz w:val="20"/>
                <w:szCs w:val="20"/>
                <w:lang w:val="mk-MK"/>
              </w:rPr>
            </w:pPr>
            <w:r w:rsidRPr="005E7457">
              <w:rPr>
                <w:rFonts w:ascii="StobiSerif Regular" w:hAnsi="StobiSerif Regular" w:cs="Arial"/>
                <w:sz w:val="20"/>
                <w:szCs w:val="20"/>
                <w:lang w:val="mk-MK"/>
              </w:rPr>
              <w:t>Исчистени канали за одводнување во должина од  80 км</w:t>
            </w:r>
          </w:p>
          <w:p w:rsidR="002209E8" w:rsidRPr="005E7457" w:rsidRDefault="002209E8" w:rsidP="00883FDA">
            <w:pPr>
              <w:numPr>
                <w:ilvl w:val="0"/>
                <w:numId w:val="14"/>
              </w:numPr>
              <w:tabs>
                <w:tab w:val="num" w:pos="353"/>
              </w:tabs>
              <w:spacing w:before="200"/>
              <w:jc w:val="both"/>
              <w:rPr>
                <w:rFonts w:ascii="StobiSerif Regular" w:hAnsi="StobiSerif Regular" w:cs="Arial"/>
                <w:sz w:val="20"/>
                <w:szCs w:val="20"/>
                <w:lang w:val="ru-RU"/>
              </w:rPr>
            </w:pPr>
            <w:r w:rsidRPr="005E7457">
              <w:rPr>
                <w:rFonts w:ascii="StobiSerif Regular" w:hAnsi="StobiSerif Regular" w:cs="Arial"/>
                <w:sz w:val="20"/>
                <w:szCs w:val="20"/>
                <w:lang w:val="mk-MK"/>
              </w:rPr>
              <w:t>Зголемена наводнувана површина во %</w:t>
            </w:r>
          </w:p>
          <w:p w:rsidR="002209E8" w:rsidRPr="005E7457" w:rsidRDefault="002209E8" w:rsidP="00883FDA">
            <w:pPr>
              <w:numPr>
                <w:ilvl w:val="0"/>
                <w:numId w:val="14"/>
              </w:numPr>
              <w:spacing w:before="200"/>
              <w:jc w:val="both"/>
              <w:rPr>
                <w:rFonts w:ascii="StobiSerif Regular" w:hAnsi="StobiSerif Regular" w:cs="Arial"/>
                <w:sz w:val="20"/>
                <w:szCs w:val="20"/>
                <w:lang w:val="mk-MK"/>
              </w:rPr>
            </w:pPr>
            <w:r w:rsidRPr="005E7457">
              <w:rPr>
                <w:rFonts w:ascii="StobiSerif Regular" w:hAnsi="StobiSerif Regular" w:cs="Arial"/>
                <w:sz w:val="20"/>
                <w:szCs w:val="20"/>
                <w:lang w:val="mk-MK"/>
              </w:rPr>
              <w:lastRenderedPageBreak/>
              <w:t>Изградени системи за водоснабдување на населението и системи за наводнување на водните заедници</w:t>
            </w:r>
          </w:p>
          <w:p w:rsidR="002209E8" w:rsidRPr="005E7457" w:rsidRDefault="002209E8" w:rsidP="002209E8">
            <w:pPr>
              <w:spacing w:after="0"/>
              <w:jc w:val="both"/>
              <w:rPr>
                <w:rFonts w:ascii="StobiSerif Regular" w:hAnsi="StobiSerif Regular"/>
                <w:b/>
                <w:sz w:val="20"/>
                <w:szCs w:val="20"/>
                <w:lang w:val="ru-RU"/>
              </w:rPr>
            </w:pPr>
            <w:r w:rsidRPr="005E7457">
              <w:rPr>
                <w:rFonts w:ascii="StobiSerif Regular" w:hAnsi="StobiSerif Regular" w:cs="Arial"/>
                <w:sz w:val="20"/>
                <w:szCs w:val="20"/>
                <w:lang w:val="mk-MK"/>
              </w:rPr>
              <w:t>Реални трошоци во % од планираните трошоци</w:t>
            </w:r>
          </w:p>
        </w:tc>
      </w:tr>
      <w:tr w:rsidR="005E7457" w:rsidRPr="005E7457" w:rsidTr="00C32C23">
        <w:tc>
          <w:tcPr>
            <w:tcW w:w="13041" w:type="dxa"/>
            <w:gridSpan w:val="3"/>
          </w:tcPr>
          <w:p w:rsidR="009B4DBD" w:rsidRPr="005E7457" w:rsidRDefault="009B4DBD" w:rsidP="0031059B">
            <w:pPr>
              <w:jc w:val="both"/>
              <w:rPr>
                <w:rFonts w:ascii="StobiSerif Regular" w:hAnsi="StobiSerif Regular"/>
                <w:b/>
                <w:sz w:val="20"/>
                <w:szCs w:val="20"/>
                <w:lang w:val="mk-MK"/>
              </w:rPr>
            </w:pPr>
            <w:r w:rsidRPr="005E7457">
              <w:rPr>
                <w:rFonts w:ascii="StobiSerif Regular" w:hAnsi="StobiSerif Regular" w:cs="StobiSerif-Regular"/>
                <w:b/>
                <w:sz w:val="20"/>
                <w:szCs w:val="20"/>
                <w:lang w:val="mk-MK"/>
              </w:rPr>
              <w:lastRenderedPageBreak/>
              <w:t>Очекувани резултати (компоненти) од Програмата:</w:t>
            </w:r>
          </w:p>
        </w:tc>
      </w:tr>
      <w:tr w:rsidR="005E7457" w:rsidRPr="005E7457" w:rsidTr="00C32C23">
        <w:tc>
          <w:tcPr>
            <w:tcW w:w="2462" w:type="dxa"/>
          </w:tcPr>
          <w:p w:rsidR="009B4DBD" w:rsidRPr="005E7457" w:rsidRDefault="009B4DBD" w:rsidP="0031059B">
            <w:pPr>
              <w:jc w:val="both"/>
              <w:rPr>
                <w:rFonts w:ascii="StobiSerif Regular" w:hAnsi="StobiSerif Regular"/>
                <w:b/>
                <w:sz w:val="20"/>
                <w:szCs w:val="20"/>
                <w:lang w:val="mk-MK"/>
              </w:rPr>
            </w:pPr>
            <w:r w:rsidRPr="005E7457">
              <w:rPr>
                <w:rFonts w:ascii="StobiSerif Regular" w:hAnsi="StobiSerif Regular"/>
                <w:b/>
                <w:sz w:val="20"/>
                <w:szCs w:val="20"/>
                <w:lang w:val="mk-MK"/>
              </w:rPr>
              <w:t>Резултат   1</w:t>
            </w:r>
          </w:p>
        </w:tc>
        <w:tc>
          <w:tcPr>
            <w:tcW w:w="3209" w:type="dxa"/>
          </w:tcPr>
          <w:p w:rsidR="009B4DBD" w:rsidRPr="005E7457" w:rsidRDefault="002E0852" w:rsidP="0031059B">
            <w:pPr>
              <w:ind w:left="255"/>
              <w:rPr>
                <w:rFonts w:ascii="StobiSerif Regular" w:hAnsi="StobiSerif Regular" w:cs="Arial"/>
                <w:bCs/>
                <w:sz w:val="20"/>
                <w:szCs w:val="20"/>
                <w:lang w:val="mk-MK"/>
              </w:rPr>
            </w:pPr>
            <w:r w:rsidRPr="005E7457">
              <w:rPr>
                <w:rFonts w:ascii="StobiSerif Regular" w:hAnsi="StobiSerif Regular" w:cs="Arial"/>
                <w:sz w:val="20"/>
                <w:szCs w:val="20"/>
                <w:lang w:val="mk-MK"/>
              </w:rPr>
              <w:t>Изградени и реконструирани основни водостопански објекти за наводнување и доградба и реконструкција на системи за наводнување и одводнување.</w:t>
            </w:r>
          </w:p>
        </w:tc>
        <w:tc>
          <w:tcPr>
            <w:tcW w:w="7370" w:type="dxa"/>
          </w:tcPr>
          <w:p w:rsidR="009B4DBD" w:rsidRPr="005E7457" w:rsidRDefault="009B4DBD" w:rsidP="0031059B">
            <w:pPr>
              <w:spacing w:after="0"/>
              <w:ind w:left="180"/>
              <w:jc w:val="both"/>
              <w:rPr>
                <w:rFonts w:ascii="StobiSerif Regular" w:hAnsi="StobiSerif Regular" w:cs="Arial"/>
                <w:b/>
                <w:sz w:val="20"/>
                <w:szCs w:val="20"/>
                <w:lang w:val="mk-MK"/>
              </w:rPr>
            </w:pPr>
            <w:r w:rsidRPr="005E7457">
              <w:rPr>
                <w:rFonts w:ascii="StobiSerif Regular" w:hAnsi="StobiSerif Regular" w:cs="Arial"/>
                <w:b/>
                <w:sz w:val="20"/>
                <w:szCs w:val="20"/>
                <w:lang w:val="mk-MK"/>
              </w:rPr>
              <w:t xml:space="preserve">Показател за успешност: </w:t>
            </w:r>
          </w:p>
          <w:p w:rsidR="002E0852" w:rsidRPr="005E7457" w:rsidRDefault="002E0852" w:rsidP="00883FDA">
            <w:pPr>
              <w:numPr>
                <w:ilvl w:val="0"/>
                <w:numId w:val="15"/>
              </w:numPr>
              <w:spacing w:before="200"/>
              <w:jc w:val="both"/>
              <w:rPr>
                <w:rFonts w:ascii="StobiSerif Regular" w:hAnsi="StobiSerif Regular" w:cs="Arial"/>
                <w:sz w:val="20"/>
                <w:szCs w:val="20"/>
                <w:lang w:val="ru-RU"/>
              </w:rPr>
            </w:pPr>
            <w:r w:rsidRPr="005E7457">
              <w:rPr>
                <w:rFonts w:ascii="StobiSerif Regular" w:hAnsi="StobiSerif Regular" w:cs="Arial"/>
                <w:sz w:val="20"/>
                <w:szCs w:val="20"/>
                <w:lang w:val="mk-MK"/>
              </w:rPr>
              <w:t xml:space="preserve">- </w:t>
            </w:r>
            <w:r w:rsidRPr="005E7457">
              <w:rPr>
                <w:rFonts w:ascii="StobiSerif Regular" w:hAnsi="StobiSerif Regular" w:cs="Arial"/>
                <w:sz w:val="20"/>
                <w:szCs w:val="20"/>
                <w:lang w:val="ru-RU"/>
              </w:rPr>
              <w:t xml:space="preserve">Седум системи </w:t>
            </w:r>
            <w:r w:rsidRPr="005E7457">
              <w:rPr>
                <w:rFonts w:ascii="StobiSerif Regular" w:hAnsi="StobiSerif Regular" w:cs="Arial"/>
                <w:sz w:val="20"/>
                <w:szCs w:val="20"/>
                <w:lang w:val="mk-MK"/>
              </w:rPr>
              <w:t xml:space="preserve">за наводнување </w:t>
            </w:r>
            <w:r w:rsidRPr="005E7457">
              <w:rPr>
                <w:rFonts w:ascii="StobiSerif Regular" w:hAnsi="StobiSerif Regular" w:cs="Arial"/>
                <w:sz w:val="20"/>
                <w:szCs w:val="20"/>
                <w:lang w:val="ru-RU"/>
              </w:rPr>
              <w:t xml:space="preserve">во кој ќе се интервенира </w:t>
            </w:r>
          </w:p>
          <w:p w:rsidR="002E0852" w:rsidRPr="005E7457" w:rsidRDefault="002E0852" w:rsidP="00883FDA">
            <w:pPr>
              <w:numPr>
                <w:ilvl w:val="0"/>
                <w:numId w:val="15"/>
              </w:numPr>
              <w:spacing w:before="200"/>
              <w:jc w:val="both"/>
              <w:rPr>
                <w:rFonts w:ascii="StobiSerif Regular" w:hAnsi="StobiSerif Regular" w:cs="Arial"/>
                <w:sz w:val="20"/>
                <w:szCs w:val="20"/>
                <w:lang w:val="ru-RU"/>
              </w:rPr>
            </w:pPr>
            <w:r w:rsidRPr="005E7457">
              <w:rPr>
                <w:rFonts w:ascii="StobiSerif Regular" w:hAnsi="StobiSerif Regular" w:cs="Arial"/>
                <w:sz w:val="20"/>
                <w:szCs w:val="20"/>
                <w:lang w:val="ru-RU"/>
              </w:rPr>
              <w:t>Исчистени канали за одводнување</w:t>
            </w:r>
            <w:r w:rsidRPr="005E7457">
              <w:rPr>
                <w:rFonts w:ascii="StobiSerif Regular" w:hAnsi="StobiSerif Regular" w:cs="Arial"/>
                <w:sz w:val="20"/>
                <w:szCs w:val="20"/>
                <w:lang w:val="mk-MK"/>
              </w:rPr>
              <w:t xml:space="preserve"> во должина од  80 км</w:t>
            </w:r>
          </w:p>
          <w:p w:rsidR="009B4DBD" w:rsidRPr="005E7457" w:rsidRDefault="002E0852" w:rsidP="002E0852">
            <w:pPr>
              <w:spacing w:after="0" w:line="240" w:lineRule="auto"/>
              <w:jc w:val="both"/>
              <w:rPr>
                <w:rFonts w:ascii="StobiSerif Regular" w:hAnsi="StobiSerif Regular" w:cs="Arial"/>
                <w:sz w:val="20"/>
                <w:szCs w:val="20"/>
                <w:lang w:val="ru-RU"/>
              </w:rPr>
            </w:pPr>
            <w:r w:rsidRPr="005E7457">
              <w:rPr>
                <w:rFonts w:ascii="StobiSerif Regular" w:hAnsi="StobiSerif Regular" w:cs="Arial"/>
                <w:sz w:val="20"/>
                <w:szCs w:val="20"/>
                <w:lang w:val="mk-MK"/>
              </w:rPr>
              <w:t>Зголемена наводнувана површина во %</w:t>
            </w:r>
          </w:p>
        </w:tc>
      </w:tr>
      <w:tr w:rsidR="005E7457" w:rsidRPr="005E7457" w:rsidTr="00C32C23">
        <w:tc>
          <w:tcPr>
            <w:tcW w:w="2462" w:type="dxa"/>
          </w:tcPr>
          <w:p w:rsidR="009B4DBD" w:rsidRPr="005E7457" w:rsidRDefault="009B4DBD" w:rsidP="0031059B">
            <w:pPr>
              <w:jc w:val="both"/>
              <w:rPr>
                <w:rFonts w:ascii="StobiSerif Regular" w:hAnsi="StobiSerif Regular" w:cs="StobiSerif-Bold"/>
                <w:b/>
                <w:bCs/>
                <w:sz w:val="20"/>
                <w:szCs w:val="20"/>
                <w:lang w:val="mk-MK"/>
              </w:rPr>
            </w:pPr>
            <w:r w:rsidRPr="005E7457">
              <w:rPr>
                <w:rFonts w:ascii="StobiSerif Regular" w:hAnsi="StobiSerif Regular"/>
                <w:b/>
                <w:sz w:val="20"/>
                <w:szCs w:val="20"/>
                <w:lang w:val="mk-MK"/>
              </w:rPr>
              <w:t xml:space="preserve">Резултат </w:t>
            </w:r>
            <w:r w:rsidRPr="005E7457">
              <w:rPr>
                <w:rFonts w:ascii="StobiSerif Regular" w:hAnsi="StobiSerif Regular" w:cs="StobiSerif-Bold"/>
                <w:b/>
                <w:bCs/>
                <w:sz w:val="20"/>
                <w:szCs w:val="20"/>
                <w:lang w:val="mk-MK"/>
              </w:rPr>
              <w:t>2</w:t>
            </w:r>
          </w:p>
        </w:tc>
        <w:tc>
          <w:tcPr>
            <w:tcW w:w="3209" w:type="dxa"/>
          </w:tcPr>
          <w:p w:rsidR="009B4DBD" w:rsidRPr="005E7457" w:rsidRDefault="002E0852" w:rsidP="0031059B">
            <w:pPr>
              <w:rPr>
                <w:rFonts w:ascii="StobiSerif Regular" w:hAnsi="StobiSerif Regular"/>
                <w:sz w:val="20"/>
                <w:szCs w:val="20"/>
                <w:lang w:val="mk-MK"/>
              </w:rPr>
            </w:pPr>
            <w:r w:rsidRPr="005E7457">
              <w:rPr>
                <w:rFonts w:ascii="StobiSerif Regular" w:hAnsi="StobiSerif Regular"/>
                <w:sz w:val="20"/>
                <w:szCs w:val="20"/>
                <w:lang w:val="mk-MK"/>
              </w:rPr>
              <w:t>О</w:t>
            </w:r>
            <w:r w:rsidRPr="005E7457">
              <w:rPr>
                <w:rFonts w:ascii="StobiSerif Regular" w:hAnsi="StobiSerif Regular" w:cs="Arial"/>
                <w:sz w:val="20"/>
                <w:szCs w:val="20"/>
                <w:lang w:val="mk-MK"/>
              </w:rPr>
              <w:t>безбедени доволни количини на вода за населението и наводнување на земјоделски површини.</w:t>
            </w:r>
          </w:p>
        </w:tc>
        <w:tc>
          <w:tcPr>
            <w:tcW w:w="7370" w:type="dxa"/>
          </w:tcPr>
          <w:p w:rsidR="009B4DBD" w:rsidRPr="005E7457" w:rsidRDefault="009B4DBD" w:rsidP="0031059B">
            <w:pPr>
              <w:spacing w:after="0"/>
              <w:ind w:left="158"/>
              <w:jc w:val="both"/>
              <w:rPr>
                <w:rFonts w:ascii="StobiSerif Regular" w:hAnsi="StobiSerif Regular" w:cs="Arial"/>
                <w:b/>
                <w:sz w:val="20"/>
                <w:szCs w:val="20"/>
                <w:lang w:val="mk-MK"/>
              </w:rPr>
            </w:pPr>
            <w:r w:rsidRPr="005E7457">
              <w:rPr>
                <w:rFonts w:ascii="StobiSerif Regular" w:hAnsi="StobiSerif Regular"/>
                <w:b/>
                <w:sz w:val="20"/>
                <w:szCs w:val="20"/>
                <w:lang w:val="mk-MK"/>
              </w:rPr>
              <w:t xml:space="preserve">Показател за успешност: </w:t>
            </w:r>
          </w:p>
          <w:p w:rsidR="009B4DBD" w:rsidRPr="005E7457" w:rsidRDefault="002E0852" w:rsidP="0031059B">
            <w:pPr>
              <w:spacing w:after="0" w:line="240" w:lineRule="auto"/>
              <w:jc w:val="both"/>
              <w:rPr>
                <w:rFonts w:ascii="StobiSerif Regular" w:hAnsi="StobiSerif Regular" w:cs="Arial"/>
                <w:bCs/>
                <w:sz w:val="20"/>
                <w:szCs w:val="20"/>
                <w:lang w:val="mk-MK"/>
              </w:rPr>
            </w:pPr>
            <w:r w:rsidRPr="005E7457">
              <w:rPr>
                <w:rFonts w:ascii="StobiSerif Regular" w:hAnsi="StobiSerif Regular" w:cs="Arial"/>
                <w:sz w:val="20"/>
                <w:szCs w:val="20"/>
                <w:lang w:val="mk-MK"/>
              </w:rPr>
              <w:t>Реални трошоци во % од планираните трошоци</w:t>
            </w:r>
          </w:p>
        </w:tc>
      </w:tr>
    </w:tbl>
    <w:p w:rsidR="0085736B" w:rsidRPr="005E7457" w:rsidRDefault="0085736B" w:rsidP="004E151C">
      <w:pPr>
        <w:rPr>
          <w:lang w:val="mk-MK"/>
        </w:rPr>
      </w:pPr>
    </w:p>
    <w:p w:rsidR="00F15C7B" w:rsidRPr="005E7457" w:rsidRDefault="00F15C7B" w:rsidP="004E151C">
      <w:pPr>
        <w:rPr>
          <w:lang w:val="mk-MK"/>
        </w:rPr>
      </w:pPr>
    </w:p>
    <w:p w:rsidR="00F15C7B" w:rsidRPr="005E7457" w:rsidRDefault="00F15C7B" w:rsidP="004E151C">
      <w:pPr>
        <w:rPr>
          <w:lang w:val="mk-MK"/>
        </w:rPr>
      </w:pPr>
    </w:p>
    <w:p w:rsidR="00F15C7B" w:rsidRPr="005E7457" w:rsidRDefault="00F15C7B" w:rsidP="00F15C7B">
      <w:pPr>
        <w:rPr>
          <w:lang w:val="mk-MK"/>
        </w:rPr>
      </w:pPr>
    </w:p>
    <w:tbl>
      <w:tblPr>
        <w:tblStyle w:val="TableGrid"/>
        <w:tblW w:w="0" w:type="auto"/>
        <w:tblLook w:val="04A0" w:firstRow="1" w:lastRow="0" w:firstColumn="1" w:lastColumn="0" w:noHBand="0" w:noVBand="1"/>
      </w:tblPr>
      <w:tblGrid>
        <w:gridCol w:w="12950"/>
      </w:tblGrid>
      <w:tr w:rsidR="005E7457" w:rsidRPr="005E7457" w:rsidTr="0031059B">
        <w:tc>
          <w:tcPr>
            <w:tcW w:w="12950" w:type="dxa"/>
          </w:tcPr>
          <w:p w:rsidR="00F15C7B" w:rsidRPr="005E7457" w:rsidRDefault="00F15C7B" w:rsidP="0031059B">
            <w:pPr>
              <w:jc w:val="center"/>
              <w:rPr>
                <w:rFonts w:ascii="StobiSerif Regular" w:hAnsi="StobiSerif Regular"/>
                <w:sz w:val="20"/>
                <w:szCs w:val="20"/>
                <w:lang w:val="mk-MK"/>
              </w:rPr>
            </w:pPr>
            <w:r w:rsidRPr="005E7457">
              <w:rPr>
                <w:rFonts w:ascii="StobiSerif Regular" w:hAnsi="StobiSerif Regular"/>
                <w:sz w:val="20"/>
                <w:szCs w:val="20"/>
                <w:lang w:val="mk-MK"/>
              </w:rPr>
              <w:t>Б.план за спроведување</w:t>
            </w:r>
          </w:p>
        </w:tc>
      </w:tr>
      <w:tr w:rsidR="005E7457" w:rsidRPr="005E7457" w:rsidTr="0031059B">
        <w:tc>
          <w:tcPr>
            <w:tcW w:w="12950" w:type="dxa"/>
          </w:tcPr>
          <w:p w:rsidR="00F15C7B" w:rsidRPr="005E7457" w:rsidRDefault="00B31E07" w:rsidP="0031059B">
            <w:pPr>
              <w:rPr>
                <w:rFonts w:ascii="StobiSerif Regular" w:hAnsi="StobiSerif Regular" w:cs="StobiSerif-Bold"/>
                <w:b/>
                <w:bCs/>
                <w:sz w:val="20"/>
                <w:szCs w:val="20"/>
                <w:lang w:val="ru-RU"/>
              </w:rPr>
            </w:pPr>
            <w:r w:rsidRPr="005E7457">
              <w:rPr>
                <w:rFonts w:ascii="StobiSerif Regular" w:hAnsi="StobiSerif Regular" w:cs="StobiSerif-Bold"/>
                <w:b/>
                <w:bCs/>
                <w:sz w:val="20"/>
                <w:szCs w:val="20"/>
                <w:lang w:val="ru-RU"/>
              </w:rPr>
              <w:t xml:space="preserve">Програма 5 </w:t>
            </w:r>
            <w:r w:rsidRPr="005E7457">
              <w:rPr>
                <w:rFonts w:ascii="StobiSerif Regular" w:hAnsi="StobiSerif Regular" w:cs="StobiSerif-Bold"/>
                <w:b/>
                <w:bCs/>
                <w:sz w:val="20"/>
                <w:szCs w:val="20"/>
              </w:rPr>
              <w:t>:</w:t>
            </w:r>
            <w:r w:rsidRPr="005E7457">
              <w:rPr>
                <w:rFonts w:ascii="StobiSerif Regular" w:hAnsi="StobiSerif Regular" w:cs="StobiSerif-Bold"/>
                <w:b/>
                <w:bCs/>
                <w:sz w:val="20"/>
                <w:szCs w:val="20"/>
                <w:lang w:val="mk-MK"/>
              </w:rPr>
              <w:t xml:space="preserve"> </w:t>
            </w:r>
            <w:r w:rsidRPr="005E7457">
              <w:rPr>
                <w:rFonts w:ascii="StobiSerif Regular" w:hAnsi="StobiSerif Regular" w:cs="StobiSerif-Bold"/>
                <w:b/>
                <w:bCs/>
                <w:sz w:val="20"/>
                <w:szCs w:val="20"/>
                <w:lang w:val="ru-RU"/>
              </w:rPr>
              <w:t xml:space="preserve">Управување со водни ресурси                                                                                                                           </w:t>
            </w:r>
          </w:p>
        </w:tc>
      </w:tr>
      <w:tr w:rsidR="005E7457" w:rsidRPr="005E7457" w:rsidTr="0031059B">
        <w:tc>
          <w:tcPr>
            <w:tcW w:w="12950" w:type="dxa"/>
          </w:tcPr>
          <w:p w:rsidR="00F15C7B" w:rsidRPr="005E7457" w:rsidRDefault="00F15C7B" w:rsidP="0031059B">
            <w:pPr>
              <w:jc w:val="center"/>
              <w:rPr>
                <w:rFonts w:ascii="StobiSerif Regular" w:hAnsi="StobiSerif Regular"/>
                <w:sz w:val="20"/>
                <w:szCs w:val="20"/>
                <w:lang w:val="mk-MK"/>
              </w:rPr>
            </w:pPr>
            <w:r w:rsidRPr="005E7457">
              <w:rPr>
                <w:rFonts w:ascii="StobiSerif Regular" w:hAnsi="StobiSerif Regular"/>
                <w:sz w:val="20"/>
                <w:szCs w:val="20"/>
                <w:lang w:val="mk-MK"/>
              </w:rPr>
              <w:t>Подпрограма 1: план за спроведување</w:t>
            </w:r>
          </w:p>
        </w:tc>
      </w:tr>
    </w:tbl>
    <w:p w:rsidR="00F15C7B" w:rsidRPr="005E7457" w:rsidRDefault="00F15C7B" w:rsidP="00F15C7B"/>
    <w:tbl>
      <w:tblPr>
        <w:tblStyle w:val="TableGrid"/>
        <w:tblW w:w="12955" w:type="dxa"/>
        <w:tblLayout w:type="fixed"/>
        <w:tblLook w:val="04A0" w:firstRow="1" w:lastRow="0" w:firstColumn="1" w:lastColumn="0" w:noHBand="0" w:noVBand="1"/>
      </w:tblPr>
      <w:tblGrid>
        <w:gridCol w:w="2245"/>
        <w:gridCol w:w="1260"/>
        <w:gridCol w:w="1530"/>
        <w:gridCol w:w="1260"/>
        <w:gridCol w:w="1260"/>
        <w:gridCol w:w="720"/>
        <w:gridCol w:w="810"/>
        <w:gridCol w:w="990"/>
        <w:gridCol w:w="810"/>
        <w:gridCol w:w="990"/>
        <w:gridCol w:w="1080"/>
      </w:tblGrid>
      <w:tr w:rsidR="005E7457" w:rsidRPr="005E7457" w:rsidTr="0031059B">
        <w:tc>
          <w:tcPr>
            <w:tcW w:w="2245" w:type="dxa"/>
          </w:tcPr>
          <w:p w:rsidR="00F15C7B" w:rsidRPr="005E7457" w:rsidRDefault="00F15C7B" w:rsidP="0031059B">
            <w:pPr>
              <w:rPr>
                <w:rFonts w:ascii="StobiSerif Regular" w:hAnsi="StobiSerif Regular"/>
                <w:sz w:val="20"/>
                <w:szCs w:val="20"/>
                <w:lang w:val="mk-MK"/>
              </w:rPr>
            </w:pPr>
            <w:r w:rsidRPr="005E7457">
              <w:rPr>
                <w:rFonts w:ascii="StobiSerif Regular" w:hAnsi="StobiSerif Regular"/>
                <w:sz w:val="20"/>
                <w:szCs w:val="20"/>
                <w:lang w:val="mk-MK"/>
              </w:rPr>
              <w:lastRenderedPageBreak/>
              <w:t>активност</w:t>
            </w:r>
          </w:p>
        </w:tc>
        <w:tc>
          <w:tcPr>
            <w:tcW w:w="1260" w:type="dxa"/>
          </w:tcPr>
          <w:p w:rsidR="00F15C7B" w:rsidRPr="005E7457" w:rsidRDefault="00F15C7B" w:rsidP="0031059B">
            <w:pPr>
              <w:rPr>
                <w:rFonts w:ascii="StobiSerif Regular" w:hAnsi="StobiSerif Regular"/>
                <w:sz w:val="20"/>
                <w:szCs w:val="20"/>
                <w:lang w:val="mk-MK"/>
              </w:rPr>
            </w:pPr>
            <w:r w:rsidRPr="005E7457">
              <w:rPr>
                <w:rFonts w:ascii="StobiSerif Regular" w:hAnsi="StobiSerif Regular"/>
                <w:sz w:val="20"/>
                <w:szCs w:val="20"/>
                <w:lang w:val="mk-MK"/>
              </w:rPr>
              <w:t>одговорни</w:t>
            </w:r>
          </w:p>
        </w:tc>
        <w:tc>
          <w:tcPr>
            <w:tcW w:w="1530" w:type="dxa"/>
          </w:tcPr>
          <w:p w:rsidR="00F15C7B" w:rsidRPr="005E7457" w:rsidRDefault="00F15C7B" w:rsidP="0031059B">
            <w:pPr>
              <w:rPr>
                <w:rFonts w:ascii="StobiSerif Regular" w:hAnsi="StobiSerif Regular"/>
                <w:sz w:val="20"/>
                <w:szCs w:val="20"/>
                <w:lang w:val="mk-MK"/>
              </w:rPr>
            </w:pPr>
            <w:r w:rsidRPr="005E7457">
              <w:rPr>
                <w:rFonts w:ascii="StobiSerif Regular" w:hAnsi="StobiSerif Regular"/>
                <w:sz w:val="20"/>
                <w:szCs w:val="20"/>
                <w:lang w:val="mk-MK"/>
              </w:rPr>
              <w:t>консултирани</w:t>
            </w:r>
          </w:p>
        </w:tc>
        <w:tc>
          <w:tcPr>
            <w:tcW w:w="2520" w:type="dxa"/>
            <w:gridSpan w:val="2"/>
          </w:tcPr>
          <w:p w:rsidR="00F15C7B" w:rsidRPr="005E7457" w:rsidRDefault="00F15C7B" w:rsidP="0031059B">
            <w:pPr>
              <w:rPr>
                <w:rFonts w:ascii="StobiSerif Regular" w:hAnsi="StobiSerif Regular"/>
                <w:sz w:val="20"/>
                <w:szCs w:val="20"/>
                <w:lang w:val="mk-MK"/>
              </w:rPr>
            </w:pPr>
            <w:r w:rsidRPr="005E7457">
              <w:rPr>
                <w:rFonts w:ascii="StobiSerif Regular" w:hAnsi="StobiSerif Regular"/>
                <w:sz w:val="20"/>
                <w:szCs w:val="20"/>
                <w:lang w:val="mk-MK"/>
              </w:rPr>
              <w:t>Временска рамка</w:t>
            </w:r>
          </w:p>
        </w:tc>
        <w:tc>
          <w:tcPr>
            <w:tcW w:w="5400" w:type="dxa"/>
            <w:gridSpan w:val="6"/>
          </w:tcPr>
          <w:p w:rsidR="00F15C7B" w:rsidRPr="005E7457" w:rsidRDefault="00F15C7B" w:rsidP="0031059B">
            <w:pPr>
              <w:jc w:val="center"/>
              <w:rPr>
                <w:rFonts w:ascii="StobiSerif Regular" w:hAnsi="StobiSerif Regular"/>
                <w:sz w:val="20"/>
                <w:szCs w:val="20"/>
                <w:lang w:val="mk-MK"/>
              </w:rPr>
            </w:pPr>
            <w:r w:rsidRPr="005E7457">
              <w:rPr>
                <w:rFonts w:ascii="StobiSerif Regular" w:hAnsi="StobiSerif Regular"/>
                <w:sz w:val="20"/>
                <w:szCs w:val="20"/>
                <w:lang w:val="mk-MK"/>
              </w:rPr>
              <w:t>Потребни ресурси</w:t>
            </w:r>
          </w:p>
        </w:tc>
      </w:tr>
      <w:tr w:rsidR="005E7457" w:rsidRPr="005E7457" w:rsidTr="0031059B">
        <w:tc>
          <w:tcPr>
            <w:tcW w:w="2245" w:type="dxa"/>
          </w:tcPr>
          <w:p w:rsidR="000D2D63" w:rsidRPr="005E7457" w:rsidRDefault="000D2D63" w:rsidP="00883FDA">
            <w:pPr>
              <w:numPr>
                <w:ilvl w:val="0"/>
                <w:numId w:val="13"/>
              </w:numPr>
              <w:spacing w:before="200"/>
              <w:jc w:val="both"/>
              <w:rPr>
                <w:rFonts w:ascii="StobiSerif Regular" w:hAnsi="StobiSerif Regular" w:cs="Arial"/>
                <w:sz w:val="20"/>
                <w:szCs w:val="20"/>
                <w:lang w:val="mk-MK"/>
              </w:rPr>
            </w:pPr>
            <w:r w:rsidRPr="005E7457">
              <w:rPr>
                <w:rFonts w:ascii="StobiSerif Regular" w:hAnsi="StobiSerif Regular" w:cs="Arial"/>
                <w:bCs/>
                <w:sz w:val="20"/>
                <w:szCs w:val="20"/>
                <w:lang w:val="mk-MK"/>
              </w:rPr>
              <w:t>Следење на состојбата на водите, нивната употреба и користењето и преземање мерки за одржување и подобрување на режимот на водите;</w:t>
            </w:r>
          </w:p>
          <w:p w:rsidR="000D2D63" w:rsidRPr="005E7457" w:rsidRDefault="000D2D63" w:rsidP="00883FDA">
            <w:pPr>
              <w:numPr>
                <w:ilvl w:val="0"/>
                <w:numId w:val="13"/>
              </w:numPr>
              <w:spacing w:before="200"/>
              <w:jc w:val="both"/>
              <w:rPr>
                <w:rFonts w:ascii="StobiSerif Regular" w:hAnsi="StobiSerif Regular" w:cs="Arial"/>
                <w:sz w:val="20"/>
                <w:szCs w:val="20"/>
                <w:lang w:val="mk-MK"/>
              </w:rPr>
            </w:pPr>
            <w:r w:rsidRPr="005E7457">
              <w:rPr>
                <w:rFonts w:ascii="StobiSerif Regular" w:hAnsi="StobiSerif Regular" w:cs="Arial"/>
                <w:sz w:val="20"/>
                <w:szCs w:val="20"/>
                <w:lang w:val="mk-MK"/>
              </w:rPr>
              <w:t xml:space="preserve">Реконструкција на основните објекти на хидросистемите и доградба на системи за наводнување; </w:t>
            </w:r>
          </w:p>
          <w:p w:rsidR="000D2D63" w:rsidRPr="005E7457" w:rsidRDefault="000D2D63" w:rsidP="00883FDA">
            <w:pPr>
              <w:numPr>
                <w:ilvl w:val="0"/>
                <w:numId w:val="13"/>
              </w:numPr>
              <w:spacing w:before="200"/>
              <w:jc w:val="both"/>
              <w:rPr>
                <w:rFonts w:ascii="StobiSerif Regular" w:hAnsi="StobiSerif Regular" w:cs="Arial"/>
                <w:sz w:val="20"/>
                <w:szCs w:val="20"/>
                <w:u w:val="single"/>
                <w:lang w:val="mk-MK"/>
              </w:rPr>
            </w:pPr>
            <w:r w:rsidRPr="005E7457">
              <w:rPr>
                <w:rFonts w:ascii="StobiSerif Regular" w:hAnsi="StobiSerif Regular" w:cs="Arial"/>
                <w:sz w:val="20"/>
                <w:szCs w:val="20"/>
                <w:lang w:val="mk-MK"/>
              </w:rPr>
              <w:t>Развој на земјоделство</w:t>
            </w:r>
            <w:r w:rsidRPr="005E7457">
              <w:rPr>
                <w:rFonts w:ascii="StobiSerif Regular" w:hAnsi="StobiSerif Regular" w:cs="Arial"/>
                <w:sz w:val="20"/>
                <w:szCs w:val="20"/>
                <w:lang w:val="mk-MK"/>
              </w:rPr>
              <w:lastRenderedPageBreak/>
              <w:t xml:space="preserve">то преку </w:t>
            </w:r>
            <w:r w:rsidRPr="005E7457">
              <w:rPr>
                <w:rFonts w:ascii="StobiSerif Regular" w:hAnsi="StobiSerif Regular" w:cs="Arial"/>
                <w:sz w:val="20"/>
                <w:szCs w:val="20"/>
                <w:lang w:val="ru-RU"/>
              </w:rPr>
              <w:t xml:space="preserve">правилно користење на средствата за капитални инвестиции </w:t>
            </w:r>
            <w:r w:rsidRPr="005E7457">
              <w:rPr>
                <w:rFonts w:ascii="StobiSerif Regular" w:hAnsi="StobiSerif Regular" w:cs="Arial"/>
                <w:sz w:val="20"/>
                <w:szCs w:val="20"/>
                <w:lang w:val="mk-MK"/>
              </w:rPr>
              <w:t>со цел обезбедување на доволни количини на вода за населението и за наводнување на земјоделските површини.</w:t>
            </w:r>
          </w:p>
          <w:p w:rsidR="000D2D63" w:rsidRPr="005E7457" w:rsidRDefault="000D2D63" w:rsidP="000D2D63">
            <w:pPr>
              <w:jc w:val="both"/>
              <w:rPr>
                <w:rFonts w:ascii="StobiSerif Regular" w:hAnsi="StobiSerif Regular" w:cs="Arial"/>
                <w:sz w:val="20"/>
                <w:szCs w:val="20"/>
                <w:lang w:val="ru-RU"/>
              </w:rPr>
            </w:pPr>
            <w:r w:rsidRPr="005E7457">
              <w:rPr>
                <w:rFonts w:ascii="StobiSerif Regular" w:hAnsi="StobiSerif Regular" w:cs="Arial"/>
                <w:sz w:val="20"/>
                <w:szCs w:val="20"/>
                <w:lang w:val="ru-RU"/>
              </w:rPr>
              <w:t xml:space="preserve">-  Развој на </w:t>
            </w:r>
            <w:r w:rsidR="005E7457">
              <w:rPr>
                <w:rFonts w:ascii="StobiSerif Regular" w:hAnsi="StobiSerif Regular" w:cs="Arial"/>
                <w:sz w:val="20"/>
                <w:szCs w:val="20"/>
                <w:lang w:val="ru-RU"/>
              </w:rPr>
              <w:t xml:space="preserve">  </w:t>
            </w:r>
            <w:r w:rsidRPr="005E7457">
              <w:rPr>
                <w:rFonts w:ascii="StobiSerif Regular" w:hAnsi="StobiSerif Regular" w:cs="Arial"/>
                <w:sz w:val="20"/>
                <w:szCs w:val="20"/>
                <w:lang w:val="ru-RU"/>
              </w:rPr>
              <w:t>земјоделството и подршка на руралниот развој</w:t>
            </w:r>
          </w:p>
          <w:p w:rsidR="000D2D63" w:rsidRPr="005E7457" w:rsidRDefault="000D2D63" w:rsidP="00883FDA">
            <w:pPr>
              <w:numPr>
                <w:ilvl w:val="0"/>
                <w:numId w:val="12"/>
              </w:numPr>
              <w:spacing w:before="200"/>
              <w:jc w:val="both"/>
              <w:rPr>
                <w:rFonts w:ascii="StobiSerif Regular" w:hAnsi="StobiSerif Regular" w:cs="Arial"/>
                <w:bCs/>
                <w:sz w:val="20"/>
                <w:szCs w:val="20"/>
                <w:lang w:val="mk-MK"/>
              </w:rPr>
            </w:pPr>
            <w:r w:rsidRPr="005E7457">
              <w:rPr>
                <w:rFonts w:ascii="StobiSerif Regular" w:hAnsi="StobiSerif Regular" w:cs="Arial"/>
                <w:bCs/>
                <w:sz w:val="20"/>
                <w:szCs w:val="20"/>
                <w:lang w:val="mk-MK"/>
              </w:rPr>
              <w:t xml:space="preserve">Преструктуирање на водостопанството со цел </w:t>
            </w:r>
            <w:r w:rsidRPr="005E7457">
              <w:rPr>
                <w:rFonts w:ascii="StobiSerif Regular" w:hAnsi="StobiSerif Regular" w:cs="Arial"/>
                <w:bCs/>
                <w:sz w:val="20"/>
                <w:szCs w:val="20"/>
                <w:lang w:val="mk-MK"/>
              </w:rPr>
              <w:lastRenderedPageBreak/>
              <w:t>ефикасно, рационално и одржливо управување со системите за наводнување и одводнување;</w:t>
            </w:r>
          </w:p>
          <w:p w:rsidR="000D2D63" w:rsidRPr="005E7457" w:rsidRDefault="000D2D63" w:rsidP="00883FDA">
            <w:pPr>
              <w:numPr>
                <w:ilvl w:val="0"/>
                <w:numId w:val="12"/>
              </w:numPr>
              <w:spacing w:before="200"/>
              <w:jc w:val="both"/>
              <w:rPr>
                <w:rFonts w:ascii="StobiSerif Regular" w:hAnsi="StobiSerif Regular" w:cs="Arial"/>
                <w:bCs/>
                <w:sz w:val="20"/>
                <w:szCs w:val="20"/>
                <w:lang w:val="mk-MK"/>
              </w:rPr>
            </w:pPr>
            <w:r w:rsidRPr="005E7457">
              <w:rPr>
                <w:rFonts w:ascii="StobiSerif Regular" w:hAnsi="StobiSerif Regular" w:cs="Arial"/>
                <w:bCs/>
                <w:sz w:val="20"/>
                <w:szCs w:val="20"/>
                <w:lang w:val="mk-MK"/>
              </w:rPr>
              <w:t>Поголем степен на искористување на системите за наводнување преку зголемување на наводнуваните површини за 20-30%;</w:t>
            </w:r>
          </w:p>
          <w:p w:rsidR="000D2D63" w:rsidRPr="005E7457" w:rsidRDefault="000D2D63" w:rsidP="00883FDA">
            <w:pPr>
              <w:numPr>
                <w:ilvl w:val="0"/>
                <w:numId w:val="12"/>
              </w:numPr>
              <w:spacing w:before="200"/>
              <w:jc w:val="both"/>
              <w:rPr>
                <w:rFonts w:ascii="StobiSerif Regular" w:hAnsi="StobiSerif Regular" w:cs="Arial"/>
                <w:bCs/>
                <w:sz w:val="20"/>
                <w:szCs w:val="20"/>
                <w:lang w:val="mk-MK"/>
              </w:rPr>
            </w:pPr>
            <w:r w:rsidRPr="005E7457">
              <w:rPr>
                <w:rFonts w:ascii="StobiSerif Regular" w:hAnsi="StobiSerif Regular" w:cs="Arial"/>
                <w:bCs/>
                <w:sz w:val="20"/>
                <w:szCs w:val="20"/>
                <w:lang w:val="mk-MK"/>
              </w:rPr>
              <w:t xml:space="preserve">Зголемување на можноста за користење на водата за наводнување </w:t>
            </w:r>
            <w:r w:rsidRPr="005E7457">
              <w:rPr>
                <w:rFonts w:ascii="StobiSerif Regular" w:hAnsi="StobiSerif Regular" w:cs="Arial"/>
                <w:bCs/>
                <w:sz w:val="20"/>
                <w:szCs w:val="20"/>
                <w:lang w:val="mk-MK"/>
              </w:rPr>
              <w:lastRenderedPageBreak/>
              <w:t>преку рехабилитација на хидро-мелиоративните системи;</w:t>
            </w:r>
          </w:p>
          <w:p w:rsidR="000D2D63" w:rsidRPr="005E7457" w:rsidRDefault="000D2D63" w:rsidP="00883FDA">
            <w:pPr>
              <w:numPr>
                <w:ilvl w:val="0"/>
                <w:numId w:val="14"/>
              </w:numPr>
              <w:tabs>
                <w:tab w:val="clear" w:pos="720"/>
                <w:tab w:val="num" w:pos="252"/>
              </w:tabs>
              <w:spacing w:before="200"/>
              <w:jc w:val="both"/>
              <w:rPr>
                <w:rFonts w:ascii="StobiSerif Regular" w:hAnsi="StobiSerif Regular" w:cs="Arial"/>
                <w:sz w:val="20"/>
                <w:szCs w:val="20"/>
                <w:lang w:val="mk-MK"/>
              </w:rPr>
            </w:pPr>
            <w:r w:rsidRPr="005E7457">
              <w:rPr>
                <w:rFonts w:ascii="StobiSerif Regular" w:hAnsi="StobiSerif Regular" w:cs="Arial"/>
                <w:sz w:val="20"/>
                <w:szCs w:val="20"/>
                <w:lang w:val="mk-MK"/>
              </w:rPr>
              <w:t xml:space="preserve">Седум  системи во кој ќе се интервенира;  </w:t>
            </w:r>
          </w:p>
          <w:p w:rsidR="000D2D63" w:rsidRPr="005E7457" w:rsidRDefault="000D2D63" w:rsidP="00883FDA">
            <w:pPr>
              <w:numPr>
                <w:ilvl w:val="0"/>
                <w:numId w:val="14"/>
              </w:numPr>
              <w:tabs>
                <w:tab w:val="clear" w:pos="720"/>
                <w:tab w:val="num" w:pos="252"/>
              </w:tabs>
              <w:spacing w:before="200"/>
              <w:jc w:val="both"/>
              <w:rPr>
                <w:rFonts w:ascii="StobiSerif Regular" w:hAnsi="StobiSerif Regular" w:cs="Arial"/>
                <w:sz w:val="20"/>
                <w:szCs w:val="20"/>
                <w:lang w:val="mk-MK"/>
              </w:rPr>
            </w:pPr>
            <w:r w:rsidRPr="005E7457">
              <w:rPr>
                <w:rFonts w:ascii="StobiSerif Regular" w:hAnsi="StobiSerif Regular" w:cs="Arial"/>
                <w:sz w:val="20"/>
                <w:szCs w:val="20"/>
                <w:lang w:val="mk-MK"/>
              </w:rPr>
              <w:t>Исчистени канали за одводнување во должина од  80 км</w:t>
            </w:r>
          </w:p>
          <w:p w:rsidR="000D2D63" w:rsidRPr="005E7457" w:rsidRDefault="000D2D63" w:rsidP="00883FDA">
            <w:pPr>
              <w:numPr>
                <w:ilvl w:val="0"/>
                <w:numId w:val="14"/>
              </w:numPr>
              <w:tabs>
                <w:tab w:val="num" w:pos="353"/>
              </w:tabs>
              <w:spacing w:before="200"/>
              <w:jc w:val="both"/>
              <w:rPr>
                <w:rFonts w:ascii="StobiSerif Regular" w:hAnsi="StobiSerif Regular" w:cs="Arial"/>
                <w:sz w:val="20"/>
                <w:szCs w:val="20"/>
                <w:lang w:val="ru-RU"/>
              </w:rPr>
            </w:pPr>
            <w:r w:rsidRPr="005E7457">
              <w:rPr>
                <w:rFonts w:ascii="StobiSerif Regular" w:hAnsi="StobiSerif Regular" w:cs="Arial"/>
                <w:sz w:val="20"/>
                <w:szCs w:val="20"/>
                <w:lang w:val="mk-MK"/>
              </w:rPr>
              <w:t>Зголемена наводнувана површина во %</w:t>
            </w:r>
          </w:p>
          <w:p w:rsidR="000D2D63" w:rsidRPr="005E7457" w:rsidRDefault="000D2D63" w:rsidP="00883FDA">
            <w:pPr>
              <w:numPr>
                <w:ilvl w:val="0"/>
                <w:numId w:val="14"/>
              </w:numPr>
              <w:spacing w:before="200"/>
              <w:jc w:val="both"/>
              <w:rPr>
                <w:rFonts w:ascii="StobiSerif Regular" w:hAnsi="StobiSerif Regular" w:cs="Arial"/>
                <w:sz w:val="20"/>
                <w:szCs w:val="20"/>
                <w:lang w:val="mk-MK"/>
              </w:rPr>
            </w:pPr>
            <w:r w:rsidRPr="005E7457">
              <w:rPr>
                <w:rFonts w:ascii="StobiSerif Regular" w:hAnsi="StobiSerif Regular" w:cs="Arial"/>
                <w:sz w:val="20"/>
                <w:szCs w:val="20"/>
                <w:lang w:val="mk-MK"/>
              </w:rPr>
              <w:t xml:space="preserve">Изградени системи за водоснабдување на населението и системи за наводнување </w:t>
            </w:r>
            <w:r w:rsidRPr="005E7457">
              <w:rPr>
                <w:rFonts w:ascii="StobiSerif Regular" w:hAnsi="StobiSerif Regular" w:cs="Arial"/>
                <w:sz w:val="20"/>
                <w:szCs w:val="20"/>
                <w:lang w:val="mk-MK"/>
              </w:rPr>
              <w:lastRenderedPageBreak/>
              <w:t>на водните заедници</w:t>
            </w:r>
          </w:p>
          <w:p w:rsidR="00F15C7B" w:rsidRPr="005E7457" w:rsidRDefault="00F15C7B" w:rsidP="0031059B">
            <w:pPr>
              <w:jc w:val="both"/>
              <w:rPr>
                <w:rFonts w:ascii="StobiSerif Regular" w:hAnsi="StobiSerif Regular"/>
                <w:sz w:val="20"/>
                <w:szCs w:val="20"/>
              </w:rPr>
            </w:pPr>
          </w:p>
          <w:p w:rsidR="00202670" w:rsidRPr="005E7457" w:rsidRDefault="00202670" w:rsidP="0031059B">
            <w:pPr>
              <w:jc w:val="both"/>
              <w:rPr>
                <w:rFonts w:ascii="StobiSerif Regular" w:hAnsi="StobiSerif Regular"/>
                <w:sz w:val="20"/>
                <w:szCs w:val="20"/>
              </w:rPr>
            </w:pPr>
          </w:p>
        </w:tc>
        <w:tc>
          <w:tcPr>
            <w:tcW w:w="1260" w:type="dxa"/>
          </w:tcPr>
          <w:p w:rsidR="00F15C7B" w:rsidRPr="005E7457" w:rsidRDefault="00B31E07" w:rsidP="0031059B">
            <w:pPr>
              <w:rPr>
                <w:rFonts w:ascii="StobiSerif Regular" w:hAnsi="StobiSerif Regular"/>
                <w:sz w:val="20"/>
                <w:szCs w:val="20"/>
                <w:lang w:val="mk-MK"/>
              </w:rPr>
            </w:pPr>
            <w:r w:rsidRPr="005E7457">
              <w:rPr>
                <w:rFonts w:ascii="StobiSerif Regular" w:hAnsi="StobiSerif Regular"/>
                <w:sz w:val="20"/>
                <w:szCs w:val="20"/>
                <w:lang w:val="mk-MK"/>
              </w:rPr>
              <w:lastRenderedPageBreak/>
              <w:t>Управа за водостопанство</w:t>
            </w:r>
          </w:p>
          <w:p w:rsidR="00F15C7B" w:rsidRPr="005E7457" w:rsidRDefault="00F15C7B" w:rsidP="0031059B">
            <w:pPr>
              <w:rPr>
                <w:rFonts w:ascii="StobiSerif Regular" w:hAnsi="StobiSerif Regular"/>
                <w:sz w:val="20"/>
                <w:szCs w:val="20"/>
                <w:lang w:val="mk-MK"/>
              </w:rPr>
            </w:pPr>
            <w:r w:rsidRPr="005E7457">
              <w:rPr>
                <w:rFonts w:ascii="StobiSerif Regular" w:hAnsi="StobiSerif Regular"/>
                <w:sz w:val="20"/>
                <w:szCs w:val="20"/>
                <w:lang w:val="mk-MK"/>
              </w:rPr>
              <w:t>/ МЗЗШВ (врз основа на  интегриран маил до сите сектори во рамките на Групата за изработка на Буџетскиот циркулар и Стратешкиот План на МЗШВ</w:t>
            </w:r>
          </w:p>
        </w:tc>
        <w:tc>
          <w:tcPr>
            <w:tcW w:w="1530" w:type="dxa"/>
          </w:tcPr>
          <w:p w:rsidR="00B31E07" w:rsidRPr="005E7457" w:rsidRDefault="00F15C7B" w:rsidP="00B31E07">
            <w:pPr>
              <w:rPr>
                <w:rFonts w:ascii="StobiSerif Regular" w:hAnsi="StobiSerif Regular"/>
                <w:sz w:val="20"/>
                <w:szCs w:val="20"/>
                <w:lang w:val="mk-MK"/>
              </w:rPr>
            </w:pPr>
            <w:r w:rsidRPr="005E7457">
              <w:rPr>
                <w:rFonts w:ascii="StobiSerif Regular" w:hAnsi="StobiSerif Regular"/>
                <w:sz w:val="20"/>
                <w:szCs w:val="20"/>
                <w:lang w:val="mk-MK"/>
              </w:rPr>
              <w:t xml:space="preserve"> </w:t>
            </w:r>
            <w:r w:rsidR="00B31E07" w:rsidRPr="005E7457">
              <w:rPr>
                <w:rFonts w:ascii="StobiSerif Regular" w:hAnsi="StobiSerif Regular"/>
                <w:sz w:val="20"/>
                <w:szCs w:val="20"/>
                <w:lang w:val="mk-MK"/>
              </w:rPr>
              <w:t>Управа за водостопанство</w:t>
            </w:r>
          </w:p>
          <w:p w:rsidR="00F15C7B" w:rsidRPr="005E7457" w:rsidRDefault="00F15C7B" w:rsidP="0031059B">
            <w:pPr>
              <w:rPr>
                <w:rFonts w:ascii="StobiSerif Regular" w:hAnsi="StobiSerif Regular"/>
                <w:sz w:val="20"/>
                <w:szCs w:val="20"/>
                <w:lang w:val="mk-MK"/>
              </w:rPr>
            </w:pPr>
          </w:p>
          <w:p w:rsidR="00F15C7B" w:rsidRPr="005E7457" w:rsidRDefault="00F15C7B" w:rsidP="0031059B">
            <w:pPr>
              <w:rPr>
                <w:rFonts w:ascii="StobiSerif Regular" w:hAnsi="StobiSerif Regular"/>
                <w:sz w:val="20"/>
                <w:szCs w:val="20"/>
                <w:lang w:val="mk-MK"/>
              </w:rPr>
            </w:pPr>
            <w:r w:rsidRPr="005E7457">
              <w:rPr>
                <w:rFonts w:ascii="StobiSerif Regular" w:hAnsi="StobiSerif Regular"/>
                <w:sz w:val="20"/>
                <w:szCs w:val="20"/>
                <w:lang w:val="mk-MK"/>
              </w:rPr>
              <w:t>/МЗЗШВ (врз основа на  интегриран маил до сите сектори во рамките на Групата за изработка на Буџетскиот циркулар и Стратешкиот План на МЗШВ</w:t>
            </w:r>
          </w:p>
        </w:tc>
        <w:tc>
          <w:tcPr>
            <w:tcW w:w="1260" w:type="dxa"/>
          </w:tcPr>
          <w:p w:rsidR="00F15C7B" w:rsidRPr="005E7457" w:rsidRDefault="00F15C7B" w:rsidP="0031059B">
            <w:pPr>
              <w:rPr>
                <w:rFonts w:ascii="StobiSerif Regular" w:hAnsi="StobiSerif Regular"/>
                <w:sz w:val="20"/>
                <w:szCs w:val="20"/>
                <w:lang w:val="mk-MK"/>
              </w:rPr>
            </w:pPr>
            <w:r w:rsidRPr="005E7457">
              <w:rPr>
                <w:rFonts w:ascii="StobiSerif Regular" w:hAnsi="StobiSerif Regular"/>
                <w:sz w:val="20"/>
                <w:szCs w:val="20"/>
                <w:lang w:val="mk-MK"/>
              </w:rPr>
              <w:t>Почеток</w:t>
            </w:r>
          </w:p>
          <w:p w:rsidR="00F15C7B" w:rsidRPr="005E7457" w:rsidRDefault="00E80618" w:rsidP="0031059B">
            <w:pPr>
              <w:rPr>
                <w:rFonts w:ascii="StobiSerif Regular" w:hAnsi="StobiSerif Regular"/>
                <w:sz w:val="20"/>
                <w:szCs w:val="20"/>
                <w:lang w:val="mk-MK"/>
              </w:rPr>
            </w:pPr>
            <w:r>
              <w:rPr>
                <w:rFonts w:ascii="StobiSerif Regular" w:hAnsi="StobiSerif Regular"/>
                <w:sz w:val="20"/>
                <w:szCs w:val="20"/>
                <w:lang w:val="mk-MK"/>
              </w:rPr>
              <w:t>2019</w:t>
            </w:r>
            <w:r w:rsidR="00F15C7B" w:rsidRPr="005E7457">
              <w:rPr>
                <w:rFonts w:ascii="StobiSerif Regular" w:hAnsi="StobiSerif Regular"/>
                <w:sz w:val="20"/>
                <w:szCs w:val="20"/>
                <w:lang w:val="mk-MK"/>
              </w:rPr>
              <w:t xml:space="preserve">        јануари</w:t>
            </w:r>
          </w:p>
        </w:tc>
        <w:tc>
          <w:tcPr>
            <w:tcW w:w="1260" w:type="dxa"/>
          </w:tcPr>
          <w:p w:rsidR="00F15C7B" w:rsidRPr="005E7457" w:rsidRDefault="00F15C7B" w:rsidP="0031059B">
            <w:pPr>
              <w:rPr>
                <w:rFonts w:ascii="StobiSerif Regular" w:hAnsi="StobiSerif Regular"/>
                <w:sz w:val="20"/>
                <w:szCs w:val="20"/>
                <w:lang w:val="mk-MK"/>
              </w:rPr>
            </w:pPr>
            <w:r w:rsidRPr="005E7457">
              <w:rPr>
                <w:rFonts w:ascii="StobiSerif Regular" w:hAnsi="StobiSerif Regular"/>
                <w:sz w:val="20"/>
                <w:szCs w:val="20"/>
                <w:lang w:val="mk-MK"/>
              </w:rPr>
              <w:t>Крај</w:t>
            </w:r>
          </w:p>
          <w:p w:rsidR="00F15C7B" w:rsidRPr="005E7457" w:rsidRDefault="00F15C7B" w:rsidP="00E80618">
            <w:pPr>
              <w:rPr>
                <w:rFonts w:ascii="StobiSerif Regular" w:hAnsi="StobiSerif Regular"/>
                <w:sz w:val="20"/>
                <w:szCs w:val="20"/>
                <w:lang w:val="mk-MK"/>
              </w:rPr>
            </w:pPr>
            <w:r w:rsidRPr="005E7457">
              <w:rPr>
                <w:rFonts w:ascii="StobiSerif Regular" w:hAnsi="StobiSerif Regular"/>
                <w:sz w:val="20"/>
                <w:szCs w:val="20"/>
                <w:lang w:val="mk-MK"/>
              </w:rPr>
              <w:t>202</w:t>
            </w:r>
            <w:r w:rsidR="00E80618">
              <w:rPr>
                <w:rFonts w:ascii="StobiSerif Regular" w:hAnsi="StobiSerif Regular"/>
                <w:sz w:val="20"/>
                <w:szCs w:val="20"/>
                <w:lang w:val="mk-MK"/>
              </w:rPr>
              <w:t>1</w:t>
            </w:r>
            <w:r w:rsidRPr="005E7457">
              <w:rPr>
                <w:rFonts w:ascii="StobiSerif Regular" w:hAnsi="StobiSerif Regular"/>
                <w:sz w:val="20"/>
                <w:szCs w:val="20"/>
                <w:lang w:val="mk-MK"/>
              </w:rPr>
              <w:t>/декември</w:t>
            </w:r>
          </w:p>
        </w:tc>
        <w:tc>
          <w:tcPr>
            <w:tcW w:w="2520" w:type="dxa"/>
            <w:gridSpan w:val="3"/>
          </w:tcPr>
          <w:p w:rsidR="00F15C7B" w:rsidRPr="005E7457" w:rsidRDefault="00F15C7B" w:rsidP="0031059B">
            <w:pPr>
              <w:rPr>
                <w:rFonts w:ascii="StobiSerif Regular" w:hAnsi="StobiSerif Regular"/>
                <w:sz w:val="20"/>
                <w:szCs w:val="20"/>
                <w:lang w:val="mk-MK"/>
              </w:rPr>
            </w:pPr>
            <w:r w:rsidRPr="005E7457">
              <w:rPr>
                <w:rFonts w:ascii="StobiSerif Regular" w:hAnsi="StobiSerif Regular"/>
                <w:sz w:val="20"/>
                <w:szCs w:val="20"/>
                <w:lang w:val="mk-MK"/>
              </w:rPr>
              <w:t>Човечки</w:t>
            </w:r>
          </w:p>
          <w:p w:rsidR="00F15C7B" w:rsidRPr="005E7457" w:rsidRDefault="00A33583" w:rsidP="0031059B">
            <w:pPr>
              <w:rPr>
                <w:rFonts w:ascii="StobiSerif Regular" w:hAnsi="StobiSerif Regular"/>
                <w:sz w:val="20"/>
                <w:szCs w:val="20"/>
                <w:lang w:val="mk-MK"/>
              </w:rPr>
            </w:pPr>
            <w:r>
              <w:rPr>
                <w:rFonts w:ascii="StobiSerif Regular" w:hAnsi="StobiSerif Regular"/>
                <w:sz w:val="20"/>
                <w:szCs w:val="20"/>
                <w:lang w:val="mk-MK"/>
              </w:rPr>
              <w:t>Вработени во Управа за водостопанство</w:t>
            </w:r>
          </w:p>
        </w:tc>
        <w:tc>
          <w:tcPr>
            <w:tcW w:w="2880" w:type="dxa"/>
            <w:gridSpan w:val="3"/>
          </w:tcPr>
          <w:p w:rsidR="00F15C7B" w:rsidRPr="005E7457" w:rsidRDefault="00F15C7B" w:rsidP="0031059B">
            <w:pPr>
              <w:rPr>
                <w:rFonts w:ascii="StobiSerif Regular" w:hAnsi="StobiSerif Regular"/>
                <w:sz w:val="20"/>
                <w:szCs w:val="20"/>
                <w:lang w:val="mk-MK"/>
              </w:rPr>
            </w:pPr>
            <w:r w:rsidRPr="005E7457">
              <w:rPr>
                <w:rFonts w:ascii="StobiSerif Regular" w:hAnsi="StobiSerif Regular"/>
                <w:sz w:val="20"/>
                <w:szCs w:val="20"/>
                <w:lang w:val="mk-MK"/>
              </w:rPr>
              <w:t>Финансиски</w:t>
            </w:r>
          </w:p>
          <w:p w:rsidR="00F15C7B" w:rsidRPr="005E7457" w:rsidRDefault="002637CC" w:rsidP="0031059B">
            <w:pPr>
              <w:rPr>
                <w:rFonts w:ascii="StobiSerif Regular" w:hAnsi="StobiSerif Regular"/>
                <w:sz w:val="20"/>
                <w:szCs w:val="20"/>
                <w:lang w:val="mk-MK"/>
              </w:rPr>
            </w:pPr>
            <w:r>
              <w:rPr>
                <w:rFonts w:ascii="StobiSerif Regular" w:hAnsi="StobiSerif Regular"/>
                <w:sz w:val="20"/>
                <w:szCs w:val="20"/>
                <w:lang w:val="mk-MK"/>
              </w:rPr>
              <w:t>16 767000,00( 2018-2020)</w:t>
            </w:r>
          </w:p>
        </w:tc>
      </w:tr>
      <w:tr w:rsidR="005E7457" w:rsidRPr="005E7457" w:rsidTr="0031059B">
        <w:tc>
          <w:tcPr>
            <w:tcW w:w="2245" w:type="dxa"/>
          </w:tcPr>
          <w:p w:rsidR="00F15C7B" w:rsidRPr="005E7457" w:rsidRDefault="00F15C7B" w:rsidP="0031059B">
            <w:pPr>
              <w:rPr>
                <w:rFonts w:ascii="StobiSerif Regular" w:hAnsi="StobiSerif Regular"/>
                <w:sz w:val="20"/>
                <w:szCs w:val="20"/>
              </w:rPr>
            </w:pPr>
          </w:p>
        </w:tc>
        <w:tc>
          <w:tcPr>
            <w:tcW w:w="1260" w:type="dxa"/>
          </w:tcPr>
          <w:p w:rsidR="00F15C7B" w:rsidRPr="005E7457" w:rsidRDefault="00F15C7B" w:rsidP="0031059B">
            <w:pPr>
              <w:rPr>
                <w:rFonts w:ascii="StobiSerif Regular" w:hAnsi="StobiSerif Regular"/>
                <w:sz w:val="20"/>
                <w:szCs w:val="20"/>
              </w:rPr>
            </w:pPr>
          </w:p>
        </w:tc>
        <w:tc>
          <w:tcPr>
            <w:tcW w:w="1530" w:type="dxa"/>
          </w:tcPr>
          <w:p w:rsidR="00F15C7B" w:rsidRPr="005E7457" w:rsidRDefault="00F15C7B" w:rsidP="0031059B">
            <w:pPr>
              <w:rPr>
                <w:rFonts w:ascii="StobiSerif Regular" w:hAnsi="StobiSerif Regular"/>
                <w:sz w:val="20"/>
                <w:szCs w:val="20"/>
              </w:rPr>
            </w:pPr>
          </w:p>
        </w:tc>
        <w:tc>
          <w:tcPr>
            <w:tcW w:w="1260" w:type="dxa"/>
          </w:tcPr>
          <w:p w:rsidR="00F15C7B" w:rsidRPr="005E7457" w:rsidRDefault="00F15C7B" w:rsidP="0031059B">
            <w:pPr>
              <w:rPr>
                <w:rFonts w:ascii="StobiSerif Regular" w:hAnsi="StobiSerif Regular"/>
                <w:sz w:val="20"/>
                <w:szCs w:val="20"/>
              </w:rPr>
            </w:pPr>
          </w:p>
        </w:tc>
        <w:tc>
          <w:tcPr>
            <w:tcW w:w="1260" w:type="dxa"/>
          </w:tcPr>
          <w:p w:rsidR="00F15C7B" w:rsidRPr="005E7457" w:rsidRDefault="00F15C7B" w:rsidP="0031059B">
            <w:pPr>
              <w:rPr>
                <w:rFonts w:ascii="StobiSerif Regular" w:hAnsi="StobiSerif Regular"/>
                <w:sz w:val="20"/>
                <w:szCs w:val="20"/>
              </w:rPr>
            </w:pPr>
          </w:p>
        </w:tc>
        <w:tc>
          <w:tcPr>
            <w:tcW w:w="720" w:type="dxa"/>
          </w:tcPr>
          <w:p w:rsidR="00F15C7B" w:rsidRPr="005E7457" w:rsidRDefault="00F15C7B" w:rsidP="0031059B">
            <w:pPr>
              <w:rPr>
                <w:rFonts w:ascii="StobiSerif Regular" w:hAnsi="StobiSerif Regular"/>
                <w:sz w:val="20"/>
                <w:szCs w:val="20"/>
                <w:lang w:val="mk-MK"/>
              </w:rPr>
            </w:pPr>
            <w:r w:rsidRPr="005E7457">
              <w:rPr>
                <w:rFonts w:ascii="StobiSerif Regular" w:hAnsi="StobiSerif Regular"/>
                <w:sz w:val="20"/>
                <w:szCs w:val="20"/>
                <w:lang w:val="mk-MK"/>
              </w:rPr>
              <w:t>1год</w:t>
            </w:r>
          </w:p>
        </w:tc>
        <w:tc>
          <w:tcPr>
            <w:tcW w:w="810" w:type="dxa"/>
          </w:tcPr>
          <w:p w:rsidR="00F15C7B" w:rsidRPr="005E7457" w:rsidRDefault="00F15C7B" w:rsidP="0031059B">
            <w:pPr>
              <w:rPr>
                <w:rFonts w:ascii="StobiSerif Regular" w:hAnsi="StobiSerif Regular"/>
                <w:sz w:val="20"/>
                <w:szCs w:val="20"/>
                <w:lang w:val="mk-MK"/>
              </w:rPr>
            </w:pPr>
            <w:r w:rsidRPr="005E7457">
              <w:rPr>
                <w:rFonts w:ascii="StobiSerif Regular" w:hAnsi="StobiSerif Regular"/>
                <w:sz w:val="20"/>
                <w:szCs w:val="20"/>
                <w:lang w:val="mk-MK"/>
              </w:rPr>
              <w:t>2 год</w:t>
            </w:r>
          </w:p>
        </w:tc>
        <w:tc>
          <w:tcPr>
            <w:tcW w:w="990" w:type="dxa"/>
          </w:tcPr>
          <w:p w:rsidR="00F15C7B" w:rsidRPr="005E7457" w:rsidRDefault="00F15C7B" w:rsidP="0031059B">
            <w:pPr>
              <w:rPr>
                <w:rFonts w:ascii="StobiSerif Regular" w:hAnsi="StobiSerif Regular"/>
                <w:sz w:val="20"/>
                <w:szCs w:val="20"/>
                <w:lang w:val="mk-MK"/>
              </w:rPr>
            </w:pPr>
            <w:r w:rsidRPr="005E7457">
              <w:rPr>
                <w:rFonts w:ascii="StobiSerif Regular" w:hAnsi="StobiSerif Regular"/>
                <w:sz w:val="20"/>
                <w:szCs w:val="20"/>
                <w:lang w:val="mk-MK"/>
              </w:rPr>
              <w:t>3 год</w:t>
            </w:r>
          </w:p>
        </w:tc>
        <w:tc>
          <w:tcPr>
            <w:tcW w:w="810" w:type="dxa"/>
          </w:tcPr>
          <w:p w:rsidR="00F15C7B" w:rsidRPr="005E7457" w:rsidRDefault="00F15C7B" w:rsidP="0031059B">
            <w:pPr>
              <w:rPr>
                <w:rFonts w:ascii="StobiSerif Regular" w:hAnsi="StobiSerif Regular"/>
                <w:sz w:val="20"/>
                <w:szCs w:val="20"/>
                <w:lang w:val="mk-MK"/>
              </w:rPr>
            </w:pPr>
            <w:r w:rsidRPr="005E7457">
              <w:rPr>
                <w:rFonts w:ascii="StobiSerif Regular" w:hAnsi="StobiSerif Regular"/>
                <w:sz w:val="20"/>
                <w:szCs w:val="20"/>
                <w:lang w:val="mk-MK"/>
              </w:rPr>
              <w:t>1 год</w:t>
            </w:r>
          </w:p>
        </w:tc>
        <w:tc>
          <w:tcPr>
            <w:tcW w:w="990" w:type="dxa"/>
          </w:tcPr>
          <w:p w:rsidR="00F15C7B" w:rsidRPr="005E7457" w:rsidRDefault="00F15C7B" w:rsidP="0031059B">
            <w:pPr>
              <w:rPr>
                <w:rFonts w:ascii="StobiSerif Regular" w:hAnsi="StobiSerif Regular"/>
                <w:sz w:val="20"/>
                <w:szCs w:val="20"/>
                <w:lang w:val="mk-MK"/>
              </w:rPr>
            </w:pPr>
            <w:r w:rsidRPr="005E7457">
              <w:rPr>
                <w:rFonts w:ascii="StobiSerif Regular" w:hAnsi="StobiSerif Regular"/>
                <w:sz w:val="20"/>
                <w:szCs w:val="20"/>
                <w:lang w:val="mk-MK"/>
              </w:rPr>
              <w:t>2 год</w:t>
            </w:r>
          </w:p>
        </w:tc>
        <w:tc>
          <w:tcPr>
            <w:tcW w:w="1080" w:type="dxa"/>
          </w:tcPr>
          <w:p w:rsidR="00F15C7B" w:rsidRPr="005E7457" w:rsidRDefault="00F15C7B" w:rsidP="0031059B">
            <w:pPr>
              <w:rPr>
                <w:rFonts w:ascii="StobiSerif Regular" w:hAnsi="StobiSerif Regular"/>
                <w:sz w:val="20"/>
                <w:szCs w:val="20"/>
                <w:lang w:val="mk-MK"/>
              </w:rPr>
            </w:pPr>
            <w:r w:rsidRPr="005E7457">
              <w:rPr>
                <w:rFonts w:ascii="StobiSerif Regular" w:hAnsi="StobiSerif Regular"/>
                <w:sz w:val="20"/>
                <w:szCs w:val="20"/>
                <w:lang w:val="mk-MK"/>
              </w:rPr>
              <w:t>3 год</w:t>
            </w:r>
          </w:p>
        </w:tc>
      </w:tr>
      <w:tr w:rsidR="005E7457" w:rsidRPr="005E7457" w:rsidTr="0031059B">
        <w:tc>
          <w:tcPr>
            <w:tcW w:w="2245" w:type="dxa"/>
          </w:tcPr>
          <w:p w:rsidR="00F15C7B" w:rsidRPr="005E7457" w:rsidRDefault="00F15C7B" w:rsidP="0031059B">
            <w:pPr>
              <w:spacing w:after="0"/>
              <w:ind w:left="180"/>
              <w:jc w:val="both"/>
              <w:rPr>
                <w:rFonts w:ascii="StobiSerif Regular" w:eastAsia="Times New Roman" w:hAnsi="StobiSerif Regular" w:cs="Arial"/>
                <w:sz w:val="20"/>
                <w:szCs w:val="20"/>
                <w:lang w:val="mk-MK"/>
              </w:rPr>
            </w:pPr>
            <w:r w:rsidRPr="005E7457">
              <w:rPr>
                <w:rFonts w:ascii="StobiSerif Regular" w:eastAsia="Times New Roman" w:hAnsi="StobiSerif Regular" w:cs="Arial"/>
                <w:sz w:val="20"/>
                <w:szCs w:val="20"/>
                <w:lang w:val="mk-MK"/>
              </w:rPr>
              <w:t>кадрова и персонална евиденција за вработенитe</w:t>
            </w:r>
          </w:p>
          <w:p w:rsidR="00F15C7B" w:rsidRPr="005E7457" w:rsidRDefault="00F15C7B" w:rsidP="0031059B">
            <w:pPr>
              <w:rPr>
                <w:rFonts w:ascii="StobiSerif Regular" w:hAnsi="StobiSerif Regular"/>
                <w:sz w:val="20"/>
                <w:szCs w:val="20"/>
              </w:rPr>
            </w:pPr>
          </w:p>
        </w:tc>
        <w:tc>
          <w:tcPr>
            <w:tcW w:w="1260" w:type="dxa"/>
          </w:tcPr>
          <w:p w:rsidR="00B31E07" w:rsidRPr="005E7457" w:rsidRDefault="00F15C7B" w:rsidP="00B31E07">
            <w:pPr>
              <w:rPr>
                <w:rFonts w:ascii="StobiSerif Regular" w:hAnsi="StobiSerif Regular"/>
                <w:sz w:val="20"/>
                <w:szCs w:val="20"/>
                <w:lang w:val="mk-MK"/>
              </w:rPr>
            </w:pPr>
            <w:r w:rsidRPr="005E7457">
              <w:rPr>
                <w:rFonts w:ascii="StobiSerif Regular" w:hAnsi="StobiSerif Regular"/>
                <w:sz w:val="20"/>
                <w:szCs w:val="20"/>
                <w:lang w:val="mk-MK"/>
              </w:rPr>
              <w:t xml:space="preserve">Директор на </w:t>
            </w:r>
            <w:r w:rsidR="00B31E07" w:rsidRPr="005E7457">
              <w:rPr>
                <w:rFonts w:ascii="StobiSerif Regular" w:hAnsi="StobiSerif Regular"/>
                <w:sz w:val="20"/>
                <w:szCs w:val="20"/>
                <w:lang w:val="mk-MK"/>
              </w:rPr>
              <w:t>Управа за водостопанство</w:t>
            </w:r>
          </w:p>
          <w:p w:rsidR="00F15C7B" w:rsidRPr="005E7457" w:rsidRDefault="00F15C7B" w:rsidP="0031059B">
            <w:pPr>
              <w:rPr>
                <w:rFonts w:ascii="StobiSerif Regular" w:hAnsi="StobiSerif Regular"/>
                <w:sz w:val="20"/>
                <w:szCs w:val="20"/>
                <w:lang w:val="mk-MK"/>
              </w:rPr>
            </w:pPr>
          </w:p>
          <w:p w:rsidR="00F15C7B" w:rsidRPr="005E7457" w:rsidRDefault="004E6CCD" w:rsidP="0031059B">
            <w:pPr>
              <w:rPr>
                <w:rFonts w:ascii="StobiSerif Regular" w:hAnsi="StobiSerif Regular"/>
                <w:sz w:val="20"/>
                <w:szCs w:val="20"/>
                <w:lang w:val="mk-MK"/>
              </w:rPr>
            </w:pPr>
            <w:r>
              <w:rPr>
                <w:rFonts w:ascii="StobiSerif Regular" w:hAnsi="StobiSerif Regular"/>
                <w:sz w:val="20"/>
                <w:szCs w:val="20"/>
                <w:lang w:val="mk-MK"/>
              </w:rPr>
              <w:t>/М</w:t>
            </w:r>
            <w:r w:rsidR="00F15C7B" w:rsidRPr="005E7457">
              <w:rPr>
                <w:rFonts w:ascii="StobiSerif Regular" w:hAnsi="StobiSerif Regular"/>
                <w:sz w:val="20"/>
                <w:szCs w:val="20"/>
                <w:lang w:val="mk-MK"/>
              </w:rPr>
              <w:t>ЗШВ</w:t>
            </w:r>
          </w:p>
        </w:tc>
        <w:tc>
          <w:tcPr>
            <w:tcW w:w="1530" w:type="dxa"/>
          </w:tcPr>
          <w:p w:rsidR="00B31E07" w:rsidRPr="005E7457" w:rsidRDefault="00F15C7B" w:rsidP="00B31E07">
            <w:pPr>
              <w:rPr>
                <w:rFonts w:ascii="StobiSerif Regular" w:hAnsi="StobiSerif Regular"/>
                <w:sz w:val="20"/>
                <w:szCs w:val="20"/>
                <w:lang w:val="mk-MK"/>
              </w:rPr>
            </w:pPr>
            <w:r w:rsidRPr="005E7457">
              <w:rPr>
                <w:rFonts w:ascii="StobiSerif Regular" w:hAnsi="StobiSerif Regular"/>
                <w:sz w:val="20"/>
                <w:szCs w:val="20"/>
                <w:lang w:val="mk-MK"/>
              </w:rPr>
              <w:t xml:space="preserve">Директор на </w:t>
            </w:r>
            <w:r w:rsidR="00B31E07" w:rsidRPr="005E7457">
              <w:rPr>
                <w:rFonts w:ascii="StobiSerif Regular" w:hAnsi="StobiSerif Regular"/>
                <w:sz w:val="20"/>
                <w:szCs w:val="20"/>
                <w:lang w:val="mk-MK"/>
              </w:rPr>
              <w:t>Управа за водостопанство</w:t>
            </w:r>
          </w:p>
          <w:p w:rsidR="00F15C7B" w:rsidRPr="005E7457" w:rsidRDefault="00F15C7B" w:rsidP="0031059B">
            <w:pPr>
              <w:rPr>
                <w:rFonts w:ascii="StobiSerif Regular" w:hAnsi="StobiSerif Regular"/>
                <w:sz w:val="20"/>
                <w:szCs w:val="20"/>
                <w:lang w:val="mk-MK"/>
              </w:rPr>
            </w:pPr>
          </w:p>
          <w:p w:rsidR="00F15C7B" w:rsidRPr="005E7457" w:rsidRDefault="00F15C7B" w:rsidP="0031059B">
            <w:pPr>
              <w:rPr>
                <w:rFonts w:ascii="StobiSerif Regular" w:hAnsi="StobiSerif Regular"/>
                <w:sz w:val="20"/>
                <w:szCs w:val="20"/>
                <w:lang w:val="mk-MK"/>
              </w:rPr>
            </w:pPr>
            <w:r w:rsidRPr="005E7457">
              <w:rPr>
                <w:rFonts w:ascii="StobiSerif Regular" w:hAnsi="StobiSerif Regular"/>
                <w:sz w:val="20"/>
                <w:szCs w:val="20"/>
                <w:lang w:val="mk-MK"/>
              </w:rPr>
              <w:t>/МЗЗШВ</w:t>
            </w:r>
          </w:p>
          <w:p w:rsidR="00F15C7B" w:rsidRPr="005E7457" w:rsidRDefault="00F15C7B" w:rsidP="0031059B">
            <w:pPr>
              <w:rPr>
                <w:rFonts w:ascii="StobiSerif Regular" w:hAnsi="StobiSerif Regular"/>
                <w:sz w:val="20"/>
                <w:szCs w:val="20"/>
                <w:lang w:val="mk-MK"/>
              </w:rPr>
            </w:pPr>
          </w:p>
        </w:tc>
        <w:tc>
          <w:tcPr>
            <w:tcW w:w="1260" w:type="dxa"/>
          </w:tcPr>
          <w:p w:rsidR="00F15C7B" w:rsidRPr="005E7457" w:rsidRDefault="00F15C7B" w:rsidP="00E80618">
            <w:pPr>
              <w:rPr>
                <w:rFonts w:ascii="StobiSerif Regular" w:hAnsi="StobiSerif Regular"/>
                <w:sz w:val="20"/>
                <w:szCs w:val="20"/>
                <w:lang w:val="mk-MK"/>
              </w:rPr>
            </w:pPr>
            <w:r w:rsidRPr="005E7457">
              <w:rPr>
                <w:rFonts w:ascii="StobiSerif Regular" w:hAnsi="StobiSerif Regular"/>
                <w:sz w:val="20"/>
                <w:szCs w:val="20"/>
                <w:lang w:val="mk-MK"/>
              </w:rPr>
              <w:t>01.01.201</w:t>
            </w:r>
            <w:r w:rsidR="00E80618">
              <w:rPr>
                <w:rFonts w:ascii="StobiSerif Regular" w:hAnsi="StobiSerif Regular"/>
                <w:sz w:val="20"/>
                <w:szCs w:val="20"/>
                <w:lang w:val="mk-MK"/>
              </w:rPr>
              <w:t>9</w:t>
            </w:r>
          </w:p>
        </w:tc>
        <w:tc>
          <w:tcPr>
            <w:tcW w:w="1260" w:type="dxa"/>
          </w:tcPr>
          <w:p w:rsidR="00F15C7B" w:rsidRPr="005E7457" w:rsidRDefault="00F15C7B" w:rsidP="00E80618">
            <w:pPr>
              <w:rPr>
                <w:rFonts w:ascii="StobiSerif Regular" w:hAnsi="StobiSerif Regular"/>
                <w:sz w:val="20"/>
                <w:szCs w:val="20"/>
                <w:lang w:val="mk-MK"/>
              </w:rPr>
            </w:pPr>
            <w:r w:rsidRPr="005E7457">
              <w:rPr>
                <w:rFonts w:ascii="StobiSerif Regular" w:hAnsi="StobiSerif Regular"/>
                <w:sz w:val="20"/>
                <w:szCs w:val="20"/>
                <w:lang w:val="mk-MK"/>
              </w:rPr>
              <w:t>31.12.202</w:t>
            </w:r>
            <w:r w:rsidR="00E80618">
              <w:rPr>
                <w:rFonts w:ascii="StobiSerif Regular" w:hAnsi="StobiSerif Regular"/>
                <w:sz w:val="20"/>
                <w:szCs w:val="20"/>
                <w:lang w:val="mk-MK"/>
              </w:rPr>
              <w:t>1</w:t>
            </w:r>
          </w:p>
        </w:tc>
        <w:tc>
          <w:tcPr>
            <w:tcW w:w="720" w:type="dxa"/>
          </w:tcPr>
          <w:p w:rsidR="00F15C7B" w:rsidRPr="005E7457" w:rsidRDefault="00F15C7B" w:rsidP="0031059B">
            <w:pPr>
              <w:rPr>
                <w:rFonts w:ascii="StobiSerif Regular" w:hAnsi="StobiSerif Regular"/>
                <w:sz w:val="20"/>
                <w:szCs w:val="20"/>
              </w:rPr>
            </w:pPr>
          </w:p>
        </w:tc>
        <w:tc>
          <w:tcPr>
            <w:tcW w:w="810" w:type="dxa"/>
          </w:tcPr>
          <w:p w:rsidR="00F15C7B" w:rsidRPr="005E7457" w:rsidRDefault="00F15C7B" w:rsidP="0031059B">
            <w:pPr>
              <w:rPr>
                <w:rFonts w:ascii="StobiSerif Regular" w:hAnsi="StobiSerif Regular"/>
                <w:sz w:val="20"/>
                <w:szCs w:val="20"/>
              </w:rPr>
            </w:pPr>
          </w:p>
        </w:tc>
        <w:tc>
          <w:tcPr>
            <w:tcW w:w="990" w:type="dxa"/>
          </w:tcPr>
          <w:p w:rsidR="00F15C7B" w:rsidRPr="005E7457" w:rsidRDefault="00F15C7B" w:rsidP="0031059B">
            <w:pPr>
              <w:rPr>
                <w:rFonts w:ascii="StobiSerif Regular" w:hAnsi="StobiSerif Regular"/>
                <w:sz w:val="20"/>
                <w:szCs w:val="20"/>
              </w:rPr>
            </w:pPr>
          </w:p>
        </w:tc>
        <w:tc>
          <w:tcPr>
            <w:tcW w:w="810" w:type="dxa"/>
          </w:tcPr>
          <w:p w:rsidR="00F15C7B" w:rsidRPr="005E7457" w:rsidRDefault="00A33583" w:rsidP="0031059B">
            <w:pPr>
              <w:rPr>
                <w:rFonts w:ascii="StobiSerif Regular" w:hAnsi="StobiSerif Regular"/>
                <w:sz w:val="20"/>
                <w:szCs w:val="20"/>
              </w:rPr>
            </w:pPr>
            <w:r>
              <w:rPr>
                <w:rFonts w:ascii="StobiSerif Regular" w:hAnsi="StobiSerif Regular"/>
                <w:sz w:val="20"/>
                <w:szCs w:val="20"/>
                <w:lang w:val="mk-MK"/>
              </w:rPr>
              <w:t>5,589000,009 ( од буџет на МЗШВ)</w:t>
            </w:r>
          </w:p>
        </w:tc>
        <w:tc>
          <w:tcPr>
            <w:tcW w:w="990" w:type="dxa"/>
          </w:tcPr>
          <w:p w:rsidR="00F15C7B" w:rsidRPr="005E7457" w:rsidRDefault="00A33583" w:rsidP="0031059B">
            <w:pPr>
              <w:rPr>
                <w:rFonts w:ascii="StobiSerif Regular" w:hAnsi="StobiSerif Regular"/>
                <w:sz w:val="20"/>
                <w:szCs w:val="20"/>
              </w:rPr>
            </w:pPr>
            <w:r>
              <w:rPr>
                <w:rFonts w:ascii="StobiSerif Regular" w:hAnsi="StobiSerif Regular"/>
                <w:sz w:val="20"/>
                <w:szCs w:val="20"/>
                <w:lang w:val="mk-MK"/>
              </w:rPr>
              <w:t>5,589000,009 ( од буџет на МЗШВ)</w:t>
            </w:r>
          </w:p>
        </w:tc>
        <w:tc>
          <w:tcPr>
            <w:tcW w:w="1080" w:type="dxa"/>
          </w:tcPr>
          <w:p w:rsidR="00F15C7B" w:rsidRPr="005E7457" w:rsidRDefault="00A33583" w:rsidP="0031059B">
            <w:pPr>
              <w:rPr>
                <w:rFonts w:ascii="StobiSerif Regular" w:hAnsi="StobiSerif Regular"/>
                <w:sz w:val="20"/>
                <w:szCs w:val="20"/>
              </w:rPr>
            </w:pPr>
            <w:r>
              <w:rPr>
                <w:rFonts w:ascii="StobiSerif Regular" w:hAnsi="StobiSerif Regular"/>
                <w:sz w:val="20"/>
                <w:szCs w:val="20"/>
                <w:lang w:val="mk-MK"/>
              </w:rPr>
              <w:t>5,589000,009 ( од буџет на МЗШВ)</w:t>
            </w:r>
          </w:p>
        </w:tc>
      </w:tr>
      <w:tr w:rsidR="005E7457" w:rsidRPr="005E7457" w:rsidTr="0031059B">
        <w:tc>
          <w:tcPr>
            <w:tcW w:w="2245" w:type="dxa"/>
          </w:tcPr>
          <w:p w:rsidR="00F15C7B" w:rsidRPr="005E7457" w:rsidRDefault="00F15C7B" w:rsidP="0031059B">
            <w:pPr>
              <w:spacing w:after="0" w:line="240" w:lineRule="auto"/>
              <w:jc w:val="both"/>
              <w:rPr>
                <w:rFonts w:ascii="StobiSerif Regular" w:eastAsia="Times New Roman" w:hAnsi="StobiSerif Regular" w:cs="Arial"/>
                <w:sz w:val="20"/>
                <w:szCs w:val="20"/>
                <w:lang w:val="mk-MK"/>
              </w:rPr>
            </w:pPr>
            <w:r w:rsidRPr="005E7457">
              <w:rPr>
                <w:rFonts w:ascii="StobiSerif Regular" w:eastAsia="Times New Roman" w:hAnsi="StobiSerif Regular" w:cs="Arial"/>
                <w:sz w:val="20"/>
                <w:szCs w:val="20"/>
                <w:lang w:val="mk-MK"/>
              </w:rPr>
              <w:t>оценување на државните службеници</w:t>
            </w:r>
          </w:p>
          <w:p w:rsidR="00F15C7B" w:rsidRPr="005E7457" w:rsidRDefault="00F15C7B" w:rsidP="0031059B">
            <w:pPr>
              <w:rPr>
                <w:rFonts w:ascii="StobiSerif Regular" w:hAnsi="StobiSerif Regular"/>
                <w:sz w:val="20"/>
                <w:szCs w:val="20"/>
              </w:rPr>
            </w:pPr>
          </w:p>
        </w:tc>
        <w:tc>
          <w:tcPr>
            <w:tcW w:w="1260" w:type="dxa"/>
          </w:tcPr>
          <w:p w:rsidR="00B31E07" w:rsidRPr="005E7457" w:rsidRDefault="00F15C7B" w:rsidP="00B31E07">
            <w:pPr>
              <w:rPr>
                <w:rFonts w:ascii="StobiSerif Regular" w:hAnsi="StobiSerif Regular"/>
                <w:sz w:val="20"/>
                <w:szCs w:val="20"/>
                <w:lang w:val="mk-MK"/>
              </w:rPr>
            </w:pPr>
            <w:r w:rsidRPr="005E7457">
              <w:rPr>
                <w:rFonts w:ascii="StobiSerif Regular" w:hAnsi="StobiSerif Regular"/>
                <w:sz w:val="20"/>
                <w:szCs w:val="20"/>
                <w:lang w:val="mk-MK"/>
              </w:rPr>
              <w:t xml:space="preserve">Директор на </w:t>
            </w:r>
            <w:r w:rsidR="00B31E07" w:rsidRPr="005E7457">
              <w:rPr>
                <w:rFonts w:ascii="StobiSerif Regular" w:hAnsi="StobiSerif Regular"/>
                <w:sz w:val="20"/>
                <w:szCs w:val="20"/>
                <w:lang w:val="mk-MK"/>
              </w:rPr>
              <w:t>Управа за водостопанство</w:t>
            </w:r>
          </w:p>
          <w:p w:rsidR="00F15C7B" w:rsidRPr="005E7457" w:rsidRDefault="00F15C7B" w:rsidP="0031059B">
            <w:pPr>
              <w:rPr>
                <w:rFonts w:ascii="StobiSerif Regular" w:hAnsi="StobiSerif Regular"/>
                <w:sz w:val="20"/>
                <w:szCs w:val="20"/>
                <w:lang w:val="mk-MK"/>
              </w:rPr>
            </w:pPr>
            <w:r w:rsidRPr="005E7457">
              <w:rPr>
                <w:rFonts w:ascii="StobiSerif Regular" w:hAnsi="StobiSerif Regular"/>
                <w:sz w:val="20"/>
                <w:szCs w:val="20"/>
                <w:lang w:val="mk-MK"/>
              </w:rPr>
              <w:t>/МЗЗШВ</w:t>
            </w:r>
          </w:p>
        </w:tc>
        <w:tc>
          <w:tcPr>
            <w:tcW w:w="1530" w:type="dxa"/>
          </w:tcPr>
          <w:p w:rsidR="00B31E07" w:rsidRPr="005E7457" w:rsidRDefault="00F15C7B" w:rsidP="00B31E07">
            <w:pPr>
              <w:rPr>
                <w:rFonts w:ascii="StobiSerif Regular" w:hAnsi="StobiSerif Regular"/>
                <w:sz w:val="20"/>
                <w:szCs w:val="20"/>
                <w:lang w:val="mk-MK"/>
              </w:rPr>
            </w:pPr>
            <w:r w:rsidRPr="005E7457">
              <w:rPr>
                <w:rFonts w:ascii="StobiSerif Regular" w:hAnsi="StobiSerif Regular"/>
                <w:sz w:val="20"/>
                <w:szCs w:val="20"/>
                <w:lang w:val="mk-MK"/>
              </w:rPr>
              <w:t xml:space="preserve">Директор на </w:t>
            </w:r>
            <w:r w:rsidR="00B31E07" w:rsidRPr="005E7457">
              <w:rPr>
                <w:rFonts w:ascii="StobiSerif Regular" w:hAnsi="StobiSerif Regular"/>
                <w:sz w:val="20"/>
                <w:szCs w:val="20"/>
                <w:lang w:val="mk-MK"/>
              </w:rPr>
              <w:t>Управа за водостопанство</w:t>
            </w:r>
          </w:p>
          <w:p w:rsidR="00F15C7B" w:rsidRPr="005E7457" w:rsidRDefault="00F15C7B" w:rsidP="0031059B">
            <w:pPr>
              <w:rPr>
                <w:rFonts w:ascii="StobiSerif Regular" w:hAnsi="StobiSerif Regular"/>
                <w:sz w:val="20"/>
                <w:szCs w:val="20"/>
                <w:lang w:val="mk-MK"/>
              </w:rPr>
            </w:pPr>
          </w:p>
          <w:p w:rsidR="00F15C7B" w:rsidRPr="005E7457" w:rsidRDefault="00F15C7B" w:rsidP="0031059B">
            <w:pPr>
              <w:rPr>
                <w:rFonts w:ascii="StobiSerif Regular" w:hAnsi="StobiSerif Regular"/>
                <w:sz w:val="20"/>
                <w:szCs w:val="20"/>
              </w:rPr>
            </w:pPr>
            <w:r w:rsidRPr="005E7457">
              <w:rPr>
                <w:rFonts w:ascii="StobiSerif Regular" w:hAnsi="StobiSerif Regular"/>
                <w:sz w:val="20"/>
                <w:szCs w:val="20"/>
                <w:lang w:val="mk-MK"/>
              </w:rPr>
              <w:t>/МЗЗШВ</w:t>
            </w:r>
          </w:p>
        </w:tc>
        <w:tc>
          <w:tcPr>
            <w:tcW w:w="1260" w:type="dxa"/>
          </w:tcPr>
          <w:p w:rsidR="00F15C7B" w:rsidRPr="005E7457" w:rsidRDefault="00F15C7B" w:rsidP="0031059B">
            <w:pPr>
              <w:rPr>
                <w:rFonts w:ascii="StobiSerif Regular" w:hAnsi="StobiSerif Regular"/>
                <w:sz w:val="20"/>
                <w:szCs w:val="20"/>
              </w:rPr>
            </w:pPr>
          </w:p>
        </w:tc>
        <w:tc>
          <w:tcPr>
            <w:tcW w:w="1260" w:type="dxa"/>
          </w:tcPr>
          <w:p w:rsidR="00F15C7B" w:rsidRPr="005E7457" w:rsidRDefault="00F15C7B" w:rsidP="0031059B">
            <w:pPr>
              <w:rPr>
                <w:rFonts w:ascii="StobiSerif Regular" w:hAnsi="StobiSerif Regular"/>
                <w:sz w:val="20"/>
                <w:szCs w:val="20"/>
              </w:rPr>
            </w:pPr>
          </w:p>
        </w:tc>
        <w:tc>
          <w:tcPr>
            <w:tcW w:w="720" w:type="dxa"/>
          </w:tcPr>
          <w:p w:rsidR="00F15C7B" w:rsidRPr="005E7457" w:rsidRDefault="00F15C7B" w:rsidP="0031059B">
            <w:pPr>
              <w:rPr>
                <w:rFonts w:ascii="StobiSerif Regular" w:hAnsi="StobiSerif Regular"/>
                <w:sz w:val="20"/>
                <w:szCs w:val="20"/>
              </w:rPr>
            </w:pPr>
          </w:p>
        </w:tc>
        <w:tc>
          <w:tcPr>
            <w:tcW w:w="810" w:type="dxa"/>
          </w:tcPr>
          <w:p w:rsidR="00F15C7B" w:rsidRPr="005E7457" w:rsidRDefault="00F15C7B" w:rsidP="0031059B">
            <w:pPr>
              <w:rPr>
                <w:rFonts w:ascii="StobiSerif Regular" w:hAnsi="StobiSerif Regular"/>
                <w:sz w:val="20"/>
                <w:szCs w:val="20"/>
              </w:rPr>
            </w:pPr>
          </w:p>
        </w:tc>
        <w:tc>
          <w:tcPr>
            <w:tcW w:w="990" w:type="dxa"/>
          </w:tcPr>
          <w:p w:rsidR="00F15C7B" w:rsidRPr="005E7457" w:rsidRDefault="00F15C7B" w:rsidP="0031059B">
            <w:pPr>
              <w:rPr>
                <w:rFonts w:ascii="StobiSerif Regular" w:hAnsi="StobiSerif Regular"/>
                <w:sz w:val="20"/>
                <w:szCs w:val="20"/>
              </w:rPr>
            </w:pPr>
          </w:p>
        </w:tc>
        <w:tc>
          <w:tcPr>
            <w:tcW w:w="810" w:type="dxa"/>
          </w:tcPr>
          <w:p w:rsidR="00F15C7B" w:rsidRPr="005E7457" w:rsidRDefault="00F15C7B" w:rsidP="0031059B">
            <w:pPr>
              <w:rPr>
                <w:rFonts w:ascii="StobiSerif Regular" w:hAnsi="StobiSerif Regular"/>
                <w:sz w:val="20"/>
                <w:szCs w:val="20"/>
              </w:rPr>
            </w:pPr>
          </w:p>
        </w:tc>
        <w:tc>
          <w:tcPr>
            <w:tcW w:w="990" w:type="dxa"/>
          </w:tcPr>
          <w:p w:rsidR="00F15C7B" w:rsidRPr="005E7457" w:rsidRDefault="00F15C7B" w:rsidP="0031059B">
            <w:pPr>
              <w:rPr>
                <w:rFonts w:ascii="StobiSerif Regular" w:hAnsi="StobiSerif Regular"/>
                <w:sz w:val="20"/>
                <w:szCs w:val="20"/>
              </w:rPr>
            </w:pPr>
          </w:p>
        </w:tc>
        <w:tc>
          <w:tcPr>
            <w:tcW w:w="1080" w:type="dxa"/>
          </w:tcPr>
          <w:p w:rsidR="00F15C7B" w:rsidRPr="005E7457" w:rsidRDefault="00F15C7B" w:rsidP="0031059B">
            <w:pPr>
              <w:rPr>
                <w:rFonts w:ascii="StobiSerif Regular" w:hAnsi="StobiSerif Regular"/>
                <w:sz w:val="20"/>
                <w:szCs w:val="20"/>
              </w:rPr>
            </w:pPr>
          </w:p>
        </w:tc>
      </w:tr>
      <w:tr w:rsidR="005E7457" w:rsidRPr="005E7457" w:rsidTr="0031059B">
        <w:tc>
          <w:tcPr>
            <w:tcW w:w="2245" w:type="dxa"/>
          </w:tcPr>
          <w:p w:rsidR="00F15C7B" w:rsidRPr="005E7457" w:rsidRDefault="00F15C7B" w:rsidP="0031059B">
            <w:pPr>
              <w:rPr>
                <w:rFonts w:ascii="StobiSerif Regular" w:hAnsi="StobiSerif Regular"/>
                <w:sz w:val="20"/>
                <w:szCs w:val="20"/>
              </w:rPr>
            </w:pPr>
          </w:p>
        </w:tc>
        <w:tc>
          <w:tcPr>
            <w:tcW w:w="1260" w:type="dxa"/>
          </w:tcPr>
          <w:p w:rsidR="00F15C7B" w:rsidRPr="005E7457" w:rsidRDefault="00F15C7B" w:rsidP="0031059B">
            <w:pPr>
              <w:rPr>
                <w:rFonts w:ascii="StobiSerif Regular" w:hAnsi="StobiSerif Regular"/>
                <w:sz w:val="20"/>
                <w:szCs w:val="20"/>
              </w:rPr>
            </w:pPr>
          </w:p>
        </w:tc>
        <w:tc>
          <w:tcPr>
            <w:tcW w:w="1530" w:type="dxa"/>
          </w:tcPr>
          <w:p w:rsidR="00F15C7B" w:rsidRPr="005E7457" w:rsidRDefault="00F15C7B" w:rsidP="0031059B">
            <w:pPr>
              <w:rPr>
                <w:rFonts w:ascii="StobiSerif Regular" w:hAnsi="StobiSerif Regular"/>
                <w:sz w:val="20"/>
                <w:szCs w:val="20"/>
              </w:rPr>
            </w:pPr>
          </w:p>
        </w:tc>
        <w:tc>
          <w:tcPr>
            <w:tcW w:w="1260" w:type="dxa"/>
          </w:tcPr>
          <w:p w:rsidR="00F15C7B" w:rsidRPr="005E7457" w:rsidRDefault="00F15C7B" w:rsidP="0031059B">
            <w:pPr>
              <w:rPr>
                <w:rFonts w:ascii="StobiSerif Regular" w:hAnsi="StobiSerif Regular"/>
                <w:sz w:val="20"/>
                <w:szCs w:val="20"/>
              </w:rPr>
            </w:pPr>
          </w:p>
        </w:tc>
        <w:tc>
          <w:tcPr>
            <w:tcW w:w="1260" w:type="dxa"/>
          </w:tcPr>
          <w:p w:rsidR="00F15C7B" w:rsidRPr="005E7457" w:rsidRDefault="00F15C7B" w:rsidP="0031059B">
            <w:pPr>
              <w:rPr>
                <w:rFonts w:ascii="StobiSerif Regular" w:hAnsi="StobiSerif Regular"/>
                <w:sz w:val="20"/>
                <w:szCs w:val="20"/>
              </w:rPr>
            </w:pPr>
          </w:p>
        </w:tc>
        <w:tc>
          <w:tcPr>
            <w:tcW w:w="720" w:type="dxa"/>
          </w:tcPr>
          <w:p w:rsidR="00F15C7B" w:rsidRPr="005E7457" w:rsidRDefault="00F15C7B" w:rsidP="0031059B">
            <w:pPr>
              <w:rPr>
                <w:rFonts w:ascii="StobiSerif Regular" w:hAnsi="StobiSerif Regular"/>
                <w:sz w:val="20"/>
                <w:szCs w:val="20"/>
              </w:rPr>
            </w:pPr>
          </w:p>
        </w:tc>
        <w:tc>
          <w:tcPr>
            <w:tcW w:w="810" w:type="dxa"/>
          </w:tcPr>
          <w:p w:rsidR="00F15C7B" w:rsidRPr="005E7457" w:rsidRDefault="00F15C7B" w:rsidP="0031059B">
            <w:pPr>
              <w:rPr>
                <w:rFonts w:ascii="StobiSerif Regular" w:hAnsi="StobiSerif Regular"/>
                <w:sz w:val="20"/>
                <w:szCs w:val="20"/>
              </w:rPr>
            </w:pPr>
          </w:p>
        </w:tc>
        <w:tc>
          <w:tcPr>
            <w:tcW w:w="990" w:type="dxa"/>
          </w:tcPr>
          <w:p w:rsidR="00F15C7B" w:rsidRPr="005E7457" w:rsidRDefault="00F15C7B" w:rsidP="0031059B">
            <w:pPr>
              <w:rPr>
                <w:rFonts w:ascii="StobiSerif Regular" w:hAnsi="StobiSerif Regular"/>
                <w:sz w:val="20"/>
                <w:szCs w:val="20"/>
              </w:rPr>
            </w:pPr>
          </w:p>
        </w:tc>
        <w:tc>
          <w:tcPr>
            <w:tcW w:w="810" w:type="dxa"/>
          </w:tcPr>
          <w:p w:rsidR="00F15C7B" w:rsidRPr="005E7457" w:rsidRDefault="00F15C7B" w:rsidP="0031059B">
            <w:pPr>
              <w:rPr>
                <w:rFonts w:ascii="StobiSerif Regular" w:hAnsi="StobiSerif Regular"/>
                <w:sz w:val="20"/>
                <w:szCs w:val="20"/>
              </w:rPr>
            </w:pPr>
          </w:p>
        </w:tc>
        <w:tc>
          <w:tcPr>
            <w:tcW w:w="990" w:type="dxa"/>
          </w:tcPr>
          <w:p w:rsidR="00F15C7B" w:rsidRPr="005E7457" w:rsidRDefault="00F15C7B" w:rsidP="0031059B">
            <w:pPr>
              <w:rPr>
                <w:rFonts w:ascii="StobiSerif Regular" w:hAnsi="StobiSerif Regular"/>
                <w:sz w:val="20"/>
                <w:szCs w:val="20"/>
              </w:rPr>
            </w:pPr>
          </w:p>
        </w:tc>
        <w:tc>
          <w:tcPr>
            <w:tcW w:w="1080" w:type="dxa"/>
          </w:tcPr>
          <w:p w:rsidR="00F15C7B" w:rsidRPr="005E7457" w:rsidRDefault="00F15C7B" w:rsidP="0031059B">
            <w:pPr>
              <w:rPr>
                <w:rFonts w:ascii="StobiSerif Regular" w:hAnsi="StobiSerif Regular"/>
                <w:sz w:val="20"/>
                <w:szCs w:val="20"/>
              </w:rPr>
            </w:pPr>
          </w:p>
        </w:tc>
      </w:tr>
      <w:tr w:rsidR="005E7457" w:rsidRPr="005E7457" w:rsidTr="0031059B">
        <w:tc>
          <w:tcPr>
            <w:tcW w:w="2245" w:type="dxa"/>
          </w:tcPr>
          <w:p w:rsidR="00F15C7B" w:rsidRPr="005E7457" w:rsidRDefault="00F15C7B" w:rsidP="0031059B">
            <w:pPr>
              <w:rPr>
                <w:rFonts w:ascii="StobiSerif Regular" w:hAnsi="StobiSerif Regular"/>
                <w:sz w:val="20"/>
                <w:szCs w:val="20"/>
                <w:lang w:val="mk-MK"/>
              </w:rPr>
            </w:pPr>
            <w:r w:rsidRPr="005E7457">
              <w:rPr>
                <w:rFonts w:ascii="StobiSerif Regular" w:hAnsi="StobiSerif Regular"/>
                <w:sz w:val="20"/>
                <w:szCs w:val="20"/>
                <w:lang w:val="mk-MK"/>
              </w:rPr>
              <w:lastRenderedPageBreak/>
              <w:t>Вкупно активности за 1 година</w:t>
            </w:r>
          </w:p>
        </w:tc>
        <w:tc>
          <w:tcPr>
            <w:tcW w:w="5310" w:type="dxa"/>
            <w:gridSpan w:val="4"/>
          </w:tcPr>
          <w:p w:rsidR="00F15C7B" w:rsidRPr="005E7457" w:rsidRDefault="000D2D63" w:rsidP="0031059B">
            <w:pPr>
              <w:rPr>
                <w:rFonts w:ascii="StobiSerif Regular" w:hAnsi="StobiSerif Regular"/>
                <w:sz w:val="20"/>
                <w:szCs w:val="20"/>
                <w:lang w:val="mk-MK"/>
              </w:rPr>
            </w:pPr>
            <w:r w:rsidRPr="005E7457">
              <w:rPr>
                <w:rFonts w:ascii="StobiSerif Regular" w:hAnsi="StobiSerif Regular"/>
                <w:sz w:val="20"/>
                <w:szCs w:val="20"/>
                <w:lang w:val="mk-MK"/>
              </w:rPr>
              <w:t>11 предвидени активности согласно стратешкиот план</w:t>
            </w:r>
          </w:p>
        </w:tc>
        <w:tc>
          <w:tcPr>
            <w:tcW w:w="2520" w:type="dxa"/>
            <w:gridSpan w:val="3"/>
          </w:tcPr>
          <w:p w:rsidR="00F15C7B" w:rsidRPr="005E7457" w:rsidRDefault="00F15C7B" w:rsidP="0031059B">
            <w:pPr>
              <w:rPr>
                <w:rFonts w:ascii="StobiSerif Regular" w:hAnsi="StobiSerif Regular"/>
                <w:sz w:val="20"/>
                <w:szCs w:val="20"/>
              </w:rPr>
            </w:pPr>
          </w:p>
        </w:tc>
        <w:tc>
          <w:tcPr>
            <w:tcW w:w="2880" w:type="dxa"/>
            <w:gridSpan w:val="3"/>
          </w:tcPr>
          <w:p w:rsidR="00F15C7B" w:rsidRPr="0051229B" w:rsidRDefault="0051229B" w:rsidP="0031059B">
            <w:pPr>
              <w:rPr>
                <w:rFonts w:ascii="StobiSerif Regular" w:hAnsi="StobiSerif Regular"/>
                <w:sz w:val="20"/>
                <w:szCs w:val="20"/>
                <w:lang w:val="mk-MK"/>
              </w:rPr>
            </w:pPr>
            <w:r>
              <w:rPr>
                <w:rFonts w:ascii="StobiSerif Regular" w:hAnsi="StobiSerif Regular"/>
                <w:sz w:val="20"/>
                <w:szCs w:val="20"/>
                <w:lang w:val="mk-MK"/>
              </w:rPr>
              <w:t>5,589000,009 ( од буџет на МЗШВ)</w:t>
            </w:r>
          </w:p>
        </w:tc>
      </w:tr>
      <w:tr w:rsidR="005E7457" w:rsidRPr="005E7457" w:rsidTr="0031059B">
        <w:tc>
          <w:tcPr>
            <w:tcW w:w="2245" w:type="dxa"/>
          </w:tcPr>
          <w:p w:rsidR="00F15C7B" w:rsidRPr="005E7457" w:rsidRDefault="00F15C7B" w:rsidP="0031059B">
            <w:pPr>
              <w:rPr>
                <w:rFonts w:ascii="StobiSerif Regular" w:hAnsi="StobiSerif Regular"/>
                <w:sz w:val="20"/>
                <w:szCs w:val="20"/>
                <w:vertAlign w:val="subscript"/>
                <w:lang w:val="mk-MK"/>
              </w:rPr>
            </w:pPr>
            <w:r w:rsidRPr="005E7457">
              <w:rPr>
                <w:rFonts w:ascii="StobiSerif Regular" w:hAnsi="StobiSerif Regular"/>
                <w:sz w:val="20"/>
                <w:szCs w:val="20"/>
                <w:lang w:val="mk-MK"/>
              </w:rPr>
              <w:t>Вкупно активности за 2 година</w:t>
            </w:r>
          </w:p>
        </w:tc>
        <w:tc>
          <w:tcPr>
            <w:tcW w:w="5310" w:type="dxa"/>
            <w:gridSpan w:val="4"/>
          </w:tcPr>
          <w:p w:rsidR="00F15C7B" w:rsidRPr="005E7457" w:rsidRDefault="000D2D63" w:rsidP="0031059B">
            <w:pPr>
              <w:rPr>
                <w:rFonts w:ascii="StobiSerif Regular" w:hAnsi="StobiSerif Regular"/>
                <w:sz w:val="20"/>
                <w:szCs w:val="20"/>
              </w:rPr>
            </w:pPr>
            <w:r w:rsidRPr="005E7457">
              <w:rPr>
                <w:rFonts w:ascii="StobiSerif Regular" w:hAnsi="StobiSerif Regular"/>
                <w:sz w:val="20"/>
                <w:szCs w:val="20"/>
                <w:lang w:val="mk-MK"/>
              </w:rPr>
              <w:t>11 предвидени активности согласно стратешкиот план</w:t>
            </w:r>
          </w:p>
        </w:tc>
        <w:tc>
          <w:tcPr>
            <w:tcW w:w="2520" w:type="dxa"/>
            <w:gridSpan w:val="3"/>
          </w:tcPr>
          <w:p w:rsidR="00F15C7B" w:rsidRPr="005E7457" w:rsidRDefault="00F15C7B" w:rsidP="0031059B">
            <w:pPr>
              <w:rPr>
                <w:rFonts w:ascii="StobiSerif Regular" w:hAnsi="StobiSerif Regular"/>
                <w:sz w:val="20"/>
                <w:szCs w:val="20"/>
              </w:rPr>
            </w:pPr>
          </w:p>
        </w:tc>
        <w:tc>
          <w:tcPr>
            <w:tcW w:w="2880" w:type="dxa"/>
            <w:gridSpan w:val="3"/>
          </w:tcPr>
          <w:p w:rsidR="00F15C7B" w:rsidRPr="0051229B" w:rsidRDefault="0051229B" w:rsidP="0031059B">
            <w:pPr>
              <w:rPr>
                <w:rFonts w:ascii="StobiSerif Regular" w:hAnsi="StobiSerif Regular"/>
                <w:sz w:val="20"/>
                <w:szCs w:val="20"/>
                <w:lang w:val="mk-MK"/>
              </w:rPr>
            </w:pPr>
            <w:r>
              <w:rPr>
                <w:rFonts w:ascii="StobiSerif Regular" w:hAnsi="StobiSerif Regular"/>
                <w:sz w:val="20"/>
                <w:szCs w:val="20"/>
                <w:lang w:val="mk-MK"/>
              </w:rPr>
              <w:t>5,870,000,00 ( од буџет на МЗШВ</w:t>
            </w:r>
          </w:p>
        </w:tc>
      </w:tr>
      <w:tr w:rsidR="005E7457" w:rsidRPr="005E7457" w:rsidTr="0031059B">
        <w:tc>
          <w:tcPr>
            <w:tcW w:w="2245" w:type="dxa"/>
          </w:tcPr>
          <w:p w:rsidR="00F15C7B" w:rsidRPr="005E7457" w:rsidRDefault="00F15C7B" w:rsidP="0031059B">
            <w:pPr>
              <w:rPr>
                <w:rFonts w:ascii="StobiSerif Regular" w:hAnsi="StobiSerif Regular"/>
                <w:sz w:val="20"/>
                <w:szCs w:val="20"/>
                <w:lang w:val="mk-MK"/>
              </w:rPr>
            </w:pPr>
            <w:r w:rsidRPr="005E7457">
              <w:rPr>
                <w:rFonts w:ascii="StobiSerif Regular" w:hAnsi="StobiSerif Regular"/>
                <w:sz w:val="20"/>
                <w:szCs w:val="20"/>
                <w:lang w:val="mk-MK"/>
              </w:rPr>
              <w:t>Вкупно активности за 3 година</w:t>
            </w:r>
          </w:p>
        </w:tc>
        <w:tc>
          <w:tcPr>
            <w:tcW w:w="5310" w:type="dxa"/>
            <w:gridSpan w:val="4"/>
          </w:tcPr>
          <w:p w:rsidR="00F15C7B" w:rsidRPr="005E7457" w:rsidRDefault="000D2D63" w:rsidP="0031059B">
            <w:pPr>
              <w:rPr>
                <w:rFonts w:ascii="StobiSerif Regular" w:hAnsi="StobiSerif Regular"/>
                <w:sz w:val="20"/>
                <w:szCs w:val="20"/>
              </w:rPr>
            </w:pPr>
            <w:r w:rsidRPr="005E7457">
              <w:rPr>
                <w:rFonts w:ascii="StobiSerif Regular" w:hAnsi="StobiSerif Regular"/>
                <w:sz w:val="20"/>
                <w:szCs w:val="20"/>
                <w:lang w:val="mk-MK"/>
              </w:rPr>
              <w:t>11 предвидени активности согласно стратешкиот план</w:t>
            </w:r>
          </w:p>
        </w:tc>
        <w:tc>
          <w:tcPr>
            <w:tcW w:w="2520" w:type="dxa"/>
            <w:gridSpan w:val="3"/>
          </w:tcPr>
          <w:p w:rsidR="00F15C7B" w:rsidRPr="005E7457" w:rsidRDefault="00F15C7B" w:rsidP="0031059B">
            <w:pPr>
              <w:rPr>
                <w:rFonts w:ascii="StobiSerif Regular" w:hAnsi="StobiSerif Regular"/>
                <w:sz w:val="20"/>
                <w:szCs w:val="20"/>
              </w:rPr>
            </w:pPr>
          </w:p>
        </w:tc>
        <w:tc>
          <w:tcPr>
            <w:tcW w:w="2880" w:type="dxa"/>
            <w:gridSpan w:val="3"/>
          </w:tcPr>
          <w:p w:rsidR="00F15C7B" w:rsidRPr="0051229B" w:rsidRDefault="0051229B" w:rsidP="0031059B">
            <w:pPr>
              <w:rPr>
                <w:rFonts w:ascii="StobiSerif Regular" w:hAnsi="StobiSerif Regular"/>
                <w:sz w:val="20"/>
                <w:szCs w:val="20"/>
                <w:lang w:val="mk-MK"/>
              </w:rPr>
            </w:pPr>
            <w:r>
              <w:rPr>
                <w:rFonts w:ascii="StobiSerif Regular" w:hAnsi="StobiSerif Regular"/>
                <w:sz w:val="20"/>
                <w:szCs w:val="20"/>
                <w:lang w:val="mk-MK"/>
              </w:rPr>
              <w:t>5,870,000,00 ( од буџет на МЗШВ)</w:t>
            </w:r>
          </w:p>
        </w:tc>
      </w:tr>
    </w:tbl>
    <w:p w:rsidR="00F15C7B" w:rsidRDefault="00F15C7B" w:rsidP="004E151C">
      <w:pPr>
        <w:rPr>
          <w:lang w:val="mk-MK"/>
        </w:rPr>
      </w:pPr>
    </w:p>
    <w:p w:rsidR="00A24396" w:rsidRPr="00831BA2" w:rsidRDefault="001172B6" w:rsidP="00A24396">
      <w:pPr>
        <w:jc w:val="both"/>
        <w:rPr>
          <w:rFonts w:ascii="StobiSerif Regular" w:hAnsi="StobiSerif Regular" w:cs="Arial"/>
          <w:b/>
          <w:lang w:val="mk-MK"/>
        </w:rPr>
      </w:pPr>
      <w:r>
        <w:rPr>
          <w:rFonts w:ascii="StobiSerif Regular" w:hAnsi="StobiSerif Regular" w:cs="Arial"/>
          <w:b/>
        </w:rPr>
        <w:t>4.</w:t>
      </w:r>
      <w:r w:rsidR="00A24396" w:rsidRPr="00831BA2">
        <w:rPr>
          <w:rFonts w:ascii="StobiSerif Regular" w:hAnsi="StobiSerif Regular" w:cs="Arial"/>
          <w:b/>
          <w:lang w:val="mk-MK"/>
        </w:rPr>
        <w:t xml:space="preserve">  Принципи на правична застапеност според кои се раководи МЗШВ</w:t>
      </w:r>
    </w:p>
    <w:tbl>
      <w:tblPr>
        <w:tblW w:w="13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5"/>
        <w:gridCol w:w="4320"/>
        <w:gridCol w:w="4680"/>
      </w:tblGrid>
      <w:tr w:rsidR="00A24396" w:rsidRPr="00831BA2" w:rsidTr="00C32C23">
        <w:tc>
          <w:tcPr>
            <w:tcW w:w="4135" w:type="dxa"/>
          </w:tcPr>
          <w:p w:rsidR="00A24396" w:rsidRPr="00820C41" w:rsidRDefault="00A24396" w:rsidP="001172B6">
            <w:pPr>
              <w:jc w:val="both"/>
              <w:rPr>
                <w:rFonts w:ascii="StobiSerif Regular" w:eastAsia="Times New Roman" w:hAnsi="StobiSerif Regular"/>
                <w:lang w:val="mk-MK"/>
              </w:rPr>
            </w:pPr>
            <w:r w:rsidRPr="00820C41">
              <w:rPr>
                <w:rFonts w:ascii="StobiSerif Regular" w:eastAsia="Times New Roman" w:hAnsi="StobiSerif Regular"/>
                <w:lang w:val="mk-MK"/>
              </w:rPr>
              <w:t>20</w:t>
            </w:r>
            <w:r w:rsidR="001172B6">
              <w:rPr>
                <w:rFonts w:ascii="StobiSerif Regular" w:eastAsia="Times New Roman" w:hAnsi="StobiSerif Regular"/>
                <w:lang w:val="mk-MK"/>
              </w:rPr>
              <w:t>20</w:t>
            </w:r>
          </w:p>
        </w:tc>
        <w:tc>
          <w:tcPr>
            <w:tcW w:w="4320" w:type="dxa"/>
          </w:tcPr>
          <w:p w:rsidR="00A24396" w:rsidRPr="00820C41" w:rsidRDefault="00A24396" w:rsidP="00956DF5">
            <w:pPr>
              <w:jc w:val="both"/>
              <w:rPr>
                <w:rFonts w:ascii="StobiSerif Regular" w:eastAsia="Times New Roman" w:hAnsi="StobiSerif Regular"/>
                <w:lang w:val="mk-MK"/>
              </w:rPr>
            </w:pPr>
            <w:r w:rsidRPr="00820C41">
              <w:rPr>
                <w:rFonts w:ascii="StobiSerif Regular" w:eastAsia="Times New Roman" w:hAnsi="StobiSerif Regular"/>
                <w:lang w:val="mk-MK"/>
              </w:rPr>
              <w:t>2</w:t>
            </w:r>
            <w:r w:rsidR="001172B6">
              <w:rPr>
                <w:rFonts w:ascii="StobiSerif Regular" w:eastAsia="Times New Roman" w:hAnsi="StobiSerif Regular"/>
                <w:lang w:val="mk-MK"/>
              </w:rPr>
              <w:t>021</w:t>
            </w:r>
          </w:p>
        </w:tc>
        <w:tc>
          <w:tcPr>
            <w:tcW w:w="4680" w:type="dxa"/>
          </w:tcPr>
          <w:p w:rsidR="00A24396" w:rsidRPr="00820C41" w:rsidRDefault="001172B6" w:rsidP="00956DF5">
            <w:pPr>
              <w:jc w:val="both"/>
              <w:rPr>
                <w:rFonts w:ascii="StobiSerif Regular" w:eastAsia="Times New Roman" w:hAnsi="StobiSerif Regular"/>
                <w:lang w:val="mk-MK"/>
              </w:rPr>
            </w:pPr>
            <w:r>
              <w:rPr>
                <w:rFonts w:ascii="StobiSerif Regular" w:eastAsia="Times New Roman" w:hAnsi="StobiSerif Regular"/>
                <w:lang w:val="mk-MK"/>
              </w:rPr>
              <w:t>2022</w:t>
            </w:r>
          </w:p>
        </w:tc>
      </w:tr>
      <w:tr w:rsidR="00A24396" w:rsidRPr="00831BA2" w:rsidTr="00C32C23">
        <w:tc>
          <w:tcPr>
            <w:tcW w:w="4135" w:type="dxa"/>
          </w:tcPr>
          <w:p w:rsidR="00A24396" w:rsidRPr="00831BA2" w:rsidRDefault="00A24396" w:rsidP="00956DF5">
            <w:pPr>
              <w:jc w:val="both"/>
              <w:rPr>
                <w:rFonts w:ascii="StobiSerif Regular" w:eastAsia="Times New Roman" w:hAnsi="StobiSerif Regular"/>
                <w:lang w:val="mk-MK"/>
              </w:rPr>
            </w:pPr>
            <w:r w:rsidRPr="00831BA2">
              <w:rPr>
                <w:rFonts w:ascii="StobiSerif Regular" w:eastAsia="Times New Roman" w:hAnsi="StobiSerif Regular" w:cs="Arial"/>
                <w:lang w:val="mk-MK"/>
              </w:rPr>
              <w:t>При вработувањето ќе се има во предвид потребата од спроведување на уставното начело за соодветна застапеност на заедниците кои не се мнозинство во Република Македонија</w:t>
            </w:r>
          </w:p>
        </w:tc>
        <w:tc>
          <w:tcPr>
            <w:tcW w:w="4320" w:type="dxa"/>
          </w:tcPr>
          <w:p w:rsidR="00A24396" w:rsidRPr="00831BA2" w:rsidRDefault="00A24396" w:rsidP="00956DF5">
            <w:pPr>
              <w:jc w:val="both"/>
              <w:rPr>
                <w:rFonts w:ascii="StobiSerif Regular" w:eastAsia="Times New Roman" w:hAnsi="StobiSerif Regular"/>
                <w:lang w:val="mk-MK"/>
              </w:rPr>
            </w:pPr>
            <w:r w:rsidRPr="00831BA2">
              <w:rPr>
                <w:rFonts w:ascii="StobiSerif Regular" w:eastAsia="Times New Roman" w:hAnsi="StobiSerif Regular" w:cs="Arial"/>
                <w:lang w:val="mk-MK"/>
              </w:rPr>
              <w:t>При вработувањето ќе се има во предвид потребата од спроведување на уставното начело за соодветна застапеност на заедниците кои не се мнозинство во Република Македонија</w:t>
            </w:r>
          </w:p>
        </w:tc>
        <w:tc>
          <w:tcPr>
            <w:tcW w:w="4680" w:type="dxa"/>
          </w:tcPr>
          <w:p w:rsidR="00A24396" w:rsidRPr="00831BA2" w:rsidRDefault="00A24396" w:rsidP="00956DF5">
            <w:pPr>
              <w:jc w:val="both"/>
              <w:rPr>
                <w:rFonts w:ascii="StobiSerif Regular" w:eastAsia="Times New Roman" w:hAnsi="StobiSerif Regular"/>
                <w:lang w:val="mk-MK"/>
              </w:rPr>
            </w:pPr>
            <w:r w:rsidRPr="00831BA2">
              <w:rPr>
                <w:rFonts w:ascii="StobiSerif Regular" w:eastAsia="Times New Roman" w:hAnsi="StobiSerif Regular" w:cs="Arial"/>
                <w:lang w:val="mk-MK"/>
              </w:rPr>
              <w:t>При вработувањето ќе се има во предвид потребата од спроведување на уставното начело за соодветна застапеност на заедниците кои не се мнозинство во Република Македонија</w:t>
            </w:r>
          </w:p>
        </w:tc>
      </w:tr>
    </w:tbl>
    <w:p w:rsidR="00A24396" w:rsidRPr="00831BA2" w:rsidRDefault="00A24396" w:rsidP="00A24396">
      <w:pPr>
        <w:jc w:val="both"/>
        <w:rPr>
          <w:rFonts w:ascii="StobiSerif Regular" w:hAnsi="StobiSerif Regular" w:cs="Arial"/>
          <w:b/>
          <w:lang w:val="mk-MK"/>
        </w:rPr>
      </w:pPr>
    </w:p>
    <w:p w:rsidR="001172B6" w:rsidRPr="00B34A65" w:rsidRDefault="00B34A65" w:rsidP="00B34A65">
      <w:pPr>
        <w:ind w:left="360"/>
        <w:jc w:val="both"/>
        <w:rPr>
          <w:rFonts w:ascii="StobiSerifCn Regular" w:hAnsi="StobiSerifCn Regular" w:cs="Arial"/>
          <w:b/>
          <w:lang w:val="mk-MK"/>
        </w:rPr>
      </w:pPr>
      <w:bookmarkStart w:id="6" w:name="_Toc236124571"/>
      <w:r>
        <w:rPr>
          <w:rFonts w:ascii="StobiSerifCn Regular" w:hAnsi="StobiSerifCn Regular" w:cs="Arial"/>
          <w:b/>
          <w:lang w:val="mk-MK"/>
        </w:rPr>
        <w:t>5.</w:t>
      </w:r>
      <w:r w:rsidR="001172B6" w:rsidRPr="00B34A65">
        <w:rPr>
          <w:rFonts w:ascii="StobiSerifCn Regular" w:hAnsi="StobiSerifCn Regular" w:cs="Arial"/>
          <w:b/>
          <w:lang w:val="mk-MK"/>
        </w:rPr>
        <w:t>Развивање на заеднички функции</w:t>
      </w:r>
    </w:p>
    <w:tbl>
      <w:tblPr>
        <w:tblStyle w:val="TableGrid"/>
        <w:tblW w:w="0" w:type="auto"/>
        <w:tblLook w:val="04A0" w:firstRow="1" w:lastRow="0" w:firstColumn="1" w:lastColumn="0" w:noHBand="0" w:noVBand="1"/>
      </w:tblPr>
      <w:tblGrid>
        <w:gridCol w:w="4316"/>
        <w:gridCol w:w="4317"/>
        <w:gridCol w:w="4317"/>
      </w:tblGrid>
      <w:tr w:rsidR="001172B6" w:rsidTr="001172B6">
        <w:tc>
          <w:tcPr>
            <w:tcW w:w="4316" w:type="dxa"/>
          </w:tcPr>
          <w:p w:rsidR="001172B6" w:rsidRDefault="001172B6" w:rsidP="00A24396">
            <w:pPr>
              <w:jc w:val="both"/>
              <w:rPr>
                <w:rFonts w:ascii="StobiSerifCn Regular" w:hAnsi="StobiSerifCn Regular" w:cs="Arial"/>
                <w:b/>
                <w:lang w:val="mk-MK"/>
              </w:rPr>
            </w:pPr>
            <w:r>
              <w:rPr>
                <w:rFonts w:ascii="StobiSerifCn Regular" w:hAnsi="StobiSerifCn Regular" w:cs="Arial"/>
                <w:b/>
                <w:lang w:val="mk-MK"/>
              </w:rPr>
              <w:t>2020 планирани мерки</w:t>
            </w:r>
          </w:p>
        </w:tc>
        <w:tc>
          <w:tcPr>
            <w:tcW w:w="4317" w:type="dxa"/>
          </w:tcPr>
          <w:p w:rsidR="001172B6" w:rsidRDefault="001172B6" w:rsidP="00A24396">
            <w:pPr>
              <w:jc w:val="both"/>
              <w:rPr>
                <w:rFonts w:ascii="StobiSerifCn Regular" w:hAnsi="StobiSerifCn Regular" w:cs="Arial"/>
                <w:b/>
                <w:lang w:val="mk-MK"/>
              </w:rPr>
            </w:pPr>
            <w:r>
              <w:rPr>
                <w:rFonts w:ascii="StobiSerifCn Regular" w:hAnsi="StobiSerifCn Regular" w:cs="Arial"/>
                <w:b/>
                <w:lang w:val="mk-MK"/>
              </w:rPr>
              <w:t>2021 планирани мерки</w:t>
            </w:r>
          </w:p>
        </w:tc>
        <w:tc>
          <w:tcPr>
            <w:tcW w:w="4317" w:type="dxa"/>
          </w:tcPr>
          <w:p w:rsidR="001172B6" w:rsidRDefault="001172B6" w:rsidP="00A24396">
            <w:pPr>
              <w:jc w:val="both"/>
              <w:rPr>
                <w:rFonts w:ascii="StobiSerifCn Regular" w:hAnsi="StobiSerifCn Regular" w:cs="Arial"/>
                <w:b/>
                <w:lang w:val="mk-MK"/>
              </w:rPr>
            </w:pPr>
            <w:r>
              <w:rPr>
                <w:rFonts w:ascii="StobiSerifCn Regular" w:hAnsi="StobiSerifCn Regular" w:cs="Arial"/>
                <w:b/>
                <w:lang w:val="mk-MK"/>
              </w:rPr>
              <w:t>2022 планирани мерки</w:t>
            </w:r>
          </w:p>
        </w:tc>
      </w:tr>
    </w:tbl>
    <w:p w:rsidR="001172B6" w:rsidRDefault="001172B6" w:rsidP="00A24396">
      <w:pPr>
        <w:jc w:val="both"/>
        <w:rPr>
          <w:rFonts w:ascii="StobiSerifCn Regular" w:hAnsi="StobiSerifCn Regular" w:cs="Arial"/>
          <w:b/>
          <w:lang w:val="mk-MK"/>
        </w:rPr>
      </w:pPr>
    </w:p>
    <w:p w:rsidR="001172B6" w:rsidRDefault="001172B6" w:rsidP="00A24396">
      <w:pPr>
        <w:jc w:val="both"/>
        <w:rPr>
          <w:rFonts w:ascii="StobiSerifCn Regular" w:hAnsi="StobiSerifCn Regular" w:cs="Arial"/>
          <w:b/>
          <w:lang w:val="mk-MK"/>
        </w:rPr>
      </w:pPr>
    </w:p>
    <w:p w:rsidR="00A24396" w:rsidRPr="00DF62BB" w:rsidRDefault="00A24396" w:rsidP="00A24396">
      <w:pPr>
        <w:jc w:val="both"/>
        <w:rPr>
          <w:rFonts w:ascii="StobiSerifCn Regular" w:hAnsi="StobiSerifCn Regular" w:cs="Arial"/>
          <w:b/>
          <w:lang w:val="mk-MK"/>
        </w:rPr>
      </w:pPr>
      <w:r w:rsidRPr="00DF62BB">
        <w:rPr>
          <w:rFonts w:ascii="StobiSerifCn Regular" w:hAnsi="StobiSerifCn Regular" w:cs="Arial"/>
          <w:b/>
          <w:lang w:val="mk-MK"/>
        </w:rPr>
        <w:lastRenderedPageBreak/>
        <w:t xml:space="preserve">3, Стратешко планирање / подготвување на Буџетот на МЗШВ </w:t>
      </w:r>
    </w:p>
    <w:p w:rsidR="00A24396" w:rsidRPr="00DF62BB" w:rsidRDefault="00A24396" w:rsidP="001172B6">
      <w:pPr>
        <w:spacing w:after="0" w:line="240" w:lineRule="auto"/>
        <w:ind w:left="720"/>
        <w:jc w:val="both"/>
        <w:rPr>
          <w:rFonts w:ascii="StobiSerifCn Regular" w:eastAsia="Times New Roman" w:hAnsi="StobiSerifCn Regular"/>
          <w:b/>
          <w:sz w:val="24"/>
          <w:szCs w:val="24"/>
          <w:lang w:val="mk-MK"/>
        </w:rPr>
      </w:pPr>
      <w:r w:rsidRPr="00DF62BB">
        <w:rPr>
          <w:rFonts w:ascii="StobiSerifCn Regular" w:eastAsia="Times New Roman" w:hAnsi="StobiSerifCn Regular"/>
          <w:b/>
          <w:sz w:val="24"/>
          <w:szCs w:val="24"/>
          <w:lang w:val="mk-MK"/>
        </w:rPr>
        <w:t>стратешко планирање</w:t>
      </w:r>
    </w:p>
    <w:p w:rsidR="00A24396" w:rsidRPr="00DF62BB" w:rsidRDefault="00A24396" w:rsidP="00A24396">
      <w:pPr>
        <w:spacing w:after="0" w:line="240" w:lineRule="auto"/>
        <w:ind w:left="720"/>
        <w:jc w:val="both"/>
        <w:rPr>
          <w:rFonts w:ascii="StobiSerifCn Regular" w:eastAsia="Times New Roman" w:hAnsi="StobiSerifCn Regular"/>
          <w:b/>
          <w:sz w:val="32"/>
          <w:szCs w:val="32"/>
          <w:lang w:val="mk-MK"/>
        </w:rPr>
      </w:pPr>
    </w:p>
    <w:p w:rsidR="00A24396" w:rsidRPr="00DF62BB" w:rsidRDefault="00A24396" w:rsidP="00A24396">
      <w:pPr>
        <w:rPr>
          <w:rFonts w:ascii="StobiSerifCn Regular" w:hAnsi="StobiSerifCn Regular" w:cs="Arial"/>
          <w:lang w:val="mk-MK"/>
        </w:rPr>
      </w:pPr>
      <w:r w:rsidRPr="00DF62BB">
        <w:rPr>
          <w:rFonts w:ascii="StobiSerifCn Regular" w:hAnsi="StobiSerifCn Regular" w:cs="Arial"/>
          <w:lang w:val="mk-MK"/>
        </w:rPr>
        <w:t>Одделението за стратешко планирање во рамките на МЗШВ е организиран согласно Законот за организација и работа на органите на државната управа и внатрешните акти на МЗШВ,</w:t>
      </w:r>
    </w:p>
    <w:p w:rsidR="00A24396" w:rsidRPr="00DF62BB" w:rsidRDefault="00A24396" w:rsidP="00A24396">
      <w:pPr>
        <w:rPr>
          <w:rFonts w:ascii="StobiSerifCn Regular" w:hAnsi="StobiSerifCn Regular" w:cs="Arial"/>
          <w:lang w:val="mk-MK"/>
        </w:rPr>
      </w:pPr>
      <w:r w:rsidRPr="00DF62BB">
        <w:rPr>
          <w:rFonts w:ascii="StobiSerifCn Regular" w:hAnsi="StobiSerifCn Regular" w:cs="Arial"/>
          <w:lang w:val="mk-MK"/>
        </w:rPr>
        <w:t>Ги врши стручно-оперативни и аналитички активности за развој на стратешки планови, согласно анализата на политиките иврши непосредни консултации со секторот за анализа  на политиките во земјоделството</w:t>
      </w:r>
    </w:p>
    <w:p w:rsidR="00A24396" w:rsidRPr="00DF62BB" w:rsidRDefault="00A24396" w:rsidP="00A24396">
      <w:pPr>
        <w:suppressAutoHyphens/>
        <w:ind w:right="-288"/>
        <w:jc w:val="both"/>
        <w:rPr>
          <w:rFonts w:ascii="StobiSerifCn Regular" w:hAnsi="StobiSerifCn Regular" w:cs="Arial"/>
          <w:lang w:val="mk-MK"/>
        </w:rPr>
      </w:pPr>
      <w:r w:rsidRPr="00DF62BB">
        <w:rPr>
          <w:rFonts w:ascii="StobiSerifCn Regular" w:hAnsi="StobiSerifCn Regular" w:cs="Arial"/>
          <w:lang w:val="mk-MK"/>
        </w:rPr>
        <w:t>Координира на стратегии, развојни и стручно оперативни, институционално тековни работи кои проилегуваат од надлежноста на Министерството по основ на усвоени стратешки документи, мониторира и имплементира ИСО стандарди,  спроведува КАВ-инструмент за државна администрација( Common Administration Assessment),</w:t>
      </w:r>
    </w:p>
    <w:p w:rsidR="00A24396" w:rsidRPr="00DF62BB" w:rsidRDefault="00A24396" w:rsidP="00A24396">
      <w:pPr>
        <w:suppressAutoHyphens/>
        <w:jc w:val="both"/>
        <w:rPr>
          <w:rFonts w:ascii="StobiSerifCn Regular" w:hAnsi="StobiSerifCn Regular" w:cs="Arial"/>
          <w:lang w:val="mk-MK"/>
        </w:rPr>
      </w:pPr>
      <w:r w:rsidRPr="00DF62BB">
        <w:rPr>
          <w:rFonts w:ascii="StobiSerifCn Regular" w:hAnsi="StobiSerifCn Regular" w:cs="Arial"/>
          <w:lang w:val="mk-MK"/>
        </w:rPr>
        <w:t>Преку спроведување на активностите од делокругот на одделението за стратешко планирање треба да допринесе МЗШВ да стане  репрезентативен дел од институцијата во процесот на приближување на земјата кон нормативите на ЕУ во насока на  полноправно членство на Република Македонија во Европската Унија, согласно Стратешките Приоритети на Владата на Република Македонија,</w:t>
      </w:r>
    </w:p>
    <w:p w:rsidR="00A24396" w:rsidRPr="00DF62BB" w:rsidRDefault="00A24396" w:rsidP="00A24396">
      <w:pPr>
        <w:rPr>
          <w:rFonts w:ascii="StobiSerifCn Regular" w:hAnsi="StobiSerifCn Regular" w:cs="Arial"/>
          <w:lang w:val="mk-MK"/>
        </w:rPr>
      </w:pPr>
      <w:r w:rsidRPr="00DF62BB">
        <w:rPr>
          <w:rFonts w:ascii="StobiSerifCn Regular" w:hAnsi="StobiSerifCn Regular" w:cs="Arial"/>
          <w:lang w:val="mk-MK"/>
        </w:rPr>
        <w:t>Одделението за стратешко планирање врши мониторинг и евалуација  на имплементирањето на стратешките и буџетските документи,</w:t>
      </w:r>
    </w:p>
    <w:p w:rsidR="00A24396" w:rsidRPr="00DF62BB" w:rsidRDefault="00A24396" w:rsidP="00A24396">
      <w:pPr>
        <w:pStyle w:val="ListParagraph"/>
        <w:autoSpaceDE w:val="0"/>
        <w:autoSpaceDN w:val="0"/>
        <w:adjustRightInd w:val="0"/>
        <w:ind w:left="0"/>
        <w:jc w:val="both"/>
        <w:rPr>
          <w:rFonts w:ascii="StobiSerifCn Regular" w:hAnsi="StobiSerifCn Regular" w:cs="Arial"/>
          <w:lang w:val="mk-MK"/>
        </w:rPr>
      </w:pPr>
      <w:r w:rsidRPr="00DF62BB">
        <w:rPr>
          <w:rFonts w:ascii="StobiSerifCn Regular" w:hAnsi="StobiSerifCn Regular" w:cs="Arial"/>
        </w:rPr>
        <w:t>Учествува во креирање на стратегии и др</w:t>
      </w:r>
      <w:r w:rsidRPr="00DF62BB">
        <w:rPr>
          <w:rFonts w:ascii="StobiSerifCn Regular" w:hAnsi="StobiSerifCn Regular" w:cs="Arial"/>
          <w:lang w:val="mk-MK"/>
        </w:rPr>
        <w:t>г</w:t>
      </w:r>
      <w:r w:rsidRPr="00DF62BB">
        <w:rPr>
          <w:rFonts w:ascii="StobiSerifCn Regular" w:hAnsi="StobiSerifCn Regular" w:cs="Arial"/>
        </w:rPr>
        <w:t xml:space="preserve">и Владини програми за остварување на стратешките цели </w:t>
      </w:r>
      <w:r w:rsidRPr="00DF62BB">
        <w:rPr>
          <w:rFonts w:ascii="StobiSerifCn Regular" w:hAnsi="StobiSerifCn Regular" w:cs="Arial"/>
          <w:lang w:val="mk-MK"/>
        </w:rPr>
        <w:t>на Владата на Република Македонија, во областа на земјодеслтвото, шумарството и водостопанството, преку управување на податоци од секторите и органите во состав,</w:t>
      </w:r>
    </w:p>
    <w:p w:rsidR="00A24396" w:rsidRPr="00DF62BB" w:rsidRDefault="00A24396" w:rsidP="00A24396">
      <w:pPr>
        <w:suppressAutoHyphens/>
        <w:jc w:val="both"/>
        <w:rPr>
          <w:rFonts w:ascii="StobiSerifCn Regular" w:hAnsi="StobiSerifCn Regular" w:cs="Arial"/>
          <w:lang w:val="mk-MK"/>
        </w:rPr>
      </w:pPr>
    </w:p>
    <w:p w:rsidR="00A24396" w:rsidRPr="00DF62BB" w:rsidRDefault="00A24396" w:rsidP="00A24396">
      <w:pPr>
        <w:suppressAutoHyphens/>
        <w:jc w:val="both"/>
        <w:rPr>
          <w:rFonts w:ascii="StobiSerifCn Regular" w:hAnsi="StobiSerifCn Regular" w:cs="Arial"/>
          <w:lang w:val="mk-MK"/>
        </w:rPr>
      </w:pPr>
      <w:r w:rsidRPr="00DF62BB">
        <w:rPr>
          <w:rFonts w:ascii="StobiSerifCn Regular" w:hAnsi="StobiSerifCn Regular" w:cs="Arial"/>
          <w:lang w:val="mk-MK"/>
        </w:rPr>
        <w:t>Спроведува активностите  во врска со превенција и справување со кризни состојби.( ЦУК И ДИС), одговара по прашања поврзани со одбраната,</w:t>
      </w:r>
    </w:p>
    <w:p w:rsidR="00A24396" w:rsidRPr="00DF62BB" w:rsidRDefault="00A24396" w:rsidP="00A24396">
      <w:pPr>
        <w:pStyle w:val="ListParagraph"/>
        <w:autoSpaceDE w:val="0"/>
        <w:autoSpaceDN w:val="0"/>
        <w:adjustRightInd w:val="0"/>
        <w:ind w:left="0"/>
        <w:jc w:val="both"/>
        <w:rPr>
          <w:rFonts w:ascii="StobiSerifCn Regular" w:hAnsi="StobiSerifCn Regular" w:cs="Arial"/>
          <w:lang w:val="mk-MK"/>
        </w:rPr>
      </w:pPr>
      <w:r w:rsidRPr="00DF62BB">
        <w:rPr>
          <w:rFonts w:ascii="StobiSerifCn Regular" w:hAnsi="StobiSerifCn Regular" w:cs="Arial"/>
          <w:lang w:val="mk-MK"/>
        </w:rPr>
        <w:t>Изготвува стратешки плкан на Министерството за земјоделство, Шумарство и Водостопанство на Република Македонија,</w:t>
      </w:r>
    </w:p>
    <w:p w:rsidR="00A24396" w:rsidRPr="00DF62BB" w:rsidRDefault="00A24396" w:rsidP="00A24396">
      <w:pPr>
        <w:pStyle w:val="ListParagraph"/>
        <w:autoSpaceDE w:val="0"/>
        <w:autoSpaceDN w:val="0"/>
        <w:adjustRightInd w:val="0"/>
        <w:ind w:left="0"/>
        <w:jc w:val="both"/>
        <w:rPr>
          <w:rFonts w:ascii="StobiSerifCn Regular" w:hAnsi="StobiSerifCn Regular" w:cs="Arial"/>
          <w:lang w:val="mk-MK"/>
        </w:rPr>
      </w:pPr>
    </w:p>
    <w:p w:rsidR="00A24396" w:rsidRPr="00DF62BB" w:rsidRDefault="00A24396" w:rsidP="00A24396">
      <w:pPr>
        <w:pStyle w:val="ListParagraph"/>
        <w:autoSpaceDE w:val="0"/>
        <w:autoSpaceDN w:val="0"/>
        <w:adjustRightInd w:val="0"/>
        <w:ind w:left="0"/>
        <w:jc w:val="both"/>
        <w:rPr>
          <w:rFonts w:ascii="StobiSerifCn Regular" w:hAnsi="StobiSerifCn Regular" w:cs="Arial"/>
          <w:lang w:val="mk-MK"/>
        </w:rPr>
      </w:pPr>
    </w:p>
    <w:p w:rsidR="00A24396" w:rsidRPr="00DF62BB" w:rsidRDefault="00A24396" w:rsidP="00A24396">
      <w:pPr>
        <w:pStyle w:val="ListParagraph"/>
        <w:autoSpaceDE w:val="0"/>
        <w:autoSpaceDN w:val="0"/>
        <w:adjustRightInd w:val="0"/>
        <w:ind w:left="0"/>
        <w:jc w:val="both"/>
        <w:rPr>
          <w:rFonts w:ascii="StobiSerifCn Regular" w:hAnsi="StobiSerifCn Regular" w:cs="Arial"/>
          <w:lang w:val="mk-MK"/>
        </w:rPr>
      </w:pPr>
      <w:r w:rsidRPr="00DF62BB">
        <w:rPr>
          <w:rFonts w:ascii="StobiSerifCn Regular" w:hAnsi="StobiSerifCn Regular" w:cs="Arial"/>
          <w:lang w:val="mk-MK"/>
        </w:rPr>
        <w:lastRenderedPageBreak/>
        <w:t>Врши мониторинг на спроведувањето и соработува со акредитирани консултантски куќи,</w:t>
      </w:r>
    </w:p>
    <w:p w:rsidR="00A24396" w:rsidRPr="00DF62BB" w:rsidRDefault="00A24396" w:rsidP="00A24396">
      <w:pPr>
        <w:pStyle w:val="ListParagraph"/>
        <w:autoSpaceDE w:val="0"/>
        <w:autoSpaceDN w:val="0"/>
        <w:adjustRightInd w:val="0"/>
        <w:ind w:left="0"/>
        <w:jc w:val="both"/>
        <w:rPr>
          <w:rFonts w:ascii="StobiSerifCn Regular" w:hAnsi="StobiSerifCn Regular" w:cs="Arial"/>
          <w:lang w:val="mk-MK"/>
        </w:rPr>
      </w:pPr>
    </w:p>
    <w:p w:rsidR="00A24396" w:rsidRPr="00DF62BB" w:rsidRDefault="00A24396" w:rsidP="00A24396">
      <w:pPr>
        <w:pStyle w:val="ListParagraph"/>
        <w:autoSpaceDE w:val="0"/>
        <w:autoSpaceDN w:val="0"/>
        <w:adjustRightInd w:val="0"/>
        <w:ind w:left="0"/>
        <w:jc w:val="both"/>
        <w:rPr>
          <w:rFonts w:ascii="StobiSerifCn Regular" w:hAnsi="StobiSerifCn Regular" w:cs="Arial"/>
          <w:lang w:val="mk-MK"/>
        </w:rPr>
      </w:pPr>
      <w:r w:rsidRPr="00DF62BB">
        <w:rPr>
          <w:rFonts w:ascii="StobiSerifCn Regular" w:hAnsi="StobiSerifCn Regular" w:cs="Arial"/>
          <w:lang w:val="mk-MK"/>
        </w:rPr>
        <w:t>Дава одговори на мислења и дописи од други институции во државата,</w:t>
      </w:r>
    </w:p>
    <w:p w:rsidR="00A24396" w:rsidRPr="00831BA2" w:rsidRDefault="00A24396" w:rsidP="00A24396">
      <w:pPr>
        <w:jc w:val="both"/>
        <w:rPr>
          <w:rFonts w:ascii="StobiSerif Regular" w:hAnsi="StobiSerif Regular" w:cs="Arial"/>
          <w:b/>
          <w:lang w:val="mk-MK"/>
        </w:rPr>
      </w:pP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5"/>
        <w:gridCol w:w="3870"/>
        <w:gridCol w:w="4680"/>
      </w:tblGrid>
      <w:tr w:rsidR="00A24396" w:rsidRPr="00831BA2" w:rsidTr="00C32C23">
        <w:tc>
          <w:tcPr>
            <w:tcW w:w="4495" w:type="dxa"/>
          </w:tcPr>
          <w:p w:rsidR="00A24396" w:rsidRPr="00831BA2" w:rsidRDefault="00A24396" w:rsidP="001172B6">
            <w:pPr>
              <w:jc w:val="both"/>
              <w:rPr>
                <w:rFonts w:ascii="StobiSerif Regular" w:eastAsia="Times New Roman" w:hAnsi="StobiSerif Regular"/>
                <w:lang w:val="mk-MK"/>
              </w:rPr>
            </w:pPr>
            <w:r w:rsidRPr="00831BA2">
              <w:rPr>
                <w:rFonts w:ascii="StobiSerif Regular" w:eastAsia="Times New Roman" w:hAnsi="StobiSerif Regular"/>
                <w:lang w:val="mk-MK"/>
              </w:rPr>
              <w:t>20</w:t>
            </w:r>
            <w:r w:rsidR="001172B6">
              <w:rPr>
                <w:rFonts w:ascii="StobiSerif Regular" w:eastAsia="Times New Roman" w:hAnsi="StobiSerif Regular"/>
                <w:lang w:val="mk-MK"/>
              </w:rPr>
              <w:t>20</w:t>
            </w:r>
          </w:p>
        </w:tc>
        <w:tc>
          <w:tcPr>
            <w:tcW w:w="3870" w:type="dxa"/>
          </w:tcPr>
          <w:p w:rsidR="00A24396" w:rsidRPr="00831BA2" w:rsidRDefault="00DF62BB" w:rsidP="00956DF5">
            <w:pPr>
              <w:jc w:val="both"/>
              <w:rPr>
                <w:rFonts w:ascii="StobiSerif Regular" w:eastAsia="Times New Roman" w:hAnsi="StobiSerif Regular"/>
                <w:lang w:val="mk-MK"/>
              </w:rPr>
            </w:pPr>
            <w:r>
              <w:rPr>
                <w:rFonts w:ascii="StobiSerif Regular" w:eastAsia="Times New Roman" w:hAnsi="StobiSerif Regular"/>
                <w:lang w:val="mk-MK"/>
              </w:rPr>
              <w:t>2</w:t>
            </w:r>
            <w:r w:rsidR="001172B6">
              <w:rPr>
                <w:rFonts w:ascii="StobiSerif Regular" w:eastAsia="Times New Roman" w:hAnsi="StobiSerif Regular"/>
                <w:lang w:val="mk-MK"/>
              </w:rPr>
              <w:t>021</w:t>
            </w:r>
          </w:p>
        </w:tc>
        <w:tc>
          <w:tcPr>
            <w:tcW w:w="4680" w:type="dxa"/>
          </w:tcPr>
          <w:p w:rsidR="00A24396" w:rsidRPr="00831BA2" w:rsidRDefault="001172B6" w:rsidP="00956DF5">
            <w:pPr>
              <w:jc w:val="both"/>
              <w:rPr>
                <w:rFonts w:ascii="StobiSerif Regular" w:eastAsia="Times New Roman" w:hAnsi="StobiSerif Regular"/>
                <w:lang w:val="mk-MK"/>
              </w:rPr>
            </w:pPr>
            <w:r>
              <w:rPr>
                <w:rFonts w:ascii="StobiSerif Regular" w:eastAsia="Times New Roman" w:hAnsi="StobiSerif Regular"/>
                <w:lang w:val="mk-MK"/>
              </w:rPr>
              <w:t>2022</w:t>
            </w:r>
          </w:p>
        </w:tc>
      </w:tr>
      <w:tr w:rsidR="00A24396" w:rsidRPr="00831BA2" w:rsidTr="00C32C23">
        <w:tc>
          <w:tcPr>
            <w:tcW w:w="4495" w:type="dxa"/>
          </w:tcPr>
          <w:p w:rsidR="00A24396" w:rsidRDefault="00A24396" w:rsidP="00956DF5">
            <w:pPr>
              <w:jc w:val="both"/>
              <w:rPr>
                <w:rFonts w:ascii="StobiSerif Regular" w:eastAsia="Times New Roman" w:hAnsi="StobiSerif Regular" w:cs="Arial"/>
                <w:lang w:val="mk-MK"/>
              </w:rPr>
            </w:pPr>
            <w:r w:rsidRPr="00831BA2">
              <w:rPr>
                <w:rFonts w:ascii="StobiSerif Regular" w:eastAsia="Times New Roman" w:hAnsi="StobiSerif Regular" w:cs="Arial"/>
                <w:lang w:val="mk-MK"/>
              </w:rPr>
              <w:t>- Воспоставување на полн капацитет за стратешко и буџетско планирање.</w:t>
            </w:r>
          </w:p>
          <w:p w:rsidR="00A24396" w:rsidRDefault="00A24396" w:rsidP="00956DF5">
            <w:pPr>
              <w:jc w:val="both"/>
              <w:rPr>
                <w:rFonts w:ascii="StobiSerif Regular" w:eastAsia="Times New Roman" w:hAnsi="StobiSerif Regular" w:cs="Arial"/>
                <w:lang w:val="mk-MK"/>
              </w:rPr>
            </w:pPr>
            <w:r>
              <w:rPr>
                <w:rFonts w:ascii="StobiSerif Regular" w:eastAsia="Times New Roman" w:hAnsi="StobiSerif Regular" w:cs="Arial"/>
                <w:lang w:val="mk-MK"/>
              </w:rPr>
              <w:t>Јасна и видлива на објава  сајтот на МЗШВ на ИСО сертификатот.</w:t>
            </w:r>
          </w:p>
          <w:p w:rsidR="00A24396" w:rsidRPr="00831BA2" w:rsidRDefault="00A24396" w:rsidP="00956DF5">
            <w:pPr>
              <w:jc w:val="both"/>
              <w:rPr>
                <w:rFonts w:ascii="StobiSerif Regular" w:eastAsia="Times New Roman" w:hAnsi="StobiSerif Regular" w:cs="Arial"/>
                <w:lang w:val="mk-MK"/>
              </w:rPr>
            </w:pPr>
            <w:r>
              <w:rPr>
                <w:rFonts w:ascii="StobiSerif Regular" w:eastAsia="Times New Roman" w:hAnsi="StobiSerif Regular" w:cs="Arial"/>
                <w:lang w:val="mk-MK"/>
              </w:rPr>
              <w:t xml:space="preserve">Воспоставување на група за имплементација на КАФ алатката и ИСО стандарди во МЗШВ </w:t>
            </w:r>
          </w:p>
        </w:tc>
        <w:tc>
          <w:tcPr>
            <w:tcW w:w="3870" w:type="dxa"/>
          </w:tcPr>
          <w:p w:rsidR="00A24396" w:rsidRDefault="00A24396" w:rsidP="00956DF5">
            <w:pPr>
              <w:tabs>
                <w:tab w:val="num" w:pos="360"/>
              </w:tabs>
              <w:jc w:val="both"/>
              <w:rPr>
                <w:rFonts w:ascii="StobiSerif Regular" w:eastAsia="Times New Roman" w:hAnsi="StobiSerif Regular" w:cs="Arial"/>
                <w:lang w:val="mk-MK"/>
              </w:rPr>
            </w:pPr>
            <w:r w:rsidRPr="00831BA2">
              <w:rPr>
                <w:rFonts w:ascii="StobiSerif Regular" w:eastAsia="Times New Roman" w:hAnsi="StobiSerif Regular" w:cs="Arial"/>
                <w:lang w:val="mk-MK"/>
              </w:rPr>
              <w:t>-  Воспоставено  стратешко и буџетско планирање.</w:t>
            </w:r>
          </w:p>
          <w:p w:rsidR="00A24396" w:rsidRDefault="00A24396" w:rsidP="00956DF5">
            <w:pPr>
              <w:jc w:val="both"/>
              <w:rPr>
                <w:rFonts w:ascii="StobiSerif Regular" w:eastAsia="Times New Roman" w:hAnsi="StobiSerif Regular" w:cs="Arial"/>
                <w:lang w:val="mk-MK"/>
              </w:rPr>
            </w:pPr>
            <w:r>
              <w:rPr>
                <w:rFonts w:ascii="StobiSerif Regular" w:eastAsia="Times New Roman" w:hAnsi="StobiSerif Regular" w:cs="Arial"/>
                <w:lang w:val="mk-MK"/>
              </w:rPr>
              <w:t>Јасна и видлива на објава  меморандумот  на МЗШВ на ИСО сертификатот.</w:t>
            </w:r>
          </w:p>
          <w:p w:rsidR="00A24396" w:rsidRPr="00831BA2" w:rsidRDefault="00A24396" w:rsidP="00956DF5">
            <w:pPr>
              <w:tabs>
                <w:tab w:val="num" w:pos="360"/>
              </w:tabs>
              <w:jc w:val="both"/>
              <w:rPr>
                <w:rFonts w:ascii="StobiSerif Regular" w:eastAsia="Times New Roman" w:hAnsi="StobiSerif Regular" w:cs="Arial"/>
                <w:lang w:val="mk-MK"/>
              </w:rPr>
            </w:pPr>
          </w:p>
        </w:tc>
        <w:tc>
          <w:tcPr>
            <w:tcW w:w="4680" w:type="dxa"/>
          </w:tcPr>
          <w:p w:rsidR="00A24396" w:rsidRDefault="00A24396" w:rsidP="00956DF5">
            <w:pPr>
              <w:tabs>
                <w:tab w:val="num" w:pos="360"/>
              </w:tabs>
              <w:jc w:val="both"/>
              <w:rPr>
                <w:rFonts w:ascii="StobiSerif Regular" w:eastAsia="Times New Roman" w:hAnsi="StobiSerif Regular" w:cs="Arial"/>
                <w:lang w:val="mk-MK"/>
              </w:rPr>
            </w:pPr>
            <w:r w:rsidRPr="00831BA2">
              <w:rPr>
                <w:rFonts w:ascii="StobiSerif Regular" w:eastAsia="Times New Roman" w:hAnsi="StobiSerif Regular" w:cs="Arial"/>
                <w:lang w:val="mk-MK"/>
              </w:rPr>
              <w:t>-  Воспоставено  стратешко и буџетско планирање.</w:t>
            </w:r>
          </w:p>
          <w:p w:rsidR="00A24396" w:rsidRPr="00831BA2" w:rsidRDefault="00A24396" w:rsidP="00956DF5">
            <w:pPr>
              <w:tabs>
                <w:tab w:val="num" w:pos="360"/>
              </w:tabs>
              <w:jc w:val="both"/>
              <w:rPr>
                <w:rFonts w:ascii="StobiSerif Regular" w:eastAsia="Times New Roman" w:hAnsi="StobiSerif Regular" w:cs="Arial"/>
                <w:lang w:val="mk-MK"/>
              </w:rPr>
            </w:pPr>
            <w:r>
              <w:rPr>
                <w:rFonts w:ascii="StobiSerif Regular" w:eastAsia="Times New Roman" w:hAnsi="StobiSerif Regular" w:cs="Arial"/>
                <w:lang w:val="mk-MK"/>
              </w:rPr>
              <w:t>- Унапредување на квалитетот  на стратешкото работење на МЗШВ.</w:t>
            </w:r>
          </w:p>
        </w:tc>
      </w:tr>
      <w:tr w:rsidR="00A24396" w:rsidRPr="00831BA2" w:rsidTr="00C32C23">
        <w:tc>
          <w:tcPr>
            <w:tcW w:w="4495" w:type="dxa"/>
          </w:tcPr>
          <w:p w:rsidR="00A24396" w:rsidRPr="00831BA2" w:rsidRDefault="00A24396" w:rsidP="00956DF5">
            <w:pPr>
              <w:spacing w:before="100" w:beforeAutospacing="1" w:after="100" w:afterAutospacing="1" w:line="240" w:lineRule="auto"/>
              <w:jc w:val="both"/>
              <w:rPr>
                <w:rFonts w:ascii="StobiSerif Regular" w:eastAsia="Times New Roman" w:hAnsi="StobiSerif Regular" w:cs="Arial"/>
                <w:lang w:val="mk-MK"/>
              </w:rPr>
            </w:pPr>
            <w:r w:rsidRPr="00831BA2">
              <w:rPr>
                <w:rFonts w:ascii="StobiSerif Regular" w:eastAsia="Times New Roman" w:hAnsi="StobiSerif Regular" w:cs="Arial"/>
                <w:lang w:val="mk-MK"/>
              </w:rPr>
              <w:t xml:space="preserve">- </w:t>
            </w:r>
            <w:r>
              <w:rPr>
                <w:rFonts w:ascii="StobiSerif Regular" w:eastAsia="Times New Roman" w:hAnsi="StobiSerif Regular" w:cs="Arial"/>
                <w:lang w:val="mk-MK"/>
              </w:rPr>
              <w:t>Континуитет во ф</w:t>
            </w:r>
            <w:r w:rsidRPr="00831BA2">
              <w:rPr>
                <w:rFonts w:ascii="StobiSerif Regular" w:eastAsia="Times New Roman" w:hAnsi="StobiSerif Regular" w:cs="Arial"/>
                <w:lang w:val="mk-MK"/>
              </w:rPr>
              <w:t xml:space="preserve">ункционирање на Групата за стратешко планирање  во МЗШВ за следење на имплементацијата на донесените стратешки документи  </w:t>
            </w:r>
          </w:p>
          <w:p w:rsidR="00A24396" w:rsidRPr="00831BA2" w:rsidRDefault="00A24396" w:rsidP="00956DF5">
            <w:pPr>
              <w:ind w:left="360"/>
              <w:jc w:val="both"/>
              <w:rPr>
                <w:rFonts w:ascii="StobiSerif Regular" w:eastAsia="Times New Roman" w:hAnsi="StobiSerif Regular" w:cs="Arial"/>
                <w:lang w:val="mk-MK"/>
              </w:rPr>
            </w:pPr>
          </w:p>
        </w:tc>
        <w:tc>
          <w:tcPr>
            <w:tcW w:w="3870" w:type="dxa"/>
          </w:tcPr>
          <w:p w:rsidR="00A24396" w:rsidRPr="00831BA2" w:rsidRDefault="00A24396" w:rsidP="00956DF5">
            <w:pPr>
              <w:spacing w:before="100" w:beforeAutospacing="1" w:after="100" w:afterAutospacing="1" w:line="240" w:lineRule="auto"/>
              <w:jc w:val="both"/>
              <w:rPr>
                <w:rFonts w:ascii="StobiSerif Regular" w:eastAsia="Times New Roman" w:hAnsi="StobiSerif Regular" w:cs="Arial"/>
                <w:lang w:val="mk-MK"/>
              </w:rPr>
            </w:pPr>
            <w:r w:rsidRPr="00831BA2">
              <w:rPr>
                <w:rFonts w:ascii="StobiSerif Regular" w:eastAsia="Times New Roman" w:hAnsi="StobiSerif Regular" w:cs="Arial"/>
                <w:lang w:val="mk-MK"/>
              </w:rPr>
              <w:t xml:space="preserve">-  Функционирање на Групата за стратешко планирање  во МЗШВ за следење на имплементацијата на донесените стратешки документи  </w:t>
            </w:r>
            <w:r>
              <w:rPr>
                <w:rFonts w:ascii="StobiSerif Regular" w:eastAsia="Times New Roman" w:hAnsi="StobiSerif Regular" w:cs="Arial"/>
                <w:lang w:val="mk-MK"/>
              </w:rPr>
              <w:t>и планови.</w:t>
            </w:r>
          </w:p>
          <w:p w:rsidR="00A24396" w:rsidRPr="00831BA2" w:rsidRDefault="00A24396" w:rsidP="00956DF5">
            <w:pPr>
              <w:jc w:val="both"/>
              <w:rPr>
                <w:rFonts w:ascii="StobiSerif Regular" w:eastAsia="Times New Roman" w:hAnsi="StobiSerif Regular" w:cs="Arial"/>
                <w:lang w:val="mk-MK"/>
              </w:rPr>
            </w:pPr>
          </w:p>
        </w:tc>
        <w:tc>
          <w:tcPr>
            <w:tcW w:w="4680" w:type="dxa"/>
          </w:tcPr>
          <w:p w:rsidR="00A24396" w:rsidRPr="00831BA2" w:rsidRDefault="00A24396" w:rsidP="00956DF5">
            <w:pPr>
              <w:spacing w:before="100" w:beforeAutospacing="1" w:after="100" w:afterAutospacing="1" w:line="240" w:lineRule="auto"/>
              <w:jc w:val="both"/>
              <w:rPr>
                <w:rFonts w:ascii="StobiSerif Regular" w:eastAsia="Times New Roman" w:hAnsi="StobiSerif Regular" w:cs="Arial"/>
                <w:lang w:val="mk-MK"/>
              </w:rPr>
            </w:pPr>
            <w:r w:rsidRPr="00831BA2">
              <w:rPr>
                <w:rFonts w:ascii="StobiSerif Regular" w:eastAsia="Times New Roman" w:hAnsi="StobiSerif Regular" w:cs="Arial"/>
                <w:lang w:val="mk-MK"/>
              </w:rPr>
              <w:t xml:space="preserve">- </w:t>
            </w:r>
            <w:r>
              <w:rPr>
                <w:rFonts w:ascii="StobiSerif Regular" w:eastAsia="Times New Roman" w:hAnsi="StobiSerif Regular" w:cs="Arial"/>
                <w:lang w:val="mk-MK"/>
              </w:rPr>
              <w:t xml:space="preserve">Ревидирање на работната група за стратешко планирање во МЗШВ која го подготвува стратешкиот план и потоа учествува во </w:t>
            </w:r>
            <w:r w:rsidRPr="00831BA2">
              <w:rPr>
                <w:rFonts w:ascii="StobiSerif Regular" w:eastAsia="Times New Roman" w:hAnsi="StobiSerif Regular" w:cs="Arial"/>
                <w:lang w:val="mk-MK"/>
              </w:rPr>
              <w:t xml:space="preserve"> имплементацијата на донесените стратешки документи  </w:t>
            </w:r>
          </w:p>
          <w:p w:rsidR="00A24396" w:rsidRPr="00831BA2" w:rsidRDefault="00A24396" w:rsidP="00956DF5">
            <w:pPr>
              <w:jc w:val="both"/>
              <w:rPr>
                <w:rFonts w:ascii="StobiSerif Regular" w:eastAsia="Times New Roman" w:hAnsi="StobiSerif Regular" w:cs="Arial"/>
                <w:lang w:val="mk-MK"/>
              </w:rPr>
            </w:pPr>
          </w:p>
        </w:tc>
      </w:tr>
      <w:tr w:rsidR="00A24396" w:rsidRPr="00831BA2" w:rsidTr="00C32C23">
        <w:tc>
          <w:tcPr>
            <w:tcW w:w="4495" w:type="dxa"/>
          </w:tcPr>
          <w:p w:rsidR="00A24396" w:rsidRDefault="00A24396" w:rsidP="00956DF5">
            <w:pPr>
              <w:ind w:left="90"/>
              <w:jc w:val="both"/>
              <w:rPr>
                <w:rFonts w:ascii="StobiSerif Regular" w:eastAsia="Times New Roman" w:hAnsi="StobiSerif Regular" w:cs="Arial"/>
              </w:rPr>
            </w:pPr>
            <w:r w:rsidRPr="00831BA2">
              <w:rPr>
                <w:rFonts w:ascii="StobiSerif Regular" w:eastAsia="Times New Roman" w:hAnsi="StobiSerif Regular" w:cs="Arial"/>
                <w:lang w:val="mk-MK"/>
              </w:rPr>
              <w:t xml:space="preserve">- Стратешкиот план го подготвува </w:t>
            </w:r>
            <w:r>
              <w:rPr>
                <w:rFonts w:ascii="StobiSerif Regular" w:eastAsia="Times New Roman" w:hAnsi="StobiSerif Regular" w:cs="Arial"/>
                <w:lang w:val="mk-MK"/>
              </w:rPr>
              <w:t xml:space="preserve">Државниот Советник за стратешко планирање одделението за стратешко </w:t>
            </w:r>
            <w:r>
              <w:rPr>
                <w:rFonts w:ascii="StobiSerif Regular" w:eastAsia="Times New Roman" w:hAnsi="StobiSerif Regular" w:cs="Arial"/>
                <w:lang w:val="mk-MK"/>
              </w:rPr>
              <w:lastRenderedPageBreak/>
              <w:t xml:space="preserve">планирање во координација со  </w:t>
            </w:r>
            <w:r w:rsidRPr="00831BA2">
              <w:rPr>
                <w:rFonts w:ascii="StobiSerif Regular" w:eastAsia="Times New Roman" w:hAnsi="StobiSerif Regular" w:cs="Arial"/>
                <w:lang w:val="mk-MK"/>
              </w:rPr>
              <w:t>работна група</w:t>
            </w:r>
            <w:r>
              <w:rPr>
                <w:rFonts w:ascii="StobiSerif Regular" w:eastAsia="Times New Roman" w:hAnsi="StobiSerif Regular" w:cs="Arial"/>
                <w:lang w:val="mk-MK"/>
              </w:rPr>
              <w:t xml:space="preserve"> во МЗШВ.</w:t>
            </w:r>
            <w:r w:rsidRPr="00831BA2">
              <w:rPr>
                <w:rFonts w:ascii="StobiSerif Regular" w:eastAsia="Times New Roman" w:hAnsi="StobiSerif Regular" w:cs="Arial"/>
              </w:rPr>
              <w:t xml:space="preserve"> </w:t>
            </w:r>
          </w:p>
          <w:p w:rsidR="00A24396" w:rsidRPr="00831BA2" w:rsidRDefault="00A24396" w:rsidP="00956DF5">
            <w:pPr>
              <w:ind w:left="90"/>
              <w:jc w:val="both"/>
              <w:rPr>
                <w:rFonts w:ascii="StobiSerif Regular" w:eastAsia="Times New Roman" w:hAnsi="StobiSerif Regular" w:cs="Arial"/>
                <w:lang w:val="mk-MK"/>
              </w:rPr>
            </w:pPr>
            <w:r w:rsidRPr="00831BA2">
              <w:rPr>
                <w:rFonts w:ascii="StobiSerif Regular" w:eastAsia="Times New Roman" w:hAnsi="StobiSerif Regular" w:cs="Arial"/>
                <w:lang w:val="mk-MK"/>
              </w:rPr>
              <w:t>Буџетскиот циркулар се подготвува врз основа на претходно планираните активности содржани во стратешкиот план.</w:t>
            </w:r>
          </w:p>
        </w:tc>
        <w:tc>
          <w:tcPr>
            <w:tcW w:w="3870" w:type="dxa"/>
          </w:tcPr>
          <w:p w:rsidR="00A24396" w:rsidRDefault="00A24396" w:rsidP="00956DF5">
            <w:pPr>
              <w:ind w:left="90"/>
              <w:jc w:val="both"/>
              <w:rPr>
                <w:rFonts w:ascii="StobiSerif Regular" w:eastAsia="Times New Roman" w:hAnsi="StobiSerif Regular" w:cs="Arial"/>
              </w:rPr>
            </w:pPr>
            <w:r w:rsidRPr="00831BA2">
              <w:rPr>
                <w:rFonts w:ascii="StobiSerif Regular" w:eastAsia="Times New Roman" w:hAnsi="StobiSerif Regular" w:cs="Arial"/>
                <w:lang w:val="mk-MK"/>
              </w:rPr>
              <w:lastRenderedPageBreak/>
              <w:t xml:space="preserve">- - Стратешкиот план го подготвува </w:t>
            </w:r>
            <w:r>
              <w:rPr>
                <w:rFonts w:ascii="StobiSerif Regular" w:eastAsia="Times New Roman" w:hAnsi="StobiSerif Regular" w:cs="Arial"/>
                <w:lang w:val="mk-MK"/>
              </w:rPr>
              <w:t xml:space="preserve">Државниот Советник за стратешко планирање заедно со </w:t>
            </w:r>
            <w:r>
              <w:rPr>
                <w:rFonts w:ascii="StobiSerif Regular" w:eastAsia="Times New Roman" w:hAnsi="StobiSerif Regular" w:cs="Arial"/>
                <w:lang w:val="mk-MK"/>
              </w:rPr>
              <w:lastRenderedPageBreak/>
              <w:t xml:space="preserve">одделението за стратешко планирање во координација со  </w:t>
            </w:r>
            <w:r w:rsidRPr="00831BA2">
              <w:rPr>
                <w:rFonts w:ascii="StobiSerif Regular" w:eastAsia="Times New Roman" w:hAnsi="StobiSerif Regular" w:cs="Arial"/>
                <w:lang w:val="mk-MK"/>
              </w:rPr>
              <w:t>работна група</w:t>
            </w:r>
            <w:r>
              <w:rPr>
                <w:rFonts w:ascii="StobiSerif Regular" w:eastAsia="Times New Roman" w:hAnsi="StobiSerif Regular" w:cs="Arial"/>
                <w:lang w:val="mk-MK"/>
              </w:rPr>
              <w:t xml:space="preserve"> во МЗШВ.</w:t>
            </w:r>
            <w:r w:rsidRPr="00831BA2">
              <w:rPr>
                <w:rFonts w:ascii="StobiSerif Regular" w:eastAsia="Times New Roman" w:hAnsi="StobiSerif Regular" w:cs="Arial"/>
              </w:rPr>
              <w:t xml:space="preserve"> </w:t>
            </w:r>
          </w:p>
          <w:p w:rsidR="00A24396" w:rsidRPr="00831BA2" w:rsidRDefault="00A24396" w:rsidP="00956DF5">
            <w:pPr>
              <w:jc w:val="both"/>
              <w:rPr>
                <w:rFonts w:ascii="StobiSerif Regular" w:eastAsia="Times New Roman" w:hAnsi="StobiSerif Regular" w:cs="Arial"/>
                <w:lang w:val="mk-MK"/>
              </w:rPr>
            </w:pPr>
            <w:r w:rsidRPr="00831BA2">
              <w:rPr>
                <w:rFonts w:ascii="StobiSerif Regular" w:eastAsia="Times New Roman" w:hAnsi="StobiSerif Regular" w:cs="Arial"/>
                <w:lang w:val="mk-MK"/>
              </w:rPr>
              <w:t>Буџетскиот циркулар се подготвува врз основа на претходно планираните активности содржани во стратешкиот план.</w:t>
            </w:r>
          </w:p>
        </w:tc>
        <w:tc>
          <w:tcPr>
            <w:tcW w:w="4680" w:type="dxa"/>
          </w:tcPr>
          <w:p w:rsidR="00A24396" w:rsidRDefault="00A24396" w:rsidP="00956DF5">
            <w:pPr>
              <w:jc w:val="both"/>
              <w:rPr>
                <w:rFonts w:ascii="StobiSerif Regular" w:eastAsia="Times New Roman" w:hAnsi="StobiSerif Regular" w:cs="Arial"/>
                <w:lang w:val="mk-MK"/>
              </w:rPr>
            </w:pPr>
            <w:r w:rsidRPr="00831BA2">
              <w:rPr>
                <w:rFonts w:ascii="StobiSerif Regular" w:eastAsia="Times New Roman" w:hAnsi="StobiSerif Regular" w:cs="Arial"/>
                <w:lang w:val="mk-MK"/>
              </w:rPr>
              <w:lastRenderedPageBreak/>
              <w:t>- Стратешкиот план го подготвува работна група.Неговото спроведување го координира државниот советник за стратешко планирање,</w:t>
            </w:r>
            <w:r>
              <w:rPr>
                <w:rFonts w:ascii="StobiSerif Regular" w:eastAsia="Times New Roman" w:hAnsi="StobiSerif Regular" w:cs="Arial"/>
                <w:lang w:val="mk-MK"/>
              </w:rPr>
              <w:t xml:space="preserve"> одделението за </w:t>
            </w:r>
            <w:r>
              <w:rPr>
                <w:rFonts w:ascii="StobiSerif Regular" w:eastAsia="Times New Roman" w:hAnsi="StobiSerif Regular" w:cs="Arial"/>
                <w:lang w:val="mk-MK"/>
              </w:rPr>
              <w:lastRenderedPageBreak/>
              <w:t>стратешко планирање,</w:t>
            </w:r>
            <w:r w:rsidRPr="00831BA2">
              <w:rPr>
                <w:rFonts w:ascii="StobiSerif Regular" w:eastAsia="Times New Roman" w:hAnsi="StobiSerif Regular" w:cs="Arial"/>
                <w:lang w:val="mk-MK"/>
              </w:rPr>
              <w:t xml:space="preserve"> додека мониторингот континуирано се спроведува од страна на </w:t>
            </w:r>
            <w:r>
              <w:rPr>
                <w:rFonts w:ascii="StobiSerif Regular" w:eastAsia="Times New Roman" w:hAnsi="StobiSerif Regular" w:cs="Arial"/>
                <w:lang w:val="mk-MK"/>
              </w:rPr>
              <w:t>работната група за буџетско работење и стратешко планирање</w:t>
            </w:r>
            <w:r w:rsidRPr="00831BA2">
              <w:rPr>
                <w:rFonts w:ascii="StobiSerif Regular" w:eastAsia="Times New Roman" w:hAnsi="StobiSerif Regular" w:cs="Arial"/>
                <w:lang w:val="mk-MK"/>
              </w:rPr>
              <w:t xml:space="preserve">. </w:t>
            </w:r>
          </w:p>
          <w:p w:rsidR="00A24396" w:rsidRPr="00831BA2" w:rsidRDefault="00A24396" w:rsidP="00956DF5">
            <w:pPr>
              <w:jc w:val="both"/>
              <w:rPr>
                <w:rFonts w:ascii="StobiSerif Regular" w:eastAsia="Times New Roman" w:hAnsi="StobiSerif Regular" w:cs="Arial"/>
                <w:lang w:val="mk-MK"/>
              </w:rPr>
            </w:pPr>
            <w:r w:rsidRPr="00831BA2">
              <w:rPr>
                <w:rFonts w:ascii="StobiSerif Regular" w:eastAsia="Times New Roman" w:hAnsi="StobiSerif Regular" w:cs="Arial"/>
                <w:lang w:val="mk-MK"/>
              </w:rPr>
              <w:t>Буџетскиот циркулар се подготвува врз основа на претходно планираните активности содржани во стратешкиот план.</w:t>
            </w:r>
          </w:p>
        </w:tc>
      </w:tr>
      <w:tr w:rsidR="00A24396" w:rsidRPr="00831BA2" w:rsidTr="00C32C23">
        <w:tc>
          <w:tcPr>
            <w:tcW w:w="4495" w:type="dxa"/>
          </w:tcPr>
          <w:p w:rsidR="00A24396" w:rsidRPr="00831BA2" w:rsidRDefault="00A24396" w:rsidP="00956DF5">
            <w:pPr>
              <w:spacing w:before="120" w:after="120"/>
              <w:jc w:val="both"/>
              <w:rPr>
                <w:rFonts w:ascii="StobiSerif Regular" w:eastAsia="Times New Roman" w:hAnsi="StobiSerif Regular" w:cs="Arial"/>
                <w:lang w:val="mk-MK"/>
              </w:rPr>
            </w:pPr>
            <w:r w:rsidRPr="00831BA2">
              <w:rPr>
                <w:rFonts w:ascii="StobiSerif Regular" w:eastAsia="Times New Roman" w:hAnsi="StobiSerif Regular" w:cs="Arial"/>
                <w:lang w:val="mk-MK"/>
              </w:rPr>
              <w:lastRenderedPageBreak/>
              <w:t>-  Добиените средства од буџетот за 201</w:t>
            </w:r>
            <w:r>
              <w:rPr>
                <w:rFonts w:ascii="StobiSerif Regular" w:eastAsia="Times New Roman" w:hAnsi="StobiSerif Regular" w:cs="Arial"/>
                <w:lang w:val="mk-MK"/>
              </w:rPr>
              <w:t>8</w:t>
            </w:r>
            <w:r w:rsidRPr="00831BA2">
              <w:rPr>
                <w:rFonts w:ascii="StobiSerif Regular" w:eastAsia="Times New Roman" w:hAnsi="StobiSerif Regular" w:cs="Arial"/>
                <w:lang w:val="mk-MK"/>
              </w:rPr>
              <w:t>година ќе се користат согласно начелата на Законот за буџети, односно наменски, рационално, економично, ефективно и ефикасно.</w:t>
            </w:r>
          </w:p>
          <w:p w:rsidR="00A24396" w:rsidRPr="00831BA2" w:rsidRDefault="00A24396" w:rsidP="00956DF5">
            <w:pPr>
              <w:ind w:left="360"/>
              <w:jc w:val="both"/>
              <w:rPr>
                <w:rFonts w:ascii="StobiSerif Regular" w:eastAsia="Times New Roman" w:hAnsi="StobiSerif Regular" w:cs="Arial"/>
                <w:lang w:val="mk-MK"/>
              </w:rPr>
            </w:pPr>
          </w:p>
        </w:tc>
        <w:tc>
          <w:tcPr>
            <w:tcW w:w="3870" w:type="dxa"/>
          </w:tcPr>
          <w:p w:rsidR="00A24396" w:rsidRPr="00831BA2" w:rsidRDefault="00A24396" w:rsidP="00956DF5">
            <w:pPr>
              <w:spacing w:before="120" w:after="120"/>
              <w:jc w:val="both"/>
              <w:rPr>
                <w:rFonts w:ascii="StobiSerif Regular" w:eastAsia="Times New Roman" w:hAnsi="StobiSerif Regular" w:cs="Arial"/>
                <w:lang w:val="mk-MK"/>
              </w:rPr>
            </w:pPr>
            <w:r w:rsidRPr="00831BA2">
              <w:rPr>
                <w:rFonts w:ascii="StobiSerif Regular" w:eastAsia="Times New Roman" w:hAnsi="StobiSerif Regular" w:cs="Arial"/>
                <w:lang w:val="mk-MK"/>
              </w:rPr>
              <w:t>-  Добиените средства од буџетот за 201</w:t>
            </w:r>
            <w:r>
              <w:rPr>
                <w:rFonts w:ascii="StobiSerif Regular" w:eastAsia="Times New Roman" w:hAnsi="StobiSerif Regular" w:cs="Arial"/>
                <w:lang w:val="mk-MK"/>
              </w:rPr>
              <w:t>9</w:t>
            </w:r>
            <w:r w:rsidRPr="00831BA2">
              <w:rPr>
                <w:rFonts w:ascii="StobiSerif Regular" w:eastAsia="Times New Roman" w:hAnsi="StobiSerif Regular" w:cs="Arial"/>
                <w:lang w:val="mk-MK"/>
              </w:rPr>
              <w:t xml:space="preserve"> година ќе се користат согласно начелата на Законот за буџети, односно наменски, рационално, економично, ефективно и ефикасно.</w:t>
            </w:r>
          </w:p>
          <w:p w:rsidR="00A24396" w:rsidRPr="00831BA2" w:rsidRDefault="00A24396" w:rsidP="00956DF5">
            <w:pPr>
              <w:jc w:val="both"/>
              <w:rPr>
                <w:rFonts w:ascii="StobiSerif Regular" w:eastAsia="Times New Roman" w:hAnsi="StobiSerif Regular" w:cs="Arial"/>
                <w:lang w:val="mk-MK"/>
              </w:rPr>
            </w:pPr>
          </w:p>
        </w:tc>
        <w:tc>
          <w:tcPr>
            <w:tcW w:w="4680" w:type="dxa"/>
          </w:tcPr>
          <w:p w:rsidR="00A24396" w:rsidRPr="00831BA2" w:rsidRDefault="00A24396" w:rsidP="00956DF5">
            <w:pPr>
              <w:spacing w:before="120" w:after="120"/>
              <w:jc w:val="both"/>
              <w:rPr>
                <w:rFonts w:ascii="StobiSerif Regular" w:eastAsia="Times New Roman" w:hAnsi="StobiSerif Regular" w:cs="Arial"/>
                <w:lang w:val="mk-MK"/>
              </w:rPr>
            </w:pPr>
            <w:r w:rsidRPr="00831BA2">
              <w:rPr>
                <w:rFonts w:ascii="StobiSerif Regular" w:eastAsia="Times New Roman" w:hAnsi="StobiSerif Regular" w:cs="Arial"/>
                <w:lang w:val="mk-MK"/>
              </w:rPr>
              <w:t>Добиените средства од буџетот за 20</w:t>
            </w:r>
            <w:r>
              <w:rPr>
                <w:rFonts w:ascii="StobiSerif Regular" w:eastAsia="Times New Roman" w:hAnsi="StobiSerif Regular" w:cs="Arial"/>
                <w:lang w:val="mk-MK"/>
              </w:rPr>
              <w:t>20</w:t>
            </w:r>
            <w:r w:rsidRPr="00831BA2">
              <w:rPr>
                <w:rFonts w:ascii="StobiSerif Regular" w:eastAsia="Times New Roman" w:hAnsi="StobiSerif Regular" w:cs="Arial"/>
                <w:lang w:val="mk-MK"/>
              </w:rPr>
              <w:t xml:space="preserve"> година ќе се користат согласно начелата на Законот за буџети, односно наменски, рационално, економично, ефективно и ефикасно.</w:t>
            </w:r>
          </w:p>
          <w:p w:rsidR="00A24396" w:rsidRPr="00831BA2" w:rsidRDefault="00A24396" w:rsidP="00956DF5">
            <w:pPr>
              <w:jc w:val="both"/>
              <w:rPr>
                <w:rFonts w:ascii="StobiSerif Regular" w:eastAsia="Times New Roman" w:hAnsi="StobiSerif Regular" w:cs="Arial"/>
                <w:lang w:val="mk-MK"/>
              </w:rPr>
            </w:pPr>
          </w:p>
        </w:tc>
      </w:tr>
      <w:tr w:rsidR="00A24396" w:rsidRPr="00831BA2" w:rsidTr="00C32C23">
        <w:tc>
          <w:tcPr>
            <w:tcW w:w="4495" w:type="dxa"/>
          </w:tcPr>
          <w:p w:rsidR="00A24396" w:rsidRPr="00831BA2" w:rsidRDefault="00A24396" w:rsidP="00956DF5">
            <w:pPr>
              <w:spacing w:before="120" w:after="120" w:line="240" w:lineRule="auto"/>
              <w:ind w:left="360"/>
              <w:jc w:val="both"/>
              <w:rPr>
                <w:rFonts w:ascii="StobiSerif Regular" w:eastAsia="Times New Roman" w:hAnsi="StobiSerif Regular" w:cs="Arial"/>
                <w:color w:val="FF0000"/>
                <w:lang w:val="mk-MK"/>
              </w:rPr>
            </w:pPr>
            <w:r w:rsidRPr="00831BA2">
              <w:rPr>
                <w:rFonts w:ascii="StobiSerif Regular" w:eastAsia="Times New Roman" w:hAnsi="StobiSerif Regular" w:cs="Arial"/>
                <w:lang w:val="mk-MK"/>
              </w:rPr>
              <w:t xml:space="preserve">- Изработка на потребните стратешки документи до крајот на годината </w:t>
            </w:r>
          </w:p>
          <w:p w:rsidR="00A24396" w:rsidRPr="00831BA2" w:rsidRDefault="00A24396" w:rsidP="00956DF5">
            <w:pPr>
              <w:spacing w:before="120" w:after="120" w:line="240" w:lineRule="auto"/>
              <w:ind w:left="360"/>
              <w:jc w:val="both"/>
              <w:rPr>
                <w:rFonts w:ascii="StobiSerif Regular" w:eastAsia="Times New Roman" w:hAnsi="StobiSerif Regular" w:cs="Arial"/>
                <w:color w:val="FF0000"/>
                <w:lang w:val="mk-MK"/>
              </w:rPr>
            </w:pPr>
            <w:r w:rsidRPr="00831BA2">
              <w:rPr>
                <w:rFonts w:ascii="StobiSerif Regular" w:eastAsia="Times New Roman" w:hAnsi="StobiSerif Regular" w:cs="Arial"/>
                <w:lang w:val="mk-MK"/>
              </w:rPr>
              <w:t xml:space="preserve">- Изработка на потребните буџетски документи до крајот на годината </w:t>
            </w:r>
          </w:p>
        </w:tc>
        <w:tc>
          <w:tcPr>
            <w:tcW w:w="3870" w:type="dxa"/>
          </w:tcPr>
          <w:p w:rsidR="00A24396" w:rsidRPr="00831BA2" w:rsidRDefault="00A24396" w:rsidP="00956DF5">
            <w:pPr>
              <w:spacing w:before="120" w:after="120" w:line="240" w:lineRule="auto"/>
              <w:ind w:left="360"/>
              <w:jc w:val="both"/>
              <w:rPr>
                <w:rFonts w:ascii="StobiSerif Regular" w:eastAsia="Times New Roman" w:hAnsi="StobiSerif Regular" w:cs="Arial"/>
                <w:color w:val="FF0000"/>
                <w:lang w:val="mk-MK"/>
              </w:rPr>
            </w:pPr>
            <w:r w:rsidRPr="00831BA2">
              <w:rPr>
                <w:rFonts w:ascii="StobiSerif Regular" w:eastAsia="Times New Roman" w:hAnsi="StobiSerif Regular" w:cs="Arial"/>
                <w:lang w:val="mk-MK"/>
              </w:rPr>
              <w:t xml:space="preserve">- Изработка на потребните стратешки документи до крајот на годината </w:t>
            </w:r>
          </w:p>
          <w:p w:rsidR="00A24396" w:rsidRPr="00831BA2" w:rsidRDefault="00A24396" w:rsidP="00956DF5">
            <w:pPr>
              <w:spacing w:before="120" w:after="120" w:line="240" w:lineRule="auto"/>
              <w:ind w:left="360"/>
              <w:jc w:val="both"/>
              <w:rPr>
                <w:rFonts w:ascii="StobiSerif Regular" w:eastAsia="Times New Roman" w:hAnsi="StobiSerif Regular" w:cs="Arial"/>
                <w:color w:val="FF0000"/>
                <w:lang w:val="mk-MK"/>
              </w:rPr>
            </w:pPr>
            <w:r w:rsidRPr="00831BA2">
              <w:rPr>
                <w:rFonts w:ascii="StobiSerif Regular" w:eastAsia="Times New Roman" w:hAnsi="StobiSerif Regular" w:cs="Arial"/>
                <w:lang w:val="mk-MK"/>
              </w:rPr>
              <w:t xml:space="preserve">- Изработка на потребните буџетски документи до крајот на годината </w:t>
            </w:r>
          </w:p>
          <w:p w:rsidR="00A24396" w:rsidRPr="00831BA2" w:rsidRDefault="00A24396" w:rsidP="00956DF5">
            <w:pPr>
              <w:jc w:val="both"/>
              <w:rPr>
                <w:rFonts w:ascii="StobiSerif Regular" w:eastAsia="Times New Roman" w:hAnsi="StobiSerif Regular" w:cs="Arial"/>
                <w:lang w:val="mk-MK"/>
              </w:rPr>
            </w:pPr>
          </w:p>
        </w:tc>
        <w:tc>
          <w:tcPr>
            <w:tcW w:w="4680" w:type="dxa"/>
          </w:tcPr>
          <w:p w:rsidR="00A24396" w:rsidRPr="00831BA2" w:rsidRDefault="00A24396" w:rsidP="00883FDA">
            <w:pPr>
              <w:numPr>
                <w:ilvl w:val="0"/>
                <w:numId w:val="5"/>
              </w:numPr>
              <w:spacing w:before="120" w:after="120" w:line="240" w:lineRule="auto"/>
              <w:jc w:val="both"/>
              <w:rPr>
                <w:rFonts w:ascii="StobiSerif Regular" w:eastAsia="Times New Roman" w:hAnsi="StobiSerif Regular" w:cs="Arial"/>
                <w:color w:val="FF0000"/>
                <w:lang w:val="mk-MK"/>
              </w:rPr>
            </w:pPr>
            <w:r w:rsidRPr="00831BA2">
              <w:rPr>
                <w:rFonts w:ascii="StobiSerif Regular" w:eastAsia="Times New Roman" w:hAnsi="StobiSerif Regular" w:cs="Arial"/>
                <w:lang w:val="mk-MK"/>
              </w:rPr>
              <w:t xml:space="preserve">Изработка на потребните стратешки документи до крајот на годината </w:t>
            </w:r>
          </w:p>
          <w:p w:rsidR="00A24396" w:rsidRPr="00831BA2" w:rsidRDefault="00A24396" w:rsidP="00883FDA">
            <w:pPr>
              <w:numPr>
                <w:ilvl w:val="0"/>
                <w:numId w:val="5"/>
              </w:numPr>
              <w:spacing w:before="120" w:after="120" w:line="240" w:lineRule="auto"/>
              <w:jc w:val="both"/>
              <w:rPr>
                <w:rFonts w:ascii="StobiSerif Regular" w:eastAsia="Times New Roman" w:hAnsi="StobiSerif Regular" w:cs="Arial"/>
                <w:color w:val="FF0000"/>
                <w:lang w:val="mk-MK"/>
              </w:rPr>
            </w:pPr>
            <w:r w:rsidRPr="00831BA2">
              <w:rPr>
                <w:rFonts w:ascii="StobiSerif Regular" w:eastAsia="Times New Roman" w:hAnsi="StobiSerif Regular" w:cs="Arial"/>
                <w:lang w:val="mk-MK"/>
              </w:rPr>
              <w:t xml:space="preserve">Изработка на потребните буџетски документи до крајот на годината </w:t>
            </w:r>
          </w:p>
          <w:p w:rsidR="00A24396" w:rsidRPr="00831BA2" w:rsidRDefault="00A24396" w:rsidP="00956DF5">
            <w:pPr>
              <w:jc w:val="both"/>
              <w:rPr>
                <w:rFonts w:ascii="StobiSerif Regular" w:eastAsia="Times New Roman" w:hAnsi="StobiSerif Regular" w:cs="Arial"/>
                <w:lang w:val="mk-MK"/>
              </w:rPr>
            </w:pPr>
          </w:p>
        </w:tc>
      </w:tr>
      <w:tr w:rsidR="00A24396" w:rsidRPr="00831BA2" w:rsidTr="00C32C23">
        <w:tc>
          <w:tcPr>
            <w:tcW w:w="4495" w:type="dxa"/>
          </w:tcPr>
          <w:p w:rsidR="00A24396" w:rsidRPr="00831BA2" w:rsidRDefault="00A24396" w:rsidP="00956DF5">
            <w:pPr>
              <w:spacing w:before="120" w:after="120" w:line="240" w:lineRule="auto"/>
              <w:ind w:left="360"/>
              <w:jc w:val="both"/>
              <w:rPr>
                <w:rFonts w:ascii="StobiSerif Regular" w:eastAsia="Times New Roman" w:hAnsi="StobiSerif Regular" w:cs="Arial"/>
                <w:color w:val="FF0000"/>
                <w:lang w:val="mk-MK"/>
              </w:rPr>
            </w:pPr>
            <w:r w:rsidRPr="00831BA2">
              <w:rPr>
                <w:rFonts w:ascii="StobiSerif Regular" w:eastAsia="Times New Roman" w:hAnsi="StobiSerif Regular" w:cs="Arial"/>
                <w:lang w:val="mk-MK"/>
              </w:rPr>
              <w:lastRenderedPageBreak/>
              <w:t>- Зајканување на    децентрлизираното планирање</w:t>
            </w:r>
          </w:p>
        </w:tc>
        <w:tc>
          <w:tcPr>
            <w:tcW w:w="3870" w:type="dxa"/>
          </w:tcPr>
          <w:p w:rsidR="00A24396" w:rsidRPr="00831BA2" w:rsidRDefault="00A24396" w:rsidP="00956DF5">
            <w:pPr>
              <w:spacing w:before="120" w:after="120" w:line="240" w:lineRule="auto"/>
              <w:ind w:left="198" w:hanging="198"/>
              <w:jc w:val="both"/>
              <w:rPr>
                <w:rFonts w:ascii="StobiSerif Regular" w:eastAsia="Times New Roman" w:hAnsi="StobiSerif Regular" w:cs="Arial"/>
                <w:color w:val="FF0000"/>
                <w:lang w:val="mk-MK"/>
              </w:rPr>
            </w:pPr>
            <w:r w:rsidRPr="00831BA2">
              <w:rPr>
                <w:rFonts w:ascii="StobiSerif Regular" w:eastAsia="Times New Roman" w:hAnsi="StobiSerif Regular" w:cs="Arial"/>
                <w:lang w:val="mk-MK"/>
              </w:rPr>
              <w:t xml:space="preserve">    - Зајканување на    децентрлизираното планирање</w:t>
            </w:r>
          </w:p>
          <w:p w:rsidR="00A24396" w:rsidRPr="00831BA2" w:rsidRDefault="00A24396" w:rsidP="00956DF5">
            <w:pPr>
              <w:jc w:val="both"/>
              <w:rPr>
                <w:rFonts w:ascii="StobiSerif Regular" w:eastAsia="Times New Roman" w:hAnsi="StobiSerif Regular" w:cs="Arial"/>
                <w:lang w:val="mk-MK"/>
              </w:rPr>
            </w:pPr>
          </w:p>
        </w:tc>
        <w:tc>
          <w:tcPr>
            <w:tcW w:w="4680" w:type="dxa"/>
          </w:tcPr>
          <w:p w:rsidR="00A24396" w:rsidRPr="00831BA2" w:rsidRDefault="00A24396" w:rsidP="00956DF5">
            <w:pPr>
              <w:spacing w:before="120" w:after="120" w:line="240" w:lineRule="auto"/>
              <w:ind w:left="36"/>
              <w:jc w:val="both"/>
              <w:rPr>
                <w:rFonts w:ascii="StobiSerif Regular" w:eastAsia="Times New Roman" w:hAnsi="StobiSerif Regular" w:cs="Arial"/>
                <w:color w:val="FF0000"/>
                <w:lang w:val="mk-MK"/>
              </w:rPr>
            </w:pPr>
            <w:r w:rsidRPr="00831BA2">
              <w:rPr>
                <w:rFonts w:ascii="StobiSerif Regular" w:eastAsia="Times New Roman" w:hAnsi="StobiSerif Regular" w:cs="Arial"/>
                <w:lang w:val="mk-MK"/>
              </w:rPr>
              <w:t>- Зајканување на     децентрлизираното планирање</w:t>
            </w:r>
          </w:p>
          <w:p w:rsidR="00A24396" w:rsidRPr="00831BA2" w:rsidRDefault="00A24396" w:rsidP="00956DF5">
            <w:pPr>
              <w:jc w:val="both"/>
              <w:rPr>
                <w:rFonts w:ascii="StobiSerif Regular" w:eastAsia="Times New Roman" w:hAnsi="StobiSerif Regular" w:cs="Arial"/>
                <w:lang w:val="mk-MK"/>
              </w:rPr>
            </w:pPr>
          </w:p>
        </w:tc>
      </w:tr>
      <w:tr w:rsidR="00A24396" w:rsidRPr="00831BA2" w:rsidTr="00C32C23">
        <w:tc>
          <w:tcPr>
            <w:tcW w:w="4495" w:type="dxa"/>
          </w:tcPr>
          <w:p w:rsidR="00A24396" w:rsidRPr="00831BA2" w:rsidRDefault="00A24396" w:rsidP="00956DF5">
            <w:pPr>
              <w:spacing w:before="120" w:after="120" w:line="240" w:lineRule="auto"/>
              <w:ind w:left="360"/>
              <w:rPr>
                <w:rFonts w:ascii="StobiSerif Regular" w:eastAsia="Times New Roman" w:hAnsi="StobiSerif Regular" w:cs="Arial"/>
                <w:color w:val="FF0000"/>
                <w:lang w:val="mk-MK"/>
              </w:rPr>
            </w:pPr>
            <w:r>
              <w:rPr>
                <w:rFonts w:ascii="StobiSerif Regular" w:eastAsia="Times New Roman" w:hAnsi="StobiSerif Regular" w:cs="Arial"/>
                <w:lang w:val="mk-MK"/>
              </w:rPr>
              <w:t>-</w:t>
            </w:r>
            <w:r w:rsidRPr="00831BA2">
              <w:rPr>
                <w:rFonts w:ascii="StobiSerif Regular" w:eastAsia="Times New Roman" w:hAnsi="StobiSerif Regular" w:cs="Arial"/>
                <w:lang w:val="mk-MK"/>
              </w:rPr>
              <w:t>Поставување на принципи на финансиска одговорност во трошењето на средствата од подпрограмите на буџетот на МЗШВ</w:t>
            </w:r>
          </w:p>
          <w:p w:rsidR="00A24396" w:rsidRPr="00831BA2" w:rsidRDefault="00A24396" w:rsidP="00956DF5">
            <w:pPr>
              <w:ind w:left="360"/>
              <w:jc w:val="both"/>
              <w:rPr>
                <w:rFonts w:ascii="StobiSerif Regular" w:eastAsia="Times New Roman" w:hAnsi="StobiSerif Regular" w:cs="Arial"/>
                <w:lang w:val="mk-MK"/>
              </w:rPr>
            </w:pPr>
          </w:p>
        </w:tc>
        <w:tc>
          <w:tcPr>
            <w:tcW w:w="3870" w:type="dxa"/>
          </w:tcPr>
          <w:p w:rsidR="00A24396" w:rsidRDefault="00A24396" w:rsidP="00956DF5">
            <w:pPr>
              <w:jc w:val="both"/>
              <w:rPr>
                <w:rFonts w:ascii="StobiSerif Regular" w:eastAsia="Times New Roman" w:hAnsi="StobiSerif Regular" w:cs="Arial"/>
                <w:lang w:val="mk-MK"/>
              </w:rPr>
            </w:pPr>
            <w:r w:rsidRPr="00831BA2">
              <w:rPr>
                <w:rFonts w:ascii="StobiSerif Regular" w:eastAsia="Times New Roman" w:hAnsi="StobiSerif Regular" w:cs="Arial"/>
              </w:rPr>
              <w:t xml:space="preserve">-  </w:t>
            </w:r>
            <w:r w:rsidRPr="00831BA2">
              <w:rPr>
                <w:rFonts w:ascii="StobiSerif Regular" w:eastAsia="Times New Roman" w:hAnsi="StobiSerif Regular" w:cs="Arial"/>
                <w:lang w:val="mk-MK"/>
              </w:rPr>
              <w:t>Функционирање на ПИФК</w:t>
            </w:r>
            <w:r>
              <w:rPr>
                <w:rFonts w:ascii="StobiSerif Regular" w:eastAsia="Times New Roman" w:hAnsi="StobiSerif Regular" w:cs="Arial"/>
                <w:lang w:val="mk-MK"/>
              </w:rPr>
              <w:t xml:space="preserve"> ( финансиска одговорност )</w:t>
            </w:r>
          </w:p>
          <w:p w:rsidR="00A24396" w:rsidRPr="00831BA2" w:rsidRDefault="00A24396" w:rsidP="00956DF5">
            <w:pPr>
              <w:jc w:val="both"/>
              <w:rPr>
                <w:rFonts w:ascii="StobiSerif Regular" w:eastAsia="Times New Roman" w:hAnsi="StobiSerif Regular" w:cs="Arial"/>
                <w:lang w:val="mk-MK"/>
              </w:rPr>
            </w:pPr>
            <w:r>
              <w:rPr>
                <w:rFonts w:ascii="StobiSerif Regular" w:eastAsia="Times New Roman" w:hAnsi="StobiSerif Regular" w:cs="Arial"/>
              </w:rPr>
              <w:t>(</w:t>
            </w:r>
            <w:r>
              <w:rPr>
                <w:rFonts w:ascii="StobiSerif Regular" w:eastAsia="Times New Roman" w:hAnsi="StobiSerif Regular" w:cs="Arial"/>
                <w:lang w:val="mk-MK"/>
              </w:rPr>
              <w:t>јавната внатрешна финансиска контрола)</w:t>
            </w:r>
          </w:p>
        </w:tc>
        <w:tc>
          <w:tcPr>
            <w:tcW w:w="4680" w:type="dxa"/>
          </w:tcPr>
          <w:p w:rsidR="00A24396" w:rsidRDefault="00A24396" w:rsidP="00956DF5">
            <w:pPr>
              <w:jc w:val="both"/>
              <w:rPr>
                <w:rFonts w:ascii="StobiSerif Regular" w:eastAsia="Times New Roman" w:hAnsi="StobiSerif Regular" w:cs="Arial"/>
                <w:lang w:val="mk-MK"/>
              </w:rPr>
            </w:pPr>
            <w:r>
              <w:rPr>
                <w:rFonts w:ascii="StobiSerif Regular" w:eastAsia="Times New Roman" w:hAnsi="StobiSerif Regular" w:cs="Arial"/>
              </w:rPr>
              <w:t xml:space="preserve">- </w:t>
            </w:r>
            <w:r w:rsidRPr="00831BA2">
              <w:rPr>
                <w:rFonts w:ascii="StobiSerif Regular" w:eastAsia="Times New Roman" w:hAnsi="StobiSerif Regular" w:cs="Arial"/>
                <w:lang w:val="mk-MK"/>
              </w:rPr>
              <w:t>Функционирање на ПИФК</w:t>
            </w:r>
          </w:p>
          <w:p w:rsidR="00A24396" w:rsidRDefault="00A24396" w:rsidP="00956DF5">
            <w:pPr>
              <w:jc w:val="both"/>
              <w:rPr>
                <w:rFonts w:ascii="StobiSerif Regular" w:eastAsia="Times New Roman" w:hAnsi="StobiSerif Regular" w:cs="Arial"/>
                <w:lang w:val="mk-MK"/>
              </w:rPr>
            </w:pPr>
            <w:r>
              <w:rPr>
                <w:rFonts w:ascii="StobiSerif Regular" w:eastAsia="Times New Roman" w:hAnsi="StobiSerif Regular" w:cs="Arial"/>
                <w:lang w:val="mk-MK"/>
              </w:rPr>
              <w:t>( финансиска одговорност )</w:t>
            </w:r>
          </w:p>
          <w:p w:rsidR="00A24396" w:rsidRPr="00831BA2" w:rsidRDefault="00A24396" w:rsidP="00956DF5">
            <w:pPr>
              <w:jc w:val="both"/>
              <w:rPr>
                <w:rFonts w:ascii="StobiSerif Regular" w:eastAsia="Times New Roman" w:hAnsi="StobiSerif Regular" w:cs="Arial"/>
                <w:lang w:val="mk-MK"/>
              </w:rPr>
            </w:pPr>
            <w:r>
              <w:rPr>
                <w:rFonts w:ascii="StobiSerif Regular" w:eastAsia="Times New Roman" w:hAnsi="StobiSerif Regular" w:cs="Arial"/>
              </w:rPr>
              <w:t>(</w:t>
            </w:r>
            <w:r>
              <w:rPr>
                <w:rFonts w:ascii="StobiSerif Regular" w:eastAsia="Times New Roman" w:hAnsi="StobiSerif Regular" w:cs="Arial"/>
                <w:lang w:val="mk-MK"/>
              </w:rPr>
              <w:t>јавната внатрешна финансиска контрола)</w:t>
            </w:r>
          </w:p>
        </w:tc>
      </w:tr>
      <w:tr w:rsidR="00A24396" w:rsidRPr="00831BA2" w:rsidTr="00C32C23">
        <w:tc>
          <w:tcPr>
            <w:tcW w:w="4495" w:type="dxa"/>
          </w:tcPr>
          <w:p w:rsidR="00A24396" w:rsidRPr="0092787B" w:rsidRDefault="00A24396" w:rsidP="00956DF5">
            <w:pPr>
              <w:spacing w:before="120" w:after="120" w:line="240" w:lineRule="auto"/>
              <w:ind w:left="360"/>
              <w:jc w:val="both"/>
              <w:rPr>
                <w:rFonts w:ascii="StobiSerif Regular" w:eastAsia="Times New Roman" w:hAnsi="StobiSerif Regular" w:cs="Arial"/>
                <w:lang w:val="mk-MK"/>
              </w:rPr>
            </w:pPr>
            <w:r w:rsidRPr="00831BA2">
              <w:rPr>
                <w:rFonts w:ascii="StobiSerif Regular" w:eastAsia="Times New Roman" w:hAnsi="StobiSerif Regular" w:cs="Arial"/>
              </w:rPr>
              <w:t xml:space="preserve">-  </w:t>
            </w:r>
            <w:r w:rsidRPr="00831BA2">
              <w:rPr>
                <w:rFonts w:ascii="StobiSerif Regular" w:eastAsia="Times New Roman" w:hAnsi="StobiSerif Regular" w:cs="Arial"/>
                <w:lang w:val="mk-MK"/>
              </w:rPr>
              <w:t>Стабилизирање на</w:t>
            </w:r>
            <w:r w:rsidRPr="00831BA2">
              <w:rPr>
                <w:rFonts w:ascii="StobiSerif Regular" w:eastAsia="Times New Roman" w:hAnsi="StobiSerif Regular" w:cs="Arial"/>
              </w:rPr>
              <w:t xml:space="preserve"> </w:t>
            </w:r>
            <w:r w:rsidRPr="00831BA2">
              <w:rPr>
                <w:rFonts w:ascii="StobiSerif Regular" w:eastAsia="Times New Roman" w:hAnsi="StobiSerif Regular" w:cs="Arial"/>
                <w:lang w:val="mk-MK"/>
              </w:rPr>
              <w:t>ПИФК-от</w:t>
            </w:r>
            <w:r>
              <w:rPr>
                <w:rFonts w:ascii="StobiSerif Regular" w:eastAsia="Times New Roman" w:hAnsi="StobiSerif Regular" w:cs="Arial"/>
                <w:lang w:val="mk-MK"/>
              </w:rPr>
              <w:t xml:space="preserve"> </w:t>
            </w:r>
            <w:r>
              <w:rPr>
                <w:rFonts w:ascii="StobiSerif Regular" w:eastAsia="Times New Roman" w:hAnsi="StobiSerif Regular" w:cs="Arial"/>
              </w:rPr>
              <w:t>(</w:t>
            </w:r>
            <w:r>
              <w:rPr>
                <w:rFonts w:ascii="StobiSerif Regular" w:eastAsia="Times New Roman" w:hAnsi="StobiSerif Regular" w:cs="Arial"/>
                <w:lang w:val="mk-MK"/>
              </w:rPr>
              <w:t>јавната внатрешна финансиска контрола)</w:t>
            </w:r>
          </w:p>
        </w:tc>
        <w:tc>
          <w:tcPr>
            <w:tcW w:w="3870" w:type="dxa"/>
          </w:tcPr>
          <w:p w:rsidR="00A24396" w:rsidRPr="00831BA2" w:rsidRDefault="00A24396" w:rsidP="00956DF5">
            <w:pPr>
              <w:jc w:val="both"/>
              <w:rPr>
                <w:rFonts w:ascii="StobiSerif Regular" w:eastAsia="Times New Roman" w:hAnsi="StobiSerif Regular" w:cs="Arial"/>
                <w:lang w:val="mk-MK"/>
              </w:rPr>
            </w:pPr>
          </w:p>
        </w:tc>
        <w:tc>
          <w:tcPr>
            <w:tcW w:w="4680" w:type="dxa"/>
          </w:tcPr>
          <w:p w:rsidR="00A24396" w:rsidRPr="00831BA2" w:rsidRDefault="00A24396" w:rsidP="00956DF5">
            <w:pPr>
              <w:jc w:val="both"/>
              <w:rPr>
                <w:rFonts w:ascii="StobiSerif Regular" w:eastAsia="Times New Roman" w:hAnsi="StobiSerif Regular" w:cs="Arial"/>
              </w:rPr>
            </w:pPr>
          </w:p>
        </w:tc>
      </w:tr>
      <w:tr w:rsidR="00A24396" w:rsidRPr="00831BA2" w:rsidTr="00C32C23">
        <w:tc>
          <w:tcPr>
            <w:tcW w:w="4495" w:type="dxa"/>
          </w:tcPr>
          <w:p w:rsidR="00A24396" w:rsidRPr="003308A0" w:rsidRDefault="00A24396" w:rsidP="00956DF5">
            <w:pPr>
              <w:spacing w:before="120" w:after="120" w:line="240" w:lineRule="auto"/>
              <w:ind w:left="360"/>
              <w:jc w:val="both"/>
              <w:rPr>
                <w:rFonts w:ascii="StobiSerif Regular" w:eastAsia="Times New Roman" w:hAnsi="StobiSerif Regular" w:cs="Arial"/>
                <w:lang w:val="mk-MK"/>
              </w:rPr>
            </w:pPr>
            <w:r w:rsidRPr="00D2354B">
              <w:rPr>
                <w:rFonts w:ascii="StobiSerif Regular" w:eastAsia="Times New Roman" w:hAnsi="StobiSerif Regular" w:cs="Arial"/>
                <w:lang w:val="mk-MK"/>
              </w:rPr>
              <w:t xml:space="preserve">МЗШВ е сертифициран и се продолжува со развивање на Иссо 9001 стандарди. </w:t>
            </w:r>
          </w:p>
        </w:tc>
        <w:tc>
          <w:tcPr>
            <w:tcW w:w="3870" w:type="dxa"/>
          </w:tcPr>
          <w:p w:rsidR="00A24396" w:rsidRPr="00831BA2" w:rsidRDefault="00A24396" w:rsidP="00956DF5">
            <w:pPr>
              <w:jc w:val="both"/>
              <w:rPr>
                <w:rFonts w:ascii="StobiSerif Regular" w:eastAsia="Times New Roman" w:hAnsi="StobiSerif Regular" w:cs="Arial"/>
                <w:lang w:val="mk-MK"/>
              </w:rPr>
            </w:pPr>
          </w:p>
        </w:tc>
        <w:tc>
          <w:tcPr>
            <w:tcW w:w="4680" w:type="dxa"/>
          </w:tcPr>
          <w:p w:rsidR="00A24396" w:rsidRPr="00831BA2" w:rsidRDefault="00A24396" w:rsidP="00956DF5">
            <w:pPr>
              <w:jc w:val="both"/>
              <w:rPr>
                <w:rFonts w:ascii="StobiSerif Regular" w:eastAsia="Times New Roman" w:hAnsi="StobiSerif Regular" w:cs="Arial"/>
              </w:rPr>
            </w:pPr>
          </w:p>
        </w:tc>
      </w:tr>
      <w:bookmarkEnd w:id="6"/>
    </w:tbl>
    <w:p w:rsidR="00933B74" w:rsidRDefault="00933B74" w:rsidP="00A24396">
      <w:pPr>
        <w:jc w:val="both"/>
        <w:rPr>
          <w:rFonts w:ascii="StobiSerif Regular" w:hAnsi="StobiSerif Regular" w:cs="Arial"/>
          <w:color w:val="FF0000"/>
        </w:rPr>
      </w:pPr>
    </w:p>
    <w:p w:rsidR="00B34A65" w:rsidRDefault="00B34A65" w:rsidP="00A24396">
      <w:pPr>
        <w:jc w:val="both"/>
        <w:rPr>
          <w:rFonts w:ascii="StobiSerif Regular" w:hAnsi="StobiSerif Regular" w:cs="Arial"/>
          <w:color w:val="FF0000"/>
          <w:lang w:val="mk-MK"/>
        </w:rPr>
      </w:pPr>
    </w:p>
    <w:p w:rsidR="00B42714" w:rsidRPr="009146C0" w:rsidRDefault="00B42714" w:rsidP="00A24396">
      <w:pPr>
        <w:jc w:val="both"/>
        <w:rPr>
          <w:rFonts w:ascii="StobiSerif Regular" w:hAnsi="StobiSerif Regular" w:cs="Arial"/>
          <w:color w:val="FF0000"/>
        </w:rPr>
      </w:pPr>
    </w:p>
    <w:p w:rsidR="00B42714" w:rsidRDefault="00B42714" w:rsidP="00A24396">
      <w:pPr>
        <w:jc w:val="both"/>
        <w:rPr>
          <w:rFonts w:ascii="StobiSerif Regular" w:hAnsi="StobiSerif Regular" w:cs="Arial"/>
          <w:color w:val="FF0000"/>
          <w:lang w:val="mk-MK"/>
        </w:rPr>
      </w:pPr>
    </w:p>
    <w:p w:rsidR="00B42714" w:rsidRDefault="00B42714" w:rsidP="00A24396">
      <w:pPr>
        <w:jc w:val="both"/>
        <w:rPr>
          <w:rFonts w:ascii="StobiSerif Regular" w:hAnsi="StobiSerif Regular" w:cs="Arial"/>
          <w:color w:val="FF0000"/>
          <w:lang w:val="mk-MK"/>
        </w:rPr>
      </w:pPr>
    </w:p>
    <w:p w:rsidR="00B42714" w:rsidRDefault="00B42714" w:rsidP="00A24396">
      <w:pPr>
        <w:jc w:val="both"/>
        <w:rPr>
          <w:rFonts w:ascii="StobiSerif Regular" w:hAnsi="StobiSerif Regular" w:cs="Arial"/>
          <w:color w:val="FF0000"/>
          <w:lang w:val="mk-MK"/>
        </w:rPr>
      </w:pPr>
    </w:p>
    <w:p w:rsidR="00B34A65" w:rsidRPr="00B34A65" w:rsidRDefault="00B34A65" w:rsidP="00A24396">
      <w:pPr>
        <w:jc w:val="both"/>
        <w:rPr>
          <w:rFonts w:ascii="StobiSerif Regular" w:hAnsi="StobiSerif Regular" w:cs="Arial"/>
          <w:color w:val="FF0000"/>
          <w:lang w:val="mk-MK"/>
        </w:rPr>
      </w:pPr>
      <w:r>
        <w:rPr>
          <w:rFonts w:ascii="StobiSerif Regular" w:hAnsi="StobiSerif Regular" w:cs="Arial"/>
          <w:color w:val="FF0000"/>
          <w:lang w:val="mk-MK"/>
        </w:rPr>
        <w:lastRenderedPageBreak/>
        <w:t>Управување со информациски технологии</w:t>
      </w:r>
    </w:p>
    <w:tbl>
      <w:tblPr>
        <w:tblStyle w:val="TableGrid"/>
        <w:tblW w:w="0" w:type="auto"/>
        <w:tblLook w:val="04A0" w:firstRow="1" w:lastRow="0" w:firstColumn="1" w:lastColumn="0" w:noHBand="0" w:noVBand="1"/>
      </w:tblPr>
      <w:tblGrid>
        <w:gridCol w:w="4316"/>
        <w:gridCol w:w="4317"/>
        <w:gridCol w:w="4317"/>
      </w:tblGrid>
      <w:tr w:rsidR="00B34A65" w:rsidTr="00CD2536">
        <w:tc>
          <w:tcPr>
            <w:tcW w:w="4316" w:type="dxa"/>
          </w:tcPr>
          <w:p w:rsidR="00B34A65" w:rsidRDefault="00B34A65" w:rsidP="00CD2536">
            <w:pPr>
              <w:jc w:val="both"/>
              <w:rPr>
                <w:rFonts w:ascii="StobiSerifCn Regular" w:hAnsi="StobiSerifCn Regular" w:cs="Arial"/>
                <w:b/>
                <w:lang w:val="mk-MK"/>
              </w:rPr>
            </w:pPr>
            <w:r>
              <w:rPr>
                <w:rFonts w:ascii="StobiSerifCn Regular" w:hAnsi="StobiSerifCn Regular" w:cs="Arial"/>
                <w:b/>
                <w:lang w:val="mk-MK"/>
              </w:rPr>
              <w:t>2020 планирани мерки</w:t>
            </w:r>
          </w:p>
        </w:tc>
        <w:tc>
          <w:tcPr>
            <w:tcW w:w="4317" w:type="dxa"/>
          </w:tcPr>
          <w:p w:rsidR="00B34A65" w:rsidRDefault="00B34A65" w:rsidP="00CD2536">
            <w:pPr>
              <w:jc w:val="both"/>
              <w:rPr>
                <w:rFonts w:ascii="StobiSerifCn Regular" w:hAnsi="StobiSerifCn Regular" w:cs="Arial"/>
                <w:b/>
                <w:lang w:val="mk-MK"/>
              </w:rPr>
            </w:pPr>
            <w:r>
              <w:rPr>
                <w:rFonts w:ascii="StobiSerifCn Regular" w:hAnsi="StobiSerifCn Regular" w:cs="Arial"/>
                <w:b/>
                <w:lang w:val="mk-MK"/>
              </w:rPr>
              <w:t>2021 планирани мерки</w:t>
            </w:r>
          </w:p>
        </w:tc>
        <w:tc>
          <w:tcPr>
            <w:tcW w:w="4317" w:type="dxa"/>
          </w:tcPr>
          <w:p w:rsidR="00B34A65" w:rsidRDefault="00B34A65" w:rsidP="00CD2536">
            <w:pPr>
              <w:jc w:val="both"/>
              <w:rPr>
                <w:rFonts w:ascii="StobiSerifCn Regular" w:hAnsi="StobiSerifCn Regular" w:cs="Arial"/>
                <w:b/>
                <w:lang w:val="mk-MK"/>
              </w:rPr>
            </w:pPr>
            <w:r>
              <w:rPr>
                <w:rFonts w:ascii="StobiSerifCn Regular" w:hAnsi="StobiSerifCn Regular" w:cs="Arial"/>
                <w:b/>
                <w:lang w:val="mk-MK"/>
              </w:rPr>
              <w:t>2022 планирани мерки</w:t>
            </w:r>
          </w:p>
        </w:tc>
      </w:tr>
    </w:tbl>
    <w:p w:rsidR="00B34A65" w:rsidRPr="00D2354B" w:rsidRDefault="00B34A65" w:rsidP="00A24396">
      <w:pPr>
        <w:jc w:val="both"/>
        <w:rPr>
          <w:rFonts w:ascii="StobiSerif Regular" w:hAnsi="StobiSerif Regular" w:cs="Arial"/>
          <w:color w:val="FF0000"/>
        </w:rPr>
      </w:pPr>
    </w:p>
    <w:p w:rsidR="00A24396" w:rsidRPr="0061626A" w:rsidRDefault="00A24396" w:rsidP="00A24396">
      <w:pPr>
        <w:jc w:val="both"/>
        <w:rPr>
          <w:rFonts w:ascii="StobiSerif Regular" w:hAnsi="StobiSerif Regular" w:cs="Arial"/>
          <w:b/>
          <w:lang w:val="mk-MK"/>
        </w:rPr>
      </w:pPr>
      <w:r w:rsidRPr="0061626A">
        <w:rPr>
          <w:rFonts w:ascii="StobiSerif Regular" w:hAnsi="StobiSerif Regular" w:cs="Arial"/>
          <w:b/>
          <w:lang w:val="mk-MK"/>
        </w:rPr>
        <w:t>4.</w:t>
      </w:r>
      <w:r w:rsidRPr="0061626A">
        <w:rPr>
          <w:rFonts w:ascii="StobiSerif Regular" w:hAnsi="StobiSerif Regular" w:cs="Arial"/>
          <w:b/>
        </w:rPr>
        <w:t xml:space="preserve"> </w:t>
      </w:r>
      <w:r w:rsidRPr="0061626A">
        <w:rPr>
          <w:rFonts w:ascii="StobiSerif Regular" w:hAnsi="StobiSerif Regular" w:cs="Arial"/>
          <w:b/>
          <w:lang w:val="mk-MK"/>
        </w:rPr>
        <w:t xml:space="preserve">Внатрешна ревизија </w:t>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5"/>
        <w:gridCol w:w="3780"/>
        <w:gridCol w:w="4680"/>
      </w:tblGrid>
      <w:tr w:rsidR="00A24396" w:rsidRPr="00D2354B" w:rsidTr="00933B74">
        <w:tc>
          <w:tcPr>
            <w:tcW w:w="4585" w:type="dxa"/>
          </w:tcPr>
          <w:p w:rsidR="00A24396" w:rsidRPr="0061626A" w:rsidRDefault="00CE4F87" w:rsidP="00B42714">
            <w:pPr>
              <w:jc w:val="both"/>
              <w:rPr>
                <w:rFonts w:ascii="StobiSans Regular" w:eastAsia="Times New Roman" w:hAnsi="StobiSans Regular" w:cs="Arial"/>
                <w:lang w:val="mk-MK"/>
              </w:rPr>
            </w:pPr>
            <w:r>
              <w:rPr>
                <w:rFonts w:ascii="StobiSans Regular" w:eastAsia="Times New Roman" w:hAnsi="StobiSans Regular" w:cs="Arial"/>
                <w:lang w:val="mk-MK"/>
              </w:rPr>
              <w:t>20</w:t>
            </w:r>
            <w:r w:rsidR="00B42714">
              <w:rPr>
                <w:rFonts w:ascii="StobiSans Regular" w:eastAsia="Times New Roman" w:hAnsi="StobiSans Regular" w:cs="Arial"/>
                <w:lang w:val="mk-MK"/>
              </w:rPr>
              <w:t>20</w:t>
            </w:r>
          </w:p>
        </w:tc>
        <w:tc>
          <w:tcPr>
            <w:tcW w:w="3780" w:type="dxa"/>
          </w:tcPr>
          <w:p w:rsidR="00A24396" w:rsidRPr="0061626A" w:rsidRDefault="00CE4F87" w:rsidP="00956DF5">
            <w:pPr>
              <w:jc w:val="both"/>
              <w:rPr>
                <w:rFonts w:ascii="StobiSerif Regular" w:eastAsia="Times New Roman" w:hAnsi="StobiSerif Regular" w:cs="Arial"/>
                <w:lang w:val="mk-MK"/>
              </w:rPr>
            </w:pPr>
            <w:r>
              <w:rPr>
                <w:rFonts w:ascii="StobiSerif Regular" w:eastAsia="Times New Roman" w:hAnsi="StobiSerif Regular" w:cs="Arial"/>
                <w:lang w:val="mk-MK"/>
              </w:rPr>
              <w:t>2</w:t>
            </w:r>
            <w:r w:rsidR="00B42714">
              <w:rPr>
                <w:rFonts w:ascii="StobiSerif Regular" w:eastAsia="Times New Roman" w:hAnsi="StobiSerif Regular" w:cs="Arial"/>
                <w:lang w:val="mk-MK"/>
              </w:rPr>
              <w:t>021</w:t>
            </w:r>
          </w:p>
        </w:tc>
        <w:tc>
          <w:tcPr>
            <w:tcW w:w="4680" w:type="dxa"/>
          </w:tcPr>
          <w:p w:rsidR="00A24396" w:rsidRPr="0061626A" w:rsidRDefault="00B42714" w:rsidP="00956DF5">
            <w:pPr>
              <w:jc w:val="both"/>
              <w:rPr>
                <w:rFonts w:ascii="StobiSerif Regular" w:eastAsia="Times New Roman" w:hAnsi="StobiSerif Regular" w:cs="Arial"/>
                <w:lang w:val="mk-MK"/>
              </w:rPr>
            </w:pPr>
            <w:r>
              <w:rPr>
                <w:rFonts w:ascii="StobiSerif Regular" w:eastAsia="Times New Roman" w:hAnsi="StobiSerif Regular" w:cs="Arial"/>
                <w:lang w:val="mk-MK"/>
              </w:rPr>
              <w:t>2022</w:t>
            </w:r>
          </w:p>
        </w:tc>
      </w:tr>
      <w:tr w:rsidR="00A24396" w:rsidRPr="00831BA2" w:rsidTr="00933B74">
        <w:tc>
          <w:tcPr>
            <w:tcW w:w="4585" w:type="dxa"/>
          </w:tcPr>
          <w:p w:rsidR="00A24396" w:rsidRPr="0061626A" w:rsidRDefault="00A24396" w:rsidP="00956DF5">
            <w:pPr>
              <w:snapToGrid w:val="0"/>
              <w:rPr>
                <w:rFonts w:ascii="StobiSans Regular" w:hAnsi="StobiSans Regular" w:cs="Arial"/>
                <w:bCs/>
                <w:color w:val="000000"/>
                <w:lang w:val="mk-MK"/>
              </w:rPr>
            </w:pPr>
            <w:r>
              <w:rPr>
                <w:rFonts w:ascii="StobiSans Regular" w:hAnsi="StobiSans Regular" w:cs="Arial"/>
                <w:bCs/>
                <w:color w:val="000000"/>
                <w:lang w:val="mk-MK"/>
              </w:rPr>
              <w:t>И</w:t>
            </w:r>
            <w:r w:rsidRPr="0061626A">
              <w:rPr>
                <w:rFonts w:ascii="StobiSans Regular" w:hAnsi="StobiSans Regular" w:cs="Arial"/>
                <w:bCs/>
                <w:color w:val="000000"/>
                <w:lang w:val="mk-MK"/>
              </w:rPr>
              <w:t>нтерни контроли во насока на откривање пропусти во воспоставените процедури;</w:t>
            </w:r>
          </w:p>
          <w:p w:rsidR="00A24396" w:rsidRPr="0061626A" w:rsidRDefault="00A24396" w:rsidP="00956DF5">
            <w:pPr>
              <w:snapToGrid w:val="0"/>
              <w:rPr>
                <w:rFonts w:ascii="StobiSans Regular" w:hAnsi="StobiSans Regular" w:cs="Arial"/>
                <w:bCs/>
                <w:color w:val="000000"/>
                <w:lang w:val="mk-MK"/>
              </w:rPr>
            </w:pPr>
            <w:r w:rsidRPr="0061626A">
              <w:rPr>
                <w:rFonts w:ascii="StobiSans Regular" w:hAnsi="StobiSans Regular" w:cs="Arial"/>
                <w:bCs/>
                <w:color w:val="000000"/>
                <w:lang w:val="mk-MK"/>
              </w:rPr>
              <w:t>Спроведени една финансиска ревизија во насока на откривање финансиски пропусти како незаконито и ненаменско трошење финансиски средства, некомплетна финансиска документација и сл;</w:t>
            </w:r>
          </w:p>
          <w:p w:rsidR="00A24396" w:rsidRPr="0061626A" w:rsidRDefault="00A24396" w:rsidP="00956DF5">
            <w:pPr>
              <w:snapToGrid w:val="0"/>
              <w:rPr>
                <w:rFonts w:ascii="StobiSans Regular" w:hAnsi="StobiSans Regular" w:cs="Arial"/>
                <w:bCs/>
                <w:color w:val="000000"/>
                <w:lang w:val="mk-MK"/>
              </w:rPr>
            </w:pPr>
          </w:p>
          <w:p w:rsidR="00A24396" w:rsidRPr="0061626A" w:rsidRDefault="00A24396" w:rsidP="00956DF5">
            <w:pPr>
              <w:jc w:val="both"/>
              <w:rPr>
                <w:rFonts w:ascii="StobiSans Regular" w:eastAsia="Times New Roman" w:hAnsi="StobiSans Regular" w:cs="Arial"/>
                <w:lang w:val="mk-MK"/>
              </w:rPr>
            </w:pPr>
            <w:r w:rsidRPr="0061626A">
              <w:rPr>
                <w:rFonts w:ascii="StobiSans Regular" w:hAnsi="StobiSans Regular" w:cs="Arial"/>
                <w:bCs/>
                <w:color w:val="000000"/>
                <w:lang w:val="mk-MK"/>
              </w:rPr>
              <w:t>Спроведена една ревизија на успешност и ефекти од проектите спроведени со помош од странски фондови</w:t>
            </w:r>
          </w:p>
        </w:tc>
        <w:tc>
          <w:tcPr>
            <w:tcW w:w="378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9"/>
            </w:tblGrid>
            <w:tr w:rsidR="00A24396" w:rsidRPr="009F6D6E" w:rsidTr="00956DF5">
              <w:tc>
                <w:tcPr>
                  <w:tcW w:w="3429" w:type="dxa"/>
                  <w:vAlign w:val="center"/>
                </w:tcPr>
                <w:p w:rsidR="00A24396" w:rsidRPr="009F6D6E" w:rsidRDefault="00A24396" w:rsidP="00956DF5">
                  <w:pPr>
                    <w:snapToGrid w:val="0"/>
                    <w:rPr>
                      <w:rFonts w:ascii="Arial" w:hAnsi="Arial" w:cs="Arial"/>
                      <w:bCs/>
                      <w:color w:val="000000"/>
                      <w:lang w:val="mk-MK"/>
                    </w:rPr>
                  </w:pPr>
                  <w:r>
                    <w:rPr>
                      <w:rFonts w:ascii="Arial" w:hAnsi="Arial" w:cs="Arial"/>
                      <w:bCs/>
                      <w:color w:val="000000"/>
                      <w:lang w:val="mk-MK"/>
                    </w:rPr>
                    <w:t>Предвидеи</w:t>
                  </w:r>
                  <w:r w:rsidRPr="009F6D6E">
                    <w:rPr>
                      <w:rFonts w:ascii="Arial" w:hAnsi="Arial" w:cs="Arial"/>
                      <w:bCs/>
                      <w:color w:val="000000"/>
                      <w:lang w:val="mk-MK"/>
                    </w:rPr>
                    <w:t xml:space="preserve"> една ревизија на интерни контроли во насока на откривање пропусти во воспоставените процедури;</w:t>
                  </w:r>
                </w:p>
                <w:p w:rsidR="00A24396" w:rsidRPr="009F6D6E" w:rsidRDefault="00A24396" w:rsidP="00956DF5">
                  <w:pPr>
                    <w:snapToGrid w:val="0"/>
                    <w:rPr>
                      <w:rFonts w:ascii="Arial" w:hAnsi="Arial" w:cs="Arial"/>
                      <w:bCs/>
                      <w:color w:val="000000"/>
                      <w:lang w:val="mk-MK"/>
                    </w:rPr>
                  </w:pPr>
                  <w:r>
                    <w:rPr>
                      <w:rFonts w:ascii="Arial" w:hAnsi="Arial" w:cs="Arial"/>
                      <w:bCs/>
                      <w:color w:val="000000"/>
                      <w:lang w:val="mk-MK"/>
                    </w:rPr>
                    <w:t>Предвидеи</w:t>
                  </w:r>
                  <w:r w:rsidRPr="009F6D6E">
                    <w:rPr>
                      <w:rFonts w:ascii="Arial" w:hAnsi="Arial" w:cs="Arial"/>
                      <w:bCs/>
                      <w:color w:val="000000"/>
                      <w:lang w:val="mk-MK"/>
                    </w:rPr>
                    <w:t xml:space="preserve"> една финансиска ревизија во насока на откривање финансиски пропусти како незаконито и ненаменско трошење финансиски средства, некомплетна финансиска документација и сл;</w:t>
                  </w:r>
                </w:p>
                <w:p w:rsidR="00A24396" w:rsidRPr="009F6D6E" w:rsidRDefault="00A24396" w:rsidP="00956DF5">
                  <w:pPr>
                    <w:snapToGrid w:val="0"/>
                    <w:rPr>
                      <w:rFonts w:ascii="Arial" w:hAnsi="Arial" w:cs="Arial"/>
                      <w:bCs/>
                      <w:color w:val="000000"/>
                      <w:lang w:val="mk-MK"/>
                    </w:rPr>
                  </w:pPr>
                </w:p>
                <w:p w:rsidR="00A24396" w:rsidRPr="009F6D6E" w:rsidRDefault="00A24396" w:rsidP="00956DF5">
                  <w:pPr>
                    <w:rPr>
                      <w:rFonts w:ascii="Arial" w:hAnsi="Arial" w:cs="Arial"/>
                      <w:lang w:val="mk-MK"/>
                    </w:rPr>
                  </w:pPr>
                  <w:r>
                    <w:rPr>
                      <w:rFonts w:ascii="Arial" w:hAnsi="Arial" w:cs="Arial"/>
                      <w:bCs/>
                      <w:color w:val="000000"/>
                      <w:lang w:val="mk-MK"/>
                    </w:rPr>
                    <w:t>Предвидеи</w:t>
                  </w:r>
                  <w:r w:rsidRPr="009F6D6E">
                    <w:rPr>
                      <w:rFonts w:ascii="Arial" w:hAnsi="Arial" w:cs="Arial"/>
                      <w:bCs/>
                      <w:color w:val="000000"/>
                      <w:lang w:val="mk-MK"/>
                    </w:rPr>
                    <w:t xml:space="preserve"> една ревизија на успешност и ефекти од проектите спроведени со помош од странски фондови</w:t>
                  </w:r>
                </w:p>
              </w:tc>
            </w:tr>
            <w:tr w:rsidR="00A24396" w:rsidRPr="009F6D6E" w:rsidTr="00956DF5">
              <w:trPr>
                <w:trHeight w:val="1422"/>
              </w:trPr>
              <w:tc>
                <w:tcPr>
                  <w:tcW w:w="3429" w:type="dxa"/>
                </w:tcPr>
                <w:p w:rsidR="00A24396" w:rsidRPr="009F6D6E" w:rsidRDefault="00A24396" w:rsidP="00956DF5">
                  <w:pPr>
                    <w:snapToGrid w:val="0"/>
                    <w:rPr>
                      <w:rFonts w:ascii="Arial" w:hAnsi="Arial" w:cs="Arial"/>
                      <w:bCs/>
                      <w:color w:val="000000"/>
                      <w:lang w:val="mk-MK"/>
                    </w:rPr>
                  </w:pPr>
                  <w:r>
                    <w:rPr>
                      <w:rFonts w:ascii="Arial" w:hAnsi="Arial" w:cs="Arial"/>
                      <w:bCs/>
                      <w:color w:val="000000"/>
                      <w:lang w:val="mk-MK"/>
                    </w:rPr>
                    <w:lastRenderedPageBreak/>
                    <w:t>Предвидеи</w:t>
                  </w:r>
                  <w:r w:rsidRPr="009F6D6E">
                    <w:rPr>
                      <w:rFonts w:ascii="Arial" w:hAnsi="Arial" w:cs="Arial"/>
                      <w:lang w:val="mk-MK" w:eastAsia="en-GB"/>
                    </w:rPr>
                    <w:t xml:space="preserve"> три ревизии на </w:t>
                  </w:r>
                  <w:r w:rsidRPr="009F6D6E">
                    <w:rPr>
                      <w:rFonts w:ascii="Arial" w:hAnsi="Arial" w:cs="Arial"/>
                      <w:bCs/>
                      <w:color w:val="000000"/>
                      <w:lang w:val="mk-MK"/>
                    </w:rPr>
                    <w:t>ИПА структура со цел утврдување на функционирањето на системот на интерни контроли</w:t>
                  </w:r>
                </w:p>
                <w:p w:rsidR="00A24396" w:rsidRPr="009F6D6E" w:rsidRDefault="00A24396" w:rsidP="00956DF5">
                  <w:pPr>
                    <w:snapToGrid w:val="0"/>
                    <w:rPr>
                      <w:rFonts w:ascii="Arial" w:hAnsi="Arial" w:cs="Arial"/>
                      <w:bCs/>
                      <w:color w:val="000000"/>
                      <w:lang w:val="mk-MK"/>
                    </w:rPr>
                  </w:pPr>
                </w:p>
                <w:p w:rsidR="00A24396" w:rsidRPr="009F6D6E" w:rsidRDefault="00A24396" w:rsidP="00956DF5">
                  <w:pPr>
                    <w:snapToGrid w:val="0"/>
                    <w:rPr>
                      <w:rFonts w:ascii="Arial" w:hAnsi="Arial" w:cs="Arial"/>
                      <w:bCs/>
                      <w:color w:val="000000"/>
                      <w:lang w:val="mk-MK"/>
                    </w:rPr>
                  </w:pPr>
                  <w:r w:rsidRPr="009F6D6E">
                    <w:rPr>
                      <w:rFonts w:ascii="Arial" w:hAnsi="Arial" w:cs="Arial"/>
                      <w:bCs/>
                      <w:color w:val="000000"/>
                      <w:lang w:val="mk-MK"/>
                    </w:rPr>
                    <w:t>Една финансиска ревизија;</w:t>
                  </w:r>
                </w:p>
                <w:p w:rsidR="00A24396" w:rsidRPr="009F6D6E" w:rsidRDefault="00A24396" w:rsidP="00956DF5">
                  <w:pPr>
                    <w:snapToGrid w:val="0"/>
                    <w:rPr>
                      <w:rFonts w:ascii="Arial" w:hAnsi="Arial" w:cs="Arial"/>
                      <w:bCs/>
                      <w:color w:val="000000"/>
                      <w:lang w:val="mk-MK"/>
                    </w:rPr>
                  </w:pPr>
                </w:p>
                <w:p w:rsidR="00A24396" w:rsidRPr="009F6D6E" w:rsidRDefault="00A24396" w:rsidP="00956DF5">
                  <w:pPr>
                    <w:snapToGrid w:val="0"/>
                    <w:rPr>
                      <w:rFonts w:ascii="Arial" w:hAnsi="Arial" w:cs="Arial"/>
                      <w:bCs/>
                      <w:color w:val="000000"/>
                      <w:lang w:val="mk-MK"/>
                    </w:rPr>
                  </w:pPr>
                  <w:r w:rsidRPr="009F6D6E">
                    <w:rPr>
                      <w:rFonts w:ascii="Arial" w:hAnsi="Arial" w:cs="Arial"/>
                      <w:bCs/>
                      <w:color w:val="000000"/>
                      <w:lang w:val="mk-MK"/>
                    </w:rPr>
                    <w:t xml:space="preserve">Ревизија на завшени проекти </w:t>
                  </w:r>
                </w:p>
                <w:p w:rsidR="00A24396" w:rsidRPr="009F6D6E" w:rsidRDefault="00A24396" w:rsidP="00956DF5">
                  <w:pPr>
                    <w:snapToGrid w:val="0"/>
                    <w:rPr>
                      <w:rFonts w:ascii="Arial" w:hAnsi="Arial" w:cs="Arial"/>
                      <w:bCs/>
                      <w:color w:val="000000"/>
                      <w:lang w:val="mk-MK"/>
                    </w:rPr>
                  </w:pPr>
                </w:p>
                <w:p w:rsidR="00A24396" w:rsidRPr="009F6D6E" w:rsidRDefault="00A24396" w:rsidP="00956DF5">
                  <w:pPr>
                    <w:rPr>
                      <w:rFonts w:ascii="Arial" w:hAnsi="Arial" w:cs="Arial"/>
                      <w:lang w:val="mk-MK" w:eastAsia="en-GB"/>
                    </w:rPr>
                  </w:pPr>
                </w:p>
              </w:tc>
            </w:tr>
            <w:tr w:rsidR="00A24396" w:rsidRPr="009F6D6E" w:rsidTr="00956DF5">
              <w:trPr>
                <w:trHeight w:val="1422"/>
              </w:trPr>
              <w:tc>
                <w:tcPr>
                  <w:tcW w:w="3429" w:type="dxa"/>
                </w:tcPr>
                <w:p w:rsidR="00A24396" w:rsidRPr="009F6D6E" w:rsidRDefault="00A24396" w:rsidP="00956DF5">
                  <w:pPr>
                    <w:rPr>
                      <w:rFonts w:ascii="Arial" w:hAnsi="Arial" w:cs="Arial"/>
                      <w:lang w:val="mk-MK" w:eastAsia="en-GB"/>
                    </w:rPr>
                  </w:pPr>
                  <w:r w:rsidRPr="009F6D6E">
                    <w:rPr>
                      <w:rFonts w:ascii="Arial" w:hAnsi="Arial" w:cs="Arial"/>
                      <w:lang w:val="mk-MK" w:eastAsia="en-GB"/>
                    </w:rPr>
                    <w:t>Една ревизија на инспекциите во МЗШВ</w:t>
                  </w:r>
                </w:p>
                <w:p w:rsidR="00A24396" w:rsidRPr="009F6D6E" w:rsidRDefault="00A24396" w:rsidP="00956DF5">
                  <w:pPr>
                    <w:rPr>
                      <w:rFonts w:ascii="Arial" w:hAnsi="Arial" w:cs="Arial"/>
                      <w:lang w:val="mk-MK" w:eastAsia="en-GB"/>
                    </w:rPr>
                  </w:pPr>
                  <w:r w:rsidRPr="009F6D6E">
                    <w:rPr>
                      <w:rFonts w:ascii="Arial" w:hAnsi="Arial" w:cs="Arial"/>
                      <w:lang w:val="mk-MK" w:eastAsia="en-GB"/>
                    </w:rPr>
                    <w:t>Ревизија на ефективност и ефикасност на донесување законски измени и подзаконски акти</w:t>
                  </w:r>
                </w:p>
              </w:tc>
            </w:tr>
            <w:tr w:rsidR="00A24396" w:rsidRPr="009F6D6E" w:rsidTr="00956DF5">
              <w:trPr>
                <w:trHeight w:val="1422"/>
              </w:trPr>
              <w:tc>
                <w:tcPr>
                  <w:tcW w:w="3429" w:type="dxa"/>
                </w:tcPr>
                <w:p w:rsidR="00A24396" w:rsidRPr="009F6D6E" w:rsidRDefault="00A24396" w:rsidP="00956DF5">
                  <w:pPr>
                    <w:rPr>
                      <w:rFonts w:ascii="Arial" w:hAnsi="Arial" w:cs="Arial"/>
                      <w:lang w:val="mk-MK"/>
                    </w:rPr>
                  </w:pPr>
                  <w:r>
                    <w:rPr>
                      <w:rFonts w:ascii="Arial" w:hAnsi="Arial" w:cs="Arial"/>
                      <w:lang w:val="mk-MK"/>
                    </w:rPr>
                    <w:t>Е</w:t>
                  </w:r>
                  <w:r w:rsidRPr="009F6D6E">
                    <w:rPr>
                      <w:rFonts w:ascii="Arial" w:hAnsi="Arial" w:cs="Arial"/>
                      <w:lang w:val="mk-MK"/>
                    </w:rPr>
                    <w:t>дна ревизија на успешност на проекти финансирани од други странски фондови</w:t>
                  </w:r>
                </w:p>
                <w:p w:rsidR="00A24396" w:rsidRPr="009F6D6E" w:rsidRDefault="00A24396" w:rsidP="00956DF5">
                  <w:pPr>
                    <w:rPr>
                      <w:rFonts w:ascii="Arial" w:hAnsi="Arial" w:cs="Arial"/>
                      <w:lang w:val="mk-MK"/>
                    </w:rPr>
                  </w:pPr>
                </w:p>
                <w:p w:rsidR="00A24396" w:rsidRPr="009F6D6E" w:rsidRDefault="00A24396" w:rsidP="00956DF5">
                  <w:pPr>
                    <w:rPr>
                      <w:rFonts w:ascii="Arial" w:hAnsi="Arial" w:cs="Arial"/>
                      <w:lang w:val="mk-MK"/>
                    </w:rPr>
                  </w:pPr>
                  <w:r>
                    <w:rPr>
                      <w:rFonts w:ascii="Arial" w:hAnsi="Arial" w:cs="Arial"/>
                      <w:lang w:val="mk-MK"/>
                    </w:rPr>
                    <w:t>Е</w:t>
                  </w:r>
                  <w:r w:rsidRPr="009F6D6E">
                    <w:rPr>
                      <w:rFonts w:ascii="Arial" w:hAnsi="Arial" w:cs="Arial"/>
                      <w:lang w:val="mk-MK"/>
                    </w:rPr>
                    <w:t>дн</w:t>
                  </w:r>
                  <w:r>
                    <w:rPr>
                      <w:rFonts w:ascii="Arial" w:hAnsi="Arial" w:cs="Arial"/>
                      <w:lang w:val="mk-MK"/>
                    </w:rPr>
                    <w:t xml:space="preserve">а ревизија на директни плаќања </w:t>
                  </w:r>
                </w:p>
              </w:tc>
            </w:tr>
            <w:tr w:rsidR="00A24396" w:rsidRPr="009F6D6E" w:rsidTr="00956DF5">
              <w:trPr>
                <w:trHeight w:val="1422"/>
              </w:trPr>
              <w:tc>
                <w:tcPr>
                  <w:tcW w:w="3429" w:type="dxa"/>
                </w:tcPr>
                <w:p w:rsidR="00A24396" w:rsidRDefault="00A24396" w:rsidP="00956DF5">
                  <w:pPr>
                    <w:rPr>
                      <w:rFonts w:ascii="Arial" w:hAnsi="Arial" w:cs="Arial"/>
                      <w:bCs/>
                      <w:color w:val="000000"/>
                      <w:lang w:val="mk-MK"/>
                    </w:rPr>
                  </w:pPr>
                  <w:r w:rsidRPr="009F6D6E">
                    <w:rPr>
                      <w:rFonts w:ascii="Arial" w:hAnsi="Arial" w:cs="Arial"/>
                      <w:bCs/>
                      <w:color w:val="000000"/>
                      <w:lang w:val="mk-MK"/>
                    </w:rPr>
                    <w:lastRenderedPageBreak/>
                    <w:t xml:space="preserve">Спроведени две ревизии </w:t>
                  </w:r>
                </w:p>
                <w:p w:rsidR="00A24396" w:rsidRPr="009F6D6E" w:rsidRDefault="00A24396" w:rsidP="00956DF5">
                  <w:pPr>
                    <w:rPr>
                      <w:rFonts w:ascii="Arial" w:hAnsi="Arial" w:cs="Arial"/>
                      <w:bCs/>
                      <w:color w:val="000000"/>
                      <w:lang w:val="mk-MK"/>
                    </w:rPr>
                  </w:pPr>
                  <w:r w:rsidRPr="009F6D6E">
                    <w:rPr>
                      <w:rFonts w:ascii="Arial" w:hAnsi="Arial" w:cs="Arial"/>
                      <w:bCs/>
                      <w:color w:val="000000"/>
                      <w:lang w:val="mk-MK"/>
                    </w:rPr>
                    <w:t xml:space="preserve">на усогласеност </w:t>
                  </w:r>
                </w:p>
                <w:p w:rsidR="00A24396" w:rsidRPr="009F6D6E" w:rsidRDefault="00A24396" w:rsidP="00956DF5">
                  <w:pPr>
                    <w:rPr>
                      <w:rFonts w:ascii="Arial" w:hAnsi="Arial" w:cs="Arial"/>
                      <w:bCs/>
                      <w:color w:val="000000"/>
                      <w:lang w:val="mk-MK"/>
                    </w:rPr>
                  </w:pPr>
                  <w:r w:rsidRPr="009F6D6E">
                    <w:rPr>
                      <w:rFonts w:ascii="Arial" w:hAnsi="Arial" w:cs="Arial"/>
                      <w:bCs/>
                      <w:color w:val="000000"/>
                      <w:lang w:val="mk-MK"/>
                    </w:rPr>
                    <w:t>Спроведени една ревизија на системите за интерни контроли</w:t>
                  </w:r>
                </w:p>
                <w:p w:rsidR="00A24396" w:rsidRPr="009F6D6E" w:rsidRDefault="00A24396" w:rsidP="00956DF5">
                  <w:pPr>
                    <w:rPr>
                      <w:rFonts w:ascii="Arial" w:hAnsi="Arial" w:cs="Arial"/>
                      <w:lang w:val="mk-MK"/>
                    </w:rPr>
                  </w:pPr>
                </w:p>
              </w:tc>
            </w:tr>
          </w:tbl>
          <w:p w:rsidR="00A24396" w:rsidRPr="00831BA2" w:rsidRDefault="00A24396" w:rsidP="00956DF5">
            <w:pPr>
              <w:tabs>
                <w:tab w:val="num" w:pos="360"/>
              </w:tabs>
              <w:jc w:val="both"/>
              <w:rPr>
                <w:rFonts w:ascii="StobiSerif Regular" w:eastAsia="Times New Roman" w:hAnsi="StobiSerif Regular" w:cs="Arial"/>
                <w:lang w:val="mk-MK"/>
              </w:rPr>
            </w:pPr>
          </w:p>
        </w:tc>
        <w:tc>
          <w:tcPr>
            <w:tcW w:w="468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9"/>
            </w:tblGrid>
            <w:tr w:rsidR="00A24396" w:rsidRPr="009F6D6E" w:rsidTr="00956DF5">
              <w:tc>
                <w:tcPr>
                  <w:tcW w:w="3549" w:type="dxa"/>
                  <w:vAlign w:val="center"/>
                </w:tcPr>
                <w:p w:rsidR="00A24396" w:rsidRPr="009F6D6E" w:rsidRDefault="00A24396" w:rsidP="00956DF5">
                  <w:pPr>
                    <w:rPr>
                      <w:rFonts w:ascii="Arial" w:hAnsi="Arial" w:cs="Arial"/>
                      <w:bCs/>
                      <w:color w:val="000000"/>
                      <w:lang w:val="mk-MK"/>
                    </w:rPr>
                  </w:pPr>
                  <w:r w:rsidRPr="009F6D6E">
                    <w:rPr>
                      <w:rFonts w:ascii="Arial" w:hAnsi="Arial" w:cs="Arial"/>
                      <w:bCs/>
                      <w:color w:val="000000"/>
                      <w:lang w:val="mk-MK"/>
                    </w:rPr>
                    <w:lastRenderedPageBreak/>
                    <w:t>Спроведена една ревизија на интерни контроли во насока на откривање пропусти во воспоставените процедури</w:t>
                  </w:r>
                </w:p>
                <w:p w:rsidR="00A24396" w:rsidRPr="009F6D6E" w:rsidRDefault="00A24396" w:rsidP="00956DF5">
                  <w:pPr>
                    <w:rPr>
                      <w:rFonts w:ascii="Arial" w:hAnsi="Arial" w:cs="Arial"/>
                      <w:bCs/>
                      <w:color w:val="000000"/>
                      <w:lang w:val="mk-MK"/>
                    </w:rPr>
                  </w:pPr>
                  <w:r w:rsidRPr="009F6D6E">
                    <w:rPr>
                      <w:rFonts w:ascii="Arial" w:hAnsi="Arial" w:cs="Arial"/>
                      <w:bCs/>
                      <w:color w:val="000000"/>
                      <w:lang w:val="mk-MK"/>
                    </w:rPr>
                    <w:t>Спроведени една ревизија на успешност и ефекти од проектите спроведени со помош од странски фондови</w:t>
                  </w:r>
                </w:p>
                <w:p w:rsidR="00A24396" w:rsidRPr="009F6D6E" w:rsidRDefault="00A24396" w:rsidP="00956DF5">
                  <w:pPr>
                    <w:rPr>
                      <w:rFonts w:ascii="Arial" w:hAnsi="Arial" w:cs="Arial"/>
                      <w:bCs/>
                      <w:color w:val="000000"/>
                      <w:lang w:val="mk-MK"/>
                    </w:rPr>
                  </w:pPr>
                </w:p>
                <w:p w:rsidR="00A24396" w:rsidRPr="009F6D6E" w:rsidRDefault="00A24396" w:rsidP="00956DF5">
                  <w:pPr>
                    <w:rPr>
                      <w:rFonts w:ascii="Arial" w:hAnsi="Arial" w:cs="Arial"/>
                      <w:lang w:val="mk-MK"/>
                    </w:rPr>
                  </w:pPr>
                  <w:r w:rsidRPr="009F6D6E">
                    <w:rPr>
                      <w:rFonts w:ascii="Arial" w:hAnsi="Arial" w:cs="Arial"/>
                      <w:bCs/>
                      <w:color w:val="000000"/>
                      <w:lang w:val="mk-MK"/>
                    </w:rPr>
                    <w:t>Спроведена една ревизија на успешност и ефекти од проектите спроведени со помош од странски фондови</w:t>
                  </w:r>
                </w:p>
              </w:tc>
            </w:tr>
            <w:tr w:rsidR="00A24396" w:rsidRPr="009F6D6E" w:rsidTr="00956DF5">
              <w:trPr>
                <w:trHeight w:val="1422"/>
              </w:trPr>
              <w:tc>
                <w:tcPr>
                  <w:tcW w:w="3549" w:type="dxa"/>
                </w:tcPr>
                <w:p w:rsidR="00A24396" w:rsidRPr="009F6D6E" w:rsidRDefault="00A24396" w:rsidP="00956DF5">
                  <w:pPr>
                    <w:rPr>
                      <w:rFonts w:ascii="Arial" w:hAnsi="Arial" w:cs="Arial"/>
                      <w:bCs/>
                      <w:color w:val="000000"/>
                      <w:lang w:val="mk-MK"/>
                    </w:rPr>
                  </w:pPr>
                  <w:r>
                    <w:rPr>
                      <w:rFonts w:ascii="Arial" w:hAnsi="Arial" w:cs="Arial"/>
                      <w:bCs/>
                      <w:color w:val="000000"/>
                      <w:lang w:val="mk-MK"/>
                    </w:rPr>
                    <w:t>Предвидеи</w:t>
                  </w:r>
                  <w:r w:rsidRPr="009F6D6E">
                    <w:rPr>
                      <w:rFonts w:ascii="Arial" w:hAnsi="Arial" w:cs="Arial"/>
                      <w:bCs/>
                      <w:color w:val="000000"/>
                      <w:lang w:val="mk-MK"/>
                    </w:rPr>
                    <w:t xml:space="preserve"> три ревизии на ИПА структурата односно една ревизија на успешност</w:t>
                  </w:r>
                </w:p>
                <w:p w:rsidR="00A24396" w:rsidRPr="009F6D6E" w:rsidRDefault="00A24396" w:rsidP="00956DF5">
                  <w:pPr>
                    <w:rPr>
                      <w:rFonts w:ascii="Arial" w:hAnsi="Arial" w:cs="Arial"/>
                      <w:bCs/>
                      <w:color w:val="000000"/>
                      <w:lang w:val="mk-MK"/>
                    </w:rPr>
                  </w:pPr>
                </w:p>
                <w:p w:rsidR="00A24396" w:rsidRPr="009F6D6E" w:rsidRDefault="00A24396" w:rsidP="00956DF5">
                  <w:pPr>
                    <w:snapToGrid w:val="0"/>
                    <w:rPr>
                      <w:rFonts w:ascii="Arial" w:hAnsi="Arial" w:cs="Arial"/>
                      <w:bCs/>
                      <w:color w:val="000000"/>
                      <w:lang w:val="mk-MK"/>
                    </w:rPr>
                  </w:pPr>
                  <w:r>
                    <w:rPr>
                      <w:rFonts w:ascii="Arial" w:hAnsi="Arial" w:cs="Arial"/>
                      <w:bCs/>
                      <w:color w:val="000000"/>
                      <w:lang w:val="mk-MK"/>
                    </w:rPr>
                    <w:lastRenderedPageBreak/>
                    <w:t>Предвидеи</w:t>
                  </w:r>
                  <w:r w:rsidRPr="009F6D6E">
                    <w:rPr>
                      <w:rFonts w:ascii="Arial" w:hAnsi="Arial" w:cs="Arial"/>
                      <w:bCs/>
                      <w:color w:val="000000"/>
                      <w:lang w:val="mk-MK"/>
                    </w:rPr>
                    <w:t xml:space="preserve"> ревизија на завшени проекти </w:t>
                  </w:r>
                </w:p>
                <w:p w:rsidR="00A24396" w:rsidRPr="009F6D6E" w:rsidRDefault="00A24396" w:rsidP="00956DF5">
                  <w:pPr>
                    <w:rPr>
                      <w:rFonts w:ascii="Arial" w:hAnsi="Arial" w:cs="Arial"/>
                      <w:lang w:val="mk-MK" w:eastAsia="en-GB"/>
                    </w:rPr>
                  </w:pPr>
                </w:p>
              </w:tc>
            </w:tr>
            <w:tr w:rsidR="00A24396" w:rsidRPr="009F6D6E" w:rsidTr="00956DF5">
              <w:trPr>
                <w:trHeight w:val="1422"/>
              </w:trPr>
              <w:tc>
                <w:tcPr>
                  <w:tcW w:w="3549" w:type="dxa"/>
                </w:tcPr>
                <w:p w:rsidR="00A24396" w:rsidRPr="009F6D6E" w:rsidRDefault="00A24396" w:rsidP="00956DF5">
                  <w:pPr>
                    <w:snapToGrid w:val="0"/>
                    <w:rPr>
                      <w:rFonts w:ascii="Arial" w:hAnsi="Arial" w:cs="Arial"/>
                      <w:bCs/>
                      <w:color w:val="000000"/>
                      <w:lang w:val="mk-MK"/>
                    </w:rPr>
                  </w:pPr>
                  <w:r>
                    <w:rPr>
                      <w:rFonts w:ascii="Arial" w:hAnsi="Arial" w:cs="Arial"/>
                      <w:bCs/>
                      <w:color w:val="000000"/>
                      <w:lang w:val="mk-MK"/>
                    </w:rPr>
                    <w:lastRenderedPageBreak/>
                    <w:t>Предвидеи</w:t>
                  </w:r>
                  <w:r w:rsidRPr="009F6D6E">
                    <w:rPr>
                      <w:rFonts w:ascii="Arial" w:hAnsi="Arial" w:cs="Arial"/>
                      <w:bCs/>
                      <w:color w:val="000000"/>
                      <w:lang w:val="mk-MK"/>
                    </w:rPr>
                    <w:t xml:space="preserve"> една ревизија на усогласеност на процесите на реформирање на законодавството</w:t>
                  </w:r>
                </w:p>
                <w:p w:rsidR="00A24396" w:rsidRPr="009F6D6E" w:rsidRDefault="00A24396" w:rsidP="00956DF5">
                  <w:pPr>
                    <w:rPr>
                      <w:rFonts w:ascii="Arial" w:hAnsi="Arial" w:cs="Arial"/>
                      <w:lang w:val="sv-SE" w:eastAsia="en-GB"/>
                    </w:rPr>
                  </w:pPr>
                </w:p>
              </w:tc>
            </w:tr>
            <w:tr w:rsidR="00A24396" w:rsidRPr="009F6D6E" w:rsidTr="00956DF5">
              <w:trPr>
                <w:trHeight w:val="1422"/>
              </w:trPr>
              <w:tc>
                <w:tcPr>
                  <w:tcW w:w="3549" w:type="dxa"/>
                </w:tcPr>
                <w:p w:rsidR="00A24396" w:rsidRPr="009F6D6E" w:rsidRDefault="00A24396" w:rsidP="00956DF5">
                  <w:pPr>
                    <w:rPr>
                      <w:rFonts w:ascii="Arial" w:hAnsi="Arial" w:cs="Arial"/>
                      <w:lang w:val="mk-MK"/>
                    </w:rPr>
                  </w:pPr>
                  <w:r>
                    <w:rPr>
                      <w:rFonts w:ascii="Arial" w:hAnsi="Arial" w:cs="Arial"/>
                      <w:bCs/>
                      <w:color w:val="000000"/>
                      <w:lang w:val="mk-MK"/>
                    </w:rPr>
                    <w:t>Предвидеи</w:t>
                  </w:r>
                  <w:r w:rsidRPr="009F6D6E">
                    <w:rPr>
                      <w:rFonts w:ascii="Arial" w:hAnsi="Arial" w:cs="Arial"/>
                      <w:lang w:val="mk-MK"/>
                    </w:rPr>
                    <w:t xml:space="preserve"> три ревизии на успешност на проекти финансирани од други странски фондови</w:t>
                  </w:r>
                </w:p>
                <w:p w:rsidR="00A24396" w:rsidRPr="009F6D6E" w:rsidRDefault="00A24396" w:rsidP="00956DF5">
                  <w:pPr>
                    <w:rPr>
                      <w:rFonts w:ascii="Arial" w:hAnsi="Arial" w:cs="Arial"/>
                      <w:lang w:val="mk-MK"/>
                    </w:rPr>
                  </w:pPr>
                </w:p>
              </w:tc>
            </w:tr>
            <w:tr w:rsidR="00A24396" w:rsidRPr="009F6D6E" w:rsidTr="00956DF5">
              <w:trPr>
                <w:trHeight w:val="1422"/>
              </w:trPr>
              <w:tc>
                <w:tcPr>
                  <w:tcW w:w="3549" w:type="dxa"/>
                </w:tcPr>
                <w:p w:rsidR="00A24396" w:rsidRPr="009F6D6E" w:rsidRDefault="00A24396" w:rsidP="00956DF5">
                  <w:pPr>
                    <w:rPr>
                      <w:rFonts w:ascii="Arial" w:hAnsi="Arial" w:cs="Arial"/>
                      <w:bCs/>
                      <w:color w:val="000000"/>
                      <w:lang w:val="mk-MK"/>
                    </w:rPr>
                  </w:pPr>
                  <w:r>
                    <w:rPr>
                      <w:rFonts w:ascii="Arial" w:hAnsi="Arial" w:cs="Arial"/>
                      <w:bCs/>
                      <w:color w:val="000000"/>
                      <w:lang w:val="mk-MK"/>
                    </w:rPr>
                    <w:t>Предвидеи</w:t>
                  </w:r>
                  <w:r w:rsidRPr="009F6D6E">
                    <w:rPr>
                      <w:rFonts w:ascii="Arial" w:hAnsi="Arial" w:cs="Arial"/>
                      <w:bCs/>
                      <w:color w:val="000000"/>
                      <w:lang w:val="mk-MK"/>
                    </w:rPr>
                    <w:t xml:space="preserve"> две ревизии на усогласеност </w:t>
                  </w:r>
                </w:p>
                <w:p w:rsidR="00A24396" w:rsidRPr="009F6D6E" w:rsidRDefault="00A24396" w:rsidP="00956DF5">
                  <w:pPr>
                    <w:rPr>
                      <w:rFonts w:ascii="Arial" w:hAnsi="Arial" w:cs="Arial"/>
                      <w:bCs/>
                      <w:color w:val="000000"/>
                      <w:lang w:val="mk-MK"/>
                    </w:rPr>
                  </w:pPr>
                  <w:r>
                    <w:rPr>
                      <w:rFonts w:ascii="Arial" w:hAnsi="Arial" w:cs="Arial"/>
                      <w:bCs/>
                      <w:color w:val="000000"/>
                      <w:lang w:val="mk-MK"/>
                    </w:rPr>
                    <w:t>Предвидеи</w:t>
                  </w:r>
                  <w:r w:rsidRPr="009F6D6E">
                    <w:rPr>
                      <w:rFonts w:ascii="Arial" w:hAnsi="Arial" w:cs="Arial"/>
                      <w:bCs/>
                      <w:color w:val="000000"/>
                      <w:lang w:val="mk-MK"/>
                    </w:rPr>
                    <w:t xml:space="preserve"> една ревизија на системите за интерни контроли</w:t>
                  </w:r>
                </w:p>
                <w:p w:rsidR="00A24396" w:rsidRPr="009F6D6E" w:rsidRDefault="00A24396" w:rsidP="00956DF5">
                  <w:pPr>
                    <w:rPr>
                      <w:rFonts w:ascii="Arial" w:hAnsi="Arial" w:cs="Arial"/>
                      <w:lang w:val="mk-MK"/>
                    </w:rPr>
                  </w:pPr>
                </w:p>
              </w:tc>
            </w:tr>
          </w:tbl>
          <w:p w:rsidR="00A24396" w:rsidRPr="00831BA2" w:rsidRDefault="00A24396" w:rsidP="00956DF5">
            <w:pPr>
              <w:jc w:val="both"/>
              <w:rPr>
                <w:rFonts w:ascii="StobiSerif Regular" w:eastAsia="Times New Roman" w:hAnsi="StobiSerif Regular" w:cs="Arial"/>
                <w:lang w:val="mk-MK"/>
              </w:rPr>
            </w:pPr>
          </w:p>
        </w:tc>
      </w:tr>
      <w:tr w:rsidR="00A24396" w:rsidRPr="00831BA2" w:rsidTr="00933B74">
        <w:trPr>
          <w:trHeight w:val="107"/>
        </w:trPr>
        <w:tc>
          <w:tcPr>
            <w:tcW w:w="4585" w:type="dxa"/>
          </w:tcPr>
          <w:p w:rsidR="00A24396" w:rsidRPr="00831BA2" w:rsidRDefault="00A24396" w:rsidP="00956DF5">
            <w:pPr>
              <w:jc w:val="both"/>
              <w:rPr>
                <w:rFonts w:ascii="StobiSerif Regular" w:eastAsia="Times New Roman" w:hAnsi="StobiSerif Regular" w:cs="Arial"/>
                <w:lang w:val="ru-RU"/>
              </w:rPr>
            </w:pPr>
          </w:p>
        </w:tc>
        <w:tc>
          <w:tcPr>
            <w:tcW w:w="3780" w:type="dxa"/>
          </w:tcPr>
          <w:p w:rsidR="00A24396" w:rsidRPr="00831BA2" w:rsidRDefault="00A24396" w:rsidP="00956DF5">
            <w:pPr>
              <w:tabs>
                <w:tab w:val="num" w:pos="360"/>
              </w:tabs>
              <w:ind w:left="720" w:hanging="360"/>
              <w:jc w:val="both"/>
              <w:rPr>
                <w:rFonts w:ascii="StobiSerif Regular" w:eastAsia="Times New Roman" w:hAnsi="StobiSerif Regular" w:cs="Arial"/>
                <w:lang w:val="mk-MK"/>
              </w:rPr>
            </w:pPr>
          </w:p>
        </w:tc>
        <w:tc>
          <w:tcPr>
            <w:tcW w:w="4680" w:type="dxa"/>
          </w:tcPr>
          <w:p w:rsidR="00A24396" w:rsidRPr="00831BA2" w:rsidRDefault="00A24396" w:rsidP="00956DF5">
            <w:pPr>
              <w:ind w:left="360"/>
              <w:jc w:val="both"/>
              <w:rPr>
                <w:rFonts w:ascii="StobiSerif Regular" w:eastAsia="Times New Roman" w:hAnsi="StobiSerif Regular" w:cs="Arial"/>
                <w:lang w:val="mk-MK"/>
              </w:rPr>
            </w:pPr>
          </w:p>
        </w:tc>
      </w:tr>
      <w:tr w:rsidR="00A24396" w:rsidRPr="00831BA2" w:rsidTr="00933B74">
        <w:tc>
          <w:tcPr>
            <w:tcW w:w="4585" w:type="dxa"/>
          </w:tcPr>
          <w:p w:rsidR="00A24396" w:rsidRPr="0061626A" w:rsidRDefault="00A24396" w:rsidP="00956DF5">
            <w:pPr>
              <w:rPr>
                <w:rFonts w:ascii="Arial" w:hAnsi="Arial" w:cs="Arial"/>
                <w:bCs/>
                <w:color w:val="000000"/>
                <w:lang w:val="mk-MK"/>
              </w:rPr>
            </w:pPr>
            <w:r w:rsidRPr="009F6D6E">
              <w:rPr>
                <w:rFonts w:ascii="Arial" w:hAnsi="Arial" w:cs="Arial"/>
                <w:lang w:val="mk-MK"/>
              </w:rPr>
              <w:t xml:space="preserve">Осврт на постигнати резултати за година </w:t>
            </w:r>
            <w:r w:rsidR="008B64BB">
              <w:rPr>
                <w:rFonts w:ascii="Arial" w:hAnsi="Arial" w:cs="Arial"/>
                <w:lang w:val="mk-MK"/>
              </w:rPr>
              <w:t>–</w:t>
            </w:r>
            <w:r>
              <w:rPr>
                <w:rFonts w:ascii="Arial" w:hAnsi="Arial" w:cs="Arial"/>
                <w:lang w:val="mk-MK"/>
              </w:rPr>
              <w:t xml:space="preserve"> </w:t>
            </w:r>
            <w:r w:rsidR="00711A77">
              <w:rPr>
                <w:rFonts w:ascii="Arial" w:hAnsi="Arial" w:cs="Arial"/>
                <w:lang w:val="ru-RU"/>
              </w:rPr>
              <w:t>2017</w:t>
            </w:r>
          </w:p>
        </w:tc>
        <w:tc>
          <w:tcPr>
            <w:tcW w:w="3780" w:type="dxa"/>
          </w:tcPr>
          <w:p w:rsidR="00A24396" w:rsidRPr="008D1740" w:rsidRDefault="00A24396" w:rsidP="00711A77">
            <w:pPr>
              <w:tabs>
                <w:tab w:val="num" w:pos="360"/>
              </w:tabs>
              <w:ind w:left="720" w:hanging="360"/>
              <w:jc w:val="both"/>
              <w:rPr>
                <w:rFonts w:ascii="StobiSerif Regular" w:eastAsia="Times New Roman" w:hAnsi="StobiSerif Regular" w:cs="Arial"/>
                <w:lang w:val="ru-RU"/>
              </w:rPr>
            </w:pPr>
            <w:r w:rsidRPr="00711A77">
              <w:rPr>
                <w:rFonts w:ascii="Arial" w:hAnsi="Arial" w:cs="Arial"/>
                <w:lang w:val="mk-MK"/>
              </w:rPr>
              <w:t>Вкупно беа утврдени над 50 наоди, а ревизорските тимови дадоа препроака во ревизорските извештаи.</w:t>
            </w:r>
          </w:p>
        </w:tc>
        <w:tc>
          <w:tcPr>
            <w:tcW w:w="4680" w:type="dxa"/>
          </w:tcPr>
          <w:p w:rsidR="00A24396" w:rsidRPr="008D1740" w:rsidRDefault="00A24396" w:rsidP="00956DF5">
            <w:pPr>
              <w:jc w:val="both"/>
              <w:rPr>
                <w:rFonts w:ascii="StobiSerif Regular" w:eastAsia="Times New Roman" w:hAnsi="StobiSerif Regular" w:cs="Arial"/>
                <w:lang w:val="ru-RU"/>
              </w:rPr>
            </w:pPr>
          </w:p>
        </w:tc>
      </w:tr>
    </w:tbl>
    <w:p w:rsidR="00A24396" w:rsidRDefault="00A24396" w:rsidP="00A24396">
      <w:pPr>
        <w:jc w:val="both"/>
        <w:rPr>
          <w:rFonts w:ascii="StobiSerif Regular" w:hAnsi="StobiSerif Regular" w:cs="Arial"/>
          <w:lang w:val="mk-MK"/>
        </w:rPr>
      </w:pPr>
    </w:p>
    <w:p w:rsidR="00A722E5" w:rsidRDefault="00A722E5" w:rsidP="00A24396">
      <w:pPr>
        <w:jc w:val="both"/>
        <w:rPr>
          <w:rFonts w:ascii="StobiSerif Regular" w:hAnsi="StobiSerif Regular" w:cs="Arial"/>
          <w:lang w:val="mk-MK"/>
        </w:rPr>
      </w:pPr>
    </w:p>
    <w:p w:rsidR="00A722E5" w:rsidRPr="00831BA2" w:rsidRDefault="00A722E5" w:rsidP="00A722E5">
      <w:pPr>
        <w:tabs>
          <w:tab w:val="left" w:pos="9255"/>
        </w:tabs>
        <w:jc w:val="both"/>
        <w:rPr>
          <w:rFonts w:ascii="StobiSerif Regular" w:hAnsi="StobiSerif Regular"/>
          <w:lang w:val="mk-MK"/>
        </w:rPr>
      </w:pPr>
    </w:p>
    <w:p w:rsidR="008E7630" w:rsidRDefault="008E7630" w:rsidP="00A24396">
      <w:pPr>
        <w:jc w:val="both"/>
        <w:rPr>
          <w:rFonts w:ascii="StobiSerif Regular" w:hAnsi="StobiSerif Regular" w:cs="Arial"/>
          <w:lang w:val="mk-MK"/>
        </w:rPr>
      </w:pPr>
    </w:p>
    <w:p w:rsidR="00A24396" w:rsidRDefault="00A24396" w:rsidP="00A24396">
      <w:pPr>
        <w:autoSpaceDE w:val="0"/>
        <w:autoSpaceDN w:val="0"/>
        <w:adjustRightInd w:val="0"/>
        <w:jc w:val="both"/>
        <w:rPr>
          <w:rFonts w:ascii="StobiSerif Regular" w:hAnsi="StobiSerif Regular"/>
          <w:lang w:val="ru-RU"/>
        </w:rPr>
      </w:pPr>
    </w:p>
    <w:p w:rsidR="00A722E5" w:rsidRDefault="00A722E5" w:rsidP="00A24396">
      <w:pPr>
        <w:autoSpaceDE w:val="0"/>
        <w:autoSpaceDN w:val="0"/>
        <w:adjustRightInd w:val="0"/>
        <w:jc w:val="both"/>
        <w:rPr>
          <w:rFonts w:ascii="StobiSerif Regular" w:hAnsi="StobiSerif Regular" w:cs="Arial"/>
          <w:b/>
          <w:lang w:val="mk-MK" w:eastAsia="en-GB"/>
        </w:rPr>
      </w:pPr>
    </w:p>
    <w:p w:rsidR="00A722E5" w:rsidRDefault="00A722E5" w:rsidP="00A24396">
      <w:pPr>
        <w:autoSpaceDE w:val="0"/>
        <w:autoSpaceDN w:val="0"/>
        <w:adjustRightInd w:val="0"/>
        <w:jc w:val="both"/>
        <w:rPr>
          <w:rFonts w:ascii="StobiSerif Regular" w:hAnsi="StobiSerif Regular" w:cs="Arial"/>
          <w:b/>
          <w:lang w:val="mk-MK" w:eastAsia="en-GB"/>
        </w:rPr>
      </w:pPr>
    </w:p>
    <w:sectPr w:rsidR="00A722E5" w:rsidSect="00C14438">
      <w:footerReference w:type="default" r:id="rId2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855" w:rsidRDefault="00967855" w:rsidP="00402174">
      <w:pPr>
        <w:spacing w:after="0" w:line="240" w:lineRule="auto"/>
      </w:pPr>
      <w:r>
        <w:separator/>
      </w:r>
    </w:p>
  </w:endnote>
  <w:endnote w:type="continuationSeparator" w:id="0">
    <w:p w:rsidR="00967855" w:rsidRDefault="00967855" w:rsidP="00402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
    <w:altName w:val="Times New Roman"/>
    <w:panose1 w:val="00000000000000000000"/>
    <w:charset w:val="CC"/>
    <w:family w:val="auto"/>
    <w:notTrueType/>
    <w:pitch w:val="default"/>
    <w:sig w:usb0="00000201" w:usb1="00000000" w:usb2="00000000" w:usb3="00000000" w:csb0="00000005" w:csb1="00000000"/>
  </w:font>
  <w:font w:name="Verdana">
    <w:panose1 w:val="020B0604030504040204"/>
    <w:charset w:val="00"/>
    <w:family w:val="swiss"/>
    <w:pitch w:val="variable"/>
    <w:sig w:usb0="A10006FF" w:usb1="4000205B" w:usb2="00000010" w:usb3="00000000" w:csb0="0000019F" w:csb1="00000000"/>
  </w:font>
  <w:font w:name="StobiSerif">
    <w:altName w:val="Times New Roman"/>
    <w:panose1 w:val="00000000000000000000"/>
    <w:charset w:val="00"/>
    <w:family w:val="roman"/>
    <w:notTrueType/>
    <w:pitch w:val="default"/>
  </w:font>
  <w:font w:name="StobiSansCn Regular">
    <w:altName w:val="Franklin Gothic Medium Cond"/>
    <w:panose1 w:val="02000506040000020004"/>
    <w:charset w:val="00"/>
    <w:family w:val="modern"/>
    <w:notTrueType/>
    <w:pitch w:val="variable"/>
    <w:sig w:usb0="A00002AF" w:usb1="5000204B" w:usb2="00000000" w:usb3="00000000" w:csb0="0000009F" w:csb1="00000000"/>
  </w:font>
  <w:font w:name="StobiSerif Regular">
    <w:altName w:val="Times New Roman"/>
    <w:panose1 w:val="02000503060000020004"/>
    <w:charset w:val="00"/>
    <w:family w:val="modern"/>
    <w:notTrueType/>
    <w:pitch w:val="variable"/>
    <w:sig w:usb0="A00002AF" w:usb1="5000204B" w:usb2="00000000" w:usb3="00000000" w:csb0="0000009F" w:csb1="00000000"/>
  </w:font>
  <w:font w:name="MAC C Swiss">
    <w:altName w:val="Courier New"/>
    <w:panose1 w:val="020B7200000000000000"/>
    <w:charset w:val="00"/>
    <w:family w:val="swiss"/>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AC C Times">
    <w:panose1 w:val="02027200000000000000"/>
    <w:charset w:val="00"/>
    <w:family w:val="roman"/>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tobiSerifCn Regular">
    <w:altName w:val="Franklin Gothic Medium Cond"/>
    <w:panose1 w:val="02000506060000020004"/>
    <w:charset w:val="00"/>
    <w:family w:val="modern"/>
    <w:notTrueType/>
    <w:pitch w:val="variable"/>
    <w:sig w:usb0="A00002AF" w:usb1="5000204B" w:usb2="00000000" w:usb3="00000000" w:csb0="0000009F" w:csb1="00000000"/>
  </w:font>
  <w:font w:name="Verdana-Bold">
    <w:altName w:val="Times New Roman"/>
    <w:panose1 w:val="00000000000000000000"/>
    <w:charset w:val="CC"/>
    <w:family w:val="auto"/>
    <w:notTrueType/>
    <w:pitch w:val="default"/>
    <w:sig w:usb0="00000001" w:usb1="00000000" w:usb2="00000000" w:usb3="00000000" w:csb0="00000005" w:csb1="00000000"/>
  </w:font>
  <w:font w:name="StobiSerif-Bold">
    <w:altName w:val="Times New Roman"/>
    <w:panose1 w:val="00000000000000000000"/>
    <w:charset w:val="CC"/>
    <w:family w:val="auto"/>
    <w:notTrueType/>
    <w:pitch w:val="default"/>
    <w:sig w:usb0="00000201" w:usb1="00000000" w:usb2="00000000" w:usb3="00000000" w:csb0="00000004" w:csb1="00000000"/>
  </w:font>
  <w:font w:name="StobiSerif-Regular">
    <w:altName w:val="Times New Roman"/>
    <w:panose1 w:val="00000000000000000000"/>
    <w:charset w:val="CC"/>
    <w:family w:val="auto"/>
    <w:notTrueType/>
    <w:pitch w:val="default"/>
    <w:sig w:usb0="00000201" w:usb1="00000000" w:usb2="00000000" w:usb3="00000000" w:csb0="00000004" w:csb1="00000000"/>
  </w:font>
  <w:font w:name="ArialMT">
    <w:altName w:val="Times New Roman"/>
    <w:panose1 w:val="00000000000000000000"/>
    <w:charset w:val="CC"/>
    <w:family w:val="auto"/>
    <w:notTrueType/>
    <w:pitch w:val="default"/>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StobiSans Regular">
    <w:altName w:val="Corbel"/>
    <w:panose1 w:val="02000503030000020004"/>
    <w:charset w:val="00"/>
    <w:family w:val="modern"/>
    <w:notTrueType/>
    <w:pitch w:val="variable"/>
    <w:sig w:usb0="A00002AF" w:usb1="5000A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209435"/>
      <w:docPartObj>
        <w:docPartGallery w:val="Page Numbers (Bottom of Page)"/>
        <w:docPartUnique/>
      </w:docPartObj>
    </w:sdtPr>
    <w:sdtEndPr>
      <w:rPr>
        <w:noProof/>
      </w:rPr>
    </w:sdtEndPr>
    <w:sdtContent>
      <w:p w:rsidR="00B42714" w:rsidRDefault="00B42714">
        <w:pPr>
          <w:pStyle w:val="Footer"/>
          <w:jc w:val="right"/>
        </w:pPr>
        <w:r>
          <w:fldChar w:fldCharType="begin"/>
        </w:r>
        <w:r>
          <w:instrText xml:space="preserve"> PAGE   \* MERGEFORMAT </w:instrText>
        </w:r>
        <w:r>
          <w:fldChar w:fldCharType="separate"/>
        </w:r>
        <w:r w:rsidR="006C1A8F">
          <w:rPr>
            <w:noProof/>
          </w:rPr>
          <w:t>6</w:t>
        </w:r>
        <w:r>
          <w:rPr>
            <w:noProof/>
          </w:rPr>
          <w:fldChar w:fldCharType="end"/>
        </w:r>
      </w:p>
    </w:sdtContent>
  </w:sdt>
  <w:p w:rsidR="00B42714" w:rsidRDefault="00B42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855" w:rsidRDefault="00967855" w:rsidP="00402174">
      <w:pPr>
        <w:spacing w:after="0" w:line="240" w:lineRule="auto"/>
      </w:pPr>
      <w:r>
        <w:separator/>
      </w:r>
    </w:p>
  </w:footnote>
  <w:footnote w:type="continuationSeparator" w:id="0">
    <w:p w:rsidR="00967855" w:rsidRDefault="00967855" w:rsidP="004021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37F4"/>
    <w:multiLevelType w:val="hybridMultilevel"/>
    <w:tmpl w:val="85988C74"/>
    <w:lvl w:ilvl="0" w:tplc="639E28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A2F0C"/>
    <w:multiLevelType w:val="hybridMultilevel"/>
    <w:tmpl w:val="D32CC894"/>
    <w:lvl w:ilvl="0" w:tplc="3692DD52">
      <w:numFmt w:val="bullet"/>
      <w:lvlText w:val="-"/>
      <w:lvlJc w:val="left"/>
      <w:pPr>
        <w:ind w:left="907" w:hanging="360"/>
      </w:pPr>
      <w:rPr>
        <w:rFonts w:ascii="Times New Roman" w:eastAsia="Times New Roman" w:hAnsi="Times New Roman" w:cs="Times New Roman"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 w15:restartNumberingAfterBreak="0">
    <w:nsid w:val="079A4D0F"/>
    <w:multiLevelType w:val="multilevel"/>
    <w:tmpl w:val="E3C8FD14"/>
    <w:lvl w:ilvl="0">
      <w:start w:val="1"/>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A44897"/>
    <w:multiLevelType w:val="hybridMultilevel"/>
    <w:tmpl w:val="1AA81D06"/>
    <w:lvl w:ilvl="0" w:tplc="1568BCD2">
      <w:start w:val="1"/>
      <w:numFmt w:val="bullet"/>
      <w:lvlText w:val="-"/>
      <w:lvlJc w:val="left"/>
      <w:pPr>
        <w:ind w:left="1350" w:hanging="360"/>
      </w:pPr>
      <w:rPr>
        <w:rFonts w:ascii="Times New Roman" w:hAnsi="Times New Roman" w:cs="Times New Roman" w:hint="default"/>
      </w:rPr>
    </w:lvl>
    <w:lvl w:ilvl="1" w:tplc="1568BCD2">
      <w:start w:val="1"/>
      <w:numFmt w:val="bullet"/>
      <w:lvlText w:val="-"/>
      <w:lvlJc w:val="left"/>
      <w:pPr>
        <w:ind w:left="2070" w:hanging="360"/>
      </w:pPr>
      <w:rPr>
        <w:rFonts w:ascii="Times New Roman" w:hAnsi="Times New Roman" w:cs="Times New Roman"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0869615A"/>
    <w:multiLevelType w:val="hybridMultilevel"/>
    <w:tmpl w:val="530A368E"/>
    <w:lvl w:ilvl="0" w:tplc="56AA3C0E">
      <w:start w:val="1"/>
      <w:numFmt w:val="bullet"/>
      <w:lvlText w:val="-"/>
      <w:lvlJc w:val="left"/>
      <w:pPr>
        <w:ind w:left="720" w:hanging="360"/>
      </w:pPr>
      <w:rPr>
        <w:rFonts w:ascii="Arial Narrow" w:eastAsia="Calibri" w:hAnsi="Arial Narrow"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D9178B"/>
    <w:multiLevelType w:val="hybridMultilevel"/>
    <w:tmpl w:val="B70866BE"/>
    <w:lvl w:ilvl="0" w:tplc="08B8D0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E1EB5"/>
    <w:multiLevelType w:val="multilevel"/>
    <w:tmpl w:val="5762B09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A064372"/>
    <w:multiLevelType w:val="hybridMultilevel"/>
    <w:tmpl w:val="1B5E5BC4"/>
    <w:lvl w:ilvl="0" w:tplc="44C83EAE">
      <w:start w:val="1"/>
      <w:numFmt w:val="bullet"/>
      <w:lvlText w:val="-"/>
      <w:lvlJc w:val="left"/>
      <w:pPr>
        <w:tabs>
          <w:tab w:val="num" w:pos="720"/>
        </w:tabs>
        <w:ind w:left="720" w:hanging="360"/>
      </w:pPr>
      <w:rPr>
        <w:rFonts w:ascii="Arial Narrow" w:eastAsia="Calibri" w:hAnsi="Arial Narrow"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AC0C06"/>
    <w:multiLevelType w:val="hybridMultilevel"/>
    <w:tmpl w:val="9D5ECF8C"/>
    <w:lvl w:ilvl="0" w:tplc="C362F9A4">
      <w:start w:val="1"/>
      <w:numFmt w:val="bullet"/>
      <w:lvlText w:val="-"/>
      <w:lvlJc w:val="left"/>
      <w:pPr>
        <w:ind w:left="720" w:hanging="360"/>
      </w:pPr>
      <w:rPr>
        <w:rFonts w:ascii="Calibri" w:eastAsia="TimesNewRoman" w:hAnsi="Calibri"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E6577"/>
    <w:multiLevelType w:val="multilevel"/>
    <w:tmpl w:val="A2D2EF34"/>
    <w:lvl w:ilvl="0">
      <w:start w:val="2"/>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8441EC7"/>
    <w:multiLevelType w:val="hybridMultilevel"/>
    <w:tmpl w:val="4B3498FA"/>
    <w:lvl w:ilvl="0" w:tplc="56AA3C0E">
      <w:start w:val="1"/>
      <w:numFmt w:val="bullet"/>
      <w:lvlText w:val="-"/>
      <w:lvlJc w:val="left"/>
      <w:pPr>
        <w:ind w:left="720" w:hanging="360"/>
      </w:pPr>
      <w:rPr>
        <w:rFonts w:ascii="Arial Narrow" w:eastAsia="Calibri" w:hAnsi="Arial Narrow"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1D184D21"/>
    <w:multiLevelType w:val="hybridMultilevel"/>
    <w:tmpl w:val="4E964AC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D12770"/>
    <w:multiLevelType w:val="hybridMultilevel"/>
    <w:tmpl w:val="42FC5318"/>
    <w:lvl w:ilvl="0" w:tplc="1568BCD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50E3FEC"/>
    <w:multiLevelType w:val="hybridMultilevel"/>
    <w:tmpl w:val="B97675E0"/>
    <w:lvl w:ilvl="0" w:tplc="5C16109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 w15:restartNumberingAfterBreak="0">
    <w:nsid w:val="2A3A28F7"/>
    <w:multiLevelType w:val="hybridMultilevel"/>
    <w:tmpl w:val="E39EE9E8"/>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15:restartNumberingAfterBreak="0">
    <w:nsid w:val="2B5F18E5"/>
    <w:multiLevelType w:val="hybridMultilevel"/>
    <w:tmpl w:val="1F7AFA34"/>
    <w:lvl w:ilvl="0" w:tplc="29ECCF0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BE4A43"/>
    <w:multiLevelType w:val="hybridMultilevel"/>
    <w:tmpl w:val="2B0CDB54"/>
    <w:lvl w:ilvl="0" w:tplc="D23848CC">
      <w:numFmt w:val="bullet"/>
      <w:lvlText w:val="-"/>
      <w:lvlJc w:val="left"/>
      <w:pPr>
        <w:tabs>
          <w:tab w:val="num" w:pos="720"/>
        </w:tabs>
        <w:ind w:left="720" w:hanging="360"/>
      </w:pPr>
      <w:rPr>
        <w:rFonts w:ascii="Arial Narrow" w:eastAsia="Times New Roman" w:hAnsi="Arial Narrow"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EC4590"/>
    <w:multiLevelType w:val="hybridMultilevel"/>
    <w:tmpl w:val="24565936"/>
    <w:lvl w:ilvl="0" w:tplc="EA9E3730">
      <w:start w:val="2"/>
      <w:numFmt w:val="decimal"/>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8" w15:restartNumberingAfterBreak="0">
    <w:nsid w:val="2C061F6D"/>
    <w:multiLevelType w:val="hybridMultilevel"/>
    <w:tmpl w:val="81809A9E"/>
    <w:lvl w:ilvl="0" w:tplc="1568BCD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C1D21AE"/>
    <w:multiLevelType w:val="hybridMultilevel"/>
    <w:tmpl w:val="9D0C6A64"/>
    <w:lvl w:ilvl="0" w:tplc="72081B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A06ECA"/>
    <w:multiLevelType w:val="hybridMultilevel"/>
    <w:tmpl w:val="35324CA8"/>
    <w:lvl w:ilvl="0" w:tplc="3692DD52">
      <w:numFmt w:val="bullet"/>
      <w:lvlText w:val="-"/>
      <w:lvlJc w:val="left"/>
      <w:pPr>
        <w:ind w:left="782" w:hanging="360"/>
      </w:pPr>
      <w:rPr>
        <w:rFonts w:ascii="Times New Roman" w:eastAsia="Times New Roman" w:hAnsi="Times New Roman" w:cs="Times New Roman"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1" w15:restartNumberingAfterBreak="0">
    <w:nsid w:val="33312BE8"/>
    <w:multiLevelType w:val="hybridMultilevel"/>
    <w:tmpl w:val="0AE43010"/>
    <w:lvl w:ilvl="0" w:tplc="44C83EAE">
      <w:start w:val="1"/>
      <w:numFmt w:val="bullet"/>
      <w:lvlText w:val="-"/>
      <w:lvlJc w:val="left"/>
      <w:pPr>
        <w:ind w:left="720" w:hanging="360"/>
      </w:pPr>
      <w:rPr>
        <w:rFonts w:ascii="Arial Narrow" w:eastAsia="Calibri" w:hAnsi="Arial Narrow"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673F75"/>
    <w:multiLevelType w:val="multilevel"/>
    <w:tmpl w:val="6E7E5CD6"/>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3" w15:restartNumberingAfterBreak="0">
    <w:nsid w:val="34BC509F"/>
    <w:multiLevelType w:val="hybridMultilevel"/>
    <w:tmpl w:val="4A68C5EA"/>
    <w:lvl w:ilvl="0" w:tplc="328A3B9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1A48DA"/>
    <w:multiLevelType w:val="hybridMultilevel"/>
    <w:tmpl w:val="B7A2580C"/>
    <w:lvl w:ilvl="0" w:tplc="44827E9E">
      <w:start w:val="1"/>
      <w:numFmt w:val="decimal"/>
      <w:lvlText w:val="%1)"/>
      <w:lvlJc w:val="left"/>
      <w:pPr>
        <w:ind w:left="720" w:hanging="360"/>
      </w:pPr>
      <w:rPr>
        <w:rFonts w:cs="Verdana" w:hint="default"/>
        <w:b w:val="0"/>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003F8B"/>
    <w:multiLevelType w:val="hybridMultilevel"/>
    <w:tmpl w:val="14009E34"/>
    <w:lvl w:ilvl="0" w:tplc="AE9062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2F1FD9"/>
    <w:multiLevelType w:val="hybridMultilevel"/>
    <w:tmpl w:val="F242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3E659C"/>
    <w:multiLevelType w:val="hybridMultilevel"/>
    <w:tmpl w:val="E340AD98"/>
    <w:lvl w:ilvl="0" w:tplc="631CAB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A51545"/>
    <w:multiLevelType w:val="hybridMultilevel"/>
    <w:tmpl w:val="5524B6C0"/>
    <w:lvl w:ilvl="0" w:tplc="ED440258">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822B53"/>
    <w:multiLevelType w:val="hybridMultilevel"/>
    <w:tmpl w:val="94E6BB7E"/>
    <w:lvl w:ilvl="0" w:tplc="328A3B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02209FC"/>
    <w:multiLevelType w:val="hybridMultilevel"/>
    <w:tmpl w:val="19AC1E68"/>
    <w:lvl w:ilvl="0" w:tplc="CF9AC170">
      <w:start w:val="1"/>
      <w:numFmt w:val="decimal"/>
      <w:lvlText w:val="%1."/>
      <w:lvlJc w:val="left"/>
      <w:pPr>
        <w:ind w:left="720" w:hanging="360"/>
      </w:pPr>
      <w:rPr>
        <w:rFonts w:ascii="StobiSerif" w:hAnsi="StobiSerif"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A006D8"/>
    <w:multiLevelType w:val="hybridMultilevel"/>
    <w:tmpl w:val="7DC673C4"/>
    <w:lvl w:ilvl="0" w:tplc="486CC39C">
      <w:numFmt w:val="bullet"/>
      <w:lvlText w:val="-"/>
      <w:lvlJc w:val="left"/>
      <w:pPr>
        <w:tabs>
          <w:tab w:val="num" w:pos="720"/>
        </w:tabs>
        <w:ind w:left="720" w:hanging="360"/>
      </w:pPr>
      <w:rPr>
        <w:rFonts w:ascii="StobiSansCn Regular" w:eastAsia="Times New Roman" w:hAnsi="StobiSansCn Regular"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133720B"/>
    <w:multiLevelType w:val="hybridMultilevel"/>
    <w:tmpl w:val="7FD4525E"/>
    <w:lvl w:ilvl="0" w:tplc="56AA3C0E">
      <w:start w:val="1"/>
      <w:numFmt w:val="bullet"/>
      <w:lvlText w:val="-"/>
      <w:lvlJc w:val="left"/>
      <w:pPr>
        <w:tabs>
          <w:tab w:val="num" w:pos="720"/>
        </w:tabs>
        <w:ind w:left="720" w:hanging="360"/>
      </w:pPr>
      <w:rPr>
        <w:rFonts w:ascii="Arial Narrow" w:eastAsia="Calibri" w:hAnsi="Arial Narrow" w:cs="Arial" w:hint="default"/>
      </w:rPr>
    </w:lvl>
    <w:lvl w:ilvl="1" w:tplc="0B7606AE">
      <w:start w:val="1"/>
      <w:numFmt w:val="decimal"/>
      <w:lvlText w:val="%2."/>
      <w:lvlJc w:val="left"/>
      <w:pPr>
        <w:tabs>
          <w:tab w:val="num" w:pos="1440"/>
        </w:tabs>
        <w:ind w:left="1440" w:hanging="360"/>
      </w:pPr>
      <w:rPr>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96531D"/>
    <w:multiLevelType w:val="hybridMultilevel"/>
    <w:tmpl w:val="643E2FEA"/>
    <w:lvl w:ilvl="0" w:tplc="F9E2E08C">
      <w:numFmt w:val="bullet"/>
      <w:lvlText w:val="-"/>
      <w:lvlJc w:val="left"/>
      <w:pPr>
        <w:tabs>
          <w:tab w:val="num" w:pos="720"/>
        </w:tabs>
        <w:ind w:left="720" w:hanging="360"/>
      </w:pPr>
      <w:rPr>
        <w:rFonts w:ascii="StobiSerif Regular" w:eastAsia="Times New Roman" w:hAnsi="StobiSerif Regular" w:cs="Times New Roman" w:hint="default"/>
      </w:rPr>
    </w:lvl>
    <w:lvl w:ilvl="1" w:tplc="ED440258">
      <w:start w:val="1"/>
      <w:numFmt w:val="bullet"/>
      <w:lvlText w:val="-"/>
      <w:lvlJc w:val="left"/>
      <w:pPr>
        <w:tabs>
          <w:tab w:val="num" w:pos="1440"/>
        </w:tabs>
        <w:ind w:left="1440" w:hanging="360"/>
      </w:pPr>
      <w:rPr>
        <w:rFonts w:ascii="Arial" w:eastAsia="Times New Roman" w:hAnsi="Arial" w:cs="Arial"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1D264E5"/>
    <w:multiLevelType w:val="hybridMultilevel"/>
    <w:tmpl w:val="A32C6FE2"/>
    <w:lvl w:ilvl="0" w:tplc="F9E2E08C">
      <w:numFmt w:val="bullet"/>
      <w:lvlText w:val="-"/>
      <w:lvlJc w:val="left"/>
      <w:pPr>
        <w:tabs>
          <w:tab w:val="num" w:pos="360"/>
        </w:tabs>
        <w:ind w:left="360" w:hanging="360"/>
      </w:pPr>
      <w:rPr>
        <w:rFonts w:ascii="StobiSerif Regular" w:eastAsia="Times New Roman" w:hAnsi="StobiSerif Regular"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24770EB"/>
    <w:multiLevelType w:val="hybridMultilevel"/>
    <w:tmpl w:val="6D8051AA"/>
    <w:lvl w:ilvl="0" w:tplc="72081B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556B3F"/>
    <w:multiLevelType w:val="hybridMultilevel"/>
    <w:tmpl w:val="1936B312"/>
    <w:lvl w:ilvl="0" w:tplc="ED440258">
      <w:start w:val="1"/>
      <w:numFmt w:val="bullet"/>
      <w:lvlText w:val="-"/>
      <w:lvlJc w:val="left"/>
      <w:pPr>
        <w:ind w:left="780" w:hanging="360"/>
      </w:pPr>
      <w:rPr>
        <w:rFonts w:ascii="Arial" w:eastAsia="Times New Roman"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451320A7"/>
    <w:multiLevelType w:val="hybridMultilevel"/>
    <w:tmpl w:val="03DEB038"/>
    <w:lvl w:ilvl="0" w:tplc="56AA3C0E">
      <w:start w:val="1"/>
      <w:numFmt w:val="bullet"/>
      <w:lvlText w:val="-"/>
      <w:lvlJc w:val="left"/>
      <w:pPr>
        <w:tabs>
          <w:tab w:val="num" w:pos="1440"/>
        </w:tabs>
        <w:ind w:left="1440" w:hanging="360"/>
      </w:pPr>
      <w:rPr>
        <w:rFonts w:ascii="Arial Narrow" w:eastAsia="Calibri" w:hAnsi="Arial Narrow" w:cs="Arial" w:hint="default"/>
        <w:color w:val="auto"/>
      </w:rPr>
    </w:lvl>
    <w:lvl w:ilvl="1" w:tplc="0B7606AE">
      <w:start w:val="1"/>
      <w:numFmt w:val="decimal"/>
      <w:lvlText w:val="%2."/>
      <w:lvlJc w:val="left"/>
      <w:pPr>
        <w:tabs>
          <w:tab w:val="num" w:pos="1980"/>
        </w:tabs>
        <w:ind w:left="1980" w:hanging="360"/>
      </w:pPr>
      <w:rPr>
        <w:b/>
      </w:rPr>
    </w:lvl>
    <w:lvl w:ilvl="2" w:tplc="04090005">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4A740016"/>
    <w:multiLevelType w:val="hybridMultilevel"/>
    <w:tmpl w:val="15060322"/>
    <w:lvl w:ilvl="0" w:tplc="72081BD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103610"/>
    <w:multiLevelType w:val="hybridMultilevel"/>
    <w:tmpl w:val="03D8BF10"/>
    <w:lvl w:ilvl="0" w:tplc="4D88CD34">
      <w:start w:val="1"/>
      <w:numFmt w:val="bullet"/>
      <w:lvlText w:val="-"/>
      <w:lvlJc w:val="left"/>
      <w:pPr>
        <w:ind w:left="1080" w:hanging="360"/>
      </w:pPr>
      <w:rPr>
        <w:rFonts w:ascii="StobiSerif Regular" w:eastAsia="Times New Roman" w:hAnsi="StobiSerif Regular" w:cs="Verdan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23E55E6"/>
    <w:multiLevelType w:val="hybridMultilevel"/>
    <w:tmpl w:val="2B6C3B0E"/>
    <w:lvl w:ilvl="0" w:tplc="56AA3C0E">
      <w:start w:val="1"/>
      <w:numFmt w:val="bullet"/>
      <w:lvlText w:val="-"/>
      <w:lvlJc w:val="left"/>
      <w:pPr>
        <w:ind w:left="720" w:hanging="360"/>
      </w:pPr>
      <w:rPr>
        <w:rFonts w:ascii="Arial Narrow" w:eastAsia="Calibr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B23849"/>
    <w:multiLevelType w:val="hybridMultilevel"/>
    <w:tmpl w:val="F9746D62"/>
    <w:lvl w:ilvl="0" w:tplc="1568BCD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3A5340C"/>
    <w:multiLevelType w:val="hybridMultilevel"/>
    <w:tmpl w:val="FA8EC962"/>
    <w:lvl w:ilvl="0" w:tplc="328A3B9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3C60E75"/>
    <w:multiLevelType w:val="hybridMultilevel"/>
    <w:tmpl w:val="214A9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0D7C26"/>
    <w:multiLevelType w:val="hybridMultilevel"/>
    <w:tmpl w:val="18BC324E"/>
    <w:lvl w:ilvl="0" w:tplc="1568BCD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C376A98"/>
    <w:multiLevelType w:val="hybridMultilevel"/>
    <w:tmpl w:val="1A7EDE20"/>
    <w:lvl w:ilvl="0" w:tplc="873803C0">
      <w:numFmt w:val="bullet"/>
      <w:lvlText w:val="-"/>
      <w:lvlJc w:val="left"/>
      <w:pPr>
        <w:tabs>
          <w:tab w:val="num" w:pos="720"/>
        </w:tabs>
        <w:ind w:left="720" w:hanging="360"/>
      </w:pPr>
      <w:rPr>
        <w:rFonts w:ascii="MAC C Swiss" w:eastAsia="Times New Roman" w:hAnsi="MAC C Swis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F760C42"/>
    <w:multiLevelType w:val="hybridMultilevel"/>
    <w:tmpl w:val="DE88C89A"/>
    <w:lvl w:ilvl="0" w:tplc="1568BCD2">
      <w:start w:val="1"/>
      <w:numFmt w:val="bullet"/>
      <w:lvlText w:val="-"/>
      <w:lvlJc w:val="left"/>
      <w:pPr>
        <w:ind w:left="2070" w:hanging="360"/>
      </w:pPr>
      <w:rPr>
        <w:rFonts w:ascii="Times New Roman" w:hAnsi="Times New Roman" w:cs="Times New Roman"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7" w15:restartNumberingAfterBreak="0">
    <w:nsid w:val="5F877728"/>
    <w:multiLevelType w:val="hybridMultilevel"/>
    <w:tmpl w:val="72441C46"/>
    <w:lvl w:ilvl="0" w:tplc="3692DD5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6AA3C0E">
      <w:start w:val="1"/>
      <w:numFmt w:val="bullet"/>
      <w:lvlText w:val="-"/>
      <w:lvlJc w:val="left"/>
      <w:pPr>
        <w:tabs>
          <w:tab w:val="num" w:pos="2160"/>
        </w:tabs>
        <w:ind w:left="2160" w:hanging="360"/>
      </w:pPr>
      <w:rPr>
        <w:rFonts w:ascii="Arial Narrow" w:eastAsia="Calibri" w:hAnsi="Arial Narrow"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05B3C7A"/>
    <w:multiLevelType w:val="hybridMultilevel"/>
    <w:tmpl w:val="A0F09F9C"/>
    <w:lvl w:ilvl="0" w:tplc="04B26ECA">
      <w:start w:val="2014"/>
      <w:numFmt w:val="bullet"/>
      <w:lvlText w:val="-"/>
      <w:lvlJc w:val="left"/>
      <w:pPr>
        <w:ind w:left="265" w:hanging="360"/>
      </w:pPr>
      <w:rPr>
        <w:rFonts w:ascii="Arial" w:eastAsia="Times New Roman" w:hAnsi="Arial" w:cs="Arial" w:hint="default"/>
      </w:rPr>
    </w:lvl>
    <w:lvl w:ilvl="1" w:tplc="04090003" w:tentative="1">
      <w:start w:val="1"/>
      <w:numFmt w:val="bullet"/>
      <w:lvlText w:val="o"/>
      <w:lvlJc w:val="left"/>
      <w:pPr>
        <w:ind w:left="985" w:hanging="360"/>
      </w:pPr>
      <w:rPr>
        <w:rFonts w:ascii="Courier New" w:hAnsi="Courier New" w:cs="Courier New" w:hint="default"/>
      </w:rPr>
    </w:lvl>
    <w:lvl w:ilvl="2" w:tplc="04090005" w:tentative="1">
      <w:start w:val="1"/>
      <w:numFmt w:val="bullet"/>
      <w:lvlText w:val=""/>
      <w:lvlJc w:val="left"/>
      <w:pPr>
        <w:ind w:left="1705" w:hanging="360"/>
      </w:pPr>
      <w:rPr>
        <w:rFonts w:ascii="Wingdings" w:hAnsi="Wingdings" w:hint="default"/>
      </w:rPr>
    </w:lvl>
    <w:lvl w:ilvl="3" w:tplc="04090001" w:tentative="1">
      <w:start w:val="1"/>
      <w:numFmt w:val="bullet"/>
      <w:lvlText w:val=""/>
      <w:lvlJc w:val="left"/>
      <w:pPr>
        <w:ind w:left="2425" w:hanging="360"/>
      </w:pPr>
      <w:rPr>
        <w:rFonts w:ascii="Symbol" w:hAnsi="Symbol" w:hint="default"/>
      </w:rPr>
    </w:lvl>
    <w:lvl w:ilvl="4" w:tplc="04090003" w:tentative="1">
      <w:start w:val="1"/>
      <w:numFmt w:val="bullet"/>
      <w:lvlText w:val="o"/>
      <w:lvlJc w:val="left"/>
      <w:pPr>
        <w:ind w:left="3145" w:hanging="360"/>
      </w:pPr>
      <w:rPr>
        <w:rFonts w:ascii="Courier New" w:hAnsi="Courier New" w:cs="Courier New" w:hint="default"/>
      </w:rPr>
    </w:lvl>
    <w:lvl w:ilvl="5" w:tplc="04090005" w:tentative="1">
      <w:start w:val="1"/>
      <w:numFmt w:val="bullet"/>
      <w:lvlText w:val=""/>
      <w:lvlJc w:val="left"/>
      <w:pPr>
        <w:ind w:left="3865" w:hanging="360"/>
      </w:pPr>
      <w:rPr>
        <w:rFonts w:ascii="Wingdings" w:hAnsi="Wingdings" w:hint="default"/>
      </w:rPr>
    </w:lvl>
    <w:lvl w:ilvl="6" w:tplc="04090001" w:tentative="1">
      <w:start w:val="1"/>
      <w:numFmt w:val="bullet"/>
      <w:lvlText w:val=""/>
      <w:lvlJc w:val="left"/>
      <w:pPr>
        <w:ind w:left="4585" w:hanging="360"/>
      </w:pPr>
      <w:rPr>
        <w:rFonts w:ascii="Symbol" w:hAnsi="Symbol" w:hint="default"/>
      </w:rPr>
    </w:lvl>
    <w:lvl w:ilvl="7" w:tplc="04090003" w:tentative="1">
      <w:start w:val="1"/>
      <w:numFmt w:val="bullet"/>
      <w:lvlText w:val="o"/>
      <w:lvlJc w:val="left"/>
      <w:pPr>
        <w:ind w:left="5305" w:hanging="360"/>
      </w:pPr>
      <w:rPr>
        <w:rFonts w:ascii="Courier New" w:hAnsi="Courier New" w:cs="Courier New" w:hint="default"/>
      </w:rPr>
    </w:lvl>
    <w:lvl w:ilvl="8" w:tplc="04090005" w:tentative="1">
      <w:start w:val="1"/>
      <w:numFmt w:val="bullet"/>
      <w:lvlText w:val=""/>
      <w:lvlJc w:val="left"/>
      <w:pPr>
        <w:ind w:left="6025" w:hanging="360"/>
      </w:pPr>
      <w:rPr>
        <w:rFonts w:ascii="Wingdings" w:hAnsi="Wingdings" w:hint="default"/>
      </w:rPr>
    </w:lvl>
  </w:abstractNum>
  <w:abstractNum w:abstractNumId="49" w15:restartNumberingAfterBreak="0">
    <w:nsid w:val="62A347AD"/>
    <w:multiLevelType w:val="hybridMultilevel"/>
    <w:tmpl w:val="9C3E9C9A"/>
    <w:lvl w:ilvl="0" w:tplc="56AA3C0E">
      <w:start w:val="1"/>
      <w:numFmt w:val="bullet"/>
      <w:lvlText w:val="-"/>
      <w:lvlJc w:val="left"/>
      <w:pPr>
        <w:tabs>
          <w:tab w:val="num" w:pos="720"/>
        </w:tabs>
        <w:ind w:left="720" w:hanging="360"/>
      </w:pPr>
      <w:rPr>
        <w:rFonts w:ascii="Arial Narrow" w:eastAsia="Calibri" w:hAnsi="Arial Narrow" w:cs="Arial" w:hint="default"/>
        <w:b w:val="0"/>
      </w:rPr>
    </w:lvl>
    <w:lvl w:ilvl="1" w:tplc="0409000F">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30D30A9"/>
    <w:multiLevelType w:val="hybridMultilevel"/>
    <w:tmpl w:val="D99AA348"/>
    <w:lvl w:ilvl="0" w:tplc="56AA3C0E">
      <w:start w:val="1"/>
      <w:numFmt w:val="bullet"/>
      <w:lvlText w:val="-"/>
      <w:lvlJc w:val="left"/>
      <w:pPr>
        <w:ind w:left="1080" w:hanging="720"/>
      </w:pPr>
      <w:rPr>
        <w:rFonts w:ascii="Arial Narrow" w:eastAsia="Calibri" w:hAnsi="Arial Narrow"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323038A"/>
    <w:multiLevelType w:val="hybridMultilevel"/>
    <w:tmpl w:val="D73A6106"/>
    <w:lvl w:ilvl="0" w:tplc="1568BCD2">
      <w:start w:val="1"/>
      <w:numFmt w:val="bullet"/>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3673BE0"/>
    <w:multiLevelType w:val="hybridMultilevel"/>
    <w:tmpl w:val="602E295C"/>
    <w:lvl w:ilvl="0" w:tplc="3692DD52">
      <w:numFmt w:val="bullet"/>
      <w:pStyle w:val="ListNumber"/>
      <w:lvlText w:val="-"/>
      <w:lvlJc w:val="left"/>
      <w:pPr>
        <w:ind w:left="2007" w:hanging="360"/>
      </w:pPr>
      <w:rPr>
        <w:rFonts w:ascii="Times New Roman" w:eastAsia="Times New Roman" w:hAnsi="Times New Roman" w:cs="Times New Roman" w:hint="default"/>
      </w:rPr>
    </w:lvl>
    <w:lvl w:ilvl="1" w:tplc="042F0003">
      <w:start w:val="1"/>
      <w:numFmt w:val="bullet"/>
      <w:lvlText w:val="o"/>
      <w:lvlJc w:val="left"/>
      <w:pPr>
        <w:ind w:left="2727" w:hanging="360"/>
      </w:pPr>
      <w:rPr>
        <w:rFonts w:ascii="Courier New" w:hAnsi="Courier New" w:cs="Courier New" w:hint="default"/>
      </w:rPr>
    </w:lvl>
    <w:lvl w:ilvl="2" w:tplc="042F0005" w:tentative="1">
      <w:start w:val="1"/>
      <w:numFmt w:val="bullet"/>
      <w:lvlText w:val=""/>
      <w:lvlJc w:val="left"/>
      <w:pPr>
        <w:ind w:left="3447" w:hanging="360"/>
      </w:pPr>
      <w:rPr>
        <w:rFonts w:ascii="Wingdings" w:hAnsi="Wingdings" w:hint="default"/>
      </w:rPr>
    </w:lvl>
    <w:lvl w:ilvl="3" w:tplc="042F0001" w:tentative="1">
      <w:start w:val="1"/>
      <w:numFmt w:val="bullet"/>
      <w:lvlText w:val=""/>
      <w:lvlJc w:val="left"/>
      <w:pPr>
        <w:ind w:left="4167" w:hanging="360"/>
      </w:pPr>
      <w:rPr>
        <w:rFonts w:ascii="Symbol" w:hAnsi="Symbol" w:hint="default"/>
      </w:rPr>
    </w:lvl>
    <w:lvl w:ilvl="4" w:tplc="042F0003" w:tentative="1">
      <w:start w:val="1"/>
      <w:numFmt w:val="bullet"/>
      <w:lvlText w:val="o"/>
      <w:lvlJc w:val="left"/>
      <w:pPr>
        <w:ind w:left="4887" w:hanging="360"/>
      </w:pPr>
      <w:rPr>
        <w:rFonts w:ascii="Courier New" w:hAnsi="Courier New" w:cs="Courier New" w:hint="default"/>
      </w:rPr>
    </w:lvl>
    <w:lvl w:ilvl="5" w:tplc="042F0005" w:tentative="1">
      <w:start w:val="1"/>
      <w:numFmt w:val="bullet"/>
      <w:lvlText w:val=""/>
      <w:lvlJc w:val="left"/>
      <w:pPr>
        <w:ind w:left="5607" w:hanging="360"/>
      </w:pPr>
      <w:rPr>
        <w:rFonts w:ascii="Wingdings" w:hAnsi="Wingdings" w:hint="default"/>
      </w:rPr>
    </w:lvl>
    <w:lvl w:ilvl="6" w:tplc="042F0001" w:tentative="1">
      <w:start w:val="1"/>
      <w:numFmt w:val="bullet"/>
      <w:lvlText w:val=""/>
      <w:lvlJc w:val="left"/>
      <w:pPr>
        <w:ind w:left="6327" w:hanging="360"/>
      </w:pPr>
      <w:rPr>
        <w:rFonts w:ascii="Symbol" w:hAnsi="Symbol" w:hint="default"/>
      </w:rPr>
    </w:lvl>
    <w:lvl w:ilvl="7" w:tplc="042F0003" w:tentative="1">
      <w:start w:val="1"/>
      <w:numFmt w:val="bullet"/>
      <w:lvlText w:val="o"/>
      <w:lvlJc w:val="left"/>
      <w:pPr>
        <w:ind w:left="7047" w:hanging="360"/>
      </w:pPr>
      <w:rPr>
        <w:rFonts w:ascii="Courier New" w:hAnsi="Courier New" w:cs="Courier New" w:hint="default"/>
      </w:rPr>
    </w:lvl>
    <w:lvl w:ilvl="8" w:tplc="042F0005" w:tentative="1">
      <w:start w:val="1"/>
      <w:numFmt w:val="bullet"/>
      <w:lvlText w:val=""/>
      <w:lvlJc w:val="left"/>
      <w:pPr>
        <w:ind w:left="7767" w:hanging="360"/>
      </w:pPr>
      <w:rPr>
        <w:rFonts w:ascii="Wingdings" w:hAnsi="Wingdings" w:hint="default"/>
      </w:rPr>
    </w:lvl>
  </w:abstractNum>
  <w:abstractNum w:abstractNumId="53" w15:restartNumberingAfterBreak="0">
    <w:nsid w:val="65181113"/>
    <w:multiLevelType w:val="hybridMultilevel"/>
    <w:tmpl w:val="9614082C"/>
    <w:lvl w:ilvl="0" w:tplc="AE9062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5F8294C"/>
    <w:multiLevelType w:val="hybridMultilevel"/>
    <w:tmpl w:val="5584091E"/>
    <w:lvl w:ilvl="0" w:tplc="D818CB94">
      <w:start w:val="1"/>
      <w:numFmt w:val="bullet"/>
      <w:lvlText w:val="-"/>
      <w:lvlJc w:val="left"/>
      <w:pPr>
        <w:tabs>
          <w:tab w:val="num" w:pos="720"/>
        </w:tabs>
        <w:ind w:left="720" w:hanging="360"/>
      </w:pPr>
      <w:rPr>
        <w:rFonts w:ascii="Verdana" w:eastAsia="Times New Roman" w:hAnsi="Verdan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67020CC"/>
    <w:multiLevelType w:val="hybridMultilevel"/>
    <w:tmpl w:val="FAA2C274"/>
    <w:lvl w:ilvl="0" w:tplc="3692DD52">
      <w:numFmt w:val="bullet"/>
      <w:lvlText w:val="-"/>
      <w:lvlJc w:val="left"/>
      <w:pPr>
        <w:ind w:left="915" w:hanging="360"/>
      </w:pPr>
      <w:rPr>
        <w:rFonts w:ascii="Times New Roman" w:eastAsia="Times New Roman" w:hAnsi="Times New Roman" w:cs="Times New Roman"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56" w15:restartNumberingAfterBreak="0">
    <w:nsid w:val="6A800286"/>
    <w:multiLevelType w:val="multilevel"/>
    <w:tmpl w:val="FD02E276"/>
    <w:lvl w:ilvl="0">
      <w:start w:val="1"/>
      <w:numFmt w:val="decimal"/>
      <w:lvlText w:val="%1."/>
      <w:lvlJc w:val="left"/>
      <w:pPr>
        <w:ind w:left="720" w:hanging="360"/>
      </w:pPr>
      <w:rPr>
        <w:rFonts w:hint="default"/>
      </w:rPr>
    </w:lvl>
    <w:lvl w:ilvl="1">
      <w:start w:val="1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6B492CA8"/>
    <w:multiLevelType w:val="hybridMultilevel"/>
    <w:tmpl w:val="AD7AC1AA"/>
    <w:lvl w:ilvl="0" w:tplc="ED44025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B8B12D4"/>
    <w:multiLevelType w:val="hybridMultilevel"/>
    <w:tmpl w:val="1C4E50D4"/>
    <w:lvl w:ilvl="0" w:tplc="328A3B9A">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34121812">
      <w:start w:val="3"/>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BC95C61"/>
    <w:multiLevelType w:val="hybridMultilevel"/>
    <w:tmpl w:val="A470F454"/>
    <w:lvl w:ilvl="0" w:tplc="56AA3C0E">
      <w:start w:val="1"/>
      <w:numFmt w:val="bullet"/>
      <w:lvlText w:val="-"/>
      <w:lvlJc w:val="left"/>
      <w:pPr>
        <w:ind w:left="720" w:hanging="360"/>
      </w:pPr>
      <w:rPr>
        <w:rFonts w:ascii="Arial Narrow" w:eastAsia="Calibr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BE631CD"/>
    <w:multiLevelType w:val="hybridMultilevel"/>
    <w:tmpl w:val="85FC7B3A"/>
    <w:lvl w:ilvl="0" w:tplc="56AA3C0E">
      <w:start w:val="1"/>
      <w:numFmt w:val="bullet"/>
      <w:lvlText w:val="-"/>
      <w:lvlJc w:val="left"/>
      <w:pPr>
        <w:tabs>
          <w:tab w:val="num" w:pos="921"/>
        </w:tabs>
        <w:ind w:left="921" w:hanging="360"/>
      </w:pPr>
      <w:rPr>
        <w:rFonts w:ascii="Arial Narrow" w:eastAsia="Calibri" w:hAnsi="Arial Narrow" w:cs="Arial" w:hint="default"/>
        <w:color w:val="auto"/>
      </w:rPr>
    </w:lvl>
    <w:lvl w:ilvl="1" w:tplc="AC56ED92">
      <w:numFmt w:val="bullet"/>
      <w:lvlText w:val="-"/>
      <w:lvlJc w:val="left"/>
      <w:pPr>
        <w:tabs>
          <w:tab w:val="num" w:pos="1641"/>
        </w:tabs>
        <w:ind w:left="1641" w:hanging="360"/>
      </w:pPr>
      <w:rPr>
        <w:rFonts w:ascii="Times New Roman" w:eastAsia="Times New Roman" w:hAnsi="Times New Roman" w:cs="Times New Roman" w:hint="default"/>
        <w:color w:val="auto"/>
      </w:rPr>
    </w:lvl>
    <w:lvl w:ilvl="2" w:tplc="04090005" w:tentative="1">
      <w:start w:val="1"/>
      <w:numFmt w:val="bullet"/>
      <w:lvlText w:val=""/>
      <w:lvlJc w:val="left"/>
      <w:pPr>
        <w:tabs>
          <w:tab w:val="num" w:pos="2361"/>
        </w:tabs>
        <w:ind w:left="2361" w:hanging="360"/>
      </w:pPr>
      <w:rPr>
        <w:rFonts w:ascii="Wingdings" w:hAnsi="Wingdings" w:hint="default"/>
      </w:rPr>
    </w:lvl>
    <w:lvl w:ilvl="3" w:tplc="04090001" w:tentative="1">
      <w:start w:val="1"/>
      <w:numFmt w:val="bullet"/>
      <w:lvlText w:val=""/>
      <w:lvlJc w:val="left"/>
      <w:pPr>
        <w:tabs>
          <w:tab w:val="num" w:pos="3081"/>
        </w:tabs>
        <w:ind w:left="3081" w:hanging="360"/>
      </w:pPr>
      <w:rPr>
        <w:rFonts w:ascii="Symbol" w:hAnsi="Symbol" w:hint="default"/>
      </w:rPr>
    </w:lvl>
    <w:lvl w:ilvl="4" w:tplc="04090003" w:tentative="1">
      <w:start w:val="1"/>
      <w:numFmt w:val="bullet"/>
      <w:lvlText w:val="o"/>
      <w:lvlJc w:val="left"/>
      <w:pPr>
        <w:tabs>
          <w:tab w:val="num" w:pos="3801"/>
        </w:tabs>
        <w:ind w:left="3801" w:hanging="360"/>
      </w:pPr>
      <w:rPr>
        <w:rFonts w:ascii="Courier New" w:hAnsi="Courier New" w:cs="Courier New" w:hint="default"/>
      </w:rPr>
    </w:lvl>
    <w:lvl w:ilvl="5" w:tplc="04090005" w:tentative="1">
      <w:start w:val="1"/>
      <w:numFmt w:val="bullet"/>
      <w:lvlText w:val=""/>
      <w:lvlJc w:val="left"/>
      <w:pPr>
        <w:tabs>
          <w:tab w:val="num" w:pos="4521"/>
        </w:tabs>
        <w:ind w:left="4521" w:hanging="360"/>
      </w:pPr>
      <w:rPr>
        <w:rFonts w:ascii="Wingdings" w:hAnsi="Wingdings" w:hint="default"/>
      </w:rPr>
    </w:lvl>
    <w:lvl w:ilvl="6" w:tplc="04090001" w:tentative="1">
      <w:start w:val="1"/>
      <w:numFmt w:val="bullet"/>
      <w:lvlText w:val=""/>
      <w:lvlJc w:val="left"/>
      <w:pPr>
        <w:tabs>
          <w:tab w:val="num" w:pos="5241"/>
        </w:tabs>
        <w:ind w:left="5241" w:hanging="360"/>
      </w:pPr>
      <w:rPr>
        <w:rFonts w:ascii="Symbol" w:hAnsi="Symbol" w:hint="default"/>
      </w:rPr>
    </w:lvl>
    <w:lvl w:ilvl="7" w:tplc="04090003" w:tentative="1">
      <w:start w:val="1"/>
      <w:numFmt w:val="bullet"/>
      <w:lvlText w:val="o"/>
      <w:lvlJc w:val="left"/>
      <w:pPr>
        <w:tabs>
          <w:tab w:val="num" w:pos="5961"/>
        </w:tabs>
        <w:ind w:left="5961" w:hanging="360"/>
      </w:pPr>
      <w:rPr>
        <w:rFonts w:ascii="Courier New" w:hAnsi="Courier New" w:cs="Courier New" w:hint="default"/>
      </w:rPr>
    </w:lvl>
    <w:lvl w:ilvl="8" w:tplc="04090005" w:tentative="1">
      <w:start w:val="1"/>
      <w:numFmt w:val="bullet"/>
      <w:lvlText w:val=""/>
      <w:lvlJc w:val="left"/>
      <w:pPr>
        <w:tabs>
          <w:tab w:val="num" w:pos="6681"/>
        </w:tabs>
        <w:ind w:left="6681" w:hanging="360"/>
      </w:pPr>
      <w:rPr>
        <w:rFonts w:ascii="Wingdings" w:hAnsi="Wingdings" w:hint="default"/>
      </w:rPr>
    </w:lvl>
  </w:abstractNum>
  <w:abstractNum w:abstractNumId="61" w15:restartNumberingAfterBreak="0">
    <w:nsid w:val="6FD16241"/>
    <w:multiLevelType w:val="hybridMultilevel"/>
    <w:tmpl w:val="60DEC258"/>
    <w:lvl w:ilvl="0" w:tplc="1568BCD2">
      <w:start w:val="1"/>
      <w:numFmt w:val="bullet"/>
      <w:lvlText w:val="-"/>
      <w:lvlJc w:val="left"/>
      <w:pPr>
        <w:ind w:left="1350" w:hanging="360"/>
      </w:pPr>
      <w:rPr>
        <w:rFonts w:ascii="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2" w15:restartNumberingAfterBreak="0">
    <w:nsid w:val="714822B5"/>
    <w:multiLevelType w:val="hybridMultilevel"/>
    <w:tmpl w:val="DA20AC92"/>
    <w:lvl w:ilvl="0" w:tplc="CA4C7D42">
      <w:start w:val="1"/>
      <w:numFmt w:val="decimal"/>
      <w:lvlText w:val="%1."/>
      <w:lvlJc w:val="left"/>
      <w:pPr>
        <w:tabs>
          <w:tab w:val="num" w:pos="720"/>
        </w:tabs>
        <w:ind w:left="720" w:hanging="360"/>
      </w:pPr>
      <w:rPr>
        <w:rFonts w:hint="default"/>
        <w:b/>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63F2CE7"/>
    <w:multiLevelType w:val="hybridMultilevel"/>
    <w:tmpl w:val="8A7E74D2"/>
    <w:lvl w:ilvl="0" w:tplc="AD3C6C50">
      <w:start w:val="1"/>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85D49BE"/>
    <w:multiLevelType w:val="hybridMultilevel"/>
    <w:tmpl w:val="A8DA41E2"/>
    <w:lvl w:ilvl="0" w:tplc="1568BCD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7C360748"/>
    <w:multiLevelType w:val="hybridMultilevel"/>
    <w:tmpl w:val="742EA1C6"/>
    <w:lvl w:ilvl="0" w:tplc="56AA3C0E">
      <w:start w:val="1"/>
      <w:numFmt w:val="bullet"/>
      <w:lvlText w:val="-"/>
      <w:lvlJc w:val="left"/>
      <w:pPr>
        <w:tabs>
          <w:tab w:val="num" w:pos="720"/>
        </w:tabs>
        <w:ind w:left="720" w:hanging="360"/>
      </w:pPr>
      <w:rPr>
        <w:rFonts w:ascii="Arial Narrow" w:eastAsia="Calibri" w:hAnsi="Arial Narrow"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F860C9B"/>
    <w:multiLevelType w:val="hybridMultilevel"/>
    <w:tmpl w:val="B68486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7"/>
  </w:num>
  <w:num w:numId="2">
    <w:abstractNumId w:val="32"/>
  </w:num>
  <w:num w:numId="3">
    <w:abstractNumId w:val="60"/>
  </w:num>
  <w:num w:numId="4">
    <w:abstractNumId w:val="1"/>
  </w:num>
  <w:num w:numId="5">
    <w:abstractNumId w:val="15"/>
  </w:num>
  <w:num w:numId="6">
    <w:abstractNumId w:val="16"/>
  </w:num>
  <w:num w:numId="7">
    <w:abstractNumId w:val="17"/>
  </w:num>
  <w:num w:numId="8">
    <w:abstractNumId w:val="62"/>
  </w:num>
  <w:num w:numId="9">
    <w:abstractNumId w:val="55"/>
  </w:num>
  <w:num w:numId="10">
    <w:abstractNumId w:val="40"/>
  </w:num>
  <w:num w:numId="11">
    <w:abstractNumId w:val="20"/>
  </w:num>
  <w:num w:numId="12">
    <w:abstractNumId w:val="42"/>
  </w:num>
  <w:num w:numId="13">
    <w:abstractNumId w:val="23"/>
  </w:num>
  <w:num w:numId="14">
    <w:abstractNumId w:val="49"/>
  </w:num>
  <w:num w:numId="15">
    <w:abstractNumId w:val="29"/>
  </w:num>
  <w:num w:numId="16">
    <w:abstractNumId w:val="54"/>
  </w:num>
  <w:num w:numId="17">
    <w:abstractNumId w:val="56"/>
  </w:num>
  <w:num w:numId="18">
    <w:abstractNumId w:val="6"/>
  </w:num>
  <w:num w:numId="19">
    <w:abstractNumId w:val="10"/>
  </w:num>
  <w:num w:numId="20">
    <w:abstractNumId w:val="65"/>
  </w:num>
  <w:num w:numId="21">
    <w:abstractNumId w:val="37"/>
  </w:num>
  <w:num w:numId="22">
    <w:abstractNumId w:val="58"/>
  </w:num>
  <w:num w:numId="23">
    <w:abstractNumId w:val="52"/>
  </w:num>
  <w:num w:numId="24">
    <w:abstractNumId w:val="53"/>
  </w:num>
  <w:num w:numId="25">
    <w:abstractNumId w:val="25"/>
  </w:num>
  <w:num w:numId="26">
    <w:abstractNumId w:val="39"/>
  </w:num>
  <w:num w:numId="27">
    <w:abstractNumId w:val="33"/>
  </w:num>
  <w:num w:numId="28">
    <w:abstractNumId w:val="51"/>
  </w:num>
  <w:num w:numId="29">
    <w:abstractNumId w:val="12"/>
  </w:num>
  <w:num w:numId="30">
    <w:abstractNumId w:val="18"/>
  </w:num>
  <w:num w:numId="31">
    <w:abstractNumId w:val="66"/>
  </w:num>
  <w:num w:numId="32">
    <w:abstractNumId w:val="59"/>
  </w:num>
  <w:num w:numId="33">
    <w:abstractNumId w:val="4"/>
  </w:num>
  <w:num w:numId="34">
    <w:abstractNumId w:val="27"/>
  </w:num>
  <w:num w:numId="35">
    <w:abstractNumId w:val="57"/>
  </w:num>
  <w:num w:numId="36">
    <w:abstractNumId w:val="31"/>
  </w:num>
  <w:num w:numId="37">
    <w:abstractNumId w:val="38"/>
  </w:num>
  <w:num w:numId="38">
    <w:abstractNumId w:val="8"/>
  </w:num>
  <w:num w:numId="39">
    <w:abstractNumId w:val="35"/>
  </w:num>
  <w:num w:numId="40">
    <w:abstractNumId w:val="5"/>
  </w:num>
  <w:num w:numId="41">
    <w:abstractNumId w:val="19"/>
  </w:num>
  <w:num w:numId="42">
    <w:abstractNumId w:val="24"/>
  </w:num>
  <w:num w:numId="43">
    <w:abstractNumId w:val="28"/>
  </w:num>
  <w:num w:numId="44">
    <w:abstractNumId w:val="63"/>
  </w:num>
  <w:num w:numId="45">
    <w:abstractNumId w:val="36"/>
  </w:num>
  <w:num w:numId="46">
    <w:abstractNumId w:val="7"/>
  </w:num>
  <w:num w:numId="47">
    <w:abstractNumId w:val="45"/>
  </w:num>
  <w:num w:numId="48">
    <w:abstractNumId w:val="50"/>
  </w:num>
  <w:num w:numId="49">
    <w:abstractNumId w:val="21"/>
  </w:num>
  <w:num w:numId="50">
    <w:abstractNumId w:val="34"/>
  </w:num>
  <w:num w:numId="51">
    <w:abstractNumId w:val="2"/>
  </w:num>
  <w:num w:numId="52">
    <w:abstractNumId w:val="41"/>
  </w:num>
  <w:num w:numId="53">
    <w:abstractNumId w:val="64"/>
  </w:num>
  <w:num w:numId="54">
    <w:abstractNumId w:val="44"/>
  </w:num>
  <w:num w:numId="55">
    <w:abstractNumId w:val="46"/>
  </w:num>
  <w:num w:numId="56">
    <w:abstractNumId w:val="3"/>
  </w:num>
  <w:num w:numId="57">
    <w:abstractNumId w:val="61"/>
  </w:num>
  <w:num w:numId="58">
    <w:abstractNumId w:val="11"/>
  </w:num>
  <w:num w:numId="59">
    <w:abstractNumId w:val="22"/>
  </w:num>
  <w:num w:numId="60">
    <w:abstractNumId w:val="0"/>
  </w:num>
  <w:num w:numId="61">
    <w:abstractNumId w:val="48"/>
  </w:num>
  <w:num w:numId="62">
    <w:abstractNumId w:val="43"/>
  </w:num>
  <w:num w:numId="63">
    <w:abstractNumId w:val="14"/>
  </w:num>
  <w:num w:numId="64">
    <w:abstractNumId w:val="26"/>
  </w:num>
  <w:num w:numId="65">
    <w:abstractNumId w:val="30"/>
  </w:num>
  <w:num w:numId="66">
    <w:abstractNumId w:val="9"/>
  </w:num>
  <w:num w:numId="67">
    <w:abstractNumId w:val="1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438"/>
    <w:rsid w:val="0003274A"/>
    <w:rsid w:val="00047888"/>
    <w:rsid w:val="0005475D"/>
    <w:rsid w:val="00062116"/>
    <w:rsid w:val="00082311"/>
    <w:rsid w:val="000877DA"/>
    <w:rsid w:val="00094834"/>
    <w:rsid w:val="000A1D81"/>
    <w:rsid w:val="000A3091"/>
    <w:rsid w:val="000A4A97"/>
    <w:rsid w:val="000B1947"/>
    <w:rsid w:val="000B34DB"/>
    <w:rsid w:val="000B51BC"/>
    <w:rsid w:val="000C1E2F"/>
    <w:rsid w:val="000C5215"/>
    <w:rsid w:val="000C7FE4"/>
    <w:rsid w:val="000D2D63"/>
    <w:rsid w:val="000D2F55"/>
    <w:rsid w:val="000D45A6"/>
    <w:rsid w:val="000E2156"/>
    <w:rsid w:val="000F3BA2"/>
    <w:rsid w:val="000F5095"/>
    <w:rsid w:val="000F61B2"/>
    <w:rsid w:val="00102ECA"/>
    <w:rsid w:val="00106D95"/>
    <w:rsid w:val="001143B1"/>
    <w:rsid w:val="00115B61"/>
    <w:rsid w:val="00116DBA"/>
    <w:rsid w:val="001172B6"/>
    <w:rsid w:val="0012230A"/>
    <w:rsid w:val="001265F2"/>
    <w:rsid w:val="00130807"/>
    <w:rsid w:val="00130B92"/>
    <w:rsid w:val="001335B5"/>
    <w:rsid w:val="00141720"/>
    <w:rsid w:val="00157ACF"/>
    <w:rsid w:val="0016554C"/>
    <w:rsid w:val="001738BA"/>
    <w:rsid w:val="001803E8"/>
    <w:rsid w:val="001808C6"/>
    <w:rsid w:val="00182334"/>
    <w:rsid w:val="00193334"/>
    <w:rsid w:val="00196F9F"/>
    <w:rsid w:val="001A0EEA"/>
    <w:rsid w:val="001A3299"/>
    <w:rsid w:val="001A4ADA"/>
    <w:rsid w:val="001A5019"/>
    <w:rsid w:val="001A6052"/>
    <w:rsid w:val="001A74DD"/>
    <w:rsid w:val="001B3FB7"/>
    <w:rsid w:val="001B493D"/>
    <w:rsid w:val="001B71DB"/>
    <w:rsid w:val="001C46F1"/>
    <w:rsid w:val="001D2A13"/>
    <w:rsid w:val="001D55A3"/>
    <w:rsid w:val="001D7286"/>
    <w:rsid w:val="001F18E9"/>
    <w:rsid w:val="001F590B"/>
    <w:rsid w:val="002011FE"/>
    <w:rsid w:val="00201515"/>
    <w:rsid w:val="00202670"/>
    <w:rsid w:val="002066F9"/>
    <w:rsid w:val="00213EB3"/>
    <w:rsid w:val="002209E8"/>
    <w:rsid w:val="00224E02"/>
    <w:rsid w:val="0022645E"/>
    <w:rsid w:val="00230AC6"/>
    <w:rsid w:val="00231CA3"/>
    <w:rsid w:val="00232B9D"/>
    <w:rsid w:val="00233E69"/>
    <w:rsid w:val="0023609D"/>
    <w:rsid w:val="002421AE"/>
    <w:rsid w:val="00245A88"/>
    <w:rsid w:val="00250061"/>
    <w:rsid w:val="002515E5"/>
    <w:rsid w:val="0025428D"/>
    <w:rsid w:val="00254E98"/>
    <w:rsid w:val="0026032D"/>
    <w:rsid w:val="002637CC"/>
    <w:rsid w:val="00264AB0"/>
    <w:rsid w:val="00267B9F"/>
    <w:rsid w:val="0027469B"/>
    <w:rsid w:val="00275BBC"/>
    <w:rsid w:val="00277AF7"/>
    <w:rsid w:val="00282C3A"/>
    <w:rsid w:val="002856A1"/>
    <w:rsid w:val="002903EF"/>
    <w:rsid w:val="00290597"/>
    <w:rsid w:val="002966D6"/>
    <w:rsid w:val="00297C8C"/>
    <w:rsid w:val="002A3A78"/>
    <w:rsid w:val="002A6380"/>
    <w:rsid w:val="002A67EE"/>
    <w:rsid w:val="002B1F2D"/>
    <w:rsid w:val="002E0852"/>
    <w:rsid w:val="002F1955"/>
    <w:rsid w:val="002F268A"/>
    <w:rsid w:val="0031059B"/>
    <w:rsid w:val="00310818"/>
    <w:rsid w:val="00316CB5"/>
    <w:rsid w:val="003178C8"/>
    <w:rsid w:val="003179F1"/>
    <w:rsid w:val="00322B79"/>
    <w:rsid w:val="003267F3"/>
    <w:rsid w:val="003358B8"/>
    <w:rsid w:val="0034265B"/>
    <w:rsid w:val="0035265C"/>
    <w:rsid w:val="00355A07"/>
    <w:rsid w:val="00364B53"/>
    <w:rsid w:val="0036502C"/>
    <w:rsid w:val="00370BC8"/>
    <w:rsid w:val="00381C75"/>
    <w:rsid w:val="003829DD"/>
    <w:rsid w:val="00392244"/>
    <w:rsid w:val="003938AE"/>
    <w:rsid w:val="003A1BFD"/>
    <w:rsid w:val="003A305B"/>
    <w:rsid w:val="003B0F8F"/>
    <w:rsid w:val="003B5C5A"/>
    <w:rsid w:val="003B61F2"/>
    <w:rsid w:val="003C0470"/>
    <w:rsid w:val="003C5024"/>
    <w:rsid w:val="003D2198"/>
    <w:rsid w:val="003D6DD7"/>
    <w:rsid w:val="003E2969"/>
    <w:rsid w:val="003E5AFE"/>
    <w:rsid w:val="00400B09"/>
    <w:rsid w:val="00401796"/>
    <w:rsid w:val="00402174"/>
    <w:rsid w:val="00403F1A"/>
    <w:rsid w:val="00405241"/>
    <w:rsid w:val="00407C93"/>
    <w:rsid w:val="0041307D"/>
    <w:rsid w:val="004130BD"/>
    <w:rsid w:val="00415888"/>
    <w:rsid w:val="00416CC5"/>
    <w:rsid w:val="0043211F"/>
    <w:rsid w:val="004355FB"/>
    <w:rsid w:val="00437C8C"/>
    <w:rsid w:val="004404E6"/>
    <w:rsid w:val="00452937"/>
    <w:rsid w:val="00462023"/>
    <w:rsid w:val="004633F2"/>
    <w:rsid w:val="004642F9"/>
    <w:rsid w:val="00466563"/>
    <w:rsid w:val="00467C2F"/>
    <w:rsid w:val="004718FB"/>
    <w:rsid w:val="004909CD"/>
    <w:rsid w:val="00490E3B"/>
    <w:rsid w:val="004915D7"/>
    <w:rsid w:val="00491995"/>
    <w:rsid w:val="00492311"/>
    <w:rsid w:val="004954B9"/>
    <w:rsid w:val="004A1FBA"/>
    <w:rsid w:val="004A2D83"/>
    <w:rsid w:val="004A4192"/>
    <w:rsid w:val="004B6026"/>
    <w:rsid w:val="004B6AEC"/>
    <w:rsid w:val="004C13B5"/>
    <w:rsid w:val="004D6986"/>
    <w:rsid w:val="004D6E08"/>
    <w:rsid w:val="004E151C"/>
    <w:rsid w:val="004E53C8"/>
    <w:rsid w:val="004E6CCD"/>
    <w:rsid w:val="004F090C"/>
    <w:rsid w:val="004F559F"/>
    <w:rsid w:val="004F7EA0"/>
    <w:rsid w:val="005030F2"/>
    <w:rsid w:val="00503BCF"/>
    <w:rsid w:val="00507A08"/>
    <w:rsid w:val="0051128D"/>
    <w:rsid w:val="0051229B"/>
    <w:rsid w:val="00524EBE"/>
    <w:rsid w:val="00525B51"/>
    <w:rsid w:val="005345FE"/>
    <w:rsid w:val="005369E9"/>
    <w:rsid w:val="00540C82"/>
    <w:rsid w:val="005521D4"/>
    <w:rsid w:val="00563150"/>
    <w:rsid w:val="00572D6C"/>
    <w:rsid w:val="005731AD"/>
    <w:rsid w:val="00574772"/>
    <w:rsid w:val="00586595"/>
    <w:rsid w:val="00586711"/>
    <w:rsid w:val="0059183D"/>
    <w:rsid w:val="00594313"/>
    <w:rsid w:val="00595472"/>
    <w:rsid w:val="00595D02"/>
    <w:rsid w:val="005A00FD"/>
    <w:rsid w:val="005C1355"/>
    <w:rsid w:val="005C1D0F"/>
    <w:rsid w:val="005C6C5B"/>
    <w:rsid w:val="005D475F"/>
    <w:rsid w:val="005D49C9"/>
    <w:rsid w:val="005E736D"/>
    <w:rsid w:val="005E7457"/>
    <w:rsid w:val="005F0B0F"/>
    <w:rsid w:val="005F6BBF"/>
    <w:rsid w:val="00600D46"/>
    <w:rsid w:val="00607B2E"/>
    <w:rsid w:val="006130A4"/>
    <w:rsid w:val="006163B1"/>
    <w:rsid w:val="00626636"/>
    <w:rsid w:val="00630681"/>
    <w:rsid w:val="00636EAF"/>
    <w:rsid w:val="00637C88"/>
    <w:rsid w:val="0064502C"/>
    <w:rsid w:val="0064754B"/>
    <w:rsid w:val="00654B75"/>
    <w:rsid w:val="0066186B"/>
    <w:rsid w:val="006622C1"/>
    <w:rsid w:val="00695C87"/>
    <w:rsid w:val="006963A0"/>
    <w:rsid w:val="006A5846"/>
    <w:rsid w:val="006B33F2"/>
    <w:rsid w:val="006B6232"/>
    <w:rsid w:val="006C06B6"/>
    <w:rsid w:val="006C0852"/>
    <w:rsid w:val="006C134C"/>
    <w:rsid w:val="006C1A8F"/>
    <w:rsid w:val="006C38EF"/>
    <w:rsid w:val="006E270D"/>
    <w:rsid w:val="006E4865"/>
    <w:rsid w:val="006E5095"/>
    <w:rsid w:val="006F2D67"/>
    <w:rsid w:val="006F6A29"/>
    <w:rsid w:val="00701EC9"/>
    <w:rsid w:val="00703746"/>
    <w:rsid w:val="00703EF5"/>
    <w:rsid w:val="00710EBD"/>
    <w:rsid w:val="00711A77"/>
    <w:rsid w:val="007210B1"/>
    <w:rsid w:val="007247A3"/>
    <w:rsid w:val="00735671"/>
    <w:rsid w:val="0074013E"/>
    <w:rsid w:val="0074375F"/>
    <w:rsid w:val="00745B1C"/>
    <w:rsid w:val="007473EA"/>
    <w:rsid w:val="00753743"/>
    <w:rsid w:val="0076180E"/>
    <w:rsid w:val="00762DDD"/>
    <w:rsid w:val="00763A8B"/>
    <w:rsid w:val="007716FA"/>
    <w:rsid w:val="00787489"/>
    <w:rsid w:val="00787E21"/>
    <w:rsid w:val="00793149"/>
    <w:rsid w:val="007A57F0"/>
    <w:rsid w:val="007C4DF1"/>
    <w:rsid w:val="007C4EF1"/>
    <w:rsid w:val="007C7CE2"/>
    <w:rsid w:val="007E7066"/>
    <w:rsid w:val="007F2D49"/>
    <w:rsid w:val="007F517F"/>
    <w:rsid w:val="00801E71"/>
    <w:rsid w:val="0080281B"/>
    <w:rsid w:val="00804017"/>
    <w:rsid w:val="0080620D"/>
    <w:rsid w:val="0080667A"/>
    <w:rsid w:val="00815CB2"/>
    <w:rsid w:val="008173A3"/>
    <w:rsid w:val="00817A62"/>
    <w:rsid w:val="00820634"/>
    <w:rsid w:val="00827D52"/>
    <w:rsid w:val="008309AE"/>
    <w:rsid w:val="00832F68"/>
    <w:rsid w:val="008339FB"/>
    <w:rsid w:val="008420D0"/>
    <w:rsid w:val="00844024"/>
    <w:rsid w:val="00844EAD"/>
    <w:rsid w:val="008543A4"/>
    <w:rsid w:val="0085541C"/>
    <w:rsid w:val="0085736B"/>
    <w:rsid w:val="00871AC7"/>
    <w:rsid w:val="008762E9"/>
    <w:rsid w:val="008806AA"/>
    <w:rsid w:val="00883FDA"/>
    <w:rsid w:val="0088496C"/>
    <w:rsid w:val="00891981"/>
    <w:rsid w:val="008A013C"/>
    <w:rsid w:val="008A1897"/>
    <w:rsid w:val="008B4ACF"/>
    <w:rsid w:val="008B64BB"/>
    <w:rsid w:val="008C0366"/>
    <w:rsid w:val="008C2C8A"/>
    <w:rsid w:val="008C62FC"/>
    <w:rsid w:val="008C6553"/>
    <w:rsid w:val="008D28FF"/>
    <w:rsid w:val="008D31D4"/>
    <w:rsid w:val="008D4951"/>
    <w:rsid w:val="008D7FA6"/>
    <w:rsid w:val="008E6D28"/>
    <w:rsid w:val="008E7630"/>
    <w:rsid w:val="008F0ECD"/>
    <w:rsid w:val="008F522C"/>
    <w:rsid w:val="008F56B2"/>
    <w:rsid w:val="008F6E34"/>
    <w:rsid w:val="009073B3"/>
    <w:rsid w:val="009146C0"/>
    <w:rsid w:val="00933B74"/>
    <w:rsid w:val="0093516F"/>
    <w:rsid w:val="00936057"/>
    <w:rsid w:val="00943970"/>
    <w:rsid w:val="00943CAD"/>
    <w:rsid w:val="00944220"/>
    <w:rsid w:val="00944CD7"/>
    <w:rsid w:val="00950204"/>
    <w:rsid w:val="0095419D"/>
    <w:rsid w:val="00954EA0"/>
    <w:rsid w:val="00956DF5"/>
    <w:rsid w:val="00957AD2"/>
    <w:rsid w:val="009666DA"/>
    <w:rsid w:val="00967855"/>
    <w:rsid w:val="00973B42"/>
    <w:rsid w:val="009765F4"/>
    <w:rsid w:val="00980B37"/>
    <w:rsid w:val="00986400"/>
    <w:rsid w:val="009960E4"/>
    <w:rsid w:val="009A3766"/>
    <w:rsid w:val="009A423C"/>
    <w:rsid w:val="009A566C"/>
    <w:rsid w:val="009B4A26"/>
    <w:rsid w:val="009B4DBD"/>
    <w:rsid w:val="009B4F2D"/>
    <w:rsid w:val="009B6B5C"/>
    <w:rsid w:val="009C0613"/>
    <w:rsid w:val="009C3440"/>
    <w:rsid w:val="009C37AF"/>
    <w:rsid w:val="009D3614"/>
    <w:rsid w:val="009D3FBF"/>
    <w:rsid w:val="009D6FDA"/>
    <w:rsid w:val="009E1708"/>
    <w:rsid w:val="009E344C"/>
    <w:rsid w:val="00A005D3"/>
    <w:rsid w:val="00A04946"/>
    <w:rsid w:val="00A11A16"/>
    <w:rsid w:val="00A2230D"/>
    <w:rsid w:val="00A24396"/>
    <w:rsid w:val="00A2475E"/>
    <w:rsid w:val="00A247AA"/>
    <w:rsid w:val="00A277CF"/>
    <w:rsid w:val="00A3128B"/>
    <w:rsid w:val="00A3187C"/>
    <w:rsid w:val="00A33583"/>
    <w:rsid w:val="00A340C9"/>
    <w:rsid w:val="00A53D30"/>
    <w:rsid w:val="00A55BF3"/>
    <w:rsid w:val="00A5610C"/>
    <w:rsid w:val="00A56DEC"/>
    <w:rsid w:val="00A7152F"/>
    <w:rsid w:val="00A722E5"/>
    <w:rsid w:val="00A82B93"/>
    <w:rsid w:val="00A85AA9"/>
    <w:rsid w:val="00A85DD6"/>
    <w:rsid w:val="00A86BC2"/>
    <w:rsid w:val="00A91C37"/>
    <w:rsid w:val="00A92470"/>
    <w:rsid w:val="00A9345B"/>
    <w:rsid w:val="00AB4969"/>
    <w:rsid w:val="00AB6AE8"/>
    <w:rsid w:val="00AD0D8E"/>
    <w:rsid w:val="00AD0EE5"/>
    <w:rsid w:val="00AD3B65"/>
    <w:rsid w:val="00AD5903"/>
    <w:rsid w:val="00AD6F6E"/>
    <w:rsid w:val="00AE00C0"/>
    <w:rsid w:val="00AE32A7"/>
    <w:rsid w:val="00AF0FB1"/>
    <w:rsid w:val="00AF728C"/>
    <w:rsid w:val="00B022BD"/>
    <w:rsid w:val="00B023C3"/>
    <w:rsid w:val="00B05119"/>
    <w:rsid w:val="00B053D1"/>
    <w:rsid w:val="00B1616A"/>
    <w:rsid w:val="00B25648"/>
    <w:rsid w:val="00B268E6"/>
    <w:rsid w:val="00B26B45"/>
    <w:rsid w:val="00B26D70"/>
    <w:rsid w:val="00B272A9"/>
    <w:rsid w:val="00B31E07"/>
    <w:rsid w:val="00B34A65"/>
    <w:rsid w:val="00B42714"/>
    <w:rsid w:val="00B43CFB"/>
    <w:rsid w:val="00B4697A"/>
    <w:rsid w:val="00B46CDE"/>
    <w:rsid w:val="00B63D3B"/>
    <w:rsid w:val="00B80467"/>
    <w:rsid w:val="00B80C63"/>
    <w:rsid w:val="00B97690"/>
    <w:rsid w:val="00BA184B"/>
    <w:rsid w:val="00BA1FC7"/>
    <w:rsid w:val="00BB089E"/>
    <w:rsid w:val="00BB65C0"/>
    <w:rsid w:val="00BC3F79"/>
    <w:rsid w:val="00BC69E2"/>
    <w:rsid w:val="00BD409E"/>
    <w:rsid w:val="00BD678C"/>
    <w:rsid w:val="00BE393F"/>
    <w:rsid w:val="00C073CA"/>
    <w:rsid w:val="00C07B86"/>
    <w:rsid w:val="00C13192"/>
    <w:rsid w:val="00C14438"/>
    <w:rsid w:val="00C16122"/>
    <w:rsid w:val="00C1798B"/>
    <w:rsid w:val="00C20BE9"/>
    <w:rsid w:val="00C24DB4"/>
    <w:rsid w:val="00C3018D"/>
    <w:rsid w:val="00C32340"/>
    <w:rsid w:val="00C32C23"/>
    <w:rsid w:val="00C3606B"/>
    <w:rsid w:val="00C37D8D"/>
    <w:rsid w:val="00C454D3"/>
    <w:rsid w:val="00C46484"/>
    <w:rsid w:val="00C55C10"/>
    <w:rsid w:val="00C57807"/>
    <w:rsid w:val="00C57D36"/>
    <w:rsid w:val="00C601E4"/>
    <w:rsid w:val="00C70AD1"/>
    <w:rsid w:val="00C71C61"/>
    <w:rsid w:val="00C76748"/>
    <w:rsid w:val="00C77472"/>
    <w:rsid w:val="00C851A1"/>
    <w:rsid w:val="00C87CF8"/>
    <w:rsid w:val="00C9030E"/>
    <w:rsid w:val="00C94EBC"/>
    <w:rsid w:val="00C96602"/>
    <w:rsid w:val="00CA629F"/>
    <w:rsid w:val="00CA758A"/>
    <w:rsid w:val="00CB4F3C"/>
    <w:rsid w:val="00CC37DA"/>
    <w:rsid w:val="00CC7329"/>
    <w:rsid w:val="00CD2536"/>
    <w:rsid w:val="00CE06A3"/>
    <w:rsid w:val="00CE4F87"/>
    <w:rsid w:val="00CF69F7"/>
    <w:rsid w:val="00D00400"/>
    <w:rsid w:val="00D04835"/>
    <w:rsid w:val="00D2149C"/>
    <w:rsid w:val="00D269EA"/>
    <w:rsid w:val="00D3281F"/>
    <w:rsid w:val="00D339F1"/>
    <w:rsid w:val="00D33A11"/>
    <w:rsid w:val="00D41E64"/>
    <w:rsid w:val="00D4549D"/>
    <w:rsid w:val="00D50F58"/>
    <w:rsid w:val="00D55272"/>
    <w:rsid w:val="00D579CC"/>
    <w:rsid w:val="00D6217A"/>
    <w:rsid w:val="00D6433B"/>
    <w:rsid w:val="00D67CE8"/>
    <w:rsid w:val="00D77928"/>
    <w:rsid w:val="00D77CFF"/>
    <w:rsid w:val="00D827BA"/>
    <w:rsid w:val="00D94265"/>
    <w:rsid w:val="00D94EDE"/>
    <w:rsid w:val="00D960B4"/>
    <w:rsid w:val="00DA0C8A"/>
    <w:rsid w:val="00DB24B1"/>
    <w:rsid w:val="00DC33EC"/>
    <w:rsid w:val="00DC5747"/>
    <w:rsid w:val="00DC5A9A"/>
    <w:rsid w:val="00DD0639"/>
    <w:rsid w:val="00DD2491"/>
    <w:rsid w:val="00DD55DE"/>
    <w:rsid w:val="00DE0CE0"/>
    <w:rsid w:val="00DF0A96"/>
    <w:rsid w:val="00DF1173"/>
    <w:rsid w:val="00DF26D2"/>
    <w:rsid w:val="00DF448D"/>
    <w:rsid w:val="00DF48AE"/>
    <w:rsid w:val="00DF62BB"/>
    <w:rsid w:val="00E01669"/>
    <w:rsid w:val="00E0175E"/>
    <w:rsid w:val="00E02E10"/>
    <w:rsid w:val="00E04C79"/>
    <w:rsid w:val="00E059FB"/>
    <w:rsid w:val="00E07E34"/>
    <w:rsid w:val="00E333FC"/>
    <w:rsid w:val="00E33D2D"/>
    <w:rsid w:val="00E52B58"/>
    <w:rsid w:val="00E54504"/>
    <w:rsid w:val="00E634C8"/>
    <w:rsid w:val="00E77771"/>
    <w:rsid w:val="00E804FA"/>
    <w:rsid w:val="00E80618"/>
    <w:rsid w:val="00E85C54"/>
    <w:rsid w:val="00E8727B"/>
    <w:rsid w:val="00E94E82"/>
    <w:rsid w:val="00EA09FC"/>
    <w:rsid w:val="00EA0C30"/>
    <w:rsid w:val="00EC0081"/>
    <w:rsid w:val="00ED14A9"/>
    <w:rsid w:val="00ED199C"/>
    <w:rsid w:val="00ED1BED"/>
    <w:rsid w:val="00ED26C5"/>
    <w:rsid w:val="00EE0485"/>
    <w:rsid w:val="00EE2754"/>
    <w:rsid w:val="00EE3618"/>
    <w:rsid w:val="00EE62FA"/>
    <w:rsid w:val="00EF4BAA"/>
    <w:rsid w:val="00EF6735"/>
    <w:rsid w:val="00F02785"/>
    <w:rsid w:val="00F04EFE"/>
    <w:rsid w:val="00F06500"/>
    <w:rsid w:val="00F12325"/>
    <w:rsid w:val="00F13743"/>
    <w:rsid w:val="00F15C7B"/>
    <w:rsid w:val="00F15FC3"/>
    <w:rsid w:val="00F224DC"/>
    <w:rsid w:val="00F37F45"/>
    <w:rsid w:val="00F607A5"/>
    <w:rsid w:val="00F6605B"/>
    <w:rsid w:val="00F8094C"/>
    <w:rsid w:val="00F80F3E"/>
    <w:rsid w:val="00F81C34"/>
    <w:rsid w:val="00F82E35"/>
    <w:rsid w:val="00F84E9B"/>
    <w:rsid w:val="00F87EFD"/>
    <w:rsid w:val="00F90CA4"/>
    <w:rsid w:val="00F94539"/>
    <w:rsid w:val="00F97582"/>
    <w:rsid w:val="00FA3983"/>
    <w:rsid w:val="00FA3CFB"/>
    <w:rsid w:val="00FA744C"/>
    <w:rsid w:val="00FB7C35"/>
    <w:rsid w:val="00FC42B4"/>
    <w:rsid w:val="00FC4B1C"/>
    <w:rsid w:val="00FD0792"/>
    <w:rsid w:val="00FD1EF2"/>
    <w:rsid w:val="00FD52D3"/>
    <w:rsid w:val="00FD6C5C"/>
    <w:rsid w:val="00FE302A"/>
    <w:rsid w:val="00FF7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CD1F9-D4F0-4D35-9A5D-79DD1428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438"/>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267B9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DE0CE0"/>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nhideWhenUsed/>
    <w:qFormat/>
    <w:rsid w:val="00DE0C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4438"/>
    <w:pPr>
      <w:spacing w:after="0" w:line="240" w:lineRule="auto"/>
    </w:pPr>
    <w:rPr>
      <w:rFonts w:ascii="Calibri" w:eastAsia="Calibri" w:hAnsi="Calibri" w:cs="Times New Roman"/>
    </w:rPr>
  </w:style>
  <w:style w:type="paragraph" w:styleId="ListParagraph">
    <w:name w:val="List Paragraph"/>
    <w:aliases w:val="Bullet Points,Liste Paragraf,Normal numbere"/>
    <w:basedOn w:val="Normal"/>
    <w:link w:val="ListParagraphChar"/>
    <w:uiPriority w:val="34"/>
    <w:qFormat/>
    <w:rsid w:val="008F56B2"/>
    <w:pPr>
      <w:ind w:left="720"/>
      <w:contextualSpacing/>
    </w:pPr>
  </w:style>
  <w:style w:type="table" w:styleId="TableGrid">
    <w:name w:val="Table Grid"/>
    <w:basedOn w:val="TableNormal"/>
    <w:rsid w:val="009E3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7B9F"/>
    <w:rPr>
      <w:rFonts w:ascii="Cambria" w:eastAsia="Times New Roman" w:hAnsi="Cambria" w:cs="Times New Roman"/>
      <w:b/>
      <w:bCs/>
      <w:kern w:val="32"/>
      <w:sz w:val="32"/>
      <w:szCs w:val="32"/>
    </w:rPr>
  </w:style>
  <w:style w:type="paragraph" w:styleId="BodyText">
    <w:name w:val="Body Text"/>
    <w:basedOn w:val="Normal"/>
    <w:link w:val="BodyTextChar"/>
    <w:rsid w:val="00D94265"/>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D94265"/>
    <w:rPr>
      <w:rFonts w:ascii="Times New Roman" w:eastAsia="Times New Roman" w:hAnsi="Times New Roman" w:cs="Times New Roman"/>
      <w:sz w:val="24"/>
      <w:szCs w:val="24"/>
    </w:rPr>
  </w:style>
  <w:style w:type="character" w:customStyle="1" w:styleId="ListParagraphChar">
    <w:name w:val="List Paragraph Char"/>
    <w:aliases w:val="Bullet Points Char,Liste Paragraf Char,Normal numbere Char"/>
    <w:link w:val="ListParagraph"/>
    <w:uiPriority w:val="34"/>
    <w:locked/>
    <w:rsid w:val="00AD6F6E"/>
    <w:rPr>
      <w:rFonts w:ascii="Calibri" w:eastAsia="Calibri" w:hAnsi="Calibri" w:cs="Times New Roman"/>
    </w:rPr>
  </w:style>
  <w:style w:type="paragraph" w:customStyle="1" w:styleId="Char">
    <w:name w:val="Char"/>
    <w:basedOn w:val="Normal"/>
    <w:rsid w:val="00626636"/>
    <w:pPr>
      <w:spacing w:after="160" w:line="240" w:lineRule="exact"/>
    </w:pPr>
    <w:rPr>
      <w:rFonts w:ascii="Tahoma" w:eastAsia="Times New Roman" w:hAnsi="Tahoma" w:cs="Tahoma"/>
      <w:sz w:val="20"/>
      <w:szCs w:val="20"/>
    </w:rPr>
  </w:style>
  <w:style w:type="paragraph" w:styleId="Header">
    <w:name w:val="header"/>
    <w:basedOn w:val="Normal"/>
    <w:link w:val="HeaderChar"/>
    <w:uiPriority w:val="99"/>
    <w:unhideWhenUsed/>
    <w:rsid w:val="004021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174"/>
    <w:rPr>
      <w:rFonts w:ascii="Calibri" w:eastAsia="Calibri" w:hAnsi="Calibri" w:cs="Times New Roman"/>
    </w:rPr>
  </w:style>
  <w:style w:type="paragraph" w:styleId="Footer">
    <w:name w:val="footer"/>
    <w:basedOn w:val="Normal"/>
    <w:link w:val="FooterChar"/>
    <w:uiPriority w:val="99"/>
    <w:unhideWhenUsed/>
    <w:rsid w:val="004021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174"/>
    <w:rPr>
      <w:rFonts w:ascii="Calibri" w:eastAsia="Calibri" w:hAnsi="Calibri" w:cs="Times New Roman"/>
    </w:rPr>
  </w:style>
  <w:style w:type="character" w:customStyle="1" w:styleId="Heading3Char">
    <w:name w:val="Heading 3 Char"/>
    <w:basedOn w:val="DefaultParagraphFont"/>
    <w:link w:val="Heading3"/>
    <w:uiPriority w:val="9"/>
    <w:semiHidden/>
    <w:rsid w:val="00DE0CE0"/>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rsid w:val="00DE0CE0"/>
    <w:rPr>
      <w:rFonts w:ascii="Arial" w:eastAsia="Times New Roman" w:hAnsi="Arial" w:cs="Arial"/>
      <w:b/>
      <w:bCs/>
      <w:i/>
      <w:iCs/>
      <w:sz w:val="28"/>
      <w:szCs w:val="28"/>
    </w:rPr>
  </w:style>
  <w:style w:type="paragraph" w:styleId="BalloonText">
    <w:name w:val="Balloon Text"/>
    <w:basedOn w:val="Normal"/>
    <w:link w:val="BalloonTextChar"/>
    <w:uiPriority w:val="99"/>
    <w:semiHidden/>
    <w:unhideWhenUsed/>
    <w:rsid w:val="00DE0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CE0"/>
    <w:rPr>
      <w:rFonts w:ascii="Tahoma" w:eastAsia="Calibri" w:hAnsi="Tahoma" w:cs="Tahoma"/>
      <w:sz w:val="16"/>
      <w:szCs w:val="16"/>
    </w:rPr>
  </w:style>
  <w:style w:type="paragraph" w:styleId="TOC1">
    <w:name w:val="toc 1"/>
    <w:basedOn w:val="Normal"/>
    <w:next w:val="Normal"/>
    <w:autoRedefine/>
    <w:semiHidden/>
    <w:rsid w:val="00DE0CE0"/>
    <w:pPr>
      <w:tabs>
        <w:tab w:val="right" w:leader="dot" w:pos="13972"/>
      </w:tabs>
      <w:spacing w:before="120" w:after="120" w:line="240" w:lineRule="auto"/>
      <w:jc w:val="center"/>
    </w:pPr>
    <w:rPr>
      <w:rFonts w:ascii="Arial Narrow" w:eastAsia="Times New Roman" w:hAnsi="Arial Narrow" w:cs="Arial"/>
      <w:b/>
      <w:bCs/>
      <w:caps/>
      <w:sz w:val="36"/>
      <w:szCs w:val="36"/>
      <w:lang w:val="mk-MK"/>
    </w:rPr>
  </w:style>
  <w:style w:type="paragraph" w:styleId="NormalWeb">
    <w:name w:val="Normal (Web)"/>
    <w:basedOn w:val="Normal"/>
    <w:uiPriority w:val="99"/>
    <w:unhideWhenUsed/>
    <w:rsid w:val="00DE0CE0"/>
    <w:pPr>
      <w:spacing w:before="100" w:beforeAutospacing="1" w:after="100" w:afterAutospacing="1" w:line="240" w:lineRule="auto"/>
    </w:pPr>
    <w:rPr>
      <w:rFonts w:ascii="Times New Roman" w:eastAsia="Times New Roman" w:hAnsi="Times New Roman"/>
      <w:sz w:val="24"/>
      <w:szCs w:val="24"/>
    </w:rPr>
  </w:style>
  <w:style w:type="paragraph" w:styleId="BodyText2">
    <w:name w:val="Body Text 2"/>
    <w:basedOn w:val="Normal"/>
    <w:link w:val="BodyText2Char"/>
    <w:rsid w:val="00DE0CE0"/>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DE0CE0"/>
    <w:rPr>
      <w:rFonts w:ascii="Times New Roman" w:eastAsia="Times New Roman" w:hAnsi="Times New Roman" w:cs="Times New Roman"/>
      <w:sz w:val="24"/>
      <w:szCs w:val="24"/>
    </w:rPr>
  </w:style>
  <w:style w:type="paragraph" w:customStyle="1" w:styleId="western">
    <w:name w:val="western"/>
    <w:basedOn w:val="Normal"/>
    <w:rsid w:val="00DE0CE0"/>
    <w:pPr>
      <w:spacing w:before="100" w:beforeAutospacing="1" w:after="0" w:line="240" w:lineRule="auto"/>
      <w:jc w:val="both"/>
    </w:pPr>
    <w:rPr>
      <w:rFonts w:ascii="MAC C Times" w:eastAsia="Arial Unicode MS" w:hAnsi="MAC C Times" w:cs="Arial Unicode MS"/>
      <w:sz w:val="24"/>
      <w:szCs w:val="24"/>
      <w:lang w:val="en-GB"/>
    </w:rPr>
  </w:style>
  <w:style w:type="paragraph" w:customStyle="1" w:styleId="yiv1558486181msonormal">
    <w:name w:val="yiv1558486181msonormal"/>
    <w:basedOn w:val="Normal"/>
    <w:rsid w:val="00DE0CE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Default">
    <w:name w:val="Default"/>
    <w:rsid w:val="00DE0CE0"/>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2">
    <w:name w:val="Body Text Indent 2"/>
    <w:basedOn w:val="Normal"/>
    <w:link w:val="BodyTextIndent2Char"/>
    <w:rsid w:val="00DE0CE0"/>
    <w:pPr>
      <w:spacing w:after="120" w:line="480" w:lineRule="auto"/>
      <w:ind w:left="283"/>
    </w:pPr>
    <w:rPr>
      <w:rFonts w:ascii="Times New Roman" w:eastAsia="Times New Roman" w:hAnsi="Times New Roman"/>
      <w:sz w:val="24"/>
      <w:szCs w:val="24"/>
      <w:lang w:val="en-GB"/>
    </w:rPr>
  </w:style>
  <w:style w:type="character" w:customStyle="1" w:styleId="BodyTextIndent2Char">
    <w:name w:val="Body Text Indent 2 Char"/>
    <w:basedOn w:val="DefaultParagraphFont"/>
    <w:link w:val="BodyTextIndent2"/>
    <w:rsid w:val="00DE0CE0"/>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99"/>
    <w:rsid w:val="00DE0CE0"/>
    <w:pPr>
      <w:spacing w:after="120" w:line="240" w:lineRule="auto"/>
      <w:ind w:left="283"/>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rsid w:val="00DE0CE0"/>
    <w:rPr>
      <w:rFonts w:ascii="Times New Roman" w:eastAsia="Times New Roman" w:hAnsi="Times New Roman" w:cs="Times New Roman"/>
      <w:sz w:val="24"/>
      <w:szCs w:val="24"/>
    </w:rPr>
  </w:style>
  <w:style w:type="paragraph" w:customStyle="1" w:styleId="CharCharCharChar">
    <w:name w:val="Char Char Char Char"/>
    <w:basedOn w:val="Normal"/>
    <w:rsid w:val="00DE0CE0"/>
    <w:pPr>
      <w:spacing w:after="160" w:line="240" w:lineRule="exact"/>
    </w:pPr>
    <w:rPr>
      <w:rFonts w:ascii="Tahoma" w:eastAsia="Times New Roman" w:hAnsi="Tahoma"/>
      <w:sz w:val="20"/>
      <w:szCs w:val="20"/>
    </w:rPr>
  </w:style>
  <w:style w:type="paragraph" w:customStyle="1" w:styleId="Char0">
    <w:name w:val="Char"/>
    <w:basedOn w:val="Normal"/>
    <w:rsid w:val="00DE0CE0"/>
    <w:pPr>
      <w:spacing w:after="160" w:line="240" w:lineRule="exact"/>
    </w:pPr>
    <w:rPr>
      <w:rFonts w:ascii="Tahoma" w:eastAsia="Times New Roman" w:hAnsi="Tahoma"/>
      <w:sz w:val="20"/>
      <w:szCs w:val="20"/>
    </w:rPr>
  </w:style>
  <w:style w:type="character" w:customStyle="1" w:styleId="CharChar2">
    <w:name w:val="Char Char2"/>
    <w:rsid w:val="00DE0CE0"/>
    <w:rPr>
      <w:rFonts w:ascii="Times New Roman" w:eastAsia="Times New Roman" w:hAnsi="Times New Roman" w:cs="Times New Roman"/>
      <w:sz w:val="24"/>
      <w:szCs w:val="24"/>
      <w:lang w:val="en-US"/>
    </w:rPr>
  </w:style>
  <w:style w:type="paragraph" w:styleId="PlainText">
    <w:name w:val="Plain Text"/>
    <w:basedOn w:val="Normal"/>
    <w:link w:val="PlainTextChar"/>
    <w:unhideWhenUsed/>
    <w:rsid w:val="00DE0CE0"/>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DE0CE0"/>
    <w:rPr>
      <w:rFonts w:ascii="Consolas" w:eastAsia="Calibri" w:hAnsi="Consolas" w:cs="Times New Roman"/>
      <w:sz w:val="21"/>
      <w:szCs w:val="21"/>
    </w:rPr>
  </w:style>
  <w:style w:type="paragraph" w:customStyle="1" w:styleId="Char1">
    <w:name w:val="Char1"/>
    <w:basedOn w:val="Normal"/>
    <w:rsid w:val="00DE0CE0"/>
    <w:pPr>
      <w:spacing w:after="160" w:line="240" w:lineRule="exact"/>
    </w:pPr>
    <w:rPr>
      <w:rFonts w:ascii="Tahoma" w:eastAsia="Times New Roman" w:hAnsi="Tahoma" w:cs="Tahoma"/>
      <w:sz w:val="20"/>
      <w:szCs w:val="20"/>
    </w:rPr>
  </w:style>
  <w:style w:type="paragraph" w:customStyle="1" w:styleId="Char3CharCharChar">
    <w:name w:val="Char3 Char Char Char"/>
    <w:basedOn w:val="Normal"/>
    <w:rsid w:val="00DE0CE0"/>
    <w:pPr>
      <w:spacing w:after="160" w:line="240" w:lineRule="exact"/>
    </w:pPr>
    <w:rPr>
      <w:rFonts w:ascii="Tahoma" w:eastAsia="Times New Roman" w:hAnsi="Tahoma" w:cs="Tahoma"/>
      <w:sz w:val="20"/>
      <w:szCs w:val="20"/>
    </w:rPr>
  </w:style>
  <w:style w:type="paragraph" w:styleId="CommentText">
    <w:name w:val="annotation text"/>
    <w:basedOn w:val="Normal"/>
    <w:link w:val="CommentTextChar1"/>
    <w:uiPriority w:val="99"/>
    <w:semiHidden/>
    <w:rsid w:val="00DE0CE0"/>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uiPriority w:val="99"/>
    <w:semiHidden/>
    <w:rsid w:val="00DE0CE0"/>
    <w:rPr>
      <w:rFonts w:ascii="Calibri" w:eastAsia="Calibri" w:hAnsi="Calibri" w:cs="Times New Roman"/>
      <w:sz w:val="20"/>
      <w:szCs w:val="20"/>
    </w:rPr>
  </w:style>
  <w:style w:type="character" w:customStyle="1" w:styleId="CommentTextChar1">
    <w:name w:val="Comment Text Char1"/>
    <w:link w:val="CommentText"/>
    <w:uiPriority w:val="99"/>
    <w:semiHidden/>
    <w:rsid w:val="00DE0CE0"/>
    <w:rPr>
      <w:rFonts w:ascii="Times New Roman" w:eastAsia="Times New Roman" w:hAnsi="Times New Roman" w:cs="Times New Roman"/>
      <w:sz w:val="20"/>
      <w:szCs w:val="20"/>
    </w:rPr>
  </w:style>
  <w:style w:type="character" w:styleId="PageNumber">
    <w:name w:val="page number"/>
    <w:basedOn w:val="DefaultParagraphFont"/>
    <w:rsid w:val="00DE0CE0"/>
  </w:style>
  <w:style w:type="character" w:styleId="Hyperlink">
    <w:name w:val="Hyperlink"/>
    <w:uiPriority w:val="99"/>
    <w:unhideWhenUsed/>
    <w:rsid w:val="00DE0CE0"/>
    <w:rPr>
      <w:color w:val="0000FF"/>
      <w:u w:val="single"/>
    </w:rPr>
  </w:style>
  <w:style w:type="paragraph" w:styleId="DocumentMap">
    <w:name w:val="Document Map"/>
    <w:basedOn w:val="Normal"/>
    <w:link w:val="DocumentMapChar"/>
    <w:semiHidden/>
    <w:rsid w:val="00DE0CE0"/>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DE0CE0"/>
    <w:rPr>
      <w:rFonts w:ascii="Tahoma" w:eastAsia="Times New Roman" w:hAnsi="Tahoma" w:cs="Tahoma"/>
      <w:sz w:val="20"/>
      <w:szCs w:val="20"/>
      <w:shd w:val="clear" w:color="auto" w:fill="000080"/>
    </w:rPr>
  </w:style>
  <w:style w:type="paragraph" w:customStyle="1" w:styleId="CharCharCharCharCharCharCharChar1CharCharCharCharCharCharCharCharCharCharCharCharCharCharCharCharCharCharCharCharCharCharCharCharCharCharChar1CharCharCharChar">
    <w:name w:val="Char Char Char Char Char Char Char Char1 Char Char Char Char Char Char Char Char Char Char Char Char Char Char Char Char Char Char Char Char Char Char Char Char Char Char Char1 Char Char Char Char"/>
    <w:basedOn w:val="Normal"/>
    <w:rsid w:val="00DE0CE0"/>
    <w:pPr>
      <w:spacing w:after="160" w:line="240" w:lineRule="exact"/>
    </w:pPr>
    <w:rPr>
      <w:rFonts w:ascii="Arial" w:eastAsia="Times New Roman" w:hAnsi="Arial" w:cs="Arial"/>
      <w:noProof/>
      <w:sz w:val="20"/>
      <w:szCs w:val="20"/>
    </w:rPr>
  </w:style>
  <w:style w:type="paragraph" w:styleId="TOC3">
    <w:name w:val="toc 3"/>
    <w:basedOn w:val="Normal"/>
    <w:next w:val="Normal"/>
    <w:autoRedefine/>
    <w:semiHidden/>
    <w:rsid w:val="00DE0CE0"/>
    <w:pPr>
      <w:ind w:left="440"/>
    </w:pPr>
  </w:style>
  <w:style w:type="character" w:styleId="FollowedHyperlink">
    <w:name w:val="FollowedHyperlink"/>
    <w:uiPriority w:val="99"/>
    <w:semiHidden/>
    <w:unhideWhenUsed/>
    <w:rsid w:val="00DE0CE0"/>
    <w:rPr>
      <w:color w:val="800080"/>
      <w:u w:val="single"/>
    </w:rPr>
  </w:style>
  <w:style w:type="paragraph" w:customStyle="1" w:styleId="CharCharCharChar1">
    <w:name w:val="Char Char Знак Знак Char Char1 Знак Знак"/>
    <w:basedOn w:val="Normal"/>
    <w:rsid w:val="00DE0CE0"/>
    <w:pPr>
      <w:spacing w:after="160" w:line="240" w:lineRule="exact"/>
    </w:pPr>
    <w:rPr>
      <w:rFonts w:ascii="Tahoma" w:eastAsia="Times New Roman" w:hAnsi="Tahoma"/>
      <w:sz w:val="20"/>
      <w:szCs w:val="20"/>
    </w:rPr>
  </w:style>
  <w:style w:type="character" w:customStyle="1" w:styleId="google-src-text">
    <w:name w:val="google-src-text"/>
    <w:rsid w:val="00DE0CE0"/>
  </w:style>
  <w:style w:type="character" w:customStyle="1" w:styleId="hps">
    <w:name w:val="hps"/>
    <w:rsid w:val="00DE0CE0"/>
  </w:style>
  <w:style w:type="paragraph" w:styleId="TOC2">
    <w:name w:val="toc 2"/>
    <w:basedOn w:val="Normal"/>
    <w:next w:val="Normal"/>
    <w:autoRedefine/>
    <w:uiPriority w:val="39"/>
    <w:semiHidden/>
    <w:unhideWhenUsed/>
    <w:rsid w:val="00DE0CE0"/>
    <w:pPr>
      <w:ind w:left="220"/>
    </w:pPr>
  </w:style>
  <w:style w:type="paragraph" w:styleId="BodyText3">
    <w:name w:val="Body Text 3"/>
    <w:basedOn w:val="Normal"/>
    <w:link w:val="BodyText3Char"/>
    <w:unhideWhenUsed/>
    <w:rsid w:val="00DE0CE0"/>
    <w:pPr>
      <w:spacing w:after="120"/>
    </w:pPr>
    <w:rPr>
      <w:sz w:val="16"/>
      <w:szCs w:val="16"/>
    </w:rPr>
  </w:style>
  <w:style w:type="character" w:customStyle="1" w:styleId="BodyText3Char">
    <w:name w:val="Body Text 3 Char"/>
    <w:basedOn w:val="DefaultParagraphFont"/>
    <w:link w:val="BodyText3"/>
    <w:rsid w:val="00DE0CE0"/>
    <w:rPr>
      <w:rFonts w:ascii="Calibri" w:eastAsia="Calibri" w:hAnsi="Calibri" w:cs="Times New Roman"/>
      <w:sz w:val="16"/>
      <w:szCs w:val="16"/>
    </w:rPr>
  </w:style>
  <w:style w:type="table" w:styleId="ColorfulList-Accent2">
    <w:name w:val="Colorful List Accent 2"/>
    <w:basedOn w:val="TableNormal"/>
    <w:uiPriority w:val="72"/>
    <w:rsid w:val="00DE0CE0"/>
    <w:pPr>
      <w:numPr>
        <w:numId w:val="65"/>
      </w:numPr>
      <w:spacing w:after="0" w:line="240" w:lineRule="auto"/>
      <w:ind w:left="0" w:firstLine="0"/>
    </w:pPr>
    <w:rPr>
      <w:rFonts w:ascii="Times New Roman" w:eastAsia="Times New Roman" w:hAnsi="Times New Roman" w:cs="Times New Roman"/>
      <w:color w:val="000000"/>
      <w:sz w:val="20"/>
      <w:szCs w:val="20"/>
      <w:lang w:val="mk-MK" w:eastAsia="mk-MK"/>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paragraph" w:styleId="ListNumber">
    <w:name w:val="List Number"/>
    <w:basedOn w:val="Normal"/>
    <w:rsid w:val="00DE0CE0"/>
    <w:pPr>
      <w:keepNext/>
      <w:numPr>
        <w:numId w:val="23"/>
      </w:numPr>
      <w:tabs>
        <w:tab w:val="right" w:pos="8505"/>
      </w:tabs>
      <w:spacing w:after="120" w:line="240" w:lineRule="auto"/>
      <w:ind w:left="1724"/>
    </w:pPr>
    <w:rPr>
      <w:rFonts w:ascii="Times New Roman" w:eastAsia="Times New Roman" w:hAnsi="Times New Roman"/>
      <w:lang w:val="mk-MK"/>
    </w:rPr>
  </w:style>
  <w:style w:type="character" w:styleId="CommentReference">
    <w:name w:val="annotation reference"/>
    <w:uiPriority w:val="99"/>
    <w:semiHidden/>
    <w:unhideWhenUsed/>
    <w:rsid w:val="00DE0CE0"/>
    <w:rPr>
      <w:sz w:val="16"/>
      <w:szCs w:val="16"/>
    </w:rPr>
  </w:style>
  <w:style w:type="paragraph" w:styleId="CommentSubject">
    <w:name w:val="annotation subject"/>
    <w:basedOn w:val="CommentText"/>
    <w:next w:val="CommentText"/>
    <w:link w:val="CommentSubjectChar"/>
    <w:uiPriority w:val="99"/>
    <w:semiHidden/>
    <w:unhideWhenUsed/>
    <w:rsid w:val="00DE0CE0"/>
    <w:pPr>
      <w:spacing w:after="200"/>
    </w:pPr>
    <w:rPr>
      <w:rFonts w:ascii="Calibri" w:hAnsi="Calibri"/>
      <w:b/>
      <w:bCs/>
    </w:rPr>
  </w:style>
  <w:style w:type="character" w:customStyle="1" w:styleId="CommentSubjectChar">
    <w:name w:val="Comment Subject Char"/>
    <w:basedOn w:val="CommentTextChar"/>
    <w:link w:val="CommentSubject"/>
    <w:uiPriority w:val="99"/>
    <w:semiHidden/>
    <w:rsid w:val="00DE0CE0"/>
    <w:rPr>
      <w:rFonts w:ascii="Calibri" w:eastAsia="Times New Roman" w:hAnsi="Calibri" w:cs="Times New Roman"/>
      <w:b/>
      <w:bCs/>
      <w:sz w:val="20"/>
      <w:szCs w:val="20"/>
    </w:rPr>
  </w:style>
  <w:style w:type="character" w:customStyle="1" w:styleId="yshortcuts">
    <w:name w:val="yshortcuts"/>
    <w:basedOn w:val="DefaultParagraphFont"/>
    <w:rsid w:val="00ED199C"/>
  </w:style>
  <w:style w:type="table" w:styleId="MediumGrid3-Accent2">
    <w:name w:val="Medium Grid 3 Accent 2"/>
    <w:basedOn w:val="TableNormal"/>
    <w:uiPriority w:val="69"/>
    <w:rsid w:val="00282C3A"/>
    <w:pPr>
      <w:spacing w:after="0" w:line="240" w:lineRule="auto"/>
    </w:pPr>
    <w:rPr>
      <w:rFonts w:ascii="Times New Roman" w:eastAsia="Times New Roman" w:hAnsi="Times New Roman" w:cs="Times New Roman"/>
      <w:sz w:val="20"/>
      <w:szCs w:val="20"/>
      <w:lang w:val="mk-MK" w:eastAsia="mk-M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1-Accent2">
    <w:name w:val="Medium Grid 1 Accent 2"/>
    <w:basedOn w:val="TableNormal"/>
    <w:uiPriority w:val="67"/>
    <w:rsid w:val="00E94E82"/>
    <w:pPr>
      <w:spacing w:after="0" w:line="240" w:lineRule="auto"/>
    </w:pPr>
    <w:rPr>
      <w:rFonts w:ascii="Times New Roman" w:eastAsia="Times New Roman" w:hAnsi="Times New Roman" w:cs="Times New Roman"/>
      <w:sz w:val="20"/>
      <w:szCs w:val="20"/>
      <w:lang w:val="mk-MK" w:eastAsia="mk-MK"/>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97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hyperlink" Target="http://www.zpis.gov.mk" TargetMode="Externa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http://www.iarm.gov.mk/files/Akreditirani-tela/Laboratorii/OB05-25LT-036.pdf" TargetMode="Externa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www.mzsv.gov.mk/node/23" TargetMode="External"/><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 Id="rId22" Type="http://schemas.openxmlformats.org/officeDocument/2006/relationships/hyperlink" Target="http://www.mzsv.gov.mk/node/26" TargetMode="External"/><Relationship Id="rId27" Type="http://schemas.openxmlformats.org/officeDocument/2006/relationships/hyperlink" Target="http://www.zpis.gov.mk" TargetMode="Externa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398590-0E14-4A13-A1AA-D18A9BC65873}" type="doc">
      <dgm:prSet loTypeId="urn:microsoft.com/office/officeart/2005/8/layout/pyramid1" loCatId="pyramid" qsTypeId="urn:microsoft.com/office/officeart/2005/8/quickstyle/simple1" qsCatId="simple" csTypeId="urn:microsoft.com/office/officeart/2005/8/colors/accent1_2" csCatId="accent1" phldr="1"/>
      <dgm:spPr/>
    </dgm:pt>
    <dgm:pt modelId="{723EDEA3-B33B-4B47-9604-4B3AD081E3E5}">
      <dgm:prSet custT="1"/>
      <dgm:spPr>
        <a:xfrm>
          <a:off x="3138884" y="0"/>
          <a:ext cx="570706" cy="423068"/>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sz="1000" smtClean="0">
            <a:solidFill>
              <a:sysClr val="windowText" lastClr="000000">
                <a:hueOff val="0"/>
                <a:satOff val="0"/>
                <a:lumOff val="0"/>
                <a:alphaOff val="0"/>
              </a:sysClr>
            </a:solidFill>
            <a:latin typeface="Calibri" panose="020F0502020204030204"/>
            <a:ea typeface="+mn-ea"/>
            <a:cs typeface="+mn-cs"/>
          </a:endParaRPr>
        </a:p>
      </dgm:t>
    </dgm:pt>
    <dgm:pt modelId="{64ABCB7E-9D6C-4168-A8E6-6E4F502A57D9}" type="parTrans" cxnId="{4172DCF1-E940-4507-90F6-7FD32FE34BF8}">
      <dgm:prSet/>
      <dgm:spPr/>
      <dgm:t>
        <a:bodyPr/>
        <a:lstStyle/>
        <a:p>
          <a:endParaRPr lang="en-US" sz="1000"/>
        </a:p>
      </dgm:t>
    </dgm:pt>
    <dgm:pt modelId="{17A86A6E-FE23-4C8D-AD0F-38D99F78EE8E}" type="sibTrans" cxnId="{4172DCF1-E940-4507-90F6-7FD32FE34BF8}">
      <dgm:prSet/>
      <dgm:spPr/>
      <dgm:t>
        <a:bodyPr/>
        <a:lstStyle/>
        <a:p>
          <a:endParaRPr lang="en-US" sz="1000"/>
        </a:p>
      </dgm:t>
    </dgm:pt>
    <dgm:pt modelId="{193C9AD2-001A-40EF-AEF3-E51F25F3115F}">
      <dgm:prSet custT="1"/>
      <dgm:spPr>
        <a:xfrm>
          <a:off x="2853531" y="423068"/>
          <a:ext cx="1141412" cy="423068"/>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mk-MK" sz="900" b="1" i="0" u="none" strike="noStrike" baseline="0" smtClean="0">
              <a:solidFill>
                <a:sysClr val="windowText" lastClr="000000">
                  <a:hueOff val="0"/>
                  <a:satOff val="0"/>
                  <a:lumOff val="0"/>
                  <a:alphaOff val="0"/>
                </a:sysClr>
              </a:solidFill>
              <a:latin typeface="Verdana" panose="020B0604030504040204" pitchFamily="34" charset="0"/>
              <a:ea typeface="+mn-ea"/>
              <a:cs typeface="+mn-cs"/>
            </a:rPr>
            <a:t>1.1.ВОВЕД</a:t>
          </a:r>
          <a:endParaRPr lang="en-US" sz="900" smtClean="0">
            <a:solidFill>
              <a:sysClr val="windowText" lastClr="000000">
                <a:hueOff val="0"/>
                <a:satOff val="0"/>
                <a:lumOff val="0"/>
                <a:alphaOff val="0"/>
              </a:sysClr>
            </a:solidFill>
            <a:latin typeface="Calibri" panose="020F0502020204030204"/>
            <a:ea typeface="+mn-ea"/>
            <a:cs typeface="+mn-cs"/>
          </a:endParaRPr>
        </a:p>
      </dgm:t>
    </dgm:pt>
    <dgm:pt modelId="{E11AD569-7CD3-4D5A-9C84-1506D37F01AC}" type="parTrans" cxnId="{864DA5CB-406E-41AD-8521-6C0AF3927D67}">
      <dgm:prSet/>
      <dgm:spPr/>
      <dgm:t>
        <a:bodyPr/>
        <a:lstStyle/>
        <a:p>
          <a:endParaRPr lang="en-US" sz="1000"/>
        </a:p>
      </dgm:t>
    </dgm:pt>
    <dgm:pt modelId="{1767E646-CFB6-42AE-9649-7B21BEE4BF33}" type="sibTrans" cxnId="{864DA5CB-406E-41AD-8521-6C0AF3927D67}">
      <dgm:prSet/>
      <dgm:spPr/>
      <dgm:t>
        <a:bodyPr/>
        <a:lstStyle/>
        <a:p>
          <a:endParaRPr lang="en-US" sz="1000"/>
        </a:p>
      </dgm:t>
    </dgm:pt>
    <dgm:pt modelId="{02BA6EC0-FD30-4973-B5E9-A6D33EAA7DD5}">
      <dgm:prSet custT="1"/>
      <dgm:spPr>
        <a:xfrm>
          <a:off x="2568178" y="846137"/>
          <a:ext cx="1712118" cy="423068"/>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mk-MK" sz="1000" b="1" i="0" u="none" strike="noStrike" baseline="0" smtClean="0">
              <a:solidFill>
                <a:sysClr val="windowText" lastClr="000000">
                  <a:hueOff val="0"/>
                  <a:satOff val="0"/>
                  <a:lumOff val="0"/>
                  <a:alphaOff val="0"/>
                </a:sysClr>
              </a:solidFill>
              <a:latin typeface="Verdana" panose="020B0604030504040204" pitchFamily="34" charset="0"/>
              <a:ea typeface="+mn-ea"/>
              <a:cs typeface="+mn-cs"/>
            </a:rPr>
            <a:t>1.2. МИСИЈА</a:t>
          </a:r>
          <a:endParaRPr lang="en-US" sz="1000" smtClean="0">
            <a:solidFill>
              <a:sysClr val="windowText" lastClr="000000">
                <a:hueOff val="0"/>
                <a:satOff val="0"/>
                <a:lumOff val="0"/>
                <a:alphaOff val="0"/>
              </a:sysClr>
            </a:solidFill>
            <a:latin typeface="Calibri" panose="020F0502020204030204"/>
            <a:ea typeface="+mn-ea"/>
            <a:cs typeface="+mn-cs"/>
          </a:endParaRPr>
        </a:p>
      </dgm:t>
    </dgm:pt>
    <dgm:pt modelId="{CD3B1773-7FA1-489A-AABA-DAC7A9CB9DAE}" type="parTrans" cxnId="{4EDC4F55-3CC0-48C5-9958-FECF82A23DF0}">
      <dgm:prSet/>
      <dgm:spPr/>
      <dgm:t>
        <a:bodyPr/>
        <a:lstStyle/>
        <a:p>
          <a:endParaRPr lang="en-US" sz="1000"/>
        </a:p>
      </dgm:t>
    </dgm:pt>
    <dgm:pt modelId="{ACC0695F-7480-4FBE-BF9B-6A6BC490C008}" type="sibTrans" cxnId="{4EDC4F55-3CC0-48C5-9958-FECF82A23DF0}">
      <dgm:prSet/>
      <dgm:spPr/>
      <dgm:t>
        <a:bodyPr/>
        <a:lstStyle/>
        <a:p>
          <a:endParaRPr lang="en-US" sz="1000"/>
        </a:p>
      </dgm:t>
    </dgm:pt>
    <dgm:pt modelId="{FCE58231-F18E-410F-9841-D60CDCC20BB9}">
      <dgm:prSet custT="1"/>
      <dgm:spPr>
        <a:xfrm>
          <a:off x="2282825" y="1269206"/>
          <a:ext cx="2282825" cy="423068"/>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mk-MK" sz="1000" b="1" i="0" u="none" strike="noStrike" baseline="0" smtClean="0">
              <a:solidFill>
                <a:sysClr val="windowText" lastClr="000000">
                  <a:hueOff val="0"/>
                  <a:satOff val="0"/>
                  <a:lumOff val="0"/>
                  <a:alphaOff val="0"/>
                </a:sysClr>
              </a:solidFill>
              <a:latin typeface="Verdana" panose="020B0604030504040204" pitchFamily="34" charset="0"/>
              <a:ea typeface="+mn-ea"/>
              <a:cs typeface="+mn-cs"/>
            </a:rPr>
            <a:t>1.3. ВИЗИЈА</a:t>
          </a:r>
          <a:endParaRPr lang="en-US" sz="1000" smtClean="0">
            <a:solidFill>
              <a:sysClr val="windowText" lastClr="000000">
                <a:hueOff val="0"/>
                <a:satOff val="0"/>
                <a:lumOff val="0"/>
                <a:alphaOff val="0"/>
              </a:sysClr>
            </a:solidFill>
            <a:latin typeface="Calibri" panose="020F0502020204030204"/>
            <a:ea typeface="+mn-ea"/>
            <a:cs typeface="+mn-cs"/>
          </a:endParaRPr>
        </a:p>
      </dgm:t>
    </dgm:pt>
    <dgm:pt modelId="{0D1886E5-CFB9-4004-AC81-08CEF17D3672}" type="parTrans" cxnId="{9E8B5CDE-345A-4476-B46B-1C5696E539A4}">
      <dgm:prSet/>
      <dgm:spPr/>
      <dgm:t>
        <a:bodyPr/>
        <a:lstStyle/>
        <a:p>
          <a:endParaRPr lang="en-US" sz="1000"/>
        </a:p>
      </dgm:t>
    </dgm:pt>
    <dgm:pt modelId="{B87BC455-8C33-4958-809D-4AE74E03C173}" type="sibTrans" cxnId="{9E8B5CDE-345A-4476-B46B-1C5696E539A4}">
      <dgm:prSet/>
      <dgm:spPr/>
      <dgm:t>
        <a:bodyPr/>
        <a:lstStyle/>
        <a:p>
          <a:endParaRPr lang="en-US" sz="1000"/>
        </a:p>
      </dgm:t>
    </dgm:pt>
    <dgm:pt modelId="{255C07EA-33B5-4A41-8400-08642054E646}">
      <dgm:prSet custT="1"/>
      <dgm:spPr>
        <a:xfrm>
          <a:off x="1997471" y="1692275"/>
          <a:ext cx="2853531" cy="423068"/>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mk-MK" sz="1000" b="1" i="0" u="none" strike="noStrike" baseline="0" smtClean="0">
              <a:solidFill>
                <a:sysClr val="windowText" lastClr="000000">
                  <a:hueOff val="0"/>
                  <a:satOff val="0"/>
                  <a:lumOff val="0"/>
                  <a:alphaOff val="0"/>
                </a:sysClr>
              </a:solidFill>
              <a:latin typeface="Verdana" panose="020B0604030504040204" pitchFamily="34" charset="0"/>
              <a:ea typeface="+mn-ea"/>
              <a:cs typeface="+mn-cs"/>
            </a:rPr>
            <a:t>1.4. ЗАДАЧИ И ОБВРСКИ НА ОРГАНОТ НА ДРЖАВНАТА УПРАВА</a:t>
          </a:r>
          <a:endParaRPr lang="en-US" sz="1000" smtClean="0">
            <a:solidFill>
              <a:sysClr val="windowText" lastClr="000000">
                <a:hueOff val="0"/>
                <a:satOff val="0"/>
                <a:lumOff val="0"/>
                <a:alphaOff val="0"/>
              </a:sysClr>
            </a:solidFill>
            <a:latin typeface="Calibri" panose="020F0502020204030204"/>
            <a:ea typeface="+mn-ea"/>
            <a:cs typeface="+mn-cs"/>
          </a:endParaRPr>
        </a:p>
      </dgm:t>
    </dgm:pt>
    <dgm:pt modelId="{39621233-452E-4BC8-9289-1AB9658B943E}" type="parTrans" cxnId="{8C058A4B-C00F-4159-8008-367784686658}">
      <dgm:prSet/>
      <dgm:spPr/>
      <dgm:t>
        <a:bodyPr/>
        <a:lstStyle/>
        <a:p>
          <a:endParaRPr lang="en-US" sz="1000"/>
        </a:p>
      </dgm:t>
    </dgm:pt>
    <dgm:pt modelId="{F82693F8-1D35-4074-9801-FEB2FFF319EE}" type="sibTrans" cxnId="{8C058A4B-C00F-4159-8008-367784686658}">
      <dgm:prSet/>
      <dgm:spPr/>
      <dgm:t>
        <a:bodyPr/>
        <a:lstStyle/>
        <a:p>
          <a:endParaRPr lang="en-US" sz="1000"/>
        </a:p>
      </dgm:t>
    </dgm:pt>
    <dgm:pt modelId="{9A515B90-329C-4E92-A6FD-C91BB84864A2}">
      <dgm:prSet custT="1"/>
      <dgm:spPr>
        <a:xfrm>
          <a:off x="1712118" y="2115343"/>
          <a:ext cx="3424237" cy="423068"/>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mk-MK" sz="1000" b="1" i="0" u="none" strike="noStrike" baseline="0" smtClean="0">
              <a:solidFill>
                <a:sysClr val="windowText" lastClr="000000">
                  <a:hueOff val="0"/>
                  <a:satOff val="0"/>
                  <a:lumOff val="0"/>
                  <a:alphaOff val="0"/>
                </a:sysClr>
              </a:solidFill>
              <a:latin typeface="Verdana" panose="020B0604030504040204" pitchFamily="34" charset="0"/>
              <a:ea typeface="+mn-ea"/>
              <a:cs typeface="+mn-cs"/>
            </a:rPr>
            <a:t>1.5. СПЕЦИФИЧНОСТ НА ОРГАНОТ НА ДРЖАВНАТА УПРАВА</a:t>
          </a:r>
          <a:endParaRPr lang="en-US" sz="1000" smtClean="0">
            <a:solidFill>
              <a:sysClr val="windowText" lastClr="000000">
                <a:hueOff val="0"/>
                <a:satOff val="0"/>
                <a:lumOff val="0"/>
                <a:alphaOff val="0"/>
              </a:sysClr>
            </a:solidFill>
            <a:latin typeface="Calibri" panose="020F0502020204030204"/>
            <a:ea typeface="+mn-ea"/>
            <a:cs typeface="+mn-cs"/>
          </a:endParaRPr>
        </a:p>
      </dgm:t>
    </dgm:pt>
    <dgm:pt modelId="{69291F98-6D3D-4255-911C-06E430C332DE}" type="parTrans" cxnId="{075D5D97-BFA3-4F9C-8840-0A87633C915B}">
      <dgm:prSet/>
      <dgm:spPr/>
      <dgm:t>
        <a:bodyPr/>
        <a:lstStyle/>
        <a:p>
          <a:endParaRPr lang="en-US" sz="1000"/>
        </a:p>
      </dgm:t>
    </dgm:pt>
    <dgm:pt modelId="{178336C8-B398-4E21-836A-C8E83AE62B74}" type="sibTrans" cxnId="{075D5D97-BFA3-4F9C-8840-0A87633C915B}">
      <dgm:prSet/>
      <dgm:spPr/>
      <dgm:t>
        <a:bodyPr/>
        <a:lstStyle/>
        <a:p>
          <a:endParaRPr lang="en-US" sz="1000"/>
        </a:p>
      </dgm:t>
    </dgm:pt>
    <dgm:pt modelId="{43DAEE06-5028-452B-9EE9-06ECC92CFE04}">
      <dgm:prSet custT="1"/>
      <dgm:spPr>
        <a:xfrm>
          <a:off x="1426765" y="2538412"/>
          <a:ext cx="3994943" cy="423068"/>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mk-MK" sz="1000" b="1" i="0" u="none" strike="noStrike" baseline="0" smtClean="0">
              <a:solidFill>
                <a:sysClr val="windowText" lastClr="000000">
                  <a:hueOff val="0"/>
                  <a:satOff val="0"/>
                  <a:lumOff val="0"/>
                  <a:alphaOff val="0"/>
                </a:sysClr>
              </a:solidFill>
              <a:latin typeface="Verdana" panose="020B0604030504040204" pitchFamily="34" charset="0"/>
              <a:ea typeface="+mn-ea"/>
              <a:cs typeface="+mn-cs"/>
            </a:rPr>
            <a:t>1.6. СТРУКТУРА НА ОРГАНИТЕ НА ДРЖАВНА УПРАВА (планирани промени)</a:t>
          </a:r>
          <a:endParaRPr lang="en-US" sz="1000" smtClean="0">
            <a:solidFill>
              <a:sysClr val="windowText" lastClr="000000">
                <a:hueOff val="0"/>
                <a:satOff val="0"/>
                <a:lumOff val="0"/>
                <a:alphaOff val="0"/>
              </a:sysClr>
            </a:solidFill>
            <a:latin typeface="Calibri" panose="020F0502020204030204"/>
            <a:ea typeface="+mn-ea"/>
            <a:cs typeface="+mn-cs"/>
          </a:endParaRPr>
        </a:p>
      </dgm:t>
    </dgm:pt>
    <dgm:pt modelId="{80C370D6-38CC-4744-BEB0-B072DA3BB141}" type="parTrans" cxnId="{B5C6BD96-5686-4349-B0F4-6DE63F460B61}">
      <dgm:prSet/>
      <dgm:spPr/>
      <dgm:t>
        <a:bodyPr/>
        <a:lstStyle/>
        <a:p>
          <a:endParaRPr lang="en-US" sz="1000"/>
        </a:p>
      </dgm:t>
    </dgm:pt>
    <dgm:pt modelId="{1F83844A-D367-41DB-9470-06A6480AD0CC}" type="sibTrans" cxnId="{B5C6BD96-5686-4349-B0F4-6DE63F460B61}">
      <dgm:prSet/>
      <dgm:spPr/>
      <dgm:t>
        <a:bodyPr/>
        <a:lstStyle/>
        <a:p>
          <a:endParaRPr lang="en-US" sz="1000"/>
        </a:p>
      </dgm:t>
    </dgm:pt>
    <dgm:pt modelId="{F1C1C6D9-6656-4F0D-A63F-8971138EEE6C}">
      <dgm:prSet custT="1"/>
      <dgm:spPr>
        <a:xfrm>
          <a:off x="1141412" y="2961481"/>
          <a:ext cx="4565650" cy="423068"/>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mk-MK" sz="1000" b="1" i="0" u="none" strike="noStrike" baseline="0" smtClean="0">
              <a:solidFill>
                <a:sysClr val="windowText" lastClr="000000">
                  <a:hueOff val="0"/>
                  <a:satOff val="0"/>
                  <a:lumOff val="0"/>
                  <a:alphaOff val="0"/>
                </a:sysClr>
              </a:solidFill>
              <a:latin typeface="Verdana" panose="020B0604030504040204" pitchFamily="34" charset="0"/>
              <a:ea typeface="+mn-ea"/>
              <a:cs typeface="+mn-cs"/>
            </a:rPr>
            <a:t>1.7. ОДНОСИ СО ОРГАНИТЕ ВО СОСТАВ</a:t>
          </a:r>
        </a:p>
        <a:p>
          <a:pPr marR="0" algn="ctr" rtl="0"/>
          <a:r>
            <a:rPr lang="mk-MK" sz="1000" b="1" i="0" u="none" strike="noStrike" baseline="0" smtClean="0">
              <a:solidFill>
                <a:sysClr val="windowText" lastClr="000000">
                  <a:hueOff val="0"/>
                  <a:satOff val="0"/>
                  <a:lumOff val="0"/>
                  <a:alphaOff val="0"/>
                </a:sysClr>
              </a:solidFill>
              <a:latin typeface="Verdana" panose="020B0604030504040204" pitchFamily="34" charset="0"/>
              <a:ea typeface="+mn-ea"/>
              <a:cs typeface="+mn-cs"/>
            </a:rPr>
            <a:t>(планирани промени)</a:t>
          </a:r>
          <a:endParaRPr lang="ru-RU" sz="1000" b="0" i="0" u="none" strike="noStrike" baseline="0" smtClean="0">
            <a:solidFill>
              <a:sysClr val="windowText" lastClr="000000">
                <a:hueOff val="0"/>
                <a:satOff val="0"/>
                <a:lumOff val="0"/>
                <a:alphaOff val="0"/>
              </a:sysClr>
            </a:solidFill>
            <a:latin typeface="Verdana" panose="020B0604030504040204" pitchFamily="34" charset="0"/>
            <a:ea typeface="+mn-ea"/>
            <a:cs typeface="+mn-cs"/>
          </a:endParaRPr>
        </a:p>
      </dgm:t>
    </dgm:pt>
    <dgm:pt modelId="{A99F40D8-A6D0-43AB-9353-C817F2E1E123}" type="parTrans" cxnId="{8C35416D-1CAE-495D-8058-1E82846B6074}">
      <dgm:prSet/>
      <dgm:spPr/>
      <dgm:t>
        <a:bodyPr/>
        <a:lstStyle/>
        <a:p>
          <a:endParaRPr lang="en-US" sz="1000"/>
        </a:p>
      </dgm:t>
    </dgm:pt>
    <dgm:pt modelId="{7F1169AA-2CCA-4639-809C-35D17861B375}" type="sibTrans" cxnId="{8C35416D-1CAE-495D-8058-1E82846B6074}">
      <dgm:prSet/>
      <dgm:spPr/>
      <dgm:t>
        <a:bodyPr/>
        <a:lstStyle/>
        <a:p>
          <a:endParaRPr lang="en-US" sz="1000"/>
        </a:p>
      </dgm:t>
    </dgm:pt>
    <dgm:pt modelId="{D41A1452-74AD-4AAC-9CEE-0F2A95D81CC3}">
      <dgm:prSet custT="1"/>
      <dgm:spPr>
        <a:xfrm>
          <a:off x="856059" y="3384550"/>
          <a:ext cx="5136356" cy="423068"/>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mk-MK" sz="1000" b="1" i="0" u="none" strike="noStrike" baseline="0" smtClean="0">
              <a:solidFill>
                <a:sysClr val="windowText" lastClr="000000">
                  <a:hueOff val="0"/>
                  <a:satOff val="0"/>
                  <a:lumOff val="0"/>
                  <a:alphaOff val="0"/>
                </a:sysClr>
              </a:solidFill>
              <a:latin typeface="Verdana" panose="020B0604030504040204" pitchFamily="34" charset="0"/>
              <a:ea typeface="+mn-ea"/>
              <a:cs typeface="+mn-cs"/>
            </a:rPr>
            <a:t>1.8. ЦЕЛИ И ПРИОРИТЕТИ НА ОРГАНОТ НА ДРЖАВНАТА УПРАВА</a:t>
          </a:r>
          <a:endParaRPr lang="en-US" sz="1000" smtClean="0">
            <a:solidFill>
              <a:sysClr val="windowText" lastClr="000000">
                <a:hueOff val="0"/>
                <a:satOff val="0"/>
                <a:lumOff val="0"/>
                <a:alphaOff val="0"/>
              </a:sysClr>
            </a:solidFill>
            <a:latin typeface="Calibri" panose="020F0502020204030204"/>
            <a:ea typeface="+mn-ea"/>
            <a:cs typeface="+mn-cs"/>
          </a:endParaRPr>
        </a:p>
      </dgm:t>
    </dgm:pt>
    <dgm:pt modelId="{AD42F8AB-4EB2-42B5-B936-A97AA2895F05}" type="parTrans" cxnId="{A5447703-1EDE-400B-BD1B-155BC3925694}">
      <dgm:prSet/>
      <dgm:spPr/>
      <dgm:t>
        <a:bodyPr/>
        <a:lstStyle/>
        <a:p>
          <a:endParaRPr lang="en-US" sz="1000"/>
        </a:p>
      </dgm:t>
    </dgm:pt>
    <dgm:pt modelId="{00F9F75E-9DD3-45B8-B8D2-34CD9B5DB89B}" type="sibTrans" cxnId="{A5447703-1EDE-400B-BD1B-155BC3925694}">
      <dgm:prSet/>
      <dgm:spPr/>
      <dgm:t>
        <a:bodyPr/>
        <a:lstStyle/>
        <a:p>
          <a:endParaRPr lang="en-US" sz="1000"/>
        </a:p>
      </dgm:t>
    </dgm:pt>
    <dgm:pt modelId="{82FA0789-1BD0-4214-ADA8-E4C96328F523}">
      <dgm:prSet custT="1"/>
      <dgm:spPr>
        <a:xfrm>
          <a:off x="570706" y="3807618"/>
          <a:ext cx="5707062" cy="423068"/>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mk-MK" sz="1000" b="1" i="0" u="none" strike="noStrike" baseline="0" smtClean="0">
              <a:solidFill>
                <a:sysClr val="windowText" lastClr="000000">
                  <a:hueOff val="0"/>
                  <a:satOff val="0"/>
                  <a:lumOff val="0"/>
                  <a:alphaOff val="0"/>
                </a:sysClr>
              </a:solidFill>
              <a:latin typeface="Verdana" panose="020B0604030504040204" pitchFamily="34" charset="0"/>
              <a:ea typeface="+mn-ea"/>
              <a:cs typeface="+mn-cs"/>
            </a:rPr>
            <a:t>1.9. ОСВРТ НА ПОСТИГНАТИ РЕЗУЛТАТИ ЗА ГОДИНА -1</a:t>
          </a:r>
          <a:endParaRPr lang="en-US" sz="1000" smtClean="0">
            <a:solidFill>
              <a:sysClr val="windowText" lastClr="000000">
                <a:hueOff val="0"/>
                <a:satOff val="0"/>
                <a:lumOff val="0"/>
                <a:alphaOff val="0"/>
              </a:sysClr>
            </a:solidFill>
            <a:latin typeface="Calibri" panose="020F0502020204030204"/>
            <a:ea typeface="+mn-ea"/>
            <a:cs typeface="+mn-cs"/>
          </a:endParaRPr>
        </a:p>
      </dgm:t>
    </dgm:pt>
    <dgm:pt modelId="{F3CF0FF0-9DFC-4FDD-8E48-587A867465D7}" type="parTrans" cxnId="{FC40B900-F38F-498E-9AB1-0556D49E2A06}">
      <dgm:prSet/>
      <dgm:spPr/>
      <dgm:t>
        <a:bodyPr/>
        <a:lstStyle/>
        <a:p>
          <a:endParaRPr lang="en-US" sz="1000"/>
        </a:p>
      </dgm:t>
    </dgm:pt>
    <dgm:pt modelId="{E3B9AA14-0CC3-4515-8E99-9350A84DD45A}" type="sibTrans" cxnId="{FC40B900-F38F-498E-9AB1-0556D49E2A06}">
      <dgm:prSet/>
      <dgm:spPr/>
      <dgm:t>
        <a:bodyPr/>
        <a:lstStyle/>
        <a:p>
          <a:endParaRPr lang="en-US" sz="1000"/>
        </a:p>
      </dgm:t>
    </dgm:pt>
    <dgm:pt modelId="{5EE77F7E-8AF5-4470-8880-61C17F41DEEC}">
      <dgm:prSet custT="1"/>
      <dgm:spPr>
        <a:xfrm>
          <a:off x="285353" y="4230687"/>
          <a:ext cx="6277768" cy="423068"/>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mk-MK" sz="1000" b="1" i="0" u="none" strike="noStrike" baseline="0" smtClean="0">
              <a:solidFill>
                <a:sysClr val="windowText" lastClr="000000">
                  <a:hueOff val="0"/>
                  <a:satOff val="0"/>
                  <a:lumOff val="0"/>
                  <a:alphaOff val="0"/>
                </a:sysClr>
              </a:solidFill>
              <a:latin typeface="Verdana" panose="020B0604030504040204" pitchFamily="34" charset="0"/>
              <a:ea typeface="+mn-ea"/>
              <a:cs typeface="+mn-cs"/>
            </a:rPr>
            <a:t>1.10. ОСВРТ НА ПОСТИГНАТИ  И</a:t>
          </a:r>
          <a:r>
            <a:rPr lang="mk-MK" sz="1000" b="1" i="1" u="none" strike="noStrike" baseline="0" smtClean="0">
              <a:solidFill>
                <a:sysClr val="windowText" lastClr="000000">
                  <a:hueOff val="0"/>
                  <a:satOff val="0"/>
                  <a:lumOff val="0"/>
                  <a:alphaOff val="0"/>
                </a:sysClr>
              </a:solidFill>
              <a:latin typeface="Verdana" panose="020B0604030504040204" pitchFamily="34" charset="0"/>
              <a:ea typeface="+mn-ea"/>
              <a:cs typeface="+mn-cs"/>
            </a:rPr>
            <a:t> </a:t>
          </a:r>
          <a:r>
            <a:rPr lang="mk-MK" sz="1000" b="1" i="0" u="none" strike="noStrike" baseline="0" smtClean="0">
              <a:solidFill>
                <a:sysClr val="windowText" lastClr="000000">
                  <a:hueOff val="0"/>
                  <a:satOff val="0"/>
                  <a:lumOff val="0"/>
                  <a:alphaOff val="0"/>
                </a:sysClr>
              </a:solidFill>
              <a:latin typeface="Verdana" panose="020B0604030504040204" pitchFamily="34" charset="0"/>
              <a:ea typeface="+mn-ea"/>
              <a:cs typeface="+mn-cs"/>
            </a:rPr>
            <a:t>ОЧЕКУВАНИ РЕЗУЛТАТИ ВО ТЕКОВНАТА ГОДИНА </a:t>
          </a:r>
          <a:endParaRPr lang="en-US" sz="1000" smtClean="0">
            <a:solidFill>
              <a:sysClr val="windowText" lastClr="000000">
                <a:hueOff val="0"/>
                <a:satOff val="0"/>
                <a:lumOff val="0"/>
                <a:alphaOff val="0"/>
              </a:sysClr>
            </a:solidFill>
            <a:latin typeface="Calibri" panose="020F0502020204030204"/>
            <a:ea typeface="+mn-ea"/>
            <a:cs typeface="+mn-cs"/>
          </a:endParaRPr>
        </a:p>
      </dgm:t>
    </dgm:pt>
    <dgm:pt modelId="{20EF6703-81B9-4CC2-BFFA-2F4C3C70E76C}" type="parTrans" cxnId="{9E10A152-594F-41B3-BD72-2C8F99DD2620}">
      <dgm:prSet/>
      <dgm:spPr/>
      <dgm:t>
        <a:bodyPr/>
        <a:lstStyle/>
        <a:p>
          <a:endParaRPr lang="en-US" sz="1000"/>
        </a:p>
      </dgm:t>
    </dgm:pt>
    <dgm:pt modelId="{D3CBE956-9EBD-4D7E-A685-1CE746FBFA23}" type="sibTrans" cxnId="{9E10A152-594F-41B3-BD72-2C8F99DD2620}">
      <dgm:prSet/>
      <dgm:spPr/>
      <dgm:t>
        <a:bodyPr/>
        <a:lstStyle/>
        <a:p>
          <a:endParaRPr lang="en-US" sz="1000"/>
        </a:p>
      </dgm:t>
    </dgm:pt>
    <dgm:pt modelId="{D633EA2A-4D43-4D33-9B20-E7AFBAA3BE4B}">
      <dgm:prSet custT="1"/>
      <dgm:spPr>
        <a:xfrm>
          <a:off x="0" y="4653756"/>
          <a:ext cx="6848475" cy="423068"/>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mk-MK" sz="1000" b="1" i="0" u="none" strike="noStrike" baseline="0" smtClean="0">
              <a:solidFill>
                <a:sysClr val="windowText" lastClr="000000">
                  <a:hueOff val="0"/>
                  <a:satOff val="0"/>
                  <a:lumOff val="0"/>
                  <a:alphaOff val="0"/>
                </a:sysClr>
              </a:solidFill>
              <a:latin typeface="Verdana" panose="020B0604030504040204" pitchFamily="34" charset="0"/>
              <a:ea typeface="+mn-ea"/>
              <a:cs typeface="+mn-cs"/>
            </a:rPr>
            <a:t>1.11. ПРОГРАМИ </a:t>
          </a:r>
          <a:endParaRPr lang="en-US" sz="1000" smtClean="0">
            <a:solidFill>
              <a:sysClr val="windowText" lastClr="000000">
                <a:hueOff val="0"/>
                <a:satOff val="0"/>
                <a:lumOff val="0"/>
                <a:alphaOff val="0"/>
              </a:sysClr>
            </a:solidFill>
            <a:latin typeface="Calibri" panose="020F0502020204030204"/>
            <a:ea typeface="+mn-ea"/>
            <a:cs typeface="+mn-cs"/>
          </a:endParaRPr>
        </a:p>
      </dgm:t>
    </dgm:pt>
    <dgm:pt modelId="{2C07D762-5427-44DF-9FC3-C56AEC2DC313}" type="parTrans" cxnId="{49BE3B2D-9E86-4971-9F10-3342CEAB5706}">
      <dgm:prSet/>
      <dgm:spPr/>
      <dgm:t>
        <a:bodyPr/>
        <a:lstStyle/>
        <a:p>
          <a:endParaRPr lang="en-US" sz="1000"/>
        </a:p>
      </dgm:t>
    </dgm:pt>
    <dgm:pt modelId="{CB38A8D9-B1CC-4B43-8F4C-3D6D2868FCD9}" type="sibTrans" cxnId="{49BE3B2D-9E86-4971-9F10-3342CEAB5706}">
      <dgm:prSet/>
      <dgm:spPr/>
      <dgm:t>
        <a:bodyPr/>
        <a:lstStyle/>
        <a:p>
          <a:endParaRPr lang="en-US" sz="1000"/>
        </a:p>
      </dgm:t>
    </dgm:pt>
    <dgm:pt modelId="{5B0BD3F8-2B89-4FB6-8F76-102C6953C96F}" type="pres">
      <dgm:prSet presAssocID="{04398590-0E14-4A13-A1AA-D18A9BC65873}" presName="Name0" presStyleCnt="0">
        <dgm:presLayoutVars>
          <dgm:dir/>
          <dgm:animLvl val="lvl"/>
          <dgm:resizeHandles val="exact"/>
        </dgm:presLayoutVars>
      </dgm:prSet>
      <dgm:spPr/>
    </dgm:pt>
    <dgm:pt modelId="{FD7FC3A0-74E0-428C-92AC-2CA8EE4E0E75}" type="pres">
      <dgm:prSet presAssocID="{723EDEA3-B33B-4B47-9604-4B3AD081E3E5}" presName="Name8" presStyleCnt="0"/>
      <dgm:spPr/>
    </dgm:pt>
    <dgm:pt modelId="{4F868B9A-A4BB-43A9-83C2-9EA714E3219E}" type="pres">
      <dgm:prSet presAssocID="{723EDEA3-B33B-4B47-9604-4B3AD081E3E5}" presName="level" presStyleLbl="node1" presStyleIdx="0" presStyleCnt="12">
        <dgm:presLayoutVars>
          <dgm:chMax val="1"/>
          <dgm:bulletEnabled val="1"/>
        </dgm:presLayoutVars>
      </dgm:prSet>
      <dgm:spPr/>
      <dgm:t>
        <a:bodyPr/>
        <a:lstStyle/>
        <a:p>
          <a:endParaRPr lang="en-US"/>
        </a:p>
      </dgm:t>
    </dgm:pt>
    <dgm:pt modelId="{680E201C-0D6A-4660-BCAD-4BFBD1DDC007}" type="pres">
      <dgm:prSet presAssocID="{723EDEA3-B33B-4B47-9604-4B3AD081E3E5}" presName="levelTx" presStyleLbl="revTx" presStyleIdx="0" presStyleCnt="0">
        <dgm:presLayoutVars>
          <dgm:chMax val="1"/>
          <dgm:bulletEnabled val="1"/>
        </dgm:presLayoutVars>
      </dgm:prSet>
      <dgm:spPr/>
      <dgm:t>
        <a:bodyPr/>
        <a:lstStyle/>
        <a:p>
          <a:endParaRPr lang="en-US"/>
        </a:p>
      </dgm:t>
    </dgm:pt>
    <dgm:pt modelId="{099B88D3-0FC9-4169-90D1-EDFA68DEB14F}" type="pres">
      <dgm:prSet presAssocID="{193C9AD2-001A-40EF-AEF3-E51F25F3115F}" presName="Name8" presStyleCnt="0"/>
      <dgm:spPr/>
    </dgm:pt>
    <dgm:pt modelId="{038033A3-C70D-40C4-BE55-658ECC435330}" type="pres">
      <dgm:prSet presAssocID="{193C9AD2-001A-40EF-AEF3-E51F25F3115F}" presName="level" presStyleLbl="node1" presStyleIdx="1" presStyleCnt="12" custScaleX="106267">
        <dgm:presLayoutVars>
          <dgm:chMax val="1"/>
          <dgm:bulletEnabled val="1"/>
        </dgm:presLayoutVars>
      </dgm:prSet>
      <dgm:spPr/>
      <dgm:t>
        <a:bodyPr/>
        <a:lstStyle/>
        <a:p>
          <a:endParaRPr lang="en-US"/>
        </a:p>
      </dgm:t>
    </dgm:pt>
    <dgm:pt modelId="{35FF7F18-1224-42F0-B3C0-4673857D803F}" type="pres">
      <dgm:prSet presAssocID="{193C9AD2-001A-40EF-AEF3-E51F25F3115F}" presName="levelTx" presStyleLbl="revTx" presStyleIdx="0" presStyleCnt="0">
        <dgm:presLayoutVars>
          <dgm:chMax val="1"/>
          <dgm:bulletEnabled val="1"/>
        </dgm:presLayoutVars>
      </dgm:prSet>
      <dgm:spPr/>
      <dgm:t>
        <a:bodyPr/>
        <a:lstStyle/>
        <a:p>
          <a:endParaRPr lang="en-US"/>
        </a:p>
      </dgm:t>
    </dgm:pt>
    <dgm:pt modelId="{D128AB4F-B2B2-474C-AD17-937A71B7FCE8}" type="pres">
      <dgm:prSet presAssocID="{02BA6EC0-FD30-4973-B5E9-A6D33EAA7DD5}" presName="Name8" presStyleCnt="0"/>
      <dgm:spPr/>
    </dgm:pt>
    <dgm:pt modelId="{71725969-CAA8-4031-9CF7-DB69FF67F477}" type="pres">
      <dgm:prSet presAssocID="{02BA6EC0-FD30-4973-B5E9-A6D33EAA7DD5}" presName="level" presStyleLbl="node1" presStyleIdx="2" presStyleCnt="12">
        <dgm:presLayoutVars>
          <dgm:chMax val="1"/>
          <dgm:bulletEnabled val="1"/>
        </dgm:presLayoutVars>
      </dgm:prSet>
      <dgm:spPr/>
      <dgm:t>
        <a:bodyPr/>
        <a:lstStyle/>
        <a:p>
          <a:endParaRPr lang="en-US"/>
        </a:p>
      </dgm:t>
    </dgm:pt>
    <dgm:pt modelId="{83732C8C-1EFC-419A-9A41-93863C988790}" type="pres">
      <dgm:prSet presAssocID="{02BA6EC0-FD30-4973-B5E9-A6D33EAA7DD5}" presName="levelTx" presStyleLbl="revTx" presStyleIdx="0" presStyleCnt="0">
        <dgm:presLayoutVars>
          <dgm:chMax val="1"/>
          <dgm:bulletEnabled val="1"/>
        </dgm:presLayoutVars>
      </dgm:prSet>
      <dgm:spPr/>
      <dgm:t>
        <a:bodyPr/>
        <a:lstStyle/>
        <a:p>
          <a:endParaRPr lang="en-US"/>
        </a:p>
      </dgm:t>
    </dgm:pt>
    <dgm:pt modelId="{72B943F0-3E73-4977-B825-576C4B6B9873}" type="pres">
      <dgm:prSet presAssocID="{FCE58231-F18E-410F-9841-D60CDCC20BB9}" presName="Name8" presStyleCnt="0"/>
      <dgm:spPr/>
    </dgm:pt>
    <dgm:pt modelId="{4BCAB299-B059-4159-9263-C506A172BC28}" type="pres">
      <dgm:prSet presAssocID="{FCE58231-F18E-410F-9841-D60CDCC20BB9}" presName="level" presStyleLbl="node1" presStyleIdx="3" presStyleCnt="12">
        <dgm:presLayoutVars>
          <dgm:chMax val="1"/>
          <dgm:bulletEnabled val="1"/>
        </dgm:presLayoutVars>
      </dgm:prSet>
      <dgm:spPr/>
      <dgm:t>
        <a:bodyPr/>
        <a:lstStyle/>
        <a:p>
          <a:endParaRPr lang="en-US"/>
        </a:p>
      </dgm:t>
    </dgm:pt>
    <dgm:pt modelId="{79899860-42A6-4849-8B65-9F676FBBBD45}" type="pres">
      <dgm:prSet presAssocID="{FCE58231-F18E-410F-9841-D60CDCC20BB9}" presName="levelTx" presStyleLbl="revTx" presStyleIdx="0" presStyleCnt="0">
        <dgm:presLayoutVars>
          <dgm:chMax val="1"/>
          <dgm:bulletEnabled val="1"/>
        </dgm:presLayoutVars>
      </dgm:prSet>
      <dgm:spPr/>
      <dgm:t>
        <a:bodyPr/>
        <a:lstStyle/>
        <a:p>
          <a:endParaRPr lang="en-US"/>
        </a:p>
      </dgm:t>
    </dgm:pt>
    <dgm:pt modelId="{69EF71B2-0FE3-44B2-AB8B-3BFE24B41528}" type="pres">
      <dgm:prSet presAssocID="{255C07EA-33B5-4A41-8400-08642054E646}" presName="Name8" presStyleCnt="0"/>
      <dgm:spPr/>
    </dgm:pt>
    <dgm:pt modelId="{3C7FC00F-1D25-4E0E-B55D-6CF0DC87C9C0}" type="pres">
      <dgm:prSet presAssocID="{255C07EA-33B5-4A41-8400-08642054E646}" presName="level" presStyleLbl="node1" presStyleIdx="4" presStyleCnt="12">
        <dgm:presLayoutVars>
          <dgm:chMax val="1"/>
          <dgm:bulletEnabled val="1"/>
        </dgm:presLayoutVars>
      </dgm:prSet>
      <dgm:spPr/>
      <dgm:t>
        <a:bodyPr/>
        <a:lstStyle/>
        <a:p>
          <a:endParaRPr lang="en-US"/>
        </a:p>
      </dgm:t>
    </dgm:pt>
    <dgm:pt modelId="{661194E3-5C90-44F4-B970-ADB0B03F44B5}" type="pres">
      <dgm:prSet presAssocID="{255C07EA-33B5-4A41-8400-08642054E646}" presName="levelTx" presStyleLbl="revTx" presStyleIdx="0" presStyleCnt="0">
        <dgm:presLayoutVars>
          <dgm:chMax val="1"/>
          <dgm:bulletEnabled val="1"/>
        </dgm:presLayoutVars>
      </dgm:prSet>
      <dgm:spPr/>
      <dgm:t>
        <a:bodyPr/>
        <a:lstStyle/>
        <a:p>
          <a:endParaRPr lang="en-US"/>
        </a:p>
      </dgm:t>
    </dgm:pt>
    <dgm:pt modelId="{F6580842-F5BB-4747-BE9E-E23A549D9539}" type="pres">
      <dgm:prSet presAssocID="{9A515B90-329C-4E92-A6FD-C91BB84864A2}" presName="Name8" presStyleCnt="0"/>
      <dgm:spPr/>
    </dgm:pt>
    <dgm:pt modelId="{C4028837-488B-40CE-BE88-C2A3011F457C}" type="pres">
      <dgm:prSet presAssocID="{9A515B90-329C-4E92-A6FD-C91BB84864A2}" presName="level" presStyleLbl="node1" presStyleIdx="5" presStyleCnt="12">
        <dgm:presLayoutVars>
          <dgm:chMax val="1"/>
          <dgm:bulletEnabled val="1"/>
        </dgm:presLayoutVars>
      </dgm:prSet>
      <dgm:spPr/>
      <dgm:t>
        <a:bodyPr/>
        <a:lstStyle/>
        <a:p>
          <a:endParaRPr lang="en-US"/>
        </a:p>
      </dgm:t>
    </dgm:pt>
    <dgm:pt modelId="{FC769197-CA14-4F98-BCA9-E6228A2B2525}" type="pres">
      <dgm:prSet presAssocID="{9A515B90-329C-4E92-A6FD-C91BB84864A2}" presName="levelTx" presStyleLbl="revTx" presStyleIdx="0" presStyleCnt="0">
        <dgm:presLayoutVars>
          <dgm:chMax val="1"/>
          <dgm:bulletEnabled val="1"/>
        </dgm:presLayoutVars>
      </dgm:prSet>
      <dgm:spPr/>
      <dgm:t>
        <a:bodyPr/>
        <a:lstStyle/>
        <a:p>
          <a:endParaRPr lang="en-US"/>
        </a:p>
      </dgm:t>
    </dgm:pt>
    <dgm:pt modelId="{3A2864A6-CB49-49A5-A8A3-418C7DDAE211}" type="pres">
      <dgm:prSet presAssocID="{43DAEE06-5028-452B-9EE9-06ECC92CFE04}" presName="Name8" presStyleCnt="0"/>
      <dgm:spPr/>
    </dgm:pt>
    <dgm:pt modelId="{71BA232E-4CA4-48E2-A43F-3D58FA93D6DA}" type="pres">
      <dgm:prSet presAssocID="{43DAEE06-5028-452B-9EE9-06ECC92CFE04}" presName="level" presStyleLbl="node1" presStyleIdx="6" presStyleCnt="12">
        <dgm:presLayoutVars>
          <dgm:chMax val="1"/>
          <dgm:bulletEnabled val="1"/>
        </dgm:presLayoutVars>
      </dgm:prSet>
      <dgm:spPr/>
      <dgm:t>
        <a:bodyPr/>
        <a:lstStyle/>
        <a:p>
          <a:endParaRPr lang="en-US"/>
        </a:p>
      </dgm:t>
    </dgm:pt>
    <dgm:pt modelId="{56502AF5-BC02-4C28-85B2-E6B1E993C50B}" type="pres">
      <dgm:prSet presAssocID="{43DAEE06-5028-452B-9EE9-06ECC92CFE04}" presName="levelTx" presStyleLbl="revTx" presStyleIdx="0" presStyleCnt="0">
        <dgm:presLayoutVars>
          <dgm:chMax val="1"/>
          <dgm:bulletEnabled val="1"/>
        </dgm:presLayoutVars>
      </dgm:prSet>
      <dgm:spPr/>
      <dgm:t>
        <a:bodyPr/>
        <a:lstStyle/>
        <a:p>
          <a:endParaRPr lang="en-US"/>
        </a:p>
      </dgm:t>
    </dgm:pt>
    <dgm:pt modelId="{A19B8082-4A8B-4D35-808B-61762C79B2E8}" type="pres">
      <dgm:prSet presAssocID="{F1C1C6D9-6656-4F0D-A63F-8971138EEE6C}" presName="Name8" presStyleCnt="0"/>
      <dgm:spPr/>
    </dgm:pt>
    <dgm:pt modelId="{5C9EBA9A-9D2D-4A7A-840E-B575C43964F7}" type="pres">
      <dgm:prSet presAssocID="{F1C1C6D9-6656-4F0D-A63F-8971138EEE6C}" presName="level" presStyleLbl="node1" presStyleIdx="7" presStyleCnt="12">
        <dgm:presLayoutVars>
          <dgm:chMax val="1"/>
          <dgm:bulletEnabled val="1"/>
        </dgm:presLayoutVars>
      </dgm:prSet>
      <dgm:spPr/>
      <dgm:t>
        <a:bodyPr/>
        <a:lstStyle/>
        <a:p>
          <a:endParaRPr lang="en-US"/>
        </a:p>
      </dgm:t>
    </dgm:pt>
    <dgm:pt modelId="{80E6F51E-394B-4EC1-A8BB-DA7CBDA80E2A}" type="pres">
      <dgm:prSet presAssocID="{F1C1C6D9-6656-4F0D-A63F-8971138EEE6C}" presName="levelTx" presStyleLbl="revTx" presStyleIdx="0" presStyleCnt="0">
        <dgm:presLayoutVars>
          <dgm:chMax val="1"/>
          <dgm:bulletEnabled val="1"/>
        </dgm:presLayoutVars>
      </dgm:prSet>
      <dgm:spPr/>
      <dgm:t>
        <a:bodyPr/>
        <a:lstStyle/>
        <a:p>
          <a:endParaRPr lang="en-US"/>
        </a:p>
      </dgm:t>
    </dgm:pt>
    <dgm:pt modelId="{46B6D676-BBED-43FE-982C-B04EF52545D7}" type="pres">
      <dgm:prSet presAssocID="{D41A1452-74AD-4AAC-9CEE-0F2A95D81CC3}" presName="Name8" presStyleCnt="0"/>
      <dgm:spPr/>
    </dgm:pt>
    <dgm:pt modelId="{20AA84B3-294E-4045-8399-73E818167643}" type="pres">
      <dgm:prSet presAssocID="{D41A1452-74AD-4AAC-9CEE-0F2A95D81CC3}" presName="level" presStyleLbl="node1" presStyleIdx="8" presStyleCnt="12">
        <dgm:presLayoutVars>
          <dgm:chMax val="1"/>
          <dgm:bulletEnabled val="1"/>
        </dgm:presLayoutVars>
      </dgm:prSet>
      <dgm:spPr/>
      <dgm:t>
        <a:bodyPr/>
        <a:lstStyle/>
        <a:p>
          <a:endParaRPr lang="en-US"/>
        </a:p>
      </dgm:t>
    </dgm:pt>
    <dgm:pt modelId="{9309D323-6518-430B-BC0B-97E106F98CAB}" type="pres">
      <dgm:prSet presAssocID="{D41A1452-74AD-4AAC-9CEE-0F2A95D81CC3}" presName="levelTx" presStyleLbl="revTx" presStyleIdx="0" presStyleCnt="0">
        <dgm:presLayoutVars>
          <dgm:chMax val="1"/>
          <dgm:bulletEnabled val="1"/>
        </dgm:presLayoutVars>
      </dgm:prSet>
      <dgm:spPr/>
      <dgm:t>
        <a:bodyPr/>
        <a:lstStyle/>
        <a:p>
          <a:endParaRPr lang="en-US"/>
        </a:p>
      </dgm:t>
    </dgm:pt>
    <dgm:pt modelId="{E0CB2F9E-D2A0-4AA2-9F5E-62EECF7B2302}" type="pres">
      <dgm:prSet presAssocID="{82FA0789-1BD0-4214-ADA8-E4C96328F523}" presName="Name8" presStyleCnt="0"/>
      <dgm:spPr/>
    </dgm:pt>
    <dgm:pt modelId="{A978495A-B470-46F3-8DAC-0FD7BD3DAF24}" type="pres">
      <dgm:prSet presAssocID="{82FA0789-1BD0-4214-ADA8-E4C96328F523}" presName="level" presStyleLbl="node1" presStyleIdx="9" presStyleCnt="12">
        <dgm:presLayoutVars>
          <dgm:chMax val="1"/>
          <dgm:bulletEnabled val="1"/>
        </dgm:presLayoutVars>
      </dgm:prSet>
      <dgm:spPr/>
      <dgm:t>
        <a:bodyPr/>
        <a:lstStyle/>
        <a:p>
          <a:endParaRPr lang="en-US"/>
        </a:p>
      </dgm:t>
    </dgm:pt>
    <dgm:pt modelId="{6A6DD31B-4345-4411-8980-4B0534E4A76B}" type="pres">
      <dgm:prSet presAssocID="{82FA0789-1BD0-4214-ADA8-E4C96328F523}" presName="levelTx" presStyleLbl="revTx" presStyleIdx="0" presStyleCnt="0">
        <dgm:presLayoutVars>
          <dgm:chMax val="1"/>
          <dgm:bulletEnabled val="1"/>
        </dgm:presLayoutVars>
      </dgm:prSet>
      <dgm:spPr/>
      <dgm:t>
        <a:bodyPr/>
        <a:lstStyle/>
        <a:p>
          <a:endParaRPr lang="en-US"/>
        </a:p>
      </dgm:t>
    </dgm:pt>
    <dgm:pt modelId="{0545934C-B5D3-428B-9098-4A56CA47DAD4}" type="pres">
      <dgm:prSet presAssocID="{5EE77F7E-8AF5-4470-8880-61C17F41DEEC}" presName="Name8" presStyleCnt="0"/>
      <dgm:spPr/>
    </dgm:pt>
    <dgm:pt modelId="{D93EA93A-1E8C-4ADB-B7EF-A1CACEABDFDC}" type="pres">
      <dgm:prSet presAssocID="{5EE77F7E-8AF5-4470-8880-61C17F41DEEC}" presName="level" presStyleLbl="node1" presStyleIdx="10" presStyleCnt="12">
        <dgm:presLayoutVars>
          <dgm:chMax val="1"/>
          <dgm:bulletEnabled val="1"/>
        </dgm:presLayoutVars>
      </dgm:prSet>
      <dgm:spPr/>
      <dgm:t>
        <a:bodyPr/>
        <a:lstStyle/>
        <a:p>
          <a:endParaRPr lang="en-US"/>
        </a:p>
      </dgm:t>
    </dgm:pt>
    <dgm:pt modelId="{1479A81C-4C08-4C32-B7D9-0F620C7A849C}" type="pres">
      <dgm:prSet presAssocID="{5EE77F7E-8AF5-4470-8880-61C17F41DEEC}" presName="levelTx" presStyleLbl="revTx" presStyleIdx="0" presStyleCnt="0">
        <dgm:presLayoutVars>
          <dgm:chMax val="1"/>
          <dgm:bulletEnabled val="1"/>
        </dgm:presLayoutVars>
      </dgm:prSet>
      <dgm:spPr/>
      <dgm:t>
        <a:bodyPr/>
        <a:lstStyle/>
        <a:p>
          <a:endParaRPr lang="en-US"/>
        </a:p>
      </dgm:t>
    </dgm:pt>
    <dgm:pt modelId="{2F7150E4-221F-45F4-9378-95FFE8FC2189}" type="pres">
      <dgm:prSet presAssocID="{D633EA2A-4D43-4D33-9B20-E7AFBAA3BE4B}" presName="Name8" presStyleCnt="0"/>
      <dgm:spPr/>
    </dgm:pt>
    <dgm:pt modelId="{3672C6CF-48D8-4F3D-9CB3-FB0F2E38A8A3}" type="pres">
      <dgm:prSet presAssocID="{D633EA2A-4D43-4D33-9B20-E7AFBAA3BE4B}" presName="level" presStyleLbl="node1" presStyleIdx="11" presStyleCnt="12">
        <dgm:presLayoutVars>
          <dgm:chMax val="1"/>
          <dgm:bulletEnabled val="1"/>
        </dgm:presLayoutVars>
      </dgm:prSet>
      <dgm:spPr/>
      <dgm:t>
        <a:bodyPr/>
        <a:lstStyle/>
        <a:p>
          <a:endParaRPr lang="en-US"/>
        </a:p>
      </dgm:t>
    </dgm:pt>
    <dgm:pt modelId="{5290DBBB-6F1F-46A3-9E0D-142BE0D3DCA6}" type="pres">
      <dgm:prSet presAssocID="{D633EA2A-4D43-4D33-9B20-E7AFBAA3BE4B}" presName="levelTx" presStyleLbl="revTx" presStyleIdx="0" presStyleCnt="0">
        <dgm:presLayoutVars>
          <dgm:chMax val="1"/>
          <dgm:bulletEnabled val="1"/>
        </dgm:presLayoutVars>
      </dgm:prSet>
      <dgm:spPr/>
      <dgm:t>
        <a:bodyPr/>
        <a:lstStyle/>
        <a:p>
          <a:endParaRPr lang="en-US"/>
        </a:p>
      </dgm:t>
    </dgm:pt>
  </dgm:ptLst>
  <dgm:cxnLst>
    <dgm:cxn modelId="{28FE3D12-E233-410F-89E3-4B05DBC8EA82}" type="presOf" srcId="{723EDEA3-B33B-4B47-9604-4B3AD081E3E5}" destId="{680E201C-0D6A-4660-BCAD-4BFBD1DDC007}" srcOrd="1" destOrd="0" presId="urn:microsoft.com/office/officeart/2005/8/layout/pyramid1"/>
    <dgm:cxn modelId="{60C9EC1A-5CCD-42D6-9DAE-DE9F47631E23}" type="presOf" srcId="{D633EA2A-4D43-4D33-9B20-E7AFBAA3BE4B}" destId="{3672C6CF-48D8-4F3D-9CB3-FB0F2E38A8A3}" srcOrd="0" destOrd="0" presId="urn:microsoft.com/office/officeart/2005/8/layout/pyramid1"/>
    <dgm:cxn modelId="{8A93A36A-0DC5-401F-BBB8-435CDB039105}" type="presOf" srcId="{04398590-0E14-4A13-A1AA-D18A9BC65873}" destId="{5B0BD3F8-2B89-4FB6-8F76-102C6953C96F}" srcOrd="0" destOrd="0" presId="urn:microsoft.com/office/officeart/2005/8/layout/pyramid1"/>
    <dgm:cxn modelId="{864DA5CB-406E-41AD-8521-6C0AF3927D67}" srcId="{04398590-0E14-4A13-A1AA-D18A9BC65873}" destId="{193C9AD2-001A-40EF-AEF3-E51F25F3115F}" srcOrd="1" destOrd="0" parTransId="{E11AD569-7CD3-4D5A-9C84-1506D37F01AC}" sibTransId="{1767E646-CFB6-42AE-9649-7B21BEE4BF33}"/>
    <dgm:cxn modelId="{B5C6BD96-5686-4349-B0F4-6DE63F460B61}" srcId="{04398590-0E14-4A13-A1AA-D18A9BC65873}" destId="{43DAEE06-5028-452B-9EE9-06ECC92CFE04}" srcOrd="6" destOrd="0" parTransId="{80C370D6-38CC-4744-BEB0-B072DA3BB141}" sibTransId="{1F83844A-D367-41DB-9470-06A6480AD0CC}"/>
    <dgm:cxn modelId="{16484866-1CBF-4BF2-83D1-B14C1850DDB0}" type="presOf" srcId="{F1C1C6D9-6656-4F0D-A63F-8971138EEE6C}" destId="{5C9EBA9A-9D2D-4A7A-840E-B575C43964F7}" srcOrd="0" destOrd="0" presId="urn:microsoft.com/office/officeart/2005/8/layout/pyramid1"/>
    <dgm:cxn modelId="{5F6D18C7-7AE9-4903-AF94-403A10EF907F}" type="presOf" srcId="{193C9AD2-001A-40EF-AEF3-E51F25F3115F}" destId="{35FF7F18-1224-42F0-B3C0-4673857D803F}" srcOrd="1" destOrd="0" presId="urn:microsoft.com/office/officeart/2005/8/layout/pyramid1"/>
    <dgm:cxn modelId="{FC40B900-F38F-498E-9AB1-0556D49E2A06}" srcId="{04398590-0E14-4A13-A1AA-D18A9BC65873}" destId="{82FA0789-1BD0-4214-ADA8-E4C96328F523}" srcOrd="9" destOrd="0" parTransId="{F3CF0FF0-9DFC-4FDD-8E48-587A867465D7}" sibTransId="{E3B9AA14-0CC3-4515-8E99-9350A84DD45A}"/>
    <dgm:cxn modelId="{6DFB87A6-FB0A-41D4-A8E5-AEBBC03FE889}" type="presOf" srcId="{FCE58231-F18E-410F-9841-D60CDCC20BB9}" destId="{79899860-42A6-4849-8B65-9F676FBBBD45}" srcOrd="1" destOrd="0" presId="urn:microsoft.com/office/officeart/2005/8/layout/pyramid1"/>
    <dgm:cxn modelId="{AEEE086D-2C8F-4ADE-B5AB-BE2C910AD7A0}" type="presOf" srcId="{43DAEE06-5028-452B-9EE9-06ECC92CFE04}" destId="{71BA232E-4CA4-48E2-A43F-3D58FA93D6DA}" srcOrd="0" destOrd="0" presId="urn:microsoft.com/office/officeart/2005/8/layout/pyramid1"/>
    <dgm:cxn modelId="{391733BB-AD88-46C9-A29B-8A584D70CCF2}" type="presOf" srcId="{82FA0789-1BD0-4214-ADA8-E4C96328F523}" destId="{A978495A-B470-46F3-8DAC-0FD7BD3DAF24}" srcOrd="0" destOrd="0" presId="urn:microsoft.com/office/officeart/2005/8/layout/pyramid1"/>
    <dgm:cxn modelId="{897F9E92-D3FE-4FA9-9252-C86F467B543F}" type="presOf" srcId="{9A515B90-329C-4E92-A6FD-C91BB84864A2}" destId="{C4028837-488B-40CE-BE88-C2A3011F457C}" srcOrd="0" destOrd="0" presId="urn:microsoft.com/office/officeart/2005/8/layout/pyramid1"/>
    <dgm:cxn modelId="{EBDE12C9-E4AE-4E72-BC37-6877E16700A8}" type="presOf" srcId="{5EE77F7E-8AF5-4470-8880-61C17F41DEEC}" destId="{D93EA93A-1E8C-4ADB-B7EF-A1CACEABDFDC}" srcOrd="0" destOrd="0" presId="urn:microsoft.com/office/officeart/2005/8/layout/pyramid1"/>
    <dgm:cxn modelId="{3C98DCB2-D5A3-4EF1-ABC0-54A2C79B4737}" type="presOf" srcId="{43DAEE06-5028-452B-9EE9-06ECC92CFE04}" destId="{56502AF5-BC02-4C28-85B2-E6B1E993C50B}" srcOrd="1" destOrd="0" presId="urn:microsoft.com/office/officeart/2005/8/layout/pyramid1"/>
    <dgm:cxn modelId="{CC9D458B-DA95-4A1D-904F-4655F4441B85}" type="presOf" srcId="{D41A1452-74AD-4AAC-9CEE-0F2A95D81CC3}" destId="{20AA84B3-294E-4045-8399-73E818167643}" srcOrd="0" destOrd="0" presId="urn:microsoft.com/office/officeart/2005/8/layout/pyramid1"/>
    <dgm:cxn modelId="{F81F8E55-36CE-4C58-8925-65FB6F8E5256}" type="presOf" srcId="{5EE77F7E-8AF5-4470-8880-61C17F41DEEC}" destId="{1479A81C-4C08-4C32-B7D9-0F620C7A849C}" srcOrd="1" destOrd="0" presId="urn:microsoft.com/office/officeart/2005/8/layout/pyramid1"/>
    <dgm:cxn modelId="{C52A0D06-AF29-4054-9B80-F93DACA96AD6}" type="presOf" srcId="{FCE58231-F18E-410F-9841-D60CDCC20BB9}" destId="{4BCAB299-B059-4159-9263-C506A172BC28}" srcOrd="0" destOrd="0" presId="urn:microsoft.com/office/officeart/2005/8/layout/pyramid1"/>
    <dgm:cxn modelId="{6C16F089-8998-4982-96AF-592F4DABEE68}" type="presOf" srcId="{F1C1C6D9-6656-4F0D-A63F-8971138EEE6C}" destId="{80E6F51E-394B-4EC1-A8BB-DA7CBDA80E2A}" srcOrd="1" destOrd="0" presId="urn:microsoft.com/office/officeart/2005/8/layout/pyramid1"/>
    <dgm:cxn modelId="{5EC08A9E-75BE-46C1-8EA8-BCB5A235C0B7}" type="presOf" srcId="{9A515B90-329C-4E92-A6FD-C91BB84864A2}" destId="{FC769197-CA14-4F98-BCA9-E6228A2B2525}" srcOrd="1" destOrd="0" presId="urn:microsoft.com/office/officeart/2005/8/layout/pyramid1"/>
    <dgm:cxn modelId="{A5447703-1EDE-400B-BD1B-155BC3925694}" srcId="{04398590-0E14-4A13-A1AA-D18A9BC65873}" destId="{D41A1452-74AD-4AAC-9CEE-0F2A95D81CC3}" srcOrd="8" destOrd="0" parTransId="{AD42F8AB-4EB2-42B5-B936-A97AA2895F05}" sibTransId="{00F9F75E-9DD3-45B8-B8D2-34CD9B5DB89B}"/>
    <dgm:cxn modelId="{F01F4480-927B-4BB8-A5A1-0B82F224B6B6}" type="presOf" srcId="{02BA6EC0-FD30-4973-B5E9-A6D33EAA7DD5}" destId="{83732C8C-1EFC-419A-9A41-93863C988790}" srcOrd="1" destOrd="0" presId="urn:microsoft.com/office/officeart/2005/8/layout/pyramid1"/>
    <dgm:cxn modelId="{10A716F3-71DC-4B9D-A808-37CB1240CFF0}" type="presOf" srcId="{255C07EA-33B5-4A41-8400-08642054E646}" destId="{3C7FC00F-1D25-4E0E-B55D-6CF0DC87C9C0}" srcOrd="0" destOrd="0" presId="urn:microsoft.com/office/officeart/2005/8/layout/pyramid1"/>
    <dgm:cxn modelId="{9E10A152-594F-41B3-BD72-2C8F99DD2620}" srcId="{04398590-0E14-4A13-A1AA-D18A9BC65873}" destId="{5EE77F7E-8AF5-4470-8880-61C17F41DEEC}" srcOrd="10" destOrd="0" parTransId="{20EF6703-81B9-4CC2-BFFA-2F4C3C70E76C}" sibTransId="{D3CBE956-9EBD-4D7E-A685-1CE746FBFA23}"/>
    <dgm:cxn modelId="{9E8B5CDE-345A-4476-B46B-1C5696E539A4}" srcId="{04398590-0E14-4A13-A1AA-D18A9BC65873}" destId="{FCE58231-F18E-410F-9841-D60CDCC20BB9}" srcOrd="3" destOrd="0" parTransId="{0D1886E5-CFB9-4004-AC81-08CEF17D3672}" sibTransId="{B87BC455-8C33-4958-809D-4AE74E03C173}"/>
    <dgm:cxn modelId="{91BC860D-E83F-4452-9772-0A4A03723089}" type="presOf" srcId="{02BA6EC0-FD30-4973-B5E9-A6D33EAA7DD5}" destId="{71725969-CAA8-4031-9CF7-DB69FF67F477}" srcOrd="0" destOrd="0" presId="urn:microsoft.com/office/officeart/2005/8/layout/pyramid1"/>
    <dgm:cxn modelId="{CA1386C3-1AF5-4FA0-9EDB-7D28C0E5E3AB}" type="presOf" srcId="{D633EA2A-4D43-4D33-9B20-E7AFBAA3BE4B}" destId="{5290DBBB-6F1F-46A3-9E0D-142BE0D3DCA6}" srcOrd="1" destOrd="0" presId="urn:microsoft.com/office/officeart/2005/8/layout/pyramid1"/>
    <dgm:cxn modelId="{BD5CA827-FA43-45E9-A7DC-0FCB9ED2F1CA}" type="presOf" srcId="{82FA0789-1BD0-4214-ADA8-E4C96328F523}" destId="{6A6DD31B-4345-4411-8980-4B0534E4A76B}" srcOrd="1" destOrd="0" presId="urn:microsoft.com/office/officeart/2005/8/layout/pyramid1"/>
    <dgm:cxn modelId="{4172DCF1-E940-4507-90F6-7FD32FE34BF8}" srcId="{04398590-0E14-4A13-A1AA-D18A9BC65873}" destId="{723EDEA3-B33B-4B47-9604-4B3AD081E3E5}" srcOrd="0" destOrd="0" parTransId="{64ABCB7E-9D6C-4168-A8E6-6E4F502A57D9}" sibTransId="{17A86A6E-FE23-4C8D-AD0F-38D99F78EE8E}"/>
    <dgm:cxn modelId="{4EDC4F55-3CC0-48C5-9958-FECF82A23DF0}" srcId="{04398590-0E14-4A13-A1AA-D18A9BC65873}" destId="{02BA6EC0-FD30-4973-B5E9-A6D33EAA7DD5}" srcOrd="2" destOrd="0" parTransId="{CD3B1773-7FA1-489A-AABA-DAC7A9CB9DAE}" sibTransId="{ACC0695F-7480-4FBE-BF9B-6A6BC490C008}"/>
    <dgm:cxn modelId="{C12302B0-58A1-4C76-9EB5-9DB04C99AB13}" type="presOf" srcId="{D41A1452-74AD-4AAC-9CEE-0F2A95D81CC3}" destId="{9309D323-6518-430B-BC0B-97E106F98CAB}" srcOrd="1" destOrd="0" presId="urn:microsoft.com/office/officeart/2005/8/layout/pyramid1"/>
    <dgm:cxn modelId="{7E57DC93-BBD8-4EDB-B5F3-63D124CB7293}" type="presOf" srcId="{723EDEA3-B33B-4B47-9604-4B3AD081E3E5}" destId="{4F868B9A-A4BB-43A9-83C2-9EA714E3219E}" srcOrd="0" destOrd="0" presId="urn:microsoft.com/office/officeart/2005/8/layout/pyramid1"/>
    <dgm:cxn modelId="{8C35416D-1CAE-495D-8058-1E82846B6074}" srcId="{04398590-0E14-4A13-A1AA-D18A9BC65873}" destId="{F1C1C6D9-6656-4F0D-A63F-8971138EEE6C}" srcOrd="7" destOrd="0" parTransId="{A99F40D8-A6D0-43AB-9353-C817F2E1E123}" sibTransId="{7F1169AA-2CCA-4639-809C-35D17861B375}"/>
    <dgm:cxn modelId="{8C058A4B-C00F-4159-8008-367784686658}" srcId="{04398590-0E14-4A13-A1AA-D18A9BC65873}" destId="{255C07EA-33B5-4A41-8400-08642054E646}" srcOrd="4" destOrd="0" parTransId="{39621233-452E-4BC8-9289-1AB9658B943E}" sibTransId="{F82693F8-1D35-4074-9801-FEB2FFF319EE}"/>
    <dgm:cxn modelId="{97A120D8-7C96-454B-A6C5-F3577414A5ED}" type="presOf" srcId="{255C07EA-33B5-4A41-8400-08642054E646}" destId="{661194E3-5C90-44F4-B970-ADB0B03F44B5}" srcOrd="1" destOrd="0" presId="urn:microsoft.com/office/officeart/2005/8/layout/pyramid1"/>
    <dgm:cxn modelId="{49BE3B2D-9E86-4971-9F10-3342CEAB5706}" srcId="{04398590-0E14-4A13-A1AA-D18A9BC65873}" destId="{D633EA2A-4D43-4D33-9B20-E7AFBAA3BE4B}" srcOrd="11" destOrd="0" parTransId="{2C07D762-5427-44DF-9FC3-C56AEC2DC313}" sibTransId="{CB38A8D9-B1CC-4B43-8F4C-3D6D2868FCD9}"/>
    <dgm:cxn modelId="{F6CAFD21-4A45-4ABC-B505-7D9D76A4ED03}" type="presOf" srcId="{193C9AD2-001A-40EF-AEF3-E51F25F3115F}" destId="{038033A3-C70D-40C4-BE55-658ECC435330}" srcOrd="0" destOrd="0" presId="urn:microsoft.com/office/officeart/2005/8/layout/pyramid1"/>
    <dgm:cxn modelId="{075D5D97-BFA3-4F9C-8840-0A87633C915B}" srcId="{04398590-0E14-4A13-A1AA-D18A9BC65873}" destId="{9A515B90-329C-4E92-A6FD-C91BB84864A2}" srcOrd="5" destOrd="0" parTransId="{69291F98-6D3D-4255-911C-06E430C332DE}" sibTransId="{178336C8-B398-4E21-836A-C8E83AE62B74}"/>
    <dgm:cxn modelId="{781A4AB7-ABCD-455A-A8C0-551703283866}" type="presParOf" srcId="{5B0BD3F8-2B89-4FB6-8F76-102C6953C96F}" destId="{FD7FC3A0-74E0-428C-92AC-2CA8EE4E0E75}" srcOrd="0" destOrd="0" presId="urn:microsoft.com/office/officeart/2005/8/layout/pyramid1"/>
    <dgm:cxn modelId="{B1F58927-B110-422D-A5BC-747E2A93EA88}" type="presParOf" srcId="{FD7FC3A0-74E0-428C-92AC-2CA8EE4E0E75}" destId="{4F868B9A-A4BB-43A9-83C2-9EA714E3219E}" srcOrd="0" destOrd="0" presId="urn:microsoft.com/office/officeart/2005/8/layout/pyramid1"/>
    <dgm:cxn modelId="{4D7FCA8B-5435-4CB3-A497-2ADEA2A7BB9C}" type="presParOf" srcId="{FD7FC3A0-74E0-428C-92AC-2CA8EE4E0E75}" destId="{680E201C-0D6A-4660-BCAD-4BFBD1DDC007}" srcOrd="1" destOrd="0" presId="urn:microsoft.com/office/officeart/2005/8/layout/pyramid1"/>
    <dgm:cxn modelId="{D975A87F-525F-45D4-BC83-2832AF991812}" type="presParOf" srcId="{5B0BD3F8-2B89-4FB6-8F76-102C6953C96F}" destId="{099B88D3-0FC9-4169-90D1-EDFA68DEB14F}" srcOrd="1" destOrd="0" presId="urn:microsoft.com/office/officeart/2005/8/layout/pyramid1"/>
    <dgm:cxn modelId="{4C9330B2-2620-4B85-AB69-128DE9234168}" type="presParOf" srcId="{099B88D3-0FC9-4169-90D1-EDFA68DEB14F}" destId="{038033A3-C70D-40C4-BE55-658ECC435330}" srcOrd="0" destOrd="0" presId="urn:microsoft.com/office/officeart/2005/8/layout/pyramid1"/>
    <dgm:cxn modelId="{5C616B44-4B00-4CE6-B72B-505198AC546A}" type="presParOf" srcId="{099B88D3-0FC9-4169-90D1-EDFA68DEB14F}" destId="{35FF7F18-1224-42F0-B3C0-4673857D803F}" srcOrd="1" destOrd="0" presId="urn:microsoft.com/office/officeart/2005/8/layout/pyramid1"/>
    <dgm:cxn modelId="{024D68A5-6BC7-44B4-9753-F187DD042C50}" type="presParOf" srcId="{5B0BD3F8-2B89-4FB6-8F76-102C6953C96F}" destId="{D128AB4F-B2B2-474C-AD17-937A71B7FCE8}" srcOrd="2" destOrd="0" presId="urn:microsoft.com/office/officeart/2005/8/layout/pyramid1"/>
    <dgm:cxn modelId="{90105894-D0FE-448F-B091-67C5C2A2B019}" type="presParOf" srcId="{D128AB4F-B2B2-474C-AD17-937A71B7FCE8}" destId="{71725969-CAA8-4031-9CF7-DB69FF67F477}" srcOrd="0" destOrd="0" presId="urn:microsoft.com/office/officeart/2005/8/layout/pyramid1"/>
    <dgm:cxn modelId="{5B4D512C-0762-4A07-8F7C-B93D2E30F98F}" type="presParOf" srcId="{D128AB4F-B2B2-474C-AD17-937A71B7FCE8}" destId="{83732C8C-1EFC-419A-9A41-93863C988790}" srcOrd="1" destOrd="0" presId="urn:microsoft.com/office/officeart/2005/8/layout/pyramid1"/>
    <dgm:cxn modelId="{8B827B02-10B9-4642-B82C-AABCEB560118}" type="presParOf" srcId="{5B0BD3F8-2B89-4FB6-8F76-102C6953C96F}" destId="{72B943F0-3E73-4977-B825-576C4B6B9873}" srcOrd="3" destOrd="0" presId="urn:microsoft.com/office/officeart/2005/8/layout/pyramid1"/>
    <dgm:cxn modelId="{C843B59F-5FC2-493A-BF91-292D8E3CB982}" type="presParOf" srcId="{72B943F0-3E73-4977-B825-576C4B6B9873}" destId="{4BCAB299-B059-4159-9263-C506A172BC28}" srcOrd="0" destOrd="0" presId="urn:microsoft.com/office/officeart/2005/8/layout/pyramid1"/>
    <dgm:cxn modelId="{E3FB6031-A65A-4AEB-8276-C1C3D79534D3}" type="presParOf" srcId="{72B943F0-3E73-4977-B825-576C4B6B9873}" destId="{79899860-42A6-4849-8B65-9F676FBBBD45}" srcOrd="1" destOrd="0" presId="urn:microsoft.com/office/officeart/2005/8/layout/pyramid1"/>
    <dgm:cxn modelId="{C75920EF-CBD4-41AD-8794-E2AAE08BB081}" type="presParOf" srcId="{5B0BD3F8-2B89-4FB6-8F76-102C6953C96F}" destId="{69EF71B2-0FE3-44B2-AB8B-3BFE24B41528}" srcOrd="4" destOrd="0" presId="urn:microsoft.com/office/officeart/2005/8/layout/pyramid1"/>
    <dgm:cxn modelId="{E144A31B-5AA4-48B7-A1A2-E67C6A1F205F}" type="presParOf" srcId="{69EF71B2-0FE3-44B2-AB8B-3BFE24B41528}" destId="{3C7FC00F-1D25-4E0E-B55D-6CF0DC87C9C0}" srcOrd="0" destOrd="0" presId="urn:microsoft.com/office/officeart/2005/8/layout/pyramid1"/>
    <dgm:cxn modelId="{C755AA06-9421-4658-89ED-AA47C2B78619}" type="presParOf" srcId="{69EF71B2-0FE3-44B2-AB8B-3BFE24B41528}" destId="{661194E3-5C90-44F4-B970-ADB0B03F44B5}" srcOrd="1" destOrd="0" presId="urn:microsoft.com/office/officeart/2005/8/layout/pyramid1"/>
    <dgm:cxn modelId="{A56D0B69-CEC4-49B6-A1B1-112BA4AB6FD7}" type="presParOf" srcId="{5B0BD3F8-2B89-4FB6-8F76-102C6953C96F}" destId="{F6580842-F5BB-4747-BE9E-E23A549D9539}" srcOrd="5" destOrd="0" presId="urn:microsoft.com/office/officeart/2005/8/layout/pyramid1"/>
    <dgm:cxn modelId="{08134290-0295-4058-AF42-16CD59E83C10}" type="presParOf" srcId="{F6580842-F5BB-4747-BE9E-E23A549D9539}" destId="{C4028837-488B-40CE-BE88-C2A3011F457C}" srcOrd="0" destOrd="0" presId="urn:microsoft.com/office/officeart/2005/8/layout/pyramid1"/>
    <dgm:cxn modelId="{862F12AD-B486-4D2E-B89B-36F0CC885B37}" type="presParOf" srcId="{F6580842-F5BB-4747-BE9E-E23A549D9539}" destId="{FC769197-CA14-4F98-BCA9-E6228A2B2525}" srcOrd="1" destOrd="0" presId="urn:microsoft.com/office/officeart/2005/8/layout/pyramid1"/>
    <dgm:cxn modelId="{70612EA5-FA3A-4C6B-9B36-E6E4CDF9ACE7}" type="presParOf" srcId="{5B0BD3F8-2B89-4FB6-8F76-102C6953C96F}" destId="{3A2864A6-CB49-49A5-A8A3-418C7DDAE211}" srcOrd="6" destOrd="0" presId="urn:microsoft.com/office/officeart/2005/8/layout/pyramid1"/>
    <dgm:cxn modelId="{8A342A83-9DF3-44BD-A822-E151F6153391}" type="presParOf" srcId="{3A2864A6-CB49-49A5-A8A3-418C7DDAE211}" destId="{71BA232E-4CA4-48E2-A43F-3D58FA93D6DA}" srcOrd="0" destOrd="0" presId="urn:microsoft.com/office/officeart/2005/8/layout/pyramid1"/>
    <dgm:cxn modelId="{B3106C20-21E7-43D7-B84D-C885CAC5B8C1}" type="presParOf" srcId="{3A2864A6-CB49-49A5-A8A3-418C7DDAE211}" destId="{56502AF5-BC02-4C28-85B2-E6B1E993C50B}" srcOrd="1" destOrd="0" presId="urn:microsoft.com/office/officeart/2005/8/layout/pyramid1"/>
    <dgm:cxn modelId="{1D3529F9-C685-421F-82B7-F4A694607EBD}" type="presParOf" srcId="{5B0BD3F8-2B89-4FB6-8F76-102C6953C96F}" destId="{A19B8082-4A8B-4D35-808B-61762C79B2E8}" srcOrd="7" destOrd="0" presId="urn:microsoft.com/office/officeart/2005/8/layout/pyramid1"/>
    <dgm:cxn modelId="{42D4B9E5-6BF1-4543-8A1D-4EE036F09749}" type="presParOf" srcId="{A19B8082-4A8B-4D35-808B-61762C79B2E8}" destId="{5C9EBA9A-9D2D-4A7A-840E-B575C43964F7}" srcOrd="0" destOrd="0" presId="urn:microsoft.com/office/officeart/2005/8/layout/pyramid1"/>
    <dgm:cxn modelId="{A0A41471-262D-4439-8D0E-C68EB25C5860}" type="presParOf" srcId="{A19B8082-4A8B-4D35-808B-61762C79B2E8}" destId="{80E6F51E-394B-4EC1-A8BB-DA7CBDA80E2A}" srcOrd="1" destOrd="0" presId="urn:microsoft.com/office/officeart/2005/8/layout/pyramid1"/>
    <dgm:cxn modelId="{0851E9F1-CDC5-4B0C-A227-72EA1E6109A8}" type="presParOf" srcId="{5B0BD3F8-2B89-4FB6-8F76-102C6953C96F}" destId="{46B6D676-BBED-43FE-982C-B04EF52545D7}" srcOrd="8" destOrd="0" presId="urn:microsoft.com/office/officeart/2005/8/layout/pyramid1"/>
    <dgm:cxn modelId="{46459093-40FA-450D-B807-AB31EA0C2EC2}" type="presParOf" srcId="{46B6D676-BBED-43FE-982C-B04EF52545D7}" destId="{20AA84B3-294E-4045-8399-73E818167643}" srcOrd="0" destOrd="0" presId="urn:microsoft.com/office/officeart/2005/8/layout/pyramid1"/>
    <dgm:cxn modelId="{C402DD84-661D-4007-87B9-77C69A083086}" type="presParOf" srcId="{46B6D676-BBED-43FE-982C-B04EF52545D7}" destId="{9309D323-6518-430B-BC0B-97E106F98CAB}" srcOrd="1" destOrd="0" presId="urn:microsoft.com/office/officeart/2005/8/layout/pyramid1"/>
    <dgm:cxn modelId="{F53BFFFA-7716-4258-BA7C-2C492744E052}" type="presParOf" srcId="{5B0BD3F8-2B89-4FB6-8F76-102C6953C96F}" destId="{E0CB2F9E-D2A0-4AA2-9F5E-62EECF7B2302}" srcOrd="9" destOrd="0" presId="urn:microsoft.com/office/officeart/2005/8/layout/pyramid1"/>
    <dgm:cxn modelId="{13352620-B6D1-4C11-A5A6-D254A374969D}" type="presParOf" srcId="{E0CB2F9E-D2A0-4AA2-9F5E-62EECF7B2302}" destId="{A978495A-B470-46F3-8DAC-0FD7BD3DAF24}" srcOrd="0" destOrd="0" presId="urn:microsoft.com/office/officeart/2005/8/layout/pyramid1"/>
    <dgm:cxn modelId="{D86279E0-1DDF-4DBF-BF32-C9128AA246C9}" type="presParOf" srcId="{E0CB2F9E-D2A0-4AA2-9F5E-62EECF7B2302}" destId="{6A6DD31B-4345-4411-8980-4B0534E4A76B}" srcOrd="1" destOrd="0" presId="urn:microsoft.com/office/officeart/2005/8/layout/pyramid1"/>
    <dgm:cxn modelId="{1B841C08-2CB7-4989-9E63-839C5138876E}" type="presParOf" srcId="{5B0BD3F8-2B89-4FB6-8F76-102C6953C96F}" destId="{0545934C-B5D3-428B-9098-4A56CA47DAD4}" srcOrd="10" destOrd="0" presId="urn:microsoft.com/office/officeart/2005/8/layout/pyramid1"/>
    <dgm:cxn modelId="{57288442-7FA2-4EF6-B7B3-B8547C6CE754}" type="presParOf" srcId="{0545934C-B5D3-428B-9098-4A56CA47DAD4}" destId="{D93EA93A-1E8C-4ADB-B7EF-A1CACEABDFDC}" srcOrd="0" destOrd="0" presId="urn:microsoft.com/office/officeart/2005/8/layout/pyramid1"/>
    <dgm:cxn modelId="{33FBF4BA-B96E-4A02-A7DF-1CCE7959E7DB}" type="presParOf" srcId="{0545934C-B5D3-428B-9098-4A56CA47DAD4}" destId="{1479A81C-4C08-4C32-B7D9-0F620C7A849C}" srcOrd="1" destOrd="0" presId="urn:microsoft.com/office/officeart/2005/8/layout/pyramid1"/>
    <dgm:cxn modelId="{7DD75466-C846-429C-BCF9-8C3DAE2CA269}" type="presParOf" srcId="{5B0BD3F8-2B89-4FB6-8F76-102C6953C96F}" destId="{2F7150E4-221F-45F4-9378-95FFE8FC2189}" srcOrd="11" destOrd="0" presId="urn:microsoft.com/office/officeart/2005/8/layout/pyramid1"/>
    <dgm:cxn modelId="{381C2843-6AB1-46DB-973F-985AC38B0E1C}" type="presParOf" srcId="{2F7150E4-221F-45F4-9378-95FFE8FC2189}" destId="{3672C6CF-48D8-4F3D-9CB3-FB0F2E38A8A3}" srcOrd="0" destOrd="0" presId="urn:microsoft.com/office/officeart/2005/8/layout/pyramid1"/>
    <dgm:cxn modelId="{2DDBEED6-B265-4CD9-86DA-3D803412ABA8}" type="presParOf" srcId="{2F7150E4-221F-45F4-9378-95FFE8FC2189}" destId="{5290DBBB-6F1F-46A3-9E0D-142BE0D3DCA6}" srcOrd="1" destOrd="0" presId="urn:microsoft.com/office/officeart/2005/8/layout/pyramid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B3D935A-1309-4550-82A7-2FE9A6C6E525}" type="doc">
      <dgm:prSet loTypeId="urn:microsoft.com/office/officeart/2005/8/layout/cycle6" loCatId="cycle" qsTypeId="urn:microsoft.com/office/officeart/2005/8/quickstyle/simple1" qsCatId="simple" csTypeId="urn:microsoft.com/office/officeart/2005/8/colors/accent1_2" csCatId="accent1" phldr="1"/>
      <dgm:spPr/>
      <dgm:t>
        <a:bodyPr/>
        <a:lstStyle/>
        <a:p>
          <a:endParaRPr lang="en-US"/>
        </a:p>
      </dgm:t>
    </dgm:pt>
    <dgm:pt modelId="{801589BC-2EEE-4278-82C3-41FF5444CE6E}">
      <dgm:prSet phldrT="[Text]"/>
      <dgm:spPr/>
      <dgm:t>
        <a:bodyPr/>
        <a:lstStyle/>
        <a:p>
          <a:pPr algn="ctr"/>
          <a:r>
            <a:rPr lang="mk-MK"/>
            <a:t>следењето и проучувањето на состојбите со водите, одржувањето и подобрувањето на режимот на водите, хидромелиоративните системи;</a:t>
          </a:r>
          <a:endParaRPr lang="en-US"/>
        </a:p>
      </dgm:t>
    </dgm:pt>
    <dgm:pt modelId="{57A8022A-614B-40D8-B173-5A3B147EF1B0}" type="parTrans" cxnId="{17ADC306-64F4-4333-9736-91BAFDDC1F5D}">
      <dgm:prSet/>
      <dgm:spPr/>
      <dgm:t>
        <a:bodyPr/>
        <a:lstStyle/>
        <a:p>
          <a:pPr algn="ctr"/>
          <a:endParaRPr lang="en-US"/>
        </a:p>
      </dgm:t>
    </dgm:pt>
    <dgm:pt modelId="{95C4AC55-E460-470E-B6D9-58E99F4BDE98}" type="sibTrans" cxnId="{17ADC306-64F4-4333-9736-91BAFDDC1F5D}">
      <dgm:prSet/>
      <dgm:spPr/>
      <dgm:t>
        <a:bodyPr/>
        <a:lstStyle/>
        <a:p>
          <a:pPr algn="ctr"/>
          <a:endParaRPr lang="en-US"/>
        </a:p>
      </dgm:t>
    </dgm:pt>
    <dgm:pt modelId="{8D7CD357-126C-4B20-94D7-2284A42EA513}">
      <dgm:prSet/>
      <dgm:spPr/>
      <dgm:t>
        <a:bodyPr/>
        <a:lstStyle/>
        <a:p>
          <a:pPr algn="ctr"/>
          <a:r>
            <a:rPr lang="mk-MK"/>
            <a:t>земјоделството, шумарството и водостопанството;</a:t>
          </a:r>
          <a:endParaRPr lang="en-US"/>
        </a:p>
      </dgm:t>
    </dgm:pt>
    <dgm:pt modelId="{DE31F229-DFD4-4264-ABBC-36CC25AE6083}" type="parTrans" cxnId="{4639064D-3578-48A4-A9F1-EA879CBC05EA}">
      <dgm:prSet/>
      <dgm:spPr/>
      <dgm:t>
        <a:bodyPr/>
        <a:lstStyle/>
        <a:p>
          <a:pPr algn="ctr"/>
          <a:endParaRPr lang="en-US"/>
        </a:p>
      </dgm:t>
    </dgm:pt>
    <dgm:pt modelId="{3604F5BB-41C7-4BB1-8174-053D19F80D60}" type="sibTrans" cxnId="{4639064D-3578-48A4-A9F1-EA879CBC05EA}">
      <dgm:prSet/>
      <dgm:spPr/>
      <dgm:t>
        <a:bodyPr/>
        <a:lstStyle/>
        <a:p>
          <a:pPr algn="ctr"/>
          <a:endParaRPr lang="en-US"/>
        </a:p>
      </dgm:t>
    </dgm:pt>
    <dgm:pt modelId="{1B2B7AF3-D60A-4733-8716-FEB78ECAEA5E}">
      <dgm:prSet/>
      <dgm:spPr/>
      <dgm:t>
        <a:bodyPr/>
        <a:lstStyle/>
        <a:p>
          <a:pPr algn="ctr"/>
          <a:r>
            <a:rPr lang="mk-MK"/>
            <a:t>здравје на растенијата и заштита од болести и штетници;</a:t>
          </a:r>
          <a:endParaRPr lang="en-US"/>
        </a:p>
      </dgm:t>
    </dgm:pt>
    <dgm:pt modelId="{D5944FC7-42F7-4ECF-AF37-3A5C22795442}" type="parTrans" cxnId="{A5F268F8-C806-4A91-A34C-0B041717A496}">
      <dgm:prSet/>
      <dgm:spPr/>
      <dgm:t>
        <a:bodyPr/>
        <a:lstStyle/>
        <a:p>
          <a:pPr algn="ctr"/>
          <a:endParaRPr lang="en-US"/>
        </a:p>
      </dgm:t>
    </dgm:pt>
    <dgm:pt modelId="{6219F256-0715-457C-BE72-D2D3AF60D859}" type="sibTrans" cxnId="{A5F268F8-C806-4A91-A34C-0B041717A496}">
      <dgm:prSet/>
      <dgm:spPr/>
      <dgm:t>
        <a:bodyPr/>
        <a:lstStyle/>
        <a:p>
          <a:pPr algn="ctr"/>
          <a:endParaRPr lang="en-US"/>
        </a:p>
      </dgm:t>
    </dgm:pt>
    <dgm:pt modelId="{366979DB-878F-46E3-8F34-320092BB9CBE}">
      <dgm:prSet/>
      <dgm:spPr/>
      <dgm:t>
        <a:bodyPr/>
        <a:lstStyle/>
        <a:p>
          <a:pPr algn="ctr"/>
          <a:r>
            <a:rPr lang="mk-MK"/>
            <a:t>користењето на земјоделското земјиште, шумите и другите природни богатства;</a:t>
          </a:r>
          <a:endParaRPr lang="en-US"/>
        </a:p>
      </dgm:t>
    </dgm:pt>
    <dgm:pt modelId="{621C4150-CF83-4D53-9ADC-A62C5729DA0D}" type="parTrans" cxnId="{D8B8A186-6569-4FBF-8A43-22BE2FE24F7C}">
      <dgm:prSet/>
      <dgm:spPr/>
      <dgm:t>
        <a:bodyPr/>
        <a:lstStyle/>
        <a:p>
          <a:pPr algn="ctr"/>
          <a:endParaRPr lang="en-US"/>
        </a:p>
      </dgm:t>
    </dgm:pt>
    <dgm:pt modelId="{59A885FB-714B-4796-8069-01FD84CBB2BA}" type="sibTrans" cxnId="{D8B8A186-6569-4FBF-8A43-22BE2FE24F7C}">
      <dgm:prSet/>
      <dgm:spPr/>
      <dgm:t>
        <a:bodyPr/>
        <a:lstStyle/>
        <a:p>
          <a:pPr algn="ctr"/>
          <a:endParaRPr lang="en-US"/>
        </a:p>
      </dgm:t>
    </dgm:pt>
    <dgm:pt modelId="{7834C480-5BE0-4156-A3C0-C06D1C1ACDD8}">
      <dgm:prSet/>
      <dgm:spPr/>
      <dgm:t>
        <a:bodyPr/>
        <a:lstStyle/>
        <a:p>
          <a:pPr algn="ctr"/>
          <a:r>
            <a:rPr lang="mk-MK"/>
            <a:t>ловот и риболовот;</a:t>
          </a:r>
          <a:endParaRPr lang="en-US"/>
        </a:p>
      </dgm:t>
    </dgm:pt>
    <dgm:pt modelId="{65D9020E-7660-4683-9E06-B7476E511AD0}" type="parTrans" cxnId="{6E978EBE-BB66-4387-AC34-748DDF6A3A8F}">
      <dgm:prSet/>
      <dgm:spPr/>
      <dgm:t>
        <a:bodyPr/>
        <a:lstStyle/>
        <a:p>
          <a:pPr algn="ctr"/>
          <a:endParaRPr lang="en-US"/>
        </a:p>
      </dgm:t>
    </dgm:pt>
    <dgm:pt modelId="{A2C14B55-375C-4A6C-AE1C-8C59D55E434E}" type="sibTrans" cxnId="{6E978EBE-BB66-4387-AC34-748DDF6A3A8F}">
      <dgm:prSet/>
      <dgm:spPr/>
      <dgm:t>
        <a:bodyPr/>
        <a:lstStyle/>
        <a:p>
          <a:pPr algn="ctr"/>
          <a:endParaRPr lang="en-US"/>
        </a:p>
      </dgm:t>
    </dgm:pt>
    <dgm:pt modelId="{A35B7AD6-C31B-459E-9730-E84829000AAE}">
      <dgm:prSet/>
      <dgm:spPr/>
      <dgm:t>
        <a:bodyPr/>
        <a:lstStyle/>
        <a:p>
          <a:pPr algn="ctr"/>
          <a:r>
            <a:rPr lang="mk-MK"/>
            <a:t>проучувањето и истражувањето на метеоролошките, хидролошките и биометеоролошките појави и процеси;</a:t>
          </a:r>
          <a:endParaRPr lang="en-US"/>
        </a:p>
      </dgm:t>
    </dgm:pt>
    <dgm:pt modelId="{0750B62B-3BB2-4174-B328-3EC16190FF88}" type="parTrans" cxnId="{D4B6B052-DA38-4087-B70D-F2C68A631779}">
      <dgm:prSet/>
      <dgm:spPr/>
      <dgm:t>
        <a:bodyPr/>
        <a:lstStyle/>
        <a:p>
          <a:pPr algn="ctr"/>
          <a:endParaRPr lang="en-US"/>
        </a:p>
      </dgm:t>
    </dgm:pt>
    <dgm:pt modelId="{6C85A273-8559-43D8-B7BA-0561DB10DC36}" type="sibTrans" cxnId="{D4B6B052-DA38-4087-B70D-F2C68A631779}">
      <dgm:prSet/>
      <dgm:spPr/>
      <dgm:t>
        <a:bodyPr/>
        <a:lstStyle/>
        <a:p>
          <a:pPr algn="ctr"/>
          <a:endParaRPr lang="en-US"/>
        </a:p>
      </dgm:t>
    </dgm:pt>
    <dgm:pt modelId="{E8DB1D8E-ECF7-4DFC-B474-BAEF8FA9E40D}">
      <dgm:prSet/>
      <dgm:spPr/>
      <dgm:t>
        <a:bodyPr/>
        <a:lstStyle/>
        <a:p>
          <a:pPr algn="ctr"/>
          <a:r>
            <a:rPr lang="mk-MK"/>
            <a:t>надзорот од негова надлежност </a:t>
          </a:r>
          <a:endParaRPr lang="en-US"/>
        </a:p>
      </dgm:t>
    </dgm:pt>
    <dgm:pt modelId="{7FCECB9D-CDFE-447D-9F24-DEF515845380}" type="parTrans" cxnId="{B77992D5-6952-47A6-80D3-9F292CBD1F1D}">
      <dgm:prSet/>
      <dgm:spPr/>
      <dgm:t>
        <a:bodyPr/>
        <a:lstStyle/>
        <a:p>
          <a:pPr algn="ctr"/>
          <a:endParaRPr lang="en-US"/>
        </a:p>
      </dgm:t>
    </dgm:pt>
    <dgm:pt modelId="{0005DF35-DF39-428C-B824-A4F02E7B0855}" type="sibTrans" cxnId="{B77992D5-6952-47A6-80D3-9F292CBD1F1D}">
      <dgm:prSet/>
      <dgm:spPr/>
      <dgm:t>
        <a:bodyPr/>
        <a:lstStyle/>
        <a:p>
          <a:pPr algn="ctr"/>
          <a:endParaRPr lang="en-US"/>
        </a:p>
      </dgm:t>
    </dgm:pt>
    <dgm:pt modelId="{1056B563-CC04-4D24-97DF-BCD749F032C3}">
      <dgm:prSet/>
      <dgm:spPr/>
      <dgm:t>
        <a:bodyPr/>
        <a:lstStyle/>
        <a:p>
          <a:pPr algn="ctr"/>
          <a:r>
            <a:rPr lang="mk-MK"/>
            <a:t>   врши други работи утврдени со закон.   </a:t>
          </a:r>
          <a:endParaRPr lang="en-US"/>
        </a:p>
      </dgm:t>
    </dgm:pt>
    <dgm:pt modelId="{9BF2264D-9D02-4039-88B1-860A178EF8C9}" type="parTrans" cxnId="{771FA3E2-90AB-4CD0-ABD9-16614D0BA5F8}">
      <dgm:prSet/>
      <dgm:spPr/>
      <dgm:t>
        <a:bodyPr/>
        <a:lstStyle/>
        <a:p>
          <a:pPr algn="ctr"/>
          <a:endParaRPr lang="en-US"/>
        </a:p>
      </dgm:t>
    </dgm:pt>
    <dgm:pt modelId="{D9B7AD8A-018D-48A8-B340-D76C2B0CDC41}" type="sibTrans" cxnId="{771FA3E2-90AB-4CD0-ABD9-16614D0BA5F8}">
      <dgm:prSet/>
      <dgm:spPr/>
      <dgm:t>
        <a:bodyPr/>
        <a:lstStyle/>
        <a:p>
          <a:pPr algn="ctr"/>
          <a:endParaRPr lang="en-US"/>
        </a:p>
      </dgm:t>
    </dgm:pt>
    <dgm:pt modelId="{B50E2273-4D32-406F-8256-5B79474839CA}">
      <dgm:prSet phldrT="[Text]"/>
      <dgm:spPr/>
      <dgm:t>
        <a:bodyPr/>
        <a:lstStyle/>
        <a:p>
          <a:pPr algn="ctr"/>
          <a:r>
            <a:rPr lang="mk-MK"/>
            <a:t>Рурален развој</a:t>
          </a:r>
          <a:endParaRPr lang="en-US"/>
        </a:p>
      </dgm:t>
    </dgm:pt>
    <dgm:pt modelId="{9843D3C3-D4AA-4C91-A334-0B68B95DD971}" type="sibTrans" cxnId="{743626CD-458C-4DEA-A3CC-BB88D6AD8409}">
      <dgm:prSet/>
      <dgm:spPr/>
      <dgm:t>
        <a:bodyPr/>
        <a:lstStyle/>
        <a:p>
          <a:pPr algn="ctr"/>
          <a:endParaRPr lang="en-US"/>
        </a:p>
      </dgm:t>
    </dgm:pt>
    <dgm:pt modelId="{F85E65A4-CF6C-4D2D-819A-2895106D4F92}" type="parTrans" cxnId="{743626CD-458C-4DEA-A3CC-BB88D6AD8409}">
      <dgm:prSet/>
      <dgm:spPr/>
      <dgm:t>
        <a:bodyPr/>
        <a:lstStyle/>
        <a:p>
          <a:pPr algn="ctr"/>
          <a:endParaRPr lang="en-US"/>
        </a:p>
      </dgm:t>
    </dgm:pt>
    <dgm:pt modelId="{5AA6CA63-0DDA-415C-B93F-101E7A7C60FB}" type="pres">
      <dgm:prSet presAssocID="{3B3D935A-1309-4550-82A7-2FE9A6C6E525}" presName="cycle" presStyleCnt="0">
        <dgm:presLayoutVars>
          <dgm:dir/>
          <dgm:resizeHandles val="exact"/>
        </dgm:presLayoutVars>
      </dgm:prSet>
      <dgm:spPr/>
      <dgm:t>
        <a:bodyPr/>
        <a:lstStyle/>
        <a:p>
          <a:endParaRPr lang="en-US"/>
        </a:p>
      </dgm:t>
    </dgm:pt>
    <dgm:pt modelId="{57F37F87-9A00-4833-A9D6-1ED17634EAE4}" type="pres">
      <dgm:prSet presAssocID="{8D7CD357-126C-4B20-94D7-2284A42EA513}" presName="node" presStyleLbl="node1" presStyleIdx="0" presStyleCnt="9" custScaleX="128054" custScaleY="140650">
        <dgm:presLayoutVars>
          <dgm:bulletEnabled val="1"/>
        </dgm:presLayoutVars>
      </dgm:prSet>
      <dgm:spPr/>
      <dgm:t>
        <a:bodyPr/>
        <a:lstStyle/>
        <a:p>
          <a:endParaRPr lang="en-US"/>
        </a:p>
      </dgm:t>
    </dgm:pt>
    <dgm:pt modelId="{D266EC9E-694F-4658-A2A7-F1A09D7A5096}" type="pres">
      <dgm:prSet presAssocID="{8D7CD357-126C-4B20-94D7-2284A42EA513}" presName="spNode" presStyleCnt="0"/>
      <dgm:spPr/>
    </dgm:pt>
    <dgm:pt modelId="{000CEA93-DDEF-409F-A24E-033852B55B09}" type="pres">
      <dgm:prSet presAssocID="{3604F5BB-41C7-4BB1-8174-053D19F80D60}" presName="sibTrans" presStyleLbl="sibTrans1D1" presStyleIdx="0" presStyleCnt="9"/>
      <dgm:spPr/>
      <dgm:t>
        <a:bodyPr/>
        <a:lstStyle/>
        <a:p>
          <a:endParaRPr lang="en-US"/>
        </a:p>
      </dgm:t>
    </dgm:pt>
    <dgm:pt modelId="{44499AA7-E884-4839-98AF-A51212150D39}" type="pres">
      <dgm:prSet presAssocID="{801589BC-2EEE-4278-82C3-41FF5444CE6E}" presName="node" presStyleLbl="node1" presStyleIdx="1" presStyleCnt="9" custScaleX="164856" custScaleY="192411">
        <dgm:presLayoutVars>
          <dgm:bulletEnabled val="1"/>
        </dgm:presLayoutVars>
      </dgm:prSet>
      <dgm:spPr/>
      <dgm:t>
        <a:bodyPr/>
        <a:lstStyle/>
        <a:p>
          <a:endParaRPr lang="en-US"/>
        </a:p>
      </dgm:t>
    </dgm:pt>
    <dgm:pt modelId="{FF4932AE-F651-4701-B233-00894B2B64B3}" type="pres">
      <dgm:prSet presAssocID="{801589BC-2EEE-4278-82C3-41FF5444CE6E}" presName="spNode" presStyleCnt="0"/>
      <dgm:spPr/>
    </dgm:pt>
    <dgm:pt modelId="{F6C63F36-ADBF-4274-88A2-078A6C5E550D}" type="pres">
      <dgm:prSet presAssocID="{95C4AC55-E460-470E-B6D9-58E99F4BDE98}" presName="sibTrans" presStyleLbl="sibTrans1D1" presStyleIdx="1" presStyleCnt="9"/>
      <dgm:spPr/>
      <dgm:t>
        <a:bodyPr/>
        <a:lstStyle/>
        <a:p>
          <a:endParaRPr lang="en-US"/>
        </a:p>
      </dgm:t>
    </dgm:pt>
    <dgm:pt modelId="{921AAF53-E9D0-4B5C-AACD-DB4B1DCBFCC2}" type="pres">
      <dgm:prSet presAssocID="{1B2B7AF3-D60A-4733-8716-FEB78ECAEA5E}" presName="node" presStyleLbl="node1" presStyleIdx="2" presStyleCnt="9" custScaleX="185558" custScaleY="171989">
        <dgm:presLayoutVars>
          <dgm:bulletEnabled val="1"/>
        </dgm:presLayoutVars>
      </dgm:prSet>
      <dgm:spPr/>
      <dgm:t>
        <a:bodyPr/>
        <a:lstStyle/>
        <a:p>
          <a:endParaRPr lang="en-US"/>
        </a:p>
      </dgm:t>
    </dgm:pt>
    <dgm:pt modelId="{CDCEE1CB-6466-4B92-8FB5-E9A3146EB414}" type="pres">
      <dgm:prSet presAssocID="{1B2B7AF3-D60A-4733-8716-FEB78ECAEA5E}" presName="spNode" presStyleCnt="0"/>
      <dgm:spPr/>
    </dgm:pt>
    <dgm:pt modelId="{78E8416D-E43F-4DDC-96EC-01EF2765D5D3}" type="pres">
      <dgm:prSet presAssocID="{6219F256-0715-457C-BE72-D2D3AF60D859}" presName="sibTrans" presStyleLbl="sibTrans1D1" presStyleIdx="2" presStyleCnt="9"/>
      <dgm:spPr/>
      <dgm:t>
        <a:bodyPr/>
        <a:lstStyle/>
        <a:p>
          <a:endParaRPr lang="en-US"/>
        </a:p>
      </dgm:t>
    </dgm:pt>
    <dgm:pt modelId="{E0BE7593-BB32-4568-AB94-74088F2EB2A3}" type="pres">
      <dgm:prSet presAssocID="{B50E2273-4D32-406F-8256-5B79474839CA}" presName="node" presStyleLbl="node1" presStyleIdx="3" presStyleCnt="9" custScaleX="133002" custScaleY="183471">
        <dgm:presLayoutVars>
          <dgm:bulletEnabled val="1"/>
        </dgm:presLayoutVars>
      </dgm:prSet>
      <dgm:spPr/>
      <dgm:t>
        <a:bodyPr/>
        <a:lstStyle/>
        <a:p>
          <a:endParaRPr lang="en-US"/>
        </a:p>
      </dgm:t>
    </dgm:pt>
    <dgm:pt modelId="{B9544B54-C666-4F3B-81C4-C9626D6D67DD}" type="pres">
      <dgm:prSet presAssocID="{B50E2273-4D32-406F-8256-5B79474839CA}" presName="spNode" presStyleCnt="0"/>
      <dgm:spPr/>
    </dgm:pt>
    <dgm:pt modelId="{58CA8A30-1B65-4A65-B350-32E418DA6062}" type="pres">
      <dgm:prSet presAssocID="{9843D3C3-D4AA-4C91-A334-0B68B95DD971}" presName="sibTrans" presStyleLbl="sibTrans1D1" presStyleIdx="3" presStyleCnt="9"/>
      <dgm:spPr/>
      <dgm:t>
        <a:bodyPr/>
        <a:lstStyle/>
        <a:p>
          <a:endParaRPr lang="en-US"/>
        </a:p>
      </dgm:t>
    </dgm:pt>
    <dgm:pt modelId="{30EE7273-4A57-4F7A-82F3-258CD3CA0BC0}" type="pres">
      <dgm:prSet presAssocID="{E8DB1D8E-ECF7-4DFC-B474-BAEF8FA9E40D}" presName="node" presStyleLbl="node1" presStyleIdx="4" presStyleCnt="9" custScaleX="140507" custScaleY="161356">
        <dgm:presLayoutVars>
          <dgm:bulletEnabled val="1"/>
        </dgm:presLayoutVars>
      </dgm:prSet>
      <dgm:spPr/>
      <dgm:t>
        <a:bodyPr/>
        <a:lstStyle/>
        <a:p>
          <a:endParaRPr lang="en-US"/>
        </a:p>
      </dgm:t>
    </dgm:pt>
    <dgm:pt modelId="{C997D0DA-7458-42ED-8A51-4C4CAEF7D7F0}" type="pres">
      <dgm:prSet presAssocID="{E8DB1D8E-ECF7-4DFC-B474-BAEF8FA9E40D}" presName="spNode" presStyleCnt="0"/>
      <dgm:spPr/>
    </dgm:pt>
    <dgm:pt modelId="{05D393E5-B4D6-412C-B599-08D2E167C6D6}" type="pres">
      <dgm:prSet presAssocID="{0005DF35-DF39-428C-B824-A4F02E7B0855}" presName="sibTrans" presStyleLbl="sibTrans1D1" presStyleIdx="4" presStyleCnt="9"/>
      <dgm:spPr/>
      <dgm:t>
        <a:bodyPr/>
        <a:lstStyle/>
        <a:p>
          <a:endParaRPr lang="en-US"/>
        </a:p>
      </dgm:t>
    </dgm:pt>
    <dgm:pt modelId="{71AD2D1E-5F79-4E27-B40D-F26840584E14}" type="pres">
      <dgm:prSet presAssocID="{1056B563-CC04-4D24-97DF-BCD749F032C3}" presName="node" presStyleLbl="node1" presStyleIdx="5" presStyleCnt="9" custScaleX="135902" custScaleY="155830">
        <dgm:presLayoutVars>
          <dgm:bulletEnabled val="1"/>
        </dgm:presLayoutVars>
      </dgm:prSet>
      <dgm:spPr/>
      <dgm:t>
        <a:bodyPr/>
        <a:lstStyle/>
        <a:p>
          <a:endParaRPr lang="en-US"/>
        </a:p>
      </dgm:t>
    </dgm:pt>
    <dgm:pt modelId="{EB9770DA-54E1-4D27-A887-B5074E4281F3}" type="pres">
      <dgm:prSet presAssocID="{1056B563-CC04-4D24-97DF-BCD749F032C3}" presName="spNode" presStyleCnt="0"/>
      <dgm:spPr/>
    </dgm:pt>
    <dgm:pt modelId="{B93A3F22-E2F3-49C2-86A3-83038856EC2B}" type="pres">
      <dgm:prSet presAssocID="{D9B7AD8A-018D-48A8-B340-D76C2B0CDC41}" presName="sibTrans" presStyleLbl="sibTrans1D1" presStyleIdx="5" presStyleCnt="9"/>
      <dgm:spPr/>
      <dgm:t>
        <a:bodyPr/>
        <a:lstStyle/>
        <a:p>
          <a:endParaRPr lang="en-US"/>
        </a:p>
      </dgm:t>
    </dgm:pt>
    <dgm:pt modelId="{C63388B6-D1F8-43CF-8130-FBCC6BF31EAA}" type="pres">
      <dgm:prSet presAssocID="{A35B7AD6-C31B-459E-9730-E84829000AAE}" presName="node" presStyleLbl="node1" presStyleIdx="6" presStyleCnt="9" custScaleX="158494" custScaleY="154984">
        <dgm:presLayoutVars>
          <dgm:bulletEnabled val="1"/>
        </dgm:presLayoutVars>
      </dgm:prSet>
      <dgm:spPr/>
      <dgm:t>
        <a:bodyPr/>
        <a:lstStyle/>
        <a:p>
          <a:endParaRPr lang="en-US"/>
        </a:p>
      </dgm:t>
    </dgm:pt>
    <dgm:pt modelId="{11DA0ABA-AC7E-454F-97AC-A8C811A1B35A}" type="pres">
      <dgm:prSet presAssocID="{A35B7AD6-C31B-459E-9730-E84829000AAE}" presName="spNode" presStyleCnt="0"/>
      <dgm:spPr/>
    </dgm:pt>
    <dgm:pt modelId="{0037365F-3856-4C4D-8E6A-235DF5FEBF23}" type="pres">
      <dgm:prSet presAssocID="{6C85A273-8559-43D8-B7BA-0561DB10DC36}" presName="sibTrans" presStyleLbl="sibTrans1D1" presStyleIdx="6" presStyleCnt="9"/>
      <dgm:spPr/>
      <dgm:t>
        <a:bodyPr/>
        <a:lstStyle/>
        <a:p>
          <a:endParaRPr lang="en-US"/>
        </a:p>
      </dgm:t>
    </dgm:pt>
    <dgm:pt modelId="{3FC5A478-77A6-4A53-B380-9BAD7598D964}" type="pres">
      <dgm:prSet presAssocID="{366979DB-878F-46E3-8F34-320092BB9CBE}" presName="node" presStyleLbl="node1" presStyleIdx="7" presStyleCnt="9" custScaleX="181803" custScaleY="141589">
        <dgm:presLayoutVars>
          <dgm:bulletEnabled val="1"/>
        </dgm:presLayoutVars>
      </dgm:prSet>
      <dgm:spPr/>
      <dgm:t>
        <a:bodyPr/>
        <a:lstStyle/>
        <a:p>
          <a:endParaRPr lang="en-US"/>
        </a:p>
      </dgm:t>
    </dgm:pt>
    <dgm:pt modelId="{DB6C6B4D-CA33-436E-AF6D-93ACED39621C}" type="pres">
      <dgm:prSet presAssocID="{366979DB-878F-46E3-8F34-320092BB9CBE}" presName="spNode" presStyleCnt="0"/>
      <dgm:spPr/>
    </dgm:pt>
    <dgm:pt modelId="{A285E2B2-C561-4F2B-805A-5260C98DAA20}" type="pres">
      <dgm:prSet presAssocID="{59A885FB-714B-4796-8069-01FD84CBB2BA}" presName="sibTrans" presStyleLbl="sibTrans1D1" presStyleIdx="7" presStyleCnt="9"/>
      <dgm:spPr/>
      <dgm:t>
        <a:bodyPr/>
        <a:lstStyle/>
        <a:p>
          <a:endParaRPr lang="en-US"/>
        </a:p>
      </dgm:t>
    </dgm:pt>
    <dgm:pt modelId="{729ACCD6-6721-4CD7-B47C-9B743F3902BD}" type="pres">
      <dgm:prSet presAssocID="{7834C480-5BE0-4156-A3C0-C06D1C1ACDD8}" presName="node" presStyleLbl="node1" presStyleIdx="8" presStyleCnt="9" custScaleX="141413" custScaleY="177231">
        <dgm:presLayoutVars>
          <dgm:bulletEnabled val="1"/>
        </dgm:presLayoutVars>
      </dgm:prSet>
      <dgm:spPr/>
      <dgm:t>
        <a:bodyPr/>
        <a:lstStyle/>
        <a:p>
          <a:endParaRPr lang="en-US"/>
        </a:p>
      </dgm:t>
    </dgm:pt>
    <dgm:pt modelId="{BF9BD959-7DCA-48BE-805E-EF0679409E66}" type="pres">
      <dgm:prSet presAssocID="{7834C480-5BE0-4156-A3C0-C06D1C1ACDD8}" presName="spNode" presStyleCnt="0"/>
      <dgm:spPr/>
    </dgm:pt>
    <dgm:pt modelId="{C85534CC-8E73-4997-93DE-969A69E9BF4B}" type="pres">
      <dgm:prSet presAssocID="{A2C14B55-375C-4A6C-AE1C-8C59D55E434E}" presName="sibTrans" presStyleLbl="sibTrans1D1" presStyleIdx="8" presStyleCnt="9"/>
      <dgm:spPr/>
      <dgm:t>
        <a:bodyPr/>
        <a:lstStyle/>
        <a:p>
          <a:endParaRPr lang="en-US"/>
        </a:p>
      </dgm:t>
    </dgm:pt>
  </dgm:ptLst>
  <dgm:cxnLst>
    <dgm:cxn modelId="{96C329F1-CA61-4E05-A8DC-72C221679EBF}" type="presOf" srcId="{D9B7AD8A-018D-48A8-B340-D76C2B0CDC41}" destId="{B93A3F22-E2F3-49C2-86A3-83038856EC2B}" srcOrd="0" destOrd="0" presId="urn:microsoft.com/office/officeart/2005/8/layout/cycle6"/>
    <dgm:cxn modelId="{B77992D5-6952-47A6-80D3-9F292CBD1F1D}" srcId="{3B3D935A-1309-4550-82A7-2FE9A6C6E525}" destId="{E8DB1D8E-ECF7-4DFC-B474-BAEF8FA9E40D}" srcOrd="4" destOrd="0" parTransId="{7FCECB9D-CDFE-447D-9F24-DEF515845380}" sibTransId="{0005DF35-DF39-428C-B824-A4F02E7B0855}"/>
    <dgm:cxn modelId="{22C56582-EEA4-4F8D-902A-A60B31413C1C}" type="presOf" srcId="{1B2B7AF3-D60A-4733-8716-FEB78ECAEA5E}" destId="{921AAF53-E9D0-4B5C-AACD-DB4B1DCBFCC2}" srcOrd="0" destOrd="0" presId="urn:microsoft.com/office/officeart/2005/8/layout/cycle6"/>
    <dgm:cxn modelId="{D33EA31C-F602-40C2-A167-2A6653581C72}" type="presOf" srcId="{A35B7AD6-C31B-459E-9730-E84829000AAE}" destId="{C63388B6-D1F8-43CF-8130-FBCC6BF31EAA}" srcOrd="0" destOrd="0" presId="urn:microsoft.com/office/officeart/2005/8/layout/cycle6"/>
    <dgm:cxn modelId="{94840222-B1C5-4B40-A6F2-65D6749570D8}" type="presOf" srcId="{B50E2273-4D32-406F-8256-5B79474839CA}" destId="{E0BE7593-BB32-4568-AB94-74088F2EB2A3}" srcOrd="0" destOrd="0" presId="urn:microsoft.com/office/officeart/2005/8/layout/cycle6"/>
    <dgm:cxn modelId="{8275BB7E-765B-4690-ACA7-C39239D7C1B7}" type="presOf" srcId="{1056B563-CC04-4D24-97DF-BCD749F032C3}" destId="{71AD2D1E-5F79-4E27-B40D-F26840584E14}" srcOrd="0" destOrd="0" presId="urn:microsoft.com/office/officeart/2005/8/layout/cycle6"/>
    <dgm:cxn modelId="{7ADE583D-27DA-4FB9-AEFE-70BA6BF50AD1}" type="presOf" srcId="{E8DB1D8E-ECF7-4DFC-B474-BAEF8FA9E40D}" destId="{30EE7273-4A57-4F7A-82F3-258CD3CA0BC0}" srcOrd="0" destOrd="0" presId="urn:microsoft.com/office/officeart/2005/8/layout/cycle6"/>
    <dgm:cxn modelId="{19A79F1F-3444-4DA9-8FF9-EED343F72F83}" type="presOf" srcId="{7834C480-5BE0-4156-A3C0-C06D1C1ACDD8}" destId="{729ACCD6-6721-4CD7-B47C-9B743F3902BD}" srcOrd="0" destOrd="0" presId="urn:microsoft.com/office/officeart/2005/8/layout/cycle6"/>
    <dgm:cxn modelId="{A41420D6-0F59-4C43-B21B-B7186EF03518}" type="presOf" srcId="{801589BC-2EEE-4278-82C3-41FF5444CE6E}" destId="{44499AA7-E884-4839-98AF-A51212150D39}" srcOrd="0" destOrd="0" presId="urn:microsoft.com/office/officeart/2005/8/layout/cycle6"/>
    <dgm:cxn modelId="{4B0649B3-0CB1-488B-B0B7-2C7AEB7BDBE3}" type="presOf" srcId="{3B3D935A-1309-4550-82A7-2FE9A6C6E525}" destId="{5AA6CA63-0DDA-415C-B93F-101E7A7C60FB}" srcOrd="0" destOrd="0" presId="urn:microsoft.com/office/officeart/2005/8/layout/cycle6"/>
    <dgm:cxn modelId="{17ADC306-64F4-4333-9736-91BAFDDC1F5D}" srcId="{3B3D935A-1309-4550-82A7-2FE9A6C6E525}" destId="{801589BC-2EEE-4278-82C3-41FF5444CE6E}" srcOrd="1" destOrd="0" parTransId="{57A8022A-614B-40D8-B173-5A3B147EF1B0}" sibTransId="{95C4AC55-E460-470E-B6D9-58E99F4BDE98}"/>
    <dgm:cxn modelId="{4639064D-3578-48A4-A9F1-EA879CBC05EA}" srcId="{3B3D935A-1309-4550-82A7-2FE9A6C6E525}" destId="{8D7CD357-126C-4B20-94D7-2284A42EA513}" srcOrd="0" destOrd="0" parTransId="{DE31F229-DFD4-4264-ABBC-36CC25AE6083}" sibTransId="{3604F5BB-41C7-4BB1-8174-053D19F80D60}"/>
    <dgm:cxn modelId="{D2F6A216-FD10-403F-B78A-5CFDE380665B}" type="presOf" srcId="{8D7CD357-126C-4B20-94D7-2284A42EA513}" destId="{57F37F87-9A00-4833-A9D6-1ED17634EAE4}" srcOrd="0" destOrd="0" presId="urn:microsoft.com/office/officeart/2005/8/layout/cycle6"/>
    <dgm:cxn modelId="{7A6F16C0-7E89-4617-BE61-8330679B2BB6}" type="presOf" srcId="{95C4AC55-E460-470E-B6D9-58E99F4BDE98}" destId="{F6C63F36-ADBF-4274-88A2-078A6C5E550D}" srcOrd="0" destOrd="0" presId="urn:microsoft.com/office/officeart/2005/8/layout/cycle6"/>
    <dgm:cxn modelId="{771FA3E2-90AB-4CD0-ABD9-16614D0BA5F8}" srcId="{3B3D935A-1309-4550-82A7-2FE9A6C6E525}" destId="{1056B563-CC04-4D24-97DF-BCD749F032C3}" srcOrd="5" destOrd="0" parTransId="{9BF2264D-9D02-4039-88B1-860A178EF8C9}" sibTransId="{D9B7AD8A-018D-48A8-B340-D76C2B0CDC41}"/>
    <dgm:cxn modelId="{ED93C254-1DFE-4195-963E-44C615827C28}" type="presOf" srcId="{3604F5BB-41C7-4BB1-8174-053D19F80D60}" destId="{000CEA93-DDEF-409F-A24E-033852B55B09}" srcOrd="0" destOrd="0" presId="urn:microsoft.com/office/officeart/2005/8/layout/cycle6"/>
    <dgm:cxn modelId="{A5F268F8-C806-4A91-A34C-0B041717A496}" srcId="{3B3D935A-1309-4550-82A7-2FE9A6C6E525}" destId="{1B2B7AF3-D60A-4733-8716-FEB78ECAEA5E}" srcOrd="2" destOrd="0" parTransId="{D5944FC7-42F7-4ECF-AF37-3A5C22795442}" sibTransId="{6219F256-0715-457C-BE72-D2D3AF60D859}"/>
    <dgm:cxn modelId="{D4B6B052-DA38-4087-B70D-F2C68A631779}" srcId="{3B3D935A-1309-4550-82A7-2FE9A6C6E525}" destId="{A35B7AD6-C31B-459E-9730-E84829000AAE}" srcOrd="6" destOrd="0" parTransId="{0750B62B-3BB2-4174-B328-3EC16190FF88}" sibTransId="{6C85A273-8559-43D8-B7BA-0561DB10DC36}"/>
    <dgm:cxn modelId="{D8B8A186-6569-4FBF-8A43-22BE2FE24F7C}" srcId="{3B3D935A-1309-4550-82A7-2FE9A6C6E525}" destId="{366979DB-878F-46E3-8F34-320092BB9CBE}" srcOrd="7" destOrd="0" parTransId="{621C4150-CF83-4D53-9ADC-A62C5729DA0D}" sibTransId="{59A885FB-714B-4796-8069-01FD84CBB2BA}"/>
    <dgm:cxn modelId="{77475FD1-23A4-4A62-85A8-53B48810EE85}" type="presOf" srcId="{6219F256-0715-457C-BE72-D2D3AF60D859}" destId="{78E8416D-E43F-4DDC-96EC-01EF2765D5D3}" srcOrd="0" destOrd="0" presId="urn:microsoft.com/office/officeart/2005/8/layout/cycle6"/>
    <dgm:cxn modelId="{72C5DE86-3291-4C49-8DA0-DE51230988A2}" type="presOf" srcId="{0005DF35-DF39-428C-B824-A4F02E7B0855}" destId="{05D393E5-B4D6-412C-B599-08D2E167C6D6}" srcOrd="0" destOrd="0" presId="urn:microsoft.com/office/officeart/2005/8/layout/cycle6"/>
    <dgm:cxn modelId="{2F551A94-B67B-4E7D-8B63-580319831D52}" type="presOf" srcId="{A2C14B55-375C-4A6C-AE1C-8C59D55E434E}" destId="{C85534CC-8E73-4997-93DE-969A69E9BF4B}" srcOrd="0" destOrd="0" presId="urn:microsoft.com/office/officeart/2005/8/layout/cycle6"/>
    <dgm:cxn modelId="{A4B63DE5-CDBE-422E-A6AC-9B4CCF94C742}" type="presOf" srcId="{6C85A273-8559-43D8-B7BA-0561DB10DC36}" destId="{0037365F-3856-4C4D-8E6A-235DF5FEBF23}" srcOrd="0" destOrd="0" presId="urn:microsoft.com/office/officeart/2005/8/layout/cycle6"/>
    <dgm:cxn modelId="{6E978EBE-BB66-4387-AC34-748DDF6A3A8F}" srcId="{3B3D935A-1309-4550-82A7-2FE9A6C6E525}" destId="{7834C480-5BE0-4156-A3C0-C06D1C1ACDD8}" srcOrd="8" destOrd="0" parTransId="{65D9020E-7660-4683-9E06-B7476E511AD0}" sibTransId="{A2C14B55-375C-4A6C-AE1C-8C59D55E434E}"/>
    <dgm:cxn modelId="{13194CA6-801A-4E81-85C5-587733B7C89D}" type="presOf" srcId="{9843D3C3-D4AA-4C91-A334-0B68B95DD971}" destId="{58CA8A30-1B65-4A65-B350-32E418DA6062}" srcOrd="0" destOrd="0" presId="urn:microsoft.com/office/officeart/2005/8/layout/cycle6"/>
    <dgm:cxn modelId="{B6BF210F-422B-45D6-B43C-5E8D22BFA57F}" type="presOf" srcId="{366979DB-878F-46E3-8F34-320092BB9CBE}" destId="{3FC5A478-77A6-4A53-B380-9BAD7598D964}" srcOrd="0" destOrd="0" presId="urn:microsoft.com/office/officeart/2005/8/layout/cycle6"/>
    <dgm:cxn modelId="{743626CD-458C-4DEA-A3CC-BB88D6AD8409}" srcId="{3B3D935A-1309-4550-82A7-2FE9A6C6E525}" destId="{B50E2273-4D32-406F-8256-5B79474839CA}" srcOrd="3" destOrd="0" parTransId="{F85E65A4-CF6C-4D2D-819A-2895106D4F92}" sibTransId="{9843D3C3-D4AA-4C91-A334-0B68B95DD971}"/>
    <dgm:cxn modelId="{8E2938EA-0930-4A23-88D4-BA2766D87C8A}" type="presOf" srcId="{59A885FB-714B-4796-8069-01FD84CBB2BA}" destId="{A285E2B2-C561-4F2B-805A-5260C98DAA20}" srcOrd="0" destOrd="0" presId="urn:microsoft.com/office/officeart/2005/8/layout/cycle6"/>
    <dgm:cxn modelId="{B191C27C-D12B-4096-8EE4-640D4DB61294}" type="presParOf" srcId="{5AA6CA63-0DDA-415C-B93F-101E7A7C60FB}" destId="{57F37F87-9A00-4833-A9D6-1ED17634EAE4}" srcOrd="0" destOrd="0" presId="urn:microsoft.com/office/officeart/2005/8/layout/cycle6"/>
    <dgm:cxn modelId="{292554B9-16B4-4852-968F-3BCA90D99ECF}" type="presParOf" srcId="{5AA6CA63-0DDA-415C-B93F-101E7A7C60FB}" destId="{D266EC9E-694F-4658-A2A7-F1A09D7A5096}" srcOrd="1" destOrd="0" presId="urn:microsoft.com/office/officeart/2005/8/layout/cycle6"/>
    <dgm:cxn modelId="{151BB863-CBBF-4387-A855-083C5F7F2C5F}" type="presParOf" srcId="{5AA6CA63-0DDA-415C-B93F-101E7A7C60FB}" destId="{000CEA93-DDEF-409F-A24E-033852B55B09}" srcOrd="2" destOrd="0" presId="urn:microsoft.com/office/officeart/2005/8/layout/cycle6"/>
    <dgm:cxn modelId="{67D1E681-279C-4F2D-A16E-C96A384A1E06}" type="presParOf" srcId="{5AA6CA63-0DDA-415C-B93F-101E7A7C60FB}" destId="{44499AA7-E884-4839-98AF-A51212150D39}" srcOrd="3" destOrd="0" presId="urn:microsoft.com/office/officeart/2005/8/layout/cycle6"/>
    <dgm:cxn modelId="{EC741230-6FFD-42D7-80EA-085952CD2F0D}" type="presParOf" srcId="{5AA6CA63-0DDA-415C-B93F-101E7A7C60FB}" destId="{FF4932AE-F651-4701-B233-00894B2B64B3}" srcOrd="4" destOrd="0" presId="urn:microsoft.com/office/officeart/2005/8/layout/cycle6"/>
    <dgm:cxn modelId="{72389B25-55AC-426B-9F4C-8F18B4333CDB}" type="presParOf" srcId="{5AA6CA63-0DDA-415C-B93F-101E7A7C60FB}" destId="{F6C63F36-ADBF-4274-88A2-078A6C5E550D}" srcOrd="5" destOrd="0" presId="urn:microsoft.com/office/officeart/2005/8/layout/cycle6"/>
    <dgm:cxn modelId="{BD6423A0-C713-4F44-BCA2-CD22D1329CE2}" type="presParOf" srcId="{5AA6CA63-0DDA-415C-B93F-101E7A7C60FB}" destId="{921AAF53-E9D0-4B5C-AACD-DB4B1DCBFCC2}" srcOrd="6" destOrd="0" presId="urn:microsoft.com/office/officeart/2005/8/layout/cycle6"/>
    <dgm:cxn modelId="{B208D756-792F-47A0-AE1D-4E952157E05E}" type="presParOf" srcId="{5AA6CA63-0DDA-415C-B93F-101E7A7C60FB}" destId="{CDCEE1CB-6466-4B92-8FB5-E9A3146EB414}" srcOrd="7" destOrd="0" presId="urn:microsoft.com/office/officeart/2005/8/layout/cycle6"/>
    <dgm:cxn modelId="{67C85500-0F28-45C3-B174-74569322B2CA}" type="presParOf" srcId="{5AA6CA63-0DDA-415C-B93F-101E7A7C60FB}" destId="{78E8416D-E43F-4DDC-96EC-01EF2765D5D3}" srcOrd="8" destOrd="0" presId="urn:microsoft.com/office/officeart/2005/8/layout/cycle6"/>
    <dgm:cxn modelId="{00D25C5E-8941-45E8-9029-5D5D3B28D7B8}" type="presParOf" srcId="{5AA6CA63-0DDA-415C-B93F-101E7A7C60FB}" destId="{E0BE7593-BB32-4568-AB94-74088F2EB2A3}" srcOrd="9" destOrd="0" presId="urn:microsoft.com/office/officeart/2005/8/layout/cycle6"/>
    <dgm:cxn modelId="{D15B116F-4495-4E4C-8290-37027BCD6512}" type="presParOf" srcId="{5AA6CA63-0DDA-415C-B93F-101E7A7C60FB}" destId="{B9544B54-C666-4F3B-81C4-C9626D6D67DD}" srcOrd="10" destOrd="0" presId="urn:microsoft.com/office/officeart/2005/8/layout/cycle6"/>
    <dgm:cxn modelId="{A2CE5DA0-98F7-4210-8420-70109EEFE646}" type="presParOf" srcId="{5AA6CA63-0DDA-415C-B93F-101E7A7C60FB}" destId="{58CA8A30-1B65-4A65-B350-32E418DA6062}" srcOrd="11" destOrd="0" presId="urn:microsoft.com/office/officeart/2005/8/layout/cycle6"/>
    <dgm:cxn modelId="{D83A2D27-74FB-4223-BB0C-FA2BED1AE697}" type="presParOf" srcId="{5AA6CA63-0DDA-415C-B93F-101E7A7C60FB}" destId="{30EE7273-4A57-4F7A-82F3-258CD3CA0BC0}" srcOrd="12" destOrd="0" presId="urn:microsoft.com/office/officeart/2005/8/layout/cycle6"/>
    <dgm:cxn modelId="{42706549-5AE5-4578-9A6E-A67DC3A0EE5E}" type="presParOf" srcId="{5AA6CA63-0DDA-415C-B93F-101E7A7C60FB}" destId="{C997D0DA-7458-42ED-8A51-4C4CAEF7D7F0}" srcOrd="13" destOrd="0" presId="urn:microsoft.com/office/officeart/2005/8/layout/cycle6"/>
    <dgm:cxn modelId="{7637E52A-F434-44B0-99E2-83688CA78DD0}" type="presParOf" srcId="{5AA6CA63-0DDA-415C-B93F-101E7A7C60FB}" destId="{05D393E5-B4D6-412C-B599-08D2E167C6D6}" srcOrd="14" destOrd="0" presId="urn:microsoft.com/office/officeart/2005/8/layout/cycle6"/>
    <dgm:cxn modelId="{F6BCFA5C-39D5-402E-88AF-0C3BDDD971C1}" type="presParOf" srcId="{5AA6CA63-0DDA-415C-B93F-101E7A7C60FB}" destId="{71AD2D1E-5F79-4E27-B40D-F26840584E14}" srcOrd="15" destOrd="0" presId="urn:microsoft.com/office/officeart/2005/8/layout/cycle6"/>
    <dgm:cxn modelId="{9B2C0E7E-3336-42E0-A583-1A23C506CAF4}" type="presParOf" srcId="{5AA6CA63-0DDA-415C-B93F-101E7A7C60FB}" destId="{EB9770DA-54E1-4D27-A887-B5074E4281F3}" srcOrd="16" destOrd="0" presId="urn:microsoft.com/office/officeart/2005/8/layout/cycle6"/>
    <dgm:cxn modelId="{42E1C608-E953-4037-9F81-60C3CB71294B}" type="presParOf" srcId="{5AA6CA63-0DDA-415C-B93F-101E7A7C60FB}" destId="{B93A3F22-E2F3-49C2-86A3-83038856EC2B}" srcOrd="17" destOrd="0" presId="urn:microsoft.com/office/officeart/2005/8/layout/cycle6"/>
    <dgm:cxn modelId="{13429B3F-042C-41FA-8F74-D8A1F36C1DE3}" type="presParOf" srcId="{5AA6CA63-0DDA-415C-B93F-101E7A7C60FB}" destId="{C63388B6-D1F8-43CF-8130-FBCC6BF31EAA}" srcOrd="18" destOrd="0" presId="urn:microsoft.com/office/officeart/2005/8/layout/cycle6"/>
    <dgm:cxn modelId="{09B249C4-622D-4962-94C8-831BEBEA1664}" type="presParOf" srcId="{5AA6CA63-0DDA-415C-B93F-101E7A7C60FB}" destId="{11DA0ABA-AC7E-454F-97AC-A8C811A1B35A}" srcOrd="19" destOrd="0" presId="urn:microsoft.com/office/officeart/2005/8/layout/cycle6"/>
    <dgm:cxn modelId="{EFA02CB4-B1DA-498C-B3B2-B43548198A5B}" type="presParOf" srcId="{5AA6CA63-0DDA-415C-B93F-101E7A7C60FB}" destId="{0037365F-3856-4C4D-8E6A-235DF5FEBF23}" srcOrd="20" destOrd="0" presId="urn:microsoft.com/office/officeart/2005/8/layout/cycle6"/>
    <dgm:cxn modelId="{8FB28E0F-44F7-4CBA-B861-67E6FFB82AC0}" type="presParOf" srcId="{5AA6CA63-0DDA-415C-B93F-101E7A7C60FB}" destId="{3FC5A478-77A6-4A53-B380-9BAD7598D964}" srcOrd="21" destOrd="0" presId="urn:microsoft.com/office/officeart/2005/8/layout/cycle6"/>
    <dgm:cxn modelId="{8AE0BBC6-78D5-4B8E-B1EA-0668AA3351E2}" type="presParOf" srcId="{5AA6CA63-0DDA-415C-B93F-101E7A7C60FB}" destId="{DB6C6B4D-CA33-436E-AF6D-93ACED39621C}" srcOrd="22" destOrd="0" presId="urn:microsoft.com/office/officeart/2005/8/layout/cycle6"/>
    <dgm:cxn modelId="{D9AD2A1B-24E6-4D32-A146-132616BB5FDC}" type="presParOf" srcId="{5AA6CA63-0DDA-415C-B93F-101E7A7C60FB}" destId="{A285E2B2-C561-4F2B-805A-5260C98DAA20}" srcOrd="23" destOrd="0" presId="urn:microsoft.com/office/officeart/2005/8/layout/cycle6"/>
    <dgm:cxn modelId="{14DA49F1-DD6B-455C-B090-60891B639954}" type="presParOf" srcId="{5AA6CA63-0DDA-415C-B93F-101E7A7C60FB}" destId="{729ACCD6-6721-4CD7-B47C-9B743F3902BD}" srcOrd="24" destOrd="0" presId="urn:microsoft.com/office/officeart/2005/8/layout/cycle6"/>
    <dgm:cxn modelId="{AD2FBEFE-EAEE-4AE9-A8A6-C83A6DE5290D}" type="presParOf" srcId="{5AA6CA63-0DDA-415C-B93F-101E7A7C60FB}" destId="{BF9BD959-7DCA-48BE-805E-EF0679409E66}" srcOrd="25" destOrd="0" presId="urn:microsoft.com/office/officeart/2005/8/layout/cycle6"/>
    <dgm:cxn modelId="{3A714448-DBDE-4FBE-BB40-A63A99763A61}" type="presParOf" srcId="{5AA6CA63-0DDA-415C-B93F-101E7A7C60FB}" destId="{C85534CC-8E73-4997-93DE-969A69E9BF4B}" srcOrd="26" destOrd="0" presId="urn:microsoft.com/office/officeart/2005/8/layout/cycle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868B9A-A4BB-43A9-83C2-9EA714E3219E}">
      <dsp:nvSpPr>
        <dsp:cNvPr id="0" name=""/>
        <dsp:cNvSpPr/>
      </dsp:nvSpPr>
      <dsp:spPr>
        <a:xfrm>
          <a:off x="2999184" y="0"/>
          <a:ext cx="545306" cy="502443"/>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endParaRPr lang="en-US" sz="1000" kern="1200" smtClean="0">
            <a:solidFill>
              <a:sysClr val="windowText" lastClr="000000">
                <a:hueOff val="0"/>
                <a:satOff val="0"/>
                <a:lumOff val="0"/>
                <a:alphaOff val="0"/>
              </a:sysClr>
            </a:solidFill>
            <a:latin typeface="Calibri" panose="020F0502020204030204"/>
            <a:ea typeface="+mn-ea"/>
            <a:cs typeface="+mn-cs"/>
          </a:endParaRPr>
        </a:p>
      </dsp:txBody>
      <dsp:txXfrm>
        <a:off x="3180953" y="167481"/>
        <a:ext cx="181768" cy="334962"/>
      </dsp:txXfrm>
    </dsp:sp>
    <dsp:sp modelId="{038033A3-C70D-40C4-BE55-658ECC435330}">
      <dsp:nvSpPr>
        <dsp:cNvPr id="0" name=""/>
        <dsp:cNvSpPr/>
      </dsp:nvSpPr>
      <dsp:spPr>
        <a:xfrm>
          <a:off x="2692356" y="502443"/>
          <a:ext cx="1158961" cy="502443"/>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R="0" lvl="0" algn="ctr" defTabSz="400050" rtl="0">
            <a:lnSpc>
              <a:spcPct val="90000"/>
            </a:lnSpc>
            <a:spcBef>
              <a:spcPct val="0"/>
            </a:spcBef>
            <a:spcAft>
              <a:spcPct val="35000"/>
            </a:spcAft>
          </a:pPr>
          <a:r>
            <a:rPr lang="mk-MK" sz="900" b="1"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1.1.ВОВЕД</a:t>
          </a:r>
          <a:endParaRPr lang="en-US" sz="900" kern="1200" smtClean="0">
            <a:solidFill>
              <a:sysClr val="windowText" lastClr="000000">
                <a:hueOff val="0"/>
                <a:satOff val="0"/>
                <a:lumOff val="0"/>
                <a:alphaOff val="0"/>
              </a:sysClr>
            </a:solidFill>
            <a:latin typeface="Calibri" panose="020F0502020204030204"/>
            <a:ea typeface="+mn-ea"/>
            <a:cs typeface="+mn-cs"/>
          </a:endParaRPr>
        </a:p>
      </dsp:txBody>
      <dsp:txXfrm>
        <a:off x="3121100" y="653128"/>
        <a:ext cx="301474" cy="351758"/>
      </dsp:txXfrm>
    </dsp:sp>
    <dsp:sp modelId="{71725969-CAA8-4031-9CF7-DB69FF67F477}">
      <dsp:nvSpPr>
        <dsp:cNvPr id="0" name=""/>
        <dsp:cNvSpPr/>
      </dsp:nvSpPr>
      <dsp:spPr>
        <a:xfrm>
          <a:off x="2453878" y="1004887"/>
          <a:ext cx="1635918" cy="502443"/>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R="0" lvl="0" algn="ctr" defTabSz="444500" rtl="0">
            <a:lnSpc>
              <a:spcPct val="90000"/>
            </a:lnSpc>
            <a:spcBef>
              <a:spcPct val="0"/>
            </a:spcBef>
            <a:spcAft>
              <a:spcPct val="35000"/>
            </a:spcAft>
          </a:pPr>
          <a:r>
            <a:rPr lang="mk-MK" sz="1000" b="1"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1.2. МИСИЈА</a:t>
          </a:r>
          <a:endParaRPr lang="en-US" sz="1000" kern="1200" smtClean="0">
            <a:solidFill>
              <a:sysClr val="windowText" lastClr="000000">
                <a:hueOff val="0"/>
                <a:satOff val="0"/>
                <a:lumOff val="0"/>
                <a:alphaOff val="0"/>
              </a:sysClr>
            </a:solidFill>
            <a:latin typeface="Calibri" panose="020F0502020204030204"/>
            <a:ea typeface="+mn-ea"/>
            <a:cs typeface="+mn-cs"/>
          </a:endParaRPr>
        </a:p>
      </dsp:txBody>
      <dsp:txXfrm>
        <a:off x="2966088" y="1111639"/>
        <a:ext cx="611497" cy="395691"/>
      </dsp:txXfrm>
    </dsp:sp>
    <dsp:sp modelId="{4BCAB299-B059-4159-9263-C506A172BC28}">
      <dsp:nvSpPr>
        <dsp:cNvPr id="0" name=""/>
        <dsp:cNvSpPr/>
      </dsp:nvSpPr>
      <dsp:spPr>
        <a:xfrm>
          <a:off x="2181225" y="1507331"/>
          <a:ext cx="2181225" cy="502443"/>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R="0" lvl="0" algn="ctr" defTabSz="444500" rtl="0">
            <a:lnSpc>
              <a:spcPct val="90000"/>
            </a:lnSpc>
            <a:spcBef>
              <a:spcPct val="0"/>
            </a:spcBef>
            <a:spcAft>
              <a:spcPct val="35000"/>
            </a:spcAft>
          </a:pPr>
          <a:r>
            <a:rPr lang="mk-MK" sz="1000" b="1"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1.3. ВИЗИЈА</a:t>
          </a:r>
          <a:endParaRPr lang="en-US" sz="1000" kern="1200" smtClean="0">
            <a:solidFill>
              <a:sysClr val="windowText" lastClr="000000">
                <a:hueOff val="0"/>
                <a:satOff val="0"/>
                <a:lumOff val="0"/>
                <a:alphaOff val="0"/>
              </a:sysClr>
            </a:solidFill>
            <a:latin typeface="Calibri" panose="020F0502020204030204"/>
            <a:ea typeface="+mn-ea"/>
            <a:cs typeface="+mn-cs"/>
          </a:endParaRPr>
        </a:p>
      </dsp:txBody>
      <dsp:txXfrm>
        <a:off x="2788864" y="1587395"/>
        <a:ext cx="965946" cy="422379"/>
      </dsp:txXfrm>
    </dsp:sp>
    <dsp:sp modelId="{3C7FC00F-1D25-4E0E-B55D-6CF0DC87C9C0}">
      <dsp:nvSpPr>
        <dsp:cNvPr id="0" name=""/>
        <dsp:cNvSpPr/>
      </dsp:nvSpPr>
      <dsp:spPr>
        <a:xfrm>
          <a:off x="1908571" y="2009775"/>
          <a:ext cx="2726531" cy="502443"/>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R="0" lvl="0" algn="ctr" defTabSz="444500" rtl="0">
            <a:lnSpc>
              <a:spcPct val="90000"/>
            </a:lnSpc>
            <a:spcBef>
              <a:spcPct val="0"/>
            </a:spcBef>
            <a:spcAft>
              <a:spcPct val="35000"/>
            </a:spcAft>
          </a:pPr>
          <a:r>
            <a:rPr lang="mk-MK" sz="1000" b="1"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1.4. ЗАДАЧИ И ОБВРСКИ НА ОРГАНОТ НА ДРЖАВНАТА УПРАВА</a:t>
          </a:r>
          <a:endParaRPr lang="en-US" sz="1000" kern="1200" smtClean="0">
            <a:solidFill>
              <a:sysClr val="windowText" lastClr="000000">
                <a:hueOff val="0"/>
                <a:satOff val="0"/>
                <a:lumOff val="0"/>
                <a:alphaOff val="0"/>
              </a:sysClr>
            </a:solidFill>
            <a:latin typeface="Calibri" panose="020F0502020204030204"/>
            <a:ea typeface="+mn-ea"/>
            <a:cs typeface="+mn-cs"/>
          </a:endParaRPr>
        </a:p>
      </dsp:txBody>
      <dsp:txXfrm>
        <a:off x="2611639" y="2073826"/>
        <a:ext cx="1320395" cy="438392"/>
      </dsp:txXfrm>
    </dsp:sp>
    <dsp:sp modelId="{C4028837-488B-40CE-BE88-C2A3011F457C}">
      <dsp:nvSpPr>
        <dsp:cNvPr id="0" name=""/>
        <dsp:cNvSpPr/>
      </dsp:nvSpPr>
      <dsp:spPr>
        <a:xfrm>
          <a:off x="1635918" y="2512218"/>
          <a:ext cx="3271837" cy="502443"/>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R="0" lvl="0" algn="ctr" defTabSz="444500" rtl="0">
            <a:lnSpc>
              <a:spcPct val="90000"/>
            </a:lnSpc>
            <a:spcBef>
              <a:spcPct val="0"/>
            </a:spcBef>
            <a:spcAft>
              <a:spcPct val="35000"/>
            </a:spcAft>
          </a:pPr>
          <a:r>
            <a:rPr lang="mk-MK" sz="1000" b="1"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1.5. СПЕЦИФИЧНОСТ НА ОРГАНОТ НА ДРЖАВНАТА УПРАВА</a:t>
          </a:r>
          <a:endParaRPr lang="en-US" sz="1000" kern="1200" smtClean="0">
            <a:solidFill>
              <a:sysClr val="windowText" lastClr="000000">
                <a:hueOff val="0"/>
                <a:satOff val="0"/>
                <a:lumOff val="0"/>
                <a:alphaOff val="0"/>
              </a:sysClr>
            </a:solidFill>
            <a:latin typeface="Calibri" panose="020F0502020204030204"/>
            <a:ea typeface="+mn-ea"/>
            <a:cs typeface="+mn-cs"/>
          </a:endParaRPr>
        </a:p>
      </dsp:txBody>
      <dsp:txXfrm>
        <a:off x="2434415" y="2565594"/>
        <a:ext cx="1674844" cy="449067"/>
      </dsp:txXfrm>
    </dsp:sp>
    <dsp:sp modelId="{71BA232E-4CA4-48E2-A43F-3D58FA93D6DA}">
      <dsp:nvSpPr>
        <dsp:cNvPr id="0" name=""/>
        <dsp:cNvSpPr/>
      </dsp:nvSpPr>
      <dsp:spPr>
        <a:xfrm>
          <a:off x="1363265" y="3014662"/>
          <a:ext cx="3817143" cy="502443"/>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R="0" lvl="0" algn="ctr" defTabSz="444500" rtl="0">
            <a:lnSpc>
              <a:spcPct val="90000"/>
            </a:lnSpc>
            <a:spcBef>
              <a:spcPct val="0"/>
            </a:spcBef>
            <a:spcAft>
              <a:spcPct val="35000"/>
            </a:spcAft>
          </a:pPr>
          <a:r>
            <a:rPr lang="mk-MK" sz="1000" b="1"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1.6. СТРУКТУРА НА ОРГАНИТЕ НА ДРЖАВНА УПРАВА (планирани промени)</a:t>
          </a:r>
          <a:endParaRPr lang="en-US" sz="1000" kern="1200" smtClean="0">
            <a:solidFill>
              <a:sysClr val="windowText" lastClr="000000">
                <a:hueOff val="0"/>
                <a:satOff val="0"/>
                <a:lumOff val="0"/>
                <a:alphaOff val="0"/>
              </a:sysClr>
            </a:solidFill>
            <a:latin typeface="Calibri" panose="020F0502020204030204"/>
            <a:ea typeface="+mn-ea"/>
            <a:cs typeface="+mn-cs"/>
          </a:endParaRPr>
        </a:p>
      </dsp:txBody>
      <dsp:txXfrm>
        <a:off x="2257190" y="3060413"/>
        <a:ext cx="2029293" cy="456692"/>
      </dsp:txXfrm>
    </dsp:sp>
    <dsp:sp modelId="{5C9EBA9A-9D2D-4A7A-840E-B575C43964F7}">
      <dsp:nvSpPr>
        <dsp:cNvPr id="0" name=""/>
        <dsp:cNvSpPr/>
      </dsp:nvSpPr>
      <dsp:spPr>
        <a:xfrm>
          <a:off x="1090612" y="3517106"/>
          <a:ext cx="4362450" cy="502443"/>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R="0" lvl="0" algn="ctr" defTabSz="444500" rtl="0">
            <a:lnSpc>
              <a:spcPct val="90000"/>
            </a:lnSpc>
            <a:spcBef>
              <a:spcPct val="0"/>
            </a:spcBef>
            <a:spcAft>
              <a:spcPct val="35000"/>
            </a:spcAft>
          </a:pPr>
          <a:r>
            <a:rPr lang="mk-MK" sz="1000" b="1"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1.7. ОДНОСИ СО ОРГАНИТЕ ВО СОСТАВ</a:t>
          </a:r>
        </a:p>
        <a:p>
          <a:pPr marR="0" lvl="0" algn="ctr" defTabSz="444500" rtl="0">
            <a:lnSpc>
              <a:spcPct val="90000"/>
            </a:lnSpc>
            <a:spcBef>
              <a:spcPct val="0"/>
            </a:spcBef>
            <a:spcAft>
              <a:spcPct val="35000"/>
            </a:spcAft>
          </a:pPr>
          <a:r>
            <a:rPr lang="mk-MK" sz="1000" b="1"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(планирани промени)</a:t>
          </a:r>
          <a:endParaRPr lang="ru-RU" sz="1000" b="0"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endParaRPr>
        </a:p>
      </dsp:txBody>
      <dsp:txXfrm>
        <a:off x="2079966" y="3557138"/>
        <a:ext cx="2383742" cy="462411"/>
      </dsp:txXfrm>
    </dsp:sp>
    <dsp:sp modelId="{20AA84B3-294E-4045-8399-73E818167643}">
      <dsp:nvSpPr>
        <dsp:cNvPr id="0" name=""/>
        <dsp:cNvSpPr/>
      </dsp:nvSpPr>
      <dsp:spPr>
        <a:xfrm>
          <a:off x="817959" y="4019550"/>
          <a:ext cx="4907756" cy="502443"/>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R="0" lvl="0" algn="ctr" defTabSz="444500" rtl="0">
            <a:lnSpc>
              <a:spcPct val="90000"/>
            </a:lnSpc>
            <a:spcBef>
              <a:spcPct val="0"/>
            </a:spcBef>
            <a:spcAft>
              <a:spcPct val="35000"/>
            </a:spcAft>
          </a:pPr>
          <a:r>
            <a:rPr lang="mk-MK" sz="1000" b="1"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1.8. ЦЕЛИ И ПРИОРИТЕТИ НА ОРГАНОТ НА ДРЖАВНАТА УПРАВА</a:t>
          </a:r>
          <a:endParaRPr lang="en-US" sz="1000" kern="1200" smtClean="0">
            <a:solidFill>
              <a:sysClr val="windowText" lastClr="000000">
                <a:hueOff val="0"/>
                <a:satOff val="0"/>
                <a:lumOff val="0"/>
                <a:alphaOff val="0"/>
              </a:sysClr>
            </a:solidFill>
            <a:latin typeface="Calibri" panose="020F0502020204030204"/>
            <a:ea typeface="+mn-ea"/>
            <a:cs typeface="+mn-cs"/>
          </a:endParaRPr>
        </a:p>
      </dsp:txBody>
      <dsp:txXfrm>
        <a:off x="1902741" y="4055134"/>
        <a:ext cx="2738191" cy="466859"/>
      </dsp:txXfrm>
    </dsp:sp>
    <dsp:sp modelId="{A978495A-B470-46F3-8DAC-0FD7BD3DAF24}">
      <dsp:nvSpPr>
        <dsp:cNvPr id="0" name=""/>
        <dsp:cNvSpPr/>
      </dsp:nvSpPr>
      <dsp:spPr>
        <a:xfrm>
          <a:off x="545306" y="4521993"/>
          <a:ext cx="5453062" cy="502443"/>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R="0" lvl="0" algn="ctr" defTabSz="444500" rtl="0">
            <a:lnSpc>
              <a:spcPct val="90000"/>
            </a:lnSpc>
            <a:spcBef>
              <a:spcPct val="0"/>
            </a:spcBef>
            <a:spcAft>
              <a:spcPct val="35000"/>
            </a:spcAft>
          </a:pPr>
          <a:r>
            <a:rPr lang="mk-MK" sz="1000" b="1"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1.9. ОСВРТ НА ПОСТИГНАТИ РЕЗУЛТАТИ ЗА ГОДИНА -1</a:t>
          </a:r>
          <a:endParaRPr lang="en-US" sz="1000" kern="1200" smtClean="0">
            <a:solidFill>
              <a:sysClr val="windowText" lastClr="000000">
                <a:hueOff val="0"/>
                <a:satOff val="0"/>
                <a:lumOff val="0"/>
                <a:alphaOff val="0"/>
              </a:sysClr>
            </a:solidFill>
            <a:latin typeface="Calibri" panose="020F0502020204030204"/>
            <a:ea typeface="+mn-ea"/>
            <a:cs typeface="+mn-cs"/>
          </a:endParaRPr>
        </a:p>
      </dsp:txBody>
      <dsp:txXfrm>
        <a:off x="1725517" y="4554019"/>
        <a:ext cx="3092640" cy="470417"/>
      </dsp:txXfrm>
    </dsp:sp>
    <dsp:sp modelId="{D93EA93A-1E8C-4ADB-B7EF-A1CACEABDFDC}">
      <dsp:nvSpPr>
        <dsp:cNvPr id="0" name=""/>
        <dsp:cNvSpPr/>
      </dsp:nvSpPr>
      <dsp:spPr>
        <a:xfrm>
          <a:off x="272653" y="5024437"/>
          <a:ext cx="5998368" cy="502443"/>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R="0" lvl="0" algn="ctr" defTabSz="444500" rtl="0">
            <a:lnSpc>
              <a:spcPct val="90000"/>
            </a:lnSpc>
            <a:spcBef>
              <a:spcPct val="0"/>
            </a:spcBef>
            <a:spcAft>
              <a:spcPct val="35000"/>
            </a:spcAft>
          </a:pPr>
          <a:r>
            <a:rPr lang="mk-MK" sz="1000" b="1"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1.10. ОСВРТ НА ПОСТИГНАТИ  И</a:t>
          </a:r>
          <a:r>
            <a:rPr lang="mk-MK" sz="1000" b="1" i="1"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 </a:t>
          </a:r>
          <a:r>
            <a:rPr lang="mk-MK" sz="1000" b="1"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ОЧЕКУВАНИ РЕЗУЛТАТИ ВО ТЕКОВНАТА ГОДИНА </a:t>
          </a:r>
          <a:endParaRPr lang="en-US" sz="1000" kern="1200" smtClean="0">
            <a:solidFill>
              <a:sysClr val="windowText" lastClr="000000">
                <a:hueOff val="0"/>
                <a:satOff val="0"/>
                <a:lumOff val="0"/>
                <a:alphaOff val="0"/>
              </a:sysClr>
            </a:solidFill>
            <a:latin typeface="Calibri" panose="020F0502020204030204"/>
            <a:ea typeface="+mn-ea"/>
            <a:cs typeface="+mn-cs"/>
          </a:endParaRPr>
        </a:p>
      </dsp:txBody>
      <dsp:txXfrm>
        <a:off x="1548292" y="5053551"/>
        <a:ext cx="3447089" cy="473329"/>
      </dsp:txXfrm>
    </dsp:sp>
    <dsp:sp modelId="{3672C6CF-48D8-4F3D-9CB3-FB0F2E38A8A3}">
      <dsp:nvSpPr>
        <dsp:cNvPr id="0" name=""/>
        <dsp:cNvSpPr/>
      </dsp:nvSpPr>
      <dsp:spPr>
        <a:xfrm>
          <a:off x="0" y="5526881"/>
          <a:ext cx="6543675" cy="502443"/>
        </a:xfrm>
        <a:prstGeom prst="trapezoid">
          <a:avLst>
            <a:gd name="adj" fmla="val 67448"/>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R="0" lvl="0" algn="ctr" defTabSz="444500" rtl="0">
            <a:lnSpc>
              <a:spcPct val="90000"/>
            </a:lnSpc>
            <a:spcBef>
              <a:spcPct val="0"/>
            </a:spcBef>
            <a:spcAft>
              <a:spcPct val="35000"/>
            </a:spcAft>
          </a:pPr>
          <a:r>
            <a:rPr lang="mk-MK" sz="1000" b="1" i="0" u="none" strike="noStrike" kern="1200" baseline="0" smtClean="0">
              <a:solidFill>
                <a:sysClr val="windowText" lastClr="000000">
                  <a:hueOff val="0"/>
                  <a:satOff val="0"/>
                  <a:lumOff val="0"/>
                  <a:alphaOff val="0"/>
                </a:sysClr>
              </a:solidFill>
              <a:latin typeface="Verdana" panose="020B0604030504040204" pitchFamily="34" charset="0"/>
              <a:ea typeface="+mn-ea"/>
              <a:cs typeface="+mn-cs"/>
            </a:rPr>
            <a:t>1.11. ПРОГРАМИ </a:t>
          </a:r>
          <a:endParaRPr lang="en-US" sz="1000" kern="1200" smtClean="0">
            <a:solidFill>
              <a:sysClr val="windowText" lastClr="000000">
                <a:hueOff val="0"/>
                <a:satOff val="0"/>
                <a:lumOff val="0"/>
                <a:alphaOff val="0"/>
              </a:sysClr>
            </a:solidFill>
            <a:latin typeface="Calibri" panose="020F0502020204030204"/>
            <a:ea typeface="+mn-ea"/>
            <a:cs typeface="+mn-cs"/>
          </a:endParaRPr>
        </a:p>
      </dsp:txBody>
      <dsp:txXfrm>
        <a:off x="1371068" y="5553569"/>
        <a:ext cx="3801538" cy="4757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F37F87-9A00-4833-A9D6-1ED17634EAE4}">
      <dsp:nvSpPr>
        <dsp:cNvPr id="0" name=""/>
        <dsp:cNvSpPr/>
      </dsp:nvSpPr>
      <dsp:spPr>
        <a:xfrm>
          <a:off x="1750739" y="-34745"/>
          <a:ext cx="970566" cy="69292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mk-MK" sz="700" kern="1200"/>
            <a:t>земјоделството, шумарството и водостопанството;</a:t>
          </a:r>
          <a:endParaRPr lang="en-US" sz="700" kern="1200"/>
        </a:p>
      </dsp:txBody>
      <dsp:txXfrm>
        <a:off x="1784565" y="-919"/>
        <a:ext cx="902914" cy="625271"/>
      </dsp:txXfrm>
    </dsp:sp>
    <dsp:sp modelId="{000CEA93-DDEF-409F-A24E-033852B55B09}">
      <dsp:nvSpPr>
        <dsp:cNvPr id="0" name=""/>
        <dsp:cNvSpPr/>
      </dsp:nvSpPr>
      <dsp:spPr>
        <a:xfrm>
          <a:off x="344504" y="311716"/>
          <a:ext cx="3783034" cy="3783034"/>
        </a:xfrm>
        <a:custGeom>
          <a:avLst/>
          <a:gdLst/>
          <a:ahLst/>
          <a:cxnLst/>
          <a:rect l="0" t="0" r="0" b="0"/>
          <a:pathLst>
            <a:path>
              <a:moveTo>
                <a:pt x="2377867" y="63594"/>
              </a:moveTo>
              <a:arcTo wR="1891517" hR="1891517" stAng="17093960" swAng="196620"/>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44499AA7-E884-4839-98AF-A51212150D39}">
      <dsp:nvSpPr>
        <dsp:cNvPr id="0" name=""/>
        <dsp:cNvSpPr/>
      </dsp:nvSpPr>
      <dsp:spPr>
        <a:xfrm>
          <a:off x="2827115" y="280283"/>
          <a:ext cx="1249501" cy="94792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mk-MK" sz="700" kern="1200"/>
            <a:t>следењето и проучувањето на состојбите со водите, одржувањето и подобрувањето на режимот на водите, хидромелиоративните системи;</a:t>
          </a:r>
          <a:endParaRPr lang="en-US" sz="700" kern="1200"/>
        </a:p>
      </dsp:txBody>
      <dsp:txXfrm>
        <a:off x="2873389" y="326557"/>
        <a:ext cx="1156953" cy="855379"/>
      </dsp:txXfrm>
    </dsp:sp>
    <dsp:sp modelId="{F6C63F36-ADBF-4274-88A2-078A6C5E550D}">
      <dsp:nvSpPr>
        <dsp:cNvPr id="0" name=""/>
        <dsp:cNvSpPr/>
      </dsp:nvSpPr>
      <dsp:spPr>
        <a:xfrm>
          <a:off x="344504" y="311716"/>
          <a:ext cx="3783034" cy="3783034"/>
        </a:xfrm>
        <a:custGeom>
          <a:avLst/>
          <a:gdLst/>
          <a:ahLst/>
          <a:cxnLst/>
          <a:rect l="0" t="0" r="0" b="0"/>
          <a:pathLst>
            <a:path>
              <a:moveTo>
                <a:pt x="3513662" y="918643"/>
              </a:moveTo>
              <a:arcTo wR="1891517" hR="1891517" stAng="19742819" swAng="446832"/>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21AAF53-E9D0-4B5C-AACD-DB4B1DCBFCC2}">
      <dsp:nvSpPr>
        <dsp:cNvPr id="0" name=""/>
        <dsp:cNvSpPr/>
      </dsp:nvSpPr>
      <dsp:spPr>
        <a:xfrm>
          <a:off x="3395598" y="1451116"/>
          <a:ext cx="1406409" cy="84731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mk-MK" sz="700" kern="1200"/>
            <a:t>здравје на растенијата и заштита од болести и штетници;</a:t>
          </a:r>
          <a:endParaRPr lang="en-US" sz="700" kern="1200"/>
        </a:p>
      </dsp:txBody>
      <dsp:txXfrm>
        <a:off x="3436961" y="1492479"/>
        <a:ext cx="1323683" cy="764591"/>
      </dsp:txXfrm>
    </dsp:sp>
    <dsp:sp modelId="{78E8416D-E43F-4DDC-96EC-01EF2765D5D3}">
      <dsp:nvSpPr>
        <dsp:cNvPr id="0" name=""/>
        <dsp:cNvSpPr/>
      </dsp:nvSpPr>
      <dsp:spPr>
        <a:xfrm>
          <a:off x="344504" y="311716"/>
          <a:ext cx="3783034" cy="3783034"/>
        </a:xfrm>
        <a:custGeom>
          <a:avLst/>
          <a:gdLst/>
          <a:ahLst/>
          <a:cxnLst/>
          <a:rect l="0" t="0" r="0" b="0"/>
          <a:pathLst>
            <a:path>
              <a:moveTo>
                <a:pt x="3780430" y="1990748"/>
              </a:moveTo>
              <a:arcTo wR="1891517" hR="1891517" stAng="180430" swAng="720245"/>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E0BE7593-BB32-4568-AB94-74088F2EB2A3}">
      <dsp:nvSpPr>
        <dsp:cNvPr id="0" name=""/>
        <dsp:cNvSpPr/>
      </dsp:nvSpPr>
      <dsp:spPr>
        <a:xfrm>
          <a:off x="3370090" y="2697050"/>
          <a:ext cx="1008068" cy="90388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mk-MK" sz="700" kern="1200"/>
            <a:t>Рурален развој</a:t>
          </a:r>
          <a:endParaRPr lang="en-US" sz="700" kern="1200"/>
        </a:p>
      </dsp:txBody>
      <dsp:txXfrm>
        <a:off x="3414214" y="2741174"/>
        <a:ext cx="919820" cy="815636"/>
      </dsp:txXfrm>
    </dsp:sp>
    <dsp:sp modelId="{58CA8A30-1B65-4A65-B350-32E418DA6062}">
      <dsp:nvSpPr>
        <dsp:cNvPr id="0" name=""/>
        <dsp:cNvSpPr/>
      </dsp:nvSpPr>
      <dsp:spPr>
        <a:xfrm>
          <a:off x="344504" y="311716"/>
          <a:ext cx="3783034" cy="3783034"/>
        </a:xfrm>
        <a:custGeom>
          <a:avLst/>
          <a:gdLst/>
          <a:ahLst/>
          <a:cxnLst/>
          <a:rect l="0" t="0" r="0" b="0"/>
          <a:pathLst>
            <a:path>
              <a:moveTo>
                <a:pt x="3165062" y="3290059"/>
              </a:moveTo>
              <a:arcTo wR="1891517" hR="1891517" stAng="2860697" swAng="222581"/>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0EE7273-4A57-4F7A-82F3-258CD3CA0BC0}">
      <dsp:nvSpPr>
        <dsp:cNvPr id="0" name=""/>
        <dsp:cNvSpPr/>
      </dsp:nvSpPr>
      <dsp:spPr>
        <a:xfrm>
          <a:off x="2350483" y="3583212"/>
          <a:ext cx="1064951" cy="79493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mk-MK" sz="700" kern="1200"/>
            <a:t>надзорот од негова надлежност </a:t>
          </a:r>
          <a:endParaRPr lang="en-US" sz="700" kern="1200"/>
        </a:p>
      </dsp:txBody>
      <dsp:txXfrm>
        <a:off x="2389288" y="3622017"/>
        <a:ext cx="987341" cy="717322"/>
      </dsp:txXfrm>
    </dsp:sp>
    <dsp:sp modelId="{05D393E5-B4D6-412C-B599-08D2E167C6D6}">
      <dsp:nvSpPr>
        <dsp:cNvPr id="0" name=""/>
        <dsp:cNvSpPr/>
      </dsp:nvSpPr>
      <dsp:spPr>
        <a:xfrm>
          <a:off x="344504" y="311716"/>
          <a:ext cx="3783034" cy="3783034"/>
        </a:xfrm>
        <a:custGeom>
          <a:avLst/>
          <a:gdLst/>
          <a:ahLst/>
          <a:cxnLst/>
          <a:rect l="0" t="0" r="0" b="0"/>
          <a:pathLst>
            <a:path>
              <a:moveTo>
                <a:pt x="2003519" y="3779716"/>
              </a:moveTo>
              <a:arcTo wR="1891517" hR="1891517" stAng="5196323" swAng="439139"/>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1AD2D1E-5F79-4E27-B40D-F26840584E14}">
      <dsp:nvSpPr>
        <dsp:cNvPr id="0" name=""/>
        <dsp:cNvSpPr/>
      </dsp:nvSpPr>
      <dsp:spPr>
        <a:xfrm>
          <a:off x="1074060" y="3596824"/>
          <a:ext cx="1030049" cy="76770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mk-MK" sz="700" kern="1200"/>
            <a:t>   врши други работи утврдени со закон.   </a:t>
          </a:r>
          <a:endParaRPr lang="en-US" sz="700" kern="1200"/>
        </a:p>
      </dsp:txBody>
      <dsp:txXfrm>
        <a:off x="1111536" y="3634300"/>
        <a:ext cx="955097" cy="692756"/>
      </dsp:txXfrm>
    </dsp:sp>
    <dsp:sp modelId="{B93A3F22-E2F3-49C2-86A3-83038856EC2B}">
      <dsp:nvSpPr>
        <dsp:cNvPr id="0" name=""/>
        <dsp:cNvSpPr/>
      </dsp:nvSpPr>
      <dsp:spPr>
        <a:xfrm>
          <a:off x="344504" y="311716"/>
          <a:ext cx="3783034" cy="3783034"/>
        </a:xfrm>
        <a:custGeom>
          <a:avLst/>
          <a:gdLst/>
          <a:ahLst/>
          <a:cxnLst/>
          <a:rect l="0" t="0" r="0" b="0"/>
          <a:pathLst>
            <a:path>
              <a:moveTo>
                <a:pt x="727598" y="3382533"/>
              </a:moveTo>
              <a:arcTo wR="1891517" hR="1891517" stAng="7678582" swAng="442452"/>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C63388B6-D1F8-43CF-8130-FBCC6BF31EAA}">
      <dsp:nvSpPr>
        <dsp:cNvPr id="0" name=""/>
        <dsp:cNvSpPr/>
      </dsp:nvSpPr>
      <dsp:spPr>
        <a:xfrm>
          <a:off x="-2720" y="2767222"/>
          <a:ext cx="1201281" cy="76354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mk-MK" sz="700" kern="1200"/>
            <a:t>проучувањето и истражувањето на метеоролошките, хидролошките и биометеоролошките појави и процеси;</a:t>
          </a:r>
          <a:endParaRPr lang="en-US" sz="700" kern="1200"/>
        </a:p>
      </dsp:txBody>
      <dsp:txXfrm>
        <a:off x="34553" y="2804495"/>
        <a:ext cx="1126735" cy="688994"/>
      </dsp:txXfrm>
    </dsp:sp>
    <dsp:sp modelId="{0037365F-3856-4C4D-8E6A-235DF5FEBF23}">
      <dsp:nvSpPr>
        <dsp:cNvPr id="0" name=""/>
        <dsp:cNvSpPr/>
      </dsp:nvSpPr>
      <dsp:spPr>
        <a:xfrm>
          <a:off x="344504" y="311716"/>
          <a:ext cx="3783034" cy="3783034"/>
        </a:xfrm>
        <a:custGeom>
          <a:avLst/>
          <a:gdLst/>
          <a:ahLst/>
          <a:cxnLst/>
          <a:rect l="0" t="0" r="0" b="0"/>
          <a:pathLst>
            <a:path>
              <a:moveTo>
                <a:pt x="84404" y="2450249"/>
              </a:moveTo>
              <a:arcTo wR="1891517" hR="1891517" stAng="9769151" swAng="983921"/>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FC5A478-77A6-4A53-B380-9BAD7598D964}">
      <dsp:nvSpPr>
        <dsp:cNvPr id="0" name=""/>
        <dsp:cNvSpPr/>
      </dsp:nvSpPr>
      <dsp:spPr>
        <a:xfrm>
          <a:off x="-315733" y="1526000"/>
          <a:ext cx="1377948" cy="69754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mk-MK" sz="700" kern="1200"/>
            <a:t>користењето на земјоделското земјиште, шумите и другите природни богатства;</a:t>
          </a:r>
          <a:endParaRPr lang="en-US" sz="700" kern="1200"/>
        </a:p>
      </dsp:txBody>
      <dsp:txXfrm>
        <a:off x="-281681" y="1560052"/>
        <a:ext cx="1309844" cy="629445"/>
      </dsp:txXfrm>
    </dsp:sp>
    <dsp:sp modelId="{A285E2B2-C561-4F2B-805A-5260C98DAA20}">
      <dsp:nvSpPr>
        <dsp:cNvPr id="0" name=""/>
        <dsp:cNvSpPr/>
      </dsp:nvSpPr>
      <dsp:spPr>
        <a:xfrm>
          <a:off x="344504" y="311716"/>
          <a:ext cx="3783034" cy="3783034"/>
        </a:xfrm>
        <a:custGeom>
          <a:avLst/>
          <a:gdLst/>
          <a:ahLst/>
          <a:cxnLst/>
          <a:rect l="0" t="0" r="0" b="0"/>
          <a:pathLst>
            <a:path>
              <a:moveTo>
                <a:pt x="126740" y="1210783"/>
              </a:moveTo>
              <a:arcTo wR="1891517" hR="1891517" stAng="12065598" swAng="669195"/>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29ACCD6-6721-4CD7-B47C-9B743F3902BD}">
      <dsp:nvSpPr>
        <dsp:cNvPr id="0" name=""/>
        <dsp:cNvSpPr/>
      </dsp:nvSpPr>
      <dsp:spPr>
        <a:xfrm>
          <a:off x="484268" y="317676"/>
          <a:ext cx="1071818" cy="87314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mk-MK" sz="700" kern="1200"/>
            <a:t>ловот и риболовот;</a:t>
          </a:r>
          <a:endParaRPr lang="en-US" sz="700" kern="1200"/>
        </a:p>
      </dsp:txBody>
      <dsp:txXfrm>
        <a:off x="526891" y="360299"/>
        <a:ext cx="986572" cy="787896"/>
      </dsp:txXfrm>
    </dsp:sp>
    <dsp:sp modelId="{C85534CC-8E73-4997-93DE-969A69E9BF4B}">
      <dsp:nvSpPr>
        <dsp:cNvPr id="0" name=""/>
        <dsp:cNvSpPr/>
      </dsp:nvSpPr>
      <dsp:spPr>
        <a:xfrm>
          <a:off x="344504" y="311716"/>
          <a:ext cx="3783034" cy="3783034"/>
        </a:xfrm>
        <a:custGeom>
          <a:avLst/>
          <a:gdLst/>
          <a:ahLst/>
          <a:cxnLst/>
          <a:rect l="0" t="0" r="0" b="0"/>
          <a:pathLst>
            <a:path>
              <a:moveTo>
                <a:pt x="1213492" y="125697"/>
              </a:moveTo>
              <a:arcTo wR="1891517" hR="1891517" stAng="14939678" swAng="364649"/>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EF6A2-BFB7-46EE-B452-C0EDE5AC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168</Pages>
  <Words>32231</Words>
  <Characters>183723</Characters>
  <Application>Microsoft Office Word</Application>
  <DocSecurity>0</DocSecurity>
  <Lines>1531</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Zarko Erakovik</dc:creator>
  <cp:keywords/>
  <dc:description/>
  <cp:lastModifiedBy>Zarko Erakovik</cp:lastModifiedBy>
  <cp:revision>3</cp:revision>
  <cp:lastPrinted>2019-02-05T11:04:00Z</cp:lastPrinted>
  <dcterms:created xsi:type="dcterms:W3CDTF">2022-11-29T10:28:00Z</dcterms:created>
  <dcterms:modified xsi:type="dcterms:W3CDTF">2023-03-20T12:32:00Z</dcterms:modified>
</cp:coreProperties>
</file>