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2D" w:rsidRPr="00FB585D" w:rsidRDefault="0026042D" w:rsidP="0026042D">
      <w:pPr>
        <w:jc w:val="center"/>
        <w:rPr>
          <w:rFonts w:ascii="StobiSerif Regular" w:hAnsi="StobiSerif Regular"/>
          <w:lang w:val="mk-MK"/>
        </w:rPr>
      </w:pPr>
      <w:r w:rsidRPr="00FB585D">
        <w:rPr>
          <w:rFonts w:ascii="StobiSerif Regular" w:hAnsi="StobiSerif Regular" w:cs="Arial"/>
          <w:noProof/>
          <w:sz w:val="32"/>
          <w:szCs w:val="32"/>
          <w:lang w:val="en-US"/>
        </w:rPr>
        <w:drawing>
          <wp:inline distT="0" distB="0" distL="0" distR="0" wp14:anchorId="15530850" wp14:editId="2D72B217">
            <wp:extent cx="838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solidFill>
                      <a:srgbClr val="FFFFFF"/>
                    </a:solidFill>
                    <a:ln>
                      <a:noFill/>
                    </a:ln>
                  </pic:spPr>
                </pic:pic>
              </a:graphicData>
            </a:graphic>
          </wp:inline>
        </w:drawing>
      </w:r>
    </w:p>
    <w:p w:rsidR="0026042D" w:rsidRPr="00FB585D" w:rsidRDefault="0026042D" w:rsidP="0026042D">
      <w:pPr>
        <w:jc w:val="center"/>
        <w:rPr>
          <w:rFonts w:ascii="StobiSerif Regular" w:hAnsi="StobiSerif Regular"/>
          <w:lang w:val="mk-MK"/>
        </w:rPr>
      </w:pPr>
    </w:p>
    <w:p w:rsidR="0026042D" w:rsidRPr="00EB408C" w:rsidRDefault="0026042D" w:rsidP="0026042D">
      <w:pPr>
        <w:pStyle w:val="Heading1"/>
        <w:keepNext w:val="0"/>
        <w:keepLines w:val="0"/>
        <w:tabs>
          <w:tab w:val="left" w:pos="0"/>
          <w:tab w:val="left" w:pos="360"/>
        </w:tabs>
        <w:spacing w:line="100" w:lineRule="atLeast"/>
        <w:jc w:val="center"/>
        <w:rPr>
          <w:rFonts w:ascii="StobiSerif Bold" w:hAnsi="StobiSerif Bold" w:cs="Arial"/>
          <w:b/>
          <w:bCs/>
          <w:sz w:val="28"/>
          <w:szCs w:val="28"/>
          <w:lang w:val="mk-MK"/>
        </w:rPr>
      </w:pPr>
      <w:r w:rsidRPr="00EB408C">
        <w:rPr>
          <w:rFonts w:ascii="StobiSerif Bold" w:hAnsi="StobiSerif Bold" w:cs="Arial"/>
          <w:sz w:val="28"/>
          <w:szCs w:val="28"/>
          <w:lang w:val="mk-MK"/>
        </w:rPr>
        <w:t>РЕПУБЛИКА СЕВЕРНА МАКЕДОНИЈА</w:t>
      </w:r>
    </w:p>
    <w:p w:rsidR="0026042D" w:rsidRPr="00EB408C" w:rsidRDefault="0026042D" w:rsidP="0026042D">
      <w:pPr>
        <w:pStyle w:val="Heading1"/>
        <w:keepNext w:val="0"/>
        <w:keepLines w:val="0"/>
        <w:tabs>
          <w:tab w:val="left" w:pos="0"/>
          <w:tab w:val="left" w:pos="360"/>
        </w:tabs>
        <w:spacing w:line="100" w:lineRule="atLeast"/>
        <w:jc w:val="center"/>
        <w:rPr>
          <w:rFonts w:ascii="StobiSerif Bold" w:hAnsi="StobiSerif Bold" w:cs="Arial"/>
          <w:sz w:val="28"/>
          <w:szCs w:val="28"/>
          <w:lang w:val="mk-MK"/>
        </w:rPr>
      </w:pPr>
      <w:r w:rsidRPr="00EB408C">
        <w:rPr>
          <w:rFonts w:ascii="StobiSerif Bold" w:hAnsi="StobiSerif Bold" w:cs="Arial"/>
          <w:b/>
          <w:bCs/>
          <w:sz w:val="28"/>
          <w:szCs w:val="28"/>
          <w:lang w:val="mk-MK"/>
        </w:rPr>
        <w:t>МИНИСТЕРСТВО ЗА ФИНАНСИИ</w:t>
      </w:r>
    </w:p>
    <w:p w:rsidR="00453F4D" w:rsidRPr="0091565A" w:rsidRDefault="00453F4D" w:rsidP="00453F4D">
      <w:pPr>
        <w:pStyle w:val="Heading1"/>
        <w:jc w:val="center"/>
        <w:rPr>
          <w:rFonts w:ascii="StobiSerif Bold" w:hAnsi="StobiSerif Bold"/>
          <w:sz w:val="28"/>
          <w:szCs w:val="28"/>
          <w:lang w:val="mk-MK"/>
        </w:rPr>
      </w:pPr>
      <w:r w:rsidRPr="0091565A">
        <w:rPr>
          <w:rFonts w:ascii="StobiSerif Bold" w:hAnsi="StobiSerif Bold"/>
          <w:sz w:val="28"/>
          <w:szCs w:val="28"/>
          <w:lang w:val="mk-MK"/>
        </w:rPr>
        <w:t>Самостојно одделение за стратешко планирање</w:t>
      </w:r>
    </w:p>
    <w:p w:rsidR="0026042D" w:rsidRDefault="0026042D" w:rsidP="0026042D">
      <w:pPr>
        <w:spacing w:line="100" w:lineRule="atLeast"/>
        <w:jc w:val="center"/>
        <w:rPr>
          <w:rFonts w:ascii="StobiSerif Bold" w:hAnsi="StobiSerif Bold" w:cs="Arial"/>
          <w:sz w:val="28"/>
          <w:szCs w:val="28"/>
          <w:lang w:val="mk-MK"/>
        </w:rPr>
      </w:pPr>
    </w:p>
    <w:p w:rsidR="00A853B2" w:rsidRPr="00EB408C" w:rsidRDefault="00A853B2" w:rsidP="0026042D">
      <w:pPr>
        <w:spacing w:line="100" w:lineRule="atLeast"/>
        <w:jc w:val="center"/>
        <w:rPr>
          <w:rFonts w:ascii="StobiSerif Bold" w:hAnsi="StobiSerif Bold" w:cs="Arial"/>
          <w:sz w:val="28"/>
          <w:szCs w:val="28"/>
          <w:lang w:val="mk-MK"/>
        </w:rPr>
      </w:pPr>
    </w:p>
    <w:p w:rsidR="0026042D" w:rsidRPr="00EB408C" w:rsidRDefault="0026042D" w:rsidP="0026042D">
      <w:pPr>
        <w:spacing w:line="100" w:lineRule="atLeast"/>
        <w:jc w:val="center"/>
        <w:rPr>
          <w:rFonts w:ascii="StobiSerif Bold" w:hAnsi="StobiSerif Bold" w:cs="Arial"/>
          <w:b/>
          <w:bCs/>
          <w:sz w:val="32"/>
          <w:szCs w:val="32"/>
          <w:lang w:val="mk-MK"/>
        </w:rPr>
      </w:pPr>
    </w:p>
    <w:p w:rsidR="00243624" w:rsidRPr="0091565A" w:rsidRDefault="00243624" w:rsidP="0026042D">
      <w:pPr>
        <w:pStyle w:val="Heading2"/>
        <w:keepNext w:val="0"/>
        <w:keepLines w:val="0"/>
        <w:tabs>
          <w:tab w:val="left" w:pos="0"/>
          <w:tab w:val="left" w:pos="30"/>
        </w:tabs>
        <w:spacing w:line="100" w:lineRule="atLeast"/>
        <w:jc w:val="center"/>
        <w:rPr>
          <w:rFonts w:ascii="StobiSerif Bold" w:hAnsi="StobiSerif Bold" w:cs="Arial"/>
          <w:sz w:val="28"/>
          <w:szCs w:val="28"/>
          <w:lang w:val="mk-MK"/>
        </w:rPr>
      </w:pPr>
      <w:r w:rsidRPr="0091565A">
        <w:rPr>
          <w:rFonts w:ascii="StobiSerif Bold" w:hAnsi="StobiSerif Bold" w:cs="Arial"/>
          <w:sz w:val="28"/>
          <w:szCs w:val="28"/>
          <w:lang w:val="mk-MK"/>
        </w:rPr>
        <w:t xml:space="preserve">И З В Е Ш Т А Ј </w:t>
      </w:r>
    </w:p>
    <w:p w:rsidR="00D73E1F" w:rsidRPr="0091565A" w:rsidRDefault="00243624" w:rsidP="0026042D">
      <w:pPr>
        <w:pStyle w:val="Heading2"/>
        <w:keepNext w:val="0"/>
        <w:keepLines w:val="0"/>
        <w:tabs>
          <w:tab w:val="left" w:pos="0"/>
          <w:tab w:val="left" w:pos="30"/>
        </w:tabs>
        <w:spacing w:line="100" w:lineRule="atLeast"/>
        <w:jc w:val="center"/>
        <w:rPr>
          <w:rFonts w:ascii="StobiSerif Bold" w:hAnsi="StobiSerif Bold" w:cs="Arial"/>
          <w:sz w:val="28"/>
          <w:szCs w:val="28"/>
          <w:lang w:val="mk-MK"/>
        </w:rPr>
      </w:pPr>
      <w:r w:rsidRPr="0091565A">
        <w:rPr>
          <w:rFonts w:ascii="StobiSerif Bold" w:hAnsi="StobiSerif Bold" w:cs="Arial"/>
          <w:sz w:val="28"/>
          <w:szCs w:val="28"/>
          <w:lang w:val="mk-MK"/>
        </w:rPr>
        <w:t>ЗА СПРОВЕДУВАЊЕ НА ГОДИШ</w:t>
      </w:r>
      <w:r w:rsidR="0026042D" w:rsidRPr="0091565A">
        <w:rPr>
          <w:rFonts w:ascii="StobiSerif Bold" w:hAnsi="StobiSerif Bold" w:cs="Arial"/>
          <w:sz w:val="28"/>
          <w:szCs w:val="28"/>
          <w:lang w:val="mk-MK"/>
        </w:rPr>
        <w:t>Н</w:t>
      </w:r>
      <w:r w:rsidRPr="0091565A">
        <w:rPr>
          <w:rFonts w:ascii="StobiSerif Bold" w:hAnsi="StobiSerif Bold" w:cs="Arial"/>
          <w:sz w:val="28"/>
          <w:szCs w:val="28"/>
          <w:lang w:val="mk-MK"/>
        </w:rPr>
        <w:t>ИОТ</w:t>
      </w:r>
      <w:r w:rsidR="0026042D" w:rsidRPr="0091565A">
        <w:rPr>
          <w:rFonts w:ascii="StobiSerif Bold" w:hAnsi="StobiSerif Bold" w:cs="Arial"/>
          <w:sz w:val="28"/>
          <w:szCs w:val="28"/>
          <w:lang w:val="mk-MK"/>
        </w:rPr>
        <w:t xml:space="preserve"> ПЛАН ЗА РАБОТА</w:t>
      </w:r>
    </w:p>
    <w:p w:rsidR="0026042D" w:rsidRPr="0091565A" w:rsidRDefault="0026042D" w:rsidP="0026042D">
      <w:pPr>
        <w:pStyle w:val="Heading2"/>
        <w:keepNext w:val="0"/>
        <w:keepLines w:val="0"/>
        <w:tabs>
          <w:tab w:val="left" w:pos="0"/>
          <w:tab w:val="left" w:pos="30"/>
        </w:tabs>
        <w:spacing w:line="100" w:lineRule="atLeast"/>
        <w:jc w:val="center"/>
        <w:rPr>
          <w:rFonts w:ascii="StobiSerif Bold" w:hAnsi="StobiSerif Bold" w:cs="Arial"/>
          <w:sz w:val="28"/>
          <w:szCs w:val="28"/>
          <w:lang w:val="mk-MK"/>
        </w:rPr>
      </w:pPr>
      <w:r w:rsidRPr="0091565A">
        <w:rPr>
          <w:rFonts w:ascii="StobiSerif Bold" w:hAnsi="StobiSerif Bold" w:cs="Arial"/>
          <w:sz w:val="28"/>
          <w:szCs w:val="28"/>
          <w:lang w:val="mk-MK"/>
        </w:rPr>
        <w:t xml:space="preserve"> ЗА 2019 ГОДИНА</w:t>
      </w:r>
    </w:p>
    <w:p w:rsidR="0026042D" w:rsidRPr="0091565A" w:rsidRDefault="0026042D" w:rsidP="0026042D">
      <w:pPr>
        <w:pStyle w:val="Heading2"/>
        <w:keepNext w:val="0"/>
        <w:keepLines w:val="0"/>
        <w:tabs>
          <w:tab w:val="left" w:pos="0"/>
          <w:tab w:val="left" w:pos="30"/>
        </w:tabs>
        <w:spacing w:line="100" w:lineRule="atLeast"/>
        <w:jc w:val="center"/>
        <w:rPr>
          <w:rFonts w:ascii="StobiSerif Bold" w:hAnsi="StobiSerif Bold" w:cs="Arial"/>
          <w:sz w:val="28"/>
          <w:szCs w:val="28"/>
          <w:lang w:val="mk-MK"/>
        </w:rPr>
      </w:pPr>
    </w:p>
    <w:p w:rsidR="00A853B2" w:rsidRPr="00F16B35" w:rsidRDefault="00A853B2" w:rsidP="00243624">
      <w:pPr>
        <w:spacing w:line="100" w:lineRule="atLeast"/>
        <w:rPr>
          <w:rFonts w:ascii="StobiSerif Bold" w:hAnsi="StobiSerif Bold" w:cs="Arial"/>
          <w:bCs/>
          <w:sz w:val="32"/>
          <w:szCs w:val="32"/>
          <w:lang w:val="en-US"/>
        </w:rPr>
      </w:pPr>
    </w:p>
    <w:p w:rsidR="00A853B2" w:rsidRDefault="00A853B2" w:rsidP="0026042D">
      <w:pPr>
        <w:spacing w:line="100" w:lineRule="atLeast"/>
        <w:jc w:val="center"/>
        <w:rPr>
          <w:rFonts w:ascii="StobiSerif Bold" w:hAnsi="StobiSerif Bold" w:cs="Arial"/>
          <w:bCs/>
          <w:color w:val="2E74B5" w:themeColor="accent1" w:themeShade="BF"/>
          <w:sz w:val="28"/>
          <w:szCs w:val="28"/>
          <w:lang w:val="mk-MK"/>
        </w:rPr>
      </w:pPr>
    </w:p>
    <w:p w:rsidR="0026042D" w:rsidRPr="0091565A" w:rsidRDefault="00243624" w:rsidP="0026042D">
      <w:pPr>
        <w:spacing w:line="100" w:lineRule="atLeast"/>
        <w:jc w:val="center"/>
        <w:rPr>
          <w:rFonts w:ascii="StobiSerif Bold" w:hAnsi="StobiSerif Bold" w:cs="Arial"/>
          <w:color w:val="2E74B5" w:themeColor="accent1" w:themeShade="BF"/>
          <w:sz w:val="28"/>
          <w:szCs w:val="28"/>
          <w:lang w:val="mk-MK"/>
        </w:rPr>
        <w:sectPr w:rsidR="0026042D" w:rsidRPr="0091565A" w:rsidSect="004575F5">
          <w:footerReference w:type="default" r:id="rId9"/>
          <w:pgSz w:w="16840" w:h="11907" w:orient="landscape" w:code="9"/>
          <w:pgMar w:top="1361" w:right="1361" w:bottom="1361" w:left="1361" w:header="709" w:footer="709" w:gutter="0"/>
          <w:cols w:space="708"/>
          <w:docGrid w:linePitch="360"/>
        </w:sectPr>
      </w:pPr>
      <w:r w:rsidRPr="0091565A">
        <w:rPr>
          <w:rFonts w:ascii="StobiSerif Bold" w:hAnsi="StobiSerif Bold" w:cs="Arial"/>
          <w:bCs/>
          <w:color w:val="2E74B5" w:themeColor="accent1" w:themeShade="BF"/>
          <w:sz w:val="28"/>
          <w:szCs w:val="28"/>
          <w:lang w:val="mk-MK"/>
        </w:rPr>
        <w:t>февруари</w:t>
      </w:r>
      <w:r w:rsidR="0026042D" w:rsidRPr="0091565A">
        <w:rPr>
          <w:rFonts w:ascii="StobiSerif Bold" w:hAnsi="StobiSerif Bold" w:cs="Arial"/>
          <w:bCs/>
          <w:color w:val="2E74B5" w:themeColor="accent1" w:themeShade="BF"/>
          <w:sz w:val="28"/>
          <w:szCs w:val="28"/>
          <w:lang w:val="mk-MK"/>
        </w:rPr>
        <w:t xml:space="preserve"> 20</w:t>
      </w:r>
      <w:r w:rsidR="00E93C0F" w:rsidRPr="0091565A">
        <w:rPr>
          <w:rFonts w:ascii="StobiSerif Bold" w:hAnsi="StobiSerif Bold" w:cs="Arial"/>
          <w:bCs/>
          <w:color w:val="2E74B5" w:themeColor="accent1" w:themeShade="BF"/>
          <w:sz w:val="28"/>
          <w:szCs w:val="28"/>
          <w:lang w:val="mk-MK"/>
        </w:rPr>
        <w:t>20 година</w:t>
      </w:r>
    </w:p>
    <w:p w:rsidR="00243624" w:rsidRPr="00425457" w:rsidRDefault="00CC67E0" w:rsidP="00243624">
      <w:pPr>
        <w:pStyle w:val="Heading7"/>
        <w:tabs>
          <w:tab w:val="left" w:pos="567"/>
          <w:tab w:val="left" w:pos="1787"/>
        </w:tabs>
        <w:spacing w:before="0" w:line="240" w:lineRule="auto"/>
        <w:ind w:left="567"/>
        <w:jc w:val="both"/>
        <w:rPr>
          <w:rFonts w:ascii="StobiSerif Bold" w:hAnsi="StobiSerif Bold" w:cs="Arial"/>
          <w:i w:val="0"/>
          <w:iCs w:val="0"/>
          <w:lang w:val="mk-MK"/>
        </w:rPr>
      </w:pPr>
      <w:r w:rsidRPr="00425457">
        <w:rPr>
          <w:rFonts w:ascii="StobiSerif Bold" w:hAnsi="StobiSerif Bold" w:cs="Arial"/>
          <w:i w:val="0"/>
          <w:iCs w:val="0"/>
          <w:lang w:val="mk-MK"/>
        </w:rPr>
        <w:lastRenderedPageBreak/>
        <w:t>В</w:t>
      </w:r>
      <w:r w:rsidR="00243624" w:rsidRPr="00425457">
        <w:rPr>
          <w:rFonts w:ascii="StobiSerif Bold" w:hAnsi="StobiSerif Bold" w:cs="Arial"/>
          <w:i w:val="0"/>
          <w:iCs w:val="0"/>
          <w:lang w:val="mk-MK"/>
        </w:rPr>
        <w:t>ОВЕД</w:t>
      </w:r>
    </w:p>
    <w:p w:rsidR="00243624" w:rsidRPr="00425457" w:rsidRDefault="00243624" w:rsidP="00243624">
      <w:pPr>
        <w:spacing w:after="0" w:line="240" w:lineRule="auto"/>
        <w:rPr>
          <w:rFonts w:ascii="StobiSerif Regular" w:hAnsi="StobiSerif Regular"/>
          <w:lang w:val="mk-MK" w:eastAsia="zh-CN"/>
        </w:rPr>
      </w:pPr>
    </w:p>
    <w:p w:rsidR="00243624" w:rsidRPr="00425457" w:rsidRDefault="00243624" w:rsidP="00243624">
      <w:pPr>
        <w:pStyle w:val="BodyText"/>
        <w:spacing w:after="120"/>
        <w:rPr>
          <w:rFonts w:ascii="StobiSerif Regular" w:hAnsi="StobiSerif Regular" w:cs="Arial"/>
          <w:sz w:val="22"/>
          <w:szCs w:val="22"/>
          <w:lang w:val="mk-MK"/>
        </w:rPr>
      </w:pPr>
      <w:r w:rsidRPr="00425457">
        <w:rPr>
          <w:rFonts w:ascii="StobiSerif Regular" w:hAnsi="StobiSerif Regular" w:cs="Arial"/>
          <w:sz w:val="22"/>
          <w:szCs w:val="22"/>
          <w:lang w:val="mk-MK"/>
        </w:rPr>
        <w:t>Главната цел на Министерството за финансии е преку успешно управување со јавните финансии да се постигне повисок економски раст и подобрување на квалитетот на живеење на граѓаните на Република Северна Македонија, како и да креира и спроведува транспарентен и кредибилен систем кој ќе стимулира фер и одржлив економски раст во Република Северна Македонија.</w:t>
      </w:r>
    </w:p>
    <w:p w:rsidR="00243624" w:rsidRPr="00425457" w:rsidRDefault="00243624" w:rsidP="00E93C0F">
      <w:pPr>
        <w:pStyle w:val="BodyText"/>
        <w:tabs>
          <w:tab w:val="left" w:pos="688"/>
        </w:tabs>
        <w:spacing w:after="120"/>
        <w:rPr>
          <w:rFonts w:ascii="StobiSerif Regular" w:hAnsi="StobiSerif Regular" w:cs="Arial"/>
          <w:strike/>
          <w:sz w:val="22"/>
          <w:szCs w:val="22"/>
          <w:lang w:val="mk-MK"/>
        </w:rPr>
      </w:pPr>
      <w:r w:rsidRPr="00425457">
        <w:rPr>
          <w:rFonts w:ascii="StobiSerif Regular" w:hAnsi="StobiSerif Regular" w:cs="Arial"/>
          <w:sz w:val="22"/>
          <w:szCs w:val="22"/>
          <w:lang w:val="mk-MK"/>
        </w:rPr>
        <w:t xml:space="preserve">Специфичностите на Министерството за финансии се тесно врзани со подготовката на стратешките документи како: </w:t>
      </w:r>
      <w:r w:rsidRPr="00425457">
        <w:rPr>
          <w:rFonts w:ascii="StobiSerif Regular" w:hAnsi="StobiSerif Regular" w:cs="Arial"/>
          <w:color w:val="000000"/>
          <w:sz w:val="22"/>
          <w:szCs w:val="22"/>
          <w:lang w:val="mk-MK"/>
        </w:rPr>
        <w:t>Фискална стратегија со која се дефинира среднорочната фискална, макроекономската политика и политиката на јавен долг,</w:t>
      </w:r>
      <w:r w:rsidRPr="00425457">
        <w:rPr>
          <w:rFonts w:ascii="StobiSerif Regular" w:hAnsi="StobiSerif Regular" w:cs="Arial"/>
          <w:sz w:val="22"/>
          <w:szCs w:val="22"/>
          <w:lang w:val="mk-MK"/>
        </w:rPr>
        <w:t xml:space="preserve"> подготовка на Буџетот на Р.</w:t>
      </w:r>
      <w:r w:rsidR="00453F4D" w:rsidRPr="00425457">
        <w:rPr>
          <w:rFonts w:ascii="StobiSerif Regular" w:hAnsi="StobiSerif Regular" w:cs="Arial"/>
          <w:sz w:val="22"/>
          <w:szCs w:val="22"/>
          <w:lang w:val="mk-MK"/>
        </w:rPr>
        <w:t>С.</w:t>
      </w:r>
      <w:r w:rsidRPr="00425457">
        <w:rPr>
          <w:rFonts w:ascii="StobiSerif Regular" w:hAnsi="StobiSerif Regular" w:cs="Arial"/>
          <w:sz w:val="22"/>
          <w:szCs w:val="22"/>
          <w:lang w:val="mk-MK"/>
        </w:rPr>
        <w:t>М., Програмата на економски реформи и Програмата за управување со јавните финансии, со која се дефинираат реформите во областа на јавните финансии, во функција на подобрување на ефикасноста и ефективноста на јавните финансии</w:t>
      </w:r>
      <w:r w:rsidRPr="00425457">
        <w:rPr>
          <w:rFonts w:ascii="StobiSerif Regular" w:hAnsi="StobiSerif Regular" w:cs="Arial"/>
          <w:color w:val="000000"/>
          <w:sz w:val="22"/>
          <w:szCs w:val="22"/>
          <w:lang w:val="mk-MK"/>
        </w:rPr>
        <w:t xml:space="preserve">. </w:t>
      </w:r>
    </w:p>
    <w:p w:rsidR="00243624" w:rsidRPr="00425457" w:rsidRDefault="00243624" w:rsidP="00243624">
      <w:pPr>
        <w:pStyle w:val="BodyText"/>
        <w:tabs>
          <w:tab w:val="left" w:pos="688"/>
        </w:tabs>
        <w:spacing w:after="120"/>
        <w:rPr>
          <w:rFonts w:ascii="StobiSerif Regular" w:hAnsi="StobiSerif Regular" w:cs="Arial"/>
          <w:sz w:val="22"/>
          <w:szCs w:val="22"/>
          <w:lang w:val="mk-MK"/>
        </w:rPr>
      </w:pPr>
      <w:r w:rsidRPr="00425457">
        <w:rPr>
          <w:rFonts w:ascii="StobiSerif Regular" w:hAnsi="StobiSerif Regular" w:cs="Arial"/>
          <w:sz w:val="22"/>
          <w:szCs w:val="22"/>
          <w:lang w:val="mk-MK"/>
        </w:rPr>
        <w:t>Специфичностите на Министерството за финансии произлегуваат и од законските овластувања во делот на јавните набавки, внатрешната финансиска контрола како и активности во борбата против организираниот криминал, корупцијата, спречување на перењето пари и финансирање на тероризам.</w:t>
      </w:r>
    </w:p>
    <w:p w:rsidR="00243624" w:rsidRPr="00425457" w:rsidRDefault="00243624" w:rsidP="00243624">
      <w:pPr>
        <w:pStyle w:val="BodyText"/>
        <w:tabs>
          <w:tab w:val="left" w:pos="688"/>
        </w:tabs>
        <w:spacing w:after="120"/>
        <w:rPr>
          <w:rFonts w:ascii="StobiSerif Regular" w:hAnsi="StobiSerif Regular" w:cs="Arial"/>
          <w:sz w:val="22"/>
          <w:szCs w:val="22"/>
          <w:lang w:val="mk-MK"/>
        </w:rPr>
      </w:pPr>
      <w:r w:rsidRPr="00425457">
        <w:rPr>
          <w:rFonts w:ascii="StobiSerif Regular" w:hAnsi="StobiSerif Regular" w:cs="Arial"/>
          <w:sz w:val="22"/>
          <w:szCs w:val="22"/>
          <w:lang w:val="mk-MK"/>
        </w:rPr>
        <w:t>Министерството го координира и надгледува спроведувањето на политиките во работата на: Царинската управа, Управата за јавни приходи, Управата за финансиско разузнавање, Управата за финансиска полиција, Бирото за јавни набавки и Државниот девизен инспекторат, како органи со својство на правно лице, како и на Управата за имотно-правни работи, како органи во состав на Министерството за финансии.</w:t>
      </w:r>
    </w:p>
    <w:p w:rsidR="00447FEA" w:rsidRPr="00425457" w:rsidRDefault="00447FEA" w:rsidP="00243624">
      <w:pPr>
        <w:pStyle w:val="BodyText"/>
        <w:tabs>
          <w:tab w:val="left" w:pos="688"/>
        </w:tabs>
        <w:spacing w:after="120"/>
        <w:rPr>
          <w:rFonts w:ascii="StobiSerif Regular" w:hAnsi="StobiSerif Regular" w:cs="Arial"/>
          <w:sz w:val="22"/>
          <w:szCs w:val="22"/>
          <w:lang w:val="mk-MK"/>
        </w:rPr>
      </w:pPr>
    </w:p>
    <w:p w:rsidR="00243624" w:rsidRPr="00425457" w:rsidRDefault="00243624" w:rsidP="00665624">
      <w:pPr>
        <w:pStyle w:val="ListParagraph"/>
        <w:numPr>
          <w:ilvl w:val="0"/>
          <w:numId w:val="3"/>
        </w:numPr>
        <w:jc w:val="both"/>
        <w:rPr>
          <w:rFonts w:ascii="StobiSerif Bold" w:hAnsi="StobiSerif Bold" w:cstheme="minorHAnsi"/>
          <w:b/>
          <w:lang w:val="mk-MK"/>
        </w:rPr>
      </w:pPr>
      <w:r w:rsidRPr="00425457">
        <w:rPr>
          <w:rFonts w:ascii="StobiSerif Bold" w:hAnsi="StobiSerif Bold" w:cstheme="minorHAnsi"/>
          <w:b/>
          <w:lang w:val="mk-MK"/>
        </w:rPr>
        <w:t>ПРОГРАМИ</w:t>
      </w:r>
    </w:p>
    <w:p w:rsidR="00453F4D" w:rsidRPr="00425457" w:rsidRDefault="00453F4D" w:rsidP="00453F4D">
      <w:pPr>
        <w:pStyle w:val="BodyText"/>
        <w:spacing w:after="120"/>
        <w:rPr>
          <w:rFonts w:ascii="StobiSerif Regular" w:hAnsi="StobiSerif Regular" w:cs="Arial"/>
          <w:sz w:val="22"/>
          <w:szCs w:val="22"/>
          <w:lang w:val="mk-MK"/>
        </w:rPr>
      </w:pPr>
      <w:r w:rsidRPr="00425457">
        <w:rPr>
          <w:rFonts w:ascii="StobiSerif Regular" w:hAnsi="StobiSerif Regular" w:cs="Arial"/>
          <w:sz w:val="22"/>
          <w:szCs w:val="22"/>
          <w:lang w:val="mk-MK"/>
        </w:rPr>
        <w:t>Годишниот план за работа на Министерството за финансии за 2019 година е во функција на остварување на стратешките приоритети и приоритетни цели за 2019 година на министерството содржани во Одлуката за утврдување на стратешките приоритети на Владата на Република Северна Македонија за 2019 година ( Службен весник на РМ, бр. 84/18)</w:t>
      </w:r>
    </w:p>
    <w:p w:rsidR="00453F4D" w:rsidRPr="00425457" w:rsidRDefault="00453F4D" w:rsidP="00453F4D">
      <w:pPr>
        <w:numPr>
          <w:ilvl w:val="0"/>
          <w:numId w:val="1"/>
        </w:numPr>
        <w:tabs>
          <w:tab w:val="clear" w:pos="1080"/>
        </w:tabs>
        <w:suppressAutoHyphens/>
        <w:spacing w:after="120" w:line="240" w:lineRule="auto"/>
        <w:ind w:left="284" w:hanging="284"/>
        <w:jc w:val="both"/>
        <w:rPr>
          <w:rFonts w:ascii="StobiSerif Regular" w:hAnsi="StobiSerif Regular" w:cs="Arial"/>
          <w:lang w:val="mk-MK"/>
        </w:rPr>
      </w:pPr>
      <w:r w:rsidRPr="00425457">
        <w:rPr>
          <w:rFonts w:ascii="StobiSerif Regular" w:hAnsi="StobiSerif Regular" w:cs="Arial"/>
          <w:i/>
          <w:iCs/>
          <w:u w:val="single"/>
          <w:lang w:val="mk-MK"/>
        </w:rPr>
        <w:t>Развој на економијата, зголемување на продуктивното вработување и подигнување на животниот стандард на граѓаните;</w:t>
      </w:r>
    </w:p>
    <w:p w:rsidR="00453F4D" w:rsidRPr="00425457" w:rsidRDefault="00453F4D" w:rsidP="00453F4D">
      <w:pPr>
        <w:numPr>
          <w:ilvl w:val="0"/>
          <w:numId w:val="1"/>
        </w:numPr>
        <w:tabs>
          <w:tab w:val="clear" w:pos="1080"/>
        </w:tabs>
        <w:suppressAutoHyphens/>
        <w:spacing w:after="120" w:line="240" w:lineRule="auto"/>
        <w:ind w:left="284" w:hanging="284"/>
        <w:jc w:val="both"/>
        <w:rPr>
          <w:rFonts w:ascii="StobiSerif Regular" w:hAnsi="StobiSerif Regular" w:cs="Arial"/>
          <w:i/>
          <w:iCs/>
          <w:u w:val="single"/>
          <w:lang w:val="mk-MK"/>
        </w:rPr>
      </w:pPr>
      <w:r w:rsidRPr="00425457">
        <w:rPr>
          <w:rFonts w:ascii="StobiSerif Regular" w:hAnsi="StobiSerif Regular" w:cs="Arial"/>
          <w:i/>
          <w:iCs/>
          <w:u w:val="single"/>
          <w:lang w:val="mk-MK"/>
        </w:rPr>
        <w:t>Одговорно управување со јавните финансии;</w:t>
      </w:r>
    </w:p>
    <w:p w:rsidR="00453F4D" w:rsidRPr="00425457" w:rsidRDefault="00453F4D" w:rsidP="00453F4D">
      <w:pPr>
        <w:numPr>
          <w:ilvl w:val="0"/>
          <w:numId w:val="1"/>
        </w:numPr>
        <w:tabs>
          <w:tab w:val="clear" w:pos="1080"/>
        </w:tabs>
        <w:suppressAutoHyphens/>
        <w:spacing w:after="120" w:line="240" w:lineRule="auto"/>
        <w:ind w:left="284" w:hanging="284"/>
        <w:jc w:val="both"/>
        <w:rPr>
          <w:rFonts w:ascii="StobiSerif Regular" w:hAnsi="StobiSerif Regular" w:cs="Arial"/>
          <w:i/>
          <w:iCs/>
          <w:u w:val="single"/>
          <w:lang w:val="mk-MK"/>
        </w:rPr>
      </w:pPr>
      <w:r w:rsidRPr="00425457">
        <w:rPr>
          <w:rFonts w:ascii="StobiSerif Regular" w:hAnsi="StobiSerif Regular" w:cs="Arial"/>
          <w:i/>
          <w:iCs/>
          <w:u w:val="single"/>
          <w:lang w:val="mk-MK"/>
        </w:rPr>
        <w:t>Спроведување на процесот на фискална децентрализација во рамките на целосно воспоставената законска и институционална рамка на локалната самоуправа со развиени, одговорни и функционални општини;</w:t>
      </w:r>
    </w:p>
    <w:p w:rsidR="00453F4D" w:rsidRPr="00425457" w:rsidRDefault="00453F4D" w:rsidP="00453F4D">
      <w:pPr>
        <w:numPr>
          <w:ilvl w:val="0"/>
          <w:numId w:val="1"/>
        </w:numPr>
        <w:tabs>
          <w:tab w:val="clear" w:pos="1080"/>
        </w:tabs>
        <w:suppressAutoHyphens/>
        <w:spacing w:after="120" w:line="240" w:lineRule="auto"/>
        <w:ind w:left="284" w:hanging="284"/>
        <w:jc w:val="both"/>
        <w:rPr>
          <w:rFonts w:ascii="StobiSerif Regular" w:hAnsi="StobiSerif Regular" w:cs="Arial"/>
          <w:i/>
          <w:iCs/>
          <w:u w:val="single"/>
          <w:lang w:val="mk-MK"/>
        </w:rPr>
      </w:pPr>
      <w:r w:rsidRPr="00425457">
        <w:rPr>
          <w:rFonts w:ascii="StobiSerif Regular" w:hAnsi="StobiSerif Regular" w:cs="Arial"/>
          <w:i/>
          <w:iCs/>
          <w:u w:val="single"/>
          <w:lang w:val="mk-MK"/>
        </w:rPr>
        <w:lastRenderedPageBreak/>
        <w:t>Зајакнување на капацитетите за целосно приближување и преземање на правото на ЕУ, јакнење на административните капацитети и координативните структури за преговори со ЕУ и користење на претпристапните фондови на ЕУ, поддржано преку донатори и Буџетот на Република Северна Македонија;</w:t>
      </w:r>
    </w:p>
    <w:p w:rsidR="00453F4D" w:rsidRPr="00425457" w:rsidRDefault="00453F4D" w:rsidP="00453F4D">
      <w:pPr>
        <w:numPr>
          <w:ilvl w:val="0"/>
          <w:numId w:val="1"/>
        </w:numPr>
        <w:tabs>
          <w:tab w:val="clear" w:pos="1080"/>
        </w:tabs>
        <w:suppressAutoHyphens/>
        <w:spacing w:after="120" w:line="240" w:lineRule="auto"/>
        <w:ind w:left="284" w:hanging="284"/>
        <w:jc w:val="both"/>
        <w:rPr>
          <w:rFonts w:ascii="StobiSerif Regular" w:hAnsi="StobiSerif Regular" w:cs="Arial"/>
          <w:i/>
          <w:iCs/>
          <w:u w:val="single"/>
          <w:lang w:val="mk-MK"/>
        </w:rPr>
      </w:pPr>
      <w:r w:rsidRPr="00425457">
        <w:rPr>
          <w:rFonts w:ascii="StobiSerif Regular" w:hAnsi="StobiSerif Regular" w:cs="Arial"/>
          <w:i/>
          <w:iCs/>
          <w:u w:val="single"/>
          <w:lang w:val="mk-MK"/>
        </w:rPr>
        <w:t>Силна поддршка на борбата против организираниот криминал, корупцијата и перењето пари, со создавање на појаки структури во функција на владеењето на правото;</w:t>
      </w:r>
    </w:p>
    <w:p w:rsidR="00453F4D" w:rsidRPr="00425457" w:rsidRDefault="00453F4D" w:rsidP="00453F4D">
      <w:pPr>
        <w:numPr>
          <w:ilvl w:val="0"/>
          <w:numId w:val="1"/>
        </w:numPr>
        <w:tabs>
          <w:tab w:val="clear" w:pos="1080"/>
        </w:tabs>
        <w:suppressAutoHyphens/>
        <w:spacing w:after="120" w:line="240" w:lineRule="auto"/>
        <w:ind w:left="284" w:hanging="284"/>
        <w:jc w:val="both"/>
        <w:rPr>
          <w:rFonts w:ascii="StobiSerif Regular" w:hAnsi="StobiSerif Regular" w:cs="Arial"/>
          <w:i/>
          <w:iCs/>
          <w:u w:val="single"/>
          <w:lang w:val="mk-MK"/>
        </w:rPr>
      </w:pPr>
      <w:r w:rsidRPr="00425457">
        <w:rPr>
          <w:rFonts w:ascii="StobiSerif Regular" w:hAnsi="StobiSerif Regular" w:cs="Arial"/>
          <w:i/>
          <w:iCs/>
          <w:u w:val="single"/>
          <w:lang w:val="mk-MK"/>
        </w:rPr>
        <w:t>Јакнење на ефикасноста и транспарентноста во работењето и развивање на систематски пристап за едукација и стручно надградување на вработените преку континуиран процес на обука.</w:t>
      </w:r>
    </w:p>
    <w:p w:rsidR="00243624" w:rsidRPr="00425457" w:rsidRDefault="00243624" w:rsidP="00243624">
      <w:pPr>
        <w:pStyle w:val="BodyText"/>
        <w:spacing w:after="120"/>
        <w:rPr>
          <w:rFonts w:ascii="Arial" w:hAnsi="Arial" w:cs="Arial"/>
          <w:sz w:val="22"/>
          <w:szCs w:val="22"/>
          <w:lang w:val="it-IT"/>
        </w:rPr>
      </w:pPr>
    </w:p>
    <w:p w:rsidR="00243624" w:rsidRPr="00425457" w:rsidRDefault="00453F4D" w:rsidP="00243624">
      <w:pPr>
        <w:pStyle w:val="BodyText"/>
        <w:spacing w:after="120"/>
        <w:rPr>
          <w:rFonts w:ascii="StobiSerif Regular" w:hAnsi="StobiSerif Regular" w:cs="Arial"/>
          <w:i/>
          <w:sz w:val="22"/>
          <w:szCs w:val="22"/>
        </w:rPr>
      </w:pPr>
      <w:r w:rsidRPr="00425457">
        <w:rPr>
          <w:rFonts w:ascii="StobiSerif Regular" w:hAnsi="StobiSerif Regular" w:cs="Arial"/>
          <w:sz w:val="22"/>
          <w:szCs w:val="22"/>
          <w:lang w:val="mk-MK"/>
        </w:rPr>
        <w:t>Со Стратешкиот план на</w:t>
      </w:r>
      <w:r w:rsidR="00243624" w:rsidRPr="00425457">
        <w:rPr>
          <w:rFonts w:ascii="StobiSerif Regular" w:hAnsi="StobiSerif Regular" w:cs="Arial"/>
          <w:sz w:val="22"/>
          <w:szCs w:val="22"/>
          <w:lang w:val="it-IT"/>
        </w:rPr>
        <w:t xml:space="preserve"> Министерството за финансии </w:t>
      </w:r>
      <w:r w:rsidRPr="00425457">
        <w:rPr>
          <w:rFonts w:ascii="StobiSerif Regular" w:hAnsi="StobiSerif Regular" w:cs="Arial"/>
          <w:sz w:val="22"/>
          <w:szCs w:val="22"/>
          <w:lang w:val="mk-MK"/>
        </w:rPr>
        <w:t>за 2019 година , предвидено е да се имплементираат вкупно  4 програми, и тоа</w:t>
      </w:r>
      <w:r w:rsidR="00243624" w:rsidRPr="00425457">
        <w:rPr>
          <w:rFonts w:ascii="StobiSerif Regular" w:hAnsi="StobiSerif Regular" w:cs="Arial"/>
          <w:sz w:val="22"/>
          <w:szCs w:val="22"/>
          <w:lang w:val="it-IT"/>
        </w:rPr>
        <w:t>:</w:t>
      </w:r>
    </w:p>
    <w:p w:rsidR="00243624" w:rsidRPr="00425457" w:rsidRDefault="00CC67E0" w:rsidP="00243624">
      <w:pPr>
        <w:pStyle w:val="BodyText"/>
        <w:spacing w:after="120"/>
        <w:rPr>
          <w:rFonts w:ascii="StobiSerif Bold" w:hAnsi="StobiSerif Bold" w:cs="Arial"/>
          <w:b/>
          <w:sz w:val="22"/>
          <w:szCs w:val="22"/>
          <w:lang w:val="it-IT"/>
        </w:rPr>
      </w:pPr>
      <w:r w:rsidRPr="00425457">
        <w:rPr>
          <w:rFonts w:ascii="StobiSerif Bold" w:hAnsi="StobiSerif Bold" w:cs="Arial"/>
          <w:b/>
          <w:sz w:val="22"/>
          <w:szCs w:val="22"/>
          <w:lang w:val="mk-MK"/>
        </w:rPr>
        <w:t>Програма</w:t>
      </w:r>
      <w:r w:rsidRPr="00425457">
        <w:rPr>
          <w:rFonts w:ascii="StobiSerif Bold" w:hAnsi="StobiSerif Bold" w:cs="Arial"/>
          <w:b/>
          <w:sz w:val="22"/>
          <w:szCs w:val="22"/>
        </w:rPr>
        <w:t xml:space="preserve">: </w:t>
      </w:r>
      <w:r w:rsidRPr="00425457">
        <w:rPr>
          <w:rFonts w:ascii="StobiSerif Bold" w:hAnsi="StobiSerif Bold" w:cs="Arial"/>
          <w:b/>
          <w:sz w:val="22"/>
          <w:szCs w:val="22"/>
          <w:lang w:val="it-IT"/>
        </w:rPr>
        <w:t>Администрација</w:t>
      </w:r>
    </w:p>
    <w:p w:rsidR="00CC67E0" w:rsidRPr="00425457" w:rsidRDefault="00CC67E0" w:rsidP="00243624">
      <w:pPr>
        <w:pStyle w:val="BodyText"/>
        <w:spacing w:after="120"/>
        <w:rPr>
          <w:rFonts w:ascii="StobiSerif Bold" w:hAnsi="StobiSerif Bold" w:cs="Arial"/>
          <w:b/>
          <w:sz w:val="22"/>
          <w:szCs w:val="22"/>
          <w:lang w:val="mk-MK"/>
        </w:rPr>
      </w:pPr>
      <w:r w:rsidRPr="00425457">
        <w:rPr>
          <w:rFonts w:ascii="StobiSerif Bold" w:hAnsi="StobiSerif Bold" w:cs="Arial"/>
          <w:b/>
          <w:sz w:val="22"/>
          <w:szCs w:val="22"/>
          <w:lang w:val="mk-MK"/>
        </w:rPr>
        <w:t xml:space="preserve">                   Потпрограма</w:t>
      </w:r>
      <w:r w:rsidRPr="00425457">
        <w:rPr>
          <w:rFonts w:ascii="StobiSerif Bold" w:hAnsi="StobiSerif Bold" w:cs="Arial"/>
          <w:b/>
          <w:sz w:val="22"/>
          <w:szCs w:val="22"/>
        </w:rPr>
        <w:t>:</w:t>
      </w:r>
      <w:r w:rsidRPr="00425457">
        <w:rPr>
          <w:rFonts w:ascii="StobiSerif Bold" w:hAnsi="StobiSerif Bold" w:cs="Arial"/>
          <w:b/>
          <w:sz w:val="22"/>
          <w:szCs w:val="22"/>
          <w:lang w:val="mk-MK"/>
        </w:rPr>
        <w:t xml:space="preserve"> </w:t>
      </w:r>
      <w:r w:rsidRPr="00425457">
        <w:rPr>
          <w:rFonts w:ascii="StobiSerif Bold" w:hAnsi="StobiSerif Bold" w:cs="Arial"/>
          <w:b/>
          <w:sz w:val="22"/>
          <w:szCs w:val="22"/>
          <w:lang w:val="it-IT"/>
        </w:rPr>
        <w:t>Администрација</w:t>
      </w:r>
    </w:p>
    <w:p w:rsidR="00243624" w:rsidRPr="00425457" w:rsidRDefault="00CC67E0" w:rsidP="00243624">
      <w:pPr>
        <w:pStyle w:val="BodyText"/>
        <w:spacing w:after="120"/>
        <w:rPr>
          <w:rFonts w:ascii="StobiSerif Bold" w:hAnsi="StobiSerif Bold" w:cs="Arial"/>
          <w:b/>
          <w:sz w:val="22"/>
          <w:szCs w:val="22"/>
          <w:lang w:val="it-IT"/>
        </w:rPr>
      </w:pPr>
      <w:r w:rsidRPr="00425457">
        <w:rPr>
          <w:rFonts w:ascii="StobiSerif Bold" w:hAnsi="StobiSerif Bold" w:cs="Arial"/>
          <w:b/>
          <w:sz w:val="22"/>
          <w:szCs w:val="22"/>
          <w:lang w:val="mk-MK"/>
        </w:rPr>
        <w:t>Програма</w:t>
      </w:r>
      <w:r w:rsidRPr="00425457">
        <w:rPr>
          <w:rFonts w:ascii="StobiSerif Bold" w:hAnsi="StobiSerif Bold" w:cs="Arial"/>
          <w:b/>
          <w:sz w:val="22"/>
          <w:szCs w:val="22"/>
        </w:rPr>
        <w:t>:</w:t>
      </w:r>
      <w:r w:rsidRPr="00425457">
        <w:rPr>
          <w:rFonts w:ascii="StobiSerif Bold" w:hAnsi="StobiSerif Bold" w:cs="Arial"/>
          <w:b/>
          <w:sz w:val="22"/>
          <w:szCs w:val="22"/>
          <w:lang w:val="mk-MK"/>
        </w:rPr>
        <w:t xml:space="preserve"> </w:t>
      </w:r>
      <w:r w:rsidR="00243624" w:rsidRPr="00425457">
        <w:rPr>
          <w:rFonts w:ascii="StobiSerif Bold" w:hAnsi="StobiSerif Bold" w:cs="Arial"/>
          <w:b/>
          <w:sz w:val="22"/>
          <w:szCs w:val="22"/>
          <w:lang w:val="it-IT"/>
        </w:rPr>
        <w:t xml:space="preserve">Макроекономска </w:t>
      </w:r>
      <w:r w:rsidRPr="00425457">
        <w:rPr>
          <w:rFonts w:ascii="StobiSerif Bold" w:hAnsi="StobiSerif Bold" w:cs="Arial"/>
          <w:b/>
          <w:sz w:val="22"/>
          <w:szCs w:val="22"/>
          <w:lang w:val="it-IT"/>
        </w:rPr>
        <w:t>и фискална политика</w:t>
      </w:r>
      <w:r w:rsidR="00243624" w:rsidRPr="00425457">
        <w:rPr>
          <w:rFonts w:ascii="StobiSerif Bold" w:hAnsi="StobiSerif Bold" w:cs="Arial"/>
          <w:sz w:val="22"/>
          <w:szCs w:val="22"/>
          <w:lang w:val="it-IT"/>
        </w:rPr>
        <w:t xml:space="preserve"> </w:t>
      </w:r>
    </w:p>
    <w:p w:rsidR="00CC67E0" w:rsidRPr="00425457" w:rsidRDefault="00CC67E0" w:rsidP="00CC67E0">
      <w:pPr>
        <w:pStyle w:val="BodyText"/>
        <w:spacing w:after="120"/>
        <w:rPr>
          <w:rFonts w:ascii="StobiSerif Bold" w:hAnsi="StobiSerif Bold" w:cs="Arial"/>
          <w:b/>
          <w:sz w:val="22"/>
          <w:szCs w:val="22"/>
          <w:lang w:val="it-IT"/>
        </w:rPr>
      </w:pPr>
      <w:r w:rsidRPr="00425457">
        <w:rPr>
          <w:rFonts w:ascii="StobiSerif Bold" w:hAnsi="StobiSerif Bold" w:cs="Arial"/>
          <w:b/>
          <w:sz w:val="22"/>
          <w:szCs w:val="22"/>
          <w:lang w:val="mk-MK"/>
        </w:rPr>
        <w:t xml:space="preserve">                   Потпрограма</w:t>
      </w:r>
      <w:r w:rsidRPr="00425457">
        <w:rPr>
          <w:rFonts w:ascii="StobiSerif Bold" w:hAnsi="StobiSerif Bold" w:cs="Arial"/>
          <w:b/>
          <w:sz w:val="22"/>
          <w:szCs w:val="22"/>
        </w:rPr>
        <w:t>:</w:t>
      </w:r>
      <w:r w:rsidRPr="00425457">
        <w:rPr>
          <w:rFonts w:ascii="StobiSerif Bold" w:hAnsi="StobiSerif Bold" w:cs="Arial"/>
          <w:b/>
          <w:sz w:val="22"/>
          <w:szCs w:val="22"/>
          <w:lang w:val="it-IT"/>
        </w:rPr>
        <w:t xml:space="preserve"> Макроекономска и фискална политика</w:t>
      </w:r>
    </w:p>
    <w:p w:rsidR="00243624" w:rsidRPr="00425457" w:rsidRDefault="00CC67E0" w:rsidP="00243624">
      <w:pPr>
        <w:pStyle w:val="BodyText"/>
        <w:spacing w:after="120"/>
        <w:rPr>
          <w:rFonts w:ascii="StobiSerif Bold" w:hAnsi="StobiSerif Bold" w:cs="Arial"/>
          <w:b/>
          <w:sz w:val="22"/>
          <w:szCs w:val="22"/>
          <w:lang w:val="it-IT"/>
        </w:rPr>
      </w:pPr>
      <w:r w:rsidRPr="00425457">
        <w:rPr>
          <w:rFonts w:ascii="StobiSerif Bold" w:hAnsi="StobiSerif Bold" w:cs="Arial"/>
          <w:b/>
          <w:sz w:val="22"/>
          <w:szCs w:val="22"/>
          <w:lang w:val="mk-MK"/>
        </w:rPr>
        <w:t>Програма</w:t>
      </w:r>
      <w:r w:rsidRPr="00425457">
        <w:rPr>
          <w:rFonts w:ascii="StobiSerif Bold" w:hAnsi="StobiSerif Bold" w:cs="Arial"/>
          <w:b/>
          <w:sz w:val="22"/>
          <w:szCs w:val="22"/>
        </w:rPr>
        <w:t xml:space="preserve">: </w:t>
      </w:r>
      <w:r w:rsidR="00243624" w:rsidRPr="00425457">
        <w:rPr>
          <w:rFonts w:ascii="StobiSerif Bold" w:hAnsi="StobiSerif Bold" w:cs="Arial"/>
          <w:b/>
          <w:sz w:val="22"/>
          <w:szCs w:val="22"/>
          <w:lang w:val="it-IT"/>
        </w:rPr>
        <w:t>Финансиски систем</w:t>
      </w:r>
    </w:p>
    <w:p w:rsidR="00CC67E0" w:rsidRPr="00425457" w:rsidRDefault="00CC67E0" w:rsidP="00243624">
      <w:pPr>
        <w:pStyle w:val="BodyText"/>
        <w:spacing w:after="120"/>
        <w:rPr>
          <w:rFonts w:ascii="StobiSerif Bold" w:hAnsi="StobiSerif Bold" w:cs="Arial"/>
          <w:b/>
          <w:sz w:val="22"/>
          <w:szCs w:val="22"/>
          <w:lang w:val="it-IT"/>
        </w:rPr>
      </w:pPr>
      <w:r w:rsidRPr="00425457">
        <w:rPr>
          <w:rFonts w:ascii="StobiSerif Bold" w:hAnsi="StobiSerif Bold" w:cs="Arial"/>
          <w:b/>
          <w:sz w:val="22"/>
          <w:szCs w:val="22"/>
          <w:lang w:val="mk-MK"/>
        </w:rPr>
        <w:t xml:space="preserve">                    Потпрограма</w:t>
      </w:r>
      <w:r w:rsidRPr="00425457">
        <w:rPr>
          <w:rFonts w:ascii="StobiSerif Bold" w:hAnsi="StobiSerif Bold" w:cs="Arial"/>
          <w:b/>
          <w:sz w:val="22"/>
          <w:szCs w:val="22"/>
          <w:lang w:val="it-IT"/>
        </w:rPr>
        <w:t>:</w:t>
      </w:r>
      <w:r w:rsidRPr="00425457">
        <w:rPr>
          <w:rFonts w:ascii="StobiSerif Bold" w:hAnsi="StobiSerif Bold" w:cs="Arial"/>
          <w:b/>
          <w:sz w:val="22"/>
          <w:szCs w:val="22"/>
          <w:lang w:val="mk-MK"/>
        </w:rPr>
        <w:t xml:space="preserve"> </w:t>
      </w:r>
      <w:r w:rsidRPr="00425457">
        <w:rPr>
          <w:rFonts w:ascii="StobiSerif Bold" w:hAnsi="StobiSerif Bold" w:cs="Arial"/>
          <w:b/>
          <w:sz w:val="22"/>
          <w:szCs w:val="22"/>
          <w:lang w:val="it-IT"/>
        </w:rPr>
        <w:t>Финансиски систем</w:t>
      </w:r>
    </w:p>
    <w:p w:rsidR="00243624" w:rsidRPr="00425457" w:rsidRDefault="00CC67E0" w:rsidP="00243624">
      <w:pPr>
        <w:pStyle w:val="BodyText"/>
        <w:spacing w:after="120"/>
        <w:rPr>
          <w:rFonts w:ascii="StobiSerif Bold" w:hAnsi="StobiSerif Bold" w:cs="Arial"/>
          <w:b/>
          <w:sz w:val="22"/>
          <w:szCs w:val="22"/>
          <w:lang w:val="it-IT"/>
        </w:rPr>
      </w:pPr>
      <w:r w:rsidRPr="00425457">
        <w:rPr>
          <w:rFonts w:ascii="StobiSerif Bold" w:hAnsi="StobiSerif Bold" w:cs="Arial"/>
          <w:b/>
          <w:sz w:val="22"/>
          <w:szCs w:val="22"/>
          <w:lang w:val="mk-MK"/>
        </w:rPr>
        <w:t>Програма</w:t>
      </w:r>
      <w:r w:rsidRPr="00425457">
        <w:rPr>
          <w:rFonts w:ascii="StobiSerif Bold" w:hAnsi="StobiSerif Bold" w:cs="Arial"/>
          <w:b/>
          <w:sz w:val="22"/>
          <w:szCs w:val="22"/>
        </w:rPr>
        <w:t>:</w:t>
      </w:r>
      <w:r w:rsidRPr="00425457">
        <w:rPr>
          <w:rFonts w:ascii="StobiSerif Bold" w:hAnsi="StobiSerif Bold" w:cs="Arial"/>
          <w:b/>
          <w:sz w:val="22"/>
          <w:szCs w:val="22"/>
          <w:lang w:val="mk-MK"/>
        </w:rPr>
        <w:t xml:space="preserve"> </w:t>
      </w:r>
      <w:r w:rsidR="00243624" w:rsidRPr="00425457">
        <w:rPr>
          <w:rFonts w:ascii="StobiSerif Bold" w:hAnsi="StobiSerif Bold" w:cs="Arial"/>
          <w:b/>
          <w:sz w:val="22"/>
          <w:szCs w:val="22"/>
          <w:lang w:val="it-IT"/>
        </w:rPr>
        <w:t>Имотно-правни работи</w:t>
      </w:r>
    </w:p>
    <w:p w:rsidR="00CC67E0" w:rsidRPr="00E16F8C" w:rsidRDefault="00CC67E0" w:rsidP="00243624">
      <w:pPr>
        <w:pStyle w:val="BodyText"/>
        <w:spacing w:after="120"/>
        <w:rPr>
          <w:rFonts w:ascii="StobiSerif Bold" w:hAnsi="StobiSerif Bold" w:cs="Arial"/>
          <w:b/>
          <w:sz w:val="22"/>
          <w:szCs w:val="22"/>
          <w:lang w:val="mk-MK"/>
        </w:rPr>
      </w:pPr>
      <w:r w:rsidRPr="00425457">
        <w:rPr>
          <w:rFonts w:ascii="StobiSerif Bold" w:hAnsi="StobiSerif Bold" w:cs="Arial"/>
          <w:b/>
          <w:sz w:val="22"/>
          <w:szCs w:val="22"/>
          <w:lang w:val="mk-MK"/>
        </w:rPr>
        <w:t xml:space="preserve">                   Потпрограма</w:t>
      </w:r>
      <w:r w:rsidRPr="00425457">
        <w:rPr>
          <w:rFonts w:ascii="StobiSerif Bold" w:hAnsi="StobiSerif Bold" w:cs="Arial"/>
          <w:b/>
          <w:sz w:val="22"/>
          <w:szCs w:val="22"/>
        </w:rPr>
        <w:t>:</w:t>
      </w:r>
      <w:r w:rsidRPr="00425457">
        <w:rPr>
          <w:rFonts w:ascii="StobiSerif Bold" w:hAnsi="StobiSerif Bold" w:cs="Arial"/>
          <w:b/>
          <w:sz w:val="22"/>
          <w:szCs w:val="22"/>
          <w:lang w:val="mk-MK"/>
        </w:rPr>
        <w:t xml:space="preserve"> </w:t>
      </w:r>
      <w:r w:rsidRPr="00425457">
        <w:rPr>
          <w:rFonts w:ascii="StobiSerif Bold" w:hAnsi="StobiSerif Bold" w:cs="Arial"/>
          <w:b/>
          <w:sz w:val="22"/>
          <w:szCs w:val="22"/>
          <w:lang w:val="it-IT"/>
        </w:rPr>
        <w:t>Имотно-правни работи</w:t>
      </w:r>
      <w:r w:rsidR="00E16F8C">
        <w:rPr>
          <w:rFonts w:ascii="StobiSerif Bold" w:hAnsi="StobiSerif Bold" w:cs="Arial"/>
          <w:b/>
          <w:sz w:val="22"/>
          <w:szCs w:val="22"/>
        </w:rPr>
        <w:t xml:space="preserve"> </w:t>
      </w:r>
      <w:r w:rsidR="00E16F8C">
        <w:rPr>
          <w:rFonts w:ascii="StobiSerif Bold" w:hAnsi="StobiSerif Bold" w:cs="Arial"/>
          <w:b/>
          <w:sz w:val="22"/>
          <w:szCs w:val="22"/>
          <w:lang w:val="mk-MK"/>
        </w:rPr>
        <w:t>и подрачни единици</w:t>
      </w:r>
    </w:p>
    <w:p w:rsidR="00CC67E0" w:rsidRPr="0011543C" w:rsidRDefault="00CC67E0" w:rsidP="00243624">
      <w:pPr>
        <w:pStyle w:val="BodyText"/>
        <w:spacing w:after="120"/>
        <w:rPr>
          <w:rFonts w:ascii="StobiSerif Regular" w:hAnsi="StobiSerif Regular" w:cs="Arial"/>
          <w:b/>
          <w:sz w:val="22"/>
          <w:szCs w:val="22"/>
        </w:rPr>
      </w:pPr>
    </w:p>
    <w:p w:rsidR="00447FEA" w:rsidRDefault="00447FEA" w:rsidP="00243624">
      <w:pPr>
        <w:pStyle w:val="BodyText"/>
        <w:spacing w:after="120"/>
        <w:rPr>
          <w:rFonts w:ascii="Arial" w:hAnsi="Arial" w:cs="Arial"/>
          <w:b/>
          <w:sz w:val="22"/>
          <w:szCs w:val="22"/>
        </w:rPr>
      </w:pPr>
    </w:p>
    <w:p w:rsidR="00447FEA" w:rsidRDefault="00447FEA" w:rsidP="00243624">
      <w:pPr>
        <w:pStyle w:val="BodyText"/>
        <w:spacing w:after="120"/>
        <w:rPr>
          <w:rFonts w:ascii="Arial" w:hAnsi="Arial" w:cs="Arial"/>
          <w:b/>
          <w:sz w:val="22"/>
          <w:szCs w:val="22"/>
        </w:rPr>
      </w:pPr>
    </w:p>
    <w:p w:rsidR="00243624" w:rsidRDefault="00243624" w:rsidP="00243624">
      <w:pPr>
        <w:pStyle w:val="BodyText"/>
        <w:spacing w:after="120"/>
        <w:rPr>
          <w:rFonts w:ascii="Arial" w:hAnsi="Arial" w:cs="Arial"/>
          <w:b/>
          <w:sz w:val="22"/>
          <w:szCs w:val="22"/>
        </w:rPr>
      </w:pPr>
    </w:p>
    <w:p w:rsidR="00E16F8C" w:rsidRPr="00243624" w:rsidRDefault="00E16F8C" w:rsidP="00243624">
      <w:pPr>
        <w:pStyle w:val="BodyText"/>
        <w:spacing w:after="120"/>
        <w:rPr>
          <w:rFonts w:ascii="Arial" w:hAnsi="Arial" w:cs="Arial"/>
          <w:strike/>
          <w:sz w:val="22"/>
          <w:szCs w:val="22"/>
          <w:lang w:val="it-IT"/>
        </w:rPr>
      </w:pPr>
    </w:p>
    <w:p w:rsidR="00243624" w:rsidRPr="00425457" w:rsidRDefault="00243624" w:rsidP="00665624">
      <w:pPr>
        <w:pStyle w:val="ListParagraph"/>
        <w:numPr>
          <w:ilvl w:val="0"/>
          <w:numId w:val="3"/>
        </w:numPr>
        <w:jc w:val="both"/>
        <w:rPr>
          <w:rFonts w:ascii="StobiSerif Bold" w:hAnsi="StobiSerif Bold" w:cstheme="minorHAnsi"/>
          <w:b/>
          <w:lang w:val="mk-MK"/>
        </w:rPr>
      </w:pPr>
      <w:r w:rsidRPr="00425457">
        <w:rPr>
          <w:rFonts w:ascii="StobiSerif Bold" w:hAnsi="StobiSerif Bold" w:cstheme="minorHAnsi"/>
          <w:b/>
          <w:lang w:val="mk-MK"/>
        </w:rPr>
        <w:lastRenderedPageBreak/>
        <w:t>ПОСТИГНАТИ РЕЗУЛТАТИ</w:t>
      </w:r>
    </w:p>
    <w:p w:rsidR="00CC67E0" w:rsidRPr="00425457" w:rsidRDefault="00CC67E0" w:rsidP="00CC67E0">
      <w:pPr>
        <w:pStyle w:val="ListParagraph"/>
        <w:ind w:left="360"/>
        <w:jc w:val="both"/>
        <w:rPr>
          <w:rFonts w:ascii="StobiSerif Bold" w:hAnsi="StobiSerif Bold" w:cstheme="minorHAnsi"/>
          <w:b/>
          <w:lang w:val="mk-MK"/>
        </w:rPr>
      </w:pPr>
    </w:p>
    <w:p w:rsidR="00243624" w:rsidRPr="00425457" w:rsidRDefault="009E1B7B" w:rsidP="00665624">
      <w:pPr>
        <w:pStyle w:val="ListParagraph"/>
        <w:numPr>
          <w:ilvl w:val="1"/>
          <w:numId w:val="4"/>
        </w:numPr>
        <w:jc w:val="both"/>
        <w:rPr>
          <w:rFonts w:ascii="StobiSerif Bold" w:hAnsi="StobiSerif Bold" w:cstheme="minorHAnsi"/>
          <w:b/>
          <w:i/>
          <w:lang w:val="mk-MK"/>
        </w:rPr>
      </w:pPr>
      <w:r w:rsidRPr="00425457">
        <w:rPr>
          <w:rFonts w:ascii="StobiSerif Bold" w:hAnsi="StobiSerif Bold" w:cstheme="minorHAnsi"/>
          <w:b/>
          <w:i/>
          <w:lang w:val="mk-MK"/>
        </w:rPr>
        <w:t xml:space="preserve"> </w:t>
      </w:r>
      <w:r w:rsidR="00243624" w:rsidRPr="00425457">
        <w:rPr>
          <w:rFonts w:ascii="StobiSerif Bold" w:hAnsi="StobiSerif Bold" w:cstheme="minorHAnsi"/>
          <w:b/>
          <w:i/>
          <w:lang w:val="mk-MK"/>
        </w:rPr>
        <w:t xml:space="preserve">Оценка на постигнати резултати од спроведувањето на програмите и потпрограмите </w:t>
      </w:r>
    </w:p>
    <w:p w:rsidR="00243624" w:rsidRDefault="00243624" w:rsidP="00EA5908">
      <w:pPr>
        <w:jc w:val="both"/>
        <w:rPr>
          <w:rFonts w:cstheme="minorHAnsi"/>
          <w:lang w:val="mk-MK"/>
        </w:rPr>
      </w:pPr>
    </w:p>
    <w:tbl>
      <w:tblPr>
        <w:tblStyle w:val="TableGrid"/>
        <w:tblW w:w="14310" w:type="dxa"/>
        <w:tblInd w:w="-635" w:type="dxa"/>
        <w:tblLook w:val="04A0" w:firstRow="1" w:lastRow="0" w:firstColumn="1" w:lastColumn="0" w:noHBand="0" w:noVBand="1"/>
      </w:tblPr>
      <w:tblGrid>
        <w:gridCol w:w="3190"/>
        <w:gridCol w:w="3004"/>
        <w:gridCol w:w="3886"/>
        <w:gridCol w:w="720"/>
        <w:gridCol w:w="3510"/>
      </w:tblGrid>
      <w:tr w:rsidR="00453F4D" w:rsidRPr="00875B2C" w:rsidTr="007374AB">
        <w:tc>
          <w:tcPr>
            <w:tcW w:w="6194" w:type="dxa"/>
            <w:gridSpan w:val="2"/>
            <w:shd w:val="clear" w:color="auto" w:fill="FFF2CC" w:themeFill="accent4"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Поврзаност со стратешкиот приоритет и цел на Владата: </w:t>
            </w:r>
          </w:p>
          <w:p w:rsidR="00453F4D" w:rsidRPr="00875B2C" w:rsidRDefault="00453F4D" w:rsidP="007374AB">
            <w:pPr>
              <w:rPr>
                <w:rFonts w:cstheme="minorHAnsi"/>
                <w:b/>
                <w:sz w:val="20"/>
                <w:szCs w:val="20"/>
                <w:lang w:val="mk-MK"/>
              </w:rPr>
            </w:pPr>
          </w:p>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Поврзаност со приоритетите и целите на органот на државната управа: </w:t>
            </w:r>
          </w:p>
          <w:p w:rsidR="00453F4D" w:rsidRPr="00875B2C" w:rsidRDefault="00453F4D" w:rsidP="007374AB">
            <w:pPr>
              <w:rPr>
                <w:rFonts w:cstheme="minorHAnsi"/>
                <w:b/>
                <w:sz w:val="20"/>
                <w:szCs w:val="20"/>
                <w:lang w:val="mk-MK"/>
              </w:rPr>
            </w:pPr>
          </w:p>
        </w:tc>
        <w:tc>
          <w:tcPr>
            <w:tcW w:w="8116" w:type="dxa"/>
            <w:gridSpan w:val="3"/>
            <w:shd w:val="clear" w:color="auto" w:fill="FFF2CC" w:themeFill="accent4" w:themeFillTint="33"/>
          </w:tcPr>
          <w:p w:rsidR="00453F4D" w:rsidRPr="005378CA" w:rsidRDefault="00453F4D" w:rsidP="007374AB">
            <w:pPr>
              <w:rPr>
                <w:rFonts w:cstheme="minorHAnsi"/>
                <w:b/>
                <w:sz w:val="20"/>
                <w:szCs w:val="20"/>
                <w:lang w:val="mk-MK"/>
              </w:rPr>
            </w:pPr>
            <w:r w:rsidRPr="005378CA">
              <w:rPr>
                <w:rFonts w:cstheme="minorHAnsi"/>
                <w:sz w:val="20"/>
                <w:szCs w:val="20"/>
                <w:lang w:val="mk-MK"/>
              </w:rPr>
              <w:t>Република Северна Македонија - членка на НАТО и Европската Унија и одлучна и неселективна борба со организираниот криминал и корупција.</w:t>
            </w:r>
          </w:p>
          <w:p w:rsidR="00453F4D" w:rsidRPr="005378CA" w:rsidRDefault="00453F4D" w:rsidP="007374AB">
            <w:pPr>
              <w:rPr>
                <w:rFonts w:cstheme="minorHAnsi"/>
                <w:b/>
                <w:sz w:val="20"/>
                <w:szCs w:val="20"/>
                <w:lang w:val="mk-MK"/>
              </w:rPr>
            </w:pPr>
            <w:r w:rsidRPr="005378CA">
              <w:rPr>
                <w:rFonts w:cstheme="minorHAnsi"/>
                <w:sz w:val="20"/>
                <w:szCs w:val="20"/>
                <w:lang w:val="mk-MK"/>
              </w:rPr>
              <w:t>Административна и информатичка поддршка на Министерството за непречено функционирање, редовно сервисирање на обврските, подобрување на системот за управување со квалитет, зајакнување на јавната внатрешна финансиска контрола, спроведување на внатрешна ревизија, како и инспекција и зајакнување</w:t>
            </w:r>
            <w:r w:rsidRPr="005378CA">
              <w:rPr>
                <w:rFonts w:cstheme="minorHAnsi"/>
                <w:sz w:val="20"/>
                <w:szCs w:val="20"/>
                <w:lang w:val="mk-MK" w:bidi="mk-MK"/>
              </w:rPr>
              <w:t xml:space="preserve"> на финансиската дисциплина</w:t>
            </w:r>
            <w:r w:rsidRPr="005378CA">
              <w:rPr>
                <w:rFonts w:cstheme="minorHAnsi"/>
                <w:sz w:val="20"/>
                <w:szCs w:val="20"/>
                <w:lang w:val="mk-MK"/>
              </w:rPr>
              <w:t xml:space="preserve"> во Министерството со цел зајакнување на контролата во трошењето на јавните средства од страна на субјектите од јавниот сектор и корисници на јавни средства или гаранции, преку спроведување на финансиска контрола</w:t>
            </w:r>
            <w:r w:rsidRPr="005378CA">
              <w:rPr>
                <w:rFonts w:cstheme="minorHAnsi"/>
                <w:sz w:val="20"/>
                <w:szCs w:val="20"/>
                <w:lang w:val="mk-MK" w:bidi="mk-MK"/>
              </w:rPr>
              <w:t xml:space="preserve">, </w:t>
            </w:r>
            <w:r w:rsidRPr="005378CA">
              <w:rPr>
                <w:rFonts w:cstheme="minorHAnsi"/>
                <w:sz w:val="20"/>
                <w:szCs w:val="20"/>
                <w:lang w:val="mk-MK"/>
              </w:rPr>
              <w:t>како и следење на реализација на наплатата на побарувањата.</w:t>
            </w:r>
          </w:p>
        </w:tc>
      </w:tr>
      <w:tr w:rsidR="00453F4D" w:rsidRPr="00875B2C" w:rsidTr="00AA45AF">
        <w:trPr>
          <w:trHeight w:val="2991"/>
        </w:trPr>
        <w:tc>
          <w:tcPr>
            <w:tcW w:w="6194" w:type="dxa"/>
            <w:gridSpan w:val="2"/>
            <w:shd w:val="clear" w:color="auto" w:fill="FFF2CC" w:themeFill="accent4"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Назив на програмата/потпрограмата:</w:t>
            </w:r>
            <w:r>
              <w:rPr>
                <w:rFonts w:cstheme="minorHAnsi"/>
                <w:b/>
                <w:sz w:val="20"/>
                <w:szCs w:val="20"/>
                <w:lang w:val="mk-MK"/>
              </w:rPr>
              <w:t xml:space="preserve"> </w:t>
            </w:r>
          </w:p>
          <w:p w:rsidR="004A60F8" w:rsidRPr="005378CA" w:rsidRDefault="004A60F8" w:rsidP="004A60F8">
            <w:pPr>
              <w:rPr>
                <w:rFonts w:cstheme="minorHAnsi"/>
                <w:lang w:val="mk-MK"/>
              </w:rPr>
            </w:pPr>
            <w:r w:rsidRPr="005378CA">
              <w:rPr>
                <w:rFonts w:cstheme="minorHAnsi"/>
                <w:b/>
                <w:lang w:val="mk-MK"/>
              </w:rPr>
              <w:t xml:space="preserve">Програма: </w:t>
            </w:r>
            <w:r w:rsidRPr="005378CA">
              <w:rPr>
                <w:rFonts w:cstheme="minorHAnsi"/>
                <w:lang w:val="mk-MK"/>
              </w:rPr>
              <w:t xml:space="preserve">Администрација </w:t>
            </w:r>
          </w:p>
          <w:p w:rsidR="004A60F8" w:rsidRPr="004A60F8" w:rsidRDefault="004A60F8" w:rsidP="004A60F8">
            <w:pPr>
              <w:rPr>
                <w:rFonts w:cstheme="minorHAnsi"/>
                <w:lang w:val="mk-MK"/>
              </w:rPr>
            </w:pPr>
            <w:r w:rsidRPr="005378CA">
              <w:rPr>
                <w:rFonts w:cstheme="minorHAnsi"/>
                <w:b/>
                <w:lang w:val="mk-MK"/>
              </w:rPr>
              <w:t xml:space="preserve">Потпрограма 1: </w:t>
            </w:r>
            <w:r w:rsidRPr="005378CA">
              <w:rPr>
                <w:rFonts w:cstheme="minorHAnsi"/>
                <w:lang w:val="mk-MK"/>
              </w:rPr>
              <w:t>Администрација</w:t>
            </w:r>
          </w:p>
          <w:p w:rsidR="00453F4D" w:rsidRPr="00875B2C" w:rsidRDefault="00453F4D" w:rsidP="007374AB">
            <w:pPr>
              <w:rPr>
                <w:rFonts w:cstheme="minorHAnsi"/>
                <w:b/>
                <w:sz w:val="20"/>
                <w:szCs w:val="20"/>
                <w:lang w:val="mk-MK"/>
              </w:rPr>
            </w:pPr>
          </w:p>
          <w:p w:rsidR="00453F4D" w:rsidRPr="00875B2C" w:rsidRDefault="00453F4D" w:rsidP="007374AB">
            <w:pPr>
              <w:rPr>
                <w:rFonts w:cstheme="minorHAnsi"/>
                <w:b/>
                <w:sz w:val="20"/>
                <w:szCs w:val="20"/>
                <w:lang w:val="mk-MK"/>
              </w:rPr>
            </w:pPr>
          </w:p>
        </w:tc>
        <w:tc>
          <w:tcPr>
            <w:tcW w:w="3886" w:type="dxa"/>
            <w:shd w:val="clear" w:color="auto" w:fill="FFF2CC" w:themeFill="accent4" w:themeFillTint="33"/>
          </w:tcPr>
          <w:p w:rsidR="00453F4D" w:rsidRPr="005378CA" w:rsidRDefault="00453F4D" w:rsidP="00AA45AF">
            <w:pPr>
              <w:spacing w:after="0" w:line="240" w:lineRule="auto"/>
              <w:rPr>
                <w:rFonts w:cs="Calibri"/>
                <w:sz w:val="20"/>
                <w:szCs w:val="20"/>
                <w:lang w:val="mk-MK"/>
              </w:rPr>
            </w:pPr>
            <w:r w:rsidRPr="005378CA">
              <w:rPr>
                <w:rFonts w:cstheme="minorHAnsi"/>
                <w:b/>
                <w:sz w:val="20"/>
                <w:szCs w:val="20"/>
                <w:lang w:val="mk-MK"/>
              </w:rPr>
              <w:t xml:space="preserve">Цел на програмата/потпрограмата: </w:t>
            </w:r>
            <w:r w:rsidRPr="005378CA">
              <w:rPr>
                <w:rFonts w:cstheme="minorHAnsi"/>
                <w:sz w:val="20"/>
                <w:szCs w:val="20"/>
                <w:lang w:val="mk-MK"/>
              </w:rPr>
              <w:t>Непречено функционирање на Министерството, редовно сервисирање на обврските, подобрување на системот за управување со квалитет, зајакнување на јавната внатрешна финансиска контрола и спроведување на внатрешна ревизија во Министерството</w:t>
            </w:r>
            <w:r w:rsidR="00422194" w:rsidRPr="005378CA">
              <w:rPr>
                <w:rFonts w:cstheme="minorHAnsi"/>
                <w:sz w:val="20"/>
                <w:szCs w:val="20"/>
                <w:lang w:val="mk-MK"/>
              </w:rPr>
              <w:t>,</w:t>
            </w:r>
            <w:r w:rsidR="00422194" w:rsidRPr="005378CA">
              <w:rPr>
                <w:rFonts w:cs="Calibri"/>
                <w:sz w:val="20"/>
                <w:szCs w:val="20"/>
                <w:lang w:val="mk-MK"/>
              </w:rPr>
              <w:t xml:space="preserve"> спроведување на финансиска инспекција кај субјектите од јавниот сектор</w:t>
            </w:r>
            <w:r w:rsidRPr="005378CA">
              <w:rPr>
                <w:rFonts w:cstheme="minorHAnsi"/>
                <w:sz w:val="20"/>
                <w:szCs w:val="20"/>
                <w:lang w:val="mk-MK"/>
              </w:rPr>
              <w:t>, како и следење на реализација на наплатата на побарувања.</w:t>
            </w:r>
          </w:p>
        </w:tc>
        <w:tc>
          <w:tcPr>
            <w:tcW w:w="4230" w:type="dxa"/>
            <w:gridSpan w:val="2"/>
            <w:shd w:val="clear" w:color="auto" w:fill="FFF2CC" w:themeFill="accent4" w:themeFillTint="33"/>
          </w:tcPr>
          <w:p w:rsidR="00453F4D" w:rsidRPr="005378CA" w:rsidRDefault="00453F4D" w:rsidP="00422194">
            <w:pPr>
              <w:spacing w:after="0"/>
              <w:rPr>
                <w:rFonts w:cstheme="minorHAnsi"/>
                <w:b/>
                <w:sz w:val="20"/>
                <w:szCs w:val="20"/>
                <w:lang w:val="mk-MK"/>
              </w:rPr>
            </w:pPr>
            <w:r w:rsidRPr="005378CA">
              <w:rPr>
                <w:rFonts w:cstheme="minorHAnsi"/>
                <w:b/>
                <w:sz w:val="20"/>
                <w:szCs w:val="20"/>
                <w:lang w:val="mk-MK"/>
              </w:rPr>
              <w:t>Одговорен:</w:t>
            </w:r>
          </w:p>
          <w:p w:rsidR="00422194" w:rsidRPr="005378CA" w:rsidRDefault="00422194" w:rsidP="00422194">
            <w:pPr>
              <w:spacing w:after="0"/>
              <w:rPr>
                <w:rFonts w:cstheme="minorHAnsi"/>
                <w:sz w:val="20"/>
                <w:szCs w:val="20"/>
                <w:lang w:val="mk-MK"/>
              </w:rPr>
            </w:pPr>
            <w:r w:rsidRPr="005378CA">
              <w:rPr>
                <w:rFonts w:cs="Calibri"/>
                <w:sz w:val="20"/>
                <w:szCs w:val="20"/>
                <w:lang w:val="mk-MK"/>
              </w:rPr>
              <w:t>Сектор за финансиска инспекција во јавниот сектор и координација на борба против измама на ЕУ средствата/Фатмир Адеми</w:t>
            </w:r>
            <w:r w:rsidRPr="005378CA">
              <w:rPr>
                <w:rFonts w:cstheme="minorHAnsi"/>
                <w:sz w:val="20"/>
                <w:szCs w:val="20"/>
                <w:lang w:val="mk-MK"/>
              </w:rPr>
              <w:t>,</w:t>
            </w:r>
          </w:p>
          <w:p w:rsidR="00422194" w:rsidRPr="005378CA" w:rsidRDefault="00422194" w:rsidP="00422194">
            <w:pPr>
              <w:spacing w:after="0"/>
              <w:rPr>
                <w:rFonts w:cstheme="minorHAnsi"/>
                <w:sz w:val="20"/>
                <w:szCs w:val="20"/>
                <w:lang w:val="mk-MK"/>
              </w:rPr>
            </w:pPr>
            <w:r w:rsidRPr="005378CA">
              <w:rPr>
                <w:rFonts w:cstheme="minorHAnsi"/>
                <w:sz w:val="20"/>
                <w:szCs w:val="20"/>
                <w:lang w:val="mk-MK"/>
              </w:rPr>
              <w:t>Сектор за јавна внатрешна финансиска контола/ Трајко Спасовски,</w:t>
            </w:r>
          </w:p>
          <w:p w:rsidR="00422194" w:rsidRPr="005378CA" w:rsidRDefault="00422194" w:rsidP="00422194">
            <w:pPr>
              <w:spacing w:after="0"/>
              <w:rPr>
                <w:rFonts w:cstheme="minorHAnsi"/>
                <w:sz w:val="20"/>
                <w:szCs w:val="20"/>
                <w:lang w:val="mk-MK"/>
              </w:rPr>
            </w:pPr>
            <w:r w:rsidRPr="005378CA">
              <w:rPr>
                <w:rFonts w:cstheme="minorHAnsi"/>
                <w:sz w:val="20"/>
                <w:szCs w:val="20"/>
                <w:lang w:val="mk-MK"/>
              </w:rPr>
              <w:t>Сектор за внатрешна ревизија/Виктор Ѓорчев,</w:t>
            </w:r>
          </w:p>
          <w:p w:rsidR="00422194" w:rsidRPr="005378CA" w:rsidRDefault="00422194" w:rsidP="00422194">
            <w:pPr>
              <w:spacing w:after="0"/>
              <w:rPr>
                <w:rFonts w:cstheme="minorHAnsi"/>
                <w:sz w:val="20"/>
                <w:szCs w:val="20"/>
                <w:lang w:val="mk-MK"/>
              </w:rPr>
            </w:pPr>
            <w:r w:rsidRPr="005378CA">
              <w:rPr>
                <w:rFonts w:cstheme="minorHAnsi"/>
                <w:sz w:val="20"/>
                <w:szCs w:val="20"/>
                <w:lang w:val="mk-MK"/>
              </w:rPr>
              <w:t>Сектор за информатика/ Деан Настовски</w:t>
            </w:r>
            <w:r w:rsidR="00AA45AF" w:rsidRPr="005378CA">
              <w:rPr>
                <w:rFonts w:cstheme="minorHAnsi"/>
                <w:sz w:val="20"/>
                <w:szCs w:val="20"/>
                <w:lang w:val="mk-MK"/>
              </w:rPr>
              <w:t>,</w:t>
            </w:r>
          </w:p>
          <w:p w:rsidR="00AA45AF" w:rsidRPr="005378CA" w:rsidRDefault="00AA45AF" w:rsidP="00422194">
            <w:pPr>
              <w:spacing w:after="0"/>
              <w:rPr>
                <w:rFonts w:cstheme="minorHAnsi"/>
                <w:sz w:val="20"/>
                <w:szCs w:val="20"/>
                <w:lang w:val="mk-MK"/>
              </w:rPr>
            </w:pPr>
            <w:r w:rsidRPr="005378CA">
              <w:rPr>
                <w:rFonts w:cstheme="minorHAnsi"/>
                <w:sz w:val="20"/>
                <w:szCs w:val="20"/>
                <w:lang w:val="mk-MK"/>
              </w:rPr>
              <w:t>Сектор за прани работи/Татјана Васева,</w:t>
            </w:r>
          </w:p>
          <w:p w:rsidR="00A72793" w:rsidRPr="005378CA" w:rsidRDefault="00A72793" w:rsidP="00422194">
            <w:pPr>
              <w:spacing w:after="0"/>
              <w:rPr>
                <w:rFonts w:cstheme="minorHAnsi"/>
                <w:sz w:val="20"/>
                <w:szCs w:val="20"/>
                <w:lang w:val="mk-MK"/>
              </w:rPr>
            </w:pPr>
            <w:r w:rsidRPr="005378CA">
              <w:rPr>
                <w:rFonts w:cstheme="minorHAnsi"/>
                <w:sz w:val="20"/>
                <w:szCs w:val="20"/>
                <w:lang w:val="mk-MK"/>
              </w:rPr>
              <w:t>Сектор за финансиски прашања/Душко Тасев,</w:t>
            </w:r>
          </w:p>
          <w:p w:rsidR="00A72793" w:rsidRPr="005378CA" w:rsidRDefault="00A72793" w:rsidP="00E63E94">
            <w:pPr>
              <w:spacing w:after="0"/>
              <w:rPr>
                <w:rFonts w:cstheme="minorHAnsi"/>
                <w:sz w:val="20"/>
                <w:szCs w:val="20"/>
                <w:lang w:val="mk-MK"/>
              </w:rPr>
            </w:pPr>
            <w:r w:rsidRPr="005378CA">
              <w:rPr>
                <w:rFonts w:cstheme="minorHAnsi"/>
                <w:sz w:val="20"/>
                <w:szCs w:val="20"/>
                <w:lang w:val="mk-MK"/>
              </w:rPr>
              <w:t>Сектор за второстепена управна постапка</w:t>
            </w:r>
            <w:r w:rsidR="00E63E94" w:rsidRPr="005378CA">
              <w:rPr>
                <w:rFonts w:cstheme="minorHAnsi"/>
                <w:sz w:val="20"/>
                <w:szCs w:val="20"/>
                <w:lang w:val="mk-MK"/>
              </w:rPr>
              <w:t xml:space="preserve"> управни спорови</w:t>
            </w:r>
            <w:r w:rsidRPr="005378CA">
              <w:rPr>
                <w:rFonts w:cstheme="minorHAnsi"/>
                <w:sz w:val="20"/>
                <w:szCs w:val="20"/>
                <w:lang w:val="mk-MK"/>
              </w:rPr>
              <w:t xml:space="preserve"> и наплата на побарувања/Даниел</w:t>
            </w:r>
            <w:r w:rsidR="00E63E94" w:rsidRPr="005378CA">
              <w:rPr>
                <w:rFonts w:cstheme="minorHAnsi"/>
                <w:sz w:val="20"/>
                <w:szCs w:val="20"/>
                <w:lang w:val="mk-MK"/>
              </w:rPr>
              <w:t>а Атанасовска/ Виолета Петреска-Тодоровска</w:t>
            </w:r>
          </w:p>
        </w:tc>
      </w:tr>
      <w:tr w:rsidR="00453F4D" w:rsidRPr="00875B2C" w:rsidTr="007374AB">
        <w:tc>
          <w:tcPr>
            <w:tcW w:w="14310" w:type="dxa"/>
            <w:gridSpan w:val="5"/>
            <w:shd w:val="clear" w:color="auto" w:fill="A8D08D" w:themeFill="accent6" w:themeFillTint="99"/>
            <w:vAlign w:val="center"/>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СПРОВЕДЕНИ МЕРКИ И АКТИВНОСТИ</w:t>
            </w:r>
          </w:p>
          <w:p w:rsidR="00453F4D" w:rsidRPr="00875B2C" w:rsidRDefault="00453F4D" w:rsidP="007374AB">
            <w:pPr>
              <w:jc w:val="center"/>
              <w:rPr>
                <w:rFonts w:cstheme="minorHAnsi"/>
                <w:b/>
                <w:sz w:val="20"/>
                <w:szCs w:val="20"/>
                <w:lang w:val="mk-MK"/>
              </w:rPr>
            </w:pPr>
          </w:p>
        </w:tc>
      </w:tr>
      <w:tr w:rsidR="00453F4D" w:rsidRPr="00875B2C" w:rsidTr="007374AB">
        <w:tc>
          <w:tcPr>
            <w:tcW w:w="3190"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lastRenderedPageBreak/>
              <w:t>Мерка/активност</w:t>
            </w:r>
          </w:p>
        </w:tc>
        <w:tc>
          <w:tcPr>
            <w:tcW w:w="3004"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Показател на резултат со појдовна основа и планираниот резултат на годишно ниво</w:t>
            </w:r>
          </w:p>
        </w:tc>
        <w:tc>
          <w:tcPr>
            <w:tcW w:w="4606" w:type="dxa"/>
            <w:gridSpan w:val="2"/>
            <w:shd w:val="clear" w:color="auto" w:fill="D5DCE4" w:themeFill="text2" w:themeFillTint="33"/>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Оценка за напредокот во постигнување на резултатите и целите на програмата</w:t>
            </w:r>
          </w:p>
        </w:tc>
        <w:tc>
          <w:tcPr>
            <w:tcW w:w="3510" w:type="dxa"/>
            <w:shd w:val="clear" w:color="auto" w:fill="D5DCE4" w:themeFill="text2" w:themeFillTint="33"/>
            <w:vAlign w:val="center"/>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Коментар</w:t>
            </w:r>
          </w:p>
        </w:tc>
      </w:tr>
      <w:tr w:rsidR="00422194" w:rsidRPr="00422194" w:rsidTr="007374AB">
        <w:tc>
          <w:tcPr>
            <w:tcW w:w="3190" w:type="dxa"/>
          </w:tcPr>
          <w:p w:rsidR="00422194" w:rsidRPr="005378CA" w:rsidRDefault="00422194" w:rsidP="00422194">
            <w:pPr>
              <w:spacing w:after="0" w:line="240" w:lineRule="auto"/>
              <w:rPr>
                <w:rFonts w:cs="Calibri"/>
                <w:sz w:val="20"/>
                <w:szCs w:val="20"/>
                <w:lang w:val="mk-MK"/>
              </w:rPr>
            </w:pPr>
            <w:r w:rsidRPr="005378CA">
              <w:rPr>
                <w:rFonts w:cs="Calibri"/>
                <w:sz w:val="20"/>
                <w:szCs w:val="20"/>
                <w:lang w:val="mk-MK"/>
              </w:rPr>
              <w:t>Спроведување на надзор и контрола во трошењето на јавните средства од страна на субјектите од јавниот сектор</w:t>
            </w:r>
          </w:p>
        </w:tc>
        <w:tc>
          <w:tcPr>
            <w:tcW w:w="3004" w:type="dxa"/>
          </w:tcPr>
          <w:p w:rsidR="00422194" w:rsidRPr="005378CA" w:rsidRDefault="00422194" w:rsidP="00422194">
            <w:pPr>
              <w:spacing w:after="0" w:line="240" w:lineRule="auto"/>
              <w:rPr>
                <w:rFonts w:cs="Calibri"/>
                <w:sz w:val="20"/>
                <w:szCs w:val="20"/>
                <w:lang w:val="mk-MK"/>
              </w:rPr>
            </w:pPr>
            <w:r w:rsidRPr="005378CA">
              <w:rPr>
                <w:rFonts w:cs="Calibri"/>
                <w:sz w:val="20"/>
                <w:szCs w:val="20"/>
                <w:lang w:val="mk-MK"/>
              </w:rPr>
              <w:t>Спроведување на надзор и контрола во трошењето на јавните средства од страна на субјектите од јавниот сектор</w:t>
            </w:r>
          </w:p>
        </w:tc>
        <w:tc>
          <w:tcPr>
            <w:tcW w:w="4606" w:type="dxa"/>
            <w:gridSpan w:val="2"/>
          </w:tcPr>
          <w:p w:rsidR="00422194" w:rsidRPr="005378CA" w:rsidRDefault="00422194" w:rsidP="00422194">
            <w:pPr>
              <w:spacing w:after="0" w:line="240" w:lineRule="auto"/>
              <w:rPr>
                <w:rFonts w:cs="Calibri"/>
                <w:sz w:val="20"/>
                <w:szCs w:val="20"/>
                <w:lang w:val="mk-MK"/>
              </w:rPr>
            </w:pPr>
            <w:r w:rsidRPr="005378CA">
              <w:rPr>
                <w:rFonts w:cs="Calibri"/>
                <w:sz w:val="20"/>
                <w:szCs w:val="20"/>
                <w:lang w:val="mk-MK"/>
              </w:rPr>
              <w:t>спроведени надзори над трошењето на јавните средства</w:t>
            </w:r>
          </w:p>
        </w:tc>
        <w:tc>
          <w:tcPr>
            <w:tcW w:w="3510" w:type="dxa"/>
          </w:tcPr>
          <w:p w:rsidR="00422194" w:rsidRPr="005378CA" w:rsidRDefault="00422194" w:rsidP="004221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422194" w:rsidRPr="00422194" w:rsidTr="007374AB">
        <w:tc>
          <w:tcPr>
            <w:tcW w:w="3190" w:type="dxa"/>
          </w:tcPr>
          <w:p w:rsidR="00422194" w:rsidRPr="005378CA" w:rsidRDefault="00422194" w:rsidP="00422194">
            <w:pPr>
              <w:spacing w:after="0" w:line="240" w:lineRule="auto"/>
              <w:rPr>
                <w:rFonts w:cs="Calibri"/>
                <w:sz w:val="20"/>
                <w:szCs w:val="20"/>
                <w:lang w:val="mk-MK"/>
              </w:rPr>
            </w:pPr>
            <w:r w:rsidRPr="005378CA">
              <w:rPr>
                <w:rFonts w:cs="Calibri"/>
                <w:sz w:val="20"/>
                <w:szCs w:val="20"/>
                <w:lang w:val="mk-MK"/>
              </w:rPr>
              <w:t>Спроведување на редовен и вонреден надзор на навременото исполнување на паричните обврски од страна на субјектите од јавниот сектор</w:t>
            </w:r>
          </w:p>
        </w:tc>
        <w:tc>
          <w:tcPr>
            <w:tcW w:w="3004" w:type="dxa"/>
          </w:tcPr>
          <w:p w:rsidR="00422194" w:rsidRPr="005378CA" w:rsidRDefault="00422194" w:rsidP="00422194">
            <w:pPr>
              <w:spacing w:after="0" w:line="240" w:lineRule="auto"/>
              <w:rPr>
                <w:rFonts w:cs="Calibri"/>
                <w:sz w:val="20"/>
                <w:szCs w:val="20"/>
                <w:lang w:val="mk-MK"/>
              </w:rPr>
            </w:pPr>
            <w:r w:rsidRPr="005378CA">
              <w:rPr>
                <w:rFonts w:cs="Calibri"/>
                <w:sz w:val="20"/>
                <w:szCs w:val="20"/>
                <w:lang w:val="mk-MK"/>
              </w:rPr>
              <w:t>Спроведување на редовен и вонреден надзор на навременото исполнување на паричните обврски од страна на субјектите од јавниот сектор</w:t>
            </w:r>
          </w:p>
        </w:tc>
        <w:tc>
          <w:tcPr>
            <w:tcW w:w="4606" w:type="dxa"/>
            <w:gridSpan w:val="2"/>
          </w:tcPr>
          <w:p w:rsidR="00422194" w:rsidRPr="005378CA" w:rsidRDefault="00422194" w:rsidP="00422194">
            <w:pPr>
              <w:spacing w:after="0" w:line="240" w:lineRule="auto"/>
              <w:rPr>
                <w:rFonts w:cs="Calibri"/>
                <w:sz w:val="20"/>
                <w:szCs w:val="20"/>
                <w:lang w:val="mk-MK"/>
              </w:rPr>
            </w:pPr>
            <w:r w:rsidRPr="005378CA">
              <w:rPr>
                <w:rFonts w:cs="Calibri"/>
                <w:sz w:val="20"/>
                <w:szCs w:val="20"/>
                <w:lang w:val="mk-MK"/>
              </w:rPr>
              <w:t>спроведени надзори на навременото исполнување на паричните обврски од страна на субјектите од јавниот сектор</w:t>
            </w:r>
          </w:p>
        </w:tc>
        <w:tc>
          <w:tcPr>
            <w:tcW w:w="3510" w:type="dxa"/>
          </w:tcPr>
          <w:p w:rsidR="00422194" w:rsidRPr="005378CA" w:rsidRDefault="00422194" w:rsidP="004221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4A60F8" w:rsidRPr="00875B2C" w:rsidTr="007374AB">
        <w:tc>
          <w:tcPr>
            <w:tcW w:w="3190" w:type="dxa"/>
          </w:tcPr>
          <w:p w:rsidR="004A60F8" w:rsidRPr="005378CA" w:rsidRDefault="004A60F8" w:rsidP="004A60F8">
            <w:pPr>
              <w:rPr>
                <w:rFonts w:cstheme="minorHAnsi"/>
                <w:sz w:val="20"/>
                <w:szCs w:val="20"/>
                <w:lang w:val="mk-MK"/>
              </w:rPr>
            </w:pPr>
            <w:r w:rsidRPr="005378CA">
              <w:rPr>
                <w:rFonts w:cstheme="minorHAnsi"/>
                <w:sz w:val="20"/>
                <w:szCs w:val="20"/>
                <w:lang w:val="mk-MK"/>
              </w:rPr>
              <w:t>С</w:t>
            </w:r>
            <w:r w:rsidRPr="005378CA">
              <w:rPr>
                <w:rFonts w:eastAsia="Arial" w:cstheme="minorHAnsi"/>
                <w:sz w:val="20"/>
                <w:szCs w:val="20"/>
                <w:lang w:val="mk-MK"/>
              </w:rPr>
              <w:t>проведување на внатрешна ревизија во Министерството за финансии, во органот во состав на министерството без својство на правно лице, како и во Управата за финансиско разузнавање, Управата за финансиска полиција и Бирото за јавни набавки, согласно плановите за внатрешна ревизија</w:t>
            </w:r>
          </w:p>
        </w:tc>
        <w:tc>
          <w:tcPr>
            <w:tcW w:w="3004" w:type="dxa"/>
          </w:tcPr>
          <w:p w:rsidR="004A60F8" w:rsidRPr="005378CA" w:rsidRDefault="004A60F8" w:rsidP="004A60F8">
            <w:pPr>
              <w:rPr>
                <w:rFonts w:cstheme="minorHAnsi"/>
                <w:sz w:val="20"/>
                <w:szCs w:val="20"/>
                <w:lang w:val="mk-MK"/>
              </w:rPr>
            </w:pPr>
            <w:r w:rsidRPr="005378CA">
              <w:rPr>
                <w:rFonts w:cstheme="minorHAnsi"/>
                <w:sz w:val="20"/>
                <w:szCs w:val="20"/>
                <w:lang w:val="mk-MK"/>
              </w:rPr>
              <w:t xml:space="preserve">Извршени ревизии согласно годишните планови за внатрешна ревизија во Министерството за финансии </w:t>
            </w:r>
          </w:p>
        </w:tc>
        <w:tc>
          <w:tcPr>
            <w:tcW w:w="4606" w:type="dxa"/>
            <w:gridSpan w:val="2"/>
          </w:tcPr>
          <w:p w:rsidR="004A60F8" w:rsidRPr="005378CA" w:rsidRDefault="004A60F8" w:rsidP="004A60F8">
            <w:pPr>
              <w:rPr>
                <w:rFonts w:cstheme="minorHAnsi"/>
                <w:sz w:val="20"/>
                <w:szCs w:val="20"/>
                <w:lang w:val="mk-MK"/>
              </w:rPr>
            </w:pPr>
            <w:r w:rsidRPr="005378CA">
              <w:rPr>
                <w:rFonts w:cstheme="minorHAnsi"/>
                <w:sz w:val="20"/>
                <w:szCs w:val="20"/>
                <w:lang w:val="mk-MK"/>
              </w:rPr>
              <w:t>Сите ревизии предвидени со Годишните планови за внатрешна ревизија за 2019 година се реализирани од Секторот за внатрешна ревизија.</w:t>
            </w:r>
          </w:p>
        </w:tc>
        <w:tc>
          <w:tcPr>
            <w:tcW w:w="3510" w:type="dxa"/>
          </w:tcPr>
          <w:p w:rsidR="004A60F8" w:rsidRPr="005378CA" w:rsidRDefault="004A60F8" w:rsidP="004A60F8">
            <w:pPr>
              <w:jc w:val="center"/>
              <w:rPr>
                <w:rFonts w:cstheme="minorHAnsi"/>
                <w:sz w:val="20"/>
                <w:szCs w:val="20"/>
                <w:lang w:val="mk-MK"/>
              </w:rPr>
            </w:pPr>
            <w:r w:rsidRPr="005378CA">
              <w:rPr>
                <w:rFonts w:cstheme="minorHAnsi"/>
                <w:sz w:val="20"/>
                <w:szCs w:val="20"/>
                <w:lang w:val="mk-MK"/>
              </w:rPr>
              <w:t>/</w:t>
            </w:r>
          </w:p>
        </w:tc>
      </w:tr>
      <w:tr w:rsidR="00E63E94" w:rsidRPr="00875B2C" w:rsidTr="005378CA">
        <w:tc>
          <w:tcPr>
            <w:tcW w:w="3190" w:type="dxa"/>
            <w:vAlign w:val="center"/>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Следење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почитувањето</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одредбите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договорите,</w:t>
            </w:r>
            <w:r w:rsidRPr="005378CA">
              <w:rPr>
                <w:rFonts w:eastAsia="StobiSerif Regular" w:cstheme="minorHAnsi"/>
                <w:sz w:val="20"/>
                <w:szCs w:val="20"/>
                <w:lang w:val="mk-MK"/>
              </w:rPr>
              <w:t xml:space="preserve"> </w:t>
            </w:r>
            <w:r w:rsidRPr="005378CA">
              <w:rPr>
                <w:rFonts w:cstheme="minorHAnsi"/>
                <w:sz w:val="20"/>
                <w:szCs w:val="20"/>
                <w:lang w:val="mk-MK"/>
              </w:rPr>
              <w:t>придржување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отплатата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утврдените</w:t>
            </w:r>
            <w:r w:rsidRPr="005378CA">
              <w:rPr>
                <w:rFonts w:eastAsia="StobiSerif Regular" w:cstheme="minorHAnsi"/>
                <w:sz w:val="20"/>
                <w:szCs w:val="20"/>
                <w:lang w:val="mk-MK"/>
              </w:rPr>
              <w:t xml:space="preserve"> </w:t>
            </w:r>
            <w:r w:rsidRPr="005378CA">
              <w:rPr>
                <w:rFonts w:cstheme="minorHAnsi"/>
                <w:sz w:val="20"/>
                <w:szCs w:val="20"/>
                <w:lang w:val="mk-MK"/>
              </w:rPr>
              <w:t>ануититети</w:t>
            </w:r>
            <w:r w:rsidRPr="005378CA">
              <w:rPr>
                <w:rFonts w:eastAsia="StobiSerif Regular" w:cstheme="minorHAnsi"/>
                <w:sz w:val="20"/>
                <w:szCs w:val="20"/>
                <w:lang w:val="mk-MK"/>
              </w:rPr>
              <w:t xml:space="preserve"> </w:t>
            </w:r>
            <w:r w:rsidRPr="005378CA">
              <w:rPr>
                <w:rFonts w:cstheme="minorHAnsi"/>
                <w:sz w:val="20"/>
                <w:szCs w:val="20"/>
                <w:lang w:val="mk-MK"/>
              </w:rPr>
              <w:t>од</w:t>
            </w:r>
            <w:r w:rsidRPr="005378CA">
              <w:rPr>
                <w:rFonts w:eastAsia="StobiSerif Regular" w:cstheme="minorHAnsi"/>
                <w:sz w:val="20"/>
                <w:szCs w:val="20"/>
                <w:lang w:val="mk-MK"/>
              </w:rPr>
              <w:t xml:space="preserve"> </w:t>
            </w:r>
            <w:r w:rsidRPr="005378CA">
              <w:rPr>
                <w:rFonts w:cstheme="minorHAnsi"/>
                <w:sz w:val="20"/>
                <w:szCs w:val="20"/>
                <w:lang w:val="mk-MK"/>
              </w:rPr>
              <w:t>страна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должниците.</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 следење на одредбите на договорите, придржување на отплатата на утврдените ануититети</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 следење на одредбите на договорите и динамиката на отплата</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Поднесување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опомени</w:t>
            </w:r>
            <w:r w:rsidRPr="005378CA">
              <w:rPr>
                <w:rFonts w:eastAsia="StobiSerif Regular" w:cstheme="minorHAnsi"/>
                <w:sz w:val="20"/>
                <w:szCs w:val="20"/>
                <w:lang w:val="mk-MK"/>
              </w:rPr>
              <w:t xml:space="preserve"> </w:t>
            </w:r>
            <w:r w:rsidRPr="005378CA">
              <w:rPr>
                <w:rFonts w:cstheme="minorHAnsi"/>
                <w:sz w:val="20"/>
                <w:szCs w:val="20"/>
                <w:lang w:val="mk-MK"/>
              </w:rPr>
              <w:t>во</w:t>
            </w:r>
            <w:r w:rsidRPr="005378CA">
              <w:rPr>
                <w:rFonts w:eastAsia="StobiSerif Regular" w:cstheme="minorHAnsi"/>
                <w:sz w:val="20"/>
                <w:szCs w:val="20"/>
                <w:lang w:val="mk-MK"/>
              </w:rPr>
              <w:t xml:space="preserve"> </w:t>
            </w:r>
            <w:r w:rsidRPr="005378CA">
              <w:rPr>
                <w:rFonts w:cstheme="minorHAnsi"/>
                <w:sz w:val="20"/>
                <w:szCs w:val="20"/>
                <w:lang w:val="mk-MK"/>
              </w:rPr>
              <w:t>случај</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непридржување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одредбите</w:t>
            </w:r>
            <w:r w:rsidRPr="005378CA">
              <w:rPr>
                <w:rFonts w:eastAsia="StobiSerif Regular" w:cstheme="minorHAnsi"/>
                <w:sz w:val="20"/>
                <w:szCs w:val="20"/>
                <w:lang w:val="mk-MK"/>
              </w:rPr>
              <w:t xml:space="preserve"> </w:t>
            </w:r>
            <w:r w:rsidRPr="005378CA">
              <w:rPr>
                <w:rFonts w:cstheme="minorHAnsi"/>
                <w:sz w:val="20"/>
                <w:szCs w:val="20"/>
                <w:lang w:val="mk-MK"/>
              </w:rPr>
              <w:t>од</w:t>
            </w:r>
            <w:r w:rsidRPr="005378CA">
              <w:rPr>
                <w:rFonts w:eastAsia="StobiSerif Regular" w:cstheme="minorHAnsi"/>
                <w:sz w:val="20"/>
                <w:szCs w:val="20"/>
                <w:lang w:val="mk-MK"/>
              </w:rPr>
              <w:t xml:space="preserve"> </w:t>
            </w:r>
            <w:r w:rsidRPr="005378CA">
              <w:rPr>
                <w:rFonts w:cstheme="minorHAnsi"/>
                <w:sz w:val="20"/>
                <w:szCs w:val="20"/>
                <w:lang w:val="mk-MK"/>
              </w:rPr>
              <w:t>договорите.</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Поднесување на опомени</w:t>
            </w:r>
            <w:r w:rsidRPr="005378CA">
              <w:t xml:space="preserve">, </w:t>
            </w:r>
            <w:r w:rsidRPr="005378CA">
              <w:rPr>
                <w:rFonts w:cs="Calibri"/>
                <w:sz w:val="20"/>
                <w:szCs w:val="20"/>
                <w:lang w:val="mk-MK"/>
              </w:rPr>
              <w:t>навремено, во случај на непридржување на одредбите од договорите</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 поднесување на опомени</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lastRenderedPageBreak/>
              <w:t>Активирање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инструменти/</w:t>
            </w:r>
            <w:r w:rsidRPr="005378CA">
              <w:rPr>
                <w:rFonts w:eastAsia="StobiSerif Regular" w:cstheme="minorHAnsi"/>
                <w:sz w:val="20"/>
                <w:szCs w:val="20"/>
                <w:lang w:val="mk-MK"/>
              </w:rPr>
              <w:t xml:space="preserve"> поднесување на барања за поведување на судска постапка за наплата на побарувања.</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Навремено активирање на инструменти</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Навремено се активирани инструментите за обезбедување</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napToGrid w:val="0"/>
              <w:spacing w:before="60" w:after="60" w:line="240" w:lineRule="auto"/>
              <w:rPr>
                <w:rFonts w:cstheme="minorHAnsi"/>
                <w:sz w:val="20"/>
                <w:szCs w:val="20"/>
                <w:lang w:val="mk-MK"/>
              </w:rPr>
            </w:pPr>
            <w:r w:rsidRPr="005378CA">
              <w:rPr>
                <w:rFonts w:cstheme="minorHAnsi"/>
                <w:sz w:val="20"/>
                <w:szCs w:val="20"/>
                <w:lang w:val="mk-MK"/>
              </w:rPr>
              <w:t>Соработка</w:t>
            </w:r>
            <w:r w:rsidRPr="005378CA">
              <w:rPr>
                <w:rFonts w:eastAsia="StobiSerif Regular" w:cstheme="minorHAnsi"/>
                <w:sz w:val="20"/>
                <w:szCs w:val="20"/>
                <w:lang w:val="mk-MK"/>
              </w:rPr>
              <w:t xml:space="preserve"> </w:t>
            </w:r>
            <w:r w:rsidRPr="005378CA">
              <w:rPr>
                <w:rFonts w:cstheme="minorHAnsi"/>
                <w:sz w:val="20"/>
                <w:szCs w:val="20"/>
                <w:lang w:val="mk-MK"/>
              </w:rPr>
              <w:t>со</w:t>
            </w:r>
            <w:r w:rsidRPr="005378CA">
              <w:rPr>
                <w:rFonts w:eastAsia="StobiSerif Regular" w:cstheme="minorHAnsi"/>
                <w:sz w:val="20"/>
                <w:szCs w:val="20"/>
                <w:lang w:val="mk-MK"/>
              </w:rPr>
              <w:t xml:space="preserve"> </w:t>
            </w:r>
            <w:r w:rsidRPr="005378CA">
              <w:rPr>
                <w:rFonts w:cstheme="minorHAnsi"/>
                <w:sz w:val="20"/>
                <w:szCs w:val="20"/>
                <w:lang w:val="mk-MK"/>
              </w:rPr>
              <w:t>Државниот</w:t>
            </w:r>
            <w:r w:rsidRPr="005378CA">
              <w:rPr>
                <w:rFonts w:eastAsia="StobiSerif Regular" w:cstheme="minorHAnsi"/>
                <w:sz w:val="20"/>
                <w:szCs w:val="20"/>
                <w:lang w:val="mk-MK"/>
              </w:rPr>
              <w:t xml:space="preserve"> </w:t>
            </w:r>
            <w:r w:rsidRPr="005378CA">
              <w:rPr>
                <w:rFonts w:cstheme="minorHAnsi"/>
                <w:sz w:val="20"/>
                <w:szCs w:val="20"/>
                <w:lang w:val="mk-MK"/>
              </w:rPr>
              <w:t>правобранител</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преземање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мерки</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иницирање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нови</w:t>
            </w:r>
            <w:r w:rsidRPr="005378CA">
              <w:rPr>
                <w:rFonts w:eastAsia="StobiSerif Regular" w:cstheme="minorHAnsi"/>
                <w:sz w:val="20"/>
                <w:szCs w:val="20"/>
                <w:lang w:val="mk-MK"/>
              </w:rPr>
              <w:t xml:space="preserve"> </w:t>
            </w:r>
            <w:r w:rsidRPr="005378CA">
              <w:rPr>
                <w:rFonts w:cstheme="minorHAnsi"/>
                <w:sz w:val="20"/>
                <w:szCs w:val="20"/>
                <w:lang w:val="mk-MK"/>
              </w:rPr>
              <w:t>постапки,</w:t>
            </w:r>
            <w:r w:rsidRPr="005378CA">
              <w:rPr>
                <w:rFonts w:eastAsia="StobiSerif Regular" w:cstheme="minorHAnsi"/>
                <w:sz w:val="20"/>
                <w:szCs w:val="20"/>
                <w:lang w:val="mk-MK"/>
              </w:rPr>
              <w:t xml:space="preserve"> </w:t>
            </w:r>
            <w:r w:rsidRPr="005378CA">
              <w:rPr>
                <w:rFonts w:cstheme="minorHAnsi"/>
                <w:sz w:val="20"/>
                <w:szCs w:val="20"/>
                <w:lang w:val="mk-MK"/>
              </w:rPr>
              <w:t>ефикасно</w:t>
            </w:r>
            <w:r w:rsidRPr="005378CA">
              <w:rPr>
                <w:rFonts w:eastAsia="StobiSerif Regular" w:cstheme="minorHAnsi"/>
                <w:sz w:val="20"/>
                <w:szCs w:val="20"/>
                <w:lang w:val="mk-MK"/>
              </w:rPr>
              <w:t xml:space="preserve"> </w:t>
            </w:r>
            <w:r w:rsidRPr="005378CA">
              <w:rPr>
                <w:rFonts w:cstheme="minorHAnsi"/>
                <w:sz w:val="20"/>
                <w:szCs w:val="20"/>
                <w:lang w:val="mk-MK"/>
              </w:rPr>
              <w:t>завршување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поведените</w:t>
            </w:r>
            <w:r w:rsidRPr="005378CA">
              <w:rPr>
                <w:rFonts w:eastAsia="StobiSerif Regular" w:cstheme="minorHAnsi"/>
                <w:sz w:val="20"/>
                <w:szCs w:val="20"/>
                <w:lang w:val="mk-MK"/>
              </w:rPr>
              <w:t xml:space="preserve"> </w:t>
            </w:r>
            <w:r w:rsidRPr="005378CA">
              <w:rPr>
                <w:rFonts w:cstheme="minorHAnsi"/>
                <w:sz w:val="20"/>
                <w:szCs w:val="20"/>
                <w:lang w:val="mk-MK"/>
              </w:rPr>
              <w:t>постапки</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w:t>
            </w:r>
            <w:r w:rsidRPr="005378CA">
              <w:rPr>
                <w:rFonts w:cstheme="minorHAnsi"/>
                <w:sz w:val="20"/>
                <w:szCs w:val="20"/>
                <w:lang w:val="mk-MK"/>
              </w:rPr>
              <w:t>преземање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мерки</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реализација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правосилни</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w:t>
            </w:r>
            <w:r w:rsidRPr="005378CA">
              <w:rPr>
                <w:rFonts w:cstheme="minorHAnsi"/>
                <w:sz w:val="20"/>
                <w:szCs w:val="20"/>
                <w:lang w:val="mk-MK"/>
              </w:rPr>
              <w:t>извршни</w:t>
            </w:r>
            <w:r w:rsidRPr="005378CA">
              <w:rPr>
                <w:rFonts w:eastAsia="StobiSerif Regular" w:cstheme="minorHAnsi"/>
                <w:sz w:val="20"/>
                <w:szCs w:val="20"/>
                <w:lang w:val="mk-MK"/>
              </w:rPr>
              <w:t xml:space="preserve"> </w:t>
            </w:r>
            <w:r w:rsidRPr="005378CA">
              <w:rPr>
                <w:rFonts w:cstheme="minorHAnsi"/>
                <w:sz w:val="20"/>
                <w:szCs w:val="20"/>
                <w:lang w:val="mk-MK"/>
              </w:rPr>
              <w:t>акти и мерки за преземање на имот стекнат во стечајни постапки.</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Континуирана соработка со Државниот правобранител за преземање на мерки за иницирање на нови постапки, ефикасно завршување на поведените постапки и преземање на мерки за реализација на правосилни и извршни акти и мерки за преземање на имот стекнат во стечајни постапки</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Континуирана соработка со Државниот правобранител по разни основи</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napToGrid w:val="0"/>
              <w:spacing w:before="60" w:after="60" w:line="240" w:lineRule="auto"/>
              <w:rPr>
                <w:rFonts w:cstheme="minorHAnsi"/>
                <w:sz w:val="20"/>
                <w:szCs w:val="20"/>
                <w:lang w:val="mk-MK"/>
              </w:rPr>
            </w:pPr>
            <w:r w:rsidRPr="005378CA">
              <w:rPr>
                <w:rFonts w:cstheme="minorHAnsi"/>
                <w:sz w:val="20"/>
                <w:szCs w:val="20"/>
                <w:lang w:val="mk-MK"/>
              </w:rPr>
              <w:t>Обезбедување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комплетна</w:t>
            </w:r>
            <w:r w:rsidRPr="005378CA">
              <w:rPr>
                <w:rFonts w:eastAsia="StobiSerif Regular" w:cstheme="minorHAnsi"/>
                <w:sz w:val="20"/>
                <w:szCs w:val="20"/>
                <w:lang w:val="mk-MK"/>
              </w:rPr>
              <w:t xml:space="preserve"> </w:t>
            </w:r>
            <w:r w:rsidRPr="005378CA">
              <w:rPr>
                <w:rFonts w:cstheme="minorHAnsi"/>
                <w:sz w:val="20"/>
                <w:szCs w:val="20"/>
                <w:lang w:val="mk-MK"/>
              </w:rPr>
              <w:t>административно-техничка</w:t>
            </w:r>
            <w:r w:rsidRPr="005378CA">
              <w:rPr>
                <w:rFonts w:eastAsia="StobiSerif Regular" w:cstheme="minorHAnsi"/>
                <w:sz w:val="20"/>
                <w:szCs w:val="20"/>
                <w:lang w:val="mk-MK"/>
              </w:rPr>
              <w:t xml:space="preserve"> </w:t>
            </w:r>
            <w:r w:rsidRPr="005378CA">
              <w:rPr>
                <w:rFonts w:cstheme="minorHAnsi"/>
                <w:sz w:val="20"/>
                <w:szCs w:val="20"/>
                <w:lang w:val="mk-MK"/>
              </w:rPr>
              <w:t>поддршка</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следење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наплатата на побарувањата</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Обезбедување на комплетна административно-техничка поддршка за следење на наплатата на побарувањата</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Обезбедена административно-техничка поддршка за следење на наплатата на побарувањата.</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napToGrid w:val="0"/>
              <w:spacing w:before="60" w:after="60" w:line="240" w:lineRule="auto"/>
              <w:rPr>
                <w:rFonts w:cstheme="minorHAnsi"/>
                <w:sz w:val="20"/>
                <w:szCs w:val="20"/>
                <w:lang w:val="mk-MK"/>
              </w:rPr>
            </w:pPr>
            <w:r w:rsidRPr="005378CA">
              <w:rPr>
                <w:rFonts w:cstheme="minorHAnsi"/>
                <w:sz w:val="20"/>
                <w:szCs w:val="20"/>
                <w:lang w:val="mk-MK"/>
              </w:rPr>
              <w:t>Анализа</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w:t>
            </w:r>
            <w:r w:rsidRPr="005378CA">
              <w:rPr>
                <w:rFonts w:cstheme="minorHAnsi"/>
                <w:sz w:val="20"/>
                <w:szCs w:val="20"/>
                <w:lang w:val="mk-MK"/>
              </w:rPr>
              <w:t>проценка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побарувањата</w:t>
            </w:r>
            <w:r w:rsidRPr="005378CA">
              <w:rPr>
                <w:rFonts w:eastAsia="StobiSerif Regular" w:cstheme="minorHAnsi"/>
                <w:sz w:val="20"/>
                <w:szCs w:val="20"/>
                <w:lang w:val="mk-MK"/>
              </w:rPr>
              <w:t xml:space="preserve"> </w:t>
            </w:r>
            <w:r w:rsidRPr="005378CA">
              <w:rPr>
                <w:rFonts w:cstheme="minorHAnsi"/>
                <w:sz w:val="20"/>
                <w:szCs w:val="20"/>
                <w:lang w:val="mk-MK"/>
              </w:rPr>
              <w:t>кои</w:t>
            </w:r>
            <w:r w:rsidRPr="005378CA">
              <w:rPr>
                <w:rFonts w:eastAsia="StobiSerif Regular" w:cstheme="minorHAnsi"/>
                <w:sz w:val="20"/>
                <w:szCs w:val="20"/>
                <w:lang w:val="mk-MK"/>
              </w:rPr>
              <w:t xml:space="preserve"> </w:t>
            </w:r>
            <w:r w:rsidRPr="005378CA">
              <w:rPr>
                <w:rFonts w:cstheme="minorHAnsi"/>
                <w:sz w:val="20"/>
                <w:szCs w:val="20"/>
                <w:lang w:val="mk-MK"/>
              </w:rPr>
              <w:t>од</w:t>
            </w:r>
            <w:r w:rsidRPr="005378CA">
              <w:rPr>
                <w:rFonts w:eastAsia="StobiSerif Regular" w:cstheme="minorHAnsi"/>
                <w:sz w:val="20"/>
                <w:szCs w:val="20"/>
                <w:lang w:val="mk-MK"/>
              </w:rPr>
              <w:t xml:space="preserve"> </w:t>
            </w:r>
            <w:r w:rsidRPr="005378CA">
              <w:rPr>
                <w:rFonts w:cstheme="minorHAnsi"/>
                <w:sz w:val="20"/>
                <w:szCs w:val="20"/>
                <w:lang w:val="mk-MK"/>
              </w:rPr>
              <w:t>разни</w:t>
            </w:r>
            <w:r w:rsidRPr="005378CA">
              <w:rPr>
                <w:rFonts w:eastAsia="StobiSerif Regular" w:cstheme="minorHAnsi"/>
                <w:sz w:val="20"/>
                <w:szCs w:val="20"/>
                <w:lang w:val="mk-MK"/>
              </w:rPr>
              <w:t xml:space="preserve"> </w:t>
            </w:r>
            <w:r w:rsidRPr="005378CA">
              <w:rPr>
                <w:rFonts w:cstheme="minorHAnsi"/>
                <w:sz w:val="20"/>
                <w:szCs w:val="20"/>
                <w:lang w:val="mk-MK"/>
              </w:rPr>
              <w:t>причини</w:t>
            </w:r>
            <w:r w:rsidRPr="005378CA">
              <w:rPr>
                <w:rFonts w:eastAsia="StobiSerif Regular" w:cstheme="minorHAnsi"/>
                <w:sz w:val="20"/>
                <w:szCs w:val="20"/>
                <w:lang w:val="mk-MK"/>
              </w:rPr>
              <w:t xml:space="preserve"> </w:t>
            </w:r>
            <w:r w:rsidRPr="005378CA">
              <w:rPr>
                <w:rFonts w:cstheme="minorHAnsi"/>
                <w:sz w:val="20"/>
                <w:szCs w:val="20"/>
                <w:lang w:val="mk-MK"/>
              </w:rPr>
              <w:t>не</w:t>
            </w:r>
            <w:r w:rsidRPr="005378CA">
              <w:rPr>
                <w:rFonts w:eastAsia="StobiSerif Regular" w:cstheme="minorHAnsi"/>
                <w:sz w:val="20"/>
                <w:szCs w:val="20"/>
                <w:lang w:val="mk-MK"/>
              </w:rPr>
              <w:t xml:space="preserve"> </w:t>
            </w:r>
            <w:r w:rsidRPr="005378CA">
              <w:rPr>
                <w:rFonts w:cstheme="minorHAnsi"/>
                <w:sz w:val="20"/>
                <w:szCs w:val="20"/>
                <w:lang w:val="mk-MK"/>
              </w:rPr>
              <w:t>можат</w:t>
            </w:r>
            <w:r w:rsidRPr="005378CA">
              <w:rPr>
                <w:rFonts w:eastAsia="StobiSerif Regular" w:cstheme="minorHAnsi"/>
                <w:sz w:val="20"/>
                <w:szCs w:val="20"/>
                <w:lang w:val="mk-MK"/>
              </w:rPr>
              <w:t xml:space="preserve"> </w:t>
            </w:r>
            <w:r w:rsidRPr="005378CA">
              <w:rPr>
                <w:rFonts w:cstheme="minorHAnsi"/>
                <w:sz w:val="20"/>
                <w:szCs w:val="20"/>
                <w:lang w:val="mk-MK"/>
              </w:rPr>
              <w:t>да</w:t>
            </w:r>
            <w:r w:rsidRPr="005378CA">
              <w:rPr>
                <w:rFonts w:eastAsia="StobiSerif Regular" w:cstheme="minorHAnsi"/>
                <w:sz w:val="20"/>
                <w:szCs w:val="20"/>
                <w:lang w:val="mk-MK"/>
              </w:rPr>
              <w:t xml:space="preserve"> </w:t>
            </w:r>
            <w:r w:rsidRPr="005378CA">
              <w:rPr>
                <w:rFonts w:cstheme="minorHAnsi"/>
                <w:sz w:val="20"/>
                <w:szCs w:val="20"/>
                <w:lang w:val="mk-MK"/>
              </w:rPr>
              <w:t>се</w:t>
            </w:r>
            <w:r w:rsidRPr="005378CA">
              <w:rPr>
                <w:rFonts w:eastAsia="StobiSerif Regular" w:cstheme="minorHAnsi"/>
                <w:sz w:val="20"/>
                <w:szCs w:val="20"/>
                <w:lang w:val="mk-MK"/>
              </w:rPr>
              <w:t xml:space="preserve"> </w:t>
            </w:r>
            <w:r w:rsidRPr="005378CA">
              <w:rPr>
                <w:rFonts w:cstheme="minorHAnsi"/>
                <w:sz w:val="20"/>
                <w:szCs w:val="20"/>
                <w:lang w:val="mk-MK"/>
              </w:rPr>
              <w:t>наплатат,</w:t>
            </w:r>
            <w:r w:rsidRPr="005378CA">
              <w:rPr>
                <w:rFonts w:eastAsia="StobiSerif Regular" w:cstheme="minorHAnsi"/>
                <w:sz w:val="20"/>
                <w:szCs w:val="20"/>
                <w:lang w:val="mk-MK"/>
              </w:rPr>
              <w:t xml:space="preserve"> </w:t>
            </w:r>
            <w:r w:rsidRPr="005378CA">
              <w:rPr>
                <w:rFonts w:cstheme="minorHAnsi"/>
                <w:sz w:val="20"/>
                <w:szCs w:val="20"/>
                <w:lang w:val="mk-MK"/>
              </w:rPr>
              <w:t>да</w:t>
            </w:r>
            <w:r w:rsidRPr="005378CA">
              <w:rPr>
                <w:rFonts w:eastAsia="StobiSerif Regular" w:cstheme="minorHAnsi"/>
                <w:sz w:val="20"/>
                <w:szCs w:val="20"/>
                <w:lang w:val="mk-MK"/>
              </w:rPr>
              <w:t xml:space="preserve"> </w:t>
            </w:r>
            <w:r w:rsidRPr="005378CA">
              <w:rPr>
                <w:rFonts w:cstheme="minorHAnsi"/>
                <w:sz w:val="20"/>
                <w:szCs w:val="20"/>
                <w:lang w:val="mk-MK"/>
              </w:rPr>
              <w:t>се</w:t>
            </w:r>
            <w:r w:rsidRPr="005378CA">
              <w:rPr>
                <w:rFonts w:eastAsia="StobiSerif Regular" w:cstheme="minorHAnsi"/>
                <w:sz w:val="20"/>
                <w:szCs w:val="20"/>
                <w:lang w:val="mk-MK"/>
              </w:rPr>
              <w:t xml:space="preserve"> </w:t>
            </w:r>
            <w:r w:rsidRPr="005378CA">
              <w:rPr>
                <w:rFonts w:cstheme="minorHAnsi"/>
                <w:sz w:val="20"/>
                <w:szCs w:val="20"/>
                <w:lang w:val="mk-MK"/>
              </w:rPr>
              <w:t>отпишат.</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Анализа и проценка на побарувањата кои од разни причини не можат да се наплатат, да се отпишат.</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Редовна анализа и проценка на побарувањата</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napToGrid w:val="0"/>
              <w:spacing w:before="60" w:after="60" w:line="240" w:lineRule="auto"/>
              <w:rPr>
                <w:rFonts w:eastAsia="StobiSerif Regular" w:cstheme="minorHAnsi"/>
                <w:sz w:val="20"/>
                <w:szCs w:val="20"/>
                <w:lang w:val="mk-MK"/>
              </w:rPr>
            </w:pPr>
            <w:r w:rsidRPr="005378CA">
              <w:rPr>
                <w:rFonts w:cstheme="minorHAnsi"/>
                <w:sz w:val="20"/>
                <w:szCs w:val="20"/>
                <w:lang w:val="mk-MK"/>
              </w:rPr>
              <w:t>Поднесување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предлог</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отпишување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ненаплатливите</w:t>
            </w:r>
            <w:r w:rsidRPr="005378CA">
              <w:rPr>
                <w:rFonts w:eastAsia="StobiSerif Regular" w:cstheme="minorHAnsi"/>
                <w:sz w:val="20"/>
                <w:szCs w:val="20"/>
                <w:lang w:val="mk-MK"/>
              </w:rPr>
              <w:t xml:space="preserve"> </w:t>
            </w:r>
            <w:r w:rsidRPr="005378CA">
              <w:rPr>
                <w:rFonts w:cstheme="minorHAnsi"/>
                <w:sz w:val="20"/>
                <w:szCs w:val="20"/>
                <w:lang w:val="mk-MK"/>
              </w:rPr>
              <w:t>побарувања.</w:t>
            </w:r>
            <w:r w:rsidRPr="005378CA">
              <w:rPr>
                <w:rFonts w:eastAsia="StobiSerif Regular" w:cstheme="minorHAnsi"/>
                <w:sz w:val="20"/>
                <w:szCs w:val="20"/>
                <w:lang w:val="mk-MK"/>
              </w:rPr>
              <w:t xml:space="preserve"> </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Поднесување на предлог за отпишување на ненаплатливите побарувања</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Изработена Информација за отпис на ненаплатливите побарувања</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napToGrid w:val="0"/>
              <w:spacing w:before="60" w:after="60" w:line="240" w:lineRule="auto"/>
              <w:rPr>
                <w:rFonts w:cstheme="minorHAnsi"/>
                <w:sz w:val="20"/>
                <w:szCs w:val="20"/>
                <w:lang w:val="mk-MK"/>
              </w:rPr>
            </w:pPr>
            <w:r w:rsidRPr="005378CA">
              <w:rPr>
                <w:rFonts w:cstheme="minorHAnsi"/>
                <w:sz w:val="20"/>
                <w:szCs w:val="20"/>
                <w:lang w:val="mk-MK"/>
              </w:rPr>
              <w:t>Ажурирање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портфолиото</w:t>
            </w:r>
            <w:r w:rsidRPr="005378CA">
              <w:rPr>
                <w:rFonts w:eastAsia="StobiSerif Regular" w:cstheme="minorHAnsi"/>
                <w:sz w:val="20"/>
                <w:szCs w:val="20"/>
                <w:lang w:val="mk-MK"/>
              </w:rPr>
              <w:t xml:space="preserve"> </w:t>
            </w:r>
            <w:r w:rsidRPr="005378CA">
              <w:rPr>
                <w:rFonts w:cstheme="minorHAnsi"/>
                <w:sz w:val="20"/>
                <w:szCs w:val="20"/>
                <w:lang w:val="mk-MK"/>
              </w:rPr>
              <w:t>со</w:t>
            </w:r>
            <w:r w:rsidRPr="005378CA">
              <w:rPr>
                <w:rFonts w:eastAsia="StobiSerif Regular" w:cstheme="minorHAnsi"/>
                <w:sz w:val="20"/>
                <w:szCs w:val="20"/>
                <w:lang w:val="mk-MK"/>
              </w:rPr>
              <w:t xml:space="preserve"> </w:t>
            </w:r>
            <w:r w:rsidRPr="005378CA">
              <w:rPr>
                <w:rFonts w:cstheme="minorHAnsi"/>
                <w:sz w:val="20"/>
                <w:szCs w:val="20"/>
                <w:lang w:val="mk-MK"/>
              </w:rPr>
              <w:t>бришење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отпишаните</w:t>
            </w:r>
            <w:r w:rsidRPr="005378CA">
              <w:rPr>
                <w:rFonts w:eastAsia="StobiSerif Regular" w:cstheme="minorHAnsi"/>
                <w:sz w:val="20"/>
                <w:szCs w:val="20"/>
                <w:lang w:val="mk-MK"/>
              </w:rPr>
              <w:t xml:space="preserve"> </w:t>
            </w:r>
            <w:r w:rsidRPr="005378CA">
              <w:rPr>
                <w:rFonts w:cstheme="minorHAnsi"/>
                <w:sz w:val="20"/>
                <w:szCs w:val="20"/>
                <w:lang w:val="mk-MK"/>
              </w:rPr>
              <w:t>побарувања</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w:t>
            </w:r>
            <w:r w:rsidRPr="005378CA">
              <w:rPr>
                <w:rFonts w:cstheme="minorHAnsi"/>
                <w:sz w:val="20"/>
                <w:szCs w:val="20"/>
                <w:lang w:val="mk-MK"/>
              </w:rPr>
              <w:t>потврдување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реалната</w:t>
            </w:r>
            <w:r w:rsidRPr="005378CA">
              <w:rPr>
                <w:rFonts w:eastAsia="StobiSerif Regular" w:cstheme="minorHAnsi"/>
                <w:sz w:val="20"/>
                <w:szCs w:val="20"/>
                <w:lang w:val="mk-MK"/>
              </w:rPr>
              <w:t xml:space="preserve"> </w:t>
            </w:r>
            <w:r w:rsidRPr="005378CA">
              <w:rPr>
                <w:rFonts w:cstheme="minorHAnsi"/>
                <w:sz w:val="20"/>
                <w:szCs w:val="20"/>
                <w:lang w:val="mk-MK"/>
              </w:rPr>
              <w:t>состојба</w:t>
            </w:r>
            <w:r w:rsidRPr="005378CA">
              <w:rPr>
                <w:rFonts w:eastAsia="StobiSerif Regular" w:cstheme="minorHAnsi"/>
                <w:sz w:val="20"/>
                <w:szCs w:val="20"/>
                <w:lang w:val="mk-MK"/>
              </w:rPr>
              <w:t xml:space="preserve"> </w:t>
            </w:r>
            <w:r w:rsidRPr="005378CA">
              <w:rPr>
                <w:rFonts w:cstheme="minorHAnsi"/>
                <w:sz w:val="20"/>
                <w:szCs w:val="20"/>
                <w:lang w:val="mk-MK"/>
              </w:rPr>
              <w:t>со</w:t>
            </w:r>
            <w:r w:rsidRPr="005378CA">
              <w:rPr>
                <w:rFonts w:eastAsia="StobiSerif Regular" w:cstheme="minorHAnsi"/>
                <w:sz w:val="20"/>
                <w:szCs w:val="20"/>
                <w:lang w:val="mk-MK"/>
              </w:rPr>
              <w:t xml:space="preserve"> </w:t>
            </w:r>
            <w:r w:rsidRPr="005378CA">
              <w:rPr>
                <w:rFonts w:cstheme="minorHAnsi"/>
                <w:sz w:val="20"/>
                <w:szCs w:val="20"/>
                <w:lang w:val="mk-MK"/>
              </w:rPr>
              <w:t>активните</w:t>
            </w:r>
            <w:r w:rsidRPr="005378CA">
              <w:rPr>
                <w:rFonts w:eastAsia="StobiSerif Regular" w:cstheme="minorHAnsi"/>
                <w:sz w:val="20"/>
                <w:szCs w:val="20"/>
                <w:lang w:val="mk-MK"/>
              </w:rPr>
              <w:t xml:space="preserve"> </w:t>
            </w:r>
            <w:r w:rsidRPr="005378CA">
              <w:rPr>
                <w:rFonts w:cstheme="minorHAnsi"/>
                <w:sz w:val="20"/>
                <w:szCs w:val="20"/>
                <w:lang w:val="mk-MK"/>
              </w:rPr>
              <w:t>побарувања.</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 ажурирање на портфолиото со бришење на отпишаните побарувања и потврдување на реалната состојба со активните побарувања.</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 ажурирање</w:t>
            </w:r>
            <w:r w:rsidRPr="005378CA">
              <w:t xml:space="preserve"> </w:t>
            </w:r>
            <w:r w:rsidRPr="005378CA">
              <w:rPr>
                <w:rFonts w:cs="Calibri"/>
                <w:sz w:val="20"/>
                <w:szCs w:val="20"/>
                <w:lang w:val="mk-MK"/>
              </w:rPr>
              <w:t>на портфолиото</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napToGrid w:val="0"/>
              <w:spacing w:before="60" w:after="60" w:line="240" w:lineRule="auto"/>
              <w:rPr>
                <w:rFonts w:cstheme="minorHAnsi"/>
                <w:sz w:val="20"/>
                <w:szCs w:val="20"/>
                <w:lang w:val="mk-MK"/>
              </w:rPr>
            </w:pPr>
            <w:r w:rsidRPr="005378CA">
              <w:rPr>
                <w:rFonts w:eastAsia="StobiSerif Regular" w:cstheme="minorHAnsi"/>
                <w:sz w:val="20"/>
                <w:szCs w:val="20"/>
                <w:lang w:val="mk-MK"/>
              </w:rPr>
              <w:t xml:space="preserve">Утврдување на фактичка состојба на побарувањата со сегментирање на портфолиото на </w:t>
            </w:r>
            <w:r w:rsidRPr="005378CA">
              <w:rPr>
                <w:rFonts w:eastAsia="StobiSerif Regular" w:cstheme="minorHAnsi"/>
                <w:sz w:val="20"/>
                <w:szCs w:val="20"/>
                <w:lang w:val="mk-MK"/>
              </w:rPr>
              <w:lastRenderedPageBreak/>
              <w:t>побарувања кои се книжат вонбилансно, побарувања за кои се поведени извршни и судски постапки, побарувања кои подлежат на Законот за стечај и ликвидација и побарувања од должници кои редовно работат.</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lastRenderedPageBreak/>
              <w:t>Анализа на фактичка состојба на побарувањата со сегментирање на портфолиото</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Континуирана анализа на фактичка состојба на побарувањата со сегментирање на портфолиото</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napToGrid w:val="0"/>
              <w:spacing w:before="60" w:after="60" w:line="240" w:lineRule="auto"/>
              <w:rPr>
                <w:rFonts w:cstheme="minorHAnsi"/>
                <w:sz w:val="20"/>
                <w:szCs w:val="20"/>
                <w:lang w:val="mk-MK"/>
              </w:rPr>
            </w:pPr>
            <w:r w:rsidRPr="005378CA">
              <w:rPr>
                <w:rFonts w:cstheme="minorHAnsi"/>
                <w:sz w:val="20"/>
                <w:szCs w:val="20"/>
                <w:lang w:val="mk-MK"/>
              </w:rPr>
              <w:lastRenderedPageBreak/>
              <w:t>Изработка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попис</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побарувања</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обврски</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Изработен попис на побарувања и обврски</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Изработен и навремено доставен до кабинетот на министерот Извештај за извршен попис на побарувања и обврски за 2019 година</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keepNext/>
              <w:snapToGrid w:val="0"/>
              <w:spacing w:before="60" w:after="60" w:line="240" w:lineRule="auto"/>
              <w:rPr>
                <w:rFonts w:cstheme="minorHAnsi"/>
                <w:sz w:val="20"/>
                <w:szCs w:val="20"/>
                <w:lang w:val="mk-MK"/>
              </w:rPr>
            </w:pPr>
            <w:r w:rsidRPr="005378CA">
              <w:rPr>
                <w:rFonts w:eastAsia="StobiSerif Regular" w:cstheme="minorHAnsi"/>
                <w:sz w:val="20"/>
                <w:szCs w:val="20"/>
                <w:lang w:val="mk-MK"/>
              </w:rPr>
              <w:t>Следење и наплата на побарувањата произлезени од портфолиото на поранешната Агенција за развој и инвестиции.</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 следење и преземање на мерки за наплата на побарувањата произлезени од портфолиото на поранешната Агенција за развој и инвестиции.</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Континуирано следење и преземање на мерки за наплата на побарувањата произлезени од портфолиото на поранешната Агенција за развој и инвестиции.</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napToGrid w:val="0"/>
              <w:spacing w:before="60" w:after="60" w:line="240" w:lineRule="auto"/>
              <w:rPr>
                <w:rFonts w:cstheme="minorHAnsi"/>
                <w:sz w:val="20"/>
                <w:szCs w:val="20"/>
                <w:lang w:val="mk-MK"/>
              </w:rPr>
            </w:pPr>
            <w:r w:rsidRPr="005378CA">
              <w:rPr>
                <w:rFonts w:eastAsia="StobiSerif Regular" w:cstheme="minorHAnsi"/>
                <w:sz w:val="20"/>
                <w:szCs w:val="20"/>
                <w:lang w:val="mk-MK"/>
              </w:rPr>
              <w:t>У</w:t>
            </w:r>
            <w:r w:rsidRPr="005378CA">
              <w:rPr>
                <w:rFonts w:eastAsia="StobiSerif Regular" w:cstheme="minorHAnsi"/>
                <w:bCs/>
                <w:sz w:val="20"/>
                <w:szCs w:val="20"/>
                <w:lang w:val="mk-MK"/>
              </w:rPr>
              <w:t>правување со стекнат имот од наплата на побарувања.</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Управување со стекнат имот од наплата на побарувања - обезбедување  на имотен лист на стекнатиот имот, проценка на истиот, изработка на информација до ВРСМ со предлог за продажба</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Обезбедени  имотни листови, извршена проценка од страрна на БСВ , изработени информации до ВРСМ со предлог за продажба, извршена продажба на дел стекнатиот имот</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E63E94" w:rsidRPr="00875B2C" w:rsidTr="005378CA">
        <w:tc>
          <w:tcPr>
            <w:tcW w:w="3190" w:type="dxa"/>
            <w:vAlign w:val="center"/>
          </w:tcPr>
          <w:p w:rsidR="00E63E94" w:rsidRPr="005378CA" w:rsidRDefault="00E63E94" w:rsidP="00E63E94">
            <w:pPr>
              <w:snapToGrid w:val="0"/>
              <w:spacing w:before="60" w:after="60" w:line="240" w:lineRule="auto"/>
              <w:rPr>
                <w:rFonts w:cstheme="minorHAnsi"/>
                <w:sz w:val="20"/>
                <w:szCs w:val="20"/>
                <w:lang w:val="mk-MK"/>
              </w:rPr>
            </w:pPr>
            <w:r w:rsidRPr="005378CA">
              <w:rPr>
                <w:rFonts w:eastAsia="StobiSerif Regular" w:cstheme="minorHAnsi"/>
                <w:sz w:val="20"/>
                <w:szCs w:val="20"/>
                <w:lang w:val="mk-MK"/>
              </w:rPr>
              <w:t>Евидентирање на стекнат имот од наплата на побарувањата во катастарската евиденција и предлагање начин за располагање со имотот</w:t>
            </w:r>
            <w:r w:rsidRPr="005378CA">
              <w:rPr>
                <w:rFonts w:cstheme="minorHAnsi"/>
                <w:sz w:val="20"/>
                <w:szCs w:val="20"/>
                <w:lang w:val="mk-MK"/>
              </w:rPr>
              <w:t>.</w:t>
            </w:r>
          </w:p>
        </w:tc>
        <w:tc>
          <w:tcPr>
            <w:tcW w:w="3004"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w:t>
            </w:r>
            <w:r w:rsidRPr="005378CA">
              <w:t xml:space="preserve"> </w:t>
            </w:r>
            <w:r w:rsidRPr="005378CA">
              <w:rPr>
                <w:rFonts w:cs="Calibri"/>
                <w:sz w:val="20"/>
                <w:szCs w:val="20"/>
                <w:lang w:val="mk-MK"/>
              </w:rPr>
              <w:t>евидентирање на стекнат имот од наплата на побарувањата во катастарската евиденција и предлагање начин за располагање со имотот.</w:t>
            </w:r>
          </w:p>
        </w:tc>
        <w:tc>
          <w:tcPr>
            <w:tcW w:w="4606"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Изработена и редовно ажурирана детална табела за стекнат и продаден имот</w:t>
            </w:r>
          </w:p>
        </w:tc>
        <w:tc>
          <w:tcPr>
            <w:tcW w:w="3510"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AA45AF" w:rsidRPr="00875B2C" w:rsidTr="00E63E94">
        <w:trPr>
          <w:trHeight w:val="1903"/>
        </w:trPr>
        <w:tc>
          <w:tcPr>
            <w:tcW w:w="3190" w:type="dxa"/>
          </w:tcPr>
          <w:p w:rsidR="00AA45AF" w:rsidRPr="005378CA" w:rsidRDefault="00AA45AF" w:rsidP="00AA45AF">
            <w:pPr>
              <w:rPr>
                <w:rFonts w:cs="Calibri"/>
                <w:sz w:val="20"/>
                <w:szCs w:val="20"/>
                <w:lang w:val="mk-MK"/>
              </w:rPr>
            </w:pPr>
            <w:r w:rsidRPr="005378CA">
              <w:rPr>
                <w:rFonts w:cs="Calibri"/>
                <w:sz w:val="20"/>
                <w:szCs w:val="20"/>
                <w:lang w:val="mk-MK"/>
              </w:rPr>
              <w:t>Спроведување на Годишниот план за јавни набавки за 2019 година</w:t>
            </w:r>
          </w:p>
        </w:tc>
        <w:tc>
          <w:tcPr>
            <w:tcW w:w="3004" w:type="dxa"/>
          </w:tcPr>
          <w:p w:rsidR="00AA45AF" w:rsidRPr="005378CA" w:rsidRDefault="00AA45AF" w:rsidP="00AA45AF">
            <w:pPr>
              <w:rPr>
                <w:rFonts w:cs="Calibri"/>
                <w:sz w:val="20"/>
                <w:szCs w:val="20"/>
                <w:lang w:val="mk-MK"/>
              </w:rPr>
            </w:pPr>
            <w:r w:rsidRPr="005378CA">
              <w:rPr>
                <w:rFonts w:cs="Calibri"/>
                <w:sz w:val="20"/>
                <w:szCs w:val="20"/>
                <w:lang w:val="mk-MK"/>
              </w:rPr>
              <w:t>Извршени јавни набавки согласно Годишниот план за јавни набавки во Министерството за финансии во 2019 година</w:t>
            </w:r>
          </w:p>
        </w:tc>
        <w:tc>
          <w:tcPr>
            <w:tcW w:w="4606" w:type="dxa"/>
            <w:gridSpan w:val="2"/>
          </w:tcPr>
          <w:p w:rsidR="00AA45AF" w:rsidRPr="005378CA" w:rsidRDefault="00AA45AF" w:rsidP="00AA45AF">
            <w:pPr>
              <w:rPr>
                <w:rFonts w:cs="Calibri"/>
                <w:sz w:val="20"/>
                <w:szCs w:val="20"/>
                <w:lang w:val="mk-MK"/>
              </w:rPr>
            </w:pPr>
            <w:r w:rsidRPr="005378CA">
              <w:rPr>
                <w:rFonts w:cs="Calibri"/>
                <w:sz w:val="20"/>
                <w:szCs w:val="20"/>
                <w:lang w:val="mk-MK"/>
              </w:rPr>
              <w:t xml:space="preserve">59 јавни набавки се завршени, 17 јавни набавки се во тек на спроведување, 7 групни јавни набавки кои не ги спроведува Министерството за финансии ги спроведува друг договорен орган и 3 јавни набавки кои не се спроведени поради  промена на потребите од тие набавки во Министерството за финансии. </w:t>
            </w:r>
          </w:p>
        </w:tc>
        <w:tc>
          <w:tcPr>
            <w:tcW w:w="3510" w:type="dxa"/>
          </w:tcPr>
          <w:p w:rsidR="00AA45AF" w:rsidRPr="005378CA" w:rsidRDefault="00AA45AF" w:rsidP="00AA45AF">
            <w:pPr>
              <w:jc w:val="center"/>
              <w:rPr>
                <w:rFonts w:cstheme="minorHAnsi"/>
                <w:sz w:val="20"/>
                <w:szCs w:val="20"/>
                <w:lang w:val="mk-MK"/>
              </w:rPr>
            </w:pPr>
          </w:p>
        </w:tc>
      </w:tr>
      <w:tr w:rsidR="00BF2587" w:rsidRPr="00875B2C" w:rsidTr="005378CA">
        <w:tc>
          <w:tcPr>
            <w:tcW w:w="3190" w:type="dxa"/>
            <w:vAlign w:val="center"/>
          </w:tcPr>
          <w:p w:rsidR="00BF2587" w:rsidRPr="00EA5908" w:rsidRDefault="00BF2587" w:rsidP="00BF2587">
            <w:pPr>
              <w:snapToGrid w:val="0"/>
              <w:spacing w:before="60" w:after="60" w:line="240" w:lineRule="auto"/>
              <w:rPr>
                <w:rFonts w:cstheme="minorHAnsi"/>
                <w:sz w:val="20"/>
                <w:szCs w:val="20"/>
                <w:lang w:val="mk-MK"/>
              </w:rPr>
            </w:pPr>
            <w:r w:rsidRPr="00EA5908">
              <w:rPr>
                <w:rFonts w:cstheme="minorHAnsi"/>
                <w:sz w:val="20"/>
                <w:szCs w:val="20"/>
                <w:lang w:val="mk-MK"/>
              </w:rPr>
              <w:lastRenderedPageBreak/>
              <w:t>Редовно сервисирање на обврските на Министерството за финансии</w:t>
            </w:r>
          </w:p>
        </w:tc>
        <w:tc>
          <w:tcPr>
            <w:tcW w:w="3004" w:type="dxa"/>
          </w:tcPr>
          <w:p w:rsidR="00BF2587" w:rsidRPr="00EA5908" w:rsidRDefault="00BF2587" w:rsidP="00BF2587">
            <w:pPr>
              <w:spacing w:after="0" w:line="240" w:lineRule="auto"/>
              <w:rPr>
                <w:rFonts w:cs="Calibri"/>
                <w:sz w:val="20"/>
                <w:szCs w:val="20"/>
                <w:lang w:val="mk-MK"/>
              </w:rPr>
            </w:pPr>
            <w:r w:rsidRPr="00EA5908">
              <w:rPr>
                <w:rFonts w:cs="Calibri"/>
                <w:sz w:val="20"/>
                <w:szCs w:val="20"/>
                <w:lang w:val="mk-MK"/>
              </w:rPr>
              <w:t xml:space="preserve"> </w:t>
            </w:r>
            <w:r w:rsidRPr="00EA5908">
              <w:rPr>
                <w:rFonts w:cs="Calibri"/>
                <w:sz w:val="20"/>
                <w:szCs w:val="20"/>
              </w:rPr>
              <w:t>Континуиран</w:t>
            </w:r>
            <w:r w:rsidRPr="00EA5908">
              <w:rPr>
                <w:rFonts w:cs="Calibri"/>
                <w:sz w:val="20"/>
                <w:szCs w:val="20"/>
                <w:lang w:val="mk-MK"/>
              </w:rPr>
              <w:t>а контрола на добиената документација за исплата и изработка на налози за исплата</w:t>
            </w:r>
          </w:p>
        </w:tc>
        <w:tc>
          <w:tcPr>
            <w:tcW w:w="4606" w:type="dxa"/>
            <w:gridSpan w:val="2"/>
          </w:tcPr>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t>Навремена исплата на обврските на Министерството за финансии</w:t>
            </w:r>
          </w:p>
        </w:tc>
        <w:tc>
          <w:tcPr>
            <w:tcW w:w="3510" w:type="dxa"/>
          </w:tcPr>
          <w:p w:rsidR="00BF2587" w:rsidRPr="00EA5908" w:rsidRDefault="00BF2587" w:rsidP="00BF2587">
            <w:pPr>
              <w:spacing w:after="0" w:line="240" w:lineRule="auto"/>
              <w:jc w:val="both"/>
              <w:rPr>
                <w:rFonts w:cs="Calibri"/>
                <w:sz w:val="20"/>
                <w:szCs w:val="20"/>
                <w:lang w:val="mk-MK"/>
              </w:rPr>
            </w:pPr>
            <w:r w:rsidRPr="00EA5908">
              <w:rPr>
                <w:rFonts w:cs="Calibri"/>
                <w:sz w:val="20"/>
                <w:szCs w:val="20"/>
                <w:lang w:val="mk-MK"/>
              </w:rPr>
              <w:t>ненавремено доставување на соодветна документација до Секторот за финансиски прашања</w:t>
            </w:r>
          </w:p>
        </w:tc>
      </w:tr>
      <w:tr w:rsidR="00BF2587" w:rsidRPr="00875B2C" w:rsidTr="005378CA">
        <w:tc>
          <w:tcPr>
            <w:tcW w:w="3190" w:type="dxa"/>
            <w:vAlign w:val="center"/>
          </w:tcPr>
          <w:p w:rsidR="00BF2587" w:rsidRPr="00EA5908" w:rsidRDefault="00BF2587" w:rsidP="00BF2587">
            <w:pPr>
              <w:snapToGrid w:val="0"/>
              <w:spacing w:before="60" w:after="60" w:line="240" w:lineRule="auto"/>
              <w:rPr>
                <w:rFonts w:cstheme="minorHAnsi"/>
                <w:sz w:val="20"/>
                <w:szCs w:val="20"/>
                <w:lang w:val="mk-MK"/>
              </w:rPr>
            </w:pPr>
            <w:r w:rsidRPr="00EA5908">
              <w:rPr>
                <w:rFonts w:cstheme="minorHAnsi"/>
                <w:sz w:val="20"/>
                <w:szCs w:val="20"/>
                <w:lang w:val="mk-MK"/>
              </w:rPr>
              <w:t>Учество во реализација на Проектот „Купи куќа купи стан“</w:t>
            </w:r>
          </w:p>
        </w:tc>
        <w:tc>
          <w:tcPr>
            <w:tcW w:w="3004" w:type="dxa"/>
          </w:tcPr>
          <w:p w:rsidR="00BF2587" w:rsidRPr="00EA5908" w:rsidRDefault="00BF2587" w:rsidP="00BF2587">
            <w:pPr>
              <w:spacing w:after="0" w:line="240" w:lineRule="auto"/>
              <w:rPr>
                <w:rFonts w:cs="Calibri"/>
                <w:sz w:val="20"/>
                <w:szCs w:val="20"/>
                <w:lang w:val="mk-MK"/>
              </w:rPr>
            </w:pPr>
            <w:r w:rsidRPr="00EA5908">
              <w:rPr>
                <w:rFonts w:cs="Calibri"/>
                <w:sz w:val="20"/>
                <w:szCs w:val="20"/>
                <w:lang w:val="mk-MK"/>
              </w:rPr>
              <w:t>Прием на документација за исплата( Одлука за одобрување на субвенција, Образец за исплата на субвенција и Известување за исплата на субвенција)</w:t>
            </w:r>
          </w:p>
        </w:tc>
        <w:tc>
          <w:tcPr>
            <w:tcW w:w="4606" w:type="dxa"/>
            <w:gridSpan w:val="2"/>
          </w:tcPr>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t>Навремена исплата на ратите согласно добиената документација за исплата (Одлука за одобрување на субвенција, Образец за исплата на субвенција и Известување за исплата на субвенција)</w:t>
            </w:r>
          </w:p>
        </w:tc>
        <w:tc>
          <w:tcPr>
            <w:tcW w:w="3510" w:type="dxa"/>
          </w:tcPr>
          <w:p w:rsidR="00BF2587" w:rsidRPr="00EA5908" w:rsidRDefault="00BF2587" w:rsidP="00BF2587">
            <w:pPr>
              <w:jc w:val="center"/>
              <w:rPr>
                <w:rFonts w:cstheme="minorHAnsi"/>
                <w:sz w:val="20"/>
                <w:szCs w:val="20"/>
                <w:lang w:val="mk-MK"/>
              </w:rPr>
            </w:pPr>
          </w:p>
        </w:tc>
      </w:tr>
      <w:tr w:rsidR="00BF2587" w:rsidRPr="00875B2C" w:rsidTr="005378CA">
        <w:tc>
          <w:tcPr>
            <w:tcW w:w="3190" w:type="dxa"/>
            <w:vAlign w:val="center"/>
          </w:tcPr>
          <w:p w:rsidR="00BF2587" w:rsidRPr="00EA5908" w:rsidRDefault="00BF2587" w:rsidP="00BF2587">
            <w:pPr>
              <w:snapToGrid w:val="0"/>
              <w:spacing w:before="60" w:after="60" w:line="240" w:lineRule="auto"/>
              <w:rPr>
                <w:rFonts w:cstheme="minorHAnsi"/>
                <w:sz w:val="20"/>
                <w:szCs w:val="20"/>
                <w:lang w:val="mk-MK"/>
              </w:rPr>
            </w:pPr>
            <w:r w:rsidRPr="00EA5908">
              <w:rPr>
                <w:rFonts w:cstheme="minorHAnsi"/>
                <w:sz w:val="20"/>
                <w:szCs w:val="20"/>
                <w:lang w:val="mk-MK"/>
              </w:rPr>
              <w:t>Спроведување на попис на средствата и изворите на средства на Министерството за финансии</w:t>
            </w:r>
          </w:p>
        </w:tc>
        <w:tc>
          <w:tcPr>
            <w:tcW w:w="3004" w:type="dxa"/>
          </w:tcPr>
          <w:p w:rsidR="00BF2587" w:rsidRPr="00EA5908" w:rsidRDefault="00BF2587" w:rsidP="00BF2587">
            <w:pPr>
              <w:snapToGrid w:val="0"/>
              <w:spacing w:before="60" w:after="60" w:line="240" w:lineRule="auto"/>
              <w:rPr>
                <w:rFonts w:cs="Calibri"/>
                <w:sz w:val="20"/>
                <w:szCs w:val="20"/>
                <w:lang w:val="mk-MK"/>
              </w:rPr>
            </w:pPr>
            <w:r w:rsidRPr="00EA5908">
              <w:rPr>
                <w:rFonts w:cs="Calibri"/>
                <w:sz w:val="20"/>
                <w:szCs w:val="20"/>
              </w:rPr>
              <w:t>1.</w:t>
            </w:r>
            <w:r w:rsidRPr="00EA5908">
              <w:rPr>
                <w:rFonts w:cs="Calibri"/>
                <w:sz w:val="20"/>
                <w:szCs w:val="20"/>
                <w:lang w:val="mk-MK"/>
              </w:rPr>
              <w:t xml:space="preserve"> Формирање на комисии за спроведување на пописот на средствата и изворите на средства на Министерството и завршување на пописот во законски определениот рок</w:t>
            </w:r>
          </w:p>
          <w:p w:rsidR="00BF2587" w:rsidRPr="00EA5908" w:rsidRDefault="00BF2587" w:rsidP="00BF2587">
            <w:pPr>
              <w:spacing w:after="0" w:line="240" w:lineRule="auto"/>
              <w:rPr>
                <w:rFonts w:cs="Calibri"/>
                <w:sz w:val="20"/>
                <w:szCs w:val="20"/>
              </w:rPr>
            </w:pPr>
            <w:r w:rsidRPr="00EA5908">
              <w:rPr>
                <w:rFonts w:cs="Calibri"/>
                <w:sz w:val="20"/>
                <w:szCs w:val="20"/>
                <w:lang w:val="mk-MK"/>
              </w:rPr>
              <w:t>2. Изготвување на Решение за усвојување на Извештајот за попис на средствата и на изворите на средства</w:t>
            </w:r>
          </w:p>
          <w:p w:rsidR="00BF2587" w:rsidRPr="00EA5908" w:rsidRDefault="00BF2587" w:rsidP="00BF2587">
            <w:pPr>
              <w:spacing w:after="0" w:line="240" w:lineRule="auto"/>
              <w:rPr>
                <w:rFonts w:cs="Calibri"/>
                <w:sz w:val="20"/>
                <w:szCs w:val="20"/>
                <w:lang w:val="mk-MK"/>
              </w:rPr>
            </w:pPr>
            <w:r w:rsidRPr="00EA5908">
              <w:rPr>
                <w:rFonts w:cs="Calibri"/>
                <w:sz w:val="20"/>
                <w:szCs w:val="20"/>
              </w:rPr>
              <w:t>3.Евидентирање на промените од пописот во програмот за основни средства</w:t>
            </w:r>
          </w:p>
        </w:tc>
        <w:tc>
          <w:tcPr>
            <w:tcW w:w="4606" w:type="dxa"/>
            <w:gridSpan w:val="2"/>
          </w:tcPr>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rPr>
              <w:t xml:space="preserve">1.1 </w:t>
            </w:r>
            <w:r w:rsidRPr="00EA5908">
              <w:rPr>
                <w:rFonts w:cs="Calibri"/>
                <w:sz w:val="20"/>
                <w:szCs w:val="20"/>
                <w:lang w:val="mk-MK"/>
              </w:rPr>
              <w:t>Во декември месец доставено е Барање за номинација на членови на пописни комисиии до сите сектори</w:t>
            </w:r>
          </w:p>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t>1.2  Согласно добиените номинации формирани се комисии за попис и извршен е пописот</w:t>
            </w:r>
          </w:p>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t>1.3 Врз основа на Извештаите од комисиите, изготвено е Решение за усвојување на извештајот за попис на средствата и на изворите на средства</w:t>
            </w:r>
          </w:p>
        </w:tc>
        <w:tc>
          <w:tcPr>
            <w:tcW w:w="3510" w:type="dxa"/>
          </w:tcPr>
          <w:p w:rsidR="00BF2587" w:rsidRPr="00EA5908" w:rsidRDefault="00BF2587" w:rsidP="00BF2587">
            <w:pPr>
              <w:jc w:val="center"/>
              <w:rPr>
                <w:rFonts w:cstheme="minorHAnsi"/>
                <w:sz w:val="20"/>
                <w:szCs w:val="20"/>
                <w:lang w:val="mk-MK"/>
              </w:rPr>
            </w:pPr>
          </w:p>
        </w:tc>
      </w:tr>
      <w:tr w:rsidR="00BF2587" w:rsidRPr="00875B2C" w:rsidTr="005378CA">
        <w:tc>
          <w:tcPr>
            <w:tcW w:w="3190" w:type="dxa"/>
            <w:vAlign w:val="center"/>
          </w:tcPr>
          <w:p w:rsidR="00BF2587" w:rsidRPr="00EA5908" w:rsidRDefault="00BF2587" w:rsidP="00BF2587">
            <w:pPr>
              <w:snapToGrid w:val="0"/>
              <w:spacing w:before="60" w:after="60" w:line="240" w:lineRule="auto"/>
              <w:rPr>
                <w:rFonts w:cstheme="minorHAnsi"/>
                <w:sz w:val="20"/>
                <w:szCs w:val="20"/>
                <w:lang w:val="mk-MK"/>
              </w:rPr>
            </w:pPr>
            <w:r w:rsidRPr="00EA5908">
              <w:rPr>
                <w:rFonts w:cstheme="minorHAnsi"/>
                <w:sz w:val="20"/>
                <w:szCs w:val="20"/>
                <w:lang w:val="mk-MK"/>
              </w:rPr>
              <w:t>Завршна сметка на Министерството за финансии</w:t>
            </w:r>
          </w:p>
        </w:tc>
        <w:tc>
          <w:tcPr>
            <w:tcW w:w="3004" w:type="dxa"/>
          </w:tcPr>
          <w:p w:rsidR="00BF2587" w:rsidRPr="00EA5908" w:rsidRDefault="00BF2587" w:rsidP="00BF2587">
            <w:pPr>
              <w:spacing w:after="0" w:line="240" w:lineRule="auto"/>
              <w:rPr>
                <w:rFonts w:cs="Calibri"/>
                <w:sz w:val="20"/>
                <w:szCs w:val="20"/>
                <w:lang w:val="mk-MK"/>
              </w:rPr>
            </w:pPr>
            <w:r w:rsidRPr="00EA5908">
              <w:rPr>
                <w:rFonts w:cs="Calibri"/>
                <w:sz w:val="20"/>
                <w:szCs w:val="20"/>
              </w:rPr>
              <w:t>1.</w:t>
            </w:r>
            <w:r w:rsidRPr="00EA5908">
              <w:rPr>
                <w:rFonts w:cs="Calibri"/>
                <w:sz w:val="20"/>
                <w:szCs w:val="20"/>
                <w:lang w:val="mk-MK"/>
              </w:rPr>
              <w:t xml:space="preserve"> Изготвување на бруто биланс и пополнување на обрасците  на  Завршна сметка на Министерството за финансии </w:t>
            </w:r>
          </w:p>
        </w:tc>
        <w:tc>
          <w:tcPr>
            <w:tcW w:w="4606" w:type="dxa"/>
            <w:gridSpan w:val="2"/>
          </w:tcPr>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rPr>
              <w:t>1.1</w:t>
            </w:r>
            <w:r w:rsidRPr="00EA5908">
              <w:rPr>
                <w:rFonts w:cs="Calibri"/>
                <w:sz w:val="20"/>
                <w:szCs w:val="20"/>
                <w:lang w:val="mk-MK"/>
              </w:rPr>
              <w:t xml:space="preserve"> Доставување на обрасците за Завршна сметка до Централен регистар, Државен завод за ревизија и Управа за јавни приходи во законски предвидениот рок</w:t>
            </w:r>
          </w:p>
        </w:tc>
        <w:tc>
          <w:tcPr>
            <w:tcW w:w="3510" w:type="dxa"/>
          </w:tcPr>
          <w:p w:rsidR="00BF2587" w:rsidRPr="00EA5908" w:rsidRDefault="00BF2587" w:rsidP="00BF2587">
            <w:pPr>
              <w:spacing w:after="0" w:line="240" w:lineRule="auto"/>
              <w:jc w:val="both"/>
              <w:rPr>
                <w:rFonts w:cs="Calibri"/>
                <w:sz w:val="20"/>
                <w:szCs w:val="20"/>
                <w:lang w:val="mk-MK"/>
              </w:rPr>
            </w:pPr>
            <w:r w:rsidRPr="00EA5908">
              <w:rPr>
                <w:rFonts w:cs="Calibri"/>
                <w:sz w:val="20"/>
                <w:szCs w:val="20"/>
                <w:lang w:val="mk-MK"/>
              </w:rPr>
              <w:t>нема раководител на Одделение за сметководствени работи</w:t>
            </w:r>
          </w:p>
        </w:tc>
      </w:tr>
      <w:tr w:rsidR="00BF2587" w:rsidRPr="00875B2C" w:rsidTr="005378CA">
        <w:tc>
          <w:tcPr>
            <w:tcW w:w="3190" w:type="dxa"/>
            <w:vAlign w:val="center"/>
          </w:tcPr>
          <w:p w:rsidR="00BF2587" w:rsidRPr="00EA5908" w:rsidRDefault="00BF2587" w:rsidP="00BF2587">
            <w:pPr>
              <w:snapToGrid w:val="0"/>
              <w:spacing w:before="60" w:after="60" w:line="240" w:lineRule="auto"/>
              <w:rPr>
                <w:rFonts w:cstheme="minorHAnsi"/>
                <w:sz w:val="20"/>
                <w:szCs w:val="20"/>
                <w:lang w:val="mk-MK"/>
              </w:rPr>
            </w:pPr>
            <w:r w:rsidRPr="00EA5908">
              <w:rPr>
                <w:rFonts w:cstheme="minorHAnsi"/>
                <w:sz w:val="20"/>
                <w:szCs w:val="20"/>
                <w:lang w:val="mk-MK"/>
              </w:rPr>
              <w:t>Изработка на Предлог Буџетот на Министерството</w:t>
            </w:r>
          </w:p>
        </w:tc>
        <w:tc>
          <w:tcPr>
            <w:tcW w:w="3004" w:type="dxa"/>
          </w:tcPr>
          <w:p w:rsidR="00BF2587" w:rsidRPr="00EA5908" w:rsidRDefault="00BF2587" w:rsidP="00BF2587">
            <w:pPr>
              <w:spacing w:after="0" w:line="240" w:lineRule="auto"/>
              <w:rPr>
                <w:rFonts w:cs="Calibri"/>
                <w:sz w:val="20"/>
                <w:szCs w:val="20"/>
                <w:lang w:val="mk-MK"/>
              </w:rPr>
            </w:pPr>
            <w:r w:rsidRPr="00EA5908">
              <w:rPr>
                <w:rFonts w:cs="Calibri"/>
                <w:sz w:val="20"/>
                <w:szCs w:val="20"/>
                <w:lang w:val="mk-MK"/>
              </w:rPr>
              <w:t>1.Собирање податоци и изработка на анализа за извршувањето на Буџетот  на Министерство за финансии.</w:t>
            </w:r>
          </w:p>
          <w:p w:rsidR="00BF2587" w:rsidRPr="00EA5908" w:rsidRDefault="00BF2587" w:rsidP="00BF2587">
            <w:pPr>
              <w:spacing w:after="0" w:line="240" w:lineRule="auto"/>
              <w:rPr>
                <w:rFonts w:cs="Calibri"/>
                <w:sz w:val="20"/>
                <w:szCs w:val="20"/>
                <w:lang w:val="mk-MK"/>
              </w:rPr>
            </w:pPr>
            <w:r w:rsidRPr="00EA5908">
              <w:rPr>
                <w:rFonts w:cs="Calibri"/>
                <w:sz w:val="20"/>
                <w:szCs w:val="20"/>
                <w:lang w:val="mk-MK"/>
              </w:rPr>
              <w:t>2.Доставување на Предлог- Буџетот на Министерството за фианнсии до Секторот за буџети и фондови.</w:t>
            </w:r>
          </w:p>
        </w:tc>
        <w:tc>
          <w:tcPr>
            <w:tcW w:w="4606" w:type="dxa"/>
            <w:gridSpan w:val="2"/>
          </w:tcPr>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t>1.Во месец јуни се достави циркуларно писмо до организационите единици на МФ и органите во состав на МФ под раздел 09001 и врз основа на нивните предлози се собираат податоци потребни  за Изработка на Предлог-Буџетот на Министерството за финансии.</w:t>
            </w:r>
          </w:p>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lastRenderedPageBreak/>
              <w:t>2.Предлог Буџетот на Министерството за финансии се достави до Сектор за буџети и фондови во август 2019 година.</w:t>
            </w:r>
          </w:p>
          <w:p w:rsidR="00BF2587" w:rsidRPr="00EA5908" w:rsidRDefault="00BF2587" w:rsidP="00BF2587">
            <w:pPr>
              <w:spacing w:before="120" w:after="0" w:line="240" w:lineRule="auto"/>
              <w:ind w:left="525"/>
              <w:jc w:val="both"/>
              <w:rPr>
                <w:rFonts w:cs="Calibri"/>
                <w:sz w:val="20"/>
                <w:szCs w:val="20"/>
                <w:lang w:val="mk-MK"/>
              </w:rPr>
            </w:pPr>
          </w:p>
        </w:tc>
        <w:tc>
          <w:tcPr>
            <w:tcW w:w="3510" w:type="dxa"/>
          </w:tcPr>
          <w:p w:rsidR="00BF2587" w:rsidRPr="00EA5908" w:rsidRDefault="00BF2587" w:rsidP="00BF2587">
            <w:pPr>
              <w:spacing w:after="0" w:line="240" w:lineRule="auto"/>
              <w:jc w:val="both"/>
              <w:rPr>
                <w:rFonts w:cs="Calibri"/>
                <w:sz w:val="20"/>
                <w:szCs w:val="20"/>
                <w:lang w:val="mk-MK"/>
              </w:rPr>
            </w:pPr>
            <w:r w:rsidRPr="00EA5908">
              <w:rPr>
                <w:rFonts w:cs="Calibri"/>
                <w:sz w:val="20"/>
                <w:szCs w:val="20"/>
                <w:lang w:val="mk-MK"/>
              </w:rPr>
              <w:lastRenderedPageBreak/>
              <w:t>неекипираност на одделението за буџетска координација</w:t>
            </w:r>
          </w:p>
        </w:tc>
      </w:tr>
      <w:tr w:rsidR="00BF2587" w:rsidRPr="00875B2C" w:rsidTr="005378CA">
        <w:tc>
          <w:tcPr>
            <w:tcW w:w="3190" w:type="dxa"/>
            <w:vAlign w:val="center"/>
          </w:tcPr>
          <w:p w:rsidR="00BF2587" w:rsidRPr="005378CA" w:rsidRDefault="00BF2587" w:rsidP="00BF2587">
            <w:pPr>
              <w:snapToGrid w:val="0"/>
              <w:spacing w:after="0" w:line="240" w:lineRule="auto"/>
              <w:rPr>
                <w:rFonts w:cstheme="minorHAnsi"/>
                <w:sz w:val="20"/>
                <w:szCs w:val="20"/>
                <w:lang w:val="mk-MK"/>
              </w:rPr>
            </w:pPr>
            <w:r w:rsidRPr="005378CA">
              <w:rPr>
                <w:rFonts w:cstheme="minorHAnsi"/>
                <w:sz w:val="20"/>
                <w:szCs w:val="20"/>
                <w:lang w:val="mk-MK"/>
              </w:rPr>
              <w:lastRenderedPageBreak/>
              <w:t>Континуиран развој и одржување на ИКТ инфраструктура во согласност со развојот на новите технологии, стандарди и барањата на други субјекти</w:t>
            </w:r>
          </w:p>
        </w:tc>
        <w:tc>
          <w:tcPr>
            <w:tcW w:w="3004" w:type="dxa"/>
          </w:tcPr>
          <w:p w:rsidR="00BF2587" w:rsidRPr="005378CA" w:rsidRDefault="00BF2587" w:rsidP="00BF2587">
            <w:pPr>
              <w:spacing w:after="0" w:line="240" w:lineRule="auto"/>
              <w:rPr>
                <w:rFonts w:ascii="Calibri" w:hAnsi="Calibri" w:cs="Calibri"/>
                <w:lang w:val="en-US"/>
              </w:rPr>
            </w:pPr>
            <w:r w:rsidRPr="005378CA">
              <w:rPr>
                <w:rFonts w:cstheme="minorHAnsi"/>
                <w:sz w:val="20"/>
                <w:szCs w:val="20"/>
                <w:lang w:val="en-US"/>
              </w:rPr>
              <w:t xml:space="preserve">Одржување и безбедност на информатичката опрема </w:t>
            </w:r>
            <w:r w:rsidRPr="005378CA">
              <w:rPr>
                <w:rFonts w:cstheme="minorHAnsi"/>
                <w:sz w:val="20"/>
                <w:szCs w:val="20"/>
                <w:lang w:val="mk-MK"/>
              </w:rPr>
              <w:t>иорганизирање на о</w:t>
            </w:r>
            <w:r w:rsidRPr="005378CA">
              <w:rPr>
                <w:rFonts w:cstheme="minorHAnsi"/>
                <w:sz w:val="20"/>
                <w:szCs w:val="20"/>
                <w:lang w:val="en-US"/>
              </w:rPr>
              <w:t>бука за вработените</w:t>
            </w:r>
            <w:r w:rsidRPr="005378CA">
              <w:rPr>
                <w:rFonts w:ascii="Calibri" w:hAnsi="Calibri" w:cs="Calibri"/>
                <w:lang w:val="en-US"/>
              </w:rPr>
              <w:t>.</w:t>
            </w:r>
          </w:p>
          <w:p w:rsidR="00BF2587" w:rsidRPr="005378CA" w:rsidRDefault="00BF2587" w:rsidP="00BF2587">
            <w:pPr>
              <w:rPr>
                <w:rFonts w:cstheme="minorHAnsi"/>
                <w:sz w:val="20"/>
                <w:szCs w:val="20"/>
                <w:lang w:val="mk-MK"/>
              </w:rPr>
            </w:pPr>
          </w:p>
        </w:tc>
        <w:tc>
          <w:tcPr>
            <w:tcW w:w="4606" w:type="dxa"/>
            <w:gridSpan w:val="2"/>
          </w:tcPr>
          <w:p w:rsidR="00BF2587" w:rsidRPr="005378CA" w:rsidRDefault="00BF2587" w:rsidP="00BF2587">
            <w:pPr>
              <w:spacing w:before="100" w:beforeAutospacing="1" w:after="100" w:afterAutospacing="1" w:line="240" w:lineRule="auto"/>
              <w:rPr>
                <w:rFonts w:cstheme="minorHAnsi"/>
                <w:sz w:val="20"/>
                <w:szCs w:val="20"/>
                <w:lang w:val="en-US"/>
              </w:rPr>
            </w:pPr>
            <w:r w:rsidRPr="005378CA">
              <w:rPr>
                <w:rFonts w:cstheme="minorHAnsi"/>
                <w:sz w:val="20"/>
                <w:szCs w:val="20"/>
                <w:lang w:val="en-US"/>
              </w:rPr>
              <w:t>Континуирана надградба на информатичката инфраструктура и стручна и логистичка поддршка за вработените во министерството.</w:t>
            </w:r>
          </w:p>
          <w:p w:rsidR="00BF2587" w:rsidRPr="005378CA" w:rsidRDefault="00BF2587" w:rsidP="00BF2587">
            <w:pPr>
              <w:rPr>
                <w:rFonts w:cstheme="minorHAnsi"/>
                <w:sz w:val="20"/>
                <w:szCs w:val="20"/>
                <w:lang w:val="mk-MK"/>
              </w:rPr>
            </w:pPr>
          </w:p>
        </w:tc>
        <w:tc>
          <w:tcPr>
            <w:tcW w:w="3510" w:type="dxa"/>
          </w:tcPr>
          <w:p w:rsidR="00BF2587" w:rsidRPr="005378CA" w:rsidRDefault="00BF2587" w:rsidP="00BF2587">
            <w:pPr>
              <w:rPr>
                <w:rFonts w:cstheme="minorHAnsi"/>
                <w:sz w:val="20"/>
                <w:szCs w:val="20"/>
                <w:lang w:val="mk-MK"/>
              </w:rPr>
            </w:pPr>
          </w:p>
        </w:tc>
      </w:tr>
      <w:tr w:rsidR="00BF2587" w:rsidRPr="00875B2C" w:rsidTr="005378CA">
        <w:tc>
          <w:tcPr>
            <w:tcW w:w="3190" w:type="dxa"/>
            <w:vAlign w:val="center"/>
          </w:tcPr>
          <w:p w:rsidR="00BF2587" w:rsidRPr="005378CA" w:rsidRDefault="00BF2587" w:rsidP="00BF2587">
            <w:pPr>
              <w:snapToGrid w:val="0"/>
              <w:spacing w:after="0" w:line="240" w:lineRule="auto"/>
              <w:rPr>
                <w:rFonts w:cstheme="minorHAnsi"/>
                <w:sz w:val="20"/>
                <w:szCs w:val="20"/>
                <w:lang w:val="mk-MK"/>
              </w:rPr>
            </w:pPr>
            <w:r w:rsidRPr="005378CA">
              <w:rPr>
                <w:rFonts w:cstheme="minorHAnsi"/>
                <w:sz w:val="20"/>
                <w:szCs w:val="20"/>
                <w:lang w:val="mk-MK"/>
              </w:rPr>
              <w:t>Континуиран развој, одржување и ИТ поддршка на апликативните решенија</w:t>
            </w:r>
          </w:p>
        </w:tc>
        <w:tc>
          <w:tcPr>
            <w:tcW w:w="3004" w:type="dxa"/>
          </w:tcPr>
          <w:p w:rsidR="00BF2587" w:rsidRPr="005378CA" w:rsidRDefault="00BF2587" w:rsidP="00BF2587">
            <w:pPr>
              <w:spacing w:before="100" w:beforeAutospacing="1" w:after="100" w:afterAutospacing="1" w:line="240" w:lineRule="auto"/>
              <w:rPr>
                <w:rFonts w:cstheme="minorHAnsi"/>
                <w:sz w:val="20"/>
                <w:szCs w:val="20"/>
                <w:lang w:val="en-US"/>
              </w:rPr>
            </w:pPr>
            <w:r w:rsidRPr="005378CA">
              <w:rPr>
                <w:rFonts w:cstheme="minorHAnsi"/>
                <w:sz w:val="20"/>
                <w:szCs w:val="20"/>
                <w:lang w:val="en-US"/>
              </w:rPr>
              <w:t>Одржување и безбедност на информатичк</w:t>
            </w:r>
            <w:r w:rsidRPr="005378CA">
              <w:rPr>
                <w:rFonts w:cstheme="minorHAnsi"/>
                <w:sz w:val="20"/>
                <w:szCs w:val="20"/>
                <w:lang w:val="mk-MK"/>
              </w:rPr>
              <w:t>и</w:t>
            </w:r>
            <w:r w:rsidRPr="005378CA">
              <w:rPr>
                <w:rFonts w:cstheme="minorHAnsi"/>
                <w:sz w:val="20"/>
                <w:szCs w:val="20"/>
                <w:lang w:val="en-US"/>
              </w:rPr>
              <w:t>тe апликации</w:t>
            </w:r>
          </w:p>
        </w:tc>
        <w:tc>
          <w:tcPr>
            <w:tcW w:w="4606" w:type="dxa"/>
            <w:gridSpan w:val="2"/>
          </w:tcPr>
          <w:p w:rsidR="00BF2587" w:rsidRPr="005378CA" w:rsidRDefault="00BF2587" w:rsidP="00BF2587">
            <w:pPr>
              <w:spacing w:before="100" w:beforeAutospacing="1" w:after="100" w:afterAutospacing="1" w:line="240" w:lineRule="auto"/>
              <w:rPr>
                <w:rFonts w:ascii="Calibri" w:hAnsi="Calibri" w:cs="Calibri"/>
                <w:lang w:val="en-US"/>
              </w:rPr>
            </w:pPr>
            <w:r w:rsidRPr="005378CA">
              <w:rPr>
                <w:rFonts w:cstheme="minorHAnsi"/>
                <w:sz w:val="20"/>
                <w:szCs w:val="20"/>
                <w:lang w:val="en-US"/>
              </w:rPr>
              <w:t xml:space="preserve">Во врска со имплементацијата на современ интергриран информационен систем за управување со јавните финансии, </w:t>
            </w:r>
            <w:r w:rsidRPr="005378CA">
              <w:rPr>
                <w:rFonts w:cstheme="minorHAnsi"/>
                <w:sz w:val="20"/>
                <w:szCs w:val="20"/>
                <w:lang w:val="mk-MK"/>
              </w:rPr>
              <w:t>со</w:t>
            </w:r>
            <w:r w:rsidRPr="005378CA">
              <w:rPr>
                <w:rFonts w:cstheme="minorHAnsi"/>
                <w:sz w:val="20"/>
                <w:szCs w:val="20"/>
                <w:lang w:val="en-US"/>
              </w:rPr>
              <w:t xml:space="preserve"> ангажман на консултанти, </w:t>
            </w:r>
            <w:r w:rsidRPr="005378CA">
              <w:rPr>
                <w:rFonts w:cstheme="minorHAnsi"/>
                <w:sz w:val="20"/>
                <w:szCs w:val="20"/>
                <w:lang w:val="mk-MK"/>
              </w:rPr>
              <w:t>израб</w:t>
            </w:r>
            <w:r w:rsidRPr="005378CA">
              <w:rPr>
                <w:rFonts w:cstheme="minorHAnsi"/>
                <w:sz w:val="20"/>
                <w:szCs w:val="20"/>
                <w:lang w:val="en-US"/>
              </w:rPr>
              <w:t xml:space="preserve">отена </w:t>
            </w:r>
            <w:r w:rsidRPr="005378CA">
              <w:rPr>
                <w:rFonts w:cstheme="minorHAnsi"/>
                <w:sz w:val="20"/>
                <w:szCs w:val="20"/>
                <w:lang w:val="mk-MK"/>
              </w:rPr>
              <w:t xml:space="preserve">е </w:t>
            </w:r>
            <w:r w:rsidRPr="005378CA">
              <w:rPr>
                <w:rFonts w:cstheme="minorHAnsi"/>
                <w:sz w:val="20"/>
                <w:szCs w:val="20"/>
                <w:lang w:val="en-US"/>
              </w:rPr>
              <w:t>техничк</w:t>
            </w:r>
            <w:r w:rsidRPr="005378CA">
              <w:rPr>
                <w:rFonts w:cstheme="minorHAnsi"/>
                <w:sz w:val="20"/>
                <w:szCs w:val="20"/>
                <w:lang w:val="mk-MK"/>
              </w:rPr>
              <w:t>а</w:t>
            </w:r>
            <w:r w:rsidRPr="005378CA">
              <w:rPr>
                <w:rFonts w:cstheme="minorHAnsi"/>
                <w:sz w:val="20"/>
                <w:szCs w:val="20"/>
                <w:lang w:val="en-US"/>
              </w:rPr>
              <w:t xml:space="preserve"> спецификација за</w:t>
            </w:r>
            <w:r w:rsidRPr="005378CA">
              <w:rPr>
                <w:rFonts w:cstheme="minorHAnsi"/>
                <w:sz w:val="20"/>
                <w:szCs w:val="20"/>
                <w:lang w:val="mk-MK"/>
              </w:rPr>
              <w:t xml:space="preserve"> </w:t>
            </w:r>
            <w:r w:rsidRPr="005378CA">
              <w:rPr>
                <w:rFonts w:cstheme="minorHAnsi"/>
                <w:sz w:val="20"/>
                <w:szCs w:val="20"/>
                <w:lang w:val="en-US"/>
              </w:rPr>
              <w:t>интергриран информационен систем за управување со јавните финансии</w:t>
            </w:r>
            <w:r w:rsidRPr="005378CA">
              <w:rPr>
                <w:rFonts w:ascii="Calibri" w:hAnsi="Calibri" w:cs="Calibri"/>
                <w:lang w:val="en-US"/>
              </w:rPr>
              <w:t>.</w:t>
            </w:r>
          </w:p>
        </w:tc>
        <w:tc>
          <w:tcPr>
            <w:tcW w:w="3510" w:type="dxa"/>
          </w:tcPr>
          <w:p w:rsidR="00BF2587" w:rsidRPr="005378CA" w:rsidRDefault="00BF2587" w:rsidP="00BF2587">
            <w:pPr>
              <w:rPr>
                <w:rFonts w:cstheme="minorHAnsi"/>
                <w:sz w:val="20"/>
                <w:szCs w:val="20"/>
                <w:lang w:val="mk-MK"/>
              </w:rPr>
            </w:pPr>
          </w:p>
        </w:tc>
      </w:tr>
      <w:tr w:rsidR="00BF2587" w:rsidRPr="00875B2C" w:rsidTr="007374AB">
        <w:tc>
          <w:tcPr>
            <w:tcW w:w="3190" w:type="dxa"/>
          </w:tcPr>
          <w:p w:rsidR="00BF2587" w:rsidRPr="005378CA" w:rsidRDefault="00BF2587" w:rsidP="00BF2587">
            <w:pPr>
              <w:rPr>
                <w:rFonts w:ascii="Calibri" w:hAnsi="Calibri" w:cs="Calibri"/>
                <w:sz w:val="20"/>
                <w:szCs w:val="20"/>
              </w:rPr>
            </w:pPr>
            <w:r w:rsidRPr="005378CA">
              <w:rPr>
                <w:sz w:val="20"/>
                <w:szCs w:val="20"/>
              </w:rPr>
              <w:t>Ажурирани и применети упатства за управување со клучните ризици во постигнување на целите, спречување на измама и корупција во јавните набавки, како и спречување на понатамошното креирање долгови во субјектите</w:t>
            </w:r>
            <w:r w:rsidRPr="005378CA">
              <w:rPr>
                <w:rFonts w:ascii="Calibri" w:hAnsi="Calibri" w:cs="Calibri"/>
                <w:sz w:val="20"/>
                <w:szCs w:val="20"/>
              </w:rPr>
              <w:t xml:space="preserve"> од јавниот сектор</w:t>
            </w:r>
          </w:p>
        </w:tc>
        <w:tc>
          <w:tcPr>
            <w:tcW w:w="3004" w:type="dxa"/>
          </w:tcPr>
          <w:p w:rsidR="00BF2587" w:rsidRPr="005378CA" w:rsidRDefault="00BF2587" w:rsidP="00BF2587">
            <w:pPr>
              <w:spacing w:after="0"/>
              <w:rPr>
                <w:rFonts w:ascii="Calibri" w:hAnsi="Calibri" w:cs="Calibri"/>
                <w:sz w:val="20"/>
                <w:szCs w:val="20"/>
                <w:lang w:val="en-US"/>
              </w:rPr>
            </w:pPr>
            <w:r w:rsidRPr="005378CA">
              <w:rPr>
                <w:rFonts w:ascii="Calibri" w:hAnsi="Calibri" w:cs="Calibri"/>
                <w:sz w:val="20"/>
                <w:szCs w:val="20"/>
              </w:rPr>
              <w:t>Изготвување поедноставено упатство заради олеснување на процесот на управување со ризици</w:t>
            </w:r>
            <w:r w:rsidRPr="005378CA">
              <w:rPr>
                <w:rFonts w:ascii="Calibri" w:hAnsi="Calibri" w:cs="Calibri"/>
                <w:sz w:val="20"/>
                <w:szCs w:val="20"/>
                <w:lang w:val="en-US"/>
              </w:rPr>
              <w:t>;</w:t>
            </w:r>
          </w:p>
          <w:p w:rsidR="00BF2587" w:rsidRPr="005378CA" w:rsidRDefault="00BF2587" w:rsidP="00BF2587">
            <w:pPr>
              <w:rPr>
                <w:rFonts w:cs="Calibri"/>
                <w:sz w:val="20"/>
                <w:szCs w:val="20"/>
              </w:rPr>
            </w:pPr>
            <w:r w:rsidRPr="005378CA">
              <w:rPr>
                <w:rFonts w:cs="Calibri"/>
                <w:sz w:val="20"/>
                <w:szCs w:val="20"/>
              </w:rPr>
              <w:t>Одржување работилници заради зголемување на свеста за корисноста на управувањето со ризици.</w:t>
            </w:r>
          </w:p>
          <w:p w:rsidR="00BF2587" w:rsidRPr="005378CA" w:rsidRDefault="00BF2587" w:rsidP="00BF2587">
            <w:pPr>
              <w:rPr>
                <w:rFonts w:cstheme="minorHAnsi"/>
                <w:sz w:val="20"/>
                <w:szCs w:val="20"/>
                <w:lang w:val="mk-MK"/>
              </w:rPr>
            </w:pPr>
          </w:p>
        </w:tc>
        <w:tc>
          <w:tcPr>
            <w:tcW w:w="4606" w:type="dxa"/>
            <w:gridSpan w:val="2"/>
          </w:tcPr>
          <w:p w:rsidR="00BF2587" w:rsidRPr="005378CA" w:rsidRDefault="00BF2587" w:rsidP="00BF2587">
            <w:pPr>
              <w:rPr>
                <w:rFonts w:cstheme="minorHAnsi"/>
                <w:sz w:val="20"/>
                <w:szCs w:val="20"/>
                <w:lang w:val="mk-MK"/>
              </w:rPr>
            </w:pPr>
            <w:r w:rsidRPr="005378CA">
              <w:rPr>
                <w:rStyle w:val="BodytextCalibri95pt"/>
                <w:sz w:val="20"/>
                <w:szCs w:val="20"/>
              </w:rPr>
              <w:t>Извештај за реализација на работниот план на Твининг лајт проект „Понатамошно подобрување на системот за внатрешн а контрола“</w:t>
            </w:r>
          </w:p>
        </w:tc>
        <w:tc>
          <w:tcPr>
            <w:tcW w:w="3510" w:type="dxa"/>
          </w:tcPr>
          <w:p w:rsidR="00BF2587" w:rsidRPr="005378CA" w:rsidRDefault="00BF2587" w:rsidP="00BF2587">
            <w:pPr>
              <w:rPr>
                <w:rFonts w:cstheme="minorHAnsi"/>
                <w:sz w:val="20"/>
                <w:szCs w:val="20"/>
                <w:lang w:val="mk-MK"/>
              </w:rPr>
            </w:pPr>
            <w:r w:rsidRPr="005378CA">
              <w:rPr>
                <w:rFonts w:cs="Calibri"/>
                <w:sz w:val="20"/>
                <w:szCs w:val="20"/>
              </w:rPr>
              <w:t>Во рамки на Твининг лајт проект „Понатамошно подобрување на системот за внатрешн а контрола“ изготвено е поедноставено упатство заради олеснување на процесот на управување со ризици, одржани се две работилници заради зголемување на свеста за корисноста на управувањето со ризици за вработените во единиците за финансиски прашања на централно и локално ниво.</w:t>
            </w:r>
          </w:p>
        </w:tc>
      </w:tr>
      <w:tr w:rsidR="00BF2587" w:rsidRPr="00875B2C" w:rsidTr="003F323B">
        <w:trPr>
          <w:trHeight w:val="4049"/>
        </w:trPr>
        <w:tc>
          <w:tcPr>
            <w:tcW w:w="3190" w:type="dxa"/>
          </w:tcPr>
          <w:p w:rsidR="00BF2587" w:rsidRPr="005378CA" w:rsidRDefault="00BF2587" w:rsidP="00BF2587">
            <w:pPr>
              <w:rPr>
                <w:rFonts w:cs="Calibri"/>
                <w:sz w:val="18"/>
                <w:szCs w:val="18"/>
              </w:rPr>
            </w:pPr>
            <w:r w:rsidRPr="005378CA">
              <w:rPr>
                <w:rFonts w:cs="Calibri"/>
                <w:sz w:val="20"/>
                <w:szCs w:val="20"/>
              </w:rPr>
              <w:lastRenderedPageBreak/>
              <w:t>Утврдување слабости на системот за финансиско управување и контрола и мерки за надминување на истите кај четири пилот институции</w:t>
            </w:r>
            <w:r w:rsidRPr="005378CA">
              <w:rPr>
                <w:rFonts w:cs="Calibri"/>
                <w:sz w:val="18"/>
                <w:szCs w:val="18"/>
              </w:rPr>
              <w:t xml:space="preserve"> </w:t>
            </w:r>
          </w:p>
          <w:p w:rsidR="00BF2587" w:rsidRPr="005378CA" w:rsidRDefault="00BF2587" w:rsidP="00BF2587">
            <w:pPr>
              <w:pStyle w:val="BodyText2"/>
              <w:shd w:val="clear" w:color="auto" w:fill="auto"/>
              <w:spacing w:before="120" w:after="120" w:line="240" w:lineRule="auto"/>
              <w:ind w:left="120" w:firstLine="0"/>
              <w:jc w:val="left"/>
              <w:rPr>
                <w:rFonts w:ascii="Calibri" w:hAnsi="Calibri" w:cs="Calibri"/>
                <w:sz w:val="18"/>
                <w:szCs w:val="18"/>
              </w:rPr>
            </w:pPr>
          </w:p>
        </w:tc>
        <w:tc>
          <w:tcPr>
            <w:tcW w:w="3004" w:type="dxa"/>
          </w:tcPr>
          <w:p w:rsidR="00BF2587" w:rsidRPr="005378CA" w:rsidRDefault="00BF2587" w:rsidP="00BF2587">
            <w:pPr>
              <w:rPr>
                <w:rFonts w:cs="Calibri"/>
                <w:sz w:val="20"/>
                <w:szCs w:val="20"/>
              </w:rPr>
            </w:pPr>
            <w:r w:rsidRPr="005378CA">
              <w:rPr>
                <w:rFonts w:cs="Calibri"/>
                <w:sz w:val="20"/>
                <w:szCs w:val="20"/>
              </w:rPr>
              <w:t>Спроведување проценка на системот за финансиско управување и контрола</w:t>
            </w:r>
          </w:p>
          <w:p w:rsidR="00BF2587" w:rsidRPr="005378CA" w:rsidRDefault="00BF2587" w:rsidP="00BF2587">
            <w:pPr>
              <w:rPr>
                <w:rFonts w:cstheme="minorHAnsi"/>
                <w:sz w:val="20"/>
                <w:szCs w:val="20"/>
                <w:lang w:val="mk-MK"/>
              </w:rPr>
            </w:pPr>
          </w:p>
        </w:tc>
        <w:tc>
          <w:tcPr>
            <w:tcW w:w="4606" w:type="dxa"/>
            <w:gridSpan w:val="2"/>
          </w:tcPr>
          <w:p w:rsidR="00BF2587" w:rsidRPr="005378CA" w:rsidRDefault="00BF2587" w:rsidP="00BF2587">
            <w:pPr>
              <w:ind w:right="132"/>
              <w:rPr>
                <w:sz w:val="18"/>
                <w:szCs w:val="18"/>
              </w:rPr>
            </w:pPr>
            <w:r w:rsidRPr="005378CA">
              <w:rPr>
                <w:rStyle w:val="BodytextCalibri95pt"/>
                <w:rFonts w:asciiTheme="minorHAnsi" w:hAnsiTheme="minorHAnsi" w:cstheme="minorHAnsi"/>
                <w:sz w:val="20"/>
                <w:szCs w:val="20"/>
              </w:rPr>
              <w:t xml:space="preserve">Изготвен извештај за спроведена  проценка, </w:t>
            </w:r>
            <w:r w:rsidRPr="005378CA">
              <w:rPr>
                <w:rFonts w:cstheme="minorHAnsi"/>
                <w:sz w:val="18"/>
                <w:szCs w:val="18"/>
              </w:rPr>
              <w:t>Спроведувањето на останатите мерки и активности утврдени во Програмата за реформи во УЈФ и Политиката за ЈВФК ќе биде поддржано со Твининг проектот „Зајакнување на функциите на планирање на буџетот, извршување и функциите на внатрешната контрола“ , кој се очекува да започне со реализација во почетокот на 2020 година</w:t>
            </w:r>
            <w:r w:rsidRPr="005378CA">
              <w:rPr>
                <w:sz w:val="18"/>
                <w:szCs w:val="18"/>
              </w:rPr>
              <w:t xml:space="preserve">. </w:t>
            </w:r>
          </w:p>
          <w:p w:rsidR="00BF2587" w:rsidRPr="005378CA" w:rsidRDefault="00BF2587" w:rsidP="00BF2587">
            <w:pPr>
              <w:rPr>
                <w:rFonts w:cstheme="minorHAnsi"/>
                <w:sz w:val="20"/>
                <w:szCs w:val="20"/>
                <w:lang w:val="mk-MK"/>
              </w:rPr>
            </w:pPr>
          </w:p>
        </w:tc>
        <w:tc>
          <w:tcPr>
            <w:tcW w:w="3510" w:type="dxa"/>
          </w:tcPr>
          <w:p w:rsidR="00BF2587" w:rsidRPr="005378CA" w:rsidRDefault="00BF2587" w:rsidP="00BF2587">
            <w:pPr>
              <w:ind w:right="132"/>
              <w:rPr>
                <w:sz w:val="20"/>
                <w:szCs w:val="20"/>
              </w:rPr>
            </w:pPr>
            <w:r w:rsidRPr="005378CA">
              <w:rPr>
                <w:sz w:val="20"/>
                <w:szCs w:val="20"/>
              </w:rPr>
              <w:t xml:space="preserve">Проценката се спроведува во функција на реализација на </w:t>
            </w:r>
            <w:r w:rsidRPr="005378CA">
              <w:rPr>
                <w:rFonts w:cs="Calibri"/>
                <w:sz w:val="20"/>
                <w:szCs w:val="20"/>
              </w:rPr>
              <w:t xml:space="preserve">Политиката за ПИФЦ во </w:t>
            </w:r>
            <w:r w:rsidRPr="005378CA">
              <w:rPr>
                <w:sz w:val="20"/>
                <w:szCs w:val="20"/>
              </w:rPr>
              <w:t xml:space="preserve">Приоритетот 4: Контролни активности во финансиското управување, Мерка 4.1: Утврдување слабости во клучните контролни активности во една пилот институциja и Активност 4.1.1: Спроведување проценка на контролните активности во постигнување на целите, спречувањето измама и корупција во јавните набавки и спречувањето на понатамошно креирање долгови. </w:t>
            </w:r>
          </w:p>
        </w:tc>
      </w:tr>
      <w:tr w:rsidR="00BF2587" w:rsidRPr="00875B2C" w:rsidTr="007374AB">
        <w:tc>
          <w:tcPr>
            <w:tcW w:w="14310" w:type="dxa"/>
            <w:gridSpan w:val="5"/>
            <w:shd w:val="clear" w:color="auto" w:fill="F4B083" w:themeFill="accent2" w:themeFillTint="99"/>
            <w:vAlign w:val="center"/>
          </w:tcPr>
          <w:p w:rsidR="00BF2587" w:rsidRPr="00875B2C" w:rsidRDefault="00BF2587" w:rsidP="00BF2587">
            <w:pPr>
              <w:jc w:val="center"/>
              <w:rPr>
                <w:rFonts w:cstheme="minorHAnsi"/>
                <w:b/>
                <w:sz w:val="20"/>
                <w:szCs w:val="20"/>
                <w:lang w:val="mk-MK"/>
              </w:rPr>
            </w:pPr>
          </w:p>
          <w:p w:rsidR="00BF2587" w:rsidRPr="00875B2C" w:rsidRDefault="00BF2587" w:rsidP="00BF2587">
            <w:pPr>
              <w:jc w:val="center"/>
              <w:rPr>
                <w:rFonts w:cstheme="minorHAnsi"/>
                <w:b/>
                <w:sz w:val="20"/>
                <w:szCs w:val="20"/>
                <w:lang w:val="mk-MK"/>
              </w:rPr>
            </w:pPr>
            <w:r w:rsidRPr="00875B2C">
              <w:rPr>
                <w:rFonts w:cstheme="minorHAnsi"/>
                <w:b/>
                <w:sz w:val="20"/>
                <w:szCs w:val="20"/>
                <w:lang w:val="mk-MK"/>
              </w:rPr>
              <w:t>ПЛАНИРАНИ МЕРКИ И АКТИВНОСТИ КОИ НЕ БИЛЕ СПРОВЕДЕНИ</w:t>
            </w:r>
          </w:p>
          <w:p w:rsidR="00BF2587" w:rsidRPr="00875B2C" w:rsidRDefault="00BF2587" w:rsidP="00BF2587">
            <w:pPr>
              <w:jc w:val="center"/>
              <w:rPr>
                <w:rFonts w:cstheme="minorHAnsi"/>
                <w:b/>
                <w:sz w:val="20"/>
                <w:szCs w:val="20"/>
                <w:lang w:val="mk-MK"/>
              </w:rPr>
            </w:pPr>
          </w:p>
        </w:tc>
      </w:tr>
      <w:tr w:rsidR="00BF2587" w:rsidRPr="00875B2C" w:rsidTr="007374AB">
        <w:tc>
          <w:tcPr>
            <w:tcW w:w="3190" w:type="dxa"/>
            <w:shd w:val="clear" w:color="auto" w:fill="D5DCE4" w:themeFill="text2" w:themeFillTint="33"/>
          </w:tcPr>
          <w:p w:rsidR="00BF2587" w:rsidRPr="00875B2C" w:rsidRDefault="00BF2587" w:rsidP="00BF2587">
            <w:pPr>
              <w:rPr>
                <w:rFonts w:cstheme="minorHAnsi"/>
                <w:b/>
                <w:sz w:val="20"/>
                <w:szCs w:val="20"/>
                <w:lang w:val="mk-MK"/>
              </w:rPr>
            </w:pPr>
            <w:r w:rsidRPr="00875B2C">
              <w:rPr>
                <w:rFonts w:cstheme="minorHAnsi"/>
                <w:b/>
                <w:sz w:val="20"/>
                <w:szCs w:val="20"/>
                <w:lang w:val="mk-MK"/>
              </w:rPr>
              <w:t>Мерка/активност</w:t>
            </w:r>
          </w:p>
        </w:tc>
        <w:tc>
          <w:tcPr>
            <w:tcW w:w="3004" w:type="dxa"/>
            <w:shd w:val="clear" w:color="auto" w:fill="D5DCE4" w:themeFill="text2" w:themeFillTint="33"/>
          </w:tcPr>
          <w:p w:rsidR="00BF2587" w:rsidRPr="00875B2C" w:rsidRDefault="00BF2587" w:rsidP="00BF2587">
            <w:pPr>
              <w:rPr>
                <w:rFonts w:cstheme="minorHAnsi"/>
                <w:b/>
                <w:sz w:val="20"/>
                <w:szCs w:val="20"/>
                <w:lang w:val="mk-MK"/>
              </w:rPr>
            </w:pPr>
            <w:r w:rsidRPr="00875B2C">
              <w:rPr>
                <w:rFonts w:cstheme="minorHAnsi"/>
                <w:b/>
                <w:sz w:val="20"/>
                <w:szCs w:val="20"/>
                <w:lang w:val="mk-MK"/>
              </w:rPr>
              <w:t>Образложение</w:t>
            </w:r>
          </w:p>
        </w:tc>
        <w:tc>
          <w:tcPr>
            <w:tcW w:w="4606" w:type="dxa"/>
            <w:gridSpan w:val="2"/>
            <w:shd w:val="clear" w:color="auto" w:fill="D5DCE4" w:themeFill="text2" w:themeFillTint="33"/>
          </w:tcPr>
          <w:p w:rsidR="00BF2587" w:rsidRPr="00875B2C" w:rsidRDefault="00BF2587" w:rsidP="00BF2587">
            <w:pPr>
              <w:rPr>
                <w:rFonts w:cstheme="minorHAnsi"/>
                <w:b/>
                <w:sz w:val="20"/>
                <w:szCs w:val="20"/>
                <w:lang w:val="mk-MK"/>
              </w:rPr>
            </w:pPr>
            <w:r w:rsidRPr="00875B2C">
              <w:rPr>
                <w:rFonts w:cstheme="minorHAnsi"/>
                <w:b/>
                <w:sz w:val="20"/>
                <w:szCs w:val="20"/>
                <w:lang w:val="mk-MK"/>
              </w:rPr>
              <w:t xml:space="preserve">Влијание </w:t>
            </w:r>
          </w:p>
        </w:tc>
        <w:tc>
          <w:tcPr>
            <w:tcW w:w="3510" w:type="dxa"/>
            <w:shd w:val="clear" w:color="auto" w:fill="D5DCE4" w:themeFill="text2" w:themeFillTint="33"/>
          </w:tcPr>
          <w:p w:rsidR="00BF2587" w:rsidRPr="00875B2C" w:rsidRDefault="00BF2587" w:rsidP="00BF2587">
            <w:pPr>
              <w:rPr>
                <w:rFonts w:cstheme="minorHAnsi"/>
                <w:b/>
                <w:sz w:val="20"/>
                <w:szCs w:val="20"/>
                <w:lang w:val="mk-MK"/>
              </w:rPr>
            </w:pPr>
            <w:r w:rsidRPr="00875B2C">
              <w:rPr>
                <w:rFonts w:cstheme="minorHAnsi"/>
                <w:b/>
                <w:sz w:val="20"/>
                <w:szCs w:val="20"/>
                <w:lang w:val="mk-MK"/>
              </w:rPr>
              <w:t>Препорака</w:t>
            </w:r>
          </w:p>
        </w:tc>
      </w:tr>
      <w:tr w:rsidR="00BF2587" w:rsidRPr="00875B2C" w:rsidTr="007374AB">
        <w:tc>
          <w:tcPr>
            <w:tcW w:w="3190" w:type="dxa"/>
          </w:tcPr>
          <w:p w:rsidR="00BF2587" w:rsidRPr="00875B2C" w:rsidRDefault="00EA5908" w:rsidP="00BF2587">
            <w:pPr>
              <w:rPr>
                <w:rFonts w:cstheme="minorHAnsi"/>
                <w:sz w:val="20"/>
                <w:szCs w:val="20"/>
                <w:lang w:val="mk-MK"/>
              </w:rPr>
            </w:pPr>
            <w:r>
              <w:rPr>
                <w:rFonts w:cstheme="minorHAnsi"/>
                <w:sz w:val="20"/>
                <w:szCs w:val="20"/>
                <w:lang w:val="mk-MK"/>
              </w:rPr>
              <w:t>/</w:t>
            </w:r>
          </w:p>
        </w:tc>
        <w:tc>
          <w:tcPr>
            <w:tcW w:w="3004" w:type="dxa"/>
          </w:tcPr>
          <w:p w:rsidR="00BF2587" w:rsidRPr="00875B2C" w:rsidRDefault="00EA5908" w:rsidP="00BF2587">
            <w:pPr>
              <w:rPr>
                <w:rFonts w:cstheme="minorHAnsi"/>
                <w:sz w:val="20"/>
                <w:szCs w:val="20"/>
                <w:lang w:val="mk-MK"/>
              </w:rPr>
            </w:pPr>
            <w:r>
              <w:rPr>
                <w:rFonts w:cstheme="minorHAnsi"/>
                <w:sz w:val="20"/>
                <w:szCs w:val="20"/>
                <w:lang w:val="mk-MK"/>
              </w:rPr>
              <w:t>/</w:t>
            </w:r>
          </w:p>
        </w:tc>
        <w:tc>
          <w:tcPr>
            <w:tcW w:w="4606" w:type="dxa"/>
            <w:gridSpan w:val="2"/>
          </w:tcPr>
          <w:p w:rsidR="00BF2587" w:rsidRPr="00875B2C" w:rsidRDefault="00EA5908" w:rsidP="00BF2587">
            <w:pPr>
              <w:rPr>
                <w:rFonts w:cstheme="minorHAnsi"/>
                <w:sz w:val="20"/>
                <w:szCs w:val="20"/>
                <w:lang w:val="mk-MK"/>
              </w:rPr>
            </w:pPr>
            <w:r>
              <w:rPr>
                <w:rFonts w:cstheme="minorHAnsi"/>
                <w:sz w:val="20"/>
                <w:szCs w:val="20"/>
                <w:lang w:val="mk-MK"/>
              </w:rPr>
              <w:t>/</w:t>
            </w:r>
          </w:p>
        </w:tc>
        <w:tc>
          <w:tcPr>
            <w:tcW w:w="3510" w:type="dxa"/>
          </w:tcPr>
          <w:p w:rsidR="00BF2587" w:rsidRPr="00875B2C" w:rsidRDefault="00EA5908" w:rsidP="00BF2587">
            <w:pPr>
              <w:rPr>
                <w:rFonts w:cstheme="minorHAnsi"/>
                <w:sz w:val="20"/>
                <w:szCs w:val="20"/>
                <w:lang w:val="mk-MK"/>
              </w:rPr>
            </w:pPr>
            <w:r>
              <w:rPr>
                <w:rFonts w:cstheme="minorHAnsi"/>
                <w:sz w:val="20"/>
                <w:szCs w:val="20"/>
                <w:lang w:val="mk-MK"/>
              </w:rPr>
              <w:t>/</w:t>
            </w:r>
          </w:p>
        </w:tc>
      </w:tr>
    </w:tbl>
    <w:p w:rsidR="00453F4D" w:rsidRDefault="00453F4D" w:rsidP="00243624">
      <w:pPr>
        <w:ind w:left="360"/>
        <w:jc w:val="both"/>
        <w:rPr>
          <w:rFonts w:cstheme="minorHAnsi"/>
          <w:lang w:val="mk-MK"/>
        </w:rPr>
      </w:pPr>
    </w:p>
    <w:p w:rsidR="00453F4D" w:rsidRDefault="00453F4D" w:rsidP="00243624">
      <w:pPr>
        <w:ind w:left="360"/>
        <w:jc w:val="both"/>
        <w:rPr>
          <w:rFonts w:cstheme="minorHAnsi"/>
          <w:lang w:val="mk-MK"/>
        </w:rPr>
      </w:pPr>
    </w:p>
    <w:p w:rsidR="00D27AE2" w:rsidRDefault="00D27AE2" w:rsidP="00243624">
      <w:pPr>
        <w:ind w:left="360"/>
        <w:jc w:val="both"/>
        <w:rPr>
          <w:rFonts w:cstheme="minorHAnsi"/>
          <w:lang w:val="mk-MK"/>
        </w:rPr>
      </w:pPr>
    </w:p>
    <w:p w:rsidR="00D27AE2" w:rsidRDefault="00D27AE2" w:rsidP="00243624">
      <w:pPr>
        <w:ind w:left="360"/>
        <w:jc w:val="both"/>
        <w:rPr>
          <w:rFonts w:cstheme="minorHAnsi"/>
          <w:lang w:val="mk-MK"/>
        </w:rPr>
      </w:pPr>
    </w:p>
    <w:p w:rsidR="00D27AE2" w:rsidRDefault="00D27AE2" w:rsidP="00243624">
      <w:pPr>
        <w:ind w:left="360"/>
        <w:jc w:val="both"/>
        <w:rPr>
          <w:rFonts w:cstheme="minorHAnsi"/>
          <w:lang w:val="mk-MK"/>
        </w:rPr>
      </w:pPr>
    </w:p>
    <w:p w:rsidR="00956266" w:rsidRDefault="00956266" w:rsidP="00956266">
      <w:pPr>
        <w:jc w:val="both"/>
        <w:rPr>
          <w:rFonts w:cstheme="minorHAnsi"/>
          <w:lang w:val="mk-MK"/>
        </w:rPr>
      </w:pPr>
    </w:p>
    <w:tbl>
      <w:tblPr>
        <w:tblStyle w:val="TableGrid"/>
        <w:tblW w:w="14743" w:type="dxa"/>
        <w:tblInd w:w="-635" w:type="dxa"/>
        <w:tblLook w:val="04A0" w:firstRow="1" w:lastRow="0" w:firstColumn="1" w:lastColumn="0" w:noHBand="0" w:noVBand="1"/>
      </w:tblPr>
      <w:tblGrid>
        <w:gridCol w:w="3642"/>
        <w:gridCol w:w="3642"/>
        <w:gridCol w:w="3369"/>
        <w:gridCol w:w="448"/>
        <w:gridCol w:w="3642"/>
      </w:tblGrid>
      <w:tr w:rsidR="00453F4D" w:rsidRPr="00875B2C" w:rsidTr="00EA5908">
        <w:tc>
          <w:tcPr>
            <w:tcW w:w="7284" w:type="dxa"/>
            <w:gridSpan w:val="2"/>
            <w:shd w:val="clear" w:color="auto" w:fill="FFF2CC" w:themeFill="accent4"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lastRenderedPageBreak/>
              <w:t xml:space="preserve">Поврзаност со стратешкиот приоритет и цел на Владата: </w:t>
            </w:r>
          </w:p>
          <w:p w:rsidR="00453F4D" w:rsidRPr="00875B2C" w:rsidRDefault="00453F4D" w:rsidP="007374AB">
            <w:pPr>
              <w:rPr>
                <w:rFonts w:cstheme="minorHAnsi"/>
                <w:b/>
                <w:sz w:val="20"/>
                <w:szCs w:val="20"/>
                <w:lang w:val="mk-MK"/>
              </w:rPr>
            </w:pPr>
          </w:p>
          <w:p w:rsidR="00956266" w:rsidRDefault="00956266" w:rsidP="007374AB">
            <w:pPr>
              <w:rPr>
                <w:rFonts w:cstheme="minorHAnsi"/>
                <w:b/>
                <w:sz w:val="20"/>
                <w:szCs w:val="20"/>
                <w:lang w:val="mk-MK"/>
              </w:rPr>
            </w:pPr>
          </w:p>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Поврзаност со приоритетите и целите на органот на државната управа: </w:t>
            </w:r>
          </w:p>
          <w:p w:rsidR="00453F4D" w:rsidRPr="00875B2C" w:rsidRDefault="00453F4D" w:rsidP="007374AB">
            <w:pPr>
              <w:rPr>
                <w:rFonts w:cstheme="minorHAnsi"/>
                <w:b/>
                <w:sz w:val="20"/>
                <w:szCs w:val="20"/>
                <w:lang w:val="mk-MK"/>
              </w:rPr>
            </w:pPr>
          </w:p>
        </w:tc>
        <w:tc>
          <w:tcPr>
            <w:tcW w:w="7459" w:type="dxa"/>
            <w:gridSpan w:val="3"/>
            <w:shd w:val="clear" w:color="auto" w:fill="FFF2CC" w:themeFill="accent4" w:themeFillTint="33"/>
          </w:tcPr>
          <w:p w:rsidR="00453F4D" w:rsidRPr="007B6CE0" w:rsidRDefault="00453F4D" w:rsidP="00453F4D">
            <w:pPr>
              <w:spacing w:before="60" w:after="60" w:line="240" w:lineRule="auto"/>
              <w:jc w:val="both"/>
              <w:rPr>
                <w:rFonts w:cstheme="minorHAnsi"/>
                <w:b/>
                <w:sz w:val="20"/>
                <w:szCs w:val="20"/>
                <w:lang w:val="mk-MK"/>
              </w:rPr>
            </w:pPr>
            <w:r w:rsidRPr="007B6CE0">
              <w:rPr>
                <w:rFonts w:cstheme="minorHAnsi"/>
                <w:sz w:val="20"/>
                <w:szCs w:val="20"/>
                <w:lang w:val="mk-MK"/>
              </w:rPr>
              <w:t>Развој на економијата, зголемување на продуктивното вработување и подигнување на животниот стандард на граѓаните; Република Северна Македонија – членка на Европската Унија и НАТО</w:t>
            </w:r>
            <w:r w:rsidRPr="007B6CE0">
              <w:rPr>
                <w:rFonts w:cstheme="minorHAnsi"/>
                <w:b/>
                <w:sz w:val="20"/>
                <w:szCs w:val="20"/>
                <w:lang w:val="mk-MK"/>
              </w:rPr>
              <w:t>.</w:t>
            </w:r>
          </w:p>
          <w:p w:rsidR="00956266" w:rsidRDefault="00956266" w:rsidP="00645352">
            <w:pPr>
              <w:spacing w:after="0"/>
              <w:rPr>
                <w:rFonts w:cs="Calibri"/>
                <w:sz w:val="20"/>
                <w:szCs w:val="20"/>
                <w:lang w:val="mk-MK"/>
              </w:rPr>
            </w:pPr>
          </w:p>
          <w:p w:rsidR="00453F4D" w:rsidRPr="00453F4D" w:rsidRDefault="00453F4D" w:rsidP="00645352">
            <w:pPr>
              <w:spacing w:after="0"/>
              <w:rPr>
                <w:rFonts w:cstheme="minorHAnsi"/>
                <w:b/>
                <w:sz w:val="20"/>
                <w:szCs w:val="20"/>
                <w:lang w:val="mk-MK"/>
              </w:rPr>
            </w:pPr>
            <w:r w:rsidRPr="007B6CE0">
              <w:rPr>
                <w:rFonts w:cs="Calibri"/>
                <w:sz w:val="20"/>
                <w:szCs w:val="20"/>
                <w:lang w:val="mk-MK"/>
              </w:rPr>
              <w:t xml:space="preserve">Фискална политика во функција на фискална одржливост и етапна консолидација на јавните финансии, поддршка на економијата со значителни инвестиции во инфраструктурни проекти; макроекономска политика насочена кон задржување на макроекономската стабилност, зголемување на конкурентноста на економијата и зголемување на вработеноста, воведување на поголема праведност во даночниот систем, со цел праведна распределба на доходот и општественото богатство паралелно со обезбедувањето на транспарентност </w:t>
            </w:r>
            <w:r w:rsidR="00645352" w:rsidRPr="007B6CE0">
              <w:rPr>
                <w:rFonts w:cs="Calibri"/>
                <w:sz w:val="20"/>
                <w:szCs w:val="20"/>
                <w:lang w:val="mk-MK"/>
              </w:rPr>
              <w:t>во трошењето на парите на</w:t>
            </w:r>
            <w:r w:rsidRPr="007B6CE0">
              <w:rPr>
                <w:rFonts w:cs="Calibri"/>
                <w:sz w:val="20"/>
                <w:szCs w:val="20"/>
                <w:lang w:val="mk-MK"/>
              </w:rPr>
              <w:t xml:space="preserve"> државниот буџет, спроведување на процесот на фискална децентрализација во рамките на целосно воспоставенaта законска рамка на локалната самоуправа, зајакнување на капацитетите за целосно приближување и преземање на правото на ЕУ, јакнење на административните капацитети и координативните структури за преговори со ЕУ и ефикасно користење на претпристапните фондови на ЕУ.</w:t>
            </w:r>
          </w:p>
        </w:tc>
      </w:tr>
      <w:tr w:rsidR="00453F4D" w:rsidRPr="00875B2C" w:rsidTr="00EA5908">
        <w:trPr>
          <w:trHeight w:val="6506"/>
        </w:trPr>
        <w:tc>
          <w:tcPr>
            <w:tcW w:w="7284" w:type="dxa"/>
            <w:gridSpan w:val="2"/>
            <w:shd w:val="clear" w:color="auto" w:fill="FFF2CC" w:themeFill="accent4" w:themeFillTint="33"/>
          </w:tcPr>
          <w:p w:rsidR="004A60F8" w:rsidRPr="005378CA" w:rsidRDefault="00453F4D" w:rsidP="007374AB">
            <w:pPr>
              <w:rPr>
                <w:rFonts w:cstheme="minorHAnsi"/>
                <w:b/>
                <w:lang w:val="mk-MK"/>
              </w:rPr>
            </w:pPr>
            <w:r w:rsidRPr="005378CA">
              <w:rPr>
                <w:rFonts w:cstheme="minorHAnsi"/>
                <w:b/>
                <w:sz w:val="20"/>
                <w:szCs w:val="20"/>
                <w:lang w:val="mk-MK"/>
              </w:rPr>
              <w:lastRenderedPageBreak/>
              <w:t xml:space="preserve">Назив на програмата/потпрограмата: </w:t>
            </w:r>
          </w:p>
          <w:p w:rsidR="00453F4D" w:rsidRPr="005378CA" w:rsidRDefault="004A60F8" w:rsidP="007374AB">
            <w:pPr>
              <w:rPr>
                <w:rFonts w:cstheme="minorHAnsi"/>
                <w:b/>
                <w:sz w:val="20"/>
                <w:szCs w:val="20"/>
                <w:lang w:val="mk-MK"/>
              </w:rPr>
            </w:pPr>
            <w:r w:rsidRPr="005378CA">
              <w:rPr>
                <w:rFonts w:cstheme="minorHAnsi"/>
                <w:b/>
                <w:lang w:val="mk-MK"/>
              </w:rPr>
              <w:t>Програма</w:t>
            </w:r>
            <w:r w:rsidRPr="005378CA">
              <w:rPr>
                <w:rFonts w:cstheme="minorHAnsi"/>
                <w:b/>
                <w:lang w:val="en-US"/>
              </w:rPr>
              <w:t>:</w:t>
            </w:r>
            <w:r w:rsidRPr="005378CA">
              <w:rPr>
                <w:rFonts w:cstheme="minorHAnsi"/>
                <w:b/>
                <w:lang w:val="mk-MK"/>
              </w:rPr>
              <w:t xml:space="preserve"> </w:t>
            </w:r>
            <w:r w:rsidR="00453F4D" w:rsidRPr="005378CA">
              <w:rPr>
                <w:rFonts w:cstheme="minorHAnsi"/>
                <w:lang w:val="mk-MK"/>
              </w:rPr>
              <w:t>Макроекономска и фискална политика</w:t>
            </w:r>
          </w:p>
          <w:p w:rsidR="00F35147" w:rsidRPr="005378CA" w:rsidRDefault="00F35147" w:rsidP="004A60F8">
            <w:pPr>
              <w:rPr>
                <w:rFonts w:cstheme="minorHAnsi"/>
                <w:b/>
                <w:lang w:val="mk-MK"/>
              </w:rPr>
            </w:pPr>
          </w:p>
          <w:p w:rsidR="00F35147" w:rsidRPr="005378CA" w:rsidRDefault="00F35147" w:rsidP="004A60F8">
            <w:pPr>
              <w:rPr>
                <w:rFonts w:cstheme="minorHAnsi"/>
                <w:b/>
                <w:lang w:val="mk-MK"/>
              </w:rPr>
            </w:pPr>
          </w:p>
          <w:p w:rsidR="00F35147" w:rsidRPr="005378CA" w:rsidRDefault="00F35147" w:rsidP="004A60F8">
            <w:pPr>
              <w:rPr>
                <w:rFonts w:cstheme="minorHAnsi"/>
                <w:b/>
                <w:lang w:val="mk-MK"/>
              </w:rPr>
            </w:pPr>
          </w:p>
          <w:p w:rsidR="00F35147" w:rsidRPr="005378CA" w:rsidRDefault="00F35147" w:rsidP="004A60F8">
            <w:pPr>
              <w:rPr>
                <w:rFonts w:cstheme="minorHAnsi"/>
                <w:b/>
                <w:lang w:val="mk-MK"/>
              </w:rPr>
            </w:pPr>
          </w:p>
          <w:p w:rsidR="00F35147" w:rsidRPr="005378CA" w:rsidRDefault="00F35147" w:rsidP="004A60F8">
            <w:pPr>
              <w:rPr>
                <w:rFonts w:cstheme="minorHAnsi"/>
                <w:b/>
                <w:lang w:val="mk-MK"/>
              </w:rPr>
            </w:pPr>
          </w:p>
          <w:p w:rsidR="00956266" w:rsidRDefault="00956266" w:rsidP="004A60F8">
            <w:pPr>
              <w:rPr>
                <w:rFonts w:cstheme="minorHAnsi"/>
                <w:b/>
                <w:lang w:val="mk-MK"/>
              </w:rPr>
            </w:pPr>
          </w:p>
          <w:p w:rsidR="004A60F8" w:rsidRPr="005378CA" w:rsidRDefault="004A60F8" w:rsidP="004A60F8">
            <w:pPr>
              <w:rPr>
                <w:rFonts w:cstheme="minorHAnsi"/>
                <w:b/>
                <w:lang w:val="mk-MK"/>
              </w:rPr>
            </w:pPr>
            <w:r w:rsidRPr="005378CA">
              <w:rPr>
                <w:rFonts w:cstheme="minorHAnsi"/>
                <w:b/>
                <w:lang w:val="mk-MK"/>
              </w:rPr>
              <w:t>Потпрограма 1</w:t>
            </w:r>
            <w:r w:rsidRPr="005378CA">
              <w:rPr>
                <w:rFonts w:cstheme="minorHAnsi"/>
                <w:lang w:val="en-US"/>
              </w:rPr>
              <w:t>:</w:t>
            </w:r>
            <w:r w:rsidRPr="005378CA">
              <w:rPr>
                <w:rFonts w:cstheme="minorHAnsi"/>
                <w:lang w:val="mk-MK"/>
              </w:rPr>
              <w:t xml:space="preserve"> Макроекономска и фискална политика</w:t>
            </w:r>
          </w:p>
          <w:p w:rsidR="00453F4D" w:rsidRPr="005378CA" w:rsidRDefault="00453F4D" w:rsidP="007374AB">
            <w:pPr>
              <w:rPr>
                <w:rFonts w:cstheme="minorHAnsi"/>
                <w:b/>
                <w:sz w:val="20"/>
                <w:szCs w:val="20"/>
                <w:lang w:val="mk-MK"/>
              </w:rPr>
            </w:pPr>
          </w:p>
          <w:p w:rsidR="00453F4D" w:rsidRPr="005378CA" w:rsidRDefault="00453F4D" w:rsidP="007374AB">
            <w:pPr>
              <w:rPr>
                <w:rFonts w:cstheme="minorHAnsi"/>
                <w:b/>
                <w:sz w:val="20"/>
                <w:szCs w:val="20"/>
                <w:lang w:val="mk-MK"/>
              </w:rPr>
            </w:pPr>
          </w:p>
        </w:tc>
        <w:tc>
          <w:tcPr>
            <w:tcW w:w="3369" w:type="dxa"/>
            <w:shd w:val="clear" w:color="auto" w:fill="FFF2CC" w:themeFill="accent4" w:themeFillTint="33"/>
          </w:tcPr>
          <w:p w:rsidR="00453F4D" w:rsidRPr="005378CA" w:rsidRDefault="00453F4D" w:rsidP="00A72793">
            <w:pPr>
              <w:spacing w:after="0"/>
              <w:rPr>
                <w:rFonts w:cstheme="minorHAnsi"/>
                <w:b/>
                <w:sz w:val="20"/>
                <w:szCs w:val="20"/>
                <w:lang w:val="mk-MK"/>
              </w:rPr>
            </w:pPr>
            <w:r w:rsidRPr="005378CA">
              <w:rPr>
                <w:rFonts w:cstheme="minorHAnsi"/>
                <w:b/>
                <w:sz w:val="20"/>
                <w:szCs w:val="20"/>
                <w:lang w:val="mk-MK"/>
              </w:rPr>
              <w:t>Цел на програмата/потпрограмата:</w:t>
            </w:r>
            <w:r w:rsidRPr="005378CA">
              <w:rPr>
                <w:rFonts w:ascii="StobiSerif Regular" w:hAnsi="StobiSerif Regular"/>
                <w:lang w:val="mk-MK"/>
              </w:rPr>
              <w:t xml:space="preserve"> </w:t>
            </w:r>
            <w:r w:rsidRPr="005378CA">
              <w:rPr>
                <w:rFonts w:cstheme="minorHAnsi"/>
                <w:sz w:val="20"/>
                <w:szCs w:val="20"/>
                <w:lang w:val="mk-MK"/>
              </w:rPr>
              <w:t>Макроекономска и фискална стабилност и ефикасно управување со јавните финансии во функција на продолжување со процесот на економски реформи и забрзување на економскиот раст. Постигнувањето на оваа цел ќе значи зголемување на благосостојбата и подобрување на квалитетот на живеењето во Република Северна Македонија</w:t>
            </w:r>
            <w:r w:rsidRPr="005378CA">
              <w:rPr>
                <w:rFonts w:ascii="StobiSerif Regular" w:hAnsi="StobiSerif Regular"/>
                <w:lang w:val="mk-MK"/>
              </w:rPr>
              <w:t>.</w:t>
            </w:r>
          </w:p>
          <w:p w:rsidR="00956266" w:rsidRDefault="00956266" w:rsidP="007374AB">
            <w:pPr>
              <w:rPr>
                <w:rFonts w:cstheme="minorHAnsi"/>
                <w:b/>
                <w:sz w:val="20"/>
                <w:szCs w:val="20"/>
                <w:lang w:val="mk-MK"/>
              </w:rPr>
            </w:pPr>
          </w:p>
          <w:p w:rsidR="00453F4D" w:rsidRPr="00172751" w:rsidRDefault="00F35147" w:rsidP="007374AB">
            <w:pPr>
              <w:rPr>
                <w:rFonts w:cstheme="minorHAnsi"/>
                <w:b/>
                <w:sz w:val="20"/>
                <w:szCs w:val="20"/>
                <w:lang w:val="en-US"/>
              </w:rPr>
            </w:pPr>
            <w:r w:rsidRPr="005378CA">
              <w:rPr>
                <w:rFonts w:cstheme="minorHAnsi"/>
                <w:b/>
                <w:sz w:val="20"/>
                <w:szCs w:val="20"/>
                <w:lang w:val="mk-MK"/>
              </w:rPr>
              <w:t>Цел на потпрограмата</w:t>
            </w:r>
            <w:r w:rsidRPr="005378CA">
              <w:rPr>
                <w:rFonts w:cstheme="minorHAnsi"/>
                <w:b/>
                <w:sz w:val="20"/>
                <w:szCs w:val="20"/>
                <w:lang w:val="en-US"/>
              </w:rPr>
              <w:t>:</w:t>
            </w:r>
            <w:r w:rsidR="00765D91" w:rsidRPr="005378CA">
              <w:rPr>
                <w:rFonts w:cs="Calibri"/>
                <w:sz w:val="20"/>
                <w:szCs w:val="20"/>
                <w:lang w:val="mk-MK"/>
              </w:rPr>
              <w:t xml:space="preserve"> Креирање и следење на остварувањето на макроекономската политика и подготовка на краткорочни и среднорочни проекции на главните макроекономски индикатори, анализа на деловната клима и мерки за нејзино континуирано унапредување, како и координација во процесот на подготовка на Програмата за економски реформи.</w:t>
            </w:r>
          </w:p>
        </w:tc>
        <w:tc>
          <w:tcPr>
            <w:tcW w:w="4090" w:type="dxa"/>
            <w:gridSpan w:val="2"/>
            <w:shd w:val="clear" w:color="auto" w:fill="FFF2CC" w:themeFill="accent4" w:themeFillTint="33"/>
          </w:tcPr>
          <w:p w:rsidR="0011543C" w:rsidRPr="005378CA" w:rsidRDefault="00453F4D" w:rsidP="0011543C">
            <w:pPr>
              <w:spacing w:after="0"/>
              <w:rPr>
                <w:rFonts w:cstheme="minorHAnsi"/>
                <w:b/>
                <w:sz w:val="20"/>
                <w:szCs w:val="20"/>
                <w:lang w:val="mk-MK"/>
              </w:rPr>
            </w:pPr>
            <w:r w:rsidRPr="005378CA">
              <w:rPr>
                <w:rFonts w:cstheme="minorHAnsi"/>
                <w:b/>
                <w:sz w:val="20"/>
                <w:szCs w:val="20"/>
                <w:lang w:val="mk-MK"/>
              </w:rPr>
              <w:t>Одговорен:</w:t>
            </w:r>
            <w:r w:rsidRPr="005378CA">
              <w:rPr>
                <w:rFonts w:cs="Calibri"/>
                <w:sz w:val="20"/>
                <w:szCs w:val="20"/>
                <w:lang w:val="mk-MK"/>
              </w:rPr>
              <w:t xml:space="preserve"> </w:t>
            </w:r>
          </w:p>
          <w:p w:rsidR="002C286F" w:rsidRPr="005378CA" w:rsidRDefault="002C286F" w:rsidP="0011543C">
            <w:pPr>
              <w:spacing w:after="0"/>
              <w:rPr>
                <w:rFonts w:cstheme="minorHAnsi"/>
                <w:b/>
                <w:sz w:val="20"/>
                <w:szCs w:val="20"/>
                <w:lang w:val="mk-MK"/>
              </w:rPr>
            </w:pPr>
            <w:r w:rsidRPr="005378CA">
              <w:rPr>
                <w:rFonts w:cs="Calibri"/>
                <w:sz w:val="20"/>
                <w:szCs w:val="20"/>
                <w:lang w:val="mk-MK"/>
              </w:rPr>
              <w:t>Сектор за макроекономска политика/Јордан Трајковски/Андрија Алексоски / Лилјана Ѓуровска/Мара Срезовска/Комисија</w:t>
            </w:r>
            <w:r w:rsidR="00A72793" w:rsidRPr="005378CA">
              <w:rPr>
                <w:rFonts w:cs="Calibri"/>
                <w:sz w:val="20"/>
                <w:szCs w:val="20"/>
                <w:lang w:val="mk-MK"/>
              </w:rPr>
              <w:t>,</w:t>
            </w:r>
          </w:p>
          <w:p w:rsidR="00A72793" w:rsidRPr="005378CA" w:rsidRDefault="00A72793" w:rsidP="0011543C">
            <w:pPr>
              <w:spacing w:after="0"/>
              <w:rPr>
                <w:rFonts w:cs="Calibri"/>
                <w:sz w:val="20"/>
                <w:szCs w:val="20"/>
                <w:lang w:val="mk-MK"/>
              </w:rPr>
            </w:pPr>
            <w:r w:rsidRPr="005378CA">
              <w:rPr>
                <w:rFonts w:cs="Calibri"/>
                <w:sz w:val="20"/>
                <w:szCs w:val="20"/>
                <w:lang w:val="mk-MK"/>
              </w:rPr>
              <w:t>Сектор за буџет и фондови/Маја Аргировска/Аница Ивановска-Стрезовски/Тања Трипунова,</w:t>
            </w:r>
          </w:p>
          <w:p w:rsidR="00A72793" w:rsidRPr="005378CA" w:rsidRDefault="00A72793" w:rsidP="00A72793">
            <w:pPr>
              <w:spacing w:after="0"/>
              <w:rPr>
                <w:rFonts w:cs="Calibri"/>
                <w:sz w:val="20"/>
                <w:szCs w:val="20"/>
                <w:lang w:val="mk-MK"/>
              </w:rPr>
            </w:pPr>
            <w:r w:rsidRPr="005378CA">
              <w:rPr>
                <w:rFonts w:cs="Calibri"/>
                <w:sz w:val="20"/>
                <w:szCs w:val="20"/>
                <w:lang w:val="mk-MK"/>
              </w:rPr>
              <w:t>Сектор за трезор/Лилјана Ѓуровска</w:t>
            </w:r>
            <w:r w:rsidR="00EA5908">
              <w:rPr>
                <w:rFonts w:cs="Calibri"/>
                <w:sz w:val="20"/>
                <w:szCs w:val="20"/>
                <w:lang w:val="mk-MK"/>
              </w:rPr>
              <w:t>/</w:t>
            </w:r>
            <w:r w:rsidRPr="005378CA">
              <w:rPr>
                <w:rFonts w:cs="Calibri"/>
                <w:sz w:val="20"/>
                <w:szCs w:val="20"/>
                <w:lang w:val="mk-MK"/>
              </w:rPr>
              <w:t>Мара Срезовска/Бари Исени/Билјана Миноска,</w:t>
            </w:r>
          </w:p>
          <w:p w:rsidR="00A72793" w:rsidRPr="005378CA" w:rsidRDefault="0011543C" w:rsidP="00A72793">
            <w:pPr>
              <w:spacing w:after="0"/>
              <w:rPr>
                <w:rFonts w:cs="Calibri"/>
                <w:sz w:val="20"/>
                <w:szCs w:val="20"/>
                <w:lang w:val="mk-MK"/>
              </w:rPr>
            </w:pPr>
            <w:r w:rsidRPr="005378CA">
              <w:rPr>
                <w:rFonts w:cs="Calibri"/>
                <w:sz w:val="20"/>
                <w:szCs w:val="20"/>
                <w:lang w:val="mk-MK"/>
              </w:rPr>
              <w:t xml:space="preserve">Сектор за ЦФСД/ </w:t>
            </w:r>
            <w:r w:rsidR="00A72793" w:rsidRPr="005378CA">
              <w:rPr>
                <w:rFonts w:cs="Calibri"/>
                <w:sz w:val="20"/>
                <w:szCs w:val="20"/>
                <w:lang w:val="mk-MK"/>
              </w:rPr>
              <w:t>Радица Коцева,</w:t>
            </w:r>
          </w:p>
          <w:p w:rsidR="00A72793" w:rsidRPr="005378CA" w:rsidRDefault="00A72793" w:rsidP="00A72793">
            <w:pPr>
              <w:spacing w:after="0"/>
              <w:rPr>
                <w:rFonts w:cs="Calibri"/>
                <w:sz w:val="20"/>
                <w:szCs w:val="20"/>
                <w:lang w:val="mk-MK"/>
              </w:rPr>
            </w:pPr>
            <w:r w:rsidRPr="005378CA">
              <w:rPr>
                <w:rFonts w:cs="Calibri"/>
                <w:sz w:val="20"/>
                <w:szCs w:val="20"/>
                <w:lang w:val="mk-MK"/>
              </w:rPr>
              <w:t>Сектор за ИПА</w:t>
            </w:r>
            <w:r w:rsidR="0011543C" w:rsidRPr="005378CA">
              <w:rPr>
                <w:rFonts w:cs="Calibri"/>
                <w:sz w:val="20"/>
                <w:szCs w:val="20"/>
                <w:lang w:val="mk-MK"/>
              </w:rPr>
              <w:t xml:space="preserve"> фондови/Александра Симјановска</w:t>
            </w:r>
          </w:p>
          <w:p w:rsidR="00A72793" w:rsidRPr="005378CA" w:rsidRDefault="00A72793" w:rsidP="00A72793">
            <w:pPr>
              <w:spacing w:after="0"/>
              <w:rPr>
                <w:rFonts w:cs="Calibri"/>
                <w:sz w:val="20"/>
                <w:szCs w:val="20"/>
                <w:lang w:val="mk-MK"/>
              </w:rPr>
            </w:pPr>
            <w:r w:rsidRPr="005378CA">
              <w:rPr>
                <w:rFonts w:cs="Calibri"/>
                <w:sz w:val="20"/>
                <w:szCs w:val="20"/>
                <w:lang w:val="mk-MK"/>
              </w:rPr>
              <w:t>Сектор за јавни приходи, даночна и царинска политика/Сузана Стојмироска/Душица Костовска Јаковческа/Зоран Глигоров,</w:t>
            </w:r>
          </w:p>
          <w:p w:rsidR="00172751" w:rsidRDefault="00645352" w:rsidP="00EA5908">
            <w:pPr>
              <w:spacing w:after="0"/>
              <w:rPr>
                <w:rFonts w:cstheme="minorHAnsi"/>
                <w:sz w:val="20"/>
                <w:szCs w:val="20"/>
                <w:lang w:val="mk-MK"/>
              </w:rPr>
            </w:pPr>
            <w:r w:rsidRPr="005378CA">
              <w:rPr>
                <w:rFonts w:cs="Calibri"/>
                <w:sz w:val="20"/>
                <w:szCs w:val="20"/>
                <w:lang w:val="mk-MK"/>
              </w:rPr>
              <w:t xml:space="preserve">Сектор за МФОУЈД/ </w:t>
            </w:r>
            <w:r w:rsidR="00453F4D" w:rsidRPr="005378CA">
              <w:rPr>
                <w:rFonts w:cs="Calibri"/>
                <w:sz w:val="20"/>
                <w:szCs w:val="20"/>
                <w:lang w:val="mk-MK"/>
              </w:rPr>
              <w:t>Сузана Пенева/Дејан Николовски/ Андрија Алексоски/ Кристина Павловска/Сања Манасијевиќ Манчева /Ленче Божиноска / Ана Тодоровска</w:t>
            </w:r>
            <w:r w:rsidR="00453F4D" w:rsidRPr="005378CA">
              <w:rPr>
                <w:rFonts w:cs="Calibri"/>
                <w:sz w:val="20"/>
                <w:szCs w:val="20"/>
                <w:lang w:val="en-US"/>
              </w:rPr>
              <w:t>/</w:t>
            </w:r>
            <w:r w:rsidR="00453F4D" w:rsidRPr="005378CA">
              <w:rPr>
                <w:rFonts w:cs="Calibri"/>
                <w:sz w:val="20"/>
                <w:szCs w:val="20"/>
                <w:lang w:val="mk-MK"/>
              </w:rPr>
              <w:t>Ана Наневска</w:t>
            </w:r>
            <w:r w:rsidR="00172751">
              <w:rPr>
                <w:rFonts w:cstheme="minorHAnsi"/>
                <w:strike/>
                <w:sz w:val="20"/>
                <w:szCs w:val="20"/>
                <w:lang w:val="mk-MK"/>
              </w:rPr>
              <w:t>,</w:t>
            </w:r>
          </w:p>
          <w:p w:rsidR="00172751" w:rsidRPr="00172751" w:rsidRDefault="00172751" w:rsidP="00EA5908">
            <w:pPr>
              <w:spacing w:after="0"/>
              <w:rPr>
                <w:rFonts w:cstheme="minorHAnsi"/>
                <w:sz w:val="20"/>
                <w:szCs w:val="20"/>
                <w:lang w:val="mk-MK"/>
              </w:rPr>
            </w:pPr>
            <w:r w:rsidRPr="00172751">
              <w:rPr>
                <w:rFonts w:cstheme="minorHAnsi"/>
                <w:sz w:val="20"/>
                <w:szCs w:val="20"/>
                <w:lang w:val="mk-MK"/>
              </w:rPr>
              <w:t xml:space="preserve">Виши програмски службеници/ИПА Координатори од ресорните министерства и институциите –кориснички </w:t>
            </w:r>
          </w:p>
        </w:tc>
      </w:tr>
      <w:tr w:rsidR="00453F4D" w:rsidRPr="00875B2C" w:rsidTr="00453F4D">
        <w:tc>
          <w:tcPr>
            <w:tcW w:w="14743" w:type="dxa"/>
            <w:gridSpan w:val="5"/>
            <w:shd w:val="clear" w:color="auto" w:fill="A8D08D" w:themeFill="accent6" w:themeFillTint="99"/>
            <w:vAlign w:val="center"/>
          </w:tcPr>
          <w:p w:rsidR="00956266" w:rsidRPr="00875B2C" w:rsidRDefault="00453F4D" w:rsidP="00956266">
            <w:pPr>
              <w:jc w:val="center"/>
              <w:rPr>
                <w:rFonts w:cstheme="minorHAnsi"/>
                <w:b/>
                <w:sz w:val="20"/>
                <w:szCs w:val="20"/>
                <w:lang w:val="mk-MK"/>
              </w:rPr>
            </w:pPr>
            <w:r w:rsidRPr="00875B2C">
              <w:rPr>
                <w:rFonts w:cstheme="minorHAnsi"/>
                <w:b/>
                <w:sz w:val="20"/>
                <w:szCs w:val="20"/>
                <w:lang w:val="mk-MK"/>
              </w:rPr>
              <w:t>СПРОВЕДЕНИ МЕРКИ И АКТИВНОСТИ</w:t>
            </w:r>
          </w:p>
        </w:tc>
      </w:tr>
      <w:tr w:rsidR="00453F4D" w:rsidRPr="00875B2C" w:rsidTr="00EA5908">
        <w:tc>
          <w:tcPr>
            <w:tcW w:w="3642"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Мерка/активност</w:t>
            </w:r>
          </w:p>
        </w:tc>
        <w:tc>
          <w:tcPr>
            <w:tcW w:w="3642"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Показател на резултат со појдовна основа и планираниот резултат на годишно ниво</w:t>
            </w:r>
          </w:p>
        </w:tc>
        <w:tc>
          <w:tcPr>
            <w:tcW w:w="3817" w:type="dxa"/>
            <w:gridSpan w:val="2"/>
            <w:shd w:val="clear" w:color="auto" w:fill="D5DCE4" w:themeFill="text2" w:themeFillTint="33"/>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Оценка за напредокот во постигнување на резултатите и целите на програмата</w:t>
            </w:r>
          </w:p>
        </w:tc>
        <w:tc>
          <w:tcPr>
            <w:tcW w:w="3642" w:type="dxa"/>
            <w:shd w:val="clear" w:color="auto" w:fill="D5DCE4" w:themeFill="text2" w:themeFillTint="33"/>
            <w:vAlign w:val="center"/>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Коментар</w:t>
            </w:r>
          </w:p>
        </w:tc>
      </w:tr>
      <w:tr w:rsidR="00304451" w:rsidRPr="00304451" w:rsidTr="00EA5908">
        <w:tc>
          <w:tcPr>
            <w:tcW w:w="3642" w:type="dxa"/>
            <w:vAlign w:val="center"/>
          </w:tcPr>
          <w:p w:rsidR="00304451" w:rsidRPr="005378CA" w:rsidRDefault="00304451" w:rsidP="00304451">
            <w:pPr>
              <w:spacing w:after="0" w:line="240" w:lineRule="auto"/>
              <w:rPr>
                <w:rFonts w:ascii="StobiSerif Regular" w:hAnsi="StobiSerif Regular"/>
                <w:sz w:val="20"/>
                <w:szCs w:val="20"/>
                <w:lang w:val="mk-MK"/>
              </w:rPr>
            </w:pPr>
            <w:r w:rsidRPr="005378CA">
              <w:rPr>
                <w:rFonts w:cs="Calibri"/>
                <w:sz w:val="20"/>
                <w:szCs w:val="20"/>
                <w:lang w:val="mk-MK"/>
              </w:rPr>
              <w:t>Подготовка на Програма на економски реформи</w:t>
            </w:r>
          </w:p>
        </w:tc>
        <w:tc>
          <w:tcPr>
            <w:tcW w:w="3642" w:type="dxa"/>
          </w:tcPr>
          <w:p w:rsidR="00304451" w:rsidRPr="005378CA" w:rsidRDefault="00304451" w:rsidP="00665624">
            <w:pPr>
              <w:numPr>
                <w:ilvl w:val="0"/>
                <w:numId w:val="5"/>
              </w:numPr>
              <w:spacing w:after="0" w:line="240" w:lineRule="auto"/>
              <w:ind w:left="357" w:hanging="357"/>
              <w:rPr>
                <w:rFonts w:cs="Calibri"/>
                <w:sz w:val="20"/>
                <w:szCs w:val="20"/>
                <w:lang w:val="mk-MK"/>
              </w:rPr>
            </w:pPr>
            <w:r w:rsidRPr="005378CA">
              <w:rPr>
                <w:rFonts w:cs="Calibri"/>
                <w:sz w:val="20"/>
                <w:szCs w:val="20"/>
                <w:lang w:val="mk-MK"/>
              </w:rPr>
              <w:t>ПЕР 2019-2021 е доставена до Влада на РСМ за усвојување.</w:t>
            </w:r>
          </w:p>
          <w:p w:rsidR="00304451" w:rsidRPr="00956266" w:rsidRDefault="00304451" w:rsidP="00956266">
            <w:pPr>
              <w:numPr>
                <w:ilvl w:val="0"/>
                <w:numId w:val="5"/>
              </w:numPr>
              <w:spacing w:before="120" w:after="0" w:line="240" w:lineRule="auto"/>
              <w:ind w:left="357" w:hanging="357"/>
              <w:rPr>
                <w:rFonts w:cs="Calibri"/>
                <w:sz w:val="20"/>
                <w:szCs w:val="20"/>
                <w:lang w:val="mk-MK"/>
              </w:rPr>
            </w:pPr>
            <w:r w:rsidRPr="00956266">
              <w:rPr>
                <w:rFonts w:cs="Calibri"/>
                <w:sz w:val="20"/>
                <w:szCs w:val="20"/>
                <w:lang w:val="mk-MK"/>
              </w:rPr>
              <w:lastRenderedPageBreak/>
              <w:t>ПЕР 2019-2021 е доставена до Европска Комисија.</w:t>
            </w:r>
          </w:p>
          <w:p w:rsidR="00304451" w:rsidRPr="005378CA" w:rsidRDefault="00304451" w:rsidP="00665624">
            <w:pPr>
              <w:numPr>
                <w:ilvl w:val="0"/>
                <w:numId w:val="5"/>
              </w:numPr>
              <w:spacing w:before="120" w:after="0" w:line="240" w:lineRule="auto"/>
              <w:ind w:left="357" w:hanging="357"/>
              <w:rPr>
                <w:rFonts w:cs="Calibri"/>
                <w:sz w:val="20"/>
                <w:szCs w:val="20"/>
                <w:lang w:val="mk-MK"/>
              </w:rPr>
            </w:pPr>
            <w:r w:rsidRPr="005378CA">
              <w:rPr>
                <w:rFonts w:cs="Calibri"/>
                <w:sz w:val="20"/>
                <w:szCs w:val="20"/>
                <w:lang w:val="mk-MK"/>
              </w:rPr>
              <w:t>Собирање, интегрирање, проверка и коригирање на материјали од надлежни институции за подготовка на ПЕР 2020-2022.</w:t>
            </w:r>
          </w:p>
          <w:p w:rsidR="00304451" w:rsidRPr="005378CA" w:rsidRDefault="00304451" w:rsidP="00665624">
            <w:pPr>
              <w:numPr>
                <w:ilvl w:val="0"/>
                <w:numId w:val="5"/>
              </w:numPr>
              <w:spacing w:before="120" w:after="0" w:line="240" w:lineRule="auto"/>
              <w:ind w:left="357" w:hanging="357"/>
              <w:rPr>
                <w:rFonts w:cs="Calibri"/>
                <w:sz w:val="20"/>
                <w:szCs w:val="20"/>
                <w:lang w:val="mk-MK"/>
              </w:rPr>
            </w:pPr>
            <w:r w:rsidRPr="005378CA">
              <w:rPr>
                <w:rFonts w:cs="Calibri"/>
                <w:sz w:val="20"/>
                <w:szCs w:val="20"/>
                <w:lang w:val="mk-MK"/>
              </w:rPr>
              <w:t>ПЕР е доставена до заинтересираните страни и пошироката јавност за консултации.</w:t>
            </w:r>
          </w:p>
          <w:p w:rsidR="00304451" w:rsidRPr="005378CA" w:rsidRDefault="00304451" w:rsidP="00304451">
            <w:pPr>
              <w:spacing w:after="0" w:line="240" w:lineRule="auto"/>
              <w:rPr>
                <w:rFonts w:cs="Calibri"/>
                <w:sz w:val="20"/>
                <w:szCs w:val="20"/>
                <w:lang w:val="mk-MK"/>
              </w:rPr>
            </w:pPr>
          </w:p>
          <w:p w:rsidR="00304451" w:rsidRPr="005378CA" w:rsidRDefault="00304451" w:rsidP="00304451">
            <w:pPr>
              <w:spacing w:after="0" w:line="240" w:lineRule="auto"/>
              <w:ind w:left="357"/>
              <w:rPr>
                <w:rFonts w:cs="Calibri"/>
                <w:sz w:val="20"/>
                <w:szCs w:val="20"/>
                <w:lang w:val="mk-MK"/>
              </w:rPr>
            </w:pPr>
          </w:p>
        </w:tc>
        <w:tc>
          <w:tcPr>
            <w:tcW w:w="3817" w:type="dxa"/>
            <w:gridSpan w:val="2"/>
          </w:tcPr>
          <w:p w:rsidR="00304451" w:rsidRPr="005378CA" w:rsidRDefault="00304451" w:rsidP="00665624">
            <w:pPr>
              <w:numPr>
                <w:ilvl w:val="0"/>
                <w:numId w:val="6"/>
              </w:numPr>
              <w:spacing w:after="0" w:line="240" w:lineRule="auto"/>
              <w:ind w:left="0" w:firstLine="0"/>
              <w:jc w:val="both"/>
              <w:rPr>
                <w:rFonts w:cs="Calibri"/>
                <w:sz w:val="20"/>
                <w:szCs w:val="20"/>
                <w:lang w:val="mk-MK"/>
              </w:rPr>
            </w:pPr>
            <w:r w:rsidRPr="005378CA">
              <w:rPr>
                <w:rFonts w:cs="Calibri"/>
                <w:sz w:val="20"/>
                <w:szCs w:val="20"/>
                <w:lang w:val="mk-MK"/>
              </w:rPr>
              <w:lastRenderedPageBreak/>
              <w:t xml:space="preserve">На 11 јануари 2019 година ПЕР беше доставена до Владата на РСМ со цел нејзино усвојување. Владата ја усвои </w:t>
            </w:r>
            <w:r w:rsidRPr="005378CA">
              <w:rPr>
                <w:rFonts w:cs="Calibri"/>
                <w:sz w:val="20"/>
                <w:szCs w:val="20"/>
                <w:lang w:val="mk-MK"/>
              </w:rPr>
              <w:lastRenderedPageBreak/>
              <w:t>Програмата на седница одржана на 22 јануари 2019 година.</w:t>
            </w:r>
          </w:p>
          <w:p w:rsidR="00304451" w:rsidRPr="005378CA" w:rsidRDefault="00304451" w:rsidP="00665624">
            <w:pPr>
              <w:numPr>
                <w:ilvl w:val="0"/>
                <w:numId w:val="6"/>
              </w:numPr>
              <w:spacing w:before="120" w:after="0" w:line="240" w:lineRule="auto"/>
              <w:ind w:left="0" w:firstLine="0"/>
              <w:jc w:val="both"/>
              <w:rPr>
                <w:rFonts w:cs="Calibri"/>
                <w:sz w:val="20"/>
                <w:szCs w:val="20"/>
                <w:lang w:val="mk-MK"/>
              </w:rPr>
            </w:pPr>
            <w:r w:rsidRPr="005378CA">
              <w:rPr>
                <w:rFonts w:cs="Calibri"/>
                <w:sz w:val="20"/>
                <w:szCs w:val="20"/>
                <w:lang w:val="mk-MK"/>
              </w:rPr>
              <w:t xml:space="preserve"> ПЕР 2019-2021 беше доставена до ЕК до 31 јануари 2019 година, што е согласно рокот кој ЕК го предвидува со Водичот за ПЕР.</w:t>
            </w:r>
          </w:p>
          <w:p w:rsidR="00304451" w:rsidRPr="005378CA" w:rsidRDefault="00304451" w:rsidP="00665624">
            <w:pPr>
              <w:numPr>
                <w:ilvl w:val="0"/>
                <w:numId w:val="6"/>
              </w:numPr>
              <w:spacing w:before="120" w:after="0" w:line="240" w:lineRule="auto"/>
              <w:ind w:left="0" w:firstLine="0"/>
              <w:jc w:val="both"/>
              <w:rPr>
                <w:rFonts w:cs="Calibri"/>
                <w:sz w:val="20"/>
                <w:szCs w:val="20"/>
                <w:lang w:val="mk-MK"/>
              </w:rPr>
            </w:pPr>
            <w:r w:rsidRPr="005378CA">
              <w:rPr>
                <w:rFonts w:cs="Calibri"/>
                <w:sz w:val="20"/>
                <w:szCs w:val="20"/>
                <w:lang w:val="mk-MK"/>
              </w:rPr>
              <w:t>Надлежните институции вршеа дијагностика на својот сектор и формулираа предлози за секторски реформски мерки и заедно со дијагностиката ги доставија до МФ. Во септември беше подготвен првиот нацрт на структурни реформи во рамки на новата Програма. Во октомври институциите доставија  прво известување до МФ за активности и статус на реализација на заедничките заклучоци. Во периодот од 23 до 27 септември 2019 година се одржа ТАИЕКС експертска мисија во врска со секторските дијагностики, структурните реформи, очекуваното влијание на мерките врз конкурентноста, вработувањето и родово влијание, индикатори за резултати и ризици. Втората работилница на ЦЕФ за трошоци на структурните мерки се одржа во периодот од 17-18 октомври 2019 година. Вториот нацрт на структурни реформски мерки се подготви кон крајот на октомври, а потоа следеше консултативната мисија на ЕК од 4-6 ноември 2019 година и се изготви третиот нацрт на структурните реформи.</w:t>
            </w:r>
          </w:p>
          <w:p w:rsidR="00304451" w:rsidRPr="005378CA" w:rsidRDefault="00304451" w:rsidP="00665624">
            <w:pPr>
              <w:numPr>
                <w:ilvl w:val="0"/>
                <w:numId w:val="6"/>
              </w:numPr>
              <w:spacing w:before="120" w:after="0" w:line="240" w:lineRule="auto"/>
              <w:ind w:left="0" w:firstLine="0"/>
              <w:jc w:val="both"/>
              <w:rPr>
                <w:rFonts w:cs="Calibri"/>
                <w:sz w:val="20"/>
                <w:szCs w:val="20"/>
                <w:lang w:val="mk-MK"/>
              </w:rPr>
            </w:pPr>
            <w:r w:rsidRPr="005378CA">
              <w:rPr>
                <w:rFonts w:cs="Calibri"/>
                <w:sz w:val="20"/>
                <w:szCs w:val="20"/>
                <w:lang w:val="mk-MK"/>
              </w:rPr>
              <w:t xml:space="preserve">Од 5 до 20 декември третиот нацрт ПЕР 2020-2022 беше објавен на интернет страната на МФ, како дел од </w:t>
            </w:r>
            <w:r w:rsidRPr="005378CA">
              <w:rPr>
                <w:rFonts w:cs="Calibri"/>
                <w:sz w:val="20"/>
                <w:szCs w:val="20"/>
                <w:lang w:val="mk-MK"/>
              </w:rPr>
              <w:lastRenderedPageBreak/>
              <w:t>процесот за консултации со јавноста и истовремено беше доставена електронска покана за доставување на мислење и забелешки до заинтересираните страни. Исто така, на 25 декември 2019 година, нацрт ПЕР 2020-2022 беше дискутиран на седница на Економско-социјалниот совет.</w:t>
            </w:r>
          </w:p>
        </w:tc>
        <w:tc>
          <w:tcPr>
            <w:tcW w:w="3642" w:type="dxa"/>
          </w:tcPr>
          <w:p w:rsidR="00304451" w:rsidRPr="00875B2C" w:rsidRDefault="00304451" w:rsidP="00304451">
            <w:pPr>
              <w:rPr>
                <w:rFonts w:cstheme="minorHAnsi"/>
                <w:sz w:val="20"/>
                <w:szCs w:val="20"/>
                <w:lang w:val="mk-MK"/>
              </w:rPr>
            </w:pPr>
          </w:p>
        </w:tc>
      </w:tr>
      <w:tr w:rsidR="00304451" w:rsidRPr="00304451" w:rsidTr="00EA5908">
        <w:tc>
          <w:tcPr>
            <w:tcW w:w="3642" w:type="dxa"/>
            <w:vAlign w:val="center"/>
          </w:tcPr>
          <w:p w:rsidR="00304451" w:rsidRPr="005378CA" w:rsidRDefault="00304451" w:rsidP="00304451">
            <w:pPr>
              <w:spacing w:after="0" w:line="240" w:lineRule="auto"/>
              <w:rPr>
                <w:rFonts w:ascii="StobiSerif Regular" w:hAnsi="StobiSerif Regular"/>
                <w:sz w:val="20"/>
                <w:szCs w:val="20"/>
                <w:lang w:val="mk-MK"/>
              </w:rPr>
            </w:pPr>
            <w:r w:rsidRPr="005378CA">
              <w:rPr>
                <w:rFonts w:cs="Calibri"/>
                <w:sz w:val="20"/>
                <w:szCs w:val="20"/>
                <w:lang w:val="mk-MK"/>
              </w:rPr>
              <w:lastRenderedPageBreak/>
              <w:t>Подготовка на мерки за подобрување на деловното окружување согласно Извештајот Doing business на Светска банка и следење на нивна реализација</w:t>
            </w:r>
          </w:p>
        </w:tc>
        <w:tc>
          <w:tcPr>
            <w:tcW w:w="3642" w:type="dxa"/>
          </w:tcPr>
          <w:p w:rsidR="00304451" w:rsidRPr="005378CA" w:rsidRDefault="00304451" w:rsidP="00665624">
            <w:pPr>
              <w:numPr>
                <w:ilvl w:val="0"/>
                <w:numId w:val="7"/>
              </w:numPr>
              <w:spacing w:after="0" w:line="240" w:lineRule="auto"/>
              <w:ind w:left="357" w:hanging="357"/>
              <w:rPr>
                <w:rFonts w:cs="Calibri"/>
                <w:sz w:val="20"/>
                <w:szCs w:val="20"/>
                <w:lang w:val="mk-MK"/>
              </w:rPr>
            </w:pPr>
            <w:r w:rsidRPr="005378CA">
              <w:rPr>
                <w:rFonts w:cs="Calibri"/>
                <w:sz w:val="20"/>
                <w:szCs w:val="20"/>
                <w:lang w:val="mk-MK"/>
              </w:rPr>
              <w:t>Следење на реализацијата на мерките и изработка на Информација за статус на реализација на мерките за подобрување на деловната клима согласно препораките на Извештајот Doing business Светска банка.</w:t>
            </w:r>
          </w:p>
          <w:p w:rsidR="00304451" w:rsidRPr="005378CA" w:rsidRDefault="00304451" w:rsidP="00665624">
            <w:pPr>
              <w:numPr>
                <w:ilvl w:val="0"/>
                <w:numId w:val="7"/>
              </w:numPr>
              <w:spacing w:after="0" w:line="240" w:lineRule="auto"/>
              <w:ind w:left="357" w:hanging="357"/>
              <w:rPr>
                <w:rFonts w:cs="Calibri"/>
                <w:sz w:val="20"/>
                <w:szCs w:val="20"/>
                <w:lang w:val="mk-MK"/>
              </w:rPr>
            </w:pPr>
            <w:r w:rsidRPr="005378CA">
              <w:rPr>
                <w:rFonts w:cs="Calibri"/>
                <w:sz w:val="20"/>
                <w:szCs w:val="20"/>
                <w:lang w:val="mk-MK"/>
              </w:rPr>
              <w:t>Подготовка на Извештај до Светска банка за напредокот во спроведување на реформите согласно Извештајот Doing business</w:t>
            </w:r>
          </w:p>
          <w:p w:rsidR="00304451" w:rsidRPr="005378CA" w:rsidRDefault="00304451" w:rsidP="00665624">
            <w:pPr>
              <w:numPr>
                <w:ilvl w:val="0"/>
                <w:numId w:val="7"/>
              </w:numPr>
              <w:spacing w:after="0" w:line="240" w:lineRule="auto"/>
              <w:ind w:left="357" w:hanging="357"/>
              <w:rPr>
                <w:rFonts w:cs="Calibri"/>
                <w:sz w:val="20"/>
                <w:szCs w:val="20"/>
                <w:lang w:val="mk-MK"/>
              </w:rPr>
            </w:pPr>
            <w:r w:rsidRPr="005378CA">
              <w:rPr>
                <w:rFonts w:cs="Calibri"/>
                <w:sz w:val="20"/>
                <w:szCs w:val="20"/>
                <w:lang w:val="mk-MK"/>
              </w:rPr>
              <w:t>Изработка на Информација со предлог мерки за подобрување на деловната клима согласно препораките на Извештајот Doing Business на Светска банка.</w:t>
            </w:r>
          </w:p>
          <w:p w:rsidR="00304451" w:rsidRPr="005378CA" w:rsidRDefault="00304451" w:rsidP="00665624">
            <w:pPr>
              <w:numPr>
                <w:ilvl w:val="0"/>
                <w:numId w:val="7"/>
              </w:numPr>
              <w:spacing w:after="0" w:line="240" w:lineRule="auto"/>
              <w:ind w:left="357" w:hanging="357"/>
              <w:rPr>
                <w:rFonts w:cs="Calibri"/>
                <w:sz w:val="20"/>
                <w:szCs w:val="20"/>
                <w:lang w:val="mk-MK"/>
              </w:rPr>
            </w:pPr>
            <w:r w:rsidRPr="005378CA">
              <w:rPr>
                <w:rFonts w:cs="Calibri"/>
                <w:sz w:val="20"/>
                <w:szCs w:val="20"/>
                <w:lang w:val="mk-MK"/>
              </w:rPr>
              <w:t>Доставување на Информацијата со предлог мерки за подобрување на деловната клима согласно препораките на Извештајот Doing Business на Светска банка до Влада на РСМ.</w:t>
            </w:r>
          </w:p>
        </w:tc>
        <w:tc>
          <w:tcPr>
            <w:tcW w:w="3817" w:type="dxa"/>
            <w:gridSpan w:val="2"/>
          </w:tcPr>
          <w:p w:rsidR="00304451" w:rsidRPr="005378CA" w:rsidRDefault="00304451" w:rsidP="00665624">
            <w:pPr>
              <w:numPr>
                <w:ilvl w:val="0"/>
                <w:numId w:val="8"/>
              </w:numPr>
              <w:spacing w:before="120" w:after="0" w:line="240" w:lineRule="auto"/>
              <w:ind w:left="0" w:firstLine="0"/>
              <w:jc w:val="both"/>
              <w:rPr>
                <w:rFonts w:cs="Calibri"/>
                <w:sz w:val="20"/>
                <w:szCs w:val="20"/>
                <w:lang w:val="mk-MK"/>
              </w:rPr>
            </w:pPr>
            <w:r w:rsidRPr="005378CA">
              <w:rPr>
                <w:rFonts w:cs="Calibri"/>
                <w:sz w:val="20"/>
                <w:szCs w:val="20"/>
                <w:lang w:val="mk-MK"/>
              </w:rPr>
              <w:t>Во април 2019 година беше подготвена Информација за статусот на реализација на мерките за подобрување на деловната клима согласно методологијата на извештајот „Doing Business 2019“.</w:t>
            </w:r>
          </w:p>
          <w:p w:rsidR="00304451" w:rsidRPr="005378CA" w:rsidRDefault="00304451" w:rsidP="00665624">
            <w:pPr>
              <w:numPr>
                <w:ilvl w:val="0"/>
                <w:numId w:val="8"/>
              </w:numPr>
              <w:spacing w:before="120" w:after="0" w:line="240" w:lineRule="auto"/>
              <w:ind w:left="0" w:firstLine="0"/>
              <w:jc w:val="both"/>
              <w:rPr>
                <w:rFonts w:cs="Calibri"/>
                <w:sz w:val="20"/>
                <w:szCs w:val="20"/>
                <w:lang w:val="mk-MK"/>
              </w:rPr>
            </w:pPr>
            <w:r w:rsidRPr="005378CA">
              <w:rPr>
                <w:rFonts w:cs="Calibri"/>
                <w:sz w:val="20"/>
                <w:szCs w:val="20"/>
                <w:lang w:val="mk-MK"/>
              </w:rPr>
              <w:t>Во јуни 2019 година беше доставен Извештај за напредокот во спроведување на реформите согласно методологијата на Извештајот „Doing Business“ до Светска банка.</w:t>
            </w:r>
          </w:p>
          <w:p w:rsidR="00304451" w:rsidRPr="005378CA" w:rsidRDefault="00304451" w:rsidP="00665624">
            <w:pPr>
              <w:numPr>
                <w:ilvl w:val="0"/>
                <w:numId w:val="8"/>
              </w:numPr>
              <w:spacing w:before="120" w:after="0" w:line="240" w:lineRule="auto"/>
              <w:ind w:left="0" w:firstLine="0"/>
              <w:jc w:val="both"/>
              <w:rPr>
                <w:rFonts w:cs="Calibri"/>
                <w:sz w:val="20"/>
                <w:szCs w:val="20"/>
                <w:lang w:val="mk-MK"/>
              </w:rPr>
            </w:pPr>
            <w:r w:rsidRPr="005378CA">
              <w:rPr>
                <w:rFonts w:cs="Calibri"/>
                <w:sz w:val="20"/>
                <w:szCs w:val="20"/>
                <w:lang w:val="mk-MK"/>
              </w:rPr>
              <w:t>Во текот на декември 2019 година беше изготвена Информација со нови предлог мерки за подобрување на деловната клима согласно извештајот „Doing Business 2020“.</w:t>
            </w:r>
          </w:p>
          <w:p w:rsidR="00304451" w:rsidRPr="005378CA" w:rsidRDefault="00304451" w:rsidP="00665624">
            <w:pPr>
              <w:numPr>
                <w:ilvl w:val="0"/>
                <w:numId w:val="8"/>
              </w:numPr>
              <w:spacing w:before="120" w:after="0" w:line="240" w:lineRule="auto"/>
              <w:ind w:left="0" w:firstLine="0"/>
              <w:jc w:val="both"/>
              <w:rPr>
                <w:rFonts w:cs="Calibri"/>
                <w:sz w:val="20"/>
                <w:szCs w:val="20"/>
                <w:lang w:val="mk-MK"/>
              </w:rPr>
            </w:pPr>
            <w:r w:rsidRPr="005378CA">
              <w:rPr>
                <w:rFonts w:cs="Calibri"/>
                <w:sz w:val="20"/>
                <w:szCs w:val="20"/>
                <w:lang w:val="mk-MK"/>
              </w:rPr>
              <w:t>Во текот на декември 2019 година до Владата на РСМ беше доставена Информација со нови предлог мерки за подобрување на деловната клима согласно извештајот „Doing Business 2020“.</w:t>
            </w:r>
          </w:p>
        </w:tc>
        <w:tc>
          <w:tcPr>
            <w:tcW w:w="3642" w:type="dxa"/>
          </w:tcPr>
          <w:p w:rsidR="00304451" w:rsidRPr="00875B2C" w:rsidRDefault="00304451" w:rsidP="00304451">
            <w:pPr>
              <w:rPr>
                <w:rFonts w:cstheme="minorHAnsi"/>
                <w:sz w:val="20"/>
                <w:szCs w:val="20"/>
                <w:lang w:val="mk-MK"/>
              </w:rPr>
            </w:pPr>
          </w:p>
        </w:tc>
      </w:tr>
      <w:tr w:rsidR="00304451" w:rsidRPr="00304451" w:rsidTr="00EA5908">
        <w:tc>
          <w:tcPr>
            <w:tcW w:w="3642" w:type="dxa"/>
            <w:vAlign w:val="center"/>
          </w:tcPr>
          <w:p w:rsidR="00304451" w:rsidRPr="005378CA" w:rsidRDefault="00304451" w:rsidP="00304451">
            <w:pPr>
              <w:spacing w:after="0" w:line="240" w:lineRule="auto"/>
              <w:rPr>
                <w:rFonts w:cs="Calibri"/>
                <w:sz w:val="20"/>
                <w:szCs w:val="20"/>
                <w:lang w:val="mk-MK"/>
              </w:rPr>
            </w:pPr>
            <w:r w:rsidRPr="005378CA">
              <w:rPr>
                <w:rFonts w:cs="Calibri"/>
                <w:sz w:val="20"/>
                <w:szCs w:val="20"/>
                <w:lang w:val="mk-MK"/>
              </w:rPr>
              <w:t xml:space="preserve"> Подготовка на Полугодишен извештај за извршување на Буџетот на Република Северна Македонија</w:t>
            </w:r>
          </w:p>
        </w:tc>
        <w:tc>
          <w:tcPr>
            <w:tcW w:w="3642" w:type="dxa"/>
          </w:tcPr>
          <w:p w:rsidR="00304451" w:rsidRPr="005378CA" w:rsidRDefault="00304451" w:rsidP="00665624">
            <w:pPr>
              <w:numPr>
                <w:ilvl w:val="0"/>
                <w:numId w:val="9"/>
              </w:numPr>
              <w:spacing w:after="0" w:line="240" w:lineRule="auto"/>
              <w:ind w:left="357" w:hanging="357"/>
              <w:rPr>
                <w:rFonts w:cs="Calibri"/>
                <w:sz w:val="20"/>
                <w:szCs w:val="20"/>
                <w:lang w:val="mk-MK"/>
              </w:rPr>
            </w:pPr>
            <w:r w:rsidRPr="005378CA">
              <w:rPr>
                <w:rFonts w:cs="Calibri"/>
                <w:sz w:val="20"/>
                <w:szCs w:val="20"/>
                <w:lang w:val="mk-MK"/>
              </w:rPr>
              <w:t>Собирање податоци и изработка на полугодишна анализа за извршувањето на Буџетот  на РСМ</w:t>
            </w:r>
          </w:p>
          <w:p w:rsidR="00304451" w:rsidRPr="005378CA" w:rsidRDefault="00304451" w:rsidP="00665624">
            <w:pPr>
              <w:numPr>
                <w:ilvl w:val="0"/>
                <w:numId w:val="9"/>
              </w:numPr>
              <w:spacing w:after="0" w:line="240" w:lineRule="auto"/>
              <w:ind w:left="357" w:hanging="357"/>
              <w:rPr>
                <w:rFonts w:cs="Calibri"/>
                <w:sz w:val="20"/>
                <w:szCs w:val="20"/>
                <w:lang w:val="mk-MK"/>
              </w:rPr>
            </w:pPr>
            <w:r w:rsidRPr="005378CA">
              <w:rPr>
                <w:rFonts w:cs="Calibri"/>
                <w:sz w:val="20"/>
                <w:szCs w:val="20"/>
                <w:lang w:val="mk-MK"/>
              </w:rPr>
              <w:lastRenderedPageBreak/>
              <w:t>Доставување на Извештајот за извршување на Буџетот на РСМ до Влада на РСМ</w:t>
            </w:r>
          </w:p>
        </w:tc>
        <w:tc>
          <w:tcPr>
            <w:tcW w:w="3817" w:type="dxa"/>
            <w:gridSpan w:val="2"/>
          </w:tcPr>
          <w:p w:rsidR="00304451" w:rsidRPr="005378CA" w:rsidRDefault="00304451" w:rsidP="00665624">
            <w:pPr>
              <w:numPr>
                <w:ilvl w:val="0"/>
                <w:numId w:val="10"/>
              </w:numPr>
              <w:spacing w:after="0" w:line="240" w:lineRule="auto"/>
              <w:ind w:left="0" w:firstLine="0"/>
              <w:jc w:val="both"/>
              <w:rPr>
                <w:rFonts w:cs="Calibri"/>
                <w:sz w:val="20"/>
                <w:szCs w:val="20"/>
                <w:lang w:val="mk-MK"/>
              </w:rPr>
            </w:pPr>
            <w:r w:rsidRPr="005378CA">
              <w:rPr>
                <w:rFonts w:cs="Calibri"/>
                <w:sz w:val="20"/>
                <w:szCs w:val="20"/>
                <w:lang w:val="mk-MK"/>
              </w:rPr>
              <w:lastRenderedPageBreak/>
              <w:t xml:space="preserve">Во текот на првата половина од 2019 година  се собираа податоците потребни за изработка на полугодишната анализа за извршувањето на Буџетот  на </w:t>
            </w:r>
            <w:r w:rsidRPr="005378CA">
              <w:rPr>
                <w:rFonts w:cs="Calibri"/>
                <w:sz w:val="20"/>
                <w:szCs w:val="20"/>
                <w:lang w:val="mk-MK"/>
              </w:rPr>
              <w:lastRenderedPageBreak/>
              <w:t>РСМ. Анализата беше подготвена во јули 2019 година.</w:t>
            </w:r>
          </w:p>
          <w:p w:rsidR="00304451" w:rsidRPr="005378CA" w:rsidRDefault="00304451" w:rsidP="00665624">
            <w:pPr>
              <w:numPr>
                <w:ilvl w:val="0"/>
                <w:numId w:val="10"/>
              </w:numPr>
              <w:spacing w:before="120" w:after="0" w:line="240" w:lineRule="auto"/>
              <w:ind w:left="0" w:firstLine="0"/>
              <w:jc w:val="both"/>
              <w:rPr>
                <w:rFonts w:cs="Calibri"/>
                <w:sz w:val="20"/>
                <w:szCs w:val="20"/>
                <w:lang w:val="mk-MK"/>
              </w:rPr>
            </w:pPr>
            <w:r w:rsidRPr="005378CA">
              <w:rPr>
                <w:rFonts w:cs="Calibri"/>
                <w:sz w:val="20"/>
                <w:szCs w:val="20"/>
                <w:lang w:val="mk-MK"/>
              </w:rPr>
              <w:t>Извештајот за извршувањето на Буџетот на РСМ за првите шест месеци беше доставен до Владата на РСМ до 31 јули 2019 година.</w:t>
            </w:r>
          </w:p>
        </w:tc>
        <w:tc>
          <w:tcPr>
            <w:tcW w:w="3642" w:type="dxa"/>
          </w:tcPr>
          <w:p w:rsidR="00304451" w:rsidRPr="00875B2C" w:rsidRDefault="00304451" w:rsidP="00304451">
            <w:pPr>
              <w:rPr>
                <w:rFonts w:cstheme="minorHAnsi"/>
                <w:sz w:val="20"/>
                <w:szCs w:val="20"/>
                <w:lang w:val="mk-MK"/>
              </w:rPr>
            </w:pPr>
          </w:p>
        </w:tc>
      </w:tr>
      <w:tr w:rsidR="00304451" w:rsidRPr="00304451" w:rsidTr="00EA5908">
        <w:tc>
          <w:tcPr>
            <w:tcW w:w="3642" w:type="dxa"/>
            <w:vAlign w:val="center"/>
          </w:tcPr>
          <w:p w:rsidR="00304451" w:rsidRPr="005378CA" w:rsidRDefault="00304451" w:rsidP="00304451">
            <w:pPr>
              <w:spacing w:after="0" w:line="240" w:lineRule="auto"/>
              <w:rPr>
                <w:rFonts w:cs="Calibri"/>
                <w:sz w:val="20"/>
                <w:szCs w:val="20"/>
                <w:lang w:val="mk-MK"/>
              </w:rPr>
            </w:pPr>
            <w:r w:rsidRPr="005378CA">
              <w:rPr>
                <w:rFonts w:cs="Calibri"/>
                <w:sz w:val="20"/>
                <w:szCs w:val="20"/>
                <w:lang w:val="mk-MK"/>
              </w:rPr>
              <w:lastRenderedPageBreak/>
              <w:t>Реализација на проектот „Купи куќа, купи стан“</w:t>
            </w:r>
          </w:p>
        </w:tc>
        <w:tc>
          <w:tcPr>
            <w:tcW w:w="3642" w:type="dxa"/>
          </w:tcPr>
          <w:p w:rsidR="00304451" w:rsidRPr="005378CA" w:rsidRDefault="00304451" w:rsidP="00665624">
            <w:pPr>
              <w:numPr>
                <w:ilvl w:val="0"/>
                <w:numId w:val="11"/>
              </w:numPr>
              <w:spacing w:after="0" w:line="240" w:lineRule="auto"/>
              <w:ind w:left="357" w:hanging="357"/>
              <w:rPr>
                <w:rFonts w:cs="Calibri"/>
                <w:sz w:val="20"/>
                <w:szCs w:val="20"/>
                <w:lang w:val="mk-MK"/>
              </w:rPr>
            </w:pPr>
            <w:r w:rsidRPr="005378CA">
              <w:rPr>
                <w:rFonts w:cs="Calibri"/>
                <w:sz w:val="20"/>
                <w:szCs w:val="20"/>
                <w:lang w:val="mk-MK"/>
              </w:rPr>
              <w:t>Објавување на Одлука за времетраењето на јавниот повик и бројот на јавни повици за пријавување на граѓани за добивање субвенциониран станбен кредит</w:t>
            </w:r>
          </w:p>
          <w:p w:rsidR="00304451" w:rsidRPr="005378CA" w:rsidRDefault="00304451" w:rsidP="00665624">
            <w:pPr>
              <w:numPr>
                <w:ilvl w:val="0"/>
                <w:numId w:val="11"/>
              </w:numPr>
              <w:spacing w:before="120" w:after="0" w:line="240" w:lineRule="auto"/>
              <w:ind w:left="357" w:hanging="357"/>
              <w:rPr>
                <w:rFonts w:cs="Calibri"/>
                <w:sz w:val="20"/>
                <w:szCs w:val="20"/>
                <w:lang w:val="mk-MK"/>
              </w:rPr>
            </w:pPr>
            <w:r w:rsidRPr="005378CA">
              <w:rPr>
                <w:rFonts w:cs="Calibri"/>
                <w:sz w:val="20"/>
                <w:szCs w:val="20"/>
                <w:lang w:val="mk-MK"/>
              </w:rPr>
              <w:t>Разгледување и одлучување по барања за субвенциониран станбен кредит</w:t>
            </w:r>
          </w:p>
          <w:p w:rsidR="00304451" w:rsidRPr="005378CA" w:rsidRDefault="00304451" w:rsidP="00665624">
            <w:pPr>
              <w:numPr>
                <w:ilvl w:val="0"/>
                <w:numId w:val="11"/>
              </w:numPr>
              <w:spacing w:before="120" w:after="0" w:line="240" w:lineRule="auto"/>
              <w:ind w:left="357" w:hanging="357"/>
              <w:rPr>
                <w:rFonts w:cs="Calibri"/>
                <w:sz w:val="20"/>
                <w:szCs w:val="20"/>
                <w:lang w:val="mk-MK"/>
              </w:rPr>
            </w:pPr>
            <w:r w:rsidRPr="005378CA">
              <w:rPr>
                <w:rFonts w:cs="Calibri"/>
                <w:sz w:val="20"/>
                <w:szCs w:val="20"/>
                <w:lang w:val="mk-MK"/>
              </w:rPr>
              <w:t>Информација за текот на спроведувањето на проектот „Купи куќа, купи стан“</w:t>
            </w:r>
          </w:p>
        </w:tc>
        <w:tc>
          <w:tcPr>
            <w:tcW w:w="3817" w:type="dxa"/>
            <w:gridSpan w:val="2"/>
          </w:tcPr>
          <w:p w:rsidR="00304451" w:rsidRPr="005378CA" w:rsidRDefault="00304451" w:rsidP="00665624">
            <w:pPr>
              <w:numPr>
                <w:ilvl w:val="0"/>
                <w:numId w:val="12"/>
              </w:numPr>
              <w:spacing w:after="0" w:line="240" w:lineRule="auto"/>
              <w:ind w:left="0" w:firstLine="0"/>
              <w:jc w:val="both"/>
              <w:rPr>
                <w:rFonts w:cs="Calibri"/>
                <w:sz w:val="20"/>
                <w:szCs w:val="20"/>
                <w:lang w:val="mk-MK"/>
              </w:rPr>
            </w:pPr>
            <w:r w:rsidRPr="005378CA">
              <w:rPr>
                <w:rFonts w:cs="Calibri"/>
                <w:sz w:val="20"/>
                <w:szCs w:val="20"/>
                <w:lang w:val="mk-MK"/>
              </w:rPr>
              <w:t>Одлуката за времетраењето на јавниот повик и бројот на јавни повици за пријавување на граѓани за добивање субвенциониран станбен кредит беше објавена во „Службен Весник на Република Македонија“  и во согласност со истата, во 2019 година беше објавен јавен повик со времетраење од 1-ви јануари до 31-ви декември 2019 година.</w:t>
            </w:r>
          </w:p>
          <w:p w:rsidR="00304451" w:rsidRPr="005378CA" w:rsidRDefault="00304451" w:rsidP="00665624">
            <w:pPr>
              <w:numPr>
                <w:ilvl w:val="0"/>
                <w:numId w:val="12"/>
              </w:numPr>
              <w:spacing w:before="120" w:after="0" w:line="240" w:lineRule="auto"/>
              <w:ind w:left="0" w:firstLine="0"/>
              <w:jc w:val="both"/>
              <w:rPr>
                <w:rFonts w:cs="Calibri"/>
                <w:sz w:val="20"/>
                <w:szCs w:val="20"/>
                <w:lang w:val="mk-MK"/>
              </w:rPr>
            </w:pPr>
            <w:r w:rsidRPr="005378CA">
              <w:rPr>
                <w:rFonts w:cs="Calibri"/>
                <w:sz w:val="20"/>
                <w:szCs w:val="20"/>
                <w:lang w:val="mk-MK"/>
              </w:rPr>
              <w:t>Комисијата за евалуација спроведува постапки за избор на корисници за субвенциониран станбен кредит најмалку еднаш во период од 35 дена за сите добиени одлуки за пред одобрување на субвенциониран станбен кредит.</w:t>
            </w:r>
          </w:p>
          <w:p w:rsidR="00304451" w:rsidRPr="005378CA" w:rsidRDefault="00304451" w:rsidP="00665624">
            <w:pPr>
              <w:numPr>
                <w:ilvl w:val="0"/>
                <w:numId w:val="12"/>
              </w:numPr>
              <w:spacing w:before="120" w:after="0" w:line="240" w:lineRule="auto"/>
              <w:ind w:left="0" w:firstLine="0"/>
              <w:jc w:val="both"/>
              <w:rPr>
                <w:rFonts w:cs="Calibri"/>
                <w:sz w:val="20"/>
                <w:szCs w:val="20"/>
                <w:lang w:val="mk-MK"/>
              </w:rPr>
            </w:pPr>
            <w:r w:rsidRPr="005378CA">
              <w:rPr>
                <w:rFonts w:cs="Calibri"/>
                <w:sz w:val="20"/>
                <w:szCs w:val="20"/>
                <w:lang w:val="mk-MK"/>
              </w:rPr>
              <w:t>Во декември 2019 година беше подготвен, доставен до Владата на РСМ и усвоен од Владата на РСМ Извештај за спроведување на Законот за субвенционирање на станбен кредит, со Предлог - одлука за времетраењето на јавниот повик и бројот на јавни повици за пријавување на граѓани за добивање субвенциониран станбен кредит во 2020 година. Извештајот има за цел да ги запознае членовите на Владата на РСМ со спроведувањето на Законот за субвенционирање на станбен кредит.</w:t>
            </w:r>
          </w:p>
        </w:tc>
        <w:tc>
          <w:tcPr>
            <w:tcW w:w="3642" w:type="dxa"/>
          </w:tcPr>
          <w:p w:rsidR="00304451" w:rsidRPr="00875B2C" w:rsidRDefault="00304451" w:rsidP="00304451">
            <w:pPr>
              <w:rPr>
                <w:rFonts w:cstheme="minorHAnsi"/>
                <w:sz w:val="20"/>
                <w:szCs w:val="20"/>
                <w:lang w:val="mk-MK"/>
              </w:rPr>
            </w:pPr>
          </w:p>
        </w:tc>
      </w:tr>
      <w:tr w:rsidR="00EF1CBD" w:rsidRPr="00304451" w:rsidTr="00EA5908">
        <w:tc>
          <w:tcPr>
            <w:tcW w:w="3642" w:type="dxa"/>
          </w:tcPr>
          <w:p w:rsidR="00EF1CBD" w:rsidRPr="005378CA" w:rsidRDefault="00EF1CBD" w:rsidP="00EF1CBD">
            <w:pPr>
              <w:rPr>
                <w:rFonts w:cstheme="minorHAnsi"/>
                <w:b/>
                <w:sz w:val="20"/>
                <w:szCs w:val="20"/>
                <w:lang w:val="mk-MK"/>
              </w:rPr>
            </w:pPr>
            <w:r w:rsidRPr="005378CA">
              <w:rPr>
                <w:rFonts w:cstheme="minorHAnsi"/>
                <w:sz w:val="20"/>
                <w:szCs w:val="20"/>
                <w:lang w:val="mk-MK"/>
              </w:rPr>
              <w:lastRenderedPageBreak/>
              <w:t>Фискална стратегија на среден рок</w:t>
            </w:r>
          </w:p>
        </w:tc>
        <w:tc>
          <w:tcPr>
            <w:tcW w:w="3642" w:type="dxa"/>
          </w:tcPr>
          <w:p w:rsidR="00EF1CBD" w:rsidRPr="005378CA" w:rsidRDefault="00EF1CBD" w:rsidP="00EF1CBD">
            <w:pPr>
              <w:rPr>
                <w:rFonts w:cstheme="minorHAnsi"/>
                <w:sz w:val="20"/>
                <w:szCs w:val="20"/>
                <w:lang w:val="mk-MK"/>
              </w:rPr>
            </w:pPr>
            <w:r w:rsidRPr="005378CA">
              <w:rPr>
                <w:rFonts w:cstheme="minorHAnsi"/>
                <w:sz w:val="20"/>
                <w:szCs w:val="20"/>
                <w:lang w:val="mk-MK"/>
              </w:rPr>
              <w:t xml:space="preserve">Фискална стратегија на среден рок      </w:t>
            </w:r>
          </w:p>
          <w:p w:rsidR="00EF1CBD" w:rsidRPr="005378CA" w:rsidRDefault="00EF1CBD" w:rsidP="00EF1CBD">
            <w:pPr>
              <w:rPr>
                <w:rFonts w:cstheme="minorHAnsi"/>
                <w:b/>
                <w:sz w:val="20"/>
                <w:szCs w:val="20"/>
                <w:lang w:val="mk-MK"/>
              </w:rPr>
            </w:pPr>
          </w:p>
        </w:tc>
        <w:tc>
          <w:tcPr>
            <w:tcW w:w="3817" w:type="dxa"/>
            <w:gridSpan w:val="2"/>
          </w:tcPr>
          <w:p w:rsidR="00EF1CBD" w:rsidRPr="005378CA" w:rsidRDefault="00EF1CBD" w:rsidP="00EF1CBD">
            <w:pPr>
              <w:rPr>
                <w:rFonts w:cstheme="minorHAnsi"/>
                <w:sz w:val="20"/>
                <w:szCs w:val="20"/>
                <w:lang w:val="mk-MK"/>
              </w:rPr>
            </w:pPr>
            <w:r w:rsidRPr="005378CA">
              <w:rPr>
                <w:rFonts w:cstheme="minorHAnsi"/>
                <w:sz w:val="20"/>
                <w:szCs w:val="20"/>
                <w:lang w:val="mk-MK"/>
              </w:rPr>
              <w:t xml:space="preserve"> Усвоена  е Фискалната стратегија Владата на РСМ, во кои се дадени сренорочни фискални проекции со кои се опфатени повеќе аспекти: макроекономски показатели, Буџет на РСМ, јавен долг, ризици, транспарентност и унапредување на јавните финансии</w:t>
            </w:r>
          </w:p>
        </w:tc>
        <w:tc>
          <w:tcPr>
            <w:tcW w:w="3642" w:type="dxa"/>
          </w:tcPr>
          <w:p w:rsidR="00EF1CBD" w:rsidRPr="005378CA" w:rsidRDefault="00EF1CBD" w:rsidP="00EF1CBD">
            <w:pPr>
              <w:rPr>
                <w:rFonts w:asciiTheme="majorHAnsi" w:hAnsiTheme="majorHAnsi" w:cstheme="majorHAnsi"/>
                <w:sz w:val="20"/>
                <w:szCs w:val="20"/>
                <w:lang w:val="mk-MK"/>
              </w:rPr>
            </w:pPr>
            <w:r w:rsidRPr="005378CA">
              <w:rPr>
                <w:rFonts w:asciiTheme="majorHAnsi" w:hAnsiTheme="majorHAnsi" w:cstheme="majorHAnsi"/>
                <w:sz w:val="20"/>
                <w:szCs w:val="20"/>
                <w:lang w:val="mk-MK"/>
              </w:rPr>
              <w:t>Дополнително е Ревидирана фискалната стратегија, согласно последните проекции и економски остварувања</w:t>
            </w:r>
          </w:p>
          <w:p w:rsidR="00EF1CBD" w:rsidRPr="005378CA" w:rsidRDefault="00EF1CBD" w:rsidP="00EF1CBD">
            <w:pPr>
              <w:rPr>
                <w:rFonts w:asciiTheme="majorHAnsi" w:hAnsiTheme="majorHAnsi" w:cstheme="majorHAnsi"/>
                <w:b/>
                <w:sz w:val="20"/>
                <w:szCs w:val="20"/>
                <w:lang w:val="mk-MK"/>
              </w:rPr>
            </w:pPr>
          </w:p>
          <w:p w:rsidR="0011543C" w:rsidRPr="005378CA" w:rsidRDefault="0011543C" w:rsidP="00EF1CBD">
            <w:pPr>
              <w:rPr>
                <w:rFonts w:asciiTheme="majorHAnsi" w:hAnsiTheme="majorHAnsi" w:cstheme="majorHAnsi"/>
                <w:b/>
                <w:sz w:val="20"/>
                <w:szCs w:val="20"/>
                <w:lang w:val="mk-MK"/>
              </w:rPr>
            </w:pPr>
          </w:p>
        </w:tc>
      </w:tr>
      <w:tr w:rsidR="00EF1CBD" w:rsidRPr="00304451" w:rsidTr="00EA5908">
        <w:tc>
          <w:tcPr>
            <w:tcW w:w="3642" w:type="dxa"/>
          </w:tcPr>
          <w:p w:rsidR="00EF1CBD" w:rsidRPr="005378CA" w:rsidRDefault="00EF1CBD" w:rsidP="00EF1CBD">
            <w:pPr>
              <w:spacing w:before="60" w:after="60"/>
              <w:rPr>
                <w:rFonts w:cstheme="minorHAnsi"/>
                <w:sz w:val="20"/>
                <w:szCs w:val="20"/>
                <w:lang w:val="mk-MK"/>
              </w:rPr>
            </w:pPr>
            <w:r w:rsidRPr="005378CA">
              <w:rPr>
                <w:rFonts w:cstheme="minorHAnsi"/>
                <w:sz w:val="20"/>
                <w:szCs w:val="20"/>
                <w:lang w:val="mk-MK"/>
              </w:rPr>
              <w:t>Буџет на Република Северна Македонија</w:t>
            </w:r>
          </w:p>
        </w:tc>
        <w:tc>
          <w:tcPr>
            <w:tcW w:w="3642" w:type="dxa"/>
          </w:tcPr>
          <w:p w:rsidR="00EF1CBD" w:rsidRPr="005378CA" w:rsidRDefault="00EF1CBD" w:rsidP="00EF1CBD">
            <w:pPr>
              <w:rPr>
                <w:rFonts w:cstheme="minorHAnsi"/>
                <w:sz w:val="20"/>
                <w:szCs w:val="20"/>
                <w:lang w:val="mk-MK"/>
              </w:rPr>
            </w:pPr>
            <w:r w:rsidRPr="005378CA">
              <w:rPr>
                <w:rFonts w:cstheme="minorHAnsi"/>
                <w:sz w:val="20"/>
                <w:szCs w:val="20"/>
                <w:lang w:val="mk-MK"/>
              </w:rPr>
              <w:t>Буџет на Република Северна Македонија</w:t>
            </w:r>
          </w:p>
        </w:tc>
        <w:tc>
          <w:tcPr>
            <w:tcW w:w="3817" w:type="dxa"/>
            <w:gridSpan w:val="2"/>
          </w:tcPr>
          <w:p w:rsidR="00EF1CBD" w:rsidRPr="005378CA" w:rsidRDefault="00EF1CBD" w:rsidP="00EF1CBD">
            <w:pPr>
              <w:rPr>
                <w:rFonts w:cstheme="minorHAnsi"/>
                <w:sz w:val="20"/>
                <w:szCs w:val="20"/>
                <w:lang w:val="mk-MK"/>
              </w:rPr>
            </w:pPr>
            <w:r w:rsidRPr="005378CA">
              <w:rPr>
                <w:rFonts w:cstheme="minorHAnsi"/>
                <w:sz w:val="20"/>
                <w:szCs w:val="20"/>
                <w:lang w:val="mk-MK"/>
              </w:rPr>
              <w:t xml:space="preserve">Донесен во Собранието на РСМ Буџетот во кој сесоодветно планирани приходите и расходите за сите буџетски корисници  </w:t>
            </w:r>
          </w:p>
        </w:tc>
        <w:tc>
          <w:tcPr>
            <w:tcW w:w="3642" w:type="dxa"/>
          </w:tcPr>
          <w:p w:rsidR="00EF1CBD" w:rsidRPr="005378CA" w:rsidRDefault="00EF1CBD" w:rsidP="00EF1CBD">
            <w:pPr>
              <w:rPr>
                <w:rFonts w:cstheme="minorHAnsi"/>
                <w:sz w:val="20"/>
                <w:szCs w:val="20"/>
                <w:lang w:val="mk-MK"/>
              </w:rPr>
            </w:pPr>
          </w:p>
        </w:tc>
      </w:tr>
      <w:tr w:rsidR="00EF1CBD" w:rsidRPr="00304451" w:rsidTr="00EA5908">
        <w:tc>
          <w:tcPr>
            <w:tcW w:w="3642" w:type="dxa"/>
          </w:tcPr>
          <w:p w:rsidR="00EF1CBD" w:rsidRPr="005378CA" w:rsidRDefault="00EF1CBD" w:rsidP="00EF1CBD">
            <w:pPr>
              <w:spacing w:before="60" w:after="60"/>
              <w:rPr>
                <w:rFonts w:cstheme="minorHAnsi"/>
                <w:sz w:val="20"/>
                <w:szCs w:val="20"/>
                <w:lang w:val="mk-MK"/>
              </w:rPr>
            </w:pPr>
            <w:r w:rsidRPr="005378CA">
              <w:rPr>
                <w:rFonts w:cstheme="minorHAnsi"/>
                <w:sz w:val="20"/>
                <w:szCs w:val="20"/>
                <w:lang w:val="mk-MK"/>
              </w:rPr>
              <w:t>Пријавување на евиденција на обврски</w:t>
            </w:r>
          </w:p>
        </w:tc>
        <w:tc>
          <w:tcPr>
            <w:tcW w:w="3642" w:type="dxa"/>
          </w:tcPr>
          <w:p w:rsidR="00EF1CBD" w:rsidRPr="005378CA" w:rsidRDefault="00EF1CBD" w:rsidP="00EF1CBD">
            <w:pPr>
              <w:rPr>
                <w:rFonts w:cstheme="minorHAnsi"/>
                <w:sz w:val="20"/>
                <w:szCs w:val="20"/>
                <w:lang w:val="mk-MK"/>
              </w:rPr>
            </w:pPr>
            <w:r w:rsidRPr="005378CA">
              <w:rPr>
                <w:rFonts w:cstheme="minorHAnsi"/>
                <w:sz w:val="20"/>
                <w:szCs w:val="20"/>
                <w:lang w:val="mk-MK"/>
              </w:rPr>
              <w:t>Пријавување на евиденција на обврски</w:t>
            </w:r>
          </w:p>
        </w:tc>
        <w:tc>
          <w:tcPr>
            <w:tcW w:w="3817" w:type="dxa"/>
            <w:gridSpan w:val="2"/>
          </w:tcPr>
          <w:p w:rsidR="00EF1CBD" w:rsidRPr="005378CA" w:rsidRDefault="00EF1CBD" w:rsidP="00EF1CBD">
            <w:pPr>
              <w:rPr>
                <w:rFonts w:cstheme="minorHAnsi"/>
                <w:sz w:val="20"/>
                <w:szCs w:val="20"/>
                <w:lang w:val="mk-MK"/>
              </w:rPr>
            </w:pPr>
            <w:r w:rsidRPr="005378CA">
              <w:rPr>
                <w:rFonts w:cstheme="minorHAnsi"/>
                <w:sz w:val="20"/>
                <w:szCs w:val="20"/>
                <w:lang w:val="mk-MK"/>
              </w:rPr>
              <w:t>Континуирано се пријавуваат од Министерството за финансии обврските на институциите согласно доставените податоци</w:t>
            </w:r>
          </w:p>
        </w:tc>
        <w:tc>
          <w:tcPr>
            <w:tcW w:w="3642" w:type="dxa"/>
          </w:tcPr>
          <w:p w:rsidR="00EF1CBD" w:rsidRPr="005378CA" w:rsidRDefault="00EF1CBD" w:rsidP="00EF1CBD">
            <w:pPr>
              <w:rPr>
                <w:rFonts w:cstheme="minorHAnsi"/>
                <w:sz w:val="20"/>
                <w:szCs w:val="20"/>
                <w:lang w:val="mk-MK"/>
              </w:rPr>
            </w:pPr>
            <w:r w:rsidRPr="005378CA">
              <w:rPr>
                <w:rFonts w:cstheme="minorHAnsi"/>
                <w:sz w:val="20"/>
                <w:szCs w:val="20"/>
                <w:lang w:val="mk-MK"/>
              </w:rPr>
              <w:t>Одредени институции не потполнуваат податоци во електронскиот систем</w:t>
            </w:r>
          </w:p>
        </w:tc>
      </w:tr>
      <w:tr w:rsidR="00EF1CBD" w:rsidRPr="00304451" w:rsidTr="00EA5908">
        <w:trPr>
          <w:trHeight w:val="881"/>
        </w:trPr>
        <w:tc>
          <w:tcPr>
            <w:tcW w:w="3642" w:type="dxa"/>
          </w:tcPr>
          <w:p w:rsidR="00EF1CBD" w:rsidRPr="005378CA" w:rsidRDefault="00EF1CBD" w:rsidP="00EF1CBD">
            <w:pPr>
              <w:spacing w:before="60" w:after="60"/>
              <w:rPr>
                <w:rFonts w:cstheme="minorHAnsi"/>
                <w:sz w:val="20"/>
                <w:szCs w:val="20"/>
                <w:lang w:val="mk-MK"/>
              </w:rPr>
            </w:pPr>
            <w:r w:rsidRPr="005378CA">
              <w:rPr>
                <w:rFonts w:cstheme="minorHAnsi"/>
                <w:sz w:val="20"/>
                <w:szCs w:val="20"/>
                <w:lang w:val="mk-MK"/>
              </w:rPr>
              <w:t>Закон за извршување на Буџетот на Република Северна Македонија</w:t>
            </w:r>
          </w:p>
        </w:tc>
        <w:tc>
          <w:tcPr>
            <w:tcW w:w="3642" w:type="dxa"/>
          </w:tcPr>
          <w:p w:rsidR="00EF1CBD" w:rsidRPr="005378CA" w:rsidRDefault="00EF1CBD" w:rsidP="00EF1CBD">
            <w:pPr>
              <w:rPr>
                <w:rFonts w:cstheme="minorHAnsi"/>
                <w:sz w:val="20"/>
                <w:szCs w:val="20"/>
                <w:lang w:val="mk-MK"/>
              </w:rPr>
            </w:pPr>
            <w:r w:rsidRPr="005378CA">
              <w:rPr>
                <w:rFonts w:cstheme="minorHAnsi"/>
                <w:sz w:val="20"/>
                <w:szCs w:val="20"/>
                <w:lang w:val="mk-MK"/>
              </w:rPr>
              <w:t>Закон за извршување на Буџетот на Република Северна Македонија</w:t>
            </w:r>
          </w:p>
        </w:tc>
        <w:tc>
          <w:tcPr>
            <w:tcW w:w="3817" w:type="dxa"/>
            <w:gridSpan w:val="2"/>
          </w:tcPr>
          <w:p w:rsidR="00EF1CBD" w:rsidRPr="005378CA" w:rsidRDefault="00EF1CBD" w:rsidP="00EF1CBD">
            <w:pPr>
              <w:rPr>
                <w:rFonts w:cstheme="minorHAnsi"/>
                <w:sz w:val="20"/>
                <w:szCs w:val="20"/>
                <w:lang w:val="mk-MK"/>
              </w:rPr>
            </w:pPr>
            <w:r w:rsidRPr="005378CA">
              <w:rPr>
                <w:rFonts w:cstheme="minorHAnsi"/>
                <w:sz w:val="20"/>
                <w:szCs w:val="20"/>
                <w:lang w:val="mk-MK"/>
              </w:rPr>
              <w:t>Донесен е Законот за извршување во кој се регулира користењето на буџетските средства</w:t>
            </w:r>
          </w:p>
        </w:tc>
        <w:tc>
          <w:tcPr>
            <w:tcW w:w="3642" w:type="dxa"/>
          </w:tcPr>
          <w:p w:rsidR="00EF1CBD" w:rsidRPr="005378CA" w:rsidRDefault="00EF1CBD" w:rsidP="00EF1CBD">
            <w:pPr>
              <w:rPr>
                <w:rFonts w:cstheme="minorHAnsi"/>
                <w:sz w:val="20"/>
                <w:szCs w:val="20"/>
                <w:lang w:val="mk-MK"/>
              </w:rPr>
            </w:pPr>
          </w:p>
        </w:tc>
      </w:tr>
      <w:tr w:rsidR="00EF1CBD" w:rsidRPr="00304451" w:rsidTr="00EA5908">
        <w:tc>
          <w:tcPr>
            <w:tcW w:w="3642" w:type="dxa"/>
          </w:tcPr>
          <w:p w:rsidR="00EF1CBD" w:rsidRPr="005378CA" w:rsidRDefault="00EF1CBD" w:rsidP="00EF1CBD">
            <w:pPr>
              <w:spacing w:before="60" w:after="60"/>
              <w:ind w:right="-100"/>
              <w:rPr>
                <w:rFonts w:cstheme="minorHAnsi"/>
                <w:sz w:val="20"/>
                <w:szCs w:val="20"/>
                <w:lang w:val="mk-MK"/>
              </w:rPr>
            </w:pPr>
            <w:r w:rsidRPr="005378CA">
              <w:rPr>
                <w:rFonts w:cstheme="minorHAnsi"/>
                <w:sz w:val="20"/>
                <w:szCs w:val="20"/>
                <w:lang w:val="mk-MK"/>
              </w:rPr>
              <w:t>Завршна сметка на Буџетот за претходната година</w:t>
            </w:r>
          </w:p>
        </w:tc>
        <w:tc>
          <w:tcPr>
            <w:tcW w:w="3642" w:type="dxa"/>
          </w:tcPr>
          <w:p w:rsidR="00EF1CBD" w:rsidRPr="005378CA" w:rsidRDefault="00EF1CBD" w:rsidP="00EF1CBD">
            <w:pPr>
              <w:rPr>
                <w:rFonts w:cstheme="minorHAnsi"/>
                <w:sz w:val="20"/>
                <w:szCs w:val="20"/>
                <w:lang w:val="mk-MK"/>
              </w:rPr>
            </w:pPr>
            <w:r w:rsidRPr="005378CA">
              <w:rPr>
                <w:rFonts w:cstheme="minorHAnsi"/>
                <w:sz w:val="20"/>
                <w:szCs w:val="20"/>
                <w:lang w:val="mk-MK"/>
              </w:rPr>
              <w:t>Завршна сметка на Буџетот за претходната година</w:t>
            </w:r>
          </w:p>
        </w:tc>
        <w:tc>
          <w:tcPr>
            <w:tcW w:w="3817" w:type="dxa"/>
            <w:gridSpan w:val="2"/>
          </w:tcPr>
          <w:p w:rsidR="00EF1CBD" w:rsidRPr="005378CA" w:rsidRDefault="00EF1CBD" w:rsidP="00EF1CBD">
            <w:pPr>
              <w:rPr>
                <w:rFonts w:cstheme="minorHAnsi"/>
                <w:sz w:val="20"/>
                <w:szCs w:val="20"/>
                <w:lang w:val="mk-MK"/>
              </w:rPr>
            </w:pPr>
            <w:r w:rsidRPr="005378CA">
              <w:rPr>
                <w:rFonts w:cstheme="minorHAnsi"/>
                <w:sz w:val="20"/>
                <w:szCs w:val="20"/>
                <w:lang w:val="mk-MK"/>
              </w:rPr>
              <w:t>Усвоена е од Собранието на РСМ Завршната сметка во која се прикажува фактичката состојба на извршениот буџет заедно со Извештајот на државниот завод за ревизија</w:t>
            </w:r>
          </w:p>
        </w:tc>
        <w:tc>
          <w:tcPr>
            <w:tcW w:w="3642" w:type="dxa"/>
          </w:tcPr>
          <w:p w:rsidR="00EF1CBD" w:rsidRPr="005378CA" w:rsidRDefault="00EF1CBD" w:rsidP="00EF1CBD">
            <w:pPr>
              <w:rPr>
                <w:rFonts w:cstheme="minorHAnsi"/>
                <w:sz w:val="20"/>
                <w:szCs w:val="20"/>
                <w:lang w:val="mk-MK"/>
              </w:rPr>
            </w:pPr>
          </w:p>
        </w:tc>
      </w:tr>
      <w:tr w:rsidR="00EF1CBD" w:rsidRPr="00304451" w:rsidTr="00EA5908">
        <w:tc>
          <w:tcPr>
            <w:tcW w:w="3642" w:type="dxa"/>
            <w:vAlign w:val="center"/>
          </w:tcPr>
          <w:p w:rsidR="00EF1CBD" w:rsidRPr="005378CA" w:rsidRDefault="00EF1CBD" w:rsidP="00EF1CBD">
            <w:pPr>
              <w:rPr>
                <w:rFonts w:cstheme="minorHAnsi"/>
                <w:sz w:val="20"/>
                <w:szCs w:val="20"/>
                <w:lang w:val="mk-MK"/>
              </w:rPr>
            </w:pPr>
            <w:r w:rsidRPr="005378CA">
              <w:rPr>
                <w:rFonts w:cstheme="minorHAnsi"/>
                <w:sz w:val="20"/>
                <w:szCs w:val="20"/>
                <w:lang w:val="mk-MK"/>
              </w:rPr>
              <w:t>Евентуални измени и дополнувања на Буџетот (Ребаланс)</w:t>
            </w:r>
          </w:p>
        </w:tc>
        <w:tc>
          <w:tcPr>
            <w:tcW w:w="3642" w:type="dxa"/>
          </w:tcPr>
          <w:p w:rsidR="00EF1CBD" w:rsidRPr="005378CA" w:rsidRDefault="00EF1CBD" w:rsidP="00EF1CBD">
            <w:pPr>
              <w:rPr>
                <w:rFonts w:cstheme="minorHAnsi"/>
                <w:sz w:val="20"/>
                <w:szCs w:val="20"/>
                <w:lang w:val="mk-MK"/>
              </w:rPr>
            </w:pPr>
            <w:r w:rsidRPr="005378CA">
              <w:rPr>
                <w:rFonts w:cstheme="minorHAnsi"/>
                <w:sz w:val="20"/>
                <w:szCs w:val="20"/>
                <w:lang w:val="mk-MK"/>
              </w:rPr>
              <w:t>Ребаланс на Буџетот на РСМ</w:t>
            </w:r>
          </w:p>
        </w:tc>
        <w:tc>
          <w:tcPr>
            <w:tcW w:w="3817" w:type="dxa"/>
            <w:gridSpan w:val="2"/>
          </w:tcPr>
          <w:p w:rsidR="00EF1CBD" w:rsidRPr="005378CA" w:rsidRDefault="00EF1CBD" w:rsidP="00EF1CBD">
            <w:pPr>
              <w:rPr>
                <w:rFonts w:cstheme="minorHAnsi"/>
                <w:sz w:val="20"/>
                <w:szCs w:val="20"/>
                <w:lang w:val="mk-MK"/>
              </w:rPr>
            </w:pPr>
            <w:r w:rsidRPr="005378CA">
              <w:rPr>
                <w:rFonts w:cstheme="minorHAnsi"/>
                <w:sz w:val="20"/>
                <w:szCs w:val="20"/>
                <w:lang w:val="mk-MK"/>
              </w:rPr>
              <w:t xml:space="preserve">Од страна на Собранието на РСМ донесен е ребалансот на Буџетот во кој се ревидирани првичните проекции на приходите и расходите  </w:t>
            </w:r>
          </w:p>
        </w:tc>
        <w:tc>
          <w:tcPr>
            <w:tcW w:w="3642" w:type="dxa"/>
          </w:tcPr>
          <w:p w:rsidR="00EF1CBD" w:rsidRPr="005378CA" w:rsidRDefault="00EF1CBD" w:rsidP="00EF1CBD">
            <w:pPr>
              <w:rPr>
                <w:rFonts w:cstheme="minorHAnsi"/>
                <w:sz w:val="20"/>
                <w:szCs w:val="20"/>
                <w:lang w:val="mk-MK"/>
              </w:rPr>
            </w:pPr>
          </w:p>
        </w:tc>
      </w:tr>
      <w:tr w:rsidR="0011543C" w:rsidRPr="00304451" w:rsidTr="00EA5908">
        <w:tc>
          <w:tcPr>
            <w:tcW w:w="3642" w:type="dxa"/>
            <w:vAlign w:val="center"/>
          </w:tcPr>
          <w:p w:rsidR="0011543C" w:rsidRPr="005378CA" w:rsidRDefault="0011543C" w:rsidP="0011543C">
            <w:pPr>
              <w:spacing w:before="60" w:after="60" w:line="240" w:lineRule="auto"/>
              <w:rPr>
                <w:rFonts w:cstheme="minorHAnsi"/>
                <w:sz w:val="20"/>
                <w:szCs w:val="20"/>
                <w:lang w:val="mk-MK"/>
              </w:rPr>
            </w:pPr>
            <w:r w:rsidRPr="005378CA">
              <w:rPr>
                <w:rFonts w:cstheme="minorHAnsi"/>
                <w:sz w:val="20"/>
                <w:szCs w:val="20"/>
                <w:lang w:val="mk-MK"/>
              </w:rPr>
              <w:t>Евентуални измени и дополнувања на Буџетот (Ребаланс)</w:t>
            </w:r>
          </w:p>
        </w:tc>
        <w:tc>
          <w:tcPr>
            <w:tcW w:w="3642" w:type="dxa"/>
          </w:tcPr>
          <w:p w:rsidR="0011543C" w:rsidRPr="005378CA" w:rsidRDefault="0011543C" w:rsidP="0011543C">
            <w:pPr>
              <w:rPr>
                <w:rFonts w:cstheme="minorHAnsi"/>
                <w:sz w:val="20"/>
                <w:szCs w:val="20"/>
                <w:lang w:val="mk-MK"/>
              </w:rPr>
            </w:pPr>
            <w:r w:rsidRPr="005378CA">
              <w:rPr>
                <w:rFonts w:cstheme="minorHAnsi"/>
                <w:sz w:val="20"/>
                <w:szCs w:val="20"/>
                <w:lang w:val="mk-MK"/>
              </w:rPr>
              <w:t>Ребаланс на Буџетот на РСМ</w:t>
            </w:r>
          </w:p>
        </w:tc>
        <w:tc>
          <w:tcPr>
            <w:tcW w:w="3817" w:type="dxa"/>
            <w:gridSpan w:val="2"/>
          </w:tcPr>
          <w:p w:rsidR="0011543C" w:rsidRPr="005378CA" w:rsidRDefault="0011543C" w:rsidP="0011543C">
            <w:pPr>
              <w:rPr>
                <w:rFonts w:cstheme="minorHAnsi"/>
                <w:sz w:val="20"/>
                <w:szCs w:val="20"/>
                <w:lang w:val="mk-MK"/>
              </w:rPr>
            </w:pPr>
            <w:r w:rsidRPr="005378CA">
              <w:rPr>
                <w:rFonts w:cstheme="minorHAnsi"/>
                <w:sz w:val="20"/>
                <w:szCs w:val="20"/>
                <w:lang w:val="mk-MK"/>
              </w:rPr>
              <w:t xml:space="preserve">Од страна на Собранието на РСМ донесен е ребалансот на Буџетот во кој се </w:t>
            </w:r>
            <w:r w:rsidRPr="005378CA">
              <w:rPr>
                <w:rFonts w:cstheme="minorHAnsi"/>
                <w:sz w:val="20"/>
                <w:szCs w:val="20"/>
                <w:lang w:val="mk-MK"/>
              </w:rPr>
              <w:lastRenderedPageBreak/>
              <w:t xml:space="preserve">ревидирани првичните проекции на приходите и расходите  </w:t>
            </w:r>
          </w:p>
        </w:tc>
        <w:tc>
          <w:tcPr>
            <w:tcW w:w="3642" w:type="dxa"/>
          </w:tcPr>
          <w:p w:rsidR="0011543C" w:rsidRPr="005378CA" w:rsidRDefault="0011543C" w:rsidP="0011543C">
            <w:pPr>
              <w:rPr>
                <w:rFonts w:cstheme="minorHAnsi"/>
                <w:sz w:val="20"/>
                <w:szCs w:val="20"/>
                <w:lang w:val="mk-MK"/>
              </w:rPr>
            </w:pPr>
          </w:p>
        </w:tc>
      </w:tr>
      <w:tr w:rsidR="0011543C" w:rsidRPr="00304451" w:rsidTr="00EA5908">
        <w:tc>
          <w:tcPr>
            <w:tcW w:w="3642" w:type="dxa"/>
            <w:vAlign w:val="center"/>
          </w:tcPr>
          <w:p w:rsidR="0011543C" w:rsidRPr="005378CA" w:rsidRDefault="0011543C" w:rsidP="0011543C">
            <w:pPr>
              <w:spacing w:before="60" w:after="60" w:line="240" w:lineRule="auto"/>
              <w:rPr>
                <w:rFonts w:cstheme="minorHAnsi"/>
                <w:sz w:val="20"/>
                <w:szCs w:val="20"/>
                <w:lang w:val="mk-MK"/>
              </w:rPr>
            </w:pPr>
            <w:r w:rsidRPr="005378CA">
              <w:rPr>
                <w:rFonts w:cstheme="minorHAnsi"/>
                <w:sz w:val="20"/>
                <w:szCs w:val="20"/>
                <w:lang w:val="mk-MK"/>
              </w:rPr>
              <w:lastRenderedPageBreak/>
              <w:t>Унапредување на буџетскиот процес</w:t>
            </w:r>
          </w:p>
        </w:tc>
        <w:tc>
          <w:tcPr>
            <w:tcW w:w="3642" w:type="dxa"/>
          </w:tcPr>
          <w:p w:rsidR="0011543C" w:rsidRPr="005378CA" w:rsidRDefault="0011543C" w:rsidP="0011543C">
            <w:pPr>
              <w:rPr>
                <w:rFonts w:cstheme="minorHAnsi"/>
                <w:sz w:val="20"/>
                <w:szCs w:val="20"/>
                <w:lang w:val="mk-MK"/>
              </w:rPr>
            </w:pPr>
            <w:r w:rsidRPr="005378CA">
              <w:rPr>
                <w:rFonts w:cstheme="minorHAnsi"/>
                <w:sz w:val="20"/>
                <w:szCs w:val="20"/>
                <w:lang w:val="mk-MK"/>
              </w:rPr>
              <w:t>Унапредување на буџетскиот процес</w:t>
            </w:r>
          </w:p>
        </w:tc>
        <w:tc>
          <w:tcPr>
            <w:tcW w:w="3817" w:type="dxa"/>
            <w:gridSpan w:val="2"/>
          </w:tcPr>
          <w:p w:rsidR="0011543C" w:rsidRPr="005378CA" w:rsidRDefault="0011543C" w:rsidP="0011543C">
            <w:pPr>
              <w:rPr>
                <w:rFonts w:cstheme="minorHAnsi"/>
                <w:sz w:val="20"/>
                <w:szCs w:val="20"/>
                <w:lang w:val="mk-MK"/>
              </w:rPr>
            </w:pPr>
            <w:r w:rsidRPr="005378CA">
              <w:rPr>
                <w:rFonts w:cstheme="minorHAnsi"/>
                <w:sz w:val="20"/>
                <w:szCs w:val="20"/>
                <w:lang w:val="mk-MK"/>
              </w:rPr>
              <w:t>Процесот е унапреден преку Е-циркулар за доставување на буџетски барања, зголемена транспарентност и воспоставување основно сценарио и нови иницијативи</w:t>
            </w:r>
          </w:p>
        </w:tc>
        <w:tc>
          <w:tcPr>
            <w:tcW w:w="3642" w:type="dxa"/>
          </w:tcPr>
          <w:p w:rsidR="0011543C" w:rsidRPr="005378CA" w:rsidRDefault="0011543C" w:rsidP="0011543C">
            <w:pPr>
              <w:rPr>
                <w:rFonts w:cstheme="minorHAnsi"/>
                <w:sz w:val="20"/>
                <w:szCs w:val="20"/>
                <w:lang w:val="mk-MK"/>
              </w:rPr>
            </w:pPr>
            <w:r w:rsidRPr="005378CA">
              <w:rPr>
                <w:rFonts w:cstheme="minorHAnsi"/>
                <w:sz w:val="20"/>
                <w:szCs w:val="20"/>
                <w:lang w:val="mk-MK"/>
              </w:rPr>
              <w:t>Несоодветно пополнети обрасци</w:t>
            </w:r>
          </w:p>
        </w:tc>
      </w:tr>
      <w:tr w:rsidR="0011543C" w:rsidRPr="00304451" w:rsidTr="00EA5908">
        <w:tc>
          <w:tcPr>
            <w:tcW w:w="3642" w:type="dxa"/>
            <w:vAlign w:val="center"/>
          </w:tcPr>
          <w:p w:rsidR="0011543C" w:rsidRPr="005378CA" w:rsidRDefault="0011543C" w:rsidP="0011543C">
            <w:pPr>
              <w:spacing w:before="60" w:after="60" w:line="240" w:lineRule="auto"/>
              <w:rPr>
                <w:rFonts w:cstheme="minorHAnsi"/>
                <w:sz w:val="20"/>
                <w:szCs w:val="20"/>
                <w:lang w:val="mk-MK"/>
              </w:rPr>
            </w:pPr>
            <w:r w:rsidRPr="005378CA">
              <w:rPr>
                <w:rFonts w:cstheme="minorHAnsi"/>
                <w:sz w:val="20"/>
                <w:szCs w:val="20"/>
                <w:lang w:val="mk-MK"/>
              </w:rPr>
              <w:t>Уредба за методологија и распределба на приходите од данокот на додадена вредност по општини</w:t>
            </w:r>
          </w:p>
        </w:tc>
        <w:tc>
          <w:tcPr>
            <w:tcW w:w="3642" w:type="dxa"/>
            <w:vAlign w:val="center"/>
          </w:tcPr>
          <w:p w:rsidR="0011543C" w:rsidRPr="005378CA" w:rsidRDefault="0011543C" w:rsidP="0011543C">
            <w:pPr>
              <w:rPr>
                <w:rFonts w:cstheme="minorHAnsi"/>
                <w:sz w:val="20"/>
                <w:szCs w:val="20"/>
                <w:lang w:val="mk-MK"/>
              </w:rPr>
            </w:pPr>
            <w:r w:rsidRPr="005378CA">
              <w:rPr>
                <w:rFonts w:cstheme="minorHAnsi"/>
                <w:sz w:val="20"/>
                <w:szCs w:val="20"/>
                <w:lang w:val="mk-MK"/>
              </w:rPr>
              <w:t>Донесена е Уредба за методологија и распределба на приходите од данокот на додадена вредност по општини</w:t>
            </w:r>
          </w:p>
        </w:tc>
        <w:tc>
          <w:tcPr>
            <w:tcW w:w="3817" w:type="dxa"/>
            <w:gridSpan w:val="2"/>
          </w:tcPr>
          <w:p w:rsidR="0011543C" w:rsidRPr="005378CA" w:rsidRDefault="0011543C" w:rsidP="0011543C">
            <w:pPr>
              <w:rPr>
                <w:rFonts w:cstheme="minorHAnsi"/>
                <w:sz w:val="20"/>
                <w:szCs w:val="20"/>
                <w:lang w:val="mk-MK"/>
              </w:rPr>
            </w:pPr>
            <w:r w:rsidRPr="005378CA">
              <w:rPr>
                <w:rFonts w:cstheme="minorHAnsi"/>
                <w:sz w:val="20"/>
                <w:szCs w:val="20"/>
                <w:lang w:val="mk-MK"/>
              </w:rPr>
              <w:t>Донесена е од страна на Владата на РСМ Уредбата со која се распределува 4,5% од реализираниот ДДВ од претходната година, согласно претходно утврдени критериуми за сите општини</w:t>
            </w:r>
          </w:p>
        </w:tc>
        <w:tc>
          <w:tcPr>
            <w:tcW w:w="3642" w:type="dxa"/>
          </w:tcPr>
          <w:p w:rsidR="0011543C" w:rsidRPr="005378CA" w:rsidRDefault="0011543C" w:rsidP="0011543C">
            <w:pPr>
              <w:rPr>
                <w:rFonts w:cstheme="minorHAnsi"/>
                <w:sz w:val="20"/>
                <w:szCs w:val="20"/>
                <w:lang w:val="mk-MK"/>
              </w:rPr>
            </w:pPr>
          </w:p>
        </w:tc>
      </w:tr>
      <w:tr w:rsidR="0011543C" w:rsidRPr="00304451" w:rsidTr="00EA5908">
        <w:tc>
          <w:tcPr>
            <w:tcW w:w="3642" w:type="dxa"/>
            <w:vAlign w:val="center"/>
          </w:tcPr>
          <w:p w:rsidR="0011543C" w:rsidRPr="005378CA" w:rsidRDefault="0011543C" w:rsidP="0011543C">
            <w:pPr>
              <w:spacing w:before="60" w:after="60" w:line="240" w:lineRule="auto"/>
              <w:rPr>
                <w:rFonts w:cstheme="minorHAnsi"/>
                <w:sz w:val="20"/>
                <w:szCs w:val="20"/>
                <w:lang w:val="mk-MK"/>
              </w:rPr>
            </w:pPr>
            <w:r w:rsidRPr="005378CA">
              <w:rPr>
                <w:rFonts w:cstheme="minorHAnsi"/>
                <w:sz w:val="20"/>
                <w:szCs w:val="20"/>
                <w:lang w:val="mk-MK"/>
              </w:rPr>
              <w:t>Создавање на услови за оспособување на преостанатата општина да ги исполни условите за II фаза на децентрализација</w:t>
            </w:r>
          </w:p>
        </w:tc>
        <w:tc>
          <w:tcPr>
            <w:tcW w:w="3642" w:type="dxa"/>
            <w:vAlign w:val="center"/>
          </w:tcPr>
          <w:p w:rsidR="0011543C" w:rsidRPr="005378CA" w:rsidRDefault="0011543C" w:rsidP="0011543C">
            <w:pPr>
              <w:rPr>
                <w:rFonts w:cstheme="minorHAnsi"/>
                <w:sz w:val="20"/>
                <w:szCs w:val="20"/>
                <w:lang w:val="mk-MK"/>
              </w:rPr>
            </w:pPr>
            <w:r w:rsidRPr="005378CA">
              <w:rPr>
                <w:rFonts w:cstheme="minorHAnsi"/>
                <w:sz w:val="20"/>
                <w:szCs w:val="20"/>
                <w:lang w:val="mk-MK"/>
              </w:rPr>
              <w:t xml:space="preserve">Создавање на услови </w:t>
            </w:r>
          </w:p>
        </w:tc>
        <w:tc>
          <w:tcPr>
            <w:tcW w:w="3817" w:type="dxa"/>
            <w:gridSpan w:val="2"/>
          </w:tcPr>
          <w:p w:rsidR="0011543C" w:rsidRPr="005378CA" w:rsidRDefault="0011543C" w:rsidP="0011543C">
            <w:pPr>
              <w:rPr>
                <w:rFonts w:cstheme="minorHAnsi"/>
                <w:sz w:val="20"/>
                <w:szCs w:val="20"/>
                <w:lang w:val="mk-MK"/>
              </w:rPr>
            </w:pPr>
            <w:r w:rsidRPr="005378CA">
              <w:rPr>
                <w:rFonts w:cstheme="minorHAnsi"/>
                <w:sz w:val="20"/>
                <w:szCs w:val="20"/>
                <w:lang w:val="mk-MK"/>
              </w:rPr>
              <w:t>Општина Пласница треба да ги исполни условите</w:t>
            </w:r>
          </w:p>
        </w:tc>
        <w:tc>
          <w:tcPr>
            <w:tcW w:w="3642" w:type="dxa"/>
          </w:tcPr>
          <w:p w:rsidR="0011543C" w:rsidRPr="005378CA" w:rsidRDefault="0011543C" w:rsidP="0011543C">
            <w:pPr>
              <w:rPr>
                <w:rFonts w:cstheme="minorHAnsi"/>
                <w:sz w:val="20"/>
                <w:szCs w:val="20"/>
                <w:lang w:val="mk-MK"/>
              </w:rPr>
            </w:pPr>
          </w:p>
        </w:tc>
      </w:tr>
      <w:tr w:rsidR="0011543C" w:rsidRPr="00304451" w:rsidTr="00EA5908">
        <w:trPr>
          <w:trHeight w:val="761"/>
        </w:trPr>
        <w:tc>
          <w:tcPr>
            <w:tcW w:w="3642" w:type="dxa"/>
            <w:vAlign w:val="center"/>
          </w:tcPr>
          <w:p w:rsidR="0011543C" w:rsidRPr="005378CA" w:rsidRDefault="0011543C" w:rsidP="0011543C">
            <w:pPr>
              <w:spacing w:before="60" w:after="60" w:line="240" w:lineRule="auto"/>
              <w:rPr>
                <w:rFonts w:cstheme="minorHAnsi"/>
                <w:sz w:val="20"/>
                <w:szCs w:val="20"/>
                <w:lang w:val="mk-MK"/>
              </w:rPr>
            </w:pPr>
            <w:r w:rsidRPr="005378CA">
              <w:rPr>
                <w:rFonts w:cstheme="minorHAnsi"/>
                <w:sz w:val="20"/>
                <w:szCs w:val="20"/>
                <w:lang w:val="mk-MK"/>
              </w:rPr>
              <w:t xml:space="preserve">Учество во работни групи во НППА и следење на поглавје  3.33  </w:t>
            </w:r>
          </w:p>
        </w:tc>
        <w:tc>
          <w:tcPr>
            <w:tcW w:w="3642" w:type="dxa"/>
          </w:tcPr>
          <w:p w:rsidR="0011543C" w:rsidRPr="005378CA" w:rsidRDefault="0011543C" w:rsidP="0011543C">
            <w:pPr>
              <w:rPr>
                <w:rFonts w:cstheme="minorHAnsi"/>
                <w:sz w:val="20"/>
                <w:szCs w:val="20"/>
                <w:lang w:val="mk-MK"/>
              </w:rPr>
            </w:pPr>
            <w:r w:rsidRPr="005378CA">
              <w:rPr>
                <w:rFonts w:cstheme="minorHAnsi"/>
                <w:sz w:val="20"/>
                <w:szCs w:val="20"/>
                <w:lang w:val="mk-MK"/>
              </w:rPr>
              <w:t xml:space="preserve">Учество во работни групи во НППА и следење на поглавје  3.33  </w:t>
            </w:r>
          </w:p>
        </w:tc>
        <w:tc>
          <w:tcPr>
            <w:tcW w:w="3817" w:type="dxa"/>
            <w:gridSpan w:val="2"/>
          </w:tcPr>
          <w:p w:rsidR="0011543C" w:rsidRPr="005378CA" w:rsidRDefault="0011543C" w:rsidP="0011543C">
            <w:pPr>
              <w:rPr>
                <w:rFonts w:cstheme="minorHAnsi"/>
                <w:sz w:val="20"/>
                <w:szCs w:val="20"/>
                <w:lang w:val="mk-MK"/>
              </w:rPr>
            </w:pPr>
            <w:r w:rsidRPr="005378CA">
              <w:rPr>
                <w:rFonts w:cstheme="minorHAnsi"/>
                <w:sz w:val="20"/>
                <w:szCs w:val="20"/>
                <w:lang w:val="mk-MK"/>
              </w:rPr>
              <w:t>Редовно исполнување на обуките за НПА</w:t>
            </w:r>
          </w:p>
        </w:tc>
        <w:tc>
          <w:tcPr>
            <w:tcW w:w="3642" w:type="dxa"/>
          </w:tcPr>
          <w:p w:rsidR="0011543C" w:rsidRPr="005378CA" w:rsidRDefault="0011543C" w:rsidP="0011543C">
            <w:pPr>
              <w:rPr>
                <w:rFonts w:cstheme="minorHAnsi"/>
                <w:sz w:val="20"/>
                <w:szCs w:val="20"/>
                <w:lang w:val="mk-MK"/>
              </w:rPr>
            </w:pPr>
          </w:p>
        </w:tc>
      </w:tr>
      <w:tr w:rsidR="00E63E94" w:rsidRPr="00304451" w:rsidTr="00EA5908">
        <w:tc>
          <w:tcPr>
            <w:tcW w:w="3642" w:type="dxa"/>
            <w:vAlign w:val="center"/>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Подготовка на Стратешки план на МФ за 2020-2022 година</w:t>
            </w:r>
          </w:p>
        </w:tc>
        <w:tc>
          <w:tcPr>
            <w:tcW w:w="3642" w:type="dxa"/>
          </w:tcPr>
          <w:p w:rsidR="00E63E94" w:rsidRPr="005378CA" w:rsidRDefault="00E63E94" w:rsidP="00E63E94">
            <w:pPr>
              <w:rPr>
                <w:rFonts w:cstheme="minorHAnsi"/>
                <w:sz w:val="20"/>
                <w:szCs w:val="20"/>
                <w:lang w:val="mk-MK"/>
              </w:rPr>
            </w:pPr>
            <w:r w:rsidRPr="005378CA">
              <w:rPr>
                <w:rFonts w:cs="Calibri"/>
                <w:sz w:val="20"/>
                <w:szCs w:val="20"/>
                <w:lang w:val="mk-MK"/>
              </w:rPr>
              <w:t>Собирање, интегрирање, проверка и корегирање на материјали од надлежни организациони единици во МФ за подготовка на Стратешкиот план за 2020-2022</w:t>
            </w:r>
          </w:p>
        </w:tc>
        <w:tc>
          <w:tcPr>
            <w:tcW w:w="3817" w:type="dxa"/>
            <w:gridSpan w:val="2"/>
          </w:tcPr>
          <w:p w:rsidR="00E63E94" w:rsidRPr="005378CA" w:rsidRDefault="00E63E94" w:rsidP="00E63E94">
            <w:pPr>
              <w:spacing w:after="0"/>
              <w:rPr>
                <w:rFonts w:cstheme="minorHAnsi"/>
                <w:sz w:val="20"/>
                <w:szCs w:val="20"/>
                <w:lang w:val="mk-MK"/>
              </w:rPr>
            </w:pPr>
            <w:r w:rsidRPr="005378CA">
              <w:rPr>
                <w:rFonts w:cstheme="minorHAnsi"/>
                <w:sz w:val="20"/>
                <w:szCs w:val="20"/>
                <w:lang w:val="mk-MK"/>
              </w:rPr>
              <w:t>Во септември 2019 година до ГС е доставен Нацрт-Стратешкиот план за 2020-2022 година усогласен со стратешките приоритети на ВРСМ.</w:t>
            </w:r>
          </w:p>
          <w:p w:rsidR="00E63E94" w:rsidRPr="005378CA" w:rsidRDefault="00E63E94" w:rsidP="00E63E94">
            <w:pPr>
              <w:spacing w:after="0"/>
              <w:rPr>
                <w:rFonts w:cstheme="minorHAnsi"/>
                <w:sz w:val="20"/>
                <w:szCs w:val="20"/>
                <w:lang w:val="mk-MK"/>
              </w:rPr>
            </w:pPr>
            <w:r w:rsidRPr="005378CA">
              <w:rPr>
                <w:rFonts w:cstheme="minorHAnsi"/>
                <w:sz w:val="20"/>
                <w:szCs w:val="20"/>
                <w:lang w:val="mk-MK"/>
              </w:rPr>
              <w:t xml:space="preserve">Во декември 2019 година ГС изготви Анализа на Нацрт-стратешките планови и ги достави за разгледување до Владата на РСМ. </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Недоволен број на човечки ресурси во Одделението за стратешко планирање</w:t>
            </w:r>
          </w:p>
        </w:tc>
      </w:tr>
      <w:tr w:rsidR="00E63E94" w:rsidRPr="00304451" w:rsidTr="00EA5908">
        <w:tc>
          <w:tcPr>
            <w:tcW w:w="3642" w:type="dxa"/>
            <w:vAlign w:val="center"/>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 xml:space="preserve"> Подготовка на Информација за остварените резултати во функција на стратешките приоритети на Владата на Република Северна Македонија за 2018 година</w:t>
            </w:r>
          </w:p>
        </w:tc>
        <w:tc>
          <w:tcPr>
            <w:tcW w:w="3642" w:type="dxa"/>
          </w:tcPr>
          <w:p w:rsidR="00E63E94" w:rsidRPr="005378CA" w:rsidRDefault="00E63E94" w:rsidP="00E63E94">
            <w:pPr>
              <w:rPr>
                <w:rFonts w:cstheme="minorHAnsi"/>
                <w:sz w:val="20"/>
                <w:szCs w:val="20"/>
                <w:lang w:val="mk-MK"/>
              </w:rPr>
            </w:pPr>
            <w:r w:rsidRPr="005378CA">
              <w:rPr>
                <w:rFonts w:cs="Calibri"/>
                <w:sz w:val="20"/>
                <w:szCs w:val="20"/>
                <w:lang w:val="mk-MK"/>
              </w:rPr>
              <w:t xml:space="preserve">Собирање, интегрирање, проверка и корегирање на материјали од надлежни организациони единици во МФ за подготовка на </w:t>
            </w:r>
            <w:r w:rsidRPr="005378CA">
              <w:rPr>
                <w:rFonts w:cstheme="minorHAnsi"/>
                <w:sz w:val="20"/>
                <w:szCs w:val="20"/>
                <w:lang w:val="mk-MK"/>
              </w:rPr>
              <w:t xml:space="preserve">Информацијата за остварените резултати во функција на </w:t>
            </w:r>
            <w:r w:rsidRPr="005378CA">
              <w:rPr>
                <w:rFonts w:cstheme="minorHAnsi"/>
                <w:sz w:val="20"/>
                <w:szCs w:val="20"/>
                <w:lang w:val="mk-MK"/>
              </w:rPr>
              <w:lastRenderedPageBreak/>
              <w:t>стратешките приоритети на Владата на Република Северна Македонија за 2018 година</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lastRenderedPageBreak/>
              <w:t xml:space="preserve">Во јануари 2019 година до Генералниот секретаријат на Владата на РСМ е доставена Информацијата за остварените резултати во функција на стратешките приоритети на Владата на Република </w:t>
            </w:r>
            <w:r w:rsidRPr="005378CA">
              <w:rPr>
                <w:rFonts w:cstheme="minorHAnsi"/>
                <w:sz w:val="20"/>
                <w:szCs w:val="20"/>
                <w:lang w:val="mk-MK"/>
              </w:rPr>
              <w:lastRenderedPageBreak/>
              <w:t>Северна Македонија за 2018 година, на усвојување.</w:t>
            </w:r>
          </w:p>
        </w:tc>
        <w:tc>
          <w:tcPr>
            <w:tcW w:w="3642" w:type="dxa"/>
          </w:tcPr>
          <w:p w:rsidR="00E63E94" w:rsidRPr="005378CA" w:rsidRDefault="00E63E94" w:rsidP="00E63E94">
            <w:r w:rsidRPr="005378CA">
              <w:rPr>
                <w:rFonts w:cstheme="minorHAnsi"/>
                <w:sz w:val="20"/>
                <w:szCs w:val="20"/>
                <w:lang w:val="mk-MK"/>
              </w:rPr>
              <w:lastRenderedPageBreak/>
              <w:t>Недоволен број на човечки ресурси во Одделението за стратешко планирање</w:t>
            </w:r>
          </w:p>
        </w:tc>
      </w:tr>
      <w:tr w:rsidR="00E63E94" w:rsidRPr="00304451" w:rsidTr="00EA5908">
        <w:tc>
          <w:tcPr>
            <w:tcW w:w="3642" w:type="dxa"/>
            <w:vAlign w:val="center"/>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lastRenderedPageBreak/>
              <w:t xml:space="preserve"> Подготовка на Годишен план за работа на МФ за 2020 година</w:t>
            </w:r>
          </w:p>
        </w:tc>
        <w:tc>
          <w:tcPr>
            <w:tcW w:w="3642" w:type="dxa"/>
          </w:tcPr>
          <w:p w:rsidR="00E63E94" w:rsidRPr="005378CA" w:rsidRDefault="00E63E94" w:rsidP="00E63E94">
            <w:pPr>
              <w:rPr>
                <w:rFonts w:cstheme="minorHAnsi"/>
                <w:sz w:val="20"/>
                <w:szCs w:val="20"/>
                <w:lang w:val="mk-MK"/>
              </w:rPr>
            </w:pPr>
            <w:r w:rsidRPr="005378CA">
              <w:rPr>
                <w:rFonts w:cs="Calibri"/>
                <w:sz w:val="20"/>
                <w:szCs w:val="20"/>
                <w:lang w:val="mk-MK"/>
              </w:rPr>
              <w:t xml:space="preserve">Собирање, интегрирање, проверка и корегирање на материјали од надлежни организациони единици во МФ за подготовка на </w:t>
            </w:r>
            <w:r w:rsidRPr="005378CA">
              <w:rPr>
                <w:rFonts w:cstheme="minorHAnsi"/>
                <w:sz w:val="20"/>
                <w:szCs w:val="20"/>
                <w:lang w:val="mk-MK"/>
              </w:rPr>
              <w:t>Годишниот план за работа на МФ за 2020 година</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 xml:space="preserve">До крајот на годината Одделението за стратешко планирање го изготви Нацрт-годишниот план за работа на МФ за 2020 година, и истиот ќе се објавува во </w:t>
            </w:r>
            <w:r w:rsidRPr="005378CA">
              <w:rPr>
                <w:rFonts w:cstheme="minorHAnsi"/>
                <w:sz w:val="20"/>
                <w:szCs w:val="20"/>
                <w:lang w:val="en-US"/>
              </w:rPr>
              <w:t xml:space="preserve">Web </w:t>
            </w:r>
            <w:r w:rsidRPr="005378CA">
              <w:rPr>
                <w:rFonts w:cstheme="minorHAnsi"/>
                <w:sz w:val="20"/>
                <w:szCs w:val="20"/>
                <w:lang w:val="mk-MK"/>
              </w:rPr>
              <w:t>страната на министерството.</w:t>
            </w:r>
          </w:p>
        </w:tc>
        <w:tc>
          <w:tcPr>
            <w:tcW w:w="3642" w:type="dxa"/>
          </w:tcPr>
          <w:p w:rsidR="00E63E94" w:rsidRPr="005378CA" w:rsidRDefault="00E63E94" w:rsidP="00E63E94">
            <w:r w:rsidRPr="005378CA">
              <w:rPr>
                <w:rFonts w:cstheme="minorHAnsi"/>
                <w:sz w:val="20"/>
                <w:szCs w:val="20"/>
                <w:lang w:val="mk-MK"/>
              </w:rPr>
              <w:t>Недоволен број на човечки ресурси во Одделението за стратешко планирање</w:t>
            </w:r>
          </w:p>
        </w:tc>
      </w:tr>
      <w:tr w:rsidR="00E63E94" w:rsidRPr="00304451" w:rsidTr="00EA5908">
        <w:tc>
          <w:tcPr>
            <w:tcW w:w="3642" w:type="dxa"/>
            <w:vAlign w:val="center"/>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 xml:space="preserve"> Извештај за спроведување на Годишен план за работа на МФ за претходната година</w:t>
            </w:r>
          </w:p>
        </w:tc>
        <w:tc>
          <w:tcPr>
            <w:tcW w:w="3642" w:type="dxa"/>
          </w:tcPr>
          <w:p w:rsidR="00E63E94" w:rsidRPr="005378CA" w:rsidRDefault="00E63E94" w:rsidP="00E63E94">
            <w:pPr>
              <w:rPr>
                <w:rFonts w:cstheme="minorHAnsi"/>
                <w:sz w:val="20"/>
                <w:szCs w:val="20"/>
                <w:lang w:val="mk-MK"/>
              </w:rPr>
            </w:pPr>
            <w:r w:rsidRPr="005378CA">
              <w:rPr>
                <w:rFonts w:cs="Calibri"/>
                <w:sz w:val="20"/>
                <w:szCs w:val="20"/>
                <w:lang w:val="mk-MK"/>
              </w:rPr>
              <w:t xml:space="preserve">Собирање, интегрирање, проверка и корегирање на материјали од надлежни организациони единици во МФ за подготовка на Извештајот за реализација на </w:t>
            </w:r>
            <w:r w:rsidRPr="005378CA">
              <w:rPr>
                <w:rFonts w:cstheme="minorHAnsi"/>
                <w:sz w:val="20"/>
                <w:szCs w:val="20"/>
                <w:lang w:val="mk-MK"/>
              </w:rPr>
              <w:t>Годишниот план за работа на МФ за претходната година</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До крајот на годината Одделението за стратешко планирање го изготви Нацрт-Извештајот за спроведување на Годишниот план за работа на МФ за претходната година. Извештајот ќе се доставува до ГС на Владата наРСМ</w:t>
            </w:r>
          </w:p>
        </w:tc>
        <w:tc>
          <w:tcPr>
            <w:tcW w:w="3642" w:type="dxa"/>
          </w:tcPr>
          <w:p w:rsidR="00E63E94" w:rsidRPr="005378CA" w:rsidRDefault="00E63E94" w:rsidP="00E63E94">
            <w:r w:rsidRPr="005378CA">
              <w:rPr>
                <w:rFonts w:cstheme="minorHAnsi"/>
                <w:sz w:val="20"/>
                <w:szCs w:val="20"/>
                <w:lang w:val="mk-MK"/>
              </w:rPr>
              <w:t>Недоволен број на човечки ресурси во Одделението за стратешко планирање</w:t>
            </w:r>
          </w:p>
        </w:tc>
      </w:tr>
      <w:tr w:rsidR="00E63E94" w:rsidRPr="00304451" w:rsidTr="00EA5908">
        <w:tc>
          <w:tcPr>
            <w:tcW w:w="3642" w:type="dxa"/>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Полугодишен извештај за користење на средствата од резервите на Централниот Буџет за тековната година</w:t>
            </w:r>
          </w:p>
        </w:tc>
        <w:tc>
          <w:tcPr>
            <w:tcW w:w="3642" w:type="dxa"/>
          </w:tcPr>
          <w:p w:rsidR="00E63E94" w:rsidRPr="005378CA" w:rsidRDefault="00E63E94" w:rsidP="00E63E94">
            <w:pPr>
              <w:rPr>
                <w:rFonts w:cstheme="minorHAnsi"/>
                <w:b/>
                <w:sz w:val="20"/>
                <w:szCs w:val="20"/>
                <w:lang w:val="mk-MK"/>
              </w:rPr>
            </w:pPr>
            <w:r w:rsidRPr="005378CA">
              <w:rPr>
                <w:rFonts w:cstheme="minorHAnsi"/>
                <w:sz w:val="20"/>
                <w:szCs w:val="20"/>
                <w:lang w:val="mk-MK"/>
              </w:rPr>
              <w:t>Полуодишен извештај за користење на средствата од резервите на Централниот Буџет</w:t>
            </w:r>
          </w:p>
        </w:tc>
        <w:tc>
          <w:tcPr>
            <w:tcW w:w="3817" w:type="dxa"/>
            <w:gridSpan w:val="2"/>
          </w:tcPr>
          <w:p w:rsidR="00E63E94" w:rsidRPr="005378CA" w:rsidRDefault="00E63E94" w:rsidP="00E63E94">
            <w:pPr>
              <w:rPr>
                <w:rFonts w:cstheme="minorHAnsi"/>
                <w:b/>
                <w:sz w:val="20"/>
                <w:szCs w:val="20"/>
                <w:lang w:val="mk-MK"/>
              </w:rPr>
            </w:pPr>
            <w:r w:rsidRPr="005378CA">
              <w:rPr>
                <w:rFonts w:cstheme="minorHAnsi"/>
                <w:sz w:val="20"/>
                <w:szCs w:val="20"/>
                <w:lang w:val="mk-MK"/>
              </w:rPr>
              <w:t>Доставен полугодишен извештај на усвојување во Владата на РСМ</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Годишен извештај за користење на средствата од резервите на Централниот Буџет за тековната година</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Годишен извештај за користење на средствата од резервите на Централниот Буџет</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Доставен годишен извештај на усвојување во Владата на РСМ</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Обезбедување на внес на Буџетот на Република Северна Македонија и буџетите на ЕЛС во ТРИС, на начин како што се објавени, односно усвоени (вклучувајќи ги и измените на истите).</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Внесен Буџетот на Република Северна Македонија и буџетите на ЕЛС во ТРИС</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Внес на Буџетот на Република Северна Македонија и буџетите на ЕЛС во ТРИС и доставување на планови од страна на буџетските корисници и реализација на буџетот (континуирано)</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Одржување на сметки во рамки на трезорската сметка за непречено функционирање на платниот промет и нивно евидентирање во ТРИС.</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Отворени, затворени и ажурирани сметки во рамки на ТРИС</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Постапување по барање на буџетските корисници за отварање, затварање и ажурирање на сметки во ТРИС (континуирано)</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before="60" w:after="60" w:line="240" w:lineRule="auto"/>
              <w:ind w:right="-100"/>
              <w:rPr>
                <w:rFonts w:cstheme="minorHAnsi"/>
                <w:sz w:val="20"/>
                <w:szCs w:val="20"/>
                <w:lang w:val="mk-MK"/>
              </w:rPr>
            </w:pPr>
            <w:r w:rsidRPr="005378CA">
              <w:rPr>
                <w:rFonts w:cstheme="minorHAnsi"/>
                <w:sz w:val="20"/>
                <w:szCs w:val="20"/>
                <w:lang w:val="mk-MK"/>
              </w:rPr>
              <w:lastRenderedPageBreak/>
              <w:t>Внес на барања за плаќања на буџетските корисници преку непречено функционирање на трезорските канцеларии  и нивно одобрување .</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Внесени барања за плаќања на буџетските корисници</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Внес на барања за плаќања на буџетските корисници преку непречено функционирање на трезорските канцеларии во ТРИС (континуирано)</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before="60" w:after="60" w:line="240" w:lineRule="auto"/>
              <w:ind w:right="-100"/>
              <w:rPr>
                <w:rFonts w:cstheme="minorHAnsi"/>
                <w:sz w:val="20"/>
                <w:szCs w:val="20"/>
                <w:lang w:val="mk-MK"/>
              </w:rPr>
            </w:pPr>
            <w:r w:rsidRPr="005378CA">
              <w:rPr>
                <w:rFonts w:cstheme="minorHAnsi"/>
                <w:sz w:val="20"/>
                <w:szCs w:val="20"/>
                <w:lang w:val="mk-MK"/>
              </w:rPr>
              <w:t>Изготвување на подзаконски акти со кои се пропишуваат уплатни сметки за јавни приходи заради навремена и правилна наплата на јавните приходи на Буџетот на РМ, буџетите на ЕЛС односно на корисниците на јавните приходи, согласно со Закон и обезбедување на нивна оперативност и распределба на средства од истите.</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Подзаконски акти со кои се пропишуваат уплатни сметки за јавни приходи</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 xml:space="preserve">Ажурирање на подзаконските акти со кои се пропишуваат уплатните сметки (по потреба) </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before="60" w:after="60" w:line="240" w:lineRule="auto"/>
              <w:ind w:right="-100"/>
              <w:rPr>
                <w:rFonts w:cstheme="minorHAnsi"/>
                <w:sz w:val="20"/>
                <w:szCs w:val="20"/>
                <w:lang w:val="mk-MK"/>
              </w:rPr>
            </w:pPr>
            <w:r w:rsidRPr="005378CA">
              <w:rPr>
                <w:rFonts w:cstheme="minorHAnsi"/>
                <w:sz w:val="20"/>
                <w:szCs w:val="20"/>
                <w:lang w:val="mk-MK"/>
              </w:rPr>
              <w:t>Контрола на наменско трошење на средствата одобрени со Буџетот, согласно со економската класификација на расходите со примена на плански пристап во динамиката на трошење.</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Системска контрола на реализација на средствата одобрени со Буџетот</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Воспоставена системска контрола на реализација на Буџетот во ТРИС (континуирано)</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tabs>
                <w:tab w:val="left" w:pos="2626"/>
              </w:tabs>
              <w:spacing w:before="60" w:after="60" w:line="240" w:lineRule="auto"/>
              <w:rPr>
                <w:rFonts w:cstheme="minorHAnsi"/>
                <w:sz w:val="20"/>
                <w:szCs w:val="20"/>
                <w:lang w:val="mk-MK"/>
              </w:rPr>
            </w:pPr>
            <w:r w:rsidRPr="005378CA">
              <w:rPr>
                <w:rFonts w:cstheme="minorHAnsi"/>
                <w:sz w:val="20"/>
                <w:szCs w:val="20"/>
                <w:lang w:val="mk-MK"/>
              </w:rPr>
              <w:t>Внес и одобрување на финансиски планови заради обезбедување на плански пристап во извршувањето на Буџетот.</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Внесени и одобрени на финансиски планови</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Воспоставен системски внес на финансиски планови на редовна основа доставени од буџетски корисници со цел управување со ликвидност (континуирано)</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before="60" w:after="60" w:line="240" w:lineRule="auto"/>
              <w:ind w:right="-100"/>
              <w:rPr>
                <w:rFonts w:cstheme="minorHAnsi"/>
                <w:sz w:val="20"/>
                <w:szCs w:val="20"/>
                <w:lang w:val="mk-MK"/>
              </w:rPr>
            </w:pPr>
            <w:r w:rsidRPr="005378CA">
              <w:rPr>
                <w:rFonts w:cstheme="minorHAnsi"/>
                <w:sz w:val="20"/>
                <w:szCs w:val="20"/>
                <w:lang w:val="mk-MK"/>
              </w:rPr>
              <w:t xml:space="preserve"> Внес и одобрување на промени во однос на фискалните лимити на буџетските корисници, врз основа на  акти за измена на одобрените лимити по ставки, сметки и програми</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Внесени и одобрени промени</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Внесени промени на буџетот на  буџетски корисници (континуирано)</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before="60" w:after="60" w:line="240" w:lineRule="auto"/>
              <w:ind w:right="-100"/>
              <w:rPr>
                <w:rFonts w:cstheme="minorHAnsi"/>
                <w:sz w:val="20"/>
                <w:szCs w:val="20"/>
                <w:lang w:val="mk-MK"/>
              </w:rPr>
            </w:pPr>
            <w:r w:rsidRPr="005378CA">
              <w:rPr>
                <w:rFonts w:cstheme="minorHAnsi"/>
                <w:sz w:val="20"/>
                <w:szCs w:val="20"/>
                <w:lang w:val="mk-MK"/>
              </w:rPr>
              <w:t xml:space="preserve">Редовно следење и известување за остварените приходи и реализирани расходи во однос на усвоените буџети, како за потребите на корисниците така и за потребите на МФ, Владата на </w:t>
            </w:r>
            <w:r w:rsidRPr="005378CA">
              <w:rPr>
                <w:rFonts w:cstheme="minorHAnsi"/>
                <w:sz w:val="20"/>
                <w:szCs w:val="20"/>
                <w:lang w:val="mk-MK"/>
              </w:rPr>
              <w:lastRenderedPageBreak/>
              <w:t>Република Северна Македонија, Собранието на Р. С. М.</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lastRenderedPageBreak/>
              <w:t xml:space="preserve">Фискални табели за извршување на буџетот </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Известување за остварените приходи и реализирани расходи и остварен дефицит/суфицит преку објавување на фискални табели (континуирано)</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before="60" w:after="60" w:line="240" w:lineRule="auto"/>
              <w:ind w:right="-100"/>
              <w:rPr>
                <w:rFonts w:cstheme="minorHAnsi"/>
                <w:sz w:val="20"/>
                <w:szCs w:val="20"/>
                <w:lang w:val="mk-MK"/>
              </w:rPr>
            </w:pPr>
            <w:r w:rsidRPr="005378CA">
              <w:rPr>
                <w:rFonts w:cstheme="minorHAnsi"/>
                <w:sz w:val="20"/>
                <w:szCs w:val="20"/>
                <w:lang w:val="mk-MK"/>
              </w:rPr>
              <w:lastRenderedPageBreak/>
              <w:t>Сметководствено евидентирање на остварените приходи и реализираните расходи на Централниот буџет, согласно со организациската и економската класификација.</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Дневно евидентирање на остварените приходи и реализираните расходи на Централниот буџет</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Сметководствено евидентирање на остварените приходи и реализираните расходи на Централниот буџет, согласно организациската и економската класификација (континуирано)</w:t>
            </w:r>
          </w:p>
        </w:tc>
        <w:tc>
          <w:tcPr>
            <w:tcW w:w="3642" w:type="dxa"/>
          </w:tcPr>
          <w:p w:rsidR="00E63E94" w:rsidRPr="005378CA" w:rsidRDefault="00E63E94" w:rsidP="00E63E94">
            <w:pPr>
              <w:rPr>
                <w:rFonts w:cstheme="minorHAnsi"/>
                <w:sz w:val="20"/>
                <w:szCs w:val="20"/>
                <w:lang w:val="mk-MK"/>
              </w:rPr>
            </w:pPr>
          </w:p>
        </w:tc>
      </w:tr>
      <w:tr w:rsidR="00E63E94" w:rsidRPr="00304451" w:rsidTr="00EA5908">
        <w:tc>
          <w:tcPr>
            <w:tcW w:w="3642" w:type="dxa"/>
          </w:tcPr>
          <w:p w:rsidR="00E63E94" w:rsidRPr="005378CA" w:rsidRDefault="00E63E94" w:rsidP="00E63E94">
            <w:pPr>
              <w:spacing w:before="60" w:after="60" w:line="240" w:lineRule="auto"/>
              <w:rPr>
                <w:rFonts w:cstheme="minorHAnsi"/>
                <w:sz w:val="20"/>
                <w:szCs w:val="20"/>
                <w:lang w:val="mk-MK"/>
              </w:rPr>
            </w:pPr>
            <w:r w:rsidRPr="005378CA">
              <w:rPr>
                <w:rFonts w:cstheme="minorHAnsi"/>
                <w:sz w:val="20"/>
                <w:szCs w:val="20"/>
                <w:lang w:val="mk-MK"/>
              </w:rPr>
              <w:t>Обезбедување на податоци од  web апликација- Е обврски</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Достапни податоци за извршување на буџетите и внесени обврски од страна на  буџетските корисници</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Обезбеден електронски увид за буџетските корисници за извршување на буџетот и внес на обврски (континуирано)</w:t>
            </w:r>
          </w:p>
        </w:tc>
        <w:tc>
          <w:tcPr>
            <w:tcW w:w="3642" w:type="dxa"/>
          </w:tcPr>
          <w:p w:rsidR="00E63E94" w:rsidRPr="005378CA" w:rsidRDefault="00E63E94" w:rsidP="00E63E94">
            <w:pPr>
              <w:rPr>
                <w:rFonts w:cstheme="minorHAnsi"/>
                <w:sz w:val="20"/>
                <w:szCs w:val="20"/>
                <w:lang w:val="mk-MK"/>
              </w:rPr>
            </w:pPr>
          </w:p>
        </w:tc>
      </w:tr>
      <w:tr w:rsidR="00E63E94" w:rsidRPr="00304451" w:rsidTr="00EA5908">
        <w:tc>
          <w:tcPr>
            <w:tcW w:w="3642" w:type="dxa"/>
          </w:tcPr>
          <w:p w:rsidR="00E63E94" w:rsidRPr="005378CA" w:rsidRDefault="00E63E94" w:rsidP="00E63E94">
            <w:pPr>
              <w:spacing w:before="60" w:after="60" w:line="240" w:lineRule="auto"/>
              <w:rPr>
                <w:rFonts w:cstheme="minorHAnsi"/>
                <w:sz w:val="20"/>
                <w:szCs w:val="20"/>
                <w:lang w:val="mk-MK"/>
              </w:rPr>
            </w:pPr>
            <w:r w:rsidRPr="005378CA">
              <w:rPr>
                <w:rFonts w:cstheme="minorHAnsi"/>
                <w:color w:val="000000"/>
                <w:sz w:val="20"/>
                <w:szCs w:val="20"/>
                <w:lang w:val="mk-MK"/>
              </w:rPr>
              <w:t xml:space="preserve"> Воведување на online внес на барања за плаќања</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Воспоставен online внес на барања за плаќање</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Обезбедена можност за online внес на барања за плаќање</w:t>
            </w:r>
          </w:p>
        </w:tc>
        <w:tc>
          <w:tcPr>
            <w:tcW w:w="3642" w:type="dxa"/>
          </w:tcPr>
          <w:p w:rsidR="00E63E94" w:rsidRPr="005378CA" w:rsidRDefault="00E63E94" w:rsidP="00E63E94">
            <w:pPr>
              <w:rPr>
                <w:rFonts w:cstheme="minorHAnsi"/>
                <w:sz w:val="20"/>
                <w:szCs w:val="20"/>
                <w:lang w:val="mk-MK"/>
              </w:rPr>
            </w:pPr>
          </w:p>
        </w:tc>
      </w:tr>
      <w:tr w:rsidR="00E63E94" w:rsidRPr="00304451" w:rsidTr="00EA5908">
        <w:tc>
          <w:tcPr>
            <w:tcW w:w="3642" w:type="dxa"/>
          </w:tcPr>
          <w:p w:rsidR="00E63E94" w:rsidRPr="005378CA" w:rsidRDefault="00E63E94" w:rsidP="00E63E94">
            <w:pPr>
              <w:spacing w:before="60" w:after="60" w:line="240" w:lineRule="auto"/>
              <w:rPr>
                <w:rFonts w:cstheme="minorHAnsi"/>
                <w:color w:val="000000"/>
                <w:sz w:val="20"/>
                <w:szCs w:val="20"/>
                <w:lang w:val="mk-MK"/>
              </w:rPr>
            </w:pPr>
            <w:r w:rsidRPr="005378CA">
              <w:rPr>
                <w:rFonts w:eastAsia="StobiSerif Regular" w:cstheme="minorHAnsi"/>
                <w:color w:val="000000"/>
                <w:sz w:val="20"/>
                <w:szCs w:val="20"/>
                <w:lang w:val="mk-MK"/>
              </w:rPr>
              <w:t>Отпочнување на активности за имплементација на интегриран информационен систем за управување со јавни финансии</w:t>
            </w:r>
          </w:p>
        </w:tc>
        <w:tc>
          <w:tcPr>
            <w:tcW w:w="3642" w:type="dxa"/>
          </w:tcPr>
          <w:p w:rsidR="00E63E94" w:rsidRPr="005378CA" w:rsidRDefault="00E63E94" w:rsidP="00E63E94">
            <w:pPr>
              <w:rPr>
                <w:rFonts w:cstheme="minorHAnsi"/>
                <w:sz w:val="20"/>
                <w:szCs w:val="20"/>
                <w:lang w:val="mk-MK"/>
              </w:rPr>
            </w:pPr>
            <w:r w:rsidRPr="005378CA">
              <w:rPr>
                <w:rFonts w:cstheme="minorHAnsi"/>
                <w:sz w:val="20"/>
                <w:szCs w:val="20"/>
                <w:lang w:val="mk-MK"/>
              </w:rPr>
              <w:t>Изготвена  функционална и техничка спецификација за новиот ИФМИС</w:t>
            </w:r>
          </w:p>
        </w:tc>
        <w:tc>
          <w:tcPr>
            <w:tcW w:w="3817" w:type="dxa"/>
            <w:gridSpan w:val="2"/>
          </w:tcPr>
          <w:p w:rsidR="00E63E94" w:rsidRPr="005378CA" w:rsidRDefault="00E63E94" w:rsidP="00E63E94">
            <w:pPr>
              <w:rPr>
                <w:rFonts w:cstheme="minorHAnsi"/>
                <w:sz w:val="20"/>
                <w:szCs w:val="20"/>
                <w:lang w:val="mk-MK"/>
              </w:rPr>
            </w:pPr>
            <w:r w:rsidRPr="005378CA">
              <w:rPr>
                <w:rFonts w:cstheme="minorHAnsi"/>
                <w:sz w:val="20"/>
                <w:szCs w:val="20"/>
                <w:lang w:val="mk-MK"/>
              </w:rPr>
              <w:t>Од страна на експерти на Светска банка изготвена и доставена е функционална и  техничка спецификација за новиот интегриран информационен систем за управување со јавни финансии</w:t>
            </w:r>
          </w:p>
        </w:tc>
        <w:tc>
          <w:tcPr>
            <w:tcW w:w="3642" w:type="dxa"/>
          </w:tcPr>
          <w:p w:rsidR="00E63E94" w:rsidRPr="005378CA" w:rsidRDefault="00E63E94" w:rsidP="00E63E94">
            <w:pPr>
              <w:rPr>
                <w:rFonts w:cstheme="minorHAnsi"/>
                <w:sz w:val="20"/>
                <w:szCs w:val="20"/>
                <w:lang w:val="mk-MK"/>
              </w:rPr>
            </w:pPr>
          </w:p>
        </w:tc>
      </w:tr>
      <w:tr w:rsidR="00E63E94" w:rsidRPr="00304451" w:rsidTr="00EA5908">
        <w:tc>
          <w:tcPr>
            <w:tcW w:w="3642" w:type="dxa"/>
          </w:tcPr>
          <w:p w:rsidR="00E63E94" w:rsidRPr="005378CA" w:rsidRDefault="00E63E94" w:rsidP="00E63E94">
            <w:pPr>
              <w:spacing w:after="0" w:line="240" w:lineRule="auto"/>
              <w:rPr>
                <w:rFonts w:cs="Calibri"/>
                <w:sz w:val="20"/>
                <w:szCs w:val="20"/>
                <w:lang w:val="mk-MK"/>
              </w:rPr>
            </w:pPr>
            <w:r w:rsidRPr="005378CA">
              <w:rPr>
                <w:rFonts w:cs="Calibri"/>
                <w:color w:val="000000"/>
                <w:sz w:val="20"/>
                <w:szCs w:val="20"/>
                <w:lang w:val="mk-MK"/>
              </w:rPr>
              <w:t>Спроведување на одредбите од Рамковната спогодба помеѓу РСМ и Европската комисија, како и релевантното право на ЕУ</w:t>
            </w:r>
          </w:p>
        </w:tc>
        <w:tc>
          <w:tcPr>
            <w:tcW w:w="3642" w:type="dxa"/>
          </w:tcPr>
          <w:p w:rsidR="002458EA" w:rsidRDefault="002458EA" w:rsidP="002458EA">
            <w:pPr>
              <w:spacing w:after="0" w:line="240" w:lineRule="auto"/>
              <w:jc w:val="both"/>
              <w:rPr>
                <w:rFonts w:cs="Calibri"/>
                <w:sz w:val="20"/>
                <w:szCs w:val="20"/>
                <w:lang w:val="mk-MK"/>
              </w:rPr>
            </w:pPr>
            <w:r w:rsidRPr="00EA5908">
              <w:rPr>
                <w:rFonts w:cstheme="minorHAnsi"/>
                <w:sz w:val="20"/>
                <w:szCs w:val="20"/>
                <w:lang w:val="mk-MK"/>
              </w:rPr>
              <w:t>Спроведувањето на одредбите од Рамковната спогодба се врши континуирано, со цел непречена работа на оперативната структура, на патот кон нејзиното приближување и преземање на правото на ЕУ</w:t>
            </w:r>
            <w:r w:rsidRPr="00EA5908">
              <w:rPr>
                <w:rFonts w:cs="Calibri"/>
                <w:sz w:val="20"/>
                <w:szCs w:val="20"/>
                <w:lang w:val="mk-MK"/>
              </w:rPr>
              <w:t>.</w:t>
            </w:r>
            <w:r>
              <w:rPr>
                <w:rFonts w:cs="Calibri"/>
                <w:sz w:val="20"/>
                <w:szCs w:val="20"/>
                <w:lang w:val="mk-MK"/>
              </w:rPr>
              <w:t xml:space="preserve"> </w:t>
            </w:r>
          </w:p>
          <w:p w:rsidR="00E63E94" w:rsidRPr="005378CA" w:rsidRDefault="002458EA" w:rsidP="002458EA">
            <w:pPr>
              <w:spacing w:after="0" w:line="240" w:lineRule="auto"/>
              <w:jc w:val="both"/>
              <w:rPr>
                <w:rFonts w:cs="Calibri"/>
                <w:sz w:val="20"/>
                <w:szCs w:val="20"/>
                <w:lang w:val="mk-MK"/>
              </w:rPr>
            </w:pPr>
            <w:r w:rsidRPr="005378CA">
              <w:rPr>
                <w:rFonts w:cs="Calibri"/>
                <w:sz w:val="20"/>
                <w:szCs w:val="20"/>
                <w:lang w:val="mk-MK"/>
              </w:rPr>
              <w:t>Воспоставен и акредитиран систем за имплементација на ЕУ-ИПА фондовите</w:t>
            </w:r>
          </w:p>
        </w:tc>
        <w:tc>
          <w:tcPr>
            <w:tcW w:w="3817"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Тековна имплементација на акредитираните програми и спроведување на ЕУ-ИПА фондовите.</w:t>
            </w:r>
          </w:p>
          <w:p w:rsidR="00E63E94" w:rsidRPr="005378CA" w:rsidRDefault="00E63E94" w:rsidP="00E63E94">
            <w:pPr>
              <w:spacing w:after="120" w:line="240" w:lineRule="auto"/>
              <w:rPr>
                <w:rFonts w:cs="Calibri"/>
                <w:sz w:val="20"/>
                <w:szCs w:val="20"/>
                <w:lang w:val="mk-MK"/>
              </w:rPr>
            </w:pPr>
          </w:p>
        </w:tc>
        <w:tc>
          <w:tcPr>
            <w:tcW w:w="3642" w:type="dxa"/>
          </w:tcPr>
          <w:p w:rsidR="00E63E94" w:rsidRPr="005378CA" w:rsidRDefault="00E63E94" w:rsidP="002458EA">
            <w:pPr>
              <w:spacing w:after="120" w:line="240" w:lineRule="auto"/>
              <w:rPr>
                <w:rFonts w:cs="Calibri"/>
                <w:sz w:val="20"/>
                <w:szCs w:val="20"/>
                <w:lang w:val="mk-MK"/>
              </w:rPr>
            </w:pPr>
            <w:r w:rsidRPr="005378CA">
              <w:rPr>
                <w:rFonts w:cs="Calibri"/>
                <w:sz w:val="20"/>
                <w:szCs w:val="20"/>
                <w:lang w:val="mk-MK"/>
              </w:rPr>
              <w:t>Недоволен број и голема флуктуација на човечки ресурси во оперативната и управувачката структура за тековна имплементација.</w:t>
            </w:r>
          </w:p>
          <w:p w:rsidR="00E63E94" w:rsidRPr="005378CA" w:rsidRDefault="00E63E94" w:rsidP="002458EA">
            <w:pPr>
              <w:spacing w:after="0" w:line="240" w:lineRule="auto"/>
              <w:rPr>
                <w:rFonts w:cs="Calibri"/>
                <w:sz w:val="20"/>
                <w:szCs w:val="20"/>
                <w:lang w:val="mk-MK"/>
              </w:rPr>
            </w:pPr>
            <w:r w:rsidRPr="005378CA">
              <w:rPr>
                <w:rFonts w:cs="Calibri"/>
                <w:sz w:val="20"/>
                <w:szCs w:val="20"/>
                <w:lang w:val="mk-MK"/>
              </w:rPr>
              <w:t>Непостоење на политика за задржување на кадарот.</w:t>
            </w:r>
          </w:p>
        </w:tc>
      </w:tr>
      <w:tr w:rsidR="00E63E94" w:rsidRPr="00304451" w:rsidTr="00EA5908">
        <w:tc>
          <w:tcPr>
            <w:tcW w:w="3642" w:type="dxa"/>
          </w:tcPr>
          <w:p w:rsidR="00E63E94" w:rsidRPr="00EA5908" w:rsidRDefault="00E63E94" w:rsidP="00E63E94">
            <w:pPr>
              <w:spacing w:after="0" w:line="240" w:lineRule="auto"/>
              <w:rPr>
                <w:rFonts w:cs="Calibri"/>
                <w:sz w:val="20"/>
                <w:szCs w:val="20"/>
                <w:lang w:val="mk-MK"/>
              </w:rPr>
            </w:pPr>
            <w:r w:rsidRPr="00EA5908">
              <w:rPr>
                <w:rFonts w:cs="Calibri"/>
                <w:color w:val="000000"/>
                <w:sz w:val="20"/>
                <w:szCs w:val="20"/>
                <w:lang w:val="mk-MK"/>
              </w:rPr>
              <w:t>Национална стратегија за заштита на финансиските интереси на ЕУ во РСМ</w:t>
            </w:r>
          </w:p>
        </w:tc>
        <w:tc>
          <w:tcPr>
            <w:tcW w:w="3642" w:type="dxa"/>
          </w:tcPr>
          <w:p w:rsidR="00E63E94" w:rsidRPr="00EA5908" w:rsidRDefault="002458EA" w:rsidP="002458EA">
            <w:pPr>
              <w:spacing w:after="0" w:line="240" w:lineRule="auto"/>
              <w:rPr>
                <w:rFonts w:cs="Calibri"/>
                <w:b/>
                <w:bCs/>
                <w:color w:val="000000"/>
                <w:sz w:val="20"/>
                <w:szCs w:val="20"/>
                <w:lang w:val="mk-MK"/>
              </w:rPr>
            </w:pPr>
            <w:r w:rsidRPr="00EA5908">
              <w:rPr>
                <w:rFonts w:cs="Calibri"/>
                <w:sz w:val="20"/>
                <w:szCs w:val="20"/>
                <w:lang w:val="mk-MK"/>
              </w:rPr>
              <w:t xml:space="preserve">Усвоена е Национална стратегија за борба против измама за заштита на финансиските интереси на Европската унија во Република Севрна Македонија 2019 - 2022 година заедно со Акцискиот план 2019-2020 за спроведување на стратегијата,  со што </w:t>
            </w:r>
            <w:r w:rsidRPr="00EA5908">
              <w:rPr>
                <w:rFonts w:cs="Calibri"/>
                <w:sz w:val="20"/>
                <w:szCs w:val="20"/>
                <w:lang w:val="mk-MK"/>
              </w:rPr>
              <w:lastRenderedPageBreak/>
              <w:t>ги задолжи институциите да ги реализираат планираните активности во одредените рокови.</w:t>
            </w:r>
          </w:p>
        </w:tc>
        <w:tc>
          <w:tcPr>
            <w:tcW w:w="3817" w:type="dxa"/>
            <w:gridSpan w:val="2"/>
          </w:tcPr>
          <w:p w:rsidR="00E63E94" w:rsidRPr="00EA5908" w:rsidRDefault="002458EA" w:rsidP="00E63E94">
            <w:pPr>
              <w:spacing w:after="0" w:line="240" w:lineRule="auto"/>
              <w:rPr>
                <w:rFonts w:cs="Calibri"/>
                <w:color w:val="000000"/>
                <w:sz w:val="20"/>
                <w:szCs w:val="20"/>
                <w:lang w:val="mk-MK"/>
              </w:rPr>
            </w:pPr>
            <w:r w:rsidRPr="00EA5908">
              <w:rPr>
                <w:rFonts w:cs="Calibri"/>
                <w:color w:val="000000"/>
                <w:sz w:val="20"/>
                <w:szCs w:val="20"/>
                <w:lang w:val="mk-MK"/>
              </w:rPr>
              <w:lastRenderedPageBreak/>
              <w:t>-</w:t>
            </w:r>
            <w:r w:rsidR="00E63E94" w:rsidRPr="00EA5908">
              <w:rPr>
                <w:rFonts w:cs="Calibri"/>
                <w:color w:val="000000"/>
                <w:sz w:val="20"/>
                <w:szCs w:val="20"/>
                <w:lang w:val="mk-MK"/>
              </w:rPr>
              <w:t>Формирана работна група за подготовка на  Национална стратегија за заштита на финансиските интереси на ЕУ во РСМ и Акциски план за исполнување на предвидените активности</w:t>
            </w:r>
          </w:p>
          <w:p w:rsidR="00E63E94" w:rsidRPr="00EA5908" w:rsidRDefault="002458EA" w:rsidP="00E63E94">
            <w:pPr>
              <w:spacing w:after="0" w:line="240" w:lineRule="auto"/>
              <w:rPr>
                <w:rFonts w:cs="Calibri"/>
                <w:color w:val="000000"/>
                <w:sz w:val="20"/>
                <w:szCs w:val="20"/>
                <w:lang w:val="mk-MK"/>
              </w:rPr>
            </w:pPr>
            <w:r w:rsidRPr="00EA5908">
              <w:rPr>
                <w:rFonts w:cs="Calibri"/>
                <w:color w:val="000000"/>
                <w:sz w:val="20"/>
                <w:szCs w:val="20"/>
                <w:lang w:val="mk-MK"/>
              </w:rPr>
              <w:t>-</w:t>
            </w:r>
            <w:r w:rsidR="00E63E94" w:rsidRPr="00EA5908">
              <w:rPr>
                <w:rFonts w:cs="Calibri"/>
                <w:color w:val="000000"/>
                <w:sz w:val="20"/>
                <w:szCs w:val="20"/>
                <w:lang w:val="mk-MK"/>
              </w:rPr>
              <w:t xml:space="preserve">Систематизирано и формирано АФКОС Одделение во Сектор за финансиска </w:t>
            </w:r>
            <w:r w:rsidR="00E63E94" w:rsidRPr="00EA5908">
              <w:rPr>
                <w:rFonts w:cs="Calibri"/>
                <w:color w:val="000000"/>
                <w:sz w:val="20"/>
                <w:szCs w:val="20"/>
                <w:lang w:val="mk-MK"/>
              </w:rPr>
              <w:lastRenderedPageBreak/>
              <w:t>инспекција во јавниот сектор и координација на борба против измама на ЕУ средства</w:t>
            </w:r>
            <w:r w:rsidR="00E63E94" w:rsidRPr="00EA5908">
              <w:rPr>
                <w:rFonts w:cs="Calibri"/>
                <w:bCs/>
                <w:color w:val="000000"/>
                <w:sz w:val="20"/>
                <w:szCs w:val="20"/>
              </w:rPr>
              <w:t xml:space="preserve"> </w:t>
            </w:r>
            <w:r w:rsidR="00E63E94" w:rsidRPr="00EA5908">
              <w:rPr>
                <w:rFonts w:cs="Calibri"/>
                <w:bCs/>
                <w:color w:val="000000"/>
                <w:sz w:val="20"/>
                <w:szCs w:val="20"/>
                <w:lang w:val="mk-MK"/>
              </w:rPr>
              <w:t>во Министерството за финансии</w:t>
            </w:r>
            <w:r w:rsidRPr="00EA5908">
              <w:rPr>
                <w:rFonts w:cs="Calibri"/>
                <w:color w:val="000000"/>
                <w:sz w:val="20"/>
                <w:szCs w:val="20"/>
                <w:lang w:val="mk-MK"/>
              </w:rPr>
              <w:t>.</w:t>
            </w:r>
          </w:p>
          <w:p w:rsidR="00E63E94" w:rsidRPr="00EA5908" w:rsidRDefault="002458EA" w:rsidP="00E63E94">
            <w:pPr>
              <w:spacing w:after="0" w:line="240" w:lineRule="auto"/>
              <w:rPr>
                <w:rFonts w:cs="Calibri"/>
                <w:color w:val="000000"/>
                <w:sz w:val="20"/>
                <w:szCs w:val="20"/>
                <w:lang w:val="mk-MK"/>
              </w:rPr>
            </w:pPr>
            <w:r w:rsidRPr="00EA5908">
              <w:rPr>
                <w:rFonts w:cs="Calibri"/>
                <w:sz w:val="20"/>
                <w:szCs w:val="20"/>
                <w:lang w:val="mk-MK"/>
              </w:rPr>
              <w:t>-Согласно Акцискиот план во 2019 година целосно реализирани 25 активности, а делумно 9 активности со цел обезбедување ефективна и ефикасна заштита на финансиските интереси на ЕУ и националните финансиски интереси преку подобрување на законската, институционалната и оперативната рамка во превенцијата, откривањето и борбата против неправилностите и измамите при имплементацијата на ЕУ фондовите</w:t>
            </w:r>
          </w:p>
        </w:tc>
        <w:tc>
          <w:tcPr>
            <w:tcW w:w="3642" w:type="dxa"/>
          </w:tcPr>
          <w:p w:rsidR="00E63E94" w:rsidRPr="005D62B8" w:rsidRDefault="00E63E94" w:rsidP="00E63E94">
            <w:pPr>
              <w:rPr>
                <w:rFonts w:cstheme="minorHAnsi"/>
                <w:sz w:val="20"/>
                <w:szCs w:val="20"/>
                <w:highlight w:val="green"/>
                <w:lang w:val="mk-MK"/>
              </w:rPr>
            </w:pPr>
          </w:p>
        </w:tc>
      </w:tr>
      <w:tr w:rsidR="00E63E94" w:rsidRPr="00304451" w:rsidTr="00EA5908">
        <w:tc>
          <w:tcPr>
            <w:tcW w:w="3642"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lastRenderedPageBreak/>
              <w:t>Редовно известување и консултации со Влада на Република Северна Македонија,  Европската комисија и Делегацијата на Европската Унија и спроведување на препораки од ревизорските извештаи од надворешните и внатрешните ревизии</w:t>
            </w:r>
          </w:p>
        </w:tc>
        <w:tc>
          <w:tcPr>
            <w:tcW w:w="3642" w:type="dxa"/>
          </w:tcPr>
          <w:p w:rsidR="002458EA" w:rsidRPr="00EA5908" w:rsidRDefault="00E63E94" w:rsidP="00E63E94">
            <w:pPr>
              <w:spacing w:after="0" w:line="240" w:lineRule="auto"/>
              <w:rPr>
                <w:rFonts w:cs="Calibri"/>
                <w:color w:val="000000"/>
                <w:sz w:val="20"/>
                <w:szCs w:val="20"/>
                <w:lang w:val="mk-MK"/>
              </w:rPr>
            </w:pPr>
            <w:r w:rsidRPr="00EA5908">
              <w:rPr>
                <w:rFonts w:cs="Calibri"/>
                <w:color w:val="000000"/>
                <w:sz w:val="20"/>
                <w:szCs w:val="20"/>
                <w:lang w:val="mk-MK"/>
              </w:rPr>
              <w:t>Тековна реализација на препораките и надминување на слабостите во системот за имплементација на ЕУ-ИПА фондовите и известување</w:t>
            </w:r>
            <w:r w:rsidR="002458EA" w:rsidRPr="00EA5908">
              <w:rPr>
                <w:rFonts w:cs="Calibri"/>
                <w:color w:val="000000"/>
                <w:sz w:val="20"/>
                <w:szCs w:val="20"/>
                <w:lang w:val="mk-MK"/>
              </w:rPr>
              <w:t xml:space="preserve"> и консултации</w:t>
            </w:r>
            <w:r w:rsidRPr="00EA5908">
              <w:rPr>
                <w:rFonts w:cs="Calibri"/>
                <w:color w:val="000000"/>
                <w:sz w:val="20"/>
                <w:szCs w:val="20"/>
                <w:lang w:val="mk-MK"/>
              </w:rPr>
              <w:t xml:space="preserve"> </w:t>
            </w:r>
            <w:r w:rsidR="002458EA" w:rsidRPr="00EA5908">
              <w:rPr>
                <w:rFonts w:cs="Calibri"/>
                <w:color w:val="000000"/>
                <w:sz w:val="20"/>
                <w:szCs w:val="20"/>
                <w:lang w:val="mk-MK"/>
              </w:rPr>
              <w:t>с</w:t>
            </w:r>
            <w:r w:rsidRPr="00EA5908">
              <w:rPr>
                <w:rFonts w:cs="Calibri"/>
                <w:color w:val="000000"/>
                <w:sz w:val="20"/>
                <w:szCs w:val="20"/>
                <w:lang w:val="mk-MK"/>
              </w:rPr>
              <w:t>о сите засегнати страни соодветно</w:t>
            </w:r>
            <w:r w:rsidR="002458EA" w:rsidRPr="00EA5908">
              <w:rPr>
                <w:rFonts w:cs="Calibri"/>
                <w:color w:val="000000"/>
                <w:sz w:val="20"/>
                <w:szCs w:val="20"/>
                <w:lang w:val="mk-MK"/>
              </w:rPr>
              <w:t xml:space="preserve">, </w:t>
            </w:r>
            <w:r w:rsidR="002458EA" w:rsidRPr="00EA5908">
              <w:rPr>
                <w:rFonts w:cstheme="minorHAnsi"/>
                <w:sz w:val="20"/>
                <w:szCs w:val="20"/>
                <w:lang w:val="mk-MK"/>
              </w:rPr>
              <w:t>со цел сигурно финансиско управување на средствата од ИПА и надминување на постоечки наоди од спроведени ревизорски мисии.</w:t>
            </w:r>
          </w:p>
        </w:tc>
        <w:tc>
          <w:tcPr>
            <w:tcW w:w="3817" w:type="dxa"/>
            <w:gridSpan w:val="2"/>
          </w:tcPr>
          <w:p w:rsidR="00E63E94" w:rsidRPr="00EA5908" w:rsidRDefault="00E63E94" w:rsidP="00E63E94">
            <w:pPr>
              <w:spacing w:after="0" w:line="240" w:lineRule="auto"/>
              <w:rPr>
                <w:rFonts w:cs="Calibri"/>
                <w:color w:val="000000"/>
                <w:sz w:val="20"/>
                <w:szCs w:val="20"/>
                <w:lang w:val="mk-MK"/>
              </w:rPr>
            </w:pPr>
            <w:r w:rsidRPr="00EA5908">
              <w:rPr>
                <w:rFonts w:cs="Calibri"/>
                <w:color w:val="000000"/>
                <w:sz w:val="20"/>
                <w:szCs w:val="20"/>
                <w:lang w:val="mk-MK"/>
              </w:rPr>
              <w:t>Подготвени Акциски планови за надминување на наоди од Годишни извештаи за ревизорски активности за одделна ИПА програма.</w:t>
            </w:r>
          </w:p>
          <w:p w:rsidR="002458EA" w:rsidRPr="00EA5908" w:rsidRDefault="00E63E94" w:rsidP="00E63E94">
            <w:pPr>
              <w:spacing w:after="0" w:line="240" w:lineRule="auto"/>
              <w:rPr>
                <w:rFonts w:cs="Calibri"/>
                <w:color w:val="000000"/>
                <w:sz w:val="20"/>
                <w:szCs w:val="20"/>
                <w:lang w:val="mk-MK"/>
              </w:rPr>
            </w:pPr>
            <w:r w:rsidRPr="00EA5908">
              <w:rPr>
                <w:rFonts w:cs="Calibri"/>
                <w:color w:val="000000"/>
                <w:sz w:val="20"/>
                <w:szCs w:val="20"/>
                <w:lang w:val="mk-MK"/>
              </w:rPr>
              <w:t>Тековно следење на имплементација на препораките во насока на подобрување на системот.</w:t>
            </w:r>
          </w:p>
          <w:p w:rsidR="002458EA" w:rsidRPr="00EA5908" w:rsidRDefault="002458EA" w:rsidP="002458EA">
            <w:pPr>
              <w:spacing w:after="0"/>
              <w:jc w:val="both"/>
              <w:rPr>
                <w:rFonts w:cstheme="minorHAnsi"/>
                <w:sz w:val="20"/>
                <w:szCs w:val="20"/>
                <w:lang w:val="mk-MK"/>
              </w:rPr>
            </w:pPr>
            <w:r w:rsidRPr="00EA5908">
              <w:rPr>
                <w:rFonts w:cstheme="minorHAnsi"/>
                <w:sz w:val="20"/>
                <w:szCs w:val="20"/>
                <w:lang w:val="mk-MK"/>
              </w:rPr>
              <w:t>Известувањата се вршат на квартално ниво со цел подобро следење и надминување на истите.</w:t>
            </w:r>
          </w:p>
          <w:p w:rsidR="002458EA" w:rsidRPr="00EA5908" w:rsidRDefault="002458EA" w:rsidP="002458EA">
            <w:pPr>
              <w:spacing w:after="0"/>
              <w:jc w:val="both"/>
              <w:rPr>
                <w:rFonts w:cstheme="minorHAnsi"/>
                <w:sz w:val="20"/>
                <w:szCs w:val="20"/>
                <w:lang w:val="mk-MK"/>
              </w:rPr>
            </w:pPr>
            <w:r w:rsidRPr="00EA5908">
              <w:rPr>
                <w:rFonts w:cstheme="minorHAnsi"/>
                <w:sz w:val="20"/>
                <w:szCs w:val="20"/>
                <w:lang w:val="mk-MK"/>
              </w:rPr>
              <w:t>На крајот на годината се доставува ревизорски извештај и оценка/мислење за секоја од програмите од страна на Ревизорско тело.</w:t>
            </w:r>
          </w:p>
          <w:p w:rsidR="00E63E94" w:rsidRPr="00EA5908" w:rsidRDefault="002458EA" w:rsidP="002458EA">
            <w:pPr>
              <w:spacing w:after="0"/>
              <w:jc w:val="both"/>
              <w:rPr>
                <w:rFonts w:cstheme="minorHAnsi"/>
                <w:sz w:val="20"/>
                <w:szCs w:val="20"/>
                <w:lang w:val="mk-MK"/>
              </w:rPr>
            </w:pPr>
            <w:r w:rsidRPr="00EA5908">
              <w:rPr>
                <w:rFonts w:cstheme="minorHAnsi"/>
                <w:sz w:val="20"/>
                <w:szCs w:val="20"/>
                <w:lang w:val="mk-MK"/>
              </w:rPr>
              <w:t>За 2019 година, за ТАИБ Програмата беше издадено неквалификувано мислење за системот на управување за оваа програма</w:t>
            </w:r>
            <w:r w:rsidR="00E63E94" w:rsidRPr="00EA5908">
              <w:rPr>
                <w:rFonts w:cs="Calibri"/>
                <w:color w:val="000000"/>
                <w:sz w:val="20"/>
                <w:szCs w:val="20"/>
                <w:lang w:val="mk-MK"/>
              </w:rPr>
              <w:t xml:space="preserve"> </w:t>
            </w:r>
          </w:p>
        </w:tc>
        <w:tc>
          <w:tcPr>
            <w:tcW w:w="3642" w:type="dxa"/>
          </w:tcPr>
          <w:p w:rsidR="002458EA" w:rsidRPr="00EA5908" w:rsidRDefault="002458EA" w:rsidP="002458EA">
            <w:pPr>
              <w:spacing w:after="0"/>
              <w:jc w:val="both"/>
              <w:rPr>
                <w:rFonts w:cstheme="minorHAnsi"/>
                <w:sz w:val="20"/>
                <w:szCs w:val="20"/>
                <w:lang w:val="mk-MK"/>
              </w:rPr>
            </w:pPr>
            <w:r w:rsidRPr="00EA5908">
              <w:rPr>
                <w:rFonts w:cstheme="minorHAnsi"/>
                <w:sz w:val="20"/>
                <w:szCs w:val="20"/>
                <w:lang w:val="mk-MK"/>
              </w:rPr>
              <w:t>За останатите програми, мислења од Ревизорско тело ќе бидат доставени во март 2020 година.</w:t>
            </w:r>
          </w:p>
          <w:p w:rsidR="00E63E94" w:rsidRPr="00EA5908" w:rsidRDefault="00E63E94" w:rsidP="002458EA">
            <w:pPr>
              <w:spacing w:after="0" w:line="240" w:lineRule="auto"/>
              <w:rPr>
                <w:rFonts w:cs="Calibri"/>
                <w:sz w:val="20"/>
                <w:szCs w:val="20"/>
                <w:lang w:val="mk-MK"/>
              </w:rPr>
            </w:pPr>
            <w:r w:rsidRPr="00EA5908">
              <w:rPr>
                <w:rFonts w:cs="Calibri"/>
                <w:sz w:val="20"/>
                <w:szCs w:val="20"/>
                <w:lang w:val="mk-MK"/>
              </w:rPr>
              <w:t>Недоволен број и голема флуктуација на човечки ресурси во оперативната и управувачката структура за тековна имплементација.</w:t>
            </w:r>
          </w:p>
          <w:p w:rsidR="00E63E94" w:rsidRPr="00EA5908" w:rsidRDefault="00E63E94" w:rsidP="00E63E94">
            <w:pPr>
              <w:spacing w:after="0" w:line="240" w:lineRule="auto"/>
              <w:rPr>
                <w:rFonts w:cs="Calibri"/>
                <w:sz w:val="20"/>
                <w:szCs w:val="20"/>
                <w:lang w:val="mk-MK"/>
              </w:rPr>
            </w:pPr>
          </w:p>
        </w:tc>
      </w:tr>
      <w:tr w:rsidR="00E63E94" w:rsidRPr="00304451" w:rsidTr="00EA5908">
        <w:tc>
          <w:tcPr>
            <w:tcW w:w="3642"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Доставување на Барања за финансирање до Европската комисија</w:t>
            </w:r>
          </w:p>
        </w:tc>
        <w:tc>
          <w:tcPr>
            <w:tcW w:w="3642"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 xml:space="preserve">Редовно доставувања на Барања за финансирања до ЕК за секоја одделна ИПА програма во зависност од </w:t>
            </w:r>
            <w:r w:rsidRPr="005378CA">
              <w:rPr>
                <w:rFonts w:cs="Calibri"/>
                <w:sz w:val="20"/>
                <w:szCs w:val="20"/>
                <w:lang w:val="mk-MK"/>
              </w:rPr>
              <w:lastRenderedPageBreak/>
              <w:t>расположливото салдо на сметките во согласност со постапките за работа</w:t>
            </w:r>
          </w:p>
        </w:tc>
        <w:tc>
          <w:tcPr>
            <w:tcW w:w="3817"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lastRenderedPageBreak/>
              <w:t>Доставени барања за прет-финансирање до ЕК по програми.</w:t>
            </w:r>
          </w:p>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 доставени барања за тековно-финансирање до ЕК по програми.</w:t>
            </w:r>
          </w:p>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lastRenderedPageBreak/>
              <w:t>Доставени финални апликации до ЕК.</w:t>
            </w:r>
          </w:p>
        </w:tc>
        <w:tc>
          <w:tcPr>
            <w:tcW w:w="3642" w:type="dxa"/>
          </w:tcPr>
          <w:p w:rsidR="00E63E94" w:rsidRPr="005378CA" w:rsidRDefault="00E63E94" w:rsidP="00E63E94">
            <w:pPr>
              <w:rPr>
                <w:rFonts w:cstheme="minorHAnsi"/>
                <w:sz w:val="20"/>
                <w:szCs w:val="20"/>
                <w:lang w:val="mk-MK"/>
              </w:rPr>
            </w:pPr>
          </w:p>
        </w:tc>
      </w:tr>
      <w:tr w:rsidR="00E63E94" w:rsidRPr="00304451" w:rsidTr="00EA5908">
        <w:trPr>
          <w:trHeight w:val="1253"/>
        </w:trPr>
        <w:tc>
          <w:tcPr>
            <w:tcW w:w="3642"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lastRenderedPageBreak/>
              <w:t>Редовно следење на доделената акредитација на оперативната структура за имплементација на ИПА</w:t>
            </w:r>
          </w:p>
        </w:tc>
        <w:tc>
          <w:tcPr>
            <w:tcW w:w="3642"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 следење на доделената акредитација на оперативната структура за имплементација на ИПА преку издадени Годишни декларации до ЕК.</w:t>
            </w:r>
          </w:p>
        </w:tc>
        <w:tc>
          <w:tcPr>
            <w:tcW w:w="3817"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Доставена годишна гаранција за акредитираните програми/компоненти</w:t>
            </w:r>
          </w:p>
          <w:p w:rsidR="00E63E94" w:rsidRPr="005378CA" w:rsidRDefault="00E63E94" w:rsidP="00E63E94">
            <w:pPr>
              <w:spacing w:after="0" w:line="240" w:lineRule="auto"/>
              <w:rPr>
                <w:rFonts w:cs="Calibri"/>
                <w:sz w:val="20"/>
                <w:szCs w:val="20"/>
                <w:lang w:val="mk-MK"/>
              </w:rPr>
            </w:pPr>
          </w:p>
        </w:tc>
        <w:tc>
          <w:tcPr>
            <w:tcW w:w="3642" w:type="dxa"/>
          </w:tcPr>
          <w:p w:rsidR="00E63E94" w:rsidRPr="005378CA" w:rsidRDefault="00E63E94" w:rsidP="00E63E94">
            <w:pPr>
              <w:spacing w:after="120" w:line="240" w:lineRule="auto"/>
              <w:rPr>
                <w:rFonts w:cs="Calibri"/>
                <w:sz w:val="20"/>
                <w:szCs w:val="20"/>
                <w:lang w:val="mk-MK"/>
              </w:rPr>
            </w:pPr>
            <w:r w:rsidRPr="005378CA">
              <w:rPr>
                <w:rFonts w:cs="Calibri"/>
                <w:sz w:val="20"/>
                <w:szCs w:val="20"/>
                <w:lang w:val="mk-MK"/>
              </w:rPr>
              <w:t>Недоволен број и голема флуктуација на човечки ресурси во оперативната и управувачката структура за тековна имплементација.</w:t>
            </w:r>
          </w:p>
          <w:p w:rsidR="00E63E94" w:rsidRPr="005378CA" w:rsidRDefault="00E63E94" w:rsidP="00E63E94">
            <w:pPr>
              <w:spacing w:after="0" w:line="240" w:lineRule="auto"/>
              <w:rPr>
                <w:rFonts w:cs="Calibri"/>
                <w:sz w:val="20"/>
                <w:szCs w:val="20"/>
                <w:lang w:val="mk-MK"/>
              </w:rPr>
            </w:pPr>
          </w:p>
        </w:tc>
      </w:tr>
      <w:tr w:rsidR="00E63E94" w:rsidRPr="00304451" w:rsidTr="00EA5908">
        <w:tc>
          <w:tcPr>
            <w:tcW w:w="3642" w:type="dxa"/>
          </w:tcPr>
          <w:p w:rsidR="00E63E94" w:rsidRPr="005378CA" w:rsidRDefault="00E63E94" w:rsidP="00E63E94">
            <w:pPr>
              <w:snapToGrid w:val="0"/>
              <w:spacing w:before="60" w:after="60" w:line="240" w:lineRule="auto"/>
              <w:rPr>
                <w:rFonts w:cs="Calibri"/>
                <w:sz w:val="20"/>
                <w:szCs w:val="20"/>
                <w:lang w:val="mk-MK"/>
              </w:rPr>
            </w:pPr>
            <w:r w:rsidRPr="005378CA">
              <w:rPr>
                <w:rFonts w:cs="Calibri"/>
                <w:sz w:val="20"/>
                <w:szCs w:val="20"/>
                <w:lang w:val="mk-MK"/>
              </w:rPr>
              <w:t>Доставување на акредитациски пакет и добивање на право за  индиректно управување со средствата од мерката рурална инфраструктура од ИПАРД Програмата</w:t>
            </w:r>
          </w:p>
        </w:tc>
        <w:tc>
          <w:tcPr>
            <w:tcW w:w="3642" w:type="dxa"/>
          </w:tcPr>
          <w:p w:rsidR="00E63E94" w:rsidRPr="005378CA" w:rsidRDefault="00E63E94" w:rsidP="00E63E94">
            <w:pPr>
              <w:snapToGrid w:val="0"/>
              <w:spacing w:before="60" w:after="60" w:line="240" w:lineRule="auto"/>
              <w:rPr>
                <w:rFonts w:cs="Calibri"/>
                <w:sz w:val="20"/>
                <w:szCs w:val="20"/>
                <w:lang w:val="mk-MK"/>
              </w:rPr>
            </w:pPr>
            <w:r w:rsidRPr="005378CA">
              <w:rPr>
                <w:rFonts w:cs="Calibri"/>
                <w:sz w:val="20"/>
                <w:szCs w:val="20"/>
                <w:lang w:val="mk-MK"/>
              </w:rPr>
              <w:t>Доставено барање за индиректно управување со средствата од мерката рурална инфраструктура од ИПАРД Програмата до ЕК во ноември 2018.</w:t>
            </w:r>
          </w:p>
          <w:p w:rsidR="00E63E94" w:rsidRPr="005378CA" w:rsidRDefault="00E63E94" w:rsidP="00E63E94">
            <w:pPr>
              <w:spacing w:after="0" w:line="240" w:lineRule="auto"/>
              <w:rPr>
                <w:rFonts w:cs="Calibri"/>
                <w:sz w:val="20"/>
                <w:szCs w:val="20"/>
                <w:lang w:val="mk-MK"/>
              </w:rPr>
            </w:pPr>
          </w:p>
        </w:tc>
        <w:tc>
          <w:tcPr>
            <w:tcW w:w="3817"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Во тек имплементација на коментарите од ЕК на доставениот Акредитациски пакет и обезбедување потребен број човечки ресурси.</w:t>
            </w:r>
          </w:p>
        </w:tc>
        <w:tc>
          <w:tcPr>
            <w:tcW w:w="3642" w:type="dxa"/>
          </w:tcPr>
          <w:p w:rsidR="00E63E94" w:rsidRPr="005378CA" w:rsidRDefault="00E63E94" w:rsidP="00E63E94">
            <w:pPr>
              <w:spacing w:after="120" w:line="240" w:lineRule="auto"/>
              <w:rPr>
                <w:rFonts w:cs="Calibri"/>
                <w:sz w:val="20"/>
                <w:szCs w:val="20"/>
                <w:lang w:val="mk-MK"/>
              </w:rPr>
            </w:pPr>
            <w:r w:rsidRPr="005378CA">
              <w:rPr>
                <w:rFonts w:cs="Calibri"/>
                <w:sz w:val="20"/>
                <w:szCs w:val="20"/>
                <w:lang w:val="mk-MK"/>
              </w:rPr>
              <w:t>Недоволен број и голема флуктуација на човечки ресурси во оперативната и управувачката структура за тековна имплементација.</w:t>
            </w:r>
          </w:p>
          <w:p w:rsidR="00E63E94" w:rsidRPr="005378CA" w:rsidRDefault="00E63E94" w:rsidP="00E63E94">
            <w:pPr>
              <w:spacing w:after="0" w:line="240" w:lineRule="auto"/>
              <w:rPr>
                <w:rFonts w:cs="Calibri"/>
                <w:sz w:val="20"/>
                <w:szCs w:val="20"/>
                <w:lang w:val="mk-MK"/>
              </w:rPr>
            </w:pPr>
          </w:p>
        </w:tc>
      </w:tr>
      <w:tr w:rsidR="00E63E94" w:rsidRPr="00304451" w:rsidTr="00EA5908">
        <w:tc>
          <w:tcPr>
            <w:tcW w:w="3642" w:type="dxa"/>
          </w:tcPr>
          <w:p w:rsidR="00E63E94" w:rsidRPr="005378CA" w:rsidRDefault="00E63E94" w:rsidP="00E63E94">
            <w:pPr>
              <w:spacing w:after="0" w:line="240" w:lineRule="auto"/>
              <w:rPr>
                <w:rFonts w:ascii="StobiSerif Regular" w:hAnsi="StobiSerif Regular" w:cs="Arial"/>
                <w:sz w:val="20"/>
                <w:szCs w:val="20"/>
                <w:lang w:val="mk-MK"/>
              </w:rPr>
            </w:pPr>
            <w:r w:rsidRPr="005378CA">
              <w:rPr>
                <w:rFonts w:cs="Calibri"/>
                <w:sz w:val="20"/>
                <w:szCs w:val="20"/>
                <w:lang w:val="mk-MK"/>
              </w:rPr>
              <w:t>Спроведување на ефикасен систем за затварање на програмите, со цел осигурување дека сите направени трошоци се во согласност со ЕУ и националните правила</w:t>
            </w:r>
            <w:r w:rsidRPr="005378CA" w:rsidDel="00286C14">
              <w:rPr>
                <w:rFonts w:ascii="StobiSerif Regular" w:hAnsi="StobiSerif Regular" w:cs="Arial"/>
                <w:sz w:val="20"/>
                <w:szCs w:val="20"/>
                <w:lang w:val="mk-MK"/>
              </w:rPr>
              <w:t xml:space="preserve"> </w:t>
            </w:r>
          </w:p>
        </w:tc>
        <w:tc>
          <w:tcPr>
            <w:tcW w:w="3642" w:type="dxa"/>
          </w:tcPr>
          <w:p w:rsidR="00E63E94" w:rsidRPr="005378CA" w:rsidRDefault="00E63E94" w:rsidP="00E63E94">
            <w:pPr>
              <w:jc w:val="both"/>
              <w:rPr>
                <w:rFonts w:cs="Calibri"/>
                <w:sz w:val="20"/>
                <w:szCs w:val="20"/>
                <w:lang w:val="mk-MK"/>
              </w:rPr>
            </w:pPr>
            <w:r w:rsidRPr="005378CA">
              <w:rPr>
                <w:rFonts w:cs="Calibri"/>
                <w:sz w:val="20"/>
                <w:szCs w:val="20"/>
                <w:lang w:val="mk-MK"/>
              </w:rPr>
              <w:t>Подготвени се нацрт насоки за крајните корисници за да се постигне одржливост на резултатите од проектите од ИПА</w:t>
            </w:r>
          </w:p>
          <w:p w:rsidR="00E63E94" w:rsidRPr="005378CA" w:rsidRDefault="00E63E94" w:rsidP="00E63E94">
            <w:pPr>
              <w:jc w:val="both"/>
              <w:rPr>
                <w:rFonts w:cs="Calibri"/>
                <w:sz w:val="20"/>
                <w:szCs w:val="20"/>
                <w:lang w:val="mk-MK"/>
              </w:rPr>
            </w:pPr>
            <w:r w:rsidRPr="005378CA">
              <w:rPr>
                <w:rFonts w:cs="Calibri"/>
                <w:sz w:val="20"/>
                <w:szCs w:val="20"/>
                <w:lang w:val="mk-MK"/>
              </w:rPr>
              <w:t>Подготвени се измени и дополнувања на Уредбата за утврдување на меѓусебните односи на органите и структурите во рамките на  системот за децентрализирано управување со Инструментот за претпристапна помош  (ИПА ) и Уредба за утврдување на меѓусебните односи на органите и структурите во рамките на  системот за индиректно управување со Инструментот за претпристапна помош  (ИПА II) во насока на регулирање на правилата за одржливост на проектите по нивното завршување</w:t>
            </w:r>
          </w:p>
        </w:tc>
        <w:tc>
          <w:tcPr>
            <w:tcW w:w="3817" w:type="dxa"/>
            <w:gridSpan w:val="2"/>
          </w:tcPr>
          <w:p w:rsidR="00E63E94" w:rsidRPr="005378CA" w:rsidRDefault="00E63E94" w:rsidP="00E63E94">
            <w:pPr>
              <w:spacing w:after="0" w:line="240" w:lineRule="auto"/>
              <w:rPr>
                <w:rFonts w:cs="Calibri"/>
                <w:i/>
                <w:sz w:val="20"/>
                <w:szCs w:val="20"/>
                <w:lang w:val="mk-MK"/>
              </w:rPr>
            </w:pPr>
            <w:r w:rsidRPr="005378CA">
              <w:rPr>
                <w:rFonts w:cs="Calibri"/>
                <w:sz w:val="20"/>
                <w:szCs w:val="20"/>
                <w:lang w:val="mk-MK"/>
              </w:rPr>
              <w:t>Спроведени се верификациски посети од страна на оперативните и управувачката структура со цел осигурување дека настанатите и исплатени трошоци се во согласност со ЕУ и националните правила</w:t>
            </w:r>
            <w:r w:rsidRPr="005378CA" w:rsidDel="00286C14">
              <w:rPr>
                <w:rFonts w:ascii="StobiSerif Regular" w:hAnsi="StobiSerif Regular" w:cs="Arial"/>
                <w:sz w:val="20"/>
                <w:szCs w:val="20"/>
                <w:lang w:val="mk-MK"/>
              </w:rPr>
              <w:t xml:space="preserve"> </w:t>
            </w:r>
            <w:r w:rsidRPr="005378CA">
              <w:rPr>
                <w:rFonts w:cs="Calibri"/>
                <w:sz w:val="20"/>
                <w:szCs w:val="20"/>
                <w:lang w:val="mk-MK"/>
              </w:rPr>
              <w:t>како и обезбедување одржливост на резултатите од проектите финансирани од ЕК.</w:t>
            </w:r>
          </w:p>
        </w:tc>
        <w:tc>
          <w:tcPr>
            <w:tcW w:w="3642" w:type="dxa"/>
          </w:tcPr>
          <w:p w:rsidR="00E63E94" w:rsidRPr="005378CA" w:rsidRDefault="00E63E94" w:rsidP="00E63E94">
            <w:pPr>
              <w:spacing w:after="120" w:line="240" w:lineRule="auto"/>
              <w:rPr>
                <w:rFonts w:cs="Calibri"/>
                <w:sz w:val="20"/>
                <w:szCs w:val="20"/>
                <w:lang w:val="mk-MK"/>
              </w:rPr>
            </w:pPr>
          </w:p>
        </w:tc>
      </w:tr>
      <w:tr w:rsidR="00E63E94" w:rsidRPr="00304451" w:rsidTr="00EA5908">
        <w:tc>
          <w:tcPr>
            <w:tcW w:w="3642" w:type="dxa"/>
          </w:tcPr>
          <w:p w:rsidR="00E63E94" w:rsidRPr="005378CA" w:rsidRDefault="00E63E94" w:rsidP="00E63E94">
            <w:pPr>
              <w:spacing w:after="0" w:line="240" w:lineRule="auto"/>
              <w:rPr>
                <w:rFonts w:ascii="StobiSerif Regular" w:hAnsi="StobiSerif Regular" w:cs="Arial"/>
                <w:sz w:val="20"/>
                <w:szCs w:val="20"/>
                <w:lang w:val="mk-MK"/>
              </w:rPr>
            </w:pPr>
            <w:r w:rsidRPr="005378CA">
              <w:rPr>
                <w:rFonts w:cs="Calibri"/>
                <w:sz w:val="20"/>
                <w:szCs w:val="20"/>
                <w:lang w:val="mk-MK"/>
              </w:rPr>
              <w:t xml:space="preserve">Редовно процесирање на барањата за средства од страна на Секторот за централно финансирање и склучување </w:t>
            </w:r>
            <w:r w:rsidRPr="005378CA">
              <w:rPr>
                <w:rFonts w:cs="Calibri"/>
                <w:sz w:val="20"/>
                <w:szCs w:val="20"/>
                <w:lang w:val="mk-MK"/>
              </w:rPr>
              <w:lastRenderedPageBreak/>
              <w:t>на договори и од Агенцијата за финансиска  поддршка на земјоделството и руралниот развој</w:t>
            </w:r>
          </w:p>
        </w:tc>
        <w:tc>
          <w:tcPr>
            <w:tcW w:w="3642"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lastRenderedPageBreak/>
              <w:t xml:space="preserve">Постапување/контрола и издавање на одговор на барањата за средства од страна на Секторот за централно </w:t>
            </w:r>
            <w:r w:rsidRPr="005378CA">
              <w:rPr>
                <w:rFonts w:cs="Calibri"/>
                <w:sz w:val="20"/>
                <w:szCs w:val="20"/>
                <w:lang w:val="mk-MK"/>
              </w:rPr>
              <w:lastRenderedPageBreak/>
              <w:t>финансирање и склучување на договори и од Агенцијата за финансиска  поддршка на земјоделството и руралниот развој во согласност со постапките за работа</w:t>
            </w:r>
          </w:p>
        </w:tc>
        <w:tc>
          <w:tcPr>
            <w:tcW w:w="3817" w:type="dxa"/>
            <w:gridSpan w:val="2"/>
          </w:tcPr>
          <w:p w:rsidR="00E63E94" w:rsidRPr="005378CA" w:rsidRDefault="00E63E94" w:rsidP="00E63E94">
            <w:pPr>
              <w:spacing w:after="0" w:line="240" w:lineRule="auto"/>
              <w:rPr>
                <w:rFonts w:ascii="StobiSerif Regular" w:hAnsi="StobiSerif Regular" w:cs="Arial"/>
                <w:sz w:val="20"/>
                <w:szCs w:val="20"/>
                <w:lang w:val="mk-MK"/>
              </w:rPr>
            </w:pPr>
            <w:r w:rsidRPr="005378CA">
              <w:rPr>
                <w:rFonts w:ascii="StobiSerif Regular" w:hAnsi="StobiSerif Regular" w:cs="Arial"/>
                <w:sz w:val="20"/>
                <w:szCs w:val="20"/>
                <w:lang w:val="mk-MK"/>
              </w:rPr>
              <w:lastRenderedPageBreak/>
              <w:t>/</w:t>
            </w:r>
          </w:p>
        </w:tc>
        <w:tc>
          <w:tcPr>
            <w:tcW w:w="3642" w:type="dxa"/>
          </w:tcPr>
          <w:p w:rsidR="00E63E94" w:rsidRPr="005378CA" w:rsidRDefault="00E63E94" w:rsidP="00E63E94">
            <w:pPr>
              <w:spacing w:after="0" w:line="240" w:lineRule="auto"/>
              <w:rPr>
                <w:rFonts w:cs="Calibri"/>
                <w:sz w:val="20"/>
                <w:szCs w:val="20"/>
                <w:lang w:val="mk-MK"/>
              </w:rPr>
            </w:pPr>
          </w:p>
          <w:p w:rsidR="00E63E94" w:rsidRPr="005378CA" w:rsidRDefault="00E63E94" w:rsidP="00E63E94">
            <w:pPr>
              <w:spacing w:after="120" w:line="240" w:lineRule="auto"/>
              <w:rPr>
                <w:rFonts w:cs="Calibri"/>
                <w:sz w:val="20"/>
                <w:szCs w:val="20"/>
                <w:lang w:val="mk-MK"/>
              </w:rPr>
            </w:pPr>
            <w:r w:rsidRPr="005378CA">
              <w:rPr>
                <w:rFonts w:cs="Calibri"/>
                <w:sz w:val="20"/>
                <w:szCs w:val="20"/>
                <w:lang w:val="mk-MK"/>
              </w:rPr>
              <w:t xml:space="preserve">Недоволен број и голема флуктуација на човечки ресурси во оперативната и </w:t>
            </w:r>
            <w:r w:rsidRPr="005378CA">
              <w:rPr>
                <w:rFonts w:cs="Calibri"/>
                <w:sz w:val="20"/>
                <w:szCs w:val="20"/>
                <w:lang w:val="mk-MK"/>
              </w:rPr>
              <w:lastRenderedPageBreak/>
              <w:t>управувачката структура за тековна имплементација.</w:t>
            </w:r>
          </w:p>
          <w:p w:rsidR="00E63E94" w:rsidRPr="005378CA" w:rsidRDefault="00E63E94" w:rsidP="00E63E94">
            <w:pPr>
              <w:spacing w:after="0" w:line="240" w:lineRule="auto"/>
              <w:rPr>
                <w:rFonts w:cs="Calibri"/>
                <w:sz w:val="20"/>
                <w:szCs w:val="20"/>
                <w:lang w:val="mk-MK"/>
              </w:rPr>
            </w:pPr>
          </w:p>
        </w:tc>
      </w:tr>
      <w:tr w:rsidR="00E63E94" w:rsidRPr="00304451" w:rsidTr="00EA5908">
        <w:tc>
          <w:tcPr>
            <w:tcW w:w="3642" w:type="dxa"/>
          </w:tcPr>
          <w:p w:rsidR="00E63E94" w:rsidRPr="005378CA" w:rsidRDefault="00E63E94" w:rsidP="00E63E94">
            <w:pPr>
              <w:spacing w:after="0" w:line="240" w:lineRule="auto"/>
              <w:rPr>
                <w:rFonts w:ascii="StobiSerif Regular" w:hAnsi="StobiSerif Regular" w:cs="Arial"/>
                <w:sz w:val="20"/>
                <w:szCs w:val="20"/>
                <w:lang w:val="mk-MK"/>
              </w:rPr>
            </w:pPr>
            <w:r w:rsidRPr="005378CA">
              <w:rPr>
                <w:rFonts w:cs="Calibri"/>
                <w:sz w:val="20"/>
                <w:szCs w:val="20"/>
                <w:lang w:val="mk-MK"/>
              </w:rPr>
              <w:lastRenderedPageBreak/>
              <w:t>Изготвување и доставување на изјави за гаранција во  управувањето со средствата од ИПА</w:t>
            </w:r>
          </w:p>
        </w:tc>
        <w:tc>
          <w:tcPr>
            <w:tcW w:w="3642" w:type="dxa"/>
          </w:tcPr>
          <w:p w:rsidR="00E63E94" w:rsidRPr="005378CA" w:rsidRDefault="00E63E94" w:rsidP="00E63E94">
            <w:pPr>
              <w:spacing w:after="0" w:line="240" w:lineRule="auto"/>
              <w:rPr>
                <w:rFonts w:ascii="StobiSerif Regular" w:hAnsi="StobiSerif Regular" w:cs="Arial"/>
                <w:sz w:val="20"/>
                <w:szCs w:val="20"/>
                <w:lang w:val="mk-MK"/>
              </w:rPr>
            </w:pPr>
            <w:r w:rsidRPr="005378CA">
              <w:rPr>
                <w:rFonts w:cs="Calibri"/>
                <w:sz w:val="20"/>
                <w:szCs w:val="20"/>
                <w:lang w:val="mk-MK"/>
              </w:rPr>
              <w:t>Изготвување и доставување на изјави за гаранција по одделна компонента/програми до ЕК во согласност со постапките за работа (на годишно ниво) врз основа на следење и контрола на спроведување на работните процеси во текот на годината и врз основа на добиени изјави за гаранции по одделна компонента и програма од страна на ХОС/ПАО, НИПАК/СЕП, ИПАРД Агенција и Тело за управување.</w:t>
            </w:r>
          </w:p>
        </w:tc>
        <w:tc>
          <w:tcPr>
            <w:tcW w:w="3817" w:type="dxa"/>
            <w:gridSpan w:val="2"/>
          </w:tcPr>
          <w:p w:rsidR="00E63E94" w:rsidRPr="005378CA" w:rsidRDefault="00E63E94" w:rsidP="00E63E94">
            <w:pPr>
              <w:spacing w:after="0" w:line="240" w:lineRule="auto"/>
              <w:rPr>
                <w:rFonts w:cs="Calibri"/>
                <w:sz w:val="20"/>
                <w:szCs w:val="20"/>
                <w:lang w:val="mk-MK"/>
              </w:rPr>
            </w:pPr>
          </w:p>
        </w:tc>
        <w:tc>
          <w:tcPr>
            <w:tcW w:w="3642" w:type="dxa"/>
          </w:tcPr>
          <w:p w:rsidR="00E63E94" w:rsidRPr="005378CA" w:rsidRDefault="00E63E94" w:rsidP="00E63E94">
            <w:pPr>
              <w:spacing w:after="120" w:line="240" w:lineRule="auto"/>
              <w:rPr>
                <w:rFonts w:cs="Calibri"/>
                <w:sz w:val="20"/>
                <w:szCs w:val="20"/>
                <w:lang w:val="mk-MK"/>
              </w:rPr>
            </w:pPr>
          </w:p>
        </w:tc>
      </w:tr>
      <w:tr w:rsidR="00E63E94" w:rsidRPr="00304451" w:rsidTr="00EA5908">
        <w:tc>
          <w:tcPr>
            <w:tcW w:w="3642" w:type="dxa"/>
          </w:tcPr>
          <w:p w:rsidR="00E63E94" w:rsidRPr="005378CA" w:rsidRDefault="00E63E94" w:rsidP="00E63E94">
            <w:pPr>
              <w:spacing w:after="0" w:line="240" w:lineRule="auto"/>
              <w:rPr>
                <w:rFonts w:ascii="StobiSerif Regular" w:hAnsi="StobiSerif Regular" w:cs="Arial"/>
                <w:sz w:val="20"/>
                <w:szCs w:val="20"/>
                <w:lang w:val="mk-MK"/>
              </w:rPr>
            </w:pPr>
            <w:r w:rsidRPr="005378CA">
              <w:rPr>
                <w:rFonts w:cs="Calibri"/>
                <w:sz w:val="20"/>
                <w:szCs w:val="20"/>
                <w:lang w:val="mk-MK"/>
              </w:rPr>
              <w:t>Редовно известување до ЕК за идентификуваните неправилности со ИПА</w:t>
            </w:r>
            <w:r w:rsidRPr="005378CA" w:rsidDel="009B6ED8">
              <w:rPr>
                <w:rFonts w:ascii="StobiSerif Regular" w:hAnsi="StobiSerif Regular" w:cs="Arial"/>
                <w:sz w:val="20"/>
                <w:szCs w:val="20"/>
                <w:lang w:val="mk-MK"/>
              </w:rPr>
              <w:t xml:space="preserve"> </w:t>
            </w:r>
          </w:p>
        </w:tc>
        <w:tc>
          <w:tcPr>
            <w:tcW w:w="3642"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Редовно известување до ЕК за идентификуваните неправилности со ИПА</w:t>
            </w:r>
            <w:r w:rsidRPr="005378CA" w:rsidDel="009B6ED8">
              <w:rPr>
                <w:rFonts w:cs="Calibri"/>
                <w:sz w:val="20"/>
                <w:szCs w:val="20"/>
                <w:lang w:val="mk-MK"/>
              </w:rPr>
              <w:t xml:space="preserve"> </w:t>
            </w:r>
          </w:p>
        </w:tc>
        <w:tc>
          <w:tcPr>
            <w:tcW w:w="3817" w:type="dxa"/>
            <w:gridSpan w:val="2"/>
          </w:tcPr>
          <w:p w:rsidR="00E63E94" w:rsidRPr="005378CA" w:rsidRDefault="00E63E94" w:rsidP="00E63E94">
            <w:pPr>
              <w:spacing w:after="0" w:line="240" w:lineRule="auto"/>
              <w:rPr>
                <w:rFonts w:cs="Calibri"/>
                <w:sz w:val="20"/>
                <w:szCs w:val="20"/>
                <w:lang w:val="mk-MK"/>
              </w:rPr>
            </w:pPr>
          </w:p>
        </w:tc>
        <w:tc>
          <w:tcPr>
            <w:tcW w:w="3642" w:type="dxa"/>
          </w:tcPr>
          <w:p w:rsidR="00E63E94" w:rsidRPr="005378CA" w:rsidRDefault="00E63E94" w:rsidP="00E63E94">
            <w:pPr>
              <w:spacing w:after="120" w:line="240" w:lineRule="auto"/>
              <w:rPr>
                <w:rFonts w:cs="Calibri"/>
                <w:sz w:val="20"/>
                <w:szCs w:val="20"/>
                <w:lang w:val="mk-MK"/>
              </w:rPr>
            </w:pPr>
          </w:p>
        </w:tc>
      </w:tr>
      <w:tr w:rsidR="00E63E94" w:rsidRPr="00304451" w:rsidTr="00EA5908">
        <w:tc>
          <w:tcPr>
            <w:tcW w:w="3642" w:type="dxa"/>
          </w:tcPr>
          <w:p w:rsidR="00E63E94" w:rsidRPr="005378CA" w:rsidRDefault="00E63E94" w:rsidP="00E63E94">
            <w:pPr>
              <w:spacing w:after="0" w:line="240" w:lineRule="auto"/>
              <w:rPr>
                <w:rFonts w:ascii="StobiSerif Regular" w:hAnsi="StobiSerif Regular" w:cs="Arial"/>
                <w:sz w:val="20"/>
                <w:szCs w:val="20"/>
                <w:lang w:val="mk-MK"/>
              </w:rPr>
            </w:pPr>
            <w:r w:rsidRPr="005378CA">
              <w:rPr>
                <w:rFonts w:cs="Calibri"/>
                <w:sz w:val="20"/>
                <w:szCs w:val="20"/>
                <w:lang w:val="mk-MK"/>
              </w:rPr>
              <w:t>Подготовка и анализа на предлозите на ЕК во однос на системите за управување со ИПА III</w:t>
            </w:r>
            <w:r w:rsidRPr="005378CA" w:rsidDel="004B4247">
              <w:rPr>
                <w:rFonts w:ascii="StobiSerif Regular" w:hAnsi="StobiSerif Regular" w:cs="Arial"/>
                <w:sz w:val="20"/>
                <w:szCs w:val="20"/>
                <w:lang w:val="mk-MK"/>
              </w:rPr>
              <w:t xml:space="preserve"> </w:t>
            </w:r>
          </w:p>
        </w:tc>
        <w:tc>
          <w:tcPr>
            <w:tcW w:w="3642" w:type="dxa"/>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Анализа на предлозите од ЕК во однос на системите за управување со ИПА III преку добиени информации и регулативи</w:t>
            </w:r>
          </w:p>
          <w:p w:rsidR="00E63E94" w:rsidRPr="005378CA" w:rsidRDefault="00E63E94" w:rsidP="00E63E94">
            <w:pPr>
              <w:spacing w:after="0" w:line="240" w:lineRule="auto"/>
              <w:rPr>
                <w:rFonts w:ascii="StobiSerif Regular" w:hAnsi="StobiSerif Regular" w:cs="Arial"/>
                <w:sz w:val="20"/>
                <w:szCs w:val="20"/>
                <w:lang w:val="mk-MK"/>
              </w:rPr>
            </w:pPr>
            <w:r w:rsidRPr="005378CA">
              <w:rPr>
                <w:rFonts w:cs="Calibri"/>
                <w:sz w:val="20"/>
                <w:szCs w:val="20"/>
                <w:lang w:val="mk-MK"/>
              </w:rPr>
              <w:t>остварување на комуникации со ЕК по однос на ИПА III</w:t>
            </w:r>
          </w:p>
        </w:tc>
        <w:tc>
          <w:tcPr>
            <w:tcW w:w="3817" w:type="dxa"/>
            <w:gridSpan w:val="2"/>
          </w:tcPr>
          <w:p w:rsidR="00E63E94" w:rsidRPr="005378CA" w:rsidRDefault="00E63E94" w:rsidP="00E63E94">
            <w:pPr>
              <w:spacing w:after="0" w:line="240" w:lineRule="auto"/>
              <w:rPr>
                <w:rFonts w:cs="Calibri"/>
                <w:sz w:val="20"/>
                <w:szCs w:val="20"/>
                <w:lang w:val="mk-MK"/>
              </w:rPr>
            </w:pPr>
            <w:r w:rsidRPr="005378CA">
              <w:rPr>
                <w:rFonts w:cs="Calibri"/>
                <w:sz w:val="20"/>
                <w:szCs w:val="20"/>
                <w:lang w:val="mk-MK"/>
              </w:rPr>
              <w:t>Постапката е во иницијална фаза</w:t>
            </w:r>
          </w:p>
        </w:tc>
        <w:tc>
          <w:tcPr>
            <w:tcW w:w="3642" w:type="dxa"/>
          </w:tcPr>
          <w:p w:rsidR="00E63E94" w:rsidRPr="005378CA" w:rsidRDefault="00E63E94" w:rsidP="00E63E94">
            <w:pPr>
              <w:spacing w:after="120" w:line="240" w:lineRule="auto"/>
              <w:rPr>
                <w:rFonts w:cs="Calibri"/>
                <w:sz w:val="20"/>
                <w:szCs w:val="20"/>
                <w:lang w:val="mk-MK"/>
              </w:rPr>
            </w:pPr>
            <w:r w:rsidRPr="005378CA">
              <w:rPr>
                <w:rFonts w:cs="Calibri"/>
                <w:sz w:val="20"/>
                <w:szCs w:val="20"/>
                <w:lang w:val="mk-MK"/>
              </w:rPr>
              <w:t>Недоволен број и голема флуктуација на човечки ресурси во оперативната и управувачката структура за тековна имплементација.</w:t>
            </w:r>
          </w:p>
          <w:p w:rsidR="00E63E94" w:rsidRPr="005378CA" w:rsidRDefault="00E63E94" w:rsidP="00E63E94">
            <w:pPr>
              <w:spacing w:after="0" w:line="240" w:lineRule="auto"/>
              <w:rPr>
                <w:rFonts w:cs="Calibri"/>
                <w:sz w:val="20"/>
                <w:szCs w:val="20"/>
                <w:lang w:val="mk-MK"/>
              </w:rPr>
            </w:pPr>
          </w:p>
        </w:tc>
      </w:tr>
      <w:tr w:rsidR="00172751" w:rsidRPr="00304451" w:rsidTr="00EA5908">
        <w:tc>
          <w:tcPr>
            <w:tcW w:w="3642" w:type="dxa"/>
          </w:tcPr>
          <w:p w:rsidR="00172751" w:rsidRPr="00EA5908" w:rsidRDefault="00172751" w:rsidP="00172751">
            <w:pPr>
              <w:rPr>
                <w:rFonts w:cstheme="minorHAnsi"/>
                <w:sz w:val="20"/>
                <w:szCs w:val="20"/>
                <w:lang w:val="mk-MK"/>
              </w:rPr>
            </w:pPr>
            <w:r w:rsidRPr="00EA5908">
              <w:rPr>
                <w:rFonts w:cstheme="minorHAnsi"/>
                <w:color w:val="000000"/>
                <w:sz w:val="20"/>
                <w:szCs w:val="20"/>
                <w:lang w:val="mk-MK"/>
              </w:rPr>
              <w:t>Спроведување на одредбите од Оперативните договори</w:t>
            </w:r>
          </w:p>
        </w:tc>
        <w:tc>
          <w:tcPr>
            <w:tcW w:w="3642" w:type="dxa"/>
          </w:tcPr>
          <w:p w:rsidR="00172751" w:rsidRPr="00EA5908" w:rsidRDefault="00172751" w:rsidP="00172751">
            <w:pPr>
              <w:jc w:val="both"/>
              <w:rPr>
                <w:rFonts w:cstheme="minorHAnsi"/>
                <w:sz w:val="20"/>
                <w:szCs w:val="20"/>
                <w:lang w:val="mk-MK"/>
              </w:rPr>
            </w:pPr>
            <w:r w:rsidRPr="00EA5908">
              <w:rPr>
                <w:rFonts w:cstheme="minorHAnsi"/>
                <w:sz w:val="20"/>
                <w:szCs w:val="20"/>
                <w:lang w:val="mk-MK"/>
              </w:rPr>
              <w:t>Спроведувањето на одредбите од Оперативните договори се врши континуирано, со цел непречена работа на оперативната структура, на патот кон нејзиното приближување и преземање на правото на ЕУ</w:t>
            </w:r>
          </w:p>
        </w:tc>
        <w:tc>
          <w:tcPr>
            <w:tcW w:w="3817" w:type="dxa"/>
            <w:gridSpan w:val="2"/>
          </w:tcPr>
          <w:p w:rsidR="00172751" w:rsidRPr="00EA5908" w:rsidRDefault="00172751" w:rsidP="00172751">
            <w:pPr>
              <w:rPr>
                <w:rFonts w:cstheme="minorHAnsi"/>
                <w:sz w:val="20"/>
                <w:szCs w:val="20"/>
                <w:lang w:val="mk-MK"/>
              </w:rPr>
            </w:pPr>
          </w:p>
        </w:tc>
        <w:tc>
          <w:tcPr>
            <w:tcW w:w="3642" w:type="dxa"/>
          </w:tcPr>
          <w:p w:rsidR="00172751" w:rsidRPr="00EA5908" w:rsidRDefault="00172751" w:rsidP="00EA5908">
            <w:pPr>
              <w:rPr>
                <w:rFonts w:cstheme="minorHAnsi"/>
                <w:sz w:val="20"/>
                <w:szCs w:val="20"/>
                <w:lang w:val="mk-MK"/>
              </w:rPr>
            </w:pPr>
            <w:r w:rsidRPr="00EA5908">
              <w:rPr>
                <w:rFonts w:cstheme="minorHAnsi"/>
                <w:sz w:val="20"/>
                <w:szCs w:val="20"/>
                <w:lang w:val="mk-MK"/>
              </w:rPr>
              <w:t>Континуирана активност.</w:t>
            </w:r>
            <w:r w:rsidR="002458EA" w:rsidRPr="00EA5908">
              <w:rPr>
                <w:rFonts w:cstheme="minorHAnsi"/>
                <w:sz w:val="20"/>
                <w:szCs w:val="20"/>
                <w:lang w:val="mk-MK"/>
              </w:rPr>
              <w:t xml:space="preserve">  </w:t>
            </w:r>
          </w:p>
        </w:tc>
      </w:tr>
      <w:tr w:rsidR="00172751" w:rsidRPr="00304451" w:rsidTr="00EA5908">
        <w:tc>
          <w:tcPr>
            <w:tcW w:w="3642" w:type="dxa"/>
          </w:tcPr>
          <w:p w:rsidR="00172751" w:rsidRPr="00EA5908" w:rsidRDefault="00172751" w:rsidP="00172751">
            <w:pPr>
              <w:spacing w:before="60" w:after="60"/>
              <w:rPr>
                <w:rFonts w:cstheme="minorHAnsi"/>
                <w:color w:val="000000"/>
                <w:sz w:val="20"/>
                <w:szCs w:val="20"/>
                <w:lang w:val="mk-MK"/>
              </w:rPr>
            </w:pPr>
            <w:r w:rsidRPr="00EA5908">
              <w:rPr>
                <w:rFonts w:cstheme="minorHAnsi"/>
                <w:color w:val="000000"/>
                <w:sz w:val="20"/>
                <w:szCs w:val="20"/>
                <w:lang w:val="mk-MK"/>
              </w:rPr>
              <w:t xml:space="preserve">Навремена подготовка на тендерската документација со висок квалитет која ќе ги исполнува критериумите за </w:t>
            </w:r>
            <w:r w:rsidRPr="00EA5908">
              <w:rPr>
                <w:rFonts w:cstheme="minorHAnsi"/>
                <w:color w:val="000000"/>
                <w:sz w:val="20"/>
                <w:szCs w:val="20"/>
                <w:lang w:val="mk-MK"/>
              </w:rPr>
              <w:lastRenderedPageBreak/>
              <w:t>тендерирање на ЕК,  пред истата да биде доставена до Делегација на Европската Унија на “ex-ante” контрола.</w:t>
            </w:r>
          </w:p>
        </w:tc>
        <w:tc>
          <w:tcPr>
            <w:tcW w:w="3642" w:type="dxa"/>
          </w:tcPr>
          <w:p w:rsidR="00172751" w:rsidRPr="00EA5908" w:rsidRDefault="00172751" w:rsidP="00172751">
            <w:pPr>
              <w:jc w:val="both"/>
              <w:rPr>
                <w:rFonts w:cstheme="minorHAnsi"/>
                <w:sz w:val="20"/>
                <w:szCs w:val="20"/>
                <w:lang w:val="mk-MK"/>
              </w:rPr>
            </w:pPr>
            <w:r w:rsidRPr="00EA5908">
              <w:rPr>
                <w:rFonts w:cstheme="minorHAnsi"/>
                <w:sz w:val="20"/>
                <w:szCs w:val="20"/>
                <w:lang w:val="mk-MK"/>
              </w:rPr>
              <w:lastRenderedPageBreak/>
              <w:t>Намалена стапка на одбиени и суспендирани документи кои се предмет на „</w:t>
            </w:r>
            <w:r w:rsidRPr="00EA5908">
              <w:rPr>
                <w:rFonts w:cstheme="minorHAnsi"/>
                <w:sz w:val="20"/>
                <w:szCs w:val="20"/>
                <w:lang w:val="en-US"/>
              </w:rPr>
              <w:t>ex-ante</w:t>
            </w:r>
            <w:r w:rsidRPr="00EA5908">
              <w:rPr>
                <w:rFonts w:cstheme="minorHAnsi"/>
                <w:sz w:val="20"/>
                <w:szCs w:val="20"/>
                <w:lang w:val="mk-MK"/>
              </w:rPr>
              <w:t xml:space="preserve">“ контрола, а кои се </w:t>
            </w:r>
            <w:r w:rsidRPr="00EA5908">
              <w:rPr>
                <w:rFonts w:cstheme="minorHAnsi"/>
                <w:sz w:val="20"/>
                <w:szCs w:val="20"/>
                <w:lang w:val="mk-MK"/>
              </w:rPr>
              <w:lastRenderedPageBreak/>
              <w:t>пресметуваат во  Анализата на научени лекции, на годишно ниво</w:t>
            </w:r>
          </w:p>
        </w:tc>
        <w:tc>
          <w:tcPr>
            <w:tcW w:w="3817" w:type="dxa"/>
            <w:gridSpan w:val="2"/>
          </w:tcPr>
          <w:p w:rsidR="00172751" w:rsidRPr="00EA5908" w:rsidRDefault="00172751" w:rsidP="00172751">
            <w:pPr>
              <w:jc w:val="both"/>
              <w:rPr>
                <w:rFonts w:cstheme="minorHAnsi"/>
                <w:sz w:val="20"/>
                <w:szCs w:val="20"/>
                <w:lang w:val="mk-MK"/>
              </w:rPr>
            </w:pPr>
            <w:r w:rsidRPr="00EA5908">
              <w:rPr>
                <w:rFonts w:cstheme="minorHAnsi"/>
                <w:bCs/>
                <w:sz w:val="20"/>
                <w:szCs w:val="20"/>
                <w:lang w:val="mk-MK"/>
              </w:rPr>
              <w:lastRenderedPageBreak/>
              <w:t xml:space="preserve">Анализата на научени лекции за 2019 година (LLA) која ги презентира стапките на надворешно и внатрешно одбивање е </w:t>
            </w:r>
            <w:r w:rsidRPr="00EA5908">
              <w:rPr>
                <w:rFonts w:cstheme="minorHAnsi"/>
                <w:bCs/>
                <w:sz w:val="20"/>
                <w:szCs w:val="20"/>
                <w:lang w:val="mk-MK"/>
              </w:rPr>
              <w:lastRenderedPageBreak/>
              <w:t xml:space="preserve">во моментов во фаза на подготовка. Квантитативните податоци кои се веќе достапни за 2019 година во однос на податоците за 2018 година покажуваат благ пораст на стапката на одбивање и суспендирање на тендерските документи. Просечната надворешна стапка на одбивање за 2019 година е 29% во споредба со стапката на одбивање за 2018 година, која изнесуваше 28%, вклучувајќи ја надворешната стапка на суспендирани документи од 17% и надворешна стапка на одбиени документи од 13%. </w:t>
            </w:r>
          </w:p>
        </w:tc>
        <w:tc>
          <w:tcPr>
            <w:tcW w:w="3642" w:type="dxa"/>
          </w:tcPr>
          <w:p w:rsidR="00172751" w:rsidRPr="00EA5908" w:rsidRDefault="00172751" w:rsidP="00172751">
            <w:pPr>
              <w:jc w:val="both"/>
              <w:rPr>
                <w:rFonts w:cstheme="minorHAnsi"/>
                <w:bCs/>
                <w:sz w:val="20"/>
                <w:szCs w:val="20"/>
                <w:lang w:val="mk-MK"/>
              </w:rPr>
            </w:pPr>
            <w:r w:rsidRPr="00EA5908">
              <w:rPr>
                <w:rFonts w:cstheme="minorHAnsi"/>
                <w:bCs/>
                <w:sz w:val="20"/>
                <w:szCs w:val="20"/>
                <w:lang w:val="mk-MK"/>
              </w:rPr>
              <w:lastRenderedPageBreak/>
              <w:t xml:space="preserve">Треба да се напомене дека овој процент се смета за висок, имајќи предвид дека бројот на документи разменети со ДЕУ </w:t>
            </w:r>
            <w:r w:rsidRPr="00EA5908">
              <w:rPr>
                <w:rFonts w:cstheme="minorHAnsi"/>
                <w:bCs/>
                <w:sz w:val="20"/>
                <w:szCs w:val="20"/>
                <w:lang w:val="mk-MK"/>
              </w:rPr>
              <w:lastRenderedPageBreak/>
              <w:t>во 2019 година е намален во однос на 2018 и 2017 година (вкупно 160 документи беа разменети во текот на 2019 година во споредба со 196 документи во 2018 година и 272 документи во 2017 година). Покрај тоа, Анализата на научени лекции за 2019 година покажува дека стапката на внатрешно одбивање, заснована врз размената на документација помеѓу ЦФЦД и ресорните министерства, исто така, покажува благ пораст во споредба со 2018 година, односно 39% наспроти 37% за 2018 година.</w:t>
            </w:r>
          </w:p>
        </w:tc>
      </w:tr>
      <w:tr w:rsidR="00172751" w:rsidRPr="00304451" w:rsidTr="00EA5908">
        <w:tc>
          <w:tcPr>
            <w:tcW w:w="3642" w:type="dxa"/>
          </w:tcPr>
          <w:p w:rsidR="00172751" w:rsidRPr="00EA5908" w:rsidRDefault="00172751" w:rsidP="00172751">
            <w:r w:rsidRPr="00EA5908">
              <w:rPr>
                <w:sz w:val="20"/>
                <w:szCs w:val="20"/>
              </w:rPr>
              <w:lastRenderedPageBreak/>
              <w:t>Спроведување на одредбите од Оперативните договори, Договорот за суб-делегирање на задачи за Проектот за доизградба на Коридор X, Договорот за спроведување на ИПА средствата помеѓу ЦФЦД и НАО и Банкарскиот протокол помеѓу МФ и НБРМ, Договорот за спроведување на ИПА помеѓу НИПАК, НАО и Раководителот на Оперативната структура, Меморандумот за соработка помеѓу НАО и АФКОС, како и Прирачниците за внатрешни постапки за ресорните министерства/ институциите</w:t>
            </w:r>
            <w:r w:rsidRPr="00EA5908">
              <w:t xml:space="preserve"> кориснички. </w:t>
            </w:r>
          </w:p>
        </w:tc>
        <w:tc>
          <w:tcPr>
            <w:tcW w:w="3642" w:type="dxa"/>
          </w:tcPr>
          <w:p w:rsidR="00172751" w:rsidRPr="00EA5908" w:rsidRDefault="00172751" w:rsidP="00172751">
            <w:pPr>
              <w:jc w:val="both"/>
              <w:rPr>
                <w:rFonts w:cstheme="minorHAnsi"/>
                <w:sz w:val="20"/>
                <w:szCs w:val="20"/>
                <w:lang w:val="mk-MK"/>
              </w:rPr>
            </w:pPr>
            <w:r w:rsidRPr="00EA5908">
              <w:rPr>
                <w:rFonts w:cstheme="minorHAnsi"/>
                <w:sz w:val="20"/>
                <w:szCs w:val="20"/>
                <w:lang w:val="mk-MK"/>
              </w:rPr>
              <w:t>Спроведувањето на одредбите од овие договори и прирачници се врши континуирано, со цел непречена работа на оперативната структура, на патот кон нејзиното приближување и преземање на правото на ЕУ</w:t>
            </w:r>
          </w:p>
        </w:tc>
        <w:tc>
          <w:tcPr>
            <w:tcW w:w="3817" w:type="dxa"/>
            <w:gridSpan w:val="2"/>
          </w:tcPr>
          <w:p w:rsidR="00172751" w:rsidRPr="00EA5908" w:rsidRDefault="00172751" w:rsidP="00172751">
            <w:pPr>
              <w:rPr>
                <w:rFonts w:cstheme="minorHAnsi"/>
                <w:sz w:val="20"/>
                <w:szCs w:val="20"/>
                <w:lang w:val="mk-MK"/>
              </w:rPr>
            </w:pPr>
          </w:p>
        </w:tc>
        <w:tc>
          <w:tcPr>
            <w:tcW w:w="3642" w:type="dxa"/>
          </w:tcPr>
          <w:p w:rsidR="00172751" w:rsidRPr="00EA5908" w:rsidRDefault="00172751" w:rsidP="00172751">
            <w:pPr>
              <w:rPr>
                <w:rFonts w:cstheme="minorHAnsi"/>
                <w:b/>
                <w:sz w:val="20"/>
                <w:szCs w:val="20"/>
                <w:lang w:val="mk-MK"/>
              </w:rPr>
            </w:pPr>
            <w:r w:rsidRPr="00EA5908">
              <w:rPr>
                <w:rFonts w:cstheme="minorHAnsi"/>
                <w:sz w:val="20"/>
                <w:szCs w:val="20"/>
                <w:lang w:val="mk-MK"/>
              </w:rPr>
              <w:t>Континуирана активност.</w:t>
            </w:r>
          </w:p>
        </w:tc>
      </w:tr>
      <w:tr w:rsidR="00172751" w:rsidRPr="00304451" w:rsidTr="00EA5908">
        <w:tc>
          <w:tcPr>
            <w:tcW w:w="3642" w:type="dxa"/>
          </w:tcPr>
          <w:p w:rsidR="00172751" w:rsidRPr="00EA5908" w:rsidRDefault="00172751" w:rsidP="00172751">
            <w:pPr>
              <w:rPr>
                <w:sz w:val="20"/>
                <w:szCs w:val="20"/>
              </w:rPr>
            </w:pPr>
            <w:r w:rsidRPr="00EA5908">
              <w:rPr>
                <w:sz w:val="20"/>
                <w:szCs w:val="20"/>
              </w:rPr>
              <w:t xml:space="preserve">Подготовка и доследно почитување на препораките произлезени од научените лекции и добрата пракса  согласно добиените коментари од ДЕУ </w:t>
            </w:r>
            <w:r w:rsidRPr="00EA5908">
              <w:rPr>
                <w:sz w:val="20"/>
                <w:szCs w:val="20"/>
              </w:rPr>
              <w:lastRenderedPageBreak/>
              <w:t>при одбивање / одобрување на тендерската документација доставена на “ex-ante” контрола.</w:t>
            </w:r>
          </w:p>
        </w:tc>
        <w:tc>
          <w:tcPr>
            <w:tcW w:w="3642" w:type="dxa"/>
          </w:tcPr>
          <w:p w:rsidR="00172751" w:rsidRPr="00EA5908" w:rsidRDefault="00172751" w:rsidP="00172751">
            <w:pPr>
              <w:rPr>
                <w:rFonts w:cstheme="minorHAnsi"/>
                <w:sz w:val="20"/>
                <w:szCs w:val="20"/>
                <w:lang w:val="mk-MK"/>
              </w:rPr>
            </w:pPr>
            <w:r w:rsidRPr="00EA5908">
              <w:rPr>
                <w:rFonts w:cstheme="minorHAnsi"/>
                <w:sz w:val="20"/>
                <w:szCs w:val="20"/>
                <w:lang w:val="mk-MK"/>
              </w:rPr>
              <w:lastRenderedPageBreak/>
              <w:t xml:space="preserve">Спроведувањето на препораките од Анализата на научени лекции, со цел поголема апсорпција на ИПА </w:t>
            </w:r>
            <w:r w:rsidRPr="00EA5908">
              <w:rPr>
                <w:rFonts w:cstheme="minorHAnsi"/>
                <w:sz w:val="20"/>
                <w:szCs w:val="20"/>
                <w:lang w:val="mk-MK"/>
              </w:rPr>
              <w:lastRenderedPageBreak/>
              <w:t xml:space="preserve">средствата и сигурно финансиско управување </w:t>
            </w:r>
          </w:p>
        </w:tc>
        <w:tc>
          <w:tcPr>
            <w:tcW w:w="3817" w:type="dxa"/>
            <w:gridSpan w:val="2"/>
          </w:tcPr>
          <w:p w:rsidR="00172751" w:rsidRPr="00EA5908" w:rsidRDefault="00172751" w:rsidP="00172751">
            <w:pPr>
              <w:rPr>
                <w:rFonts w:cstheme="minorHAnsi"/>
                <w:sz w:val="20"/>
                <w:szCs w:val="20"/>
                <w:lang w:val="mk-MK"/>
              </w:rPr>
            </w:pPr>
          </w:p>
        </w:tc>
        <w:tc>
          <w:tcPr>
            <w:tcW w:w="3642" w:type="dxa"/>
          </w:tcPr>
          <w:p w:rsidR="00172751" w:rsidRPr="00EA5908" w:rsidRDefault="00172751" w:rsidP="00172751">
            <w:pPr>
              <w:rPr>
                <w:rFonts w:cstheme="minorHAnsi"/>
                <w:sz w:val="20"/>
                <w:szCs w:val="20"/>
                <w:lang w:val="mk-MK"/>
              </w:rPr>
            </w:pPr>
            <w:r w:rsidRPr="00EA5908">
              <w:rPr>
                <w:rFonts w:cstheme="minorHAnsi"/>
                <w:sz w:val="20"/>
                <w:szCs w:val="20"/>
                <w:lang w:val="mk-MK"/>
              </w:rPr>
              <w:t>Континуирана активност.</w:t>
            </w:r>
          </w:p>
        </w:tc>
      </w:tr>
      <w:tr w:rsidR="00172751" w:rsidRPr="00304451" w:rsidTr="00EA5908">
        <w:tc>
          <w:tcPr>
            <w:tcW w:w="3642" w:type="dxa"/>
          </w:tcPr>
          <w:p w:rsidR="00172751" w:rsidRPr="00EA5908" w:rsidRDefault="00172751" w:rsidP="00172751">
            <w:pPr>
              <w:rPr>
                <w:sz w:val="20"/>
                <w:szCs w:val="20"/>
              </w:rPr>
            </w:pPr>
            <w:r w:rsidRPr="00EA5908">
              <w:rPr>
                <w:sz w:val="20"/>
                <w:szCs w:val="20"/>
              </w:rPr>
              <w:lastRenderedPageBreak/>
              <w:t>Навремено спроведување на склучените договори, извршување на плаќањата согласно утврдената динамика и следење на имплементацијата на проектите за кои се склучени договори во рамки на компонентите I, III и IV од ИПА 1 и ИПА 2.</w:t>
            </w:r>
          </w:p>
        </w:tc>
        <w:tc>
          <w:tcPr>
            <w:tcW w:w="3642" w:type="dxa"/>
          </w:tcPr>
          <w:p w:rsidR="00172751" w:rsidRPr="00EA5908" w:rsidRDefault="00172751" w:rsidP="00172751">
            <w:pPr>
              <w:rPr>
                <w:rFonts w:cstheme="minorHAnsi"/>
                <w:sz w:val="20"/>
                <w:szCs w:val="20"/>
                <w:lang w:val="mk-MK"/>
              </w:rPr>
            </w:pPr>
            <w:r w:rsidRPr="00EA5908">
              <w:rPr>
                <w:rFonts w:cstheme="minorHAnsi"/>
                <w:sz w:val="20"/>
                <w:szCs w:val="20"/>
                <w:lang w:val="mk-MK"/>
              </w:rPr>
              <w:t>Спроведувањето на одредбите од склучените договори се врши континуирано, со цел поголема апсорпција на ИПА средствата и постигнување на резултати</w:t>
            </w:r>
          </w:p>
        </w:tc>
        <w:tc>
          <w:tcPr>
            <w:tcW w:w="3817" w:type="dxa"/>
            <w:gridSpan w:val="2"/>
          </w:tcPr>
          <w:p w:rsidR="00172751" w:rsidRPr="00EA5908" w:rsidRDefault="00172751" w:rsidP="00172751">
            <w:pPr>
              <w:rPr>
                <w:rFonts w:cstheme="minorHAnsi"/>
                <w:sz w:val="20"/>
                <w:szCs w:val="20"/>
                <w:lang w:val="mk-MK"/>
              </w:rPr>
            </w:pPr>
          </w:p>
        </w:tc>
        <w:tc>
          <w:tcPr>
            <w:tcW w:w="3642" w:type="dxa"/>
          </w:tcPr>
          <w:p w:rsidR="00172751" w:rsidRPr="00EA5908" w:rsidRDefault="00172751" w:rsidP="00172751">
            <w:pPr>
              <w:rPr>
                <w:rFonts w:cstheme="minorHAnsi"/>
                <w:sz w:val="20"/>
                <w:szCs w:val="20"/>
                <w:lang w:val="mk-MK"/>
              </w:rPr>
            </w:pPr>
            <w:r w:rsidRPr="00EA5908">
              <w:rPr>
                <w:rFonts w:cstheme="minorHAnsi"/>
                <w:sz w:val="20"/>
                <w:szCs w:val="20"/>
                <w:lang w:val="mk-MK"/>
              </w:rPr>
              <w:t>Континуирана активност.</w:t>
            </w: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Подготовка на договори за гаранција</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1. Усогласен е текстот на Договорот за гаранција за финансирање на набавката на нови автобуси за Град Скопје</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2. Усогласен е текстот на Договорот за гаранција за</w:t>
            </w:r>
            <w:r w:rsidRPr="005378CA">
              <w:rPr>
                <w:rFonts w:ascii="Arial" w:hAnsi="Arial" w:cs="Arial"/>
                <w:b/>
                <w:bCs/>
                <w:iCs/>
                <w:color w:val="000000"/>
                <w:spacing w:val="4"/>
                <w:kern w:val="1"/>
                <w:lang w:val="mk-MK"/>
              </w:rPr>
              <w:t xml:space="preserve"> </w:t>
            </w:r>
            <w:r w:rsidRPr="005378CA">
              <w:rPr>
                <w:rFonts w:cs="Calibri"/>
                <w:sz w:val="20"/>
                <w:szCs w:val="20"/>
                <w:lang w:val="mk-MK"/>
              </w:rPr>
              <w:t>финансирање на Проектот за изградба и инсталација на електронски систем за наплата на патарини долж Коридорот VIII и автопатот Миладиновци – Штип</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3. Усогласен е текстот на Договорот за гаранција за дополнително финансирање за Проектот за изградба на Автопат – делница Кичево – Охрид</w:t>
            </w:r>
          </w:p>
          <w:p w:rsidR="00453F4D" w:rsidRPr="005378CA" w:rsidRDefault="00453F4D" w:rsidP="00453F4D">
            <w:pPr>
              <w:spacing w:after="0" w:line="240" w:lineRule="auto"/>
              <w:rPr>
                <w:rFonts w:cs="Calibri"/>
                <w:sz w:val="20"/>
                <w:szCs w:val="20"/>
                <w:lang w:val="mk-MK"/>
              </w:rPr>
            </w:pPr>
          </w:p>
        </w:tc>
        <w:tc>
          <w:tcPr>
            <w:tcW w:w="3817" w:type="dxa"/>
            <w:gridSpan w:val="2"/>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1. Склучен е Договор за гаранција со Европската банка за обнова и развој, за финансирање на набавката на нови автобуси за Град Скопје</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2. Склучен е Договор за гаранција со Европската банка за обнова и развој, за финансирање на на Проектот за изградба и инсталација на електронски систем за наплата на патарини долж Коридорот VIII и автопатот Миладиновци – Штип</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3. Склучен е Договор за гаранција со</w:t>
            </w:r>
            <w:r w:rsidRPr="005378CA">
              <w:rPr>
                <w:rFonts w:ascii="Arial" w:hAnsi="Arial" w:cs="Arial"/>
                <w:b/>
                <w:bCs/>
                <w:iCs/>
                <w:color w:val="000000"/>
                <w:spacing w:val="4"/>
                <w:kern w:val="1"/>
                <w:lang w:val="mk-MK"/>
              </w:rPr>
              <w:t xml:space="preserve"> </w:t>
            </w:r>
            <w:r w:rsidRPr="005378CA">
              <w:rPr>
                <w:rFonts w:cs="Calibri"/>
                <w:sz w:val="20"/>
                <w:szCs w:val="20"/>
                <w:lang w:val="mk-MK"/>
              </w:rPr>
              <w:t>Експорт - импорт банката на Кина за дополнително финансирање за Проектот за изградба на Автопат – делница Кичево – Охрид</w:t>
            </w:r>
          </w:p>
          <w:p w:rsidR="00453F4D" w:rsidRPr="005378CA" w:rsidRDefault="00453F4D" w:rsidP="00453F4D">
            <w:pPr>
              <w:spacing w:after="0" w:line="240" w:lineRule="auto"/>
              <w:rPr>
                <w:rFonts w:cs="Calibri"/>
                <w:sz w:val="20"/>
                <w:szCs w:val="20"/>
                <w:lang w:val="mk-MK"/>
              </w:rPr>
            </w:pP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Подготовка на договори за заеми</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1. Усогласен е текстот на Договорот за заем за финансирање на Проектот за олеснување на трговијата и транспортот во Западен Балкан</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lastRenderedPageBreak/>
              <w:t>2. Усогласен е текстот на Договорот за заем за</w:t>
            </w:r>
            <w:r w:rsidRPr="005378CA">
              <w:rPr>
                <w:rFonts w:ascii="Arial" w:hAnsi="Arial" w:cs="Arial"/>
                <w:b/>
                <w:bCs/>
                <w:iCs/>
                <w:color w:val="000000"/>
                <w:spacing w:val="4"/>
                <w:kern w:val="1"/>
                <w:lang w:val="mk-MK"/>
              </w:rPr>
              <w:t xml:space="preserve"> </w:t>
            </w:r>
            <w:r w:rsidRPr="005378CA">
              <w:rPr>
                <w:rFonts w:cs="Calibri"/>
                <w:sz w:val="20"/>
                <w:szCs w:val="20"/>
                <w:lang w:val="mk-MK"/>
              </w:rPr>
              <w:t>развојни политики за јавни финансии и конкурентност</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3. Усогласен е текстот на Договорот за заем за финансирање на Проектот за поврзување на локални патишта</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4. Усогласен е текстот на Договорот за заем за финансирање на Програмата за наводнување на Северна Македонија</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5. Усогласен е текстот на Договорот за заем за финансирање на Проектот за енергетски ефикасна рехабилитација на студентските домови во Република Северна Македонија</w:t>
            </w:r>
          </w:p>
        </w:tc>
        <w:tc>
          <w:tcPr>
            <w:tcW w:w="3817" w:type="dxa"/>
            <w:gridSpan w:val="2"/>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lastRenderedPageBreak/>
              <w:t xml:space="preserve">1. Склучен е Договор за заем со Светска банка за финансирање на Проектот за олеснување на трговијата и транспортот во Западен Балкан </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lastRenderedPageBreak/>
              <w:t>2. Склучен е Договор за заем со Светска банка за</w:t>
            </w:r>
            <w:r w:rsidRPr="005378CA">
              <w:rPr>
                <w:rFonts w:ascii="Arial" w:hAnsi="Arial" w:cs="Arial"/>
                <w:b/>
                <w:bCs/>
                <w:iCs/>
                <w:color w:val="000000"/>
                <w:spacing w:val="4"/>
                <w:kern w:val="1"/>
                <w:lang w:val="mk-MK"/>
              </w:rPr>
              <w:t xml:space="preserve"> </w:t>
            </w:r>
            <w:r w:rsidRPr="005378CA">
              <w:rPr>
                <w:rFonts w:cs="Calibri"/>
                <w:sz w:val="20"/>
                <w:szCs w:val="20"/>
                <w:lang w:val="mk-MK"/>
              </w:rPr>
              <w:t>развојни политики за јавни финансии и конкурентност</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3. Склучен е Договор за заем со Светска банка за финансирање на Проектот за поврзување на локални патишта</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4. Склучен е Договор за заем со Светска банка за финансирање на Програмата за наводнување на Северна Македонија</w:t>
            </w:r>
          </w:p>
          <w:p w:rsidR="00453F4D" w:rsidRPr="005378CA" w:rsidRDefault="00453F4D" w:rsidP="00453F4D">
            <w:pPr>
              <w:spacing w:after="0" w:line="240" w:lineRule="auto"/>
              <w:rPr>
                <w:rFonts w:cs="Calibri"/>
                <w:sz w:val="20"/>
                <w:szCs w:val="20"/>
                <w:lang w:val="mk-MK"/>
              </w:rPr>
            </w:pPr>
          </w:p>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5. Склучен е Договор за заем со Светска банка за финансирање на Проектот за енергетски ефикасна рехабилитација на студентските домови во Република Северна Македонија</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lastRenderedPageBreak/>
              <w:t>Закон за задолжување на Република Северна Македонија со  заем кај Европската инвестициона банказа проектот Пречистителна станица за отпадни води Скопје</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Усвоен е Законот за задолжување на Република Северна Македонија со  заем кај Европската инвестициона банказа проектот Пречистителна станица за отпадни води Скопје</w:t>
            </w:r>
          </w:p>
        </w:tc>
        <w:tc>
          <w:tcPr>
            <w:tcW w:w="3817" w:type="dxa"/>
            <w:gridSpan w:val="2"/>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Склучен е Финансиски договор со Европската инвестициона банка</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Закон за задолжување на Република Северна Македонија со заем кај Европската банка за обнова и развој за проектот Пречистителна станица за отпадни води Скопје</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Усвоен е Законот за задолжување на Република Северна Македонија</w:t>
            </w:r>
            <w:r w:rsidRPr="005378CA">
              <w:rPr>
                <w:rFonts w:ascii="StobiSerif Regular" w:hAnsi="StobiSerif Regular" w:cs="Arial"/>
                <w:sz w:val="20"/>
                <w:szCs w:val="20"/>
                <w:lang w:val="mk-MK"/>
              </w:rPr>
              <w:t xml:space="preserve"> </w:t>
            </w:r>
            <w:r w:rsidRPr="005378CA">
              <w:rPr>
                <w:rFonts w:cs="Calibri"/>
                <w:sz w:val="20"/>
                <w:szCs w:val="20"/>
                <w:lang w:val="mk-MK"/>
              </w:rPr>
              <w:t>Македонија со заем кај Европската банка за обнова и развој за проектот Пречистителна станица за отпадни води Скопје</w:t>
            </w:r>
          </w:p>
        </w:tc>
        <w:tc>
          <w:tcPr>
            <w:tcW w:w="3817" w:type="dxa"/>
            <w:gridSpan w:val="2"/>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Склучен е Договор за заем со Европската банка за обнова и развој</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Издавање на државни хартии од вредност.</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Континуирано издавање на државни хартии од вредност.</w:t>
            </w:r>
          </w:p>
        </w:tc>
        <w:tc>
          <w:tcPr>
            <w:tcW w:w="3817" w:type="dxa"/>
            <w:gridSpan w:val="2"/>
          </w:tcPr>
          <w:p w:rsidR="00453F4D" w:rsidRPr="005378CA" w:rsidRDefault="00453F4D" w:rsidP="00453F4D">
            <w:pPr>
              <w:spacing w:after="0" w:line="240" w:lineRule="auto"/>
              <w:rPr>
                <w:rFonts w:cs="Calibri"/>
                <w:sz w:val="20"/>
                <w:szCs w:val="20"/>
                <w:lang w:val="mk-MK"/>
              </w:rPr>
            </w:pP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Д</w:t>
            </w:r>
            <w:r w:rsidRPr="005378CA">
              <w:rPr>
                <w:rFonts w:cs="Calibri"/>
                <w:color w:val="000000"/>
                <w:sz w:val="20"/>
                <w:szCs w:val="20"/>
                <w:lang w:val="mk-MK"/>
              </w:rPr>
              <w:t>авање на мислења по основ на барања за задолжување и/или издавање на државни гаранции на носителите на јавниот долг.</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color w:val="000000"/>
                <w:sz w:val="20"/>
                <w:szCs w:val="20"/>
                <w:lang w:val="mk-MK"/>
              </w:rPr>
              <w:t>Мислења по основ на барања за задолжување и/или издавање на државни гаранции на носителите на јавниот долг.</w:t>
            </w:r>
          </w:p>
        </w:tc>
        <w:tc>
          <w:tcPr>
            <w:tcW w:w="3817" w:type="dxa"/>
            <w:gridSpan w:val="2"/>
          </w:tcPr>
          <w:p w:rsidR="00453F4D" w:rsidRPr="005378CA" w:rsidRDefault="00453F4D" w:rsidP="00453F4D">
            <w:pPr>
              <w:spacing w:after="0" w:line="240" w:lineRule="auto"/>
              <w:rPr>
                <w:rFonts w:cs="Calibri"/>
                <w:sz w:val="20"/>
                <w:szCs w:val="20"/>
                <w:lang w:val="mk-MK"/>
              </w:rPr>
            </w:pP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Следење и координација на активности за обезбедување на кредитен рејтинг на Република Северна Македонија</w:t>
            </w:r>
          </w:p>
        </w:tc>
        <w:tc>
          <w:tcPr>
            <w:tcW w:w="3642" w:type="dxa"/>
          </w:tcPr>
          <w:p w:rsidR="00453F4D" w:rsidRPr="005378CA" w:rsidRDefault="00453F4D" w:rsidP="00453F4D">
            <w:pPr>
              <w:spacing w:after="0" w:line="240" w:lineRule="auto"/>
              <w:rPr>
                <w:rFonts w:cs="Calibri"/>
                <w:color w:val="000000"/>
                <w:sz w:val="20"/>
                <w:szCs w:val="20"/>
                <w:lang w:val="mk-MK"/>
              </w:rPr>
            </w:pPr>
            <w:r w:rsidRPr="005378CA">
              <w:rPr>
                <w:rFonts w:cs="Calibri"/>
                <w:sz w:val="20"/>
                <w:szCs w:val="20"/>
                <w:lang w:val="mk-MK"/>
              </w:rPr>
              <w:t>Обезбедување на кредитен рејтинг на Република Северна Македонија</w:t>
            </w:r>
          </w:p>
        </w:tc>
        <w:tc>
          <w:tcPr>
            <w:tcW w:w="3817" w:type="dxa"/>
            <w:gridSpan w:val="2"/>
          </w:tcPr>
          <w:p w:rsidR="00453F4D" w:rsidRPr="005378CA" w:rsidRDefault="00453F4D" w:rsidP="00453F4D">
            <w:pPr>
              <w:spacing w:after="0" w:line="240" w:lineRule="auto"/>
              <w:rPr>
                <w:rFonts w:cs="Calibri"/>
                <w:sz w:val="20"/>
                <w:szCs w:val="20"/>
                <w:lang w:val="mk-MK"/>
              </w:rPr>
            </w:pP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lastRenderedPageBreak/>
              <w:t>Годишен извештај за јавниот долг</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Усвоен Годишен извештај за јавниот долг од страна на ВРСМ</w:t>
            </w:r>
          </w:p>
        </w:tc>
        <w:tc>
          <w:tcPr>
            <w:tcW w:w="3817" w:type="dxa"/>
            <w:gridSpan w:val="2"/>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Годишниот извештај за управување со јавниот долг на РСМ за 2018 година беше изработен и усвоен од страна на Владата на РСМ. Истиот е објавен на интернет страната на Министерството за финансии</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Редовно следење на состојбата на државниот и јавниот долг и изработка на извештаи</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Континуирано следење на состојбата на државниот и јавниот долг и изработка на извештаи</w:t>
            </w:r>
          </w:p>
        </w:tc>
        <w:tc>
          <w:tcPr>
            <w:tcW w:w="3817" w:type="dxa"/>
            <w:gridSpan w:val="2"/>
          </w:tcPr>
          <w:p w:rsidR="00453F4D" w:rsidRPr="005378CA" w:rsidRDefault="00453F4D" w:rsidP="00453F4D">
            <w:pPr>
              <w:spacing w:after="0" w:line="240" w:lineRule="auto"/>
              <w:rPr>
                <w:rFonts w:cs="Calibri"/>
                <w:sz w:val="20"/>
                <w:szCs w:val="20"/>
                <w:lang w:val="mk-MK"/>
              </w:rPr>
            </w:pP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Изработка на месечен план на обврските по основ на долгот на државата кои се плаќаат од Буџетот на РСМ.</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Континуирано изработка на месечен план на обврските по основ на долгот на државата кои се плаќаат од Буџетот на РСМ</w:t>
            </w:r>
          </w:p>
        </w:tc>
        <w:tc>
          <w:tcPr>
            <w:tcW w:w="3817" w:type="dxa"/>
            <w:gridSpan w:val="2"/>
          </w:tcPr>
          <w:p w:rsidR="00453F4D" w:rsidRPr="005378CA" w:rsidRDefault="00453F4D" w:rsidP="00453F4D">
            <w:pPr>
              <w:spacing w:after="0" w:line="240" w:lineRule="auto"/>
              <w:rPr>
                <w:rFonts w:cs="Calibri"/>
                <w:sz w:val="20"/>
                <w:szCs w:val="20"/>
                <w:lang w:val="mk-MK"/>
              </w:rPr>
            </w:pP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Редовно сервисирање на обврските од долгот на државата кои се плаќаат од Буџетот на Република Северна Македонија.</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Континуирано сервисирање на обврските од долгот на државата кои се плаќаат од Буџетот на Република Северна Македонија.</w:t>
            </w:r>
          </w:p>
        </w:tc>
        <w:tc>
          <w:tcPr>
            <w:tcW w:w="3817" w:type="dxa"/>
            <w:gridSpan w:val="2"/>
          </w:tcPr>
          <w:p w:rsidR="00453F4D" w:rsidRPr="005378CA" w:rsidRDefault="00453F4D" w:rsidP="00453F4D">
            <w:pPr>
              <w:spacing w:after="0" w:line="240" w:lineRule="auto"/>
              <w:rPr>
                <w:rFonts w:cs="Calibri"/>
                <w:sz w:val="20"/>
                <w:szCs w:val="20"/>
                <w:lang w:val="mk-MK"/>
              </w:rPr>
            </w:pP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jc w:val="both"/>
              <w:rPr>
                <w:rFonts w:cs="Calibri"/>
                <w:sz w:val="20"/>
                <w:szCs w:val="20"/>
                <w:lang w:val="mk-MK"/>
              </w:rPr>
            </w:pPr>
            <w:r w:rsidRPr="005378CA">
              <w:rPr>
                <w:rFonts w:cs="Calibri"/>
                <w:sz w:val="20"/>
                <w:szCs w:val="20"/>
                <w:lang w:val="mk-MK"/>
              </w:rPr>
              <w:t>Координација на МФ за навремено исполнување на обврските на МФ, за подготовка на документите поврзани со процесот на европска интеграција, (НПАА, Придонес кон годишниот извештај на ЕК, акциски планови и др.)</w:t>
            </w:r>
          </w:p>
        </w:tc>
        <w:tc>
          <w:tcPr>
            <w:tcW w:w="3642" w:type="dxa"/>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Подготвени документи поврзани со процесот на европска интеграција, (НПАА, Придонес кон годишниот извештај на ЕК, акциски планови и др.)</w:t>
            </w:r>
          </w:p>
        </w:tc>
        <w:tc>
          <w:tcPr>
            <w:tcW w:w="3817" w:type="dxa"/>
            <w:gridSpan w:val="2"/>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Подготвени се 2 придонеси на МФ кон Годишниот извештај на ЕК за напредокот на РСМ (прв придонес на МФ:  со статус ноември 2018-март 2019 година и втор придонес на МФ: со статус март 2019 – ноември 2019).</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jc w:val="both"/>
              <w:rPr>
                <w:rFonts w:cs="Calibri"/>
                <w:sz w:val="20"/>
                <w:szCs w:val="20"/>
                <w:lang w:val="mk-MK"/>
              </w:rPr>
            </w:pPr>
            <w:r w:rsidRPr="005378CA">
              <w:rPr>
                <w:rFonts w:cs="Calibri"/>
                <w:sz w:val="20"/>
                <w:szCs w:val="20"/>
                <w:lang w:val="mk-MK"/>
              </w:rPr>
              <w:t>Координирање на процесот на обезбедување  на мислење за материјалите во надлежност на Министерството за финансии поврзани со процесот на европска интеграција.</w:t>
            </w:r>
          </w:p>
        </w:tc>
        <w:tc>
          <w:tcPr>
            <w:tcW w:w="3642" w:type="dxa"/>
          </w:tcPr>
          <w:p w:rsidR="00453F4D" w:rsidRPr="005378CA" w:rsidRDefault="00453F4D" w:rsidP="00453F4D">
            <w:pPr>
              <w:spacing w:after="0" w:line="240" w:lineRule="auto"/>
              <w:rPr>
                <w:rFonts w:cs="Calibri"/>
                <w:sz w:val="20"/>
                <w:szCs w:val="20"/>
                <w:lang w:val="mk-MK"/>
              </w:rPr>
            </w:pPr>
          </w:p>
        </w:tc>
        <w:tc>
          <w:tcPr>
            <w:tcW w:w="3817" w:type="dxa"/>
            <w:gridSpan w:val="2"/>
          </w:tcPr>
          <w:p w:rsidR="00453F4D" w:rsidRPr="005378CA" w:rsidRDefault="00453F4D" w:rsidP="00453F4D">
            <w:pPr>
              <w:spacing w:after="0" w:line="240" w:lineRule="auto"/>
              <w:rPr>
                <w:rFonts w:cs="Calibri"/>
                <w:sz w:val="20"/>
                <w:szCs w:val="20"/>
                <w:lang w:val="mk-MK"/>
              </w:rPr>
            </w:pPr>
          </w:p>
          <w:p w:rsidR="00453F4D" w:rsidRPr="005378CA" w:rsidRDefault="00453F4D" w:rsidP="00453F4D">
            <w:pPr>
              <w:tabs>
                <w:tab w:val="left" w:pos="1080"/>
              </w:tabs>
              <w:rPr>
                <w:rFonts w:cs="Calibri"/>
                <w:sz w:val="20"/>
                <w:szCs w:val="20"/>
                <w:lang w:val="mk-MK"/>
              </w:rPr>
            </w:pPr>
            <w:r w:rsidRPr="005378CA">
              <w:rPr>
                <w:rFonts w:cs="Calibri"/>
                <w:sz w:val="20"/>
                <w:szCs w:val="20"/>
                <w:lang w:val="mk-MK"/>
              </w:rPr>
              <w:t>Навремено подготвени мислења за материјалите во надлежност на Министерството за финансии поврзани со процесот на европска интеграција.</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jc w:val="both"/>
              <w:rPr>
                <w:rFonts w:cs="Calibri"/>
                <w:sz w:val="20"/>
                <w:szCs w:val="20"/>
                <w:lang w:val="mk-MK"/>
              </w:rPr>
            </w:pPr>
            <w:r w:rsidRPr="005378CA">
              <w:rPr>
                <w:rFonts w:cs="Calibri"/>
                <w:sz w:val="20"/>
                <w:szCs w:val="20"/>
                <w:lang w:val="mk-MK"/>
              </w:rPr>
              <w:t>Учество на седниците на Работниот комитет за европска интеграција (РКЕИ) и на поткомитетите на РКЕИ</w:t>
            </w:r>
          </w:p>
        </w:tc>
        <w:tc>
          <w:tcPr>
            <w:tcW w:w="3642" w:type="dxa"/>
          </w:tcPr>
          <w:p w:rsidR="00453F4D" w:rsidRPr="005378CA" w:rsidRDefault="00453F4D" w:rsidP="00453F4D">
            <w:pPr>
              <w:spacing w:after="0" w:line="240" w:lineRule="auto"/>
              <w:rPr>
                <w:rFonts w:cs="Calibri"/>
                <w:sz w:val="20"/>
                <w:szCs w:val="20"/>
                <w:lang w:val="mk-MK"/>
              </w:rPr>
            </w:pPr>
          </w:p>
        </w:tc>
        <w:tc>
          <w:tcPr>
            <w:tcW w:w="3817" w:type="dxa"/>
            <w:gridSpan w:val="2"/>
          </w:tcPr>
          <w:p w:rsidR="00453F4D" w:rsidRPr="005378CA" w:rsidRDefault="00453F4D" w:rsidP="00453F4D">
            <w:pPr>
              <w:spacing w:after="0" w:line="240" w:lineRule="auto"/>
              <w:rPr>
                <w:rFonts w:cs="Calibri"/>
                <w:sz w:val="20"/>
                <w:szCs w:val="20"/>
                <w:lang w:val="mk-MK"/>
              </w:rPr>
            </w:pPr>
            <w:r w:rsidRPr="005378CA">
              <w:rPr>
                <w:rFonts w:cs="Calibri"/>
                <w:sz w:val="20"/>
                <w:szCs w:val="20"/>
                <w:lang w:val="mk-MK"/>
              </w:rPr>
              <w:t>/</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jc w:val="both"/>
              <w:rPr>
                <w:rFonts w:cs="Calibri"/>
                <w:sz w:val="20"/>
                <w:szCs w:val="20"/>
                <w:lang w:val="mk-MK"/>
              </w:rPr>
            </w:pPr>
            <w:r w:rsidRPr="005378CA">
              <w:rPr>
                <w:rFonts w:cs="Calibri"/>
                <w:sz w:val="20"/>
                <w:szCs w:val="20"/>
                <w:lang w:val="mk-MK"/>
              </w:rPr>
              <w:t>Подготовка на сите документи кои произлегуваат како  обврска од Оперативниот договор склучен со ПАО и Прирачникот за внатрешни постапки на Вишиот програмски службеник (СПО).</w:t>
            </w:r>
          </w:p>
        </w:tc>
        <w:tc>
          <w:tcPr>
            <w:tcW w:w="3642" w:type="dxa"/>
          </w:tcPr>
          <w:p w:rsidR="00453F4D" w:rsidRPr="005378CA" w:rsidRDefault="00453F4D" w:rsidP="00453F4D">
            <w:pPr>
              <w:rPr>
                <w:rFonts w:cs="Calibri"/>
                <w:sz w:val="20"/>
                <w:szCs w:val="20"/>
                <w:lang w:val="mk-MK"/>
              </w:rPr>
            </w:pPr>
            <w:r w:rsidRPr="005378CA">
              <w:rPr>
                <w:rFonts w:cs="Calibri"/>
                <w:sz w:val="20"/>
                <w:szCs w:val="20"/>
                <w:lang w:val="mk-MK"/>
              </w:rPr>
              <w:t>Реализирани обврски од Оперативниот договор склучен со ПАО и Прирачникот за внатрешни постапки на Вишиот програмски службеник (СПО).</w:t>
            </w:r>
          </w:p>
        </w:tc>
        <w:tc>
          <w:tcPr>
            <w:tcW w:w="3817" w:type="dxa"/>
            <w:gridSpan w:val="2"/>
          </w:tcPr>
          <w:p w:rsidR="00453F4D" w:rsidRPr="005378CA" w:rsidRDefault="00453F4D" w:rsidP="003C3D10">
            <w:pPr>
              <w:jc w:val="both"/>
              <w:rPr>
                <w:rFonts w:cs="Calibri"/>
                <w:sz w:val="20"/>
                <w:szCs w:val="20"/>
                <w:lang w:val="mk-MK"/>
              </w:rPr>
            </w:pPr>
            <w:r w:rsidRPr="005378CA">
              <w:rPr>
                <w:rFonts w:cs="Calibri"/>
                <w:sz w:val="20"/>
                <w:szCs w:val="20"/>
                <w:lang w:val="mk-MK"/>
              </w:rPr>
              <w:t>Подготвени документи за проектите на Министерство за финансии за релевантни за затворање на ИПА програмата за 2011 година.</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jc w:val="both"/>
              <w:rPr>
                <w:rFonts w:cs="Calibri"/>
                <w:sz w:val="20"/>
                <w:szCs w:val="20"/>
                <w:lang w:val="mk-MK"/>
              </w:rPr>
            </w:pPr>
            <w:r w:rsidRPr="005378CA">
              <w:rPr>
                <w:rFonts w:cs="Calibri"/>
                <w:sz w:val="20"/>
                <w:szCs w:val="20"/>
                <w:lang w:val="mk-MK"/>
              </w:rPr>
              <w:lastRenderedPageBreak/>
              <w:t>Координација на активностите поврзани со управување на ИПА II проектите во потсекторот управување со јавни финансии</w:t>
            </w:r>
          </w:p>
        </w:tc>
        <w:tc>
          <w:tcPr>
            <w:tcW w:w="3642" w:type="dxa"/>
          </w:tcPr>
          <w:p w:rsidR="00453F4D" w:rsidRPr="005378CA" w:rsidRDefault="00453F4D" w:rsidP="00453F4D">
            <w:pPr>
              <w:rPr>
                <w:rFonts w:cs="Calibri"/>
                <w:sz w:val="20"/>
                <w:szCs w:val="20"/>
                <w:lang w:val="mk-MK"/>
              </w:rPr>
            </w:pPr>
            <w:r w:rsidRPr="005378CA">
              <w:rPr>
                <w:rFonts w:cs="Calibri"/>
                <w:sz w:val="20"/>
                <w:szCs w:val="20"/>
                <w:lang w:val="mk-MK"/>
              </w:rPr>
              <w:t xml:space="preserve">Реализирана Финансиска Спогодба за ИПА 2018 во делот на проектите за Министерството за финансии </w:t>
            </w:r>
          </w:p>
        </w:tc>
        <w:tc>
          <w:tcPr>
            <w:tcW w:w="3817" w:type="dxa"/>
            <w:gridSpan w:val="2"/>
          </w:tcPr>
          <w:p w:rsidR="00453F4D" w:rsidRPr="005378CA" w:rsidRDefault="00453F4D" w:rsidP="00453F4D">
            <w:pPr>
              <w:jc w:val="both"/>
              <w:rPr>
                <w:rFonts w:cs="Calibri"/>
                <w:sz w:val="20"/>
                <w:szCs w:val="20"/>
                <w:lang w:val="mk-MK"/>
              </w:rPr>
            </w:pPr>
            <w:r w:rsidRPr="005378CA">
              <w:rPr>
                <w:rFonts w:cs="Calibri"/>
                <w:sz w:val="20"/>
                <w:szCs w:val="20"/>
                <w:lang w:val="mk-MK"/>
              </w:rPr>
              <w:t>Подготвени тендерските документи за твининг проектите на Министерството за финансии планирани во Акцискиот документ од ИПА 2018 за потсекторот управување со јавни финансии, со кои ќе се реализираат дел од реформите планирани во Програмата за реформа на управувањето со јавни финансии 2018 - 2021 година.</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jc w:val="both"/>
              <w:rPr>
                <w:rFonts w:cs="Calibri"/>
                <w:sz w:val="20"/>
                <w:szCs w:val="20"/>
                <w:lang w:val="mk-MK"/>
              </w:rPr>
            </w:pPr>
            <w:r w:rsidRPr="005378CA">
              <w:rPr>
                <w:rFonts w:cs="Calibri"/>
                <w:sz w:val="20"/>
                <w:szCs w:val="20"/>
                <w:lang w:val="mk-MK"/>
              </w:rPr>
              <w:t>Обезбедување на стручно - административна поддршка во функционирањето на Работната група за управување со јавни финансии и Советот за управување со јавни финансии</w:t>
            </w:r>
          </w:p>
        </w:tc>
        <w:tc>
          <w:tcPr>
            <w:tcW w:w="3642" w:type="dxa"/>
          </w:tcPr>
          <w:p w:rsidR="00453F4D" w:rsidRPr="005378CA" w:rsidRDefault="00453F4D" w:rsidP="005378CA">
            <w:pPr>
              <w:rPr>
                <w:rFonts w:cs="Calibri"/>
                <w:sz w:val="20"/>
                <w:szCs w:val="20"/>
                <w:lang w:val="mk-MK"/>
              </w:rPr>
            </w:pPr>
            <w:r w:rsidRPr="005378CA">
              <w:rPr>
                <w:rFonts w:cs="Calibri"/>
                <w:sz w:val="20"/>
                <w:szCs w:val="20"/>
                <w:lang w:val="mk-MK"/>
              </w:rPr>
              <w:t>Број на одржани состаноци на Работната група за управување со јавни финансии и Советот за управување со јавни финансии</w:t>
            </w:r>
          </w:p>
        </w:tc>
        <w:tc>
          <w:tcPr>
            <w:tcW w:w="3817" w:type="dxa"/>
            <w:gridSpan w:val="2"/>
          </w:tcPr>
          <w:p w:rsidR="00453F4D" w:rsidRPr="005378CA" w:rsidRDefault="00453F4D" w:rsidP="00453F4D">
            <w:pPr>
              <w:spacing w:after="0" w:line="240" w:lineRule="auto"/>
              <w:jc w:val="both"/>
              <w:rPr>
                <w:rFonts w:cs="Calibri"/>
                <w:sz w:val="20"/>
                <w:szCs w:val="20"/>
                <w:lang w:val="mk-MK"/>
              </w:rPr>
            </w:pPr>
            <w:r w:rsidRPr="005378CA">
              <w:rPr>
                <w:rFonts w:cs="Calibri"/>
                <w:sz w:val="20"/>
                <w:szCs w:val="20"/>
                <w:lang w:val="mk-MK"/>
              </w:rPr>
              <w:t>Во 2019 година одржани се 3 секторски работни групи за управување со јавните финансии и 2 седници на Советот за управување со јавни финансии за кои се обезбедени стручно - административна поддршка.</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875B2C" w:rsidTr="00EA5908">
        <w:tc>
          <w:tcPr>
            <w:tcW w:w="3642" w:type="dxa"/>
          </w:tcPr>
          <w:p w:rsidR="00453F4D" w:rsidRPr="005378CA" w:rsidRDefault="00453F4D" w:rsidP="00453F4D">
            <w:pPr>
              <w:spacing w:after="0" w:line="240" w:lineRule="auto"/>
              <w:jc w:val="both"/>
              <w:rPr>
                <w:rFonts w:cs="Calibri"/>
                <w:sz w:val="20"/>
                <w:szCs w:val="20"/>
                <w:lang w:val="mk-MK"/>
              </w:rPr>
            </w:pPr>
            <w:r w:rsidRPr="005378CA">
              <w:rPr>
                <w:rFonts w:cs="Calibri"/>
                <w:sz w:val="20"/>
                <w:szCs w:val="20"/>
                <w:lang w:val="mk-MK"/>
              </w:rPr>
              <w:t>Координација на подготовката, следење и известување за реализацијата на годишните Акциски планови за спроведување на Програмата за реформа на управувањето со јавни финансии</w:t>
            </w:r>
          </w:p>
        </w:tc>
        <w:tc>
          <w:tcPr>
            <w:tcW w:w="3642" w:type="dxa"/>
          </w:tcPr>
          <w:p w:rsidR="00453F4D" w:rsidRPr="005378CA" w:rsidRDefault="00453F4D" w:rsidP="00453F4D">
            <w:pPr>
              <w:spacing w:after="0" w:line="240" w:lineRule="auto"/>
              <w:rPr>
                <w:rFonts w:cs="Calibri"/>
                <w:sz w:val="20"/>
                <w:szCs w:val="20"/>
                <w:lang w:val="mk-MK"/>
              </w:rPr>
            </w:pPr>
          </w:p>
          <w:p w:rsidR="00453F4D" w:rsidRPr="005378CA" w:rsidRDefault="00453F4D" w:rsidP="00453F4D">
            <w:pPr>
              <w:rPr>
                <w:rFonts w:cs="Calibri"/>
                <w:sz w:val="20"/>
                <w:szCs w:val="20"/>
                <w:lang w:val="mk-MK"/>
              </w:rPr>
            </w:pPr>
            <w:r w:rsidRPr="005378CA">
              <w:rPr>
                <w:rFonts w:cs="Calibri"/>
                <w:sz w:val="20"/>
                <w:szCs w:val="20"/>
                <w:lang w:val="mk-MK"/>
              </w:rPr>
              <w:t>Изготвени годишни Акциски планови за спроведување на Програмата за реформа на управувањето со јавни финансии</w:t>
            </w:r>
          </w:p>
        </w:tc>
        <w:tc>
          <w:tcPr>
            <w:tcW w:w="3817" w:type="dxa"/>
            <w:gridSpan w:val="2"/>
          </w:tcPr>
          <w:p w:rsidR="00453F4D" w:rsidRPr="005378CA" w:rsidRDefault="00453F4D" w:rsidP="003C3D10">
            <w:pPr>
              <w:jc w:val="both"/>
              <w:rPr>
                <w:rFonts w:cs="Calibri"/>
                <w:sz w:val="20"/>
                <w:szCs w:val="20"/>
                <w:lang w:val="mk-MK"/>
              </w:rPr>
            </w:pPr>
            <w:r w:rsidRPr="005378CA">
              <w:rPr>
                <w:rFonts w:cs="Calibri"/>
                <w:sz w:val="20"/>
                <w:szCs w:val="20"/>
                <w:lang w:val="mk-MK"/>
              </w:rPr>
              <w:t>Акциски план за спроведување на Програмата за реформа на управувањето со јавни финансии за 2019 година е подготвен и усвоен од страна на Владата во март 2019 година.</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453F4D" w:rsidRPr="007374AB" w:rsidTr="00EA5908">
        <w:tc>
          <w:tcPr>
            <w:tcW w:w="3642" w:type="dxa"/>
          </w:tcPr>
          <w:p w:rsidR="00453F4D" w:rsidRPr="005378CA" w:rsidRDefault="00453F4D" w:rsidP="00453F4D">
            <w:pPr>
              <w:spacing w:after="0" w:line="240" w:lineRule="auto"/>
              <w:jc w:val="both"/>
              <w:rPr>
                <w:rFonts w:cs="Calibri"/>
                <w:sz w:val="20"/>
                <w:szCs w:val="20"/>
                <w:lang w:val="mk-MK"/>
              </w:rPr>
            </w:pPr>
            <w:r w:rsidRPr="005378CA">
              <w:rPr>
                <w:rFonts w:cs="Calibri"/>
                <w:sz w:val="20"/>
                <w:szCs w:val="20"/>
                <w:lang w:val="mk-MK"/>
              </w:rPr>
              <w:t>Информација за работата на Советот за управување со јавни финансии за 2018 година со Извештај за напредок во спроведувањето на Акцискиот план за спроведување на Програмата за реформа на управувањето со јавни финансии за 2018 година</w:t>
            </w:r>
          </w:p>
        </w:tc>
        <w:tc>
          <w:tcPr>
            <w:tcW w:w="3642" w:type="dxa"/>
          </w:tcPr>
          <w:p w:rsidR="00453F4D" w:rsidRPr="005378CA" w:rsidRDefault="00453F4D" w:rsidP="00453F4D">
            <w:pPr>
              <w:rPr>
                <w:rFonts w:cs="Calibri"/>
                <w:sz w:val="20"/>
                <w:szCs w:val="20"/>
                <w:lang w:val="mk-MK"/>
              </w:rPr>
            </w:pPr>
            <w:r w:rsidRPr="005378CA">
              <w:rPr>
                <w:rFonts w:cs="Calibri"/>
                <w:sz w:val="20"/>
                <w:szCs w:val="20"/>
                <w:lang w:val="mk-MK"/>
              </w:rPr>
              <w:t>Изготвени извештаи за следење на Акцискиот план за спроведување на Програмата за реформа на управувањето со јавни финансии</w:t>
            </w:r>
          </w:p>
        </w:tc>
        <w:tc>
          <w:tcPr>
            <w:tcW w:w="3817" w:type="dxa"/>
            <w:gridSpan w:val="2"/>
          </w:tcPr>
          <w:p w:rsidR="00453F4D" w:rsidRPr="005378CA" w:rsidRDefault="00453F4D" w:rsidP="00453F4D">
            <w:pPr>
              <w:jc w:val="both"/>
              <w:rPr>
                <w:rFonts w:cs="Calibri"/>
                <w:sz w:val="20"/>
                <w:szCs w:val="20"/>
                <w:lang w:val="mk-MK"/>
              </w:rPr>
            </w:pPr>
            <w:r w:rsidRPr="005378CA">
              <w:rPr>
                <w:rFonts w:cs="Calibri"/>
                <w:sz w:val="20"/>
                <w:szCs w:val="20"/>
                <w:lang w:val="mk-MK"/>
              </w:rPr>
              <w:t>Годишен извештај за следење на спроведувањето на Акцискиот план за Програмата за реформа на управувањето со јавни финансии за 2018 година, за периодот декември 2017-декември 2018 година подготвен и усвоен од страна на Владата во март 2019 година.</w:t>
            </w:r>
          </w:p>
          <w:p w:rsidR="00453F4D" w:rsidRPr="005378CA" w:rsidRDefault="004D5194" w:rsidP="004D5194">
            <w:pPr>
              <w:tabs>
                <w:tab w:val="left" w:pos="915"/>
              </w:tabs>
              <w:jc w:val="both"/>
              <w:rPr>
                <w:rFonts w:cs="Calibri"/>
                <w:sz w:val="20"/>
                <w:szCs w:val="20"/>
                <w:lang w:val="mk-MK"/>
              </w:rPr>
            </w:pPr>
            <w:r w:rsidRPr="005378CA">
              <w:rPr>
                <w:rFonts w:cs="Calibri"/>
                <w:sz w:val="20"/>
                <w:szCs w:val="20"/>
                <w:lang w:val="mk-MK"/>
              </w:rPr>
              <w:t>Полу</w:t>
            </w:r>
            <w:r w:rsidR="00453F4D" w:rsidRPr="005378CA">
              <w:rPr>
                <w:rFonts w:cs="Calibri"/>
                <w:sz w:val="20"/>
                <w:szCs w:val="20"/>
                <w:lang w:val="mk-MK"/>
              </w:rPr>
              <w:t>годишен извештај за следење на спроведувањето на Акцискиот план за Програмата за реформа на управувањето со јавни финансии за 2019 година, за периодот јануари – јуни 2019 година е</w:t>
            </w:r>
            <w:r w:rsidR="00453F4D" w:rsidRPr="005378CA">
              <w:rPr>
                <w:rFonts w:cs="Calibri"/>
                <w:sz w:val="20"/>
                <w:szCs w:val="20"/>
              </w:rPr>
              <w:t xml:space="preserve"> </w:t>
            </w:r>
            <w:r w:rsidR="00453F4D" w:rsidRPr="005378CA">
              <w:rPr>
                <w:rFonts w:cs="Calibri"/>
                <w:sz w:val="20"/>
                <w:szCs w:val="20"/>
              </w:rPr>
              <w:lastRenderedPageBreak/>
              <w:t xml:space="preserve">подготвен и усвоен </w:t>
            </w:r>
            <w:r w:rsidR="00453F4D" w:rsidRPr="005378CA">
              <w:rPr>
                <w:rFonts w:cs="Calibri"/>
                <w:sz w:val="20"/>
                <w:szCs w:val="20"/>
                <w:lang w:val="mk-MK"/>
              </w:rPr>
              <w:t>од</w:t>
            </w:r>
            <w:r w:rsidR="00453F4D" w:rsidRPr="005378CA">
              <w:rPr>
                <w:rFonts w:cs="Calibri"/>
                <w:sz w:val="20"/>
                <w:szCs w:val="20"/>
              </w:rPr>
              <w:t xml:space="preserve"> Влада</w:t>
            </w:r>
            <w:r w:rsidR="00453F4D" w:rsidRPr="005378CA">
              <w:rPr>
                <w:rFonts w:cs="Calibri"/>
                <w:sz w:val="20"/>
                <w:szCs w:val="20"/>
                <w:lang w:val="mk-MK"/>
              </w:rPr>
              <w:t>та</w:t>
            </w:r>
            <w:r w:rsidR="00453F4D" w:rsidRPr="005378CA">
              <w:rPr>
                <w:rFonts w:cs="Calibri"/>
                <w:sz w:val="20"/>
                <w:szCs w:val="20"/>
              </w:rPr>
              <w:t xml:space="preserve"> во декември 2019 година.</w:t>
            </w:r>
          </w:p>
        </w:tc>
        <w:tc>
          <w:tcPr>
            <w:tcW w:w="3642" w:type="dxa"/>
          </w:tcPr>
          <w:p w:rsidR="00453F4D" w:rsidRPr="00453F4D" w:rsidRDefault="00453F4D" w:rsidP="00453F4D">
            <w:pPr>
              <w:spacing w:after="0" w:line="240" w:lineRule="auto"/>
              <w:rPr>
                <w:rFonts w:cs="Calibri"/>
                <w:sz w:val="20"/>
                <w:szCs w:val="20"/>
                <w:highlight w:val="green"/>
                <w:lang w:val="mk-MK"/>
              </w:rPr>
            </w:pPr>
          </w:p>
        </w:tc>
      </w:tr>
      <w:tr w:rsidR="00684634" w:rsidRPr="00875B2C" w:rsidTr="00EA5908">
        <w:tc>
          <w:tcPr>
            <w:tcW w:w="3642" w:type="dxa"/>
          </w:tcPr>
          <w:p w:rsidR="00684634" w:rsidRPr="005378CA" w:rsidRDefault="00684634" w:rsidP="00684634">
            <w:pPr>
              <w:spacing w:after="0" w:line="240" w:lineRule="auto"/>
              <w:jc w:val="both"/>
              <w:rPr>
                <w:rFonts w:cstheme="minorHAnsi"/>
                <w:sz w:val="20"/>
                <w:szCs w:val="20"/>
                <w:lang w:val="mk-MK"/>
              </w:rPr>
            </w:pPr>
            <w:r w:rsidRPr="005378CA">
              <w:rPr>
                <w:rFonts w:cstheme="minorHAnsi"/>
                <w:sz w:val="20"/>
                <w:szCs w:val="20"/>
                <w:lang w:val="mk-MK"/>
              </w:rPr>
              <w:lastRenderedPageBreak/>
              <w:t>Подготовка и реализација на Поткомитетот за економски и финансиски прашања и статистика</w:t>
            </w:r>
          </w:p>
        </w:tc>
        <w:tc>
          <w:tcPr>
            <w:tcW w:w="3642" w:type="dxa"/>
          </w:tcPr>
          <w:p w:rsidR="00684634" w:rsidRPr="005378CA" w:rsidRDefault="00684634" w:rsidP="00684634">
            <w:pPr>
              <w:rPr>
                <w:rFonts w:cstheme="minorHAnsi"/>
                <w:sz w:val="20"/>
                <w:szCs w:val="20"/>
                <w:lang w:val="mk-MK"/>
              </w:rPr>
            </w:pPr>
            <w:r w:rsidRPr="005378CA">
              <w:rPr>
                <w:rFonts w:cstheme="minorHAnsi"/>
                <w:sz w:val="20"/>
                <w:szCs w:val="20"/>
                <w:lang w:val="mk-MK"/>
              </w:rPr>
              <w:t>Одржан е подготвителен состанок за Поткомитетот на 22.07.2019 година.</w:t>
            </w:r>
          </w:p>
        </w:tc>
        <w:tc>
          <w:tcPr>
            <w:tcW w:w="3817" w:type="dxa"/>
            <w:gridSpan w:val="2"/>
          </w:tcPr>
          <w:p w:rsidR="00684634" w:rsidRPr="005378CA" w:rsidRDefault="00684634" w:rsidP="00684634">
            <w:pPr>
              <w:jc w:val="both"/>
              <w:rPr>
                <w:rFonts w:cstheme="minorHAnsi"/>
                <w:sz w:val="20"/>
                <w:szCs w:val="20"/>
                <w:lang w:val="mk-MK"/>
              </w:rPr>
            </w:pPr>
            <w:r w:rsidRPr="005378CA">
              <w:rPr>
                <w:rFonts w:cstheme="minorHAnsi"/>
                <w:sz w:val="20"/>
                <w:szCs w:val="20"/>
                <w:lang w:val="mk-MK"/>
              </w:rPr>
              <w:t>Поткомитетот ЕКФИН е одржан на 02.10.2019 година во Брисел</w:t>
            </w:r>
          </w:p>
        </w:tc>
        <w:tc>
          <w:tcPr>
            <w:tcW w:w="3642" w:type="dxa"/>
          </w:tcPr>
          <w:p w:rsidR="00684634" w:rsidRPr="00645352" w:rsidRDefault="00684634" w:rsidP="00684634">
            <w:pPr>
              <w:spacing w:after="0" w:line="240" w:lineRule="auto"/>
              <w:rPr>
                <w:rFonts w:cstheme="minorHAnsi"/>
                <w:sz w:val="20"/>
                <w:szCs w:val="20"/>
                <w:highlight w:val="green"/>
                <w:lang w:val="mk-MK"/>
              </w:rPr>
            </w:pPr>
          </w:p>
        </w:tc>
      </w:tr>
      <w:tr w:rsidR="00684634" w:rsidRPr="00875B2C" w:rsidTr="00EA5908">
        <w:tc>
          <w:tcPr>
            <w:tcW w:w="3642" w:type="dxa"/>
          </w:tcPr>
          <w:p w:rsidR="00684634" w:rsidRPr="005378CA" w:rsidRDefault="00684634" w:rsidP="00684634">
            <w:pPr>
              <w:spacing w:after="0" w:line="240" w:lineRule="auto"/>
              <w:jc w:val="both"/>
              <w:rPr>
                <w:rFonts w:cstheme="minorHAnsi"/>
                <w:sz w:val="20"/>
                <w:szCs w:val="20"/>
                <w:lang w:val="mk-MK"/>
              </w:rPr>
            </w:pPr>
            <w:r w:rsidRPr="005378CA">
              <w:rPr>
                <w:rFonts w:cstheme="minorHAnsi"/>
                <w:sz w:val="20"/>
                <w:szCs w:val="20"/>
                <w:lang w:val="mk-MK"/>
              </w:rPr>
              <w:t>Учество во Националниот инвестициски комитет</w:t>
            </w:r>
          </w:p>
        </w:tc>
        <w:tc>
          <w:tcPr>
            <w:tcW w:w="3642" w:type="dxa"/>
          </w:tcPr>
          <w:p w:rsidR="00684634" w:rsidRPr="005378CA" w:rsidRDefault="00684634" w:rsidP="00684634">
            <w:pPr>
              <w:rPr>
                <w:rFonts w:cstheme="minorHAnsi"/>
                <w:sz w:val="20"/>
                <w:szCs w:val="20"/>
                <w:lang w:val="mk-MK"/>
              </w:rPr>
            </w:pPr>
            <w:r w:rsidRPr="005378CA">
              <w:rPr>
                <w:rFonts w:cstheme="minorHAnsi"/>
                <w:sz w:val="20"/>
                <w:szCs w:val="20"/>
                <w:lang w:val="mk-MK"/>
              </w:rPr>
              <w:t>Оддржан подготвителен состанок на НИК второ ниво</w:t>
            </w:r>
          </w:p>
          <w:p w:rsidR="00684634" w:rsidRPr="005378CA" w:rsidRDefault="00684634" w:rsidP="00684634">
            <w:pPr>
              <w:rPr>
                <w:rFonts w:cstheme="minorHAnsi"/>
                <w:sz w:val="20"/>
                <w:szCs w:val="20"/>
                <w:lang w:val="mk-MK"/>
              </w:rPr>
            </w:pPr>
            <w:r w:rsidRPr="005378CA">
              <w:rPr>
                <w:rFonts w:cstheme="minorHAnsi"/>
                <w:sz w:val="20"/>
                <w:szCs w:val="20"/>
                <w:lang w:val="mk-MK"/>
              </w:rPr>
              <w:t xml:space="preserve">Оддржани  состаноци за напредокот на Инвестициска рамка за Западен Балкан. </w:t>
            </w:r>
          </w:p>
        </w:tc>
        <w:tc>
          <w:tcPr>
            <w:tcW w:w="3817" w:type="dxa"/>
            <w:gridSpan w:val="2"/>
          </w:tcPr>
          <w:p w:rsidR="00684634" w:rsidRPr="005378CA" w:rsidRDefault="00684634" w:rsidP="00684634">
            <w:pPr>
              <w:jc w:val="both"/>
              <w:rPr>
                <w:rFonts w:cstheme="minorHAnsi"/>
                <w:sz w:val="20"/>
                <w:szCs w:val="20"/>
                <w:lang w:val="mk-MK"/>
              </w:rPr>
            </w:pPr>
            <w:r w:rsidRPr="005378CA">
              <w:rPr>
                <w:rFonts w:cstheme="minorHAnsi"/>
                <w:sz w:val="20"/>
                <w:szCs w:val="20"/>
                <w:lang w:val="mk-MK"/>
              </w:rPr>
              <w:t>Прво ниво на Националниот изнвестициски комитет не е оддржан во 2019 година.</w:t>
            </w:r>
          </w:p>
        </w:tc>
        <w:tc>
          <w:tcPr>
            <w:tcW w:w="3642" w:type="dxa"/>
          </w:tcPr>
          <w:p w:rsidR="00684634" w:rsidRPr="005378CA" w:rsidRDefault="00684634" w:rsidP="00684634">
            <w:pPr>
              <w:spacing w:after="0" w:line="240" w:lineRule="auto"/>
              <w:rPr>
                <w:rFonts w:cstheme="minorHAnsi"/>
                <w:sz w:val="20"/>
                <w:szCs w:val="20"/>
                <w:lang w:val="mk-MK"/>
              </w:rPr>
            </w:pPr>
            <w:r w:rsidRPr="005378CA">
              <w:rPr>
                <w:rFonts w:cstheme="minorHAnsi"/>
                <w:sz w:val="20"/>
                <w:szCs w:val="20"/>
                <w:lang w:val="mk-MK"/>
              </w:rPr>
              <w:t>За да се оддржи прво ниво на НИК, СЕП во 2019 година им зададе на институциите да ја ревидираат Единствената листа на проекти која беше одобрена од НИК во ноември 2018 година. Бидејки листата не е ревидирана, НИК не е оддржан во 2019 година.</w:t>
            </w:r>
          </w:p>
        </w:tc>
      </w:tr>
      <w:tr w:rsidR="00684634" w:rsidRPr="00875B2C" w:rsidTr="00EA5908">
        <w:tc>
          <w:tcPr>
            <w:tcW w:w="3642" w:type="dxa"/>
          </w:tcPr>
          <w:p w:rsidR="00684634" w:rsidRPr="005378CA" w:rsidRDefault="00684634" w:rsidP="00684634">
            <w:pPr>
              <w:spacing w:after="0" w:line="240" w:lineRule="auto"/>
              <w:jc w:val="both"/>
              <w:rPr>
                <w:rFonts w:cstheme="minorHAnsi"/>
                <w:sz w:val="20"/>
                <w:szCs w:val="20"/>
                <w:lang w:val="mk-MK"/>
              </w:rPr>
            </w:pPr>
            <w:r w:rsidRPr="005378CA">
              <w:rPr>
                <w:rFonts w:cstheme="minorHAnsi"/>
                <w:sz w:val="20"/>
                <w:szCs w:val="20"/>
                <w:lang w:val="mk-MK"/>
              </w:rPr>
              <w:t>Учество во Управниот комитет на Инвестициската рамка за Западен Балкан</w:t>
            </w:r>
          </w:p>
        </w:tc>
        <w:tc>
          <w:tcPr>
            <w:tcW w:w="3642" w:type="dxa"/>
          </w:tcPr>
          <w:p w:rsidR="00684634" w:rsidRPr="005378CA" w:rsidRDefault="00684634" w:rsidP="00684634">
            <w:pPr>
              <w:rPr>
                <w:rFonts w:cstheme="minorHAnsi"/>
                <w:sz w:val="20"/>
                <w:szCs w:val="20"/>
                <w:lang w:val="mk-MK"/>
              </w:rPr>
            </w:pPr>
            <w:r w:rsidRPr="005378CA">
              <w:rPr>
                <w:rFonts w:cstheme="minorHAnsi"/>
                <w:sz w:val="20"/>
                <w:szCs w:val="20"/>
                <w:lang w:val="mk-MK"/>
              </w:rPr>
              <w:t>Согласно планот,оддржани состаноци на Управниот комитет на Инвестициска рамка за Западен Балкан на 25-26 јуни 2019 година и 16-17 декември 2019 година.</w:t>
            </w:r>
          </w:p>
        </w:tc>
        <w:tc>
          <w:tcPr>
            <w:tcW w:w="3817" w:type="dxa"/>
            <w:gridSpan w:val="2"/>
          </w:tcPr>
          <w:p w:rsidR="00684634" w:rsidRPr="005378CA" w:rsidRDefault="00684634" w:rsidP="00684634">
            <w:pPr>
              <w:jc w:val="both"/>
              <w:rPr>
                <w:rFonts w:cstheme="minorHAnsi"/>
                <w:sz w:val="20"/>
                <w:szCs w:val="20"/>
                <w:lang w:val="mk-MK"/>
              </w:rPr>
            </w:pPr>
          </w:p>
        </w:tc>
        <w:tc>
          <w:tcPr>
            <w:tcW w:w="3642" w:type="dxa"/>
          </w:tcPr>
          <w:p w:rsidR="00684634" w:rsidRPr="00645352" w:rsidRDefault="00684634" w:rsidP="00684634">
            <w:pPr>
              <w:spacing w:after="0" w:line="240" w:lineRule="auto"/>
              <w:rPr>
                <w:rFonts w:cstheme="minorHAnsi"/>
                <w:sz w:val="20"/>
                <w:szCs w:val="20"/>
                <w:highlight w:val="green"/>
                <w:lang w:val="mk-MK"/>
              </w:rPr>
            </w:pPr>
          </w:p>
        </w:tc>
      </w:tr>
      <w:tr w:rsidR="006A4E04" w:rsidRPr="00645352" w:rsidTr="00EA5908">
        <w:tc>
          <w:tcPr>
            <w:tcW w:w="3642" w:type="dxa"/>
          </w:tcPr>
          <w:p w:rsidR="006A4E04" w:rsidRPr="00EA5908" w:rsidRDefault="006A4E04" w:rsidP="006A4E04">
            <w:pPr>
              <w:snapToGrid w:val="0"/>
              <w:spacing w:before="60" w:after="60" w:line="240" w:lineRule="auto"/>
              <w:rPr>
                <w:rFonts w:cstheme="minorHAnsi"/>
                <w:sz w:val="20"/>
                <w:szCs w:val="20"/>
                <w:lang w:val="mk-MK"/>
              </w:rPr>
            </w:pPr>
            <w:r w:rsidRPr="00EA5908">
              <w:rPr>
                <w:rFonts w:cstheme="minorHAnsi"/>
                <w:sz w:val="20"/>
                <w:szCs w:val="20"/>
                <w:lang w:val="mk-MK"/>
              </w:rPr>
              <w:t>Подзаконски акти  за директни даноци.</w:t>
            </w:r>
          </w:p>
        </w:tc>
        <w:tc>
          <w:tcPr>
            <w:tcW w:w="3642" w:type="dxa"/>
          </w:tcPr>
          <w:p w:rsidR="006A4E04" w:rsidRPr="00EA5908" w:rsidRDefault="006A4E04" w:rsidP="006A4E04">
            <w:pPr>
              <w:spacing w:after="0"/>
              <w:rPr>
                <w:rFonts w:cs="Calibri"/>
                <w:sz w:val="20"/>
                <w:szCs w:val="20"/>
                <w:lang w:val="mk-MK"/>
              </w:rPr>
            </w:pPr>
            <w:r w:rsidRPr="00EA5908">
              <w:rPr>
                <w:rFonts w:cs="Calibri"/>
                <w:sz w:val="20"/>
                <w:szCs w:val="20"/>
                <w:lang w:val="mk-MK"/>
              </w:rPr>
              <w:t>Правилник за начинот на пресмeтка и уплата на аконтациите на данокот на личен доход, формата и содржината и начинот на доставување и одобрување на електронската пресметка за доход и данок.</w:t>
            </w:r>
          </w:p>
          <w:p w:rsidR="006A4E04" w:rsidRPr="00EA5908" w:rsidRDefault="006A4E04" w:rsidP="006A4E04">
            <w:pPr>
              <w:spacing w:after="0"/>
              <w:rPr>
                <w:rFonts w:cs="Calibri"/>
                <w:sz w:val="20"/>
                <w:szCs w:val="20"/>
                <w:lang w:val="mk-MK"/>
              </w:rPr>
            </w:pPr>
            <w:r w:rsidRPr="00EA5908">
              <w:rPr>
                <w:rFonts w:cs="Calibri"/>
                <w:sz w:val="20"/>
                <w:szCs w:val="20"/>
                <w:lang w:val="mk-MK"/>
              </w:rPr>
              <w:t>Правилник за формата и содржината на барањето како и начинот на издавање на потврдата за даночен резидент на Република Северна Македонија</w:t>
            </w:r>
          </w:p>
          <w:p w:rsidR="006A4E04" w:rsidRPr="00EA5908" w:rsidRDefault="006A4E04" w:rsidP="006A4E04">
            <w:pPr>
              <w:spacing w:after="0"/>
              <w:rPr>
                <w:rFonts w:cs="Calibri"/>
                <w:sz w:val="20"/>
                <w:szCs w:val="20"/>
                <w:lang w:val="mk-MK"/>
              </w:rPr>
            </w:pPr>
            <w:r w:rsidRPr="00EA5908">
              <w:rPr>
                <w:rFonts w:cs="Calibri"/>
                <w:sz w:val="20"/>
                <w:szCs w:val="20"/>
                <w:lang w:val="mk-MK"/>
              </w:rPr>
              <w:t>Правилник за формата, содржината и начинот на поднесување на месечниот извештај за исплатен доход-добивки од игри на среќа и за пресметаниот и платен данок по одбивка</w:t>
            </w:r>
          </w:p>
          <w:p w:rsidR="006A4E04" w:rsidRPr="00EA5908" w:rsidRDefault="006A4E04" w:rsidP="006A4E04">
            <w:pPr>
              <w:spacing w:after="0"/>
              <w:rPr>
                <w:rFonts w:cs="Calibri"/>
                <w:sz w:val="20"/>
                <w:szCs w:val="20"/>
                <w:lang w:val="mk-MK"/>
              </w:rPr>
            </w:pPr>
            <w:r w:rsidRPr="00EA5908">
              <w:rPr>
                <w:rFonts w:cs="Calibri"/>
                <w:sz w:val="20"/>
                <w:szCs w:val="20"/>
                <w:lang w:val="mk-MK"/>
              </w:rPr>
              <w:lastRenderedPageBreak/>
              <w:t>Правилник за формата и содржината на извештајот за корисниците на продажни места на зелените пазари.</w:t>
            </w:r>
          </w:p>
          <w:p w:rsidR="006A4E04" w:rsidRPr="00EA5908" w:rsidRDefault="006A4E04" w:rsidP="003C3D10">
            <w:pPr>
              <w:spacing w:after="120"/>
              <w:rPr>
                <w:rFonts w:cs="Calibri"/>
                <w:sz w:val="20"/>
                <w:szCs w:val="20"/>
                <w:lang w:val="mk-MK"/>
              </w:rPr>
            </w:pPr>
            <w:r w:rsidRPr="00EA5908">
              <w:rPr>
                <w:rFonts w:cs="Calibri"/>
                <w:sz w:val="20"/>
                <w:szCs w:val="20"/>
                <w:lang w:val="mk-MK"/>
              </w:rPr>
              <w:t>Правилник за начинот на примена на даночно изземање или намалување согласно со меѓународните договори за одбегнување на двојното оданочување на доходот кој го остварува странско физичко лице, како и формата и содржината на обрасците за остварување на правото на изземање односно намалување.</w:t>
            </w:r>
          </w:p>
          <w:p w:rsidR="006A4E04" w:rsidRPr="00EA5908" w:rsidRDefault="006A4E04" w:rsidP="003C3D10">
            <w:pPr>
              <w:spacing w:after="0"/>
              <w:rPr>
                <w:rFonts w:cs="Calibri"/>
                <w:sz w:val="20"/>
                <w:szCs w:val="20"/>
                <w:lang w:val="mk-MK"/>
              </w:rPr>
            </w:pPr>
            <w:r w:rsidRPr="00EA5908">
              <w:rPr>
                <w:rFonts w:cs="Calibri"/>
                <w:sz w:val="20"/>
                <w:szCs w:val="20"/>
                <w:lang w:val="mk-MK"/>
              </w:rPr>
              <w:t>Правилник за формата и содржината на барањето за паушално плаќање на данокот на личен доход.</w:t>
            </w:r>
          </w:p>
          <w:p w:rsidR="006A4E04" w:rsidRPr="00EA5908" w:rsidRDefault="006A4E04" w:rsidP="003C3D10">
            <w:pPr>
              <w:spacing w:after="0"/>
              <w:rPr>
                <w:rFonts w:cs="Calibri"/>
                <w:sz w:val="20"/>
                <w:szCs w:val="20"/>
                <w:lang w:val="mk-MK"/>
              </w:rPr>
            </w:pPr>
            <w:r w:rsidRPr="00EA5908">
              <w:rPr>
                <w:rFonts w:cs="Calibri"/>
                <w:sz w:val="20"/>
                <w:szCs w:val="20"/>
                <w:lang w:val="mk-MK"/>
              </w:rPr>
              <w:t>Правилник за формата, содржината и начинот на составување на годишниот даночен биланс за обврзниците кои вршат самостојна дејност и водат деловни книги.</w:t>
            </w:r>
          </w:p>
          <w:p w:rsidR="006A4E04" w:rsidRPr="00EA5908" w:rsidRDefault="006A4E04" w:rsidP="006A4E04">
            <w:pPr>
              <w:rPr>
                <w:rFonts w:cs="Calibri"/>
                <w:sz w:val="20"/>
                <w:szCs w:val="20"/>
                <w:lang w:val="mk-MK"/>
              </w:rPr>
            </w:pPr>
            <w:r w:rsidRPr="00EA5908">
              <w:rPr>
                <w:rFonts w:cs="Calibri"/>
                <w:sz w:val="20"/>
                <w:szCs w:val="20"/>
                <w:lang w:val="mk-MK"/>
              </w:rPr>
              <w:t>Правилник за формата и содржината на пресметката на данок на добивка при престанување на условите за даночно ослободување.</w:t>
            </w:r>
          </w:p>
          <w:p w:rsidR="006A4E04" w:rsidRPr="00EA5908" w:rsidRDefault="006A4E04" w:rsidP="006A4E04">
            <w:pPr>
              <w:rPr>
                <w:rFonts w:cs="Calibri"/>
                <w:sz w:val="20"/>
                <w:szCs w:val="20"/>
                <w:lang w:val="mk-MK"/>
              </w:rPr>
            </w:pPr>
            <w:r w:rsidRPr="00EA5908">
              <w:rPr>
                <w:rFonts w:cs="Calibri"/>
                <w:sz w:val="20"/>
                <w:szCs w:val="20"/>
                <w:lang w:val="mk-MK"/>
              </w:rPr>
              <w:t>Правилник за формата и содржината на образецот на пресметката на данок на добивка за покривање на загуба од акумулирана добивка.</w:t>
            </w:r>
          </w:p>
          <w:p w:rsidR="006A4E04" w:rsidRPr="00EA5908" w:rsidRDefault="006A4E04" w:rsidP="006A4E04">
            <w:pPr>
              <w:rPr>
                <w:rFonts w:cs="Calibri"/>
                <w:sz w:val="20"/>
                <w:szCs w:val="20"/>
                <w:lang w:val="mk-MK"/>
              </w:rPr>
            </w:pPr>
            <w:r w:rsidRPr="00EA5908">
              <w:rPr>
                <w:rFonts w:cs="Calibri"/>
                <w:sz w:val="20"/>
                <w:szCs w:val="20"/>
                <w:lang w:val="mk-MK"/>
              </w:rPr>
              <w:t xml:space="preserve">Правилник за формата и содржината на извештајот за трансферни цени, видовите методи за утврдување на цената на трансакцијата во согласност </w:t>
            </w:r>
            <w:r w:rsidRPr="00EA5908">
              <w:rPr>
                <w:rFonts w:cs="Calibri"/>
                <w:sz w:val="20"/>
                <w:szCs w:val="20"/>
                <w:lang w:val="mk-MK"/>
              </w:rPr>
              <w:lastRenderedPageBreak/>
              <w:t>со принципот на „дофат на рака“ и начинот на нивна примена.</w:t>
            </w:r>
          </w:p>
          <w:p w:rsidR="006A4E04" w:rsidRPr="00EA5908" w:rsidRDefault="006A4E04" w:rsidP="003C3D10">
            <w:pPr>
              <w:spacing w:after="0"/>
              <w:rPr>
                <w:rFonts w:cs="Calibri"/>
                <w:sz w:val="20"/>
                <w:szCs w:val="20"/>
                <w:lang w:val="mk-MK"/>
              </w:rPr>
            </w:pPr>
            <w:r w:rsidRPr="00EA5908">
              <w:rPr>
                <w:rFonts w:cs="Calibri"/>
                <w:sz w:val="20"/>
                <w:szCs w:val="20"/>
                <w:lang w:val="mk-MK"/>
              </w:rPr>
              <w:t>Правилник за формата и содржината на даночниот биланс на непрофитни организации.</w:t>
            </w:r>
          </w:p>
          <w:p w:rsidR="006A4E04" w:rsidRPr="00EA5908" w:rsidRDefault="006A4E04" w:rsidP="003C3D10">
            <w:pPr>
              <w:spacing w:after="0"/>
              <w:rPr>
                <w:rFonts w:cs="Calibri"/>
                <w:sz w:val="20"/>
                <w:szCs w:val="20"/>
                <w:lang w:val="mk-MK"/>
              </w:rPr>
            </w:pPr>
            <w:r w:rsidRPr="00EA5908">
              <w:rPr>
                <w:rFonts w:cs="Calibri"/>
                <w:sz w:val="20"/>
                <w:szCs w:val="20"/>
                <w:lang w:val="mk-MK"/>
              </w:rPr>
              <w:t>Правилник за начинот на спроведување на даночното ослободување на даночниот обврзник кој донирал финансиски средства на спортски субјекти</w:t>
            </w:r>
            <w:r w:rsidR="00EB408C" w:rsidRPr="00EA5908">
              <w:rPr>
                <w:rFonts w:cs="Calibri"/>
                <w:sz w:val="20"/>
                <w:szCs w:val="20"/>
                <w:lang w:val="mk-MK"/>
              </w:rPr>
              <w:t>.</w:t>
            </w:r>
          </w:p>
          <w:p w:rsidR="00EB408C" w:rsidRPr="00EA5908" w:rsidRDefault="00EB408C" w:rsidP="003C3D10">
            <w:pPr>
              <w:spacing w:after="0"/>
              <w:rPr>
                <w:rFonts w:cs="Calibri"/>
                <w:sz w:val="20"/>
                <w:szCs w:val="20"/>
                <w:lang w:val="mk-MK"/>
              </w:rPr>
            </w:pPr>
            <w:r w:rsidRPr="00EA5908">
              <w:rPr>
                <w:rFonts w:ascii="Calibri" w:eastAsia="Calibri" w:hAnsi="Calibri" w:cs="Calibri"/>
                <w:sz w:val="20"/>
                <w:szCs w:val="20"/>
                <w:lang w:val="mk-MK"/>
              </w:rPr>
              <w:t>Правилник за техничките карактеристики и начинот на користење на апликативниот софтвер за пријавување на податоците од фискалната сметка  и мобилната или десктоп апликација за пријавување на сторнираната фискална сметка и сторната сметка</w:t>
            </w:r>
          </w:p>
        </w:tc>
        <w:tc>
          <w:tcPr>
            <w:tcW w:w="3817" w:type="dxa"/>
            <w:gridSpan w:val="2"/>
          </w:tcPr>
          <w:p w:rsidR="006A4E04" w:rsidRPr="00EA5908" w:rsidRDefault="006A4E04" w:rsidP="006A4E04">
            <w:pPr>
              <w:rPr>
                <w:rFonts w:cs="Calibri"/>
                <w:sz w:val="20"/>
                <w:szCs w:val="20"/>
                <w:lang w:val="mk-MK"/>
              </w:rPr>
            </w:pPr>
            <w:r w:rsidRPr="00EA5908">
              <w:rPr>
                <w:rFonts w:cs="Calibri"/>
                <w:sz w:val="20"/>
                <w:szCs w:val="20"/>
                <w:lang w:val="mk-MK"/>
              </w:rPr>
              <w:lastRenderedPageBreak/>
              <w:t>Правилникот е објавен во „Службен весник на РСМ“ бр.132/19.</w:t>
            </w: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бр.89/19.</w:t>
            </w: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бр.57/19.</w:t>
            </w: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lastRenderedPageBreak/>
              <w:t>Правилникот е објавен во „Службен весник на РСМ“  бр.57/19.</w:t>
            </w: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бр.271/19.</w:t>
            </w: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бр.89/19.</w:t>
            </w:r>
          </w:p>
          <w:p w:rsidR="003C3D10" w:rsidRDefault="003C3D10"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бр.271/19.</w:t>
            </w: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бр.271/19.</w:t>
            </w:r>
          </w:p>
          <w:p w:rsidR="006A4E04" w:rsidRPr="00EA5908" w:rsidRDefault="006A4E04" w:rsidP="006A4E04">
            <w:pPr>
              <w:rPr>
                <w:rFonts w:cs="Calibri"/>
                <w:sz w:val="20"/>
                <w:szCs w:val="20"/>
                <w:lang w:val="mk-MK"/>
              </w:rPr>
            </w:pPr>
          </w:p>
          <w:p w:rsidR="003C3D10" w:rsidRDefault="003C3D10"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бр.216/19.</w:t>
            </w: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бр.59/19.</w:t>
            </w:r>
          </w:p>
          <w:p w:rsidR="006A4E04" w:rsidRPr="00EA5908" w:rsidRDefault="006A4E04" w:rsidP="006A4E04">
            <w:pPr>
              <w:rPr>
                <w:rFonts w:cs="Calibri"/>
                <w:sz w:val="20"/>
                <w:szCs w:val="20"/>
                <w:lang w:val="mk-MK"/>
              </w:rPr>
            </w:pPr>
          </w:p>
          <w:p w:rsidR="006A4E04" w:rsidRPr="00EA5908" w:rsidRDefault="006A4E04" w:rsidP="006A4E04">
            <w:pPr>
              <w:rPr>
                <w:rFonts w:cs="Calibri"/>
                <w:sz w:val="20"/>
                <w:szCs w:val="20"/>
                <w:lang w:val="mk-MK"/>
              </w:rPr>
            </w:pPr>
          </w:p>
          <w:p w:rsidR="003C3D10" w:rsidRDefault="003C3D10" w:rsidP="006A4E04">
            <w:pPr>
              <w:rPr>
                <w:rFonts w:cs="Calibri"/>
                <w:sz w:val="20"/>
                <w:szCs w:val="20"/>
                <w:lang w:val="mk-MK"/>
              </w:rPr>
            </w:pP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бр.216/19.</w:t>
            </w:r>
          </w:p>
          <w:p w:rsidR="006A4E04" w:rsidRPr="00EA5908" w:rsidRDefault="006A4E04" w:rsidP="006A4E04">
            <w:pPr>
              <w:rPr>
                <w:rFonts w:cs="Calibri"/>
                <w:sz w:val="20"/>
                <w:szCs w:val="20"/>
                <w:lang w:val="mk-MK"/>
              </w:rPr>
            </w:pPr>
            <w:r w:rsidRPr="00EA5908">
              <w:rPr>
                <w:rFonts w:cs="Calibri"/>
                <w:sz w:val="20"/>
                <w:szCs w:val="20"/>
                <w:lang w:val="mk-MK"/>
              </w:rPr>
              <w:t>Правилникот е објавен во „Службен весник на РСМ“  бр.126/19.</w:t>
            </w:r>
          </w:p>
          <w:p w:rsidR="00EB408C" w:rsidRPr="00EA5908" w:rsidRDefault="00EB408C" w:rsidP="006A4E04">
            <w:pPr>
              <w:rPr>
                <w:rFonts w:cs="Calibri"/>
                <w:sz w:val="20"/>
                <w:szCs w:val="20"/>
                <w:lang w:val="mk-MK"/>
              </w:rPr>
            </w:pPr>
          </w:p>
          <w:p w:rsidR="00EB408C" w:rsidRPr="00EA5908" w:rsidRDefault="00EB408C" w:rsidP="006A4E04">
            <w:pPr>
              <w:rPr>
                <w:rFonts w:cs="Calibri"/>
                <w:sz w:val="20"/>
                <w:szCs w:val="20"/>
                <w:lang w:val="mk-MK"/>
              </w:rPr>
            </w:pPr>
            <w:r w:rsidRPr="00EA5908">
              <w:rPr>
                <w:rFonts w:cs="Calibri"/>
                <w:sz w:val="20"/>
                <w:szCs w:val="20"/>
                <w:lang w:val="mk-MK"/>
              </w:rPr>
              <w:t>Правилникот е донесен во септември 2019 година и е објавен во „Службен весник на РСМ“ бр.195/19</w:t>
            </w:r>
          </w:p>
        </w:tc>
        <w:tc>
          <w:tcPr>
            <w:tcW w:w="3642" w:type="dxa"/>
          </w:tcPr>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EA5908" w:rsidRDefault="00EB408C" w:rsidP="006A4E04">
            <w:pPr>
              <w:rPr>
                <w:rFonts w:cstheme="minorHAnsi"/>
                <w:sz w:val="20"/>
                <w:szCs w:val="20"/>
                <w:lang w:val="mk-MK"/>
              </w:rPr>
            </w:pPr>
          </w:p>
          <w:p w:rsidR="00EB408C" w:rsidRPr="003C3D10" w:rsidRDefault="00EB408C" w:rsidP="003C3D10">
            <w:pPr>
              <w:pStyle w:val="BodyText"/>
              <w:rPr>
                <w:rFonts w:ascii="Calibri" w:eastAsia="Calibri" w:hAnsi="Calibri" w:cs="Calibri"/>
                <w:sz w:val="20"/>
                <w:szCs w:val="20"/>
                <w:lang w:val="mk-MK" w:eastAsia="en-US"/>
              </w:rPr>
            </w:pPr>
            <w:r w:rsidRPr="00EA5908">
              <w:rPr>
                <w:rFonts w:ascii="Calibri" w:eastAsia="Calibri" w:hAnsi="Calibri" w:cs="Calibri"/>
                <w:sz w:val="20"/>
                <w:szCs w:val="20"/>
                <w:lang w:val="mk-MK" w:eastAsia="en-US"/>
              </w:rPr>
              <w:t xml:space="preserve">Со овој  правилник се пропишуваат техничките карактеристики и начинот на користење на апликативниот софтвер за пријавување на податоците од фискалната сметка и мобилната или десктоп апликација за пријавување на сторнираната фискална сметка и сторната сметка. </w:t>
            </w:r>
          </w:p>
        </w:tc>
      </w:tr>
      <w:tr w:rsidR="006A4E04" w:rsidRPr="00645352" w:rsidTr="00EA5908">
        <w:tc>
          <w:tcPr>
            <w:tcW w:w="3642" w:type="dxa"/>
          </w:tcPr>
          <w:p w:rsidR="006A4E04" w:rsidRPr="00EA5908" w:rsidRDefault="006A4E04" w:rsidP="006A4E04">
            <w:pPr>
              <w:spacing w:before="60" w:after="60" w:line="240" w:lineRule="auto"/>
              <w:rPr>
                <w:rFonts w:cstheme="minorHAnsi"/>
                <w:color w:val="000000"/>
                <w:sz w:val="20"/>
                <w:szCs w:val="20"/>
                <w:lang w:val="mk-MK"/>
              </w:rPr>
            </w:pPr>
            <w:r w:rsidRPr="00EA5908">
              <w:rPr>
                <w:rFonts w:cstheme="minorHAnsi"/>
                <w:sz w:val="20"/>
                <w:szCs w:val="20"/>
                <w:lang w:val="mk-MK"/>
              </w:rPr>
              <w:lastRenderedPageBreak/>
              <w:t>Подзаконски акти за индиректни  даноци.</w:t>
            </w:r>
          </w:p>
        </w:tc>
        <w:tc>
          <w:tcPr>
            <w:tcW w:w="3642" w:type="dxa"/>
          </w:tcPr>
          <w:p w:rsidR="006A4E04" w:rsidRPr="00EA5908" w:rsidRDefault="006A4E04" w:rsidP="003C3D10">
            <w:pPr>
              <w:spacing w:after="0"/>
              <w:rPr>
                <w:rFonts w:cstheme="minorHAnsi"/>
                <w:sz w:val="20"/>
                <w:szCs w:val="20"/>
                <w:lang w:val="mk-MK"/>
              </w:rPr>
            </w:pPr>
            <w:r w:rsidRPr="00EA5908">
              <w:rPr>
                <w:rFonts w:cstheme="minorHAnsi"/>
                <w:sz w:val="20"/>
                <w:szCs w:val="20"/>
                <w:lang w:val="mk-MK"/>
              </w:rPr>
              <w:t>Правилник за формата и содржината на пријавата за регистрација за данокот на додадена вредност</w:t>
            </w:r>
            <w:r w:rsidR="003C3D10">
              <w:rPr>
                <w:rFonts w:cstheme="minorHAnsi"/>
                <w:sz w:val="20"/>
                <w:szCs w:val="20"/>
                <w:lang w:val="mk-MK"/>
              </w:rPr>
              <w:t>,</w:t>
            </w:r>
          </w:p>
          <w:p w:rsidR="006A4E04" w:rsidRPr="00EA5908" w:rsidRDefault="006A4E04" w:rsidP="003C3D10">
            <w:pPr>
              <w:spacing w:after="0"/>
              <w:rPr>
                <w:rFonts w:cstheme="minorHAnsi"/>
                <w:sz w:val="20"/>
                <w:szCs w:val="20"/>
                <w:lang w:val="mk-MK"/>
              </w:rPr>
            </w:pPr>
            <w:r w:rsidRPr="00EA5908">
              <w:rPr>
                <w:rFonts w:cstheme="minorHAnsi"/>
                <w:sz w:val="20"/>
                <w:szCs w:val="20"/>
                <w:lang w:val="mk-MK"/>
              </w:rPr>
              <w:t>Правилник за изменување и дополнување на правилникот за спроведување за законот за данок на додадена вредност</w:t>
            </w:r>
          </w:p>
        </w:tc>
        <w:tc>
          <w:tcPr>
            <w:tcW w:w="3817" w:type="dxa"/>
            <w:gridSpan w:val="2"/>
          </w:tcPr>
          <w:p w:rsidR="006A4E04" w:rsidRPr="00EA5908" w:rsidRDefault="006A4E04" w:rsidP="006A4E04">
            <w:pPr>
              <w:jc w:val="both"/>
              <w:rPr>
                <w:rFonts w:ascii="Calibri" w:hAnsi="Calibri" w:cs="Times New Roman"/>
                <w:sz w:val="20"/>
                <w:szCs w:val="20"/>
                <w:shd w:val="clear" w:color="auto" w:fill="FFFFFF"/>
                <w:lang w:val="mk-MK"/>
              </w:rPr>
            </w:pPr>
            <w:r w:rsidRPr="00EA5908">
              <w:rPr>
                <w:rFonts w:ascii="Calibri" w:hAnsi="Calibri" w:cs="Times New Roman"/>
                <w:sz w:val="20"/>
                <w:szCs w:val="20"/>
                <w:shd w:val="clear" w:color="auto" w:fill="FFFFFF"/>
                <w:lang w:val="mk-MK"/>
              </w:rPr>
              <w:t>Службен весник на РСМ, број 279 од 30.12.2019 година</w:t>
            </w:r>
          </w:p>
          <w:p w:rsidR="006A4E04" w:rsidRPr="00EA5908" w:rsidRDefault="006A4E04" w:rsidP="006A4E04">
            <w:pPr>
              <w:jc w:val="both"/>
              <w:rPr>
                <w:rFonts w:ascii="Calibri" w:hAnsi="Calibri" w:cs="Times New Roman"/>
                <w:sz w:val="20"/>
                <w:szCs w:val="20"/>
                <w:shd w:val="clear" w:color="auto" w:fill="FFFFFF"/>
                <w:lang w:val="mk-MK"/>
              </w:rPr>
            </w:pPr>
            <w:r w:rsidRPr="00EA5908">
              <w:rPr>
                <w:rFonts w:ascii="Calibri" w:hAnsi="Calibri" w:cs="Times New Roman"/>
                <w:sz w:val="20"/>
                <w:szCs w:val="20"/>
                <w:shd w:val="clear" w:color="auto" w:fill="FFFFFF"/>
                <w:lang w:val="mk-MK"/>
              </w:rPr>
              <w:t>Службен весник на РСМ, број 111 од 31.05.2019 година</w:t>
            </w:r>
          </w:p>
        </w:tc>
        <w:tc>
          <w:tcPr>
            <w:tcW w:w="3642" w:type="dxa"/>
          </w:tcPr>
          <w:p w:rsidR="006A4E04" w:rsidRDefault="006A4E04" w:rsidP="006A4E04">
            <w:pPr>
              <w:rPr>
                <w:rFonts w:cstheme="minorHAnsi"/>
                <w:sz w:val="20"/>
                <w:szCs w:val="20"/>
                <w:highlight w:val="yellow"/>
                <w:lang w:val="mk-MK"/>
              </w:rPr>
            </w:pPr>
          </w:p>
        </w:tc>
      </w:tr>
      <w:tr w:rsidR="006A4E04" w:rsidRPr="00875B2C" w:rsidTr="00EA5908">
        <w:tc>
          <w:tcPr>
            <w:tcW w:w="3642" w:type="dxa"/>
          </w:tcPr>
          <w:p w:rsidR="006A4E04" w:rsidRPr="006A4E04" w:rsidRDefault="006A4E04" w:rsidP="006A4E04">
            <w:pPr>
              <w:spacing w:before="60" w:after="60" w:line="240" w:lineRule="auto"/>
              <w:rPr>
                <w:rFonts w:cstheme="minorHAnsi"/>
                <w:color w:val="000000"/>
                <w:sz w:val="20"/>
                <w:szCs w:val="20"/>
                <w:highlight w:val="green"/>
                <w:lang w:val="mk-MK"/>
              </w:rPr>
            </w:pPr>
            <w:r w:rsidRPr="00EA5908">
              <w:rPr>
                <w:rFonts w:cstheme="minorHAnsi"/>
                <w:sz w:val="20"/>
                <w:szCs w:val="20"/>
                <w:lang w:val="mk-MK"/>
              </w:rPr>
              <w:t>Законот за дополнување на Законот за управа за јавни приходи.</w:t>
            </w:r>
          </w:p>
        </w:tc>
        <w:tc>
          <w:tcPr>
            <w:tcW w:w="3642" w:type="dxa"/>
          </w:tcPr>
          <w:p w:rsidR="006A4E04" w:rsidRPr="006A4E04" w:rsidRDefault="006A4E04" w:rsidP="006A4E04">
            <w:pPr>
              <w:rPr>
                <w:rFonts w:cs="Calibri"/>
                <w:sz w:val="20"/>
                <w:szCs w:val="20"/>
                <w:lang w:val="mk-MK"/>
              </w:rPr>
            </w:pPr>
            <w:r w:rsidRPr="006A4E04">
              <w:rPr>
                <w:rFonts w:cs="Calibri"/>
                <w:sz w:val="20"/>
                <w:szCs w:val="20"/>
                <w:lang w:val="mk-MK"/>
              </w:rPr>
              <w:t>Законот е донесен во јануари 2019 година и е  објавен во „Службен весник на РСМ“ бр.7/19)</w:t>
            </w:r>
          </w:p>
        </w:tc>
        <w:tc>
          <w:tcPr>
            <w:tcW w:w="3817" w:type="dxa"/>
            <w:gridSpan w:val="2"/>
          </w:tcPr>
          <w:p w:rsidR="006A4E04" w:rsidRPr="006A4E04" w:rsidRDefault="006A4E04" w:rsidP="006A4E04">
            <w:pPr>
              <w:rPr>
                <w:rFonts w:cs="Calibri"/>
                <w:sz w:val="20"/>
                <w:szCs w:val="20"/>
                <w:lang w:val="mk-MK"/>
              </w:rPr>
            </w:pPr>
            <w:r w:rsidRPr="006A4E04">
              <w:rPr>
                <w:rFonts w:cs="Calibri"/>
                <w:sz w:val="20"/>
                <w:szCs w:val="20"/>
                <w:lang w:val="mk-MK"/>
              </w:rPr>
              <w:t xml:space="preserve">Управата за јавни приходи собира лични и други потребни податоци од даночните обврзници, носители на платен промет, давателите на услуга брз трансфер на пари, надлежни државни органи, јавни институции, установи, меѓународни организации, странски даночни органи и домашни и странски правни лица – </w:t>
            </w:r>
            <w:r w:rsidRPr="006A4E04">
              <w:rPr>
                <w:rFonts w:cs="Calibri"/>
                <w:sz w:val="20"/>
                <w:szCs w:val="20"/>
                <w:lang w:val="mk-MK"/>
              </w:rPr>
              <w:lastRenderedPageBreak/>
              <w:t>исплатувачи на приходи, не претставуваат деловна тајна.</w:t>
            </w:r>
          </w:p>
          <w:p w:rsidR="006A4E04" w:rsidRPr="006A4E04" w:rsidRDefault="006A4E04" w:rsidP="003C3D10">
            <w:pPr>
              <w:spacing w:after="0"/>
              <w:rPr>
                <w:rFonts w:cs="Calibri"/>
                <w:sz w:val="20"/>
                <w:szCs w:val="20"/>
                <w:lang w:val="mk-MK"/>
              </w:rPr>
            </w:pPr>
            <w:r w:rsidRPr="006A4E04">
              <w:rPr>
                <w:rFonts w:cs="Calibri"/>
                <w:sz w:val="20"/>
                <w:szCs w:val="20"/>
                <w:lang w:val="mk-MK"/>
              </w:rPr>
              <w:t>Уравата за јавни приходи освен што собира податоци, таа врши и обработка, анализирање, проценување, оценување, користење, чување и бришење на податоци</w:t>
            </w:r>
          </w:p>
        </w:tc>
        <w:tc>
          <w:tcPr>
            <w:tcW w:w="3642" w:type="dxa"/>
          </w:tcPr>
          <w:p w:rsidR="006A4E04" w:rsidRPr="00121AA1" w:rsidRDefault="006A4E04" w:rsidP="006A4E04">
            <w:pPr>
              <w:rPr>
                <w:rFonts w:cstheme="minorHAnsi"/>
                <w:sz w:val="20"/>
                <w:szCs w:val="20"/>
                <w:highlight w:val="yellow"/>
                <w:lang w:val="mk-MK"/>
              </w:rPr>
            </w:pPr>
          </w:p>
        </w:tc>
      </w:tr>
      <w:tr w:rsidR="006A4E04" w:rsidRPr="00875B2C" w:rsidTr="00EA5908">
        <w:tc>
          <w:tcPr>
            <w:tcW w:w="3642" w:type="dxa"/>
          </w:tcPr>
          <w:p w:rsidR="006A4E04" w:rsidRPr="007B6CE0" w:rsidRDefault="006A4E04" w:rsidP="006A4E04">
            <w:pPr>
              <w:rPr>
                <w:rFonts w:cs="Calibri"/>
                <w:sz w:val="20"/>
                <w:szCs w:val="20"/>
                <w:lang w:val="mk-MK"/>
              </w:rPr>
            </w:pPr>
            <w:r w:rsidRPr="00EA5908">
              <w:rPr>
                <w:rFonts w:cs="Calibri"/>
                <w:sz w:val="20"/>
                <w:szCs w:val="20"/>
                <w:lang w:val="mk-MK"/>
              </w:rPr>
              <w:lastRenderedPageBreak/>
              <w:t>Предлог на Закон за изменување и дополнување на Законот за данокот на личен доход</w:t>
            </w:r>
            <w:r w:rsidRPr="007B6CE0">
              <w:rPr>
                <w:rFonts w:cs="Calibri"/>
                <w:sz w:val="20"/>
                <w:szCs w:val="20"/>
                <w:lang w:val="mk-MK"/>
              </w:rPr>
              <w:t xml:space="preserve">  </w:t>
            </w:r>
          </w:p>
        </w:tc>
        <w:tc>
          <w:tcPr>
            <w:tcW w:w="3642" w:type="dxa"/>
          </w:tcPr>
          <w:p w:rsidR="006A4E04" w:rsidRPr="007B6CE0" w:rsidRDefault="006A4E04" w:rsidP="006A4E04">
            <w:pPr>
              <w:rPr>
                <w:rFonts w:cs="Calibri"/>
                <w:sz w:val="20"/>
                <w:szCs w:val="20"/>
                <w:lang w:val="mk-MK"/>
              </w:rPr>
            </w:pPr>
            <w:r w:rsidRPr="007B6CE0">
              <w:rPr>
                <w:rFonts w:cs="Calibri"/>
                <w:sz w:val="20"/>
                <w:szCs w:val="20"/>
                <w:lang w:val="mk-MK"/>
              </w:rPr>
              <w:t>Законот е донесен во декември 2019 година и е  објаве</w:t>
            </w:r>
            <w:r>
              <w:rPr>
                <w:rFonts w:cs="Calibri"/>
                <w:sz w:val="20"/>
                <w:szCs w:val="20"/>
                <w:lang w:val="mk-MK"/>
              </w:rPr>
              <w:t xml:space="preserve">н во „Службен весник на РСМ“ </w:t>
            </w:r>
            <w:r w:rsidRPr="007B6CE0">
              <w:rPr>
                <w:rFonts w:ascii="Arial Narrow" w:hAnsi="Arial Narrow" w:cs="Arial Narrow"/>
                <w:sz w:val="20"/>
                <w:szCs w:val="20"/>
                <w:shd w:val="clear" w:color="auto" w:fill="FFFFFF"/>
                <w:lang w:val="mk-MK" w:eastAsia="zh-CN"/>
              </w:rPr>
              <w:t xml:space="preserve"> </w:t>
            </w:r>
            <w:r w:rsidRPr="007B6CE0">
              <w:rPr>
                <w:rFonts w:cs="Calibri"/>
                <w:sz w:val="20"/>
                <w:szCs w:val="20"/>
                <w:lang w:val="mk-MK"/>
              </w:rPr>
              <w:t>бр.275/19)</w:t>
            </w:r>
          </w:p>
        </w:tc>
        <w:tc>
          <w:tcPr>
            <w:tcW w:w="3817" w:type="dxa"/>
            <w:gridSpan w:val="2"/>
          </w:tcPr>
          <w:p w:rsidR="006A4E04" w:rsidRPr="007B6CE0" w:rsidRDefault="006A4E04" w:rsidP="006A4E04">
            <w:pPr>
              <w:pStyle w:val="list0020paragraph"/>
              <w:spacing w:before="0" w:beforeAutospacing="0" w:after="0" w:afterAutospacing="0" w:line="240" w:lineRule="atLeast"/>
              <w:jc w:val="both"/>
              <w:rPr>
                <w:rFonts w:ascii="Calibri" w:eastAsia="Calibri" w:hAnsi="Calibri" w:cs="Calibri"/>
                <w:sz w:val="20"/>
                <w:szCs w:val="20"/>
                <w:lang w:val="mk-MK"/>
              </w:rPr>
            </w:pPr>
            <w:r w:rsidRPr="007B6CE0">
              <w:rPr>
                <w:rFonts w:ascii="Calibri" w:eastAsia="Calibri" w:hAnsi="Calibri" w:cs="Calibri"/>
                <w:sz w:val="20"/>
                <w:szCs w:val="20"/>
                <w:lang w:val="mk-MK"/>
              </w:rPr>
              <w:t>Со законските измени  во следните три години се стави во мирување примената на прогресивниот данок на личен доход за доходот од работа, доходот од самостојна дејност, доходот од авторски и сродни права и доходот од продажба на сопствени земјоделски производи. Според тоа, споменатите видови на доход до крајот на 2022 година ќе се оданочуваат со единствена стапка од 10%.</w:t>
            </w:r>
          </w:p>
          <w:p w:rsidR="006A4E04" w:rsidRPr="007B6CE0" w:rsidRDefault="006A4E04" w:rsidP="006A4E04">
            <w:pPr>
              <w:pStyle w:val="list0020paragraph"/>
              <w:spacing w:before="0" w:beforeAutospacing="0" w:after="0" w:afterAutospacing="0" w:line="240" w:lineRule="atLeast"/>
              <w:jc w:val="both"/>
              <w:rPr>
                <w:rFonts w:ascii="Calibri" w:eastAsia="Calibri" w:hAnsi="Calibri" w:cs="Calibri"/>
                <w:sz w:val="20"/>
                <w:szCs w:val="20"/>
                <w:lang w:val="mk-MK"/>
              </w:rPr>
            </w:pPr>
            <w:r w:rsidRPr="007B6CE0">
              <w:rPr>
                <w:rFonts w:ascii="Calibri" w:eastAsia="Calibri" w:hAnsi="Calibri" w:cs="Calibri"/>
                <w:sz w:val="20"/>
                <w:szCs w:val="20"/>
                <w:lang w:val="mk-MK"/>
              </w:rPr>
              <w:t>Исто така во мирување е ставена и стапката од 15% која се применуваше при оданочувањето на доходот од права на индустриска сопственост, закуп и подзакуп, капитал, осигурување и друг доход, односно истите во следните три години ќе се оданочуваат со стапка од 10%. Во овој период стапката од 15% ќе остане да се применува само при оданочувањето на доходот од игри на среќа.</w:t>
            </w:r>
          </w:p>
          <w:p w:rsidR="006A4E04" w:rsidRPr="007B6CE0" w:rsidRDefault="006A4E04" w:rsidP="006A4E04">
            <w:pPr>
              <w:autoSpaceDE w:val="0"/>
              <w:autoSpaceDN w:val="0"/>
              <w:adjustRightInd w:val="0"/>
              <w:spacing w:after="0" w:line="259" w:lineRule="atLeast"/>
              <w:rPr>
                <w:rFonts w:cs="Calibri"/>
                <w:sz w:val="20"/>
                <w:szCs w:val="20"/>
                <w:lang w:val="mk-MK"/>
              </w:rPr>
            </w:pPr>
            <w:r w:rsidRPr="007B6CE0">
              <w:rPr>
                <w:rFonts w:cs="Calibri"/>
                <w:sz w:val="20"/>
                <w:szCs w:val="20"/>
                <w:lang w:val="mk-MK"/>
              </w:rPr>
              <w:t>Во насока на унапредување и развој на пазарот на хартии од вредност, со законските измени, оданочувањето на капиталните добивки остварени од продажба на хартии од вредност се одложи за три години.</w:t>
            </w:r>
          </w:p>
          <w:p w:rsidR="006A4E04" w:rsidRPr="007B6CE0" w:rsidRDefault="006A4E04" w:rsidP="006A4E04">
            <w:pPr>
              <w:autoSpaceDE w:val="0"/>
              <w:autoSpaceDN w:val="0"/>
              <w:adjustRightInd w:val="0"/>
              <w:spacing w:after="0" w:line="259" w:lineRule="atLeast"/>
              <w:rPr>
                <w:rFonts w:cs="Calibri"/>
                <w:sz w:val="20"/>
                <w:szCs w:val="20"/>
                <w:lang w:val="mk-MK"/>
              </w:rPr>
            </w:pPr>
            <w:r w:rsidRPr="007B6CE0">
              <w:rPr>
                <w:rFonts w:cs="Calibri"/>
                <w:sz w:val="20"/>
                <w:szCs w:val="20"/>
                <w:lang w:val="mk-MK"/>
              </w:rPr>
              <w:lastRenderedPageBreak/>
              <w:t>Поради потребата од нормативно подобрување на одредбите поврзани со оданочувањето на доходот од камати од депозити и на начинот на плаќање на аконтацијата на данокот, за три години се одложи и одано</w:t>
            </w:r>
            <w:r>
              <w:rPr>
                <w:rFonts w:cs="Calibri"/>
                <w:sz w:val="20"/>
                <w:szCs w:val="20"/>
                <w:lang w:val="mk-MK"/>
              </w:rPr>
              <w:t xml:space="preserve">чувањето на овој вид на доход. </w:t>
            </w:r>
          </w:p>
        </w:tc>
        <w:tc>
          <w:tcPr>
            <w:tcW w:w="3642" w:type="dxa"/>
          </w:tcPr>
          <w:p w:rsidR="006A4E04" w:rsidRPr="00121AA1" w:rsidRDefault="006A4E04" w:rsidP="006A4E04">
            <w:pPr>
              <w:rPr>
                <w:rFonts w:cstheme="minorHAnsi"/>
                <w:sz w:val="20"/>
                <w:szCs w:val="20"/>
                <w:highlight w:val="yellow"/>
                <w:lang w:val="mk-MK"/>
              </w:rPr>
            </w:pPr>
          </w:p>
        </w:tc>
      </w:tr>
      <w:tr w:rsidR="006A4E04" w:rsidRPr="00875B2C" w:rsidTr="00EA5908">
        <w:tc>
          <w:tcPr>
            <w:tcW w:w="3642" w:type="dxa"/>
            <w:vAlign w:val="center"/>
          </w:tcPr>
          <w:p w:rsidR="006A4E04" w:rsidRPr="00EA5908" w:rsidRDefault="006A4E04" w:rsidP="007D4783">
            <w:pPr>
              <w:snapToGrid w:val="0"/>
              <w:spacing w:before="60" w:after="60" w:line="240" w:lineRule="auto"/>
              <w:rPr>
                <w:rFonts w:cstheme="minorHAnsi"/>
                <w:sz w:val="20"/>
                <w:szCs w:val="20"/>
                <w:lang w:val="en-US"/>
              </w:rPr>
            </w:pPr>
            <w:r w:rsidRPr="00EA5908">
              <w:rPr>
                <w:rFonts w:cstheme="minorHAnsi"/>
                <w:sz w:val="20"/>
                <w:szCs w:val="20"/>
                <w:lang w:val="mk-MK"/>
              </w:rPr>
              <w:lastRenderedPageBreak/>
              <w:t>Предлог на Закон за</w:t>
            </w:r>
            <w:r w:rsidR="007D4783" w:rsidRPr="00EA5908">
              <w:rPr>
                <w:rFonts w:cstheme="minorHAnsi"/>
                <w:sz w:val="20"/>
                <w:szCs w:val="20"/>
                <w:lang w:val="mk-MK"/>
              </w:rPr>
              <w:t xml:space="preserve"> изменување и дополнување</w:t>
            </w:r>
            <w:r w:rsidRPr="00EA5908">
              <w:rPr>
                <w:rFonts w:cstheme="minorHAnsi"/>
                <w:sz w:val="20"/>
                <w:szCs w:val="20"/>
                <w:lang w:val="mk-MK"/>
              </w:rPr>
              <w:t xml:space="preserve"> на Законот за данокот на добивка</w:t>
            </w:r>
          </w:p>
        </w:tc>
        <w:tc>
          <w:tcPr>
            <w:tcW w:w="3642" w:type="dxa"/>
          </w:tcPr>
          <w:p w:rsidR="006A4E04" w:rsidRPr="005378CA" w:rsidRDefault="006A4E04" w:rsidP="006A4E04">
            <w:pPr>
              <w:rPr>
                <w:rFonts w:cs="Calibri"/>
                <w:sz w:val="20"/>
                <w:szCs w:val="20"/>
                <w:lang w:val="mk-MK"/>
              </w:rPr>
            </w:pPr>
            <w:r w:rsidRPr="005378CA">
              <w:rPr>
                <w:rFonts w:cs="Calibri"/>
                <w:sz w:val="20"/>
                <w:szCs w:val="20"/>
                <w:lang w:val="mk-MK"/>
              </w:rPr>
              <w:t>Законот е донесен во декември 2019 година и е  објавен во „Службен весник на РСМ“ бр.</w:t>
            </w:r>
            <w:r w:rsidRPr="005378CA">
              <w:rPr>
                <w:rFonts w:ascii="Arial Narrow" w:hAnsi="Arial Narrow" w:cs="Arial Narrow"/>
                <w:sz w:val="20"/>
                <w:szCs w:val="20"/>
                <w:shd w:val="clear" w:color="auto" w:fill="FFFFFF"/>
                <w:lang w:val="mk-MK" w:eastAsia="zh-CN"/>
              </w:rPr>
              <w:t xml:space="preserve"> </w:t>
            </w:r>
            <w:r w:rsidRPr="005378CA">
              <w:rPr>
                <w:rFonts w:cs="Calibri"/>
                <w:sz w:val="20"/>
                <w:szCs w:val="20"/>
                <w:lang w:val="mk-MK"/>
              </w:rPr>
              <w:t>бр.275/19)</w:t>
            </w:r>
          </w:p>
        </w:tc>
        <w:tc>
          <w:tcPr>
            <w:tcW w:w="3817" w:type="dxa"/>
            <w:gridSpan w:val="2"/>
          </w:tcPr>
          <w:p w:rsidR="006A4E04" w:rsidRPr="00EA5908" w:rsidRDefault="006A4E04" w:rsidP="006A4E04">
            <w:pPr>
              <w:pStyle w:val="list0020paragraph"/>
              <w:spacing w:before="0" w:beforeAutospacing="0" w:after="120" w:afterAutospacing="0" w:line="240" w:lineRule="atLeast"/>
              <w:jc w:val="both"/>
              <w:rPr>
                <w:rFonts w:ascii="Calibri" w:eastAsia="Calibri" w:hAnsi="Calibri" w:cs="Calibri"/>
                <w:sz w:val="20"/>
                <w:szCs w:val="20"/>
                <w:lang w:val="mk-MK"/>
              </w:rPr>
            </w:pPr>
            <w:r w:rsidRPr="005378CA">
              <w:rPr>
                <w:rFonts w:ascii="Calibri" w:eastAsia="Calibri" w:hAnsi="Calibri" w:cs="Calibri"/>
                <w:sz w:val="20"/>
                <w:szCs w:val="20"/>
                <w:lang w:val="mk-MK"/>
              </w:rPr>
              <w:t xml:space="preserve">Со законските измени се пропиша дека непрофитните организации нема да бидат обврзници за данокот на добивка за нивното непрофитно делување, но доколку остваруваат приходи од вршење стопанска дејност поголеми од 1.000.000 денари, ќе станат обврзници за плаќање на данокот на вкупен приход. </w:t>
            </w:r>
          </w:p>
        </w:tc>
        <w:tc>
          <w:tcPr>
            <w:tcW w:w="3642" w:type="dxa"/>
          </w:tcPr>
          <w:p w:rsidR="006A4E04" w:rsidRPr="00875B2C" w:rsidRDefault="006A4E04" w:rsidP="006A4E04">
            <w:pPr>
              <w:rPr>
                <w:rFonts w:cstheme="minorHAnsi"/>
                <w:sz w:val="20"/>
                <w:szCs w:val="20"/>
                <w:lang w:val="mk-MK"/>
              </w:rPr>
            </w:pPr>
          </w:p>
        </w:tc>
      </w:tr>
      <w:tr w:rsidR="006A4E04" w:rsidRPr="00875B2C" w:rsidTr="003C3D10">
        <w:trPr>
          <w:trHeight w:val="836"/>
        </w:trPr>
        <w:tc>
          <w:tcPr>
            <w:tcW w:w="3642" w:type="dxa"/>
          </w:tcPr>
          <w:p w:rsidR="006A4E04" w:rsidRPr="00EA5908" w:rsidRDefault="006A4E04" w:rsidP="006A4E04">
            <w:pPr>
              <w:rPr>
                <w:rFonts w:cstheme="minorHAnsi"/>
                <w:sz w:val="20"/>
                <w:szCs w:val="20"/>
                <w:lang w:val="mk-MK"/>
              </w:rPr>
            </w:pPr>
            <w:r w:rsidRPr="00EA5908">
              <w:rPr>
                <w:rFonts w:cstheme="minorHAnsi"/>
                <w:sz w:val="20"/>
                <w:szCs w:val="20"/>
                <w:lang w:val="mk-MK"/>
              </w:rPr>
              <w:t>Предлог</w:t>
            </w:r>
            <w:r w:rsidR="007D4783" w:rsidRPr="00EA5908">
              <w:rPr>
                <w:rFonts w:cstheme="minorHAnsi"/>
                <w:sz w:val="20"/>
                <w:szCs w:val="20"/>
                <w:lang w:val="mk-MK"/>
              </w:rPr>
              <w:t xml:space="preserve"> на Закон за  изменување</w:t>
            </w:r>
            <w:r w:rsidRPr="00EA5908">
              <w:rPr>
                <w:rFonts w:cstheme="minorHAnsi"/>
                <w:sz w:val="20"/>
                <w:szCs w:val="20"/>
                <w:lang w:val="mk-MK"/>
              </w:rPr>
              <w:t xml:space="preserve"> и дополнување на Законот за данок на додадена вредност</w:t>
            </w:r>
          </w:p>
        </w:tc>
        <w:tc>
          <w:tcPr>
            <w:tcW w:w="3642" w:type="dxa"/>
          </w:tcPr>
          <w:p w:rsidR="006A4E04" w:rsidRPr="0089169E" w:rsidRDefault="006A4E04" w:rsidP="006A4E04">
            <w:pPr>
              <w:jc w:val="both"/>
              <w:rPr>
                <w:rFonts w:cstheme="minorHAnsi"/>
                <w:sz w:val="20"/>
                <w:szCs w:val="20"/>
                <w:highlight w:val="green"/>
                <w:shd w:val="clear" w:color="auto" w:fill="FFFFFF"/>
              </w:rPr>
            </w:pPr>
            <w:r w:rsidRPr="005378CA">
              <w:rPr>
                <w:rFonts w:cstheme="minorHAnsi"/>
                <w:sz w:val="20"/>
                <w:szCs w:val="20"/>
                <w:shd w:val="clear" w:color="auto" w:fill="FFFFFF"/>
                <w:lang w:val="mk-MK"/>
              </w:rPr>
              <w:t xml:space="preserve">1) </w:t>
            </w:r>
            <w:r w:rsidRPr="005378CA">
              <w:rPr>
                <w:rFonts w:cstheme="minorHAnsi"/>
                <w:sz w:val="20"/>
                <w:szCs w:val="20"/>
                <w:shd w:val="clear" w:color="auto" w:fill="FFFFFF"/>
              </w:rPr>
              <w:t xml:space="preserve">Донесен е Закон за изменување и дополнување на </w:t>
            </w:r>
            <w:r w:rsidRPr="005378CA">
              <w:rPr>
                <w:rFonts w:cstheme="minorHAnsi"/>
                <w:sz w:val="20"/>
                <w:szCs w:val="20"/>
                <w:shd w:val="clear" w:color="auto" w:fill="FFFFFF"/>
                <w:lang w:val="mk-MK"/>
              </w:rPr>
              <w:t>З</w:t>
            </w:r>
            <w:r w:rsidRPr="005378CA">
              <w:rPr>
                <w:rFonts w:cstheme="minorHAnsi"/>
                <w:sz w:val="20"/>
                <w:szCs w:val="20"/>
                <w:shd w:val="clear" w:color="auto" w:fill="FFFFFF"/>
              </w:rPr>
              <w:t>аконот за данокот на додадена вредност (,,Службен весник на Република Северна Македонија’’ бр. 124 од 18.06.2019)</w:t>
            </w: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3C3D10" w:rsidRPr="0089169E" w:rsidRDefault="003C3D10" w:rsidP="006A4E04">
            <w:pPr>
              <w:jc w:val="both"/>
              <w:rPr>
                <w:rFonts w:cstheme="minorHAnsi"/>
                <w:sz w:val="20"/>
                <w:szCs w:val="20"/>
                <w:highlight w:val="green"/>
                <w:shd w:val="clear" w:color="auto" w:fill="FFFFFF"/>
              </w:rPr>
            </w:pPr>
          </w:p>
          <w:p w:rsidR="006A4E04" w:rsidRPr="005378CA" w:rsidRDefault="006A4E04" w:rsidP="006A4E04">
            <w:pPr>
              <w:jc w:val="both"/>
              <w:rPr>
                <w:rFonts w:cstheme="minorHAnsi"/>
                <w:sz w:val="20"/>
                <w:szCs w:val="20"/>
                <w:shd w:val="clear" w:color="auto" w:fill="FFFFFF"/>
              </w:rPr>
            </w:pPr>
            <w:r w:rsidRPr="005378CA">
              <w:rPr>
                <w:rFonts w:cstheme="minorHAnsi"/>
                <w:sz w:val="20"/>
                <w:szCs w:val="20"/>
                <w:shd w:val="clear" w:color="auto" w:fill="FFFFFF"/>
                <w:lang w:val="mk-MK"/>
              </w:rPr>
              <w:t xml:space="preserve">2) </w:t>
            </w:r>
            <w:r w:rsidRPr="005378CA">
              <w:rPr>
                <w:rFonts w:cstheme="minorHAnsi"/>
                <w:sz w:val="20"/>
                <w:szCs w:val="20"/>
                <w:shd w:val="clear" w:color="auto" w:fill="FFFFFF"/>
              </w:rPr>
              <w:t xml:space="preserve">Донесен е Закон за изменување и дополнување на </w:t>
            </w:r>
            <w:r w:rsidRPr="005378CA">
              <w:rPr>
                <w:rFonts w:cstheme="minorHAnsi"/>
                <w:sz w:val="20"/>
                <w:szCs w:val="20"/>
                <w:shd w:val="clear" w:color="auto" w:fill="FFFFFF"/>
                <w:lang w:val="mk-MK"/>
              </w:rPr>
              <w:t>З</w:t>
            </w:r>
            <w:r w:rsidRPr="005378CA">
              <w:rPr>
                <w:rFonts w:cstheme="minorHAnsi"/>
                <w:sz w:val="20"/>
                <w:szCs w:val="20"/>
                <w:shd w:val="clear" w:color="auto" w:fill="FFFFFF"/>
              </w:rPr>
              <w:t>аконот за данокот на додадена вредност (,,Службен весник на Република Северна Македонија’’ бр. 275 од 27.12.2019)</w:t>
            </w:r>
          </w:p>
          <w:p w:rsidR="006A4E04" w:rsidRPr="0089169E"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Default="006A4E04" w:rsidP="006A4E04">
            <w:pPr>
              <w:jc w:val="both"/>
              <w:rPr>
                <w:rFonts w:cstheme="minorHAnsi"/>
                <w:sz w:val="20"/>
                <w:szCs w:val="20"/>
                <w:highlight w:val="green"/>
                <w:shd w:val="clear" w:color="auto" w:fill="FFFFFF"/>
              </w:rPr>
            </w:pPr>
          </w:p>
          <w:p w:rsidR="006A4E04" w:rsidRPr="0089169E" w:rsidRDefault="006A4E04" w:rsidP="006A4E04">
            <w:pPr>
              <w:jc w:val="both"/>
              <w:rPr>
                <w:rFonts w:cstheme="minorHAnsi"/>
                <w:sz w:val="20"/>
                <w:szCs w:val="20"/>
                <w:highlight w:val="green"/>
                <w:shd w:val="clear" w:color="auto" w:fill="FFFFFF"/>
              </w:rPr>
            </w:pPr>
          </w:p>
          <w:p w:rsidR="006A4E04" w:rsidRPr="003C3D10" w:rsidRDefault="006A4E04" w:rsidP="003C3D10">
            <w:pPr>
              <w:spacing w:after="0"/>
              <w:jc w:val="both"/>
              <w:rPr>
                <w:rFonts w:cstheme="minorHAnsi"/>
                <w:sz w:val="20"/>
                <w:szCs w:val="20"/>
                <w:shd w:val="clear" w:color="auto" w:fill="FFFFFF"/>
              </w:rPr>
            </w:pPr>
            <w:r w:rsidRPr="005378CA">
              <w:rPr>
                <w:rFonts w:cstheme="minorHAnsi"/>
                <w:sz w:val="20"/>
                <w:szCs w:val="20"/>
                <w:shd w:val="clear" w:color="auto" w:fill="FFFFFF"/>
              </w:rPr>
              <w:t>3)</w:t>
            </w:r>
            <w:r w:rsidRPr="005378CA">
              <w:rPr>
                <w:rFonts w:cstheme="minorHAnsi"/>
                <w:b/>
                <w:bCs/>
                <w:i/>
                <w:iCs/>
                <w:color w:val="000000"/>
                <w:sz w:val="20"/>
                <w:szCs w:val="20"/>
                <w:shd w:val="clear" w:color="auto" w:fill="FFFFFF"/>
              </w:rPr>
              <w:t xml:space="preserve"> </w:t>
            </w:r>
            <w:r w:rsidRPr="005378CA">
              <w:rPr>
                <w:rFonts w:cstheme="minorHAnsi"/>
                <w:sz w:val="20"/>
                <w:szCs w:val="20"/>
                <w:shd w:val="clear" w:color="auto" w:fill="FFFFFF"/>
              </w:rPr>
              <w:t>Донесена е О</w:t>
            </w:r>
            <w:hyperlink r:id="rId10" w:tgtFrame="_blank" w:history="1">
              <w:r w:rsidRPr="005378CA">
                <w:rPr>
                  <w:rFonts w:cstheme="minorHAnsi"/>
                  <w:sz w:val="20"/>
                  <w:szCs w:val="20"/>
                </w:rPr>
                <w:t>длука за определување на добрата и услугите кои подлежат на повластена стапка на данокот на додадена вредност</w:t>
              </w:r>
            </w:hyperlink>
            <w:r>
              <w:rPr>
                <w:rFonts w:cstheme="minorHAnsi"/>
                <w:sz w:val="20"/>
                <w:szCs w:val="20"/>
                <w:shd w:val="clear" w:color="auto" w:fill="FFFFFF"/>
              </w:rPr>
              <w:t xml:space="preserve"> </w:t>
            </w:r>
            <w:r>
              <w:rPr>
                <w:rFonts w:cstheme="minorHAnsi"/>
                <w:sz w:val="20"/>
                <w:szCs w:val="20"/>
                <w:shd w:val="clear" w:color="auto" w:fill="FFFFFF"/>
                <w:lang w:val="mk-MK"/>
              </w:rPr>
              <w:t>(</w:t>
            </w:r>
            <w:r w:rsidRPr="005378CA">
              <w:rPr>
                <w:rFonts w:cstheme="minorHAnsi"/>
                <w:sz w:val="20"/>
                <w:szCs w:val="20"/>
                <w:shd w:val="clear" w:color="auto" w:fill="FFFFFF"/>
              </w:rPr>
              <w:t>,,Службен весник на Република Северна Македонија’’ бр. 277  од  30.12.2019</w:t>
            </w:r>
            <w:r>
              <w:rPr>
                <w:rFonts w:cstheme="minorHAnsi"/>
                <w:sz w:val="20"/>
                <w:szCs w:val="20"/>
                <w:shd w:val="clear" w:color="auto" w:fill="FFFFFF"/>
                <w:lang w:val="mk-MK"/>
              </w:rPr>
              <w:t>)</w:t>
            </w:r>
            <w:r>
              <w:rPr>
                <w:rFonts w:cstheme="minorHAnsi"/>
                <w:sz w:val="20"/>
                <w:szCs w:val="20"/>
                <w:shd w:val="clear" w:color="auto" w:fill="FFFFFF"/>
              </w:rPr>
              <w:t>.</w:t>
            </w:r>
          </w:p>
        </w:tc>
        <w:tc>
          <w:tcPr>
            <w:tcW w:w="3817" w:type="dxa"/>
            <w:gridSpan w:val="2"/>
          </w:tcPr>
          <w:p w:rsidR="006A4E04" w:rsidRPr="0089169E" w:rsidRDefault="006A4E04" w:rsidP="003C3D10">
            <w:pPr>
              <w:spacing w:after="0"/>
              <w:jc w:val="both"/>
              <w:rPr>
                <w:rFonts w:cstheme="minorHAnsi"/>
                <w:sz w:val="20"/>
                <w:szCs w:val="20"/>
                <w:highlight w:val="green"/>
                <w:shd w:val="clear" w:color="auto" w:fill="FFFFFF"/>
              </w:rPr>
            </w:pPr>
            <w:r w:rsidRPr="005378CA">
              <w:rPr>
                <w:rFonts w:cstheme="minorHAnsi"/>
                <w:sz w:val="20"/>
                <w:szCs w:val="20"/>
                <w:shd w:val="clear" w:color="auto" w:fill="FFFFFF"/>
                <w:lang w:val="mk-MK"/>
              </w:rPr>
              <w:lastRenderedPageBreak/>
              <w:t xml:space="preserve">1) </w:t>
            </w:r>
            <w:r w:rsidRPr="005378CA">
              <w:rPr>
                <w:rFonts w:cstheme="minorHAnsi"/>
                <w:sz w:val="20"/>
                <w:szCs w:val="20"/>
                <w:shd w:val="clear" w:color="auto" w:fill="FFFFFF"/>
              </w:rPr>
              <w:t xml:space="preserve">Со Законот за изменување и дополнување на </w:t>
            </w:r>
            <w:r w:rsidR="007D4783">
              <w:rPr>
                <w:rFonts w:cstheme="minorHAnsi"/>
                <w:sz w:val="20"/>
                <w:szCs w:val="20"/>
                <w:shd w:val="clear" w:color="auto" w:fill="FFFFFF"/>
                <w:lang w:val="mk-MK"/>
              </w:rPr>
              <w:t>З</w:t>
            </w:r>
            <w:r w:rsidRPr="005378CA">
              <w:rPr>
                <w:rFonts w:cstheme="minorHAnsi"/>
                <w:sz w:val="20"/>
                <w:szCs w:val="20"/>
                <w:shd w:val="clear" w:color="auto" w:fill="FFFFFF"/>
              </w:rPr>
              <w:t>аконот за данокот на додадена вредност (,,Службен весник на Република Северна Македонија’’ бр. 124 од 18.06.2019) година извршено е следното:</w:t>
            </w:r>
          </w:p>
          <w:p w:rsidR="006A4E04" w:rsidRPr="005378CA" w:rsidRDefault="006A4E04" w:rsidP="003C3D10">
            <w:pPr>
              <w:spacing w:after="0"/>
              <w:jc w:val="both"/>
              <w:rPr>
                <w:rFonts w:cstheme="minorHAnsi"/>
                <w:sz w:val="20"/>
                <w:szCs w:val="20"/>
                <w:shd w:val="clear" w:color="auto" w:fill="FFFFFF"/>
              </w:rPr>
            </w:pPr>
            <w:r w:rsidRPr="005378CA">
              <w:rPr>
                <w:rFonts w:cstheme="minorHAnsi"/>
                <w:sz w:val="20"/>
                <w:szCs w:val="20"/>
                <w:shd w:val="clear" w:color="auto" w:fill="FFFFFF"/>
              </w:rPr>
              <w:t>- допрецизирање на одредбата со која се ослободуваат од данок на додадена вредност без право на одбивка на преходен данок за образовните услуги;</w:t>
            </w:r>
          </w:p>
          <w:p w:rsidR="006A4E04" w:rsidRPr="00EA5908" w:rsidRDefault="006A4E04" w:rsidP="003C3D10">
            <w:pPr>
              <w:spacing w:after="0"/>
              <w:jc w:val="both"/>
              <w:rPr>
                <w:rFonts w:cstheme="minorHAnsi"/>
                <w:strike/>
                <w:sz w:val="20"/>
                <w:szCs w:val="20"/>
                <w:highlight w:val="lightGray"/>
                <w:shd w:val="clear" w:color="auto" w:fill="FFFFFF"/>
                <w:lang w:val="en-US"/>
              </w:rPr>
            </w:pPr>
            <w:r w:rsidRPr="005378CA">
              <w:rPr>
                <w:rFonts w:cstheme="minorHAnsi"/>
                <w:sz w:val="20"/>
                <w:szCs w:val="20"/>
                <w:shd w:val="clear" w:color="auto" w:fill="FFFFFF"/>
              </w:rPr>
              <w:t>- ослободување  без право на одбивка на претходен данок за услуги кои се вршат кон високообразовните установи</w:t>
            </w:r>
            <w:r w:rsidR="00EA5908">
              <w:rPr>
                <w:rFonts w:cstheme="minorHAnsi"/>
                <w:sz w:val="20"/>
                <w:szCs w:val="20"/>
                <w:shd w:val="clear" w:color="auto" w:fill="FFFFFF"/>
                <w:lang w:val="en-US"/>
              </w:rPr>
              <w:t>;</w:t>
            </w:r>
          </w:p>
          <w:p w:rsidR="006A4E04" w:rsidRPr="005378CA" w:rsidRDefault="006A4E04" w:rsidP="003C3D10">
            <w:pPr>
              <w:spacing w:after="0"/>
              <w:jc w:val="both"/>
              <w:rPr>
                <w:rFonts w:cstheme="minorHAnsi"/>
                <w:sz w:val="20"/>
                <w:szCs w:val="20"/>
                <w:shd w:val="clear" w:color="auto" w:fill="FFFFFF"/>
              </w:rPr>
            </w:pPr>
            <w:r w:rsidRPr="005378CA">
              <w:rPr>
                <w:rFonts w:cstheme="minorHAnsi"/>
                <w:sz w:val="20"/>
                <w:szCs w:val="20"/>
                <w:shd w:val="clear" w:color="auto" w:fill="FFFFFF"/>
              </w:rPr>
              <w:t>- воведување на повластена даночна стапка од 5 % за лековите за ветеринарна медицина и топлинска енергија;</w:t>
            </w:r>
          </w:p>
          <w:p w:rsidR="006A4E04" w:rsidRPr="005378CA" w:rsidRDefault="006A4E04" w:rsidP="003C3D10">
            <w:pPr>
              <w:spacing w:after="0"/>
              <w:jc w:val="both"/>
              <w:rPr>
                <w:rFonts w:cstheme="minorHAnsi"/>
                <w:sz w:val="20"/>
                <w:szCs w:val="20"/>
                <w:shd w:val="clear" w:color="auto" w:fill="FFFFFF"/>
              </w:rPr>
            </w:pPr>
            <w:r w:rsidRPr="005378CA">
              <w:rPr>
                <w:rFonts w:cstheme="minorHAnsi"/>
                <w:sz w:val="20"/>
                <w:szCs w:val="20"/>
                <w:shd w:val="clear" w:color="auto" w:fill="FFFFFF"/>
              </w:rPr>
              <w:t xml:space="preserve">-  воведување на право за враќањето на данокот на додадена вредност и на членовите на административниот и </w:t>
            </w:r>
            <w:r w:rsidRPr="005378CA">
              <w:rPr>
                <w:rFonts w:cstheme="minorHAnsi"/>
                <w:sz w:val="20"/>
                <w:szCs w:val="20"/>
                <w:shd w:val="clear" w:color="auto" w:fill="FFFFFF"/>
              </w:rPr>
              <w:lastRenderedPageBreak/>
              <w:t>техничкиот персонал на дипломатски и конзуларни претставништва кои не се државјани во земјата или немаат постојано престојувалиште во земјата, со што едновремено се врши усогласување со Виенската конвенција за дипломатски односи.</w:t>
            </w:r>
          </w:p>
          <w:p w:rsidR="006A4E04" w:rsidRPr="0089169E" w:rsidRDefault="006A4E04" w:rsidP="006A4E04">
            <w:pPr>
              <w:spacing w:after="120"/>
              <w:jc w:val="both"/>
              <w:rPr>
                <w:rFonts w:cstheme="minorHAnsi"/>
                <w:sz w:val="20"/>
                <w:szCs w:val="20"/>
                <w:highlight w:val="green"/>
                <w:shd w:val="clear" w:color="auto" w:fill="FFFFFF"/>
              </w:rPr>
            </w:pPr>
            <w:r w:rsidRPr="005378CA">
              <w:rPr>
                <w:rFonts w:cstheme="minorHAnsi"/>
                <w:sz w:val="20"/>
                <w:szCs w:val="20"/>
                <w:shd w:val="clear" w:color="auto" w:fill="FFFFFF"/>
              </w:rPr>
              <w:t>- скратување на периодот во кој е обврска да се остане во системот на данокот на додадена вредност и тоа од 5 на 2 години</w:t>
            </w:r>
            <w:r w:rsidR="00EA5908">
              <w:rPr>
                <w:rFonts w:cstheme="minorHAnsi"/>
                <w:sz w:val="20"/>
                <w:szCs w:val="20"/>
                <w:shd w:val="clear" w:color="auto" w:fill="FFFFFF"/>
                <w:lang w:val="mk-MK"/>
              </w:rPr>
              <w:t>.</w:t>
            </w:r>
            <w:r w:rsidRPr="005378CA">
              <w:rPr>
                <w:rFonts w:cstheme="minorHAnsi"/>
                <w:sz w:val="20"/>
                <w:szCs w:val="20"/>
                <w:shd w:val="clear" w:color="auto" w:fill="FFFFFF"/>
              </w:rPr>
              <w:t xml:space="preserve"> </w:t>
            </w:r>
          </w:p>
          <w:p w:rsidR="006A4E04" w:rsidRPr="005378CA" w:rsidRDefault="006A4E04" w:rsidP="003C3D10">
            <w:pPr>
              <w:spacing w:after="0"/>
              <w:jc w:val="both"/>
              <w:rPr>
                <w:rFonts w:cstheme="minorHAnsi"/>
                <w:sz w:val="20"/>
                <w:szCs w:val="20"/>
                <w:shd w:val="clear" w:color="auto" w:fill="FFFFFF"/>
              </w:rPr>
            </w:pPr>
            <w:r w:rsidRPr="005378CA">
              <w:rPr>
                <w:rFonts w:cstheme="minorHAnsi"/>
                <w:sz w:val="20"/>
                <w:szCs w:val="20"/>
                <w:shd w:val="clear" w:color="auto" w:fill="FFFFFF"/>
                <w:lang w:val="mk-MK"/>
              </w:rPr>
              <w:t xml:space="preserve">2) </w:t>
            </w:r>
            <w:r w:rsidRPr="005378CA">
              <w:rPr>
                <w:rFonts w:cstheme="minorHAnsi"/>
                <w:sz w:val="20"/>
                <w:szCs w:val="20"/>
                <w:shd w:val="clear" w:color="auto" w:fill="FFFFFF"/>
              </w:rPr>
              <w:t xml:space="preserve">Дополнително, во текот на 2019 година донесен е и Закон за изменување и дополнување на </w:t>
            </w:r>
            <w:r w:rsidRPr="005378CA">
              <w:rPr>
                <w:rFonts w:cstheme="minorHAnsi"/>
                <w:sz w:val="20"/>
                <w:szCs w:val="20"/>
                <w:shd w:val="clear" w:color="auto" w:fill="FFFFFF"/>
                <w:lang w:val="mk-MK"/>
              </w:rPr>
              <w:t>З</w:t>
            </w:r>
            <w:r w:rsidRPr="005378CA">
              <w:rPr>
                <w:rFonts w:cstheme="minorHAnsi"/>
                <w:sz w:val="20"/>
                <w:szCs w:val="20"/>
                <w:shd w:val="clear" w:color="auto" w:fill="FFFFFF"/>
              </w:rPr>
              <w:t xml:space="preserve">аконот за данокот на додадена вредност </w:t>
            </w:r>
            <w:r w:rsidRPr="005378CA">
              <w:rPr>
                <w:rFonts w:cstheme="minorHAnsi"/>
                <w:sz w:val="20"/>
                <w:szCs w:val="20"/>
                <w:shd w:val="clear" w:color="auto" w:fill="FFFFFF"/>
                <w:lang w:val="mk-MK"/>
              </w:rPr>
              <w:t>(</w:t>
            </w:r>
            <w:r w:rsidRPr="005378CA">
              <w:rPr>
                <w:rFonts w:cstheme="minorHAnsi"/>
                <w:sz w:val="20"/>
                <w:szCs w:val="20"/>
                <w:shd w:val="clear" w:color="auto" w:fill="FFFFFF"/>
              </w:rPr>
              <w:t>,,Службен весник на Република Северна Македонија’’ бр. 275 од 27.12.2019 година</w:t>
            </w:r>
            <w:r w:rsidRPr="005378CA">
              <w:rPr>
                <w:rFonts w:cstheme="minorHAnsi"/>
                <w:sz w:val="20"/>
                <w:szCs w:val="20"/>
                <w:shd w:val="clear" w:color="auto" w:fill="FFFFFF"/>
                <w:lang w:val="mk-MK"/>
              </w:rPr>
              <w:t>)</w:t>
            </w:r>
            <w:r w:rsidRPr="005378CA">
              <w:rPr>
                <w:rFonts w:cstheme="minorHAnsi"/>
                <w:sz w:val="20"/>
                <w:szCs w:val="20"/>
                <w:shd w:val="clear" w:color="auto" w:fill="FFFFFF"/>
              </w:rPr>
              <w:t xml:space="preserve"> со кој се пропиша следното:</w:t>
            </w:r>
          </w:p>
          <w:p w:rsidR="006A4E04" w:rsidRPr="005378CA" w:rsidRDefault="006A4E04" w:rsidP="003C3D10">
            <w:pPr>
              <w:spacing w:after="0"/>
              <w:jc w:val="both"/>
              <w:rPr>
                <w:rFonts w:cstheme="minorHAnsi"/>
                <w:sz w:val="20"/>
                <w:szCs w:val="20"/>
                <w:shd w:val="clear" w:color="auto" w:fill="FFFFFF"/>
              </w:rPr>
            </w:pPr>
            <w:r w:rsidRPr="005378CA">
              <w:rPr>
                <w:rFonts w:cstheme="minorHAnsi"/>
                <w:sz w:val="20"/>
                <w:szCs w:val="20"/>
                <w:shd w:val="clear" w:color="auto" w:fill="FFFFFF"/>
              </w:rPr>
              <w:t>- ослободување за добрата кои се увезуваат од страна на воените сили на други држави кои се членки на Организацијата на Северноатлантскиот договор (НАТО), за потребите на тие сили или за придружниот цивилен персонал, како и за снабдување на нивните мензи или кантини, ако тие сили учествуваат во заеднички одбрамбени активности.</w:t>
            </w:r>
          </w:p>
          <w:p w:rsidR="006A4E04" w:rsidRPr="0089169E" w:rsidRDefault="006A4E04" w:rsidP="003C3D10">
            <w:pPr>
              <w:spacing w:after="0"/>
              <w:jc w:val="both"/>
              <w:rPr>
                <w:rFonts w:cstheme="minorHAnsi"/>
                <w:sz w:val="20"/>
                <w:szCs w:val="20"/>
                <w:highlight w:val="green"/>
                <w:shd w:val="clear" w:color="auto" w:fill="FFFFFF"/>
              </w:rPr>
            </w:pPr>
            <w:r w:rsidRPr="005378CA">
              <w:rPr>
                <w:rFonts w:cstheme="minorHAnsi"/>
                <w:sz w:val="20"/>
                <w:szCs w:val="20"/>
                <w:shd w:val="clear" w:color="auto" w:fill="FFFFFF"/>
              </w:rPr>
              <w:t>- остварување на правото на одбивка на претходен данок врз основа на фискална сметка чиј вкупен промет не надминува 6.000 денари издадена согласно со Закон за регистрирање на готовински плаќања.</w:t>
            </w:r>
          </w:p>
          <w:p w:rsidR="006A4E04" w:rsidRPr="005378CA" w:rsidRDefault="006A4E04" w:rsidP="006A4E04">
            <w:pPr>
              <w:spacing w:after="120"/>
              <w:jc w:val="both"/>
              <w:rPr>
                <w:rFonts w:cstheme="minorHAnsi"/>
                <w:sz w:val="20"/>
                <w:szCs w:val="20"/>
                <w:shd w:val="clear" w:color="auto" w:fill="FFFFFF"/>
              </w:rPr>
            </w:pPr>
            <w:r w:rsidRPr="005378CA">
              <w:rPr>
                <w:rFonts w:cstheme="minorHAnsi"/>
                <w:sz w:val="20"/>
                <w:szCs w:val="20"/>
                <w:shd w:val="clear" w:color="auto" w:fill="FFFFFF"/>
              </w:rPr>
              <w:t xml:space="preserve">- зголемување на прагот за задолжителна регистрација од 1.000.000 денари на 2.000.000 денари и скратување на </w:t>
            </w:r>
            <w:r w:rsidRPr="005378CA">
              <w:rPr>
                <w:rFonts w:cstheme="minorHAnsi"/>
                <w:sz w:val="20"/>
                <w:szCs w:val="20"/>
                <w:shd w:val="clear" w:color="auto" w:fill="FFFFFF"/>
              </w:rPr>
              <w:lastRenderedPageBreak/>
              <w:t>периодот во кој е обврска да се остане во системот на данокот на додадена вредност и тоа од 5 на 3 години.</w:t>
            </w:r>
          </w:p>
          <w:p w:rsidR="006A4E04" w:rsidRPr="0089169E" w:rsidRDefault="006A4E04" w:rsidP="006A4E04">
            <w:pPr>
              <w:jc w:val="both"/>
              <w:rPr>
                <w:rFonts w:cstheme="minorHAnsi"/>
                <w:sz w:val="20"/>
                <w:szCs w:val="20"/>
                <w:highlight w:val="green"/>
                <w:lang w:val="mk-MK"/>
              </w:rPr>
            </w:pPr>
            <w:r w:rsidRPr="005378CA">
              <w:rPr>
                <w:rFonts w:cstheme="minorHAnsi"/>
                <w:sz w:val="20"/>
                <w:szCs w:val="20"/>
                <w:shd w:val="clear" w:color="auto" w:fill="FFFFFF"/>
              </w:rPr>
              <w:t>3)</w:t>
            </w:r>
            <w:r w:rsidRPr="005378CA">
              <w:rPr>
                <w:rFonts w:cstheme="minorHAnsi"/>
                <w:sz w:val="20"/>
                <w:szCs w:val="20"/>
                <w:shd w:val="clear" w:color="auto" w:fill="FFFFFF"/>
                <w:lang w:val="mk-MK"/>
              </w:rPr>
              <w:t xml:space="preserve"> </w:t>
            </w:r>
            <w:r w:rsidRPr="005378CA">
              <w:rPr>
                <w:rFonts w:cstheme="minorHAnsi"/>
                <w:sz w:val="20"/>
                <w:szCs w:val="20"/>
                <w:shd w:val="clear" w:color="auto" w:fill="FFFFFF"/>
              </w:rPr>
              <w:t>Основна причина заради која е донесена нова</w:t>
            </w:r>
            <w:r w:rsidRPr="005378CA">
              <w:rPr>
                <w:rFonts w:cstheme="minorHAnsi"/>
                <w:sz w:val="20"/>
                <w:szCs w:val="20"/>
                <w:shd w:val="clear" w:color="auto" w:fill="FFFFFF"/>
                <w:lang w:val="mk-MK"/>
              </w:rPr>
              <w:t xml:space="preserve">та </w:t>
            </w:r>
            <w:r w:rsidRPr="005378CA">
              <w:rPr>
                <w:rFonts w:cstheme="minorHAnsi"/>
                <w:sz w:val="20"/>
                <w:szCs w:val="20"/>
                <w:shd w:val="clear" w:color="auto" w:fill="FFFFFF"/>
              </w:rPr>
              <w:t>Одлуката за опреде</w:t>
            </w:r>
            <w:r w:rsidRPr="005378CA">
              <w:rPr>
                <w:rFonts w:cstheme="minorHAnsi"/>
                <w:sz w:val="20"/>
                <w:szCs w:val="20"/>
                <w:shd w:val="clear" w:color="auto" w:fill="FFFFFF"/>
                <w:lang w:val="mk-MK"/>
              </w:rPr>
              <w:t xml:space="preserve"> </w:t>
            </w:r>
            <w:r w:rsidRPr="005378CA">
              <w:rPr>
                <w:rFonts w:cstheme="minorHAnsi"/>
                <w:sz w:val="20"/>
                <w:szCs w:val="20"/>
                <w:shd w:val="clear" w:color="auto" w:fill="FFFFFF"/>
              </w:rPr>
              <w:t>лување на добрата и услугите кои подлежат на повластена стапка на данокот на додадена вредност е oд техничка природа заради усогласување на тарифните ознаки од Одлуката со тарифните ознаки од верзијата на Хармонизираниот Систем 2017 и Комбинираната</w:t>
            </w:r>
            <w:r w:rsidRPr="005378CA">
              <w:rPr>
                <w:rFonts w:cstheme="minorHAnsi"/>
                <w:sz w:val="20"/>
                <w:szCs w:val="20"/>
                <w:shd w:val="clear" w:color="auto" w:fill="FFFFFF"/>
                <w:lang w:val="mk-MK"/>
              </w:rPr>
              <w:t xml:space="preserve"> </w:t>
            </w:r>
            <w:r w:rsidRPr="005378CA">
              <w:rPr>
                <w:rFonts w:cstheme="minorHAnsi"/>
                <w:sz w:val="20"/>
                <w:szCs w:val="20"/>
                <w:shd w:val="clear" w:color="auto" w:fill="FFFFFF"/>
              </w:rPr>
              <w:t>номенклатура.</w:t>
            </w:r>
            <w:r>
              <w:rPr>
                <w:rFonts w:cstheme="minorHAnsi"/>
                <w:sz w:val="20"/>
                <w:szCs w:val="20"/>
                <w:shd w:val="clear" w:color="auto" w:fill="FFFFFF"/>
                <w:lang w:val="mk-MK"/>
              </w:rPr>
              <w:t xml:space="preserve"> </w:t>
            </w:r>
            <w:r w:rsidRPr="005378CA">
              <w:rPr>
                <w:rFonts w:cstheme="minorHAnsi"/>
                <w:sz w:val="20"/>
                <w:szCs w:val="20"/>
                <w:shd w:val="clear" w:color="auto" w:fill="FFFFFF"/>
              </w:rPr>
              <w:t>Едновремено</w:t>
            </w:r>
            <w:r>
              <w:rPr>
                <w:rFonts w:cstheme="minorHAnsi"/>
                <w:sz w:val="20"/>
                <w:szCs w:val="20"/>
                <w:shd w:val="clear" w:color="auto" w:fill="FFFFFF"/>
                <w:lang w:val="mk-MK"/>
              </w:rPr>
              <w:t xml:space="preserve"> </w:t>
            </w:r>
            <w:r w:rsidRPr="005378CA">
              <w:rPr>
                <w:rFonts w:cstheme="minorHAnsi"/>
                <w:sz w:val="20"/>
                <w:szCs w:val="20"/>
                <w:shd w:val="clear" w:color="auto" w:fill="FFFFFF"/>
              </w:rPr>
              <w:t>се постигна целосна хармонизација на тарифнте ознаки во номенклатурата на Царинската тарифа со тарифните ознаки од Одлуката за повластена стапка на ДДВ.</w:t>
            </w:r>
          </w:p>
        </w:tc>
        <w:tc>
          <w:tcPr>
            <w:tcW w:w="3642" w:type="dxa"/>
          </w:tcPr>
          <w:p w:rsidR="006A4E04" w:rsidRPr="00B3058B" w:rsidRDefault="006A4E04" w:rsidP="006A4E04">
            <w:pPr>
              <w:rPr>
                <w:rFonts w:cstheme="minorHAnsi"/>
                <w:lang w:val="mk-MK"/>
              </w:rPr>
            </w:pPr>
          </w:p>
        </w:tc>
      </w:tr>
      <w:tr w:rsidR="006A4E04" w:rsidRPr="00875B2C" w:rsidTr="00EA5908">
        <w:tc>
          <w:tcPr>
            <w:tcW w:w="3642" w:type="dxa"/>
          </w:tcPr>
          <w:p w:rsidR="006A4E04" w:rsidRPr="00EA5908" w:rsidRDefault="006A4E04" w:rsidP="006A4E04">
            <w:pPr>
              <w:rPr>
                <w:rFonts w:cs="Calibri"/>
                <w:sz w:val="20"/>
                <w:szCs w:val="20"/>
                <w:lang w:val="mk-MK"/>
              </w:rPr>
            </w:pPr>
            <w:r w:rsidRPr="00EA5908">
              <w:rPr>
                <w:rFonts w:cs="Calibri"/>
                <w:sz w:val="20"/>
                <w:szCs w:val="20"/>
                <w:lang w:val="mk-MK"/>
              </w:rPr>
              <w:lastRenderedPageBreak/>
              <w:t>Закон за акцизите</w:t>
            </w:r>
          </w:p>
          <w:p w:rsidR="006A4E04" w:rsidRPr="006A4E04" w:rsidRDefault="006A4E04" w:rsidP="006A4E04">
            <w:pPr>
              <w:rPr>
                <w:rFonts w:cs="Calibri"/>
                <w:sz w:val="20"/>
                <w:szCs w:val="20"/>
                <w:highlight w:val="green"/>
                <w:lang w:val="mk-MK"/>
              </w:rPr>
            </w:pPr>
          </w:p>
        </w:tc>
        <w:tc>
          <w:tcPr>
            <w:tcW w:w="3642" w:type="dxa"/>
          </w:tcPr>
          <w:p w:rsidR="006A4E04" w:rsidRPr="005378CA" w:rsidRDefault="006A4E04" w:rsidP="006A4E04">
            <w:pPr>
              <w:spacing w:after="0"/>
              <w:rPr>
                <w:rFonts w:cs="Calibri"/>
                <w:sz w:val="20"/>
                <w:szCs w:val="20"/>
                <w:lang w:val="mk-MK"/>
              </w:rPr>
            </w:pPr>
            <w:r w:rsidRPr="005378CA">
              <w:rPr>
                <w:rFonts w:cs="Calibri"/>
                <w:sz w:val="20"/>
                <w:szCs w:val="20"/>
                <w:lang w:val="mk-MK"/>
              </w:rPr>
              <w:t>Донесен е нов Закон за акцизите („Службен весник на Република Северна Македонија“ бр. 108 од 28.05.2019 година)</w:t>
            </w:r>
          </w:p>
          <w:p w:rsidR="006A4E04" w:rsidRPr="005378CA" w:rsidRDefault="006A4E04" w:rsidP="006A4E04">
            <w:pPr>
              <w:spacing w:after="0"/>
              <w:rPr>
                <w:rFonts w:cs="Calibri"/>
                <w:sz w:val="20"/>
                <w:szCs w:val="20"/>
                <w:lang w:val="mk-MK"/>
              </w:rPr>
            </w:pPr>
            <w:r w:rsidRPr="005378CA">
              <w:rPr>
                <w:rFonts w:cs="Calibri"/>
                <w:sz w:val="20"/>
                <w:szCs w:val="20"/>
                <w:lang w:val="mk-MK"/>
              </w:rPr>
              <w:t xml:space="preserve">Донесени се и измени и дополнувања на Законот за акцизите, односно: </w:t>
            </w:r>
          </w:p>
          <w:p w:rsidR="006A4E04" w:rsidRPr="005378CA" w:rsidRDefault="006A4E04" w:rsidP="006A4E04">
            <w:pPr>
              <w:spacing w:after="0"/>
              <w:rPr>
                <w:rFonts w:cs="Calibri"/>
                <w:sz w:val="20"/>
                <w:szCs w:val="20"/>
                <w:lang w:val="mk-MK"/>
              </w:rPr>
            </w:pPr>
            <w:r w:rsidRPr="005378CA">
              <w:rPr>
                <w:rFonts w:cs="Calibri"/>
                <w:sz w:val="20"/>
                <w:szCs w:val="20"/>
                <w:lang w:val="mk-MK"/>
              </w:rPr>
              <w:t>-Закон за изменување и дополнување на Законот за акцизите („Службен весник на Република Северна Македонија“  бр. 143 од 12.07.2019 година),</w:t>
            </w:r>
          </w:p>
          <w:p w:rsidR="006A4E04" w:rsidRPr="005378CA" w:rsidRDefault="006A4E04" w:rsidP="006A4E04">
            <w:pPr>
              <w:spacing w:after="0"/>
              <w:rPr>
                <w:rFonts w:cs="Calibri"/>
                <w:sz w:val="20"/>
                <w:szCs w:val="20"/>
                <w:lang w:val="mk-MK"/>
              </w:rPr>
            </w:pPr>
            <w:r w:rsidRPr="005378CA">
              <w:rPr>
                <w:rFonts w:cs="Calibri"/>
                <w:sz w:val="20"/>
                <w:szCs w:val="20"/>
                <w:lang w:val="mk-MK"/>
              </w:rPr>
              <w:t xml:space="preserve">-Закон за изменување и дополнување на Законот за акцизите („Службен весник на Република Северна </w:t>
            </w:r>
            <w:r w:rsidRPr="005378CA">
              <w:rPr>
                <w:rFonts w:cs="Calibri"/>
                <w:sz w:val="20"/>
                <w:szCs w:val="20"/>
                <w:lang w:val="mk-MK"/>
              </w:rPr>
              <w:lastRenderedPageBreak/>
              <w:t xml:space="preserve">Македонија“ бр. 225 од 31.10.2019 година) и </w:t>
            </w:r>
          </w:p>
          <w:p w:rsidR="006A4E04" w:rsidRPr="005378CA" w:rsidRDefault="006A4E04" w:rsidP="006A4E04">
            <w:pPr>
              <w:spacing w:after="0"/>
              <w:rPr>
                <w:rFonts w:cs="Calibri"/>
                <w:sz w:val="20"/>
                <w:szCs w:val="20"/>
                <w:lang w:val="mk-MK"/>
              </w:rPr>
            </w:pPr>
            <w:r w:rsidRPr="005378CA">
              <w:rPr>
                <w:rFonts w:cs="Calibri"/>
                <w:sz w:val="20"/>
                <w:szCs w:val="20"/>
                <w:lang w:val="mk-MK"/>
              </w:rPr>
              <w:t>-Закон за изменување и дополнување на Законот за акцизите („Службен весник на Република Северна Македонија“ бр. 275 од 27.12.2019 година)</w:t>
            </w:r>
          </w:p>
        </w:tc>
        <w:tc>
          <w:tcPr>
            <w:tcW w:w="3817" w:type="dxa"/>
            <w:gridSpan w:val="2"/>
          </w:tcPr>
          <w:p w:rsidR="006A4E04" w:rsidRPr="005378CA" w:rsidRDefault="006A4E04" w:rsidP="006A4E04">
            <w:pPr>
              <w:autoSpaceDE w:val="0"/>
              <w:spacing w:after="120"/>
              <w:jc w:val="both"/>
              <w:rPr>
                <w:shd w:val="clear" w:color="auto" w:fill="FFFFFF"/>
              </w:rPr>
            </w:pPr>
            <w:r w:rsidRPr="005378CA">
              <w:rPr>
                <w:rFonts w:cs="Calibri"/>
                <w:sz w:val="20"/>
                <w:szCs w:val="20"/>
                <w:lang w:val="mk-MK"/>
              </w:rPr>
              <w:lastRenderedPageBreak/>
              <w:t>Со новиот Закон за акцизите се пропишуваат нови системски решенија и модифицирани системски решенија во однос на претходниот Закон за акцизите, како и нови системски решенија кои ќе се применуваат со влез на Република Северна Македонија во Европската Унија.</w:t>
            </w:r>
            <w:r w:rsidRPr="005378CA">
              <w:rPr>
                <w:shd w:val="clear" w:color="auto" w:fill="FFFFFF"/>
              </w:rPr>
              <w:t xml:space="preserve"> </w:t>
            </w:r>
          </w:p>
          <w:p w:rsidR="006A4E04" w:rsidRPr="005378CA" w:rsidRDefault="006A4E04" w:rsidP="006A4E04">
            <w:pPr>
              <w:spacing w:after="120"/>
              <w:jc w:val="both"/>
              <w:rPr>
                <w:rFonts w:cs="Calibri"/>
                <w:sz w:val="20"/>
                <w:szCs w:val="20"/>
                <w:lang w:val="mk-MK"/>
              </w:rPr>
            </w:pPr>
            <w:r w:rsidRPr="005378CA">
              <w:rPr>
                <w:rFonts w:cs="Calibri"/>
                <w:sz w:val="20"/>
                <w:szCs w:val="20"/>
                <w:lang w:val="mk-MK"/>
              </w:rPr>
              <w:t xml:space="preserve">Со примената на новиот Закон за акцизите е воспоставен Систем за движење и контрола на акцизни добра (ЕМСS - Excise movement and control system), со кој управува Царинската управа и воедно се очекува значително подобрување на </w:t>
            </w:r>
            <w:r w:rsidRPr="005378CA">
              <w:rPr>
                <w:rFonts w:cs="Calibri"/>
                <w:sz w:val="20"/>
                <w:szCs w:val="20"/>
                <w:lang w:val="mk-MK"/>
              </w:rPr>
              <w:lastRenderedPageBreak/>
              <w:t>следењето на акцизните добра и наплатата на акцизите.</w:t>
            </w:r>
          </w:p>
          <w:p w:rsidR="006A4E04" w:rsidRPr="005378CA" w:rsidRDefault="006A4E04" w:rsidP="006A4E04">
            <w:pPr>
              <w:rPr>
                <w:rFonts w:cs="Calibri"/>
                <w:sz w:val="20"/>
                <w:szCs w:val="20"/>
                <w:lang w:val="mk-MK"/>
              </w:rPr>
            </w:pPr>
          </w:p>
        </w:tc>
        <w:tc>
          <w:tcPr>
            <w:tcW w:w="3642" w:type="dxa"/>
          </w:tcPr>
          <w:p w:rsidR="006A4E04" w:rsidRPr="005378CA" w:rsidRDefault="006A4E04" w:rsidP="006A4E04">
            <w:pPr>
              <w:jc w:val="both"/>
              <w:rPr>
                <w:rFonts w:cs="Calibri"/>
                <w:sz w:val="20"/>
                <w:szCs w:val="20"/>
                <w:lang w:val="mk-MK"/>
              </w:rPr>
            </w:pPr>
            <w:r w:rsidRPr="005378CA">
              <w:rPr>
                <w:rFonts w:cs="Calibri"/>
                <w:sz w:val="20"/>
                <w:szCs w:val="20"/>
                <w:lang w:val="mk-MK"/>
              </w:rPr>
              <w:lastRenderedPageBreak/>
              <w:t>Со отпочнувањето на примената на новиот Закон за акцизите од 01.01.2020 година престана да важи претходниот Закон за акцизите („Службен весник на Република Македонија“ број 32/01, 50/01, 45/02, 98/02, 24/03, 96/04, 38/05, 88/08, 105/09, 34/10, 24/11, 55/11, 135/11, 82/13, 43/14, 167/14, 188/14, 129/15, 154/15, 192/15, 23/16, 171/17 и 120/18).</w:t>
            </w:r>
          </w:p>
        </w:tc>
      </w:tr>
      <w:tr w:rsidR="006A4E04" w:rsidRPr="00875B2C" w:rsidTr="00EA5908">
        <w:tc>
          <w:tcPr>
            <w:tcW w:w="3642" w:type="dxa"/>
          </w:tcPr>
          <w:p w:rsidR="006A4E04" w:rsidRPr="005378CA" w:rsidRDefault="006A4E04" w:rsidP="006A4E04">
            <w:pPr>
              <w:spacing w:before="60" w:after="60" w:line="240" w:lineRule="auto"/>
              <w:rPr>
                <w:rFonts w:cstheme="minorHAnsi"/>
                <w:color w:val="000000"/>
                <w:sz w:val="20"/>
                <w:szCs w:val="20"/>
                <w:lang w:val="mk-MK"/>
              </w:rPr>
            </w:pPr>
            <w:r w:rsidRPr="005378CA">
              <w:rPr>
                <w:rFonts w:cstheme="minorHAnsi"/>
                <w:sz w:val="20"/>
                <w:szCs w:val="20"/>
                <w:lang w:val="mk-MK"/>
              </w:rPr>
              <w:lastRenderedPageBreak/>
              <w:t>Подготовка на Одлука за усогласување и менување на Царинската тарифа за наредната година.</w:t>
            </w:r>
          </w:p>
        </w:tc>
        <w:tc>
          <w:tcPr>
            <w:tcW w:w="3642" w:type="dxa"/>
          </w:tcPr>
          <w:p w:rsidR="006A4E04" w:rsidRPr="005378CA" w:rsidRDefault="006A4E04" w:rsidP="006A4E04">
            <w:pPr>
              <w:spacing w:after="0" w:line="240" w:lineRule="auto"/>
              <w:rPr>
                <w:rFonts w:cstheme="minorHAnsi"/>
                <w:sz w:val="20"/>
                <w:szCs w:val="20"/>
              </w:rPr>
            </w:pPr>
            <w:r w:rsidRPr="005378CA">
              <w:rPr>
                <w:rFonts w:cstheme="minorHAnsi"/>
                <w:sz w:val="20"/>
                <w:szCs w:val="20"/>
                <w:lang w:val="mk-MK"/>
              </w:rPr>
              <w:t xml:space="preserve"> Донесена е  Одлуката  за усогласување и менување на Царинската тарифа за 2020 година.</w:t>
            </w:r>
          </w:p>
        </w:tc>
        <w:tc>
          <w:tcPr>
            <w:tcW w:w="3817" w:type="dxa"/>
            <w:gridSpan w:val="2"/>
          </w:tcPr>
          <w:p w:rsidR="006A4E04" w:rsidRPr="005378CA" w:rsidRDefault="006A4E04" w:rsidP="006A4E04">
            <w:pPr>
              <w:spacing w:after="0" w:line="240" w:lineRule="auto"/>
              <w:rPr>
                <w:rFonts w:cstheme="minorHAnsi"/>
              </w:rPr>
            </w:pPr>
            <w:r w:rsidRPr="005378CA">
              <w:rPr>
                <w:rFonts w:cstheme="minorHAnsi"/>
                <w:sz w:val="20"/>
                <w:szCs w:val="20"/>
                <w:lang w:val="mk-MK"/>
              </w:rPr>
              <w:t xml:space="preserve"> Одлуката  за усогласување и менување на Царинската тарифа за 2020 година е објавена во Службен весник.</w:t>
            </w:r>
          </w:p>
        </w:tc>
        <w:tc>
          <w:tcPr>
            <w:tcW w:w="3642" w:type="dxa"/>
          </w:tcPr>
          <w:p w:rsidR="006A4E04" w:rsidRPr="00191D7A" w:rsidRDefault="006A4E04" w:rsidP="006A4E04">
            <w:pPr>
              <w:spacing w:after="0" w:line="240" w:lineRule="auto"/>
              <w:rPr>
                <w:rFonts w:cs="Calibri"/>
                <w:sz w:val="20"/>
                <w:szCs w:val="20"/>
                <w:highlight w:val="green"/>
                <w:lang w:val="mk-MK"/>
              </w:rPr>
            </w:pPr>
          </w:p>
        </w:tc>
      </w:tr>
      <w:tr w:rsidR="006A4E04" w:rsidRPr="00875B2C" w:rsidTr="00EA5908">
        <w:tc>
          <w:tcPr>
            <w:tcW w:w="3642" w:type="dxa"/>
          </w:tcPr>
          <w:p w:rsidR="006A4E04" w:rsidRPr="005378CA" w:rsidRDefault="006A4E04" w:rsidP="006A4E04">
            <w:pPr>
              <w:spacing w:after="0" w:line="240" w:lineRule="auto"/>
              <w:rPr>
                <w:rFonts w:cstheme="minorHAnsi"/>
              </w:rPr>
            </w:pPr>
            <w:r w:rsidRPr="005378CA">
              <w:rPr>
                <w:rFonts w:cstheme="minorHAnsi"/>
                <w:sz w:val="20"/>
                <w:szCs w:val="20"/>
                <w:lang w:val="mk-MK"/>
              </w:rPr>
              <w:t xml:space="preserve"> Уредба за применување на регулативите на Комисијата на Европските заедници за распоредување на одредени стоки во Комбинираната номенклатура. </w:t>
            </w:r>
          </w:p>
        </w:tc>
        <w:tc>
          <w:tcPr>
            <w:tcW w:w="3642" w:type="dxa"/>
          </w:tcPr>
          <w:p w:rsidR="006A4E04" w:rsidRPr="005378CA" w:rsidRDefault="006A4E04" w:rsidP="006A4E04">
            <w:pPr>
              <w:spacing w:after="0" w:line="240" w:lineRule="auto"/>
              <w:rPr>
                <w:rFonts w:cstheme="minorHAnsi"/>
              </w:rPr>
            </w:pPr>
            <w:r w:rsidRPr="005378CA">
              <w:rPr>
                <w:rFonts w:cstheme="minorHAnsi"/>
                <w:sz w:val="20"/>
                <w:szCs w:val="20"/>
                <w:lang w:val="mk-MK"/>
              </w:rPr>
              <w:t xml:space="preserve">Донесена е Уредба за применување на регулативите на Комисијата на Европските заедници за распоредување на одредени стоки во Комбинираната номенклатура. </w:t>
            </w:r>
          </w:p>
        </w:tc>
        <w:tc>
          <w:tcPr>
            <w:tcW w:w="3817" w:type="dxa"/>
            <w:gridSpan w:val="2"/>
          </w:tcPr>
          <w:p w:rsidR="006A4E04" w:rsidRPr="005378CA" w:rsidRDefault="006A4E04" w:rsidP="006A4E04">
            <w:pPr>
              <w:spacing w:after="0" w:line="240" w:lineRule="auto"/>
              <w:rPr>
                <w:rFonts w:cstheme="minorHAnsi"/>
              </w:rPr>
            </w:pPr>
            <w:r w:rsidRPr="005378CA">
              <w:rPr>
                <w:rFonts w:cstheme="minorHAnsi"/>
                <w:sz w:val="20"/>
                <w:szCs w:val="20"/>
                <w:lang w:val="mk-MK"/>
              </w:rPr>
              <w:t xml:space="preserve"> Во Службен весник објавени се 4 измени на Уредбата за применување на регулативите на Комисијата на Европските заедници за распоредување на одредени стоки во Комбинираната номенклатура. </w:t>
            </w:r>
          </w:p>
        </w:tc>
        <w:tc>
          <w:tcPr>
            <w:tcW w:w="3642" w:type="dxa"/>
          </w:tcPr>
          <w:p w:rsidR="006A4E04" w:rsidRPr="00875B2C" w:rsidRDefault="006A4E04" w:rsidP="006A4E04">
            <w:pPr>
              <w:rPr>
                <w:rFonts w:cstheme="minorHAnsi"/>
                <w:sz w:val="20"/>
                <w:szCs w:val="20"/>
                <w:lang w:val="mk-MK"/>
              </w:rPr>
            </w:pPr>
          </w:p>
        </w:tc>
      </w:tr>
      <w:tr w:rsidR="006A4E04" w:rsidRPr="00875B2C" w:rsidTr="00453F4D">
        <w:tc>
          <w:tcPr>
            <w:tcW w:w="14743" w:type="dxa"/>
            <w:gridSpan w:val="5"/>
            <w:shd w:val="clear" w:color="auto" w:fill="F4B083" w:themeFill="accent2" w:themeFillTint="99"/>
            <w:vAlign w:val="center"/>
          </w:tcPr>
          <w:p w:rsidR="006A4E04" w:rsidRPr="00875B2C" w:rsidRDefault="006A4E04" w:rsidP="006A4E04">
            <w:pPr>
              <w:jc w:val="center"/>
              <w:rPr>
                <w:rFonts w:cstheme="minorHAnsi"/>
                <w:b/>
                <w:sz w:val="20"/>
                <w:szCs w:val="20"/>
                <w:lang w:val="mk-MK"/>
              </w:rPr>
            </w:pPr>
          </w:p>
          <w:p w:rsidR="006A4E04" w:rsidRPr="00875B2C" w:rsidRDefault="006A4E04" w:rsidP="006A4E04">
            <w:pPr>
              <w:jc w:val="center"/>
              <w:rPr>
                <w:rFonts w:cstheme="minorHAnsi"/>
                <w:b/>
                <w:sz w:val="20"/>
                <w:szCs w:val="20"/>
                <w:lang w:val="mk-MK"/>
              </w:rPr>
            </w:pPr>
            <w:r w:rsidRPr="00875B2C">
              <w:rPr>
                <w:rFonts w:cstheme="minorHAnsi"/>
                <w:b/>
                <w:sz w:val="20"/>
                <w:szCs w:val="20"/>
                <w:lang w:val="mk-MK"/>
              </w:rPr>
              <w:t>ПЛАНИРАНИ МЕРКИ И АКТИВНОСТИ КОИ НЕ БИЛЕ СПРОВЕДЕНИ</w:t>
            </w:r>
          </w:p>
          <w:p w:rsidR="006A4E04" w:rsidRPr="00875B2C" w:rsidRDefault="006A4E04" w:rsidP="006A4E04">
            <w:pPr>
              <w:jc w:val="center"/>
              <w:rPr>
                <w:rFonts w:cstheme="minorHAnsi"/>
                <w:b/>
                <w:sz w:val="20"/>
                <w:szCs w:val="20"/>
                <w:lang w:val="mk-MK"/>
              </w:rPr>
            </w:pPr>
          </w:p>
        </w:tc>
      </w:tr>
      <w:tr w:rsidR="006A4E04" w:rsidRPr="00875B2C" w:rsidTr="00EA5908">
        <w:tc>
          <w:tcPr>
            <w:tcW w:w="3642" w:type="dxa"/>
            <w:shd w:val="clear" w:color="auto" w:fill="D5DCE4" w:themeFill="text2" w:themeFillTint="33"/>
          </w:tcPr>
          <w:p w:rsidR="006A4E04" w:rsidRPr="00875B2C" w:rsidRDefault="006A4E04" w:rsidP="006A4E04">
            <w:pPr>
              <w:rPr>
                <w:rFonts w:cstheme="minorHAnsi"/>
                <w:b/>
                <w:sz w:val="20"/>
                <w:szCs w:val="20"/>
                <w:lang w:val="mk-MK"/>
              </w:rPr>
            </w:pPr>
            <w:r w:rsidRPr="00875B2C">
              <w:rPr>
                <w:rFonts w:cstheme="minorHAnsi"/>
                <w:b/>
                <w:sz w:val="20"/>
                <w:szCs w:val="20"/>
                <w:lang w:val="mk-MK"/>
              </w:rPr>
              <w:t>Мерка/активност</w:t>
            </w:r>
          </w:p>
        </w:tc>
        <w:tc>
          <w:tcPr>
            <w:tcW w:w="3642" w:type="dxa"/>
            <w:shd w:val="clear" w:color="auto" w:fill="D5DCE4" w:themeFill="text2" w:themeFillTint="33"/>
          </w:tcPr>
          <w:p w:rsidR="006A4E04" w:rsidRPr="00875B2C" w:rsidRDefault="006A4E04" w:rsidP="006A4E04">
            <w:pPr>
              <w:rPr>
                <w:rFonts w:cstheme="minorHAnsi"/>
                <w:b/>
                <w:sz w:val="20"/>
                <w:szCs w:val="20"/>
                <w:lang w:val="mk-MK"/>
              </w:rPr>
            </w:pPr>
            <w:r w:rsidRPr="00875B2C">
              <w:rPr>
                <w:rFonts w:cstheme="minorHAnsi"/>
                <w:b/>
                <w:sz w:val="20"/>
                <w:szCs w:val="20"/>
                <w:lang w:val="mk-MK"/>
              </w:rPr>
              <w:t>Образложение</w:t>
            </w:r>
          </w:p>
        </w:tc>
        <w:tc>
          <w:tcPr>
            <w:tcW w:w="3817" w:type="dxa"/>
            <w:gridSpan w:val="2"/>
            <w:shd w:val="clear" w:color="auto" w:fill="D5DCE4" w:themeFill="text2" w:themeFillTint="33"/>
          </w:tcPr>
          <w:p w:rsidR="006A4E04" w:rsidRPr="00875B2C" w:rsidRDefault="006A4E04" w:rsidP="006A4E04">
            <w:pPr>
              <w:rPr>
                <w:rFonts w:cstheme="minorHAnsi"/>
                <w:b/>
                <w:sz w:val="20"/>
                <w:szCs w:val="20"/>
                <w:lang w:val="mk-MK"/>
              </w:rPr>
            </w:pPr>
            <w:r w:rsidRPr="00875B2C">
              <w:rPr>
                <w:rFonts w:cstheme="minorHAnsi"/>
                <w:b/>
                <w:sz w:val="20"/>
                <w:szCs w:val="20"/>
                <w:lang w:val="mk-MK"/>
              </w:rPr>
              <w:t xml:space="preserve">Влијание </w:t>
            </w:r>
          </w:p>
        </w:tc>
        <w:tc>
          <w:tcPr>
            <w:tcW w:w="3642" w:type="dxa"/>
            <w:shd w:val="clear" w:color="auto" w:fill="D5DCE4" w:themeFill="text2" w:themeFillTint="33"/>
          </w:tcPr>
          <w:p w:rsidR="006A4E04" w:rsidRPr="00875B2C" w:rsidRDefault="006A4E04" w:rsidP="006A4E04">
            <w:pPr>
              <w:rPr>
                <w:rFonts w:cstheme="minorHAnsi"/>
                <w:b/>
                <w:sz w:val="20"/>
                <w:szCs w:val="20"/>
                <w:lang w:val="mk-MK"/>
              </w:rPr>
            </w:pPr>
            <w:r w:rsidRPr="00875B2C">
              <w:rPr>
                <w:rFonts w:cstheme="minorHAnsi"/>
                <w:b/>
                <w:sz w:val="20"/>
                <w:szCs w:val="20"/>
                <w:lang w:val="mk-MK"/>
              </w:rPr>
              <w:t>Препорака</w:t>
            </w:r>
          </w:p>
        </w:tc>
      </w:tr>
      <w:tr w:rsidR="006A4E04" w:rsidRPr="00875B2C" w:rsidTr="00EA5908">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Закон за задолжување на Република Северна Македонија со заем кај Европската инвестициона банка за проектот “Подобрување на искористувањето на водата од сливот на реката Злетовица фаза 2 - Наводнување и фаза 3 – Производство на електрична енергија</w:t>
            </w:r>
          </w:p>
        </w:tc>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Предлог Законот не е усвоен во 2019 г. бидејќи сеуште не се исполнети сите услови кои се основа за почеток на преговорите со Европската инвестициона банка за обезбедување на заем</w:t>
            </w:r>
          </w:p>
        </w:tc>
        <w:tc>
          <w:tcPr>
            <w:tcW w:w="3817" w:type="dxa"/>
            <w:gridSpan w:val="2"/>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Активноста е планирана со Годишниот план за работа за 2020 година</w:t>
            </w:r>
          </w:p>
        </w:tc>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Надлежните институции (МЗШВ, Управа за водостопанство, ЈП Злетовица и др.) да ги исполнат потребните услови за МФ да може да пристапи кон преговори со  Европската инвестициона банка за обезбедување на заем</w:t>
            </w:r>
          </w:p>
        </w:tc>
      </w:tr>
      <w:tr w:rsidR="006A4E04" w:rsidRPr="00875B2C" w:rsidTr="00EA5908">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 xml:space="preserve">Закон за задолжување на Република Северна Македонија со заем кај Европската инвестициона  банка за </w:t>
            </w:r>
            <w:r w:rsidRPr="005378CA">
              <w:rPr>
                <w:rFonts w:cs="Calibri"/>
                <w:bCs/>
                <w:sz w:val="20"/>
                <w:szCs w:val="20"/>
              </w:rPr>
              <w:t xml:space="preserve">дополнително финансирање на </w:t>
            </w:r>
            <w:r w:rsidRPr="005378CA">
              <w:rPr>
                <w:rFonts w:cs="Calibri"/>
                <w:bCs/>
                <w:sz w:val="20"/>
                <w:szCs w:val="20"/>
              </w:rPr>
              <w:lastRenderedPageBreak/>
              <w:t>проектот</w:t>
            </w:r>
            <w:r w:rsidRPr="005378CA">
              <w:rPr>
                <w:rFonts w:cs="Calibri"/>
                <w:sz w:val="20"/>
                <w:szCs w:val="20"/>
                <w:lang w:val="mk-MK"/>
              </w:rPr>
              <w:t xml:space="preserve"> Водоснабдување и одведување на отпадни води</w:t>
            </w:r>
          </w:p>
        </w:tc>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lastRenderedPageBreak/>
              <w:t xml:space="preserve">Предлог Законот не е усвоен во 2019 г. бидејќи сеуште не се исполнети сите услови кои се основа за почеток на преговорите со Европската </w:t>
            </w:r>
            <w:r w:rsidRPr="005378CA">
              <w:rPr>
                <w:rFonts w:cs="Calibri"/>
                <w:sz w:val="20"/>
                <w:szCs w:val="20"/>
                <w:lang w:val="mk-MK"/>
              </w:rPr>
              <w:lastRenderedPageBreak/>
              <w:t>инвестициона банка за обезбедување на заем</w:t>
            </w:r>
          </w:p>
        </w:tc>
        <w:tc>
          <w:tcPr>
            <w:tcW w:w="3817" w:type="dxa"/>
            <w:gridSpan w:val="2"/>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lastRenderedPageBreak/>
              <w:t>Активноста е планирана со Годишниот план за работа за 2020 година</w:t>
            </w:r>
          </w:p>
        </w:tc>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 xml:space="preserve">Надлежните институции (МТВ во соработка со општините) да ги исполнат потребните услови за МФ да може да пристапи кон преговори со  </w:t>
            </w:r>
            <w:r w:rsidRPr="005378CA">
              <w:rPr>
                <w:rFonts w:cs="Calibri"/>
                <w:sz w:val="20"/>
                <w:szCs w:val="20"/>
                <w:lang w:val="mk-MK"/>
              </w:rPr>
              <w:lastRenderedPageBreak/>
              <w:t>Европската инвестициона банка за обезбедување на заем</w:t>
            </w:r>
          </w:p>
        </w:tc>
      </w:tr>
      <w:tr w:rsidR="006A4E04" w:rsidRPr="00875B2C" w:rsidTr="00EA5908">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lastRenderedPageBreak/>
              <w:t>Закон за гаранција на Република Северна Македонија на обврските по Договорот за заем за изградба на автопатска делница Скопје - Блаце, кој ќе се склучи меѓу Европската банка за обнова и развој и Јавното претпријатие за државни патишта</w:t>
            </w:r>
          </w:p>
        </w:tc>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Предлог Законот не е усвоен во 2019 г. бидејќи сеуште се подготвува потребната документација неопходна за Европската банка за обнова и развој да додели заем обезбеден со државна гаранција</w:t>
            </w:r>
          </w:p>
        </w:tc>
        <w:tc>
          <w:tcPr>
            <w:tcW w:w="3817" w:type="dxa"/>
            <w:gridSpan w:val="2"/>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Активноста е планирана со Годишниот план за работа за 2020 година</w:t>
            </w:r>
          </w:p>
        </w:tc>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Да се забрза подготовката на потребната документација (надлежните институции во соработка со ангажираните консултанти), за да може МФ да пристапи кон преговори со  Европската банка за обнова и развој</w:t>
            </w:r>
          </w:p>
        </w:tc>
      </w:tr>
      <w:tr w:rsidR="006A4E04" w:rsidRPr="00875B2C" w:rsidTr="00EA5908">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Закон за задолжување на Република Северна Македонија со заем кај Европската банка за обнова и развој по Договорот за заем за проектот „Рехабилитација на источниот дел од железничката пруга на Коридор VIII, фаза 3 -делница Крива Паланка – Деве Баир, граница кон Р. Бугарија</w:t>
            </w:r>
          </w:p>
        </w:tc>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 xml:space="preserve">Предлог Законот не е усвоен во 2019 г. бидејќи не се спроведени преговорите со Европската банка за обнова и развој за обезбедување на заем за финансирање на проектот </w:t>
            </w:r>
          </w:p>
        </w:tc>
        <w:tc>
          <w:tcPr>
            <w:tcW w:w="3817" w:type="dxa"/>
            <w:gridSpan w:val="2"/>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Активноста е планирана со Годишниот план за работа за 2020 година</w:t>
            </w:r>
          </w:p>
        </w:tc>
        <w:tc>
          <w:tcPr>
            <w:tcW w:w="3642" w:type="dxa"/>
          </w:tcPr>
          <w:p w:rsidR="006A4E04" w:rsidRPr="005378CA" w:rsidRDefault="006A4E04" w:rsidP="006A4E04">
            <w:pPr>
              <w:spacing w:after="0" w:line="240" w:lineRule="auto"/>
              <w:rPr>
                <w:rFonts w:cs="Calibri"/>
                <w:sz w:val="20"/>
                <w:szCs w:val="20"/>
                <w:lang w:val="mk-MK"/>
              </w:rPr>
            </w:pPr>
          </w:p>
        </w:tc>
      </w:tr>
      <w:tr w:rsidR="006A4E04" w:rsidRPr="00875B2C" w:rsidTr="00EA5908">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Закон за задолжување на Република Северна Македонија со заем кај Европската инвестициона банка по Договорот за заем за проектот „Рехабилитација на источниот дел од железничката пруга на Коридор VIII, фаза 3 -делница Крива Паланка – Деве Баир, граница кон Р. Бугарија</w:t>
            </w:r>
          </w:p>
        </w:tc>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Предлог Законот не е усвоен во 2019 г. бидејќи не се спроведени преговорите со Европската инвестициона банка за обезбедување на заем за финансирање на проектот</w:t>
            </w:r>
          </w:p>
        </w:tc>
        <w:tc>
          <w:tcPr>
            <w:tcW w:w="3817" w:type="dxa"/>
            <w:gridSpan w:val="2"/>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Активноста е планирана со Годишниот план за работа за 2020 година</w:t>
            </w:r>
          </w:p>
        </w:tc>
        <w:tc>
          <w:tcPr>
            <w:tcW w:w="3642" w:type="dxa"/>
          </w:tcPr>
          <w:p w:rsidR="006A4E04" w:rsidRPr="005378CA" w:rsidRDefault="006A4E04" w:rsidP="006A4E04">
            <w:pPr>
              <w:rPr>
                <w:rFonts w:cstheme="minorHAnsi"/>
                <w:sz w:val="20"/>
                <w:szCs w:val="20"/>
                <w:lang w:val="mk-MK"/>
              </w:rPr>
            </w:pPr>
          </w:p>
        </w:tc>
      </w:tr>
      <w:tr w:rsidR="006A4E04" w:rsidRPr="00875B2C" w:rsidTr="00EA5908">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Стратегија за управување со јавен долг</w:t>
            </w:r>
          </w:p>
        </w:tc>
        <w:tc>
          <w:tcPr>
            <w:tcW w:w="3642" w:type="dxa"/>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 xml:space="preserve">Стратегијата за управување со јавниот долг не беше подготвена како посебен документ заради одложувањето на донесувањето на Законот за изменување и дополнување на Законот за јавен долг. Сепак беше подготвена Политиката за управување со јавниот долг како дел од Фискалната стратегија 2020-2022 и ревидираната ФС 2020-2022. </w:t>
            </w:r>
          </w:p>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t xml:space="preserve">Со оглед дека во мај 2020 беа донесени измените на законот за јавен </w:t>
            </w:r>
            <w:r w:rsidRPr="005378CA">
              <w:rPr>
                <w:rFonts w:cs="Calibri"/>
                <w:sz w:val="20"/>
                <w:szCs w:val="20"/>
                <w:lang w:val="mk-MK"/>
              </w:rPr>
              <w:lastRenderedPageBreak/>
              <w:t xml:space="preserve">долг, Стратегијата за управување со јавниот долг ќе биде подготвена како посебен документ во текот на вториот квартал од 2020 година. </w:t>
            </w:r>
          </w:p>
        </w:tc>
        <w:tc>
          <w:tcPr>
            <w:tcW w:w="3817" w:type="dxa"/>
            <w:gridSpan w:val="2"/>
          </w:tcPr>
          <w:p w:rsidR="006A4E04" w:rsidRPr="005378CA" w:rsidRDefault="006A4E04" w:rsidP="006A4E04">
            <w:pPr>
              <w:spacing w:after="0" w:line="240" w:lineRule="auto"/>
              <w:rPr>
                <w:rFonts w:cs="Calibri"/>
                <w:sz w:val="20"/>
                <w:szCs w:val="20"/>
                <w:lang w:val="mk-MK"/>
              </w:rPr>
            </w:pPr>
            <w:r w:rsidRPr="005378CA">
              <w:rPr>
                <w:rFonts w:cs="Calibri"/>
                <w:sz w:val="20"/>
                <w:szCs w:val="20"/>
                <w:lang w:val="mk-MK"/>
              </w:rPr>
              <w:lastRenderedPageBreak/>
              <w:t xml:space="preserve">Активноста е планирана со Годишниот план за работа за 2020 година </w:t>
            </w:r>
          </w:p>
        </w:tc>
        <w:tc>
          <w:tcPr>
            <w:tcW w:w="3642" w:type="dxa"/>
          </w:tcPr>
          <w:p w:rsidR="006A4E04" w:rsidRPr="005378CA" w:rsidRDefault="006A4E04" w:rsidP="006A4E04">
            <w:pPr>
              <w:rPr>
                <w:rFonts w:cstheme="minorHAnsi"/>
                <w:sz w:val="20"/>
                <w:szCs w:val="20"/>
                <w:lang w:val="mk-MK"/>
              </w:rPr>
            </w:pPr>
          </w:p>
        </w:tc>
      </w:tr>
      <w:tr w:rsidR="006A4E04" w:rsidRPr="00875B2C" w:rsidTr="00EA5908">
        <w:tc>
          <w:tcPr>
            <w:tcW w:w="3642" w:type="dxa"/>
          </w:tcPr>
          <w:p w:rsidR="006A4E04" w:rsidRPr="005378CA" w:rsidRDefault="006A4E04" w:rsidP="006A4E04">
            <w:pPr>
              <w:spacing w:after="0" w:line="240" w:lineRule="auto"/>
              <w:rPr>
                <w:rFonts w:cstheme="minorHAnsi"/>
                <w:sz w:val="20"/>
                <w:szCs w:val="20"/>
                <w:lang w:val="mk-MK"/>
              </w:rPr>
            </w:pPr>
            <w:r w:rsidRPr="005378CA">
              <w:rPr>
                <w:rFonts w:cstheme="minorHAnsi"/>
                <w:sz w:val="20"/>
                <w:szCs w:val="20"/>
                <w:lang w:val="mk-MK"/>
              </w:rPr>
              <w:lastRenderedPageBreak/>
              <w:t>Одлука за утврдување на максималниот износ на нето задолжување преку издавање на државни хартии од вредност на домашниот финансиски пазар во 2020 година</w:t>
            </w:r>
          </w:p>
        </w:tc>
        <w:tc>
          <w:tcPr>
            <w:tcW w:w="3642" w:type="dxa"/>
          </w:tcPr>
          <w:p w:rsidR="006A4E04" w:rsidRPr="005378CA" w:rsidRDefault="006A4E04" w:rsidP="006A4E04">
            <w:pPr>
              <w:spacing w:after="0" w:line="240" w:lineRule="auto"/>
              <w:rPr>
                <w:rFonts w:cstheme="minorHAnsi"/>
                <w:sz w:val="20"/>
                <w:szCs w:val="20"/>
                <w:lang w:val="mk-MK"/>
              </w:rPr>
            </w:pPr>
            <w:r w:rsidRPr="005378CA">
              <w:rPr>
                <w:rFonts w:cstheme="minorHAnsi"/>
                <w:sz w:val="20"/>
                <w:szCs w:val="20"/>
                <w:lang w:val="mk-MK"/>
              </w:rPr>
              <w:t xml:space="preserve">Одлуката е донесена во 2019 година, но се спроведува во 2020 година. </w:t>
            </w:r>
          </w:p>
        </w:tc>
        <w:tc>
          <w:tcPr>
            <w:tcW w:w="3817" w:type="dxa"/>
            <w:gridSpan w:val="2"/>
          </w:tcPr>
          <w:p w:rsidR="006A4E04" w:rsidRPr="005378CA" w:rsidRDefault="006A4E04" w:rsidP="006A4E04">
            <w:pPr>
              <w:spacing w:after="0" w:line="240" w:lineRule="auto"/>
              <w:rPr>
                <w:rFonts w:cstheme="minorHAnsi"/>
                <w:sz w:val="20"/>
                <w:szCs w:val="20"/>
                <w:lang w:val="mk-MK"/>
              </w:rPr>
            </w:pPr>
            <w:r w:rsidRPr="005378CA">
              <w:rPr>
                <w:rFonts w:cstheme="minorHAnsi"/>
                <w:sz w:val="20"/>
                <w:szCs w:val="20"/>
                <w:lang w:val="mk-MK"/>
              </w:rPr>
              <w:t xml:space="preserve">Активноста е планирана со Годишниот план за работа за 2019 година. Одлуката е донесена од страна на Владата на РСМ во 2019 година, но се однесува и се спроведува во 2020 година. </w:t>
            </w:r>
          </w:p>
        </w:tc>
        <w:tc>
          <w:tcPr>
            <w:tcW w:w="3642" w:type="dxa"/>
          </w:tcPr>
          <w:p w:rsidR="006A4E04" w:rsidRPr="005378CA" w:rsidRDefault="006A4E04" w:rsidP="006A4E04">
            <w:pPr>
              <w:spacing w:after="0" w:line="240" w:lineRule="auto"/>
              <w:rPr>
                <w:rFonts w:cstheme="minorHAnsi"/>
                <w:sz w:val="20"/>
                <w:szCs w:val="20"/>
                <w:lang w:val="mk-MK"/>
              </w:rPr>
            </w:pPr>
            <w:r w:rsidRPr="005378CA">
              <w:rPr>
                <w:rFonts w:cstheme="minorHAnsi"/>
                <w:sz w:val="20"/>
                <w:szCs w:val="20"/>
                <w:lang w:val="mk-MK"/>
              </w:rPr>
              <w:t xml:space="preserve">Ова е стандардна пракса согласно Закон, не се потребни препораки. </w:t>
            </w:r>
          </w:p>
        </w:tc>
      </w:tr>
      <w:tr w:rsidR="006A4E04" w:rsidRPr="00875B2C" w:rsidTr="00EA5908">
        <w:tc>
          <w:tcPr>
            <w:tcW w:w="3642" w:type="dxa"/>
          </w:tcPr>
          <w:p w:rsidR="006A4E04" w:rsidRPr="00EA5908" w:rsidRDefault="006A4E04" w:rsidP="006A4E04">
            <w:pPr>
              <w:rPr>
                <w:rFonts w:cs="Calibri"/>
                <w:sz w:val="20"/>
                <w:szCs w:val="20"/>
                <w:lang w:val="mk-MK"/>
              </w:rPr>
            </w:pPr>
            <w:r w:rsidRPr="00EA5908">
              <w:rPr>
                <w:rFonts w:cs="Calibri"/>
                <w:sz w:val="20"/>
                <w:szCs w:val="20"/>
                <w:lang w:val="mk-MK"/>
              </w:rPr>
              <w:t>Предлог измени и дополнувања на Законот за изменување и дополнување на  Законот за административни такси</w:t>
            </w:r>
          </w:p>
        </w:tc>
        <w:tc>
          <w:tcPr>
            <w:tcW w:w="3642" w:type="dxa"/>
          </w:tcPr>
          <w:p w:rsidR="006A4E04" w:rsidRPr="00EA5908" w:rsidRDefault="006A4E04" w:rsidP="003C3D10">
            <w:pPr>
              <w:spacing w:after="0"/>
              <w:rPr>
                <w:rFonts w:cs="Calibri"/>
                <w:sz w:val="20"/>
                <w:szCs w:val="20"/>
                <w:lang w:val="mk-MK"/>
              </w:rPr>
            </w:pPr>
            <w:r w:rsidRPr="00EA5908">
              <w:rPr>
                <w:rFonts w:cs="Calibri"/>
                <w:sz w:val="20"/>
                <w:szCs w:val="20"/>
                <w:lang w:val="mk-MK"/>
              </w:rPr>
              <w:t>По доставено циркуларно писмо од страна на МФ  до органите на државна управа не се добиени  иницијативи за промена на висината на административни такси, ниту предлози за измена и дополна на законскиот текст</w:t>
            </w:r>
          </w:p>
        </w:tc>
        <w:tc>
          <w:tcPr>
            <w:tcW w:w="3817" w:type="dxa"/>
            <w:gridSpan w:val="2"/>
          </w:tcPr>
          <w:p w:rsidR="006A4E04" w:rsidRPr="00EA5908" w:rsidRDefault="006A4E04" w:rsidP="006A4E04">
            <w:pPr>
              <w:rPr>
                <w:rFonts w:cs="Calibri"/>
                <w:sz w:val="20"/>
                <w:szCs w:val="20"/>
                <w:lang w:val="mk-MK"/>
              </w:rPr>
            </w:pPr>
          </w:p>
        </w:tc>
        <w:tc>
          <w:tcPr>
            <w:tcW w:w="3642" w:type="dxa"/>
          </w:tcPr>
          <w:p w:rsidR="006A4E04" w:rsidRPr="00EA5908" w:rsidRDefault="006A4E04" w:rsidP="006A4E04">
            <w:pPr>
              <w:rPr>
                <w:rFonts w:cs="Calibri"/>
                <w:sz w:val="20"/>
                <w:szCs w:val="20"/>
                <w:lang w:val="mk-MK"/>
              </w:rPr>
            </w:pPr>
            <w:r w:rsidRPr="00EA5908">
              <w:rPr>
                <w:rFonts w:cs="Calibri"/>
                <w:sz w:val="20"/>
                <w:szCs w:val="20"/>
                <w:lang w:val="mk-MK"/>
              </w:rPr>
              <w:t>МФ е во континуиран тек на  прибирање на податоци, од надлежни институции по однос на потребата од измена и дополна на Тарифникот кој е составен дел на законот</w:t>
            </w:r>
            <w:r w:rsidR="00EB408C" w:rsidRPr="00EA5908">
              <w:rPr>
                <w:rFonts w:cs="Calibri"/>
                <w:sz w:val="20"/>
                <w:szCs w:val="20"/>
                <w:lang w:val="mk-MK"/>
              </w:rPr>
              <w:t>.</w:t>
            </w:r>
            <w:r w:rsidRPr="00EA5908">
              <w:rPr>
                <w:rFonts w:cs="Calibri"/>
                <w:sz w:val="20"/>
                <w:szCs w:val="20"/>
                <w:lang w:val="mk-MK"/>
              </w:rPr>
              <w:t xml:space="preserve"> </w:t>
            </w:r>
          </w:p>
        </w:tc>
      </w:tr>
      <w:tr w:rsidR="006A4E04" w:rsidRPr="00875B2C" w:rsidTr="00EA5908">
        <w:tc>
          <w:tcPr>
            <w:tcW w:w="3642" w:type="dxa"/>
          </w:tcPr>
          <w:p w:rsidR="006A4E04" w:rsidRPr="00EA5908" w:rsidRDefault="006A4E04" w:rsidP="006A4E04">
            <w:pPr>
              <w:rPr>
                <w:rFonts w:cs="Calibri"/>
                <w:sz w:val="20"/>
                <w:szCs w:val="20"/>
                <w:lang w:val="mk-MK"/>
              </w:rPr>
            </w:pPr>
            <w:r w:rsidRPr="00EA5908">
              <w:rPr>
                <w:rFonts w:cs="Calibri"/>
                <w:sz w:val="20"/>
                <w:szCs w:val="20"/>
                <w:lang w:val="mk-MK"/>
              </w:rPr>
              <w:t>Закон за изменување и дополнување на Законот за комунални такси</w:t>
            </w:r>
          </w:p>
        </w:tc>
        <w:tc>
          <w:tcPr>
            <w:tcW w:w="3642" w:type="dxa"/>
          </w:tcPr>
          <w:p w:rsidR="006A4E04" w:rsidRPr="00EA5908" w:rsidRDefault="006A4E04" w:rsidP="003C3D10">
            <w:pPr>
              <w:spacing w:after="0"/>
              <w:rPr>
                <w:rFonts w:cs="Calibri"/>
                <w:sz w:val="20"/>
                <w:szCs w:val="20"/>
                <w:lang w:val="mk-MK"/>
              </w:rPr>
            </w:pPr>
            <w:r w:rsidRPr="00EA5908">
              <w:rPr>
                <w:rFonts w:cs="Calibri"/>
                <w:sz w:val="20"/>
                <w:szCs w:val="20"/>
                <w:lang w:val="mk-MK"/>
              </w:rPr>
              <w:t>Доставени се инцијативи од општините и ЗЕЛС за промена на законот за комуналните такси, но потребно е да се направат дополнителни анализи кај фирмарината.</w:t>
            </w:r>
          </w:p>
          <w:p w:rsidR="006A4E04" w:rsidRPr="00EA5908" w:rsidRDefault="006A4E04" w:rsidP="003C3D10">
            <w:pPr>
              <w:spacing w:after="0"/>
              <w:rPr>
                <w:rFonts w:cs="Calibri"/>
                <w:sz w:val="20"/>
                <w:szCs w:val="20"/>
                <w:lang w:val="mk-MK"/>
              </w:rPr>
            </w:pPr>
            <w:r w:rsidRPr="00EA5908">
              <w:rPr>
                <w:rFonts w:cs="Calibri"/>
                <w:sz w:val="20"/>
                <w:szCs w:val="20"/>
                <w:lang w:val="mk-MK"/>
              </w:rPr>
              <w:t>Во четвртиот квартал на 2019 година во собраниска процедура се измени и дополнувања на Законот за комуналните такси во контекст на усогласување на законот со Законот за прекрошци.</w:t>
            </w:r>
          </w:p>
        </w:tc>
        <w:tc>
          <w:tcPr>
            <w:tcW w:w="3817" w:type="dxa"/>
            <w:gridSpan w:val="2"/>
          </w:tcPr>
          <w:p w:rsidR="006A4E04" w:rsidRPr="00EA5908" w:rsidRDefault="006A4E04" w:rsidP="006A4E04">
            <w:pPr>
              <w:rPr>
                <w:rFonts w:cs="Calibri"/>
                <w:sz w:val="20"/>
                <w:szCs w:val="20"/>
                <w:lang w:val="mk-MK"/>
              </w:rPr>
            </w:pPr>
          </w:p>
        </w:tc>
        <w:tc>
          <w:tcPr>
            <w:tcW w:w="3642" w:type="dxa"/>
          </w:tcPr>
          <w:p w:rsidR="006A4E04" w:rsidRPr="00EA5908" w:rsidRDefault="006A4E04" w:rsidP="006A4E04">
            <w:pPr>
              <w:rPr>
                <w:rFonts w:cs="Calibri"/>
                <w:sz w:val="20"/>
                <w:szCs w:val="20"/>
                <w:lang w:val="mk-MK"/>
              </w:rPr>
            </w:pPr>
            <w:r w:rsidRPr="00EA5908">
              <w:rPr>
                <w:rFonts w:cs="Calibri"/>
                <w:sz w:val="20"/>
                <w:szCs w:val="20"/>
                <w:lang w:val="mk-MK"/>
              </w:rPr>
              <w:t>Нацрт на текст на Законот е изготвен, меѓутоа Оп</w:t>
            </w:r>
            <w:r w:rsidR="007D4783" w:rsidRPr="00EA5908">
              <w:rPr>
                <w:rFonts w:cs="Calibri"/>
                <w:sz w:val="20"/>
                <w:szCs w:val="20"/>
                <w:lang w:val="mk-MK"/>
              </w:rPr>
              <w:t>ш</w:t>
            </w:r>
            <w:r w:rsidRPr="00EA5908">
              <w:rPr>
                <w:rFonts w:cs="Calibri"/>
                <w:sz w:val="20"/>
                <w:szCs w:val="20"/>
                <w:lang w:val="mk-MK"/>
              </w:rPr>
              <w:t xml:space="preserve">тините </w:t>
            </w:r>
            <w:r w:rsidR="007D4783" w:rsidRPr="00EA5908">
              <w:rPr>
                <w:rFonts w:cs="Calibri"/>
                <w:sz w:val="20"/>
                <w:szCs w:val="20"/>
                <w:lang w:val="mk-MK"/>
              </w:rPr>
              <w:t>п</w:t>
            </w:r>
            <w:r w:rsidRPr="00EA5908">
              <w:rPr>
                <w:rFonts w:cs="Calibri"/>
                <w:sz w:val="20"/>
                <w:szCs w:val="20"/>
                <w:lang w:val="mk-MK"/>
              </w:rPr>
              <w:t>реку органите на ЗЕЛС не се произнел</w:t>
            </w:r>
            <w:r w:rsidR="007D4783" w:rsidRPr="00EA5908">
              <w:rPr>
                <w:rFonts w:cs="Calibri"/>
                <w:sz w:val="20"/>
                <w:szCs w:val="20"/>
                <w:lang w:val="mk-MK"/>
              </w:rPr>
              <w:t>е</w:t>
            </w:r>
            <w:r w:rsidRPr="00EA5908">
              <w:rPr>
                <w:rFonts w:cs="Calibri"/>
                <w:sz w:val="20"/>
                <w:szCs w:val="20"/>
                <w:lang w:val="mk-MK"/>
              </w:rPr>
              <w:t xml:space="preserve"> сеуште по истиот, односно не сме запознаени дали се имаат меѓусебно усогласено</w:t>
            </w:r>
            <w:r w:rsidR="00EB408C" w:rsidRPr="00EA5908">
              <w:rPr>
                <w:rFonts w:cs="Calibri"/>
                <w:sz w:val="20"/>
                <w:szCs w:val="20"/>
                <w:lang w:val="mk-MK"/>
              </w:rPr>
              <w:t>.</w:t>
            </w:r>
          </w:p>
        </w:tc>
      </w:tr>
      <w:tr w:rsidR="006A4E04" w:rsidRPr="00875B2C" w:rsidTr="00EA5908">
        <w:tc>
          <w:tcPr>
            <w:tcW w:w="3642" w:type="dxa"/>
          </w:tcPr>
          <w:p w:rsidR="006A4E04" w:rsidRPr="00EA5908" w:rsidRDefault="006A4E04" w:rsidP="006A4E04">
            <w:pPr>
              <w:rPr>
                <w:rFonts w:cs="Calibri"/>
                <w:sz w:val="20"/>
                <w:szCs w:val="20"/>
                <w:lang w:val="mk-MK"/>
              </w:rPr>
            </w:pPr>
            <w:r w:rsidRPr="00EA5908">
              <w:rPr>
                <w:rFonts w:cs="Calibri"/>
                <w:sz w:val="20"/>
                <w:szCs w:val="20"/>
                <w:lang w:val="mk-MK"/>
              </w:rPr>
              <w:t>Предлог измени и дополнувања на Законот за даноците на имот</w:t>
            </w:r>
          </w:p>
        </w:tc>
        <w:tc>
          <w:tcPr>
            <w:tcW w:w="3642" w:type="dxa"/>
          </w:tcPr>
          <w:p w:rsidR="006A4E04" w:rsidRPr="00EA5908" w:rsidRDefault="006A4E04" w:rsidP="006A4E04">
            <w:pPr>
              <w:rPr>
                <w:rFonts w:cs="Calibri"/>
                <w:sz w:val="20"/>
                <w:szCs w:val="20"/>
                <w:lang w:val="mk-MK"/>
              </w:rPr>
            </w:pPr>
            <w:r w:rsidRPr="00EA5908">
              <w:rPr>
                <w:rFonts w:cs="Calibri"/>
                <w:sz w:val="20"/>
                <w:szCs w:val="20"/>
                <w:lang w:val="mk-MK"/>
              </w:rPr>
              <w:t>Во четвртиот квартал на 2019 година во собраниска процедура се измени и дополнувања на Законот за даноците на имот во контекст на усогласување на законот со Законот за прекрошци.</w:t>
            </w:r>
          </w:p>
        </w:tc>
        <w:tc>
          <w:tcPr>
            <w:tcW w:w="3817" w:type="dxa"/>
            <w:gridSpan w:val="2"/>
          </w:tcPr>
          <w:p w:rsidR="006A4E04" w:rsidRPr="00EA5908" w:rsidRDefault="006A4E04" w:rsidP="006A4E04">
            <w:pPr>
              <w:rPr>
                <w:rFonts w:cs="Calibri"/>
                <w:sz w:val="20"/>
                <w:szCs w:val="20"/>
                <w:lang w:val="mk-MK"/>
              </w:rPr>
            </w:pPr>
          </w:p>
        </w:tc>
        <w:tc>
          <w:tcPr>
            <w:tcW w:w="3642" w:type="dxa"/>
          </w:tcPr>
          <w:p w:rsidR="006A4E04" w:rsidRPr="00EA5908" w:rsidRDefault="006A4E04" w:rsidP="003C3D10">
            <w:pPr>
              <w:spacing w:after="0"/>
              <w:rPr>
                <w:rFonts w:cs="Calibri"/>
                <w:sz w:val="20"/>
                <w:szCs w:val="20"/>
                <w:lang w:val="mk-MK"/>
              </w:rPr>
            </w:pPr>
            <w:r w:rsidRPr="00EA5908">
              <w:rPr>
                <w:rFonts w:cs="Calibri"/>
                <w:sz w:val="20"/>
                <w:szCs w:val="20"/>
                <w:lang w:val="mk-MK"/>
              </w:rPr>
              <w:t xml:space="preserve">Во останатиот дел на законот за даноците на имот, од причина што основниот текст од Законот датира од 2004 година и до денес не претрпел суштествени промени кои ќе кореспондираат со општествените прилики и промена на економскиот </w:t>
            </w:r>
            <w:r w:rsidRPr="00EA5908">
              <w:rPr>
                <w:rFonts w:cs="Calibri"/>
                <w:sz w:val="20"/>
                <w:szCs w:val="20"/>
                <w:lang w:val="mk-MK"/>
              </w:rPr>
              <w:lastRenderedPageBreak/>
              <w:t>пазар во РСМ, по извршените детални анализи како и анализа на  собирањето на даноците на имот во регионот и пошироко, се забележува дека системите се различни па</w:t>
            </w:r>
            <w:r w:rsidR="00EB408C" w:rsidRPr="00EA5908">
              <w:rPr>
                <w:rFonts w:cs="Calibri"/>
                <w:sz w:val="20"/>
                <w:szCs w:val="20"/>
                <w:lang w:val="mk-MK"/>
              </w:rPr>
              <w:t xml:space="preserve"> возможно е да  се предложи нов</w:t>
            </w:r>
            <w:r w:rsidRPr="00EA5908">
              <w:rPr>
                <w:rFonts w:cs="Calibri"/>
                <w:sz w:val="20"/>
                <w:szCs w:val="20"/>
                <w:lang w:val="mk-MK"/>
              </w:rPr>
              <w:t xml:space="preserve"> систем на даноци на имот  како и  одлука за иницирање на потполно нов Закон.</w:t>
            </w:r>
          </w:p>
        </w:tc>
      </w:tr>
      <w:tr w:rsidR="00EB408C" w:rsidRPr="00875B2C" w:rsidTr="00EA5908">
        <w:tc>
          <w:tcPr>
            <w:tcW w:w="3642" w:type="dxa"/>
          </w:tcPr>
          <w:p w:rsidR="00EB408C" w:rsidRPr="00EA5908" w:rsidRDefault="00EB408C" w:rsidP="00EB408C">
            <w:pPr>
              <w:spacing w:before="60" w:after="60" w:line="240" w:lineRule="auto"/>
              <w:rPr>
                <w:rFonts w:cstheme="minorHAnsi"/>
                <w:color w:val="000000"/>
                <w:sz w:val="20"/>
                <w:szCs w:val="20"/>
                <w:lang w:val="mk-MK"/>
              </w:rPr>
            </w:pPr>
            <w:r w:rsidRPr="00EA5908">
              <w:rPr>
                <w:rFonts w:cstheme="minorHAnsi"/>
                <w:sz w:val="20"/>
                <w:szCs w:val="20"/>
                <w:lang w:val="mk-MK"/>
              </w:rPr>
              <w:lastRenderedPageBreak/>
              <w:t>Закон за изменување и дополнување на Законот за придонеси од задолжително социјално осигурување</w:t>
            </w:r>
          </w:p>
        </w:tc>
        <w:tc>
          <w:tcPr>
            <w:tcW w:w="3642" w:type="dxa"/>
          </w:tcPr>
          <w:p w:rsidR="00EB408C" w:rsidRPr="00EA5908" w:rsidRDefault="00EB408C" w:rsidP="00EB408C">
            <w:pPr>
              <w:spacing w:after="0" w:line="240" w:lineRule="auto"/>
              <w:rPr>
                <w:rFonts w:cs="Calibri"/>
                <w:sz w:val="20"/>
                <w:szCs w:val="20"/>
                <w:lang w:val="mk-MK"/>
              </w:rPr>
            </w:pPr>
            <w:r w:rsidRPr="00EA5908">
              <w:rPr>
                <w:rFonts w:cs="Calibri"/>
                <w:sz w:val="20"/>
                <w:szCs w:val="20"/>
                <w:lang w:val="mk-MK"/>
              </w:rPr>
              <w:t xml:space="preserve">Законот е доставен во собраниска процедура во декември 2019 година. Истиот бил разгледан во прво читање на собраниските комисии во првата половина на јануари 2020 година, но сеуште не е донесен. </w:t>
            </w:r>
          </w:p>
        </w:tc>
        <w:tc>
          <w:tcPr>
            <w:tcW w:w="3817" w:type="dxa"/>
            <w:gridSpan w:val="2"/>
          </w:tcPr>
          <w:p w:rsidR="00EB408C" w:rsidRPr="00EA5908" w:rsidRDefault="00EB408C" w:rsidP="00EB408C">
            <w:pPr>
              <w:spacing w:after="0" w:line="240" w:lineRule="auto"/>
              <w:rPr>
                <w:rFonts w:cs="Calibri"/>
                <w:sz w:val="20"/>
                <w:szCs w:val="20"/>
                <w:lang w:val="mk-MK"/>
              </w:rPr>
            </w:pPr>
            <w:r w:rsidRPr="00EA5908">
              <w:rPr>
                <w:rFonts w:cs="Calibri"/>
                <w:sz w:val="20"/>
                <w:szCs w:val="20"/>
                <w:lang w:val="mk-MK"/>
              </w:rPr>
              <w:t>Со законските измени и дополнувања ќе се изврши  усогласување на законските одредби со Законот за прекршоците,  Законот за данокот на личен доход, Законот за социјалната заштита,  Законот за социјална сигурност на стари лица како и со  уставното име на државата.</w:t>
            </w:r>
          </w:p>
        </w:tc>
        <w:tc>
          <w:tcPr>
            <w:tcW w:w="3642" w:type="dxa"/>
          </w:tcPr>
          <w:p w:rsidR="00EB408C" w:rsidRPr="00EA5908" w:rsidRDefault="00EB408C" w:rsidP="00EB408C">
            <w:pPr>
              <w:spacing w:after="0" w:line="240" w:lineRule="auto"/>
              <w:rPr>
                <w:rFonts w:cs="Calibri"/>
                <w:sz w:val="20"/>
                <w:szCs w:val="20"/>
                <w:lang w:val="mk-MK"/>
              </w:rPr>
            </w:pPr>
            <w:r w:rsidRPr="00EA5908">
              <w:rPr>
                <w:rFonts w:cs="Calibri"/>
                <w:sz w:val="20"/>
                <w:szCs w:val="20"/>
                <w:lang w:val="mk-MK"/>
              </w:rPr>
              <w:t>Потребно е донесување на законските измени и дополнувања од страна на Собранието на Република Северна Македонија</w:t>
            </w:r>
          </w:p>
        </w:tc>
      </w:tr>
    </w:tbl>
    <w:p w:rsidR="003C3D10" w:rsidRDefault="003C3D10" w:rsidP="003C3D10">
      <w:pPr>
        <w:jc w:val="both"/>
        <w:rPr>
          <w:rFonts w:cstheme="minorHAnsi"/>
          <w:lang w:val="mk-MK"/>
        </w:rPr>
      </w:pPr>
    </w:p>
    <w:p w:rsidR="00304215" w:rsidRDefault="00304215" w:rsidP="003C3D10">
      <w:pPr>
        <w:jc w:val="both"/>
        <w:rPr>
          <w:rFonts w:cstheme="minorHAnsi"/>
          <w:lang w:val="mk-MK"/>
        </w:rPr>
      </w:pPr>
    </w:p>
    <w:p w:rsidR="00304215" w:rsidRDefault="00304215" w:rsidP="003C3D10">
      <w:pPr>
        <w:jc w:val="both"/>
        <w:rPr>
          <w:rFonts w:cstheme="minorHAnsi"/>
          <w:lang w:val="mk-MK"/>
        </w:rPr>
      </w:pPr>
    </w:p>
    <w:p w:rsidR="00304215" w:rsidRDefault="00304215" w:rsidP="003C3D10">
      <w:pPr>
        <w:jc w:val="both"/>
        <w:rPr>
          <w:rFonts w:cstheme="minorHAnsi"/>
          <w:lang w:val="mk-MK"/>
        </w:rPr>
      </w:pPr>
    </w:p>
    <w:p w:rsidR="00304215" w:rsidRDefault="00304215" w:rsidP="003C3D10">
      <w:pPr>
        <w:jc w:val="both"/>
        <w:rPr>
          <w:rFonts w:cstheme="minorHAnsi"/>
          <w:lang w:val="mk-MK"/>
        </w:rPr>
      </w:pPr>
    </w:p>
    <w:p w:rsidR="00304215" w:rsidRDefault="00304215" w:rsidP="003C3D10">
      <w:pPr>
        <w:jc w:val="both"/>
        <w:rPr>
          <w:rFonts w:cstheme="minorHAnsi"/>
          <w:lang w:val="mk-MK"/>
        </w:rPr>
      </w:pPr>
    </w:p>
    <w:p w:rsidR="00304215" w:rsidRDefault="00304215" w:rsidP="003C3D10">
      <w:pPr>
        <w:jc w:val="both"/>
        <w:rPr>
          <w:rFonts w:cstheme="minorHAnsi"/>
          <w:lang w:val="mk-MK"/>
        </w:rPr>
      </w:pPr>
    </w:p>
    <w:p w:rsidR="00304215" w:rsidRDefault="00304215" w:rsidP="003C3D10">
      <w:pPr>
        <w:jc w:val="both"/>
        <w:rPr>
          <w:rFonts w:cstheme="minorHAnsi"/>
          <w:lang w:val="mk-MK"/>
        </w:rPr>
      </w:pPr>
    </w:p>
    <w:p w:rsidR="00304215" w:rsidRDefault="00304215" w:rsidP="003C3D10">
      <w:pPr>
        <w:jc w:val="both"/>
        <w:rPr>
          <w:rFonts w:cstheme="minorHAnsi"/>
          <w:lang w:val="mk-MK"/>
        </w:rPr>
      </w:pPr>
    </w:p>
    <w:p w:rsidR="00304215" w:rsidRDefault="00304215" w:rsidP="003C3D10">
      <w:pPr>
        <w:jc w:val="both"/>
        <w:rPr>
          <w:rFonts w:cstheme="minorHAnsi"/>
          <w:lang w:val="mk-MK"/>
        </w:rPr>
      </w:pPr>
    </w:p>
    <w:tbl>
      <w:tblPr>
        <w:tblStyle w:val="TableGrid"/>
        <w:tblW w:w="14664" w:type="dxa"/>
        <w:tblInd w:w="-635" w:type="dxa"/>
        <w:tblLook w:val="04A0" w:firstRow="1" w:lastRow="0" w:firstColumn="1" w:lastColumn="0" w:noHBand="0" w:noVBand="1"/>
      </w:tblPr>
      <w:tblGrid>
        <w:gridCol w:w="3190"/>
        <w:gridCol w:w="3004"/>
        <w:gridCol w:w="4606"/>
        <w:gridCol w:w="3864"/>
      </w:tblGrid>
      <w:tr w:rsidR="00453F4D" w:rsidRPr="00875B2C" w:rsidTr="003C3D10">
        <w:tc>
          <w:tcPr>
            <w:tcW w:w="6194" w:type="dxa"/>
            <w:gridSpan w:val="2"/>
            <w:shd w:val="clear" w:color="auto" w:fill="FFF2CC" w:themeFill="accent4"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lastRenderedPageBreak/>
              <w:t xml:space="preserve">Поврзаност со стратешкиот приоритет и цел на Владата: </w:t>
            </w:r>
          </w:p>
          <w:p w:rsidR="00453F4D" w:rsidRPr="00875B2C" w:rsidRDefault="00453F4D" w:rsidP="007374AB">
            <w:pPr>
              <w:rPr>
                <w:rFonts w:cstheme="minorHAnsi"/>
                <w:b/>
                <w:sz w:val="20"/>
                <w:szCs w:val="20"/>
                <w:lang w:val="mk-MK"/>
              </w:rPr>
            </w:pPr>
          </w:p>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Поврзаност со приоритетите и целите на органот на државната управа: </w:t>
            </w:r>
          </w:p>
          <w:p w:rsidR="00453F4D" w:rsidRPr="00875B2C" w:rsidRDefault="00453F4D" w:rsidP="007374AB">
            <w:pPr>
              <w:rPr>
                <w:rFonts w:cstheme="minorHAnsi"/>
                <w:b/>
                <w:sz w:val="20"/>
                <w:szCs w:val="20"/>
                <w:lang w:val="mk-MK"/>
              </w:rPr>
            </w:pPr>
          </w:p>
        </w:tc>
        <w:tc>
          <w:tcPr>
            <w:tcW w:w="8470" w:type="dxa"/>
            <w:gridSpan w:val="2"/>
            <w:shd w:val="clear" w:color="auto" w:fill="FFF2CC" w:themeFill="accent4" w:themeFillTint="33"/>
          </w:tcPr>
          <w:p w:rsidR="00453F4D" w:rsidRPr="005378CA" w:rsidRDefault="00453F4D" w:rsidP="00453F4D">
            <w:pPr>
              <w:spacing w:before="60" w:after="60" w:line="240" w:lineRule="auto"/>
              <w:jc w:val="both"/>
              <w:rPr>
                <w:rFonts w:cstheme="minorHAnsi"/>
                <w:b/>
                <w:sz w:val="20"/>
                <w:szCs w:val="20"/>
                <w:lang w:val="mk-MK"/>
              </w:rPr>
            </w:pPr>
            <w:r w:rsidRPr="005378CA">
              <w:rPr>
                <w:rFonts w:cstheme="minorHAnsi"/>
                <w:sz w:val="20"/>
                <w:szCs w:val="20"/>
                <w:lang w:val="mk-MK"/>
              </w:rPr>
              <w:t>Развој на економијата, зголемување на продуктивното вработување и подигнување на животниот стандард на граѓаните; Република Северна Македонија – членка на Европската Унија и НАТО</w:t>
            </w:r>
            <w:r w:rsidRPr="005378CA">
              <w:rPr>
                <w:rFonts w:cstheme="minorHAnsi"/>
                <w:b/>
                <w:sz w:val="20"/>
                <w:szCs w:val="20"/>
                <w:lang w:val="mk-MK"/>
              </w:rPr>
              <w:t>.</w:t>
            </w:r>
          </w:p>
          <w:p w:rsidR="00453F4D" w:rsidRPr="00875B2C" w:rsidRDefault="00453F4D" w:rsidP="007374AB">
            <w:pPr>
              <w:rPr>
                <w:rFonts w:cstheme="minorHAnsi"/>
                <w:b/>
                <w:sz w:val="20"/>
                <w:szCs w:val="20"/>
                <w:lang w:val="mk-MK"/>
              </w:rPr>
            </w:pPr>
            <w:r w:rsidRPr="005378CA">
              <w:rPr>
                <w:rFonts w:cstheme="minorHAnsi"/>
                <w:iCs/>
                <w:color w:val="000000"/>
                <w:sz w:val="20"/>
                <w:szCs w:val="20"/>
                <w:lang w:val="mk-MK"/>
              </w:rPr>
              <w:t>Зајакнување на капацитетите за целосно приближување и преземање на правото на ЕУ, јакнење на административните капацитети и координативните структури за преговори со ЕУ и користење на претпристапните фондови на ЕУ, поддржано преку донатори и Буџетот на Република Северна Македонија</w:t>
            </w:r>
            <w:r w:rsidRPr="005378CA">
              <w:rPr>
                <w:rFonts w:ascii="StobiSerif Regular" w:hAnsi="StobiSerif Regular" w:cs="Arial"/>
                <w:iCs/>
                <w:sz w:val="20"/>
                <w:szCs w:val="20"/>
                <w:lang w:val="mk-MK"/>
              </w:rPr>
              <w:t>.</w:t>
            </w:r>
          </w:p>
        </w:tc>
      </w:tr>
      <w:tr w:rsidR="00453F4D" w:rsidRPr="00875B2C" w:rsidTr="003C3D10">
        <w:trPr>
          <w:trHeight w:val="3551"/>
        </w:trPr>
        <w:tc>
          <w:tcPr>
            <w:tcW w:w="6194" w:type="dxa"/>
            <w:gridSpan w:val="2"/>
            <w:shd w:val="clear" w:color="auto" w:fill="FFF2CC" w:themeFill="accent4" w:themeFillTint="33"/>
          </w:tcPr>
          <w:p w:rsidR="004A60F8" w:rsidRDefault="00453F4D" w:rsidP="007374AB">
            <w:pPr>
              <w:rPr>
                <w:rFonts w:cstheme="minorHAnsi"/>
                <w:b/>
                <w:sz w:val="20"/>
                <w:szCs w:val="20"/>
                <w:lang w:val="mk-MK"/>
              </w:rPr>
            </w:pPr>
            <w:r w:rsidRPr="00875B2C">
              <w:rPr>
                <w:rFonts w:cstheme="minorHAnsi"/>
                <w:b/>
                <w:sz w:val="20"/>
                <w:szCs w:val="20"/>
                <w:lang w:val="mk-MK"/>
              </w:rPr>
              <w:t>Назив на програмата/потпрограмата:</w:t>
            </w:r>
          </w:p>
          <w:p w:rsidR="00453F4D" w:rsidRPr="005378CA" w:rsidRDefault="004A60F8" w:rsidP="007374AB">
            <w:pPr>
              <w:rPr>
                <w:rFonts w:cstheme="minorHAnsi"/>
                <w:b/>
                <w:sz w:val="20"/>
                <w:szCs w:val="20"/>
                <w:lang w:val="mk-MK"/>
              </w:rPr>
            </w:pPr>
            <w:r w:rsidRPr="004A60F8">
              <w:rPr>
                <w:rFonts w:cstheme="minorHAnsi"/>
                <w:b/>
                <w:lang w:val="mk-MK"/>
              </w:rPr>
              <w:t>Програма</w:t>
            </w:r>
            <w:r w:rsidRPr="005378CA">
              <w:rPr>
                <w:rFonts w:cstheme="minorHAnsi"/>
                <w:b/>
                <w:lang w:val="en-US"/>
              </w:rPr>
              <w:t>:</w:t>
            </w:r>
            <w:r w:rsidR="00453F4D" w:rsidRPr="005378CA">
              <w:rPr>
                <w:rFonts w:cstheme="minorHAnsi"/>
                <w:b/>
                <w:sz w:val="20"/>
                <w:szCs w:val="20"/>
                <w:lang w:val="mk-MK"/>
              </w:rPr>
              <w:t xml:space="preserve"> </w:t>
            </w:r>
            <w:r w:rsidR="00453F4D" w:rsidRPr="005378CA">
              <w:rPr>
                <w:rFonts w:cstheme="minorHAnsi"/>
                <w:lang w:val="mk-MK"/>
              </w:rPr>
              <w:t>Финансиски систем</w:t>
            </w:r>
          </w:p>
          <w:p w:rsidR="004A60F8" w:rsidRPr="004A60F8" w:rsidRDefault="004A60F8" w:rsidP="007374AB">
            <w:pPr>
              <w:rPr>
                <w:rFonts w:cstheme="minorHAnsi"/>
                <w:lang w:val="mk-MK"/>
              </w:rPr>
            </w:pPr>
            <w:r w:rsidRPr="005378CA">
              <w:rPr>
                <w:rFonts w:cstheme="minorHAnsi"/>
                <w:b/>
                <w:lang w:val="mk-MK"/>
              </w:rPr>
              <w:t>Потпрограма1</w:t>
            </w:r>
            <w:r w:rsidRPr="005378CA">
              <w:rPr>
                <w:rFonts w:cstheme="minorHAnsi"/>
                <w:b/>
                <w:lang w:val="en-US"/>
              </w:rPr>
              <w:t xml:space="preserve">: </w:t>
            </w:r>
            <w:r w:rsidRPr="005378CA">
              <w:rPr>
                <w:rFonts w:cstheme="minorHAnsi"/>
                <w:lang w:val="mk-MK"/>
              </w:rPr>
              <w:t>Финансиски систем</w:t>
            </w:r>
          </w:p>
          <w:p w:rsidR="00453F4D" w:rsidRPr="00875B2C" w:rsidRDefault="00453F4D" w:rsidP="007374AB">
            <w:pPr>
              <w:rPr>
                <w:rFonts w:cstheme="minorHAnsi"/>
                <w:b/>
                <w:sz w:val="20"/>
                <w:szCs w:val="20"/>
                <w:lang w:val="mk-MK"/>
              </w:rPr>
            </w:pPr>
          </w:p>
          <w:p w:rsidR="00453F4D" w:rsidRPr="00875B2C" w:rsidRDefault="00453F4D" w:rsidP="007374AB">
            <w:pPr>
              <w:rPr>
                <w:rFonts w:cstheme="minorHAnsi"/>
                <w:b/>
                <w:sz w:val="20"/>
                <w:szCs w:val="20"/>
                <w:lang w:val="mk-MK"/>
              </w:rPr>
            </w:pPr>
          </w:p>
        </w:tc>
        <w:tc>
          <w:tcPr>
            <w:tcW w:w="4606" w:type="dxa"/>
            <w:shd w:val="clear" w:color="auto" w:fill="FFF2CC" w:themeFill="accent4" w:themeFillTint="33"/>
          </w:tcPr>
          <w:p w:rsidR="00453F4D" w:rsidRPr="005378CA" w:rsidRDefault="00453F4D" w:rsidP="003C3D10">
            <w:pPr>
              <w:spacing w:after="0"/>
              <w:rPr>
                <w:rFonts w:cstheme="minorHAnsi"/>
                <w:b/>
                <w:sz w:val="20"/>
                <w:szCs w:val="20"/>
                <w:lang w:val="mk-MK"/>
              </w:rPr>
            </w:pPr>
            <w:r w:rsidRPr="005378CA">
              <w:rPr>
                <w:rFonts w:cstheme="minorHAnsi"/>
                <w:b/>
                <w:sz w:val="20"/>
                <w:szCs w:val="20"/>
                <w:lang w:val="mk-MK"/>
              </w:rPr>
              <w:t>Цел на програмата/потпрограмата:</w:t>
            </w:r>
          </w:p>
          <w:p w:rsidR="00453F4D" w:rsidRPr="005378CA" w:rsidRDefault="00453F4D" w:rsidP="003C3D10">
            <w:pPr>
              <w:spacing w:after="0"/>
              <w:rPr>
                <w:rFonts w:cstheme="minorHAnsi"/>
                <w:b/>
                <w:sz w:val="20"/>
                <w:szCs w:val="20"/>
                <w:lang w:val="mk-MK"/>
              </w:rPr>
            </w:pPr>
            <w:r w:rsidRPr="005378CA">
              <w:rPr>
                <w:rFonts w:cstheme="minorHAnsi"/>
                <w:bCs/>
                <w:sz w:val="20"/>
                <w:szCs w:val="20"/>
                <w:lang w:val="mk-MK"/>
              </w:rPr>
              <w:t>Постојана надградба и усогласување на регулативата од областа на банкарскиот систем и небанкарските институции, пазарот на капитал, системот на осигурување и сметководствениот систем, ревизијата,  платниот промет и игрите на среќа со законодавството на ЕУ, усогласување и парафирање на договорите за поттикнување и заемна заштита на инвестициите меѓу РМ и трети земји, согласно со приоритетите на Владата на РМ и создавање услови за ефикасно функционирање на финансиското работење.</w:t>
            </w:r>
          </w:p>
        </w:tc>
        <w:tc>
          <w:tcPr>
            <w:tcW w:w="3864" w:type="dxa"/>
            <w:shd w:val="clear" w:color="auto" w:fill="FFF2CC" w:themeFill="accent4" w:themeFillTint="33"/>
          </w:tcPr>
          <w:p w:rsidR="00453F4D" w:rsidRPr="005378CA" w:rsidRDefault="00453F4D" w:rsidP="0079175D">
            <w:pPr>
              <w:spacing w:after="0"/>
              <w:rPr>
                <w:rFonts w:cstheme="minorHAnsi"/>
                <w:b/>
                <w:sz w:val="20"/>
                <w:szCs w:val="20"/>
                <w:lang w:val="mk-MK"/>
              </w:rPr>
            </w:pPr>
            <w:r w:rsidRPr="005378CA">
              <w:rPr>
                <w:rFonts w:cstheme="minorHAnsi"/>
                <w:b/>
                <w:sz w:val="20"/>
                <w:szCs w:val="20"/>
                <w:lang w:val="mk-MK"/>
              </w:rPr>
              <w:t>Одговорен:</w:t>
            </w:r>
          </w:p>
          <w:p w:rsidR="00453F4D" w:rsidRPr="005378CA" w:rsidRDefault="00453F4D" w:rsidP="0079175D">
            <w:pPr>
              <w:spacing w:after="0"/>
              <w:rPr>
                <w:rFonts w:cstheme="minorHAnsi"/>
                <w:sz w:val="20"/>
                <w:szCs w:val="20"/>
                <w:lang w:val="en-US"/>
              </w:rPr>
            </w:pPr>
            <w:r w:rsidRPr="005378CA">
              <w:rPr>
                <w:rFonts w:cstheme="minorHAnsi"/>
                <w:sz w:val="20"/>
                <w:szCs w:val="20"/>
                <w:lang w:val="mk-MK"/>
              </w:rPr>
              <w:t>Сектор за финансиски систем</w:t>
            </w:r>
            <w:r w:rsidRPr="005378CA">
              <w:rPr>
                <w:rFonts w:cstheme="minorHAnsi"/>
                <w:sz w:val="20"/>
                <w:szCs w:val="20"/>
                <w:lang w:val="en-US"/>
              </w:rPr>
              <w:t>:</w:t>
            </w:r>
          </w:p>
          <w:p w:rsidR="00453F4D" w:rsidRPr="005378CA" w:rsidRDefault="00453F4D" w:rsidP="0079175D">
            <w:pPr>
              <w:spacing w:after="0"/>
              <w:rPr>
                <w:rFonts w:cstheme="minorHAnsi"/>
                <w:sz w:val="20"/>
                <w:szCs w:val="20"/>
                <w:lang w:val="mk-MK"/>
              </w:rPr>
            </w:pPr>
            <w:r w:rsidRPr="005378CA">
              <w:rPr>
                <w:rFonts w:cstheme="minorHAnsi"/>
                <w:sz w:val="20"/>
                <w:szCs w:val="20"/>
                <w:lang w:val="mk-MK"/>
              </w:rPr>
              <w:t>Виолета Стојновска-Петровска</w:t>
            </w:r>
            <w:r w:rsidR="0079175D" w:rsidRPr="005378CA">
              <w:rPr>
                <w:rFonts w:cstheme="minorHAnsi"/>
                <w:sz w:val="20"/>
                <w:szCs w:val="20"/>
                <w:lang w:val="mk-MK"/>
              </w:rPr>
              <w:t>/</w:t>
            </w:r>
            <w:r w:rsidRPr="005378CA">
              <w:rPr>
                <w:rFonts w:cstheme="minorHAnsi"/>
                <w:sz w:val="20"/>
                <w:szCs w:val="20"/>
                <w:lang w:val="mk-MK"/>
              </w:rPr>
              <w:t xml:space="preserve"> Ленче Тагасовска</w:t>
            </w:r>
            <w:r w:rsidR="0079175D" w:rsidRPr="005378CA">
              <w:rPr>
                <w:rFonts w:cstheme="minorHAnsi"/>
                <w:sz w:val="20"/>
                <w:szCs w:val="20"/>
                <w:lang w:val="mk-MK"/>
              </w:rPr>
              <w:t>/Александра Димовска/Аница Васовиќ/Оливера Савинова-Стојанова</w:t>
            </w:r>
            <w:r w:rsidRPr="005378CA">
              <w:rPr>
                <w:rFonts w:cstheme="minorHAnsi"/>
                <w:sz w:val="20"/>
                <w:szCs w:val="20"/>
                <w:lang w:val="mk-MK"/>
              </w:rPr>
              <w:t xml:space="preserve"> </w:t>
            </w:r>
          </w:p>
        </w:tc>
      </w:tr>
      <w:tr w:rsidR="00453F4D" w:rsidRPr="00875B2C" w:rsidTr="003C3D10">
        <w:tc>
          <w:tcPr>
            <w:tcW w:w="14664" w:type="dxa"/>
            <w:gridSpan w:val="4"/>
            <w:shd w:val="clear" w:color="auto" w:fill="A8D08D" w:themeFill="accent6" w:themeFillTint="99"/>
            <w:vAlign w:val="center"/>
          </w:tcPr>
          <w:p w:rsidR="00304215" w:rsidRDefault="00304215" w:rsidP="003C3D10">
            <w:pPr>
              <w:spacing w:after="0"/>
              <w:jc w:val="center"/>
              <w:rPr>
                <w:rFonts w:cstheme="minorHAnsi"/>
                <w:b/>
                <w:sz w:val="20"/>
                <w:szCs w:val="20"/>
                <w:lang w:val="mk-MK"/>
              </w:rPr>
            </w:pPr>
          </w:p>
          <w:p w:rsidR="00453F4D" w:rsidRPr="00875B2C" w:rsidRDefault="00453F4D" w:rsidP="003C3D10">
            <w:pPr>
              <w:spacing w:after="0"/>
              <w:jc w:val="center"/>
              <w:rPr>
                <w:rFonts w:cstheme="minorHAnsi"/>
                <w:b/>
                <w:sz w:val="20"/>
                <w:szCs w:val="20"/>
                <w:lang w:val="mk-MK"/>
              </w:rPr>
            </w:pPr>
            <w:r w:rsidRPr="00875B2C">
              <w:rPr>
                <w:rFonts w:cstheme="minorHAnsi"/>
                <w:b/>
                <w:sz w:val="20"/>
                <w:szCs w:val="20"/>
                <w:lang w:val="mk-MK"/>
              </w:rPr>
              <w:t>СПРОВЕДЕНИ МЕРКИ И АКТИВНОСТИ</w:t>
            </w:r>
          </w:p>
          <w:p w:rsidR="00453F4D" w:rsidRPr="00875B2C" w:rsidRDefault="00453F4D" w:rsidP="003C3D10">
            <w:pPr>
              <w:spacing w:after="0"/>
              <w:jc w:val="center"/>
              <w:rPr>
                <w:rFonts w:cstheme="minorHAnsi"/>
                <w:b/>
                <w:sz w:val="20"/>
                <w:szCs w:val="20"/>
                <w:lang w:val="mk-MK"/>
              </w:rPr>
            </w:pPr>
          </w:p>
        </w:tc>
      </w:tr>
      <w:tr w:rsidR="00453F4D" w:rsidRPr="00875B2C" w:rsidTr="003C3D10">
        <w:trPr>
          <w:trHeight w:val="1009"/>
        </w:trPr>
        <w:tc>
          <w:tcPr>
            <w:tcW w:w="3190"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Мерка/активност</w:t>
            </w:r>
          </w:p>
        </w:tc>
        <w:tc>
          <w:tcPr>
            <w:tcW w:w="3004"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Показател на резултат со појдовна основа и планираниот резултат на годишно ниво</w:t>
            </w:r>
          </w:p>
        </w:tc>
        <w:tc>
          <w:tcPr>
            <w:tcW w:w="4606" w:type="dxa"/>
            <w:shd w:val="clear" w:color="auto" w:fill="D5DCE4" w:themeFill="text2" w:themeFillTint="33"/>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Оценка за напредокот во постигнување на резултатите и целите на програмата</w:t>
            </w:r>
          </w:p>
        </w:tc>
        <w:tc>
          <w:tcPr>
            <w:tcW w:w="3864" w:type="dxa"/>
            <w:shd w:val="clear" w:color="auto" w:fill="D5DCE4" w:themeFill="text2" w:themeFillTint="33"/>
            <w:vAlign w:val="center"/>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Коментар</w:t>
            </w:r>
          </w:p>
        </w:tc>
      </w:tr>
      <w:tr w:rsidR="0079175D" w:rsidRPr="00875B2C" w:rsidTr="003C3D10">
        <w:tc>
          <w:tcPr>
            <w:tcW w:w="3190"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t>Стабилен финансиски систем</w:t>
            </w:r>
          </w:p>
        </w:tc>
        <w:tc>
          <w:tcPr>
            <w:tcW w:w="3004" w:type="dxa"/>
            <w:vAlign w:val="center"/>
          </w:tcPr>
          <w:p w:rsidR="0079175D" w:rsidRPr="005378CA" w:rsidRDefault="0079175D" w:rsidP="0011543C">
            <w:pPr>
              <w:spacing w:after="0"/>
              <w:rPr>
                <w:rFonts w:cstheme="minorHAnsi"/>
                <w:sz w:val="20"/>
                <w:szCs w:val="20"/>
                <w:lang w:val="mk-MK"/>
              </w:rPr>
            </w:pPr>
            <w:r w:rsidRPr="005378CA">
              <w:rPr>
                <w:rFonts w:cstheme="minorHAnsi"/>
                <w:sz w:val="20"/>
                <w:szCs w:val="20"/>
                <w:lang w:val="mk-MK"/>
              </w:rPr>
              <w:t xml:space="preserve">Следење и имплементација на прописите од областа на банкарството, небанкарските финансиски институции и заштита на корисниците на </w:t>
            </w:r>
            <w:r w:rsidRPr="005378CA">
              <w:rPr>
                <w:rFonts w:cstheme="minorHAnsi"/>
                <w:sz w:val="20"/>
                <w:szCs w:val="20"/>
                <w:lang w:val="mk-MK"/>
              </w:rPr>
              <w:lastRenderedPageBreak/>
              <w:t>финансиски услуги и понатамошно усогласување со директивите на ЕУ.</w:t>
            </w:r>
          </w:p>
        </w:tc>
        <w:tc>
          <w:tcPr>
            <w:tcW w:w="4606" w:type="dxa"/>
            <w:vAlign w:val="center"/>
          </w:tcPr>
          <w:p w:rsidR="0079175D" w:rsidRPr="005378CA" w:rsidRDefault="0079175D" w:rsidP="0079175D">
            <w:pPr>
              <w:jc w:val="center"/>
              <w:rPr>
                <w:rFonts w:cstheme="minorHAnsi"/>
                <w:sz w:val="20"/>
                <w:szCs w:val="20"/>
                <w:lang w:val="mk-MK"/>
              </w:rPr>
            </w:pPr>
          </w:p>
          <w:p w:rsidR="0079175D" w:rsidRPr="005378CA" w:rsidRDefault="0079175D" w:rsidP="0079175D">
            <w:pPr>
              <w:jc w:val="center"/>
              <w:rPr>
                <w:rFonts w:cstheme="minorHAnsi"/>
                <w:sz w:val="20"/>
                <w:szCs w:val="20"/>
                <w:lang w:val="mk-MK"/>
              </w:rPr>
            </w:pPr>
          </w:p>
        </w:tc>
        <w:tc>
          <w:tcPr>
            <w:tcW w:w="3864" w:type="dxa"/>
            <w:vAlign w:val="center"/>
          </w:tcPr>
          <w:p w:rsidR="0079175D" w:rsidRPr="005378CA" w:rsidRDefault="0079175D" w:rsidP="0079175D">
            <w:pPr>
              <w:jc w:val="center"/>
              <w:rPr>
                <w:rFonts w:cstheme="minorHAnsi"/>
                <w:sz w:val="20"/>
                <w:szCs w:val="20"/>
                <w:lang w:val="mk-MK"/>
              </w:rPr>
            </w:pPr>
          </w:p>
          <w:p w:rsidR="0079175D" w:rsidRPr="005378CA" w:rsidRDefault="0079175D" w:rsidP="0079175D">
            <w:pPr>
              <w:jc w:val="center"/>
              <w:rPr>
                <w:rFonts w:cstheme="minorHAnsi"/>
                <w:sz w:val="20"/>
                <w:szCs w:val="20"/>
                <w:lang w:val="mk-MK"/>
              </w:rPr>
            </w:pPr>
            <w:r w:rsidRPr="005378CA">
              <w:rPr>
                <w:rFonts w:cstheme="minorHAnsi"/>
                <w:sz w:val="20"/>
                <w:szCs w:val="20"/>
                <w:lang w:val="mk-MK"/>
              </w:rPr>
              <w:t>Континуирано</w:t>
            </w: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lastRenderedPageBreak/>
              <w:t>Давање надлежност на Народна Банка на Република Северна Македонија за макропрудентна супервизија</w:t>
            </w:r>
          </w:p>
        </w:tc>
        <w:tc>
          <w:tcPr>
            <w:tcW w:w="3004" w:type="dxa"/>
          </w:tcPr>
          <w:p w:rsidR="0079175D" w:rsidRPr="005378CA" w:rsidRDefault="0079175D" w:rsidP="00304215">
            <w:pPr>
              <w:spacing w:after="0"/>
              <w:rPr>
                <w:rFonts w:cstheme="minorHAnsi"/>
                <w:sz w:val="20"/>
                <w:szCs w:val="20"/>
                <w:lang w:val="mk-MK"/>
              </w:rPr>
            </w:pPr>
            <w:r w:rsidRPr="005378CA">
              <w:rPr>
                <w:rFonts w:cstheme="minorHAnsi"/>
                <w:sz w:val="20"/>
                <w:szCs w:val="20"/>
                <w:lang w:val="mk-MK"/>
              </w:rPr>
              <w:t>Следење на случувањата во ЕУ на планот на зголемување на сигурноста и стабилноста на финансискиот систем со цел мерките што ќе ги донесе ЕК соодветно и навремено да бидат имплементирани и во домашното законодавство. Особено акцент ќе се стави на макропрудентната супервизорска рамка и соработката на институциите од Р</w:t>
            </w:r>
            <w:r w:rsidR="0011543C" w:rsidRPr="005378CA">
              <w:rPr>
                <w:rFonts w:cstheme="minorHAnsi"/>
                <w:sz w:val="20"/>
                <w:szCs w:val="20"/>
                <w:lang w:val="mk-MK"/>
              </w:rPr>
              <w:t>С</w:t>
            </w:r>
            <w:r w:rsidRPr="005378CA">
              <w:rPr>
                <w:rFonts w:cstheme="minorHAnsi"/>
                <w:sz w:val="20"/>
                <w:szCs w:val="20"/>
                <w:lang w:val="mk-MK"/>
              </w:rPr>
              <w:t>М со соодветните супервизорски тела во ЕУ и земјите членки и опциите за брзо постапување и намалување на трошоците во случај на криза.</w:t>
            </w:r>
          </w:p>
        </w:tc>
        <w:tc>
          <w:tcPr>
            <w:tcW w:w="4606"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Изготвен е Меморандум за соработка заради одржување на финансиска стабилност со кој се определуваат активностите на Комитетот во доменот на следењето на макропрудентната политика и на преземените макропрудентни мерки. Меморандумот ќе го склучат Министерството за финансии, Народната банка на Република Северна Македонија, Комисијата за хартии од вредност, Агенцијата за супервизија на осигурувањето и Агенцијата за супервизија на капитално финансирано пензиско осигурување. Меморандумот се очекува да биде потпишан во текот на првата половина од 2020 година.</w:t>
            </w:r>
          </w:p>
        </w:tc>
        <w:tc>
          <w:tcPr>
            <w:tcW w:w="3864" w:type="dxa"/>
            <w:vAlign w:val="center"/>
          </w:tcPr>
          <w:p w:rsidR="0079175D" w:rsidRPr="005378CA" w:rsidRDefault="0079175D" w:rsidP="0079175D">
            <w:pPr>
              <w:jc w:val="center"/>
              <w:rPr>
                <w:rFonts w:cstheme="minorHAnsi"/>
                <w:sz w:val="20"/>
                <w:szCs w:val="20"/>
                <w:lang w:val="mk-MK"/>
              </w:rPr>
            </w:pPr>
          </w:p>
        </w:tc>
      </w:tr>
      <w:tr w:rsidR="0079175D" w:rsidRPr="005378CA" w:rsidTr="003C3D10">
        <w:tc>
          <w:tcPr>
            <w:tcW w:w="3190" w:type="dxa"/>
            <w:vAlign w:val="center"/>
          </w:tcPr>
          <w:p w:rsidR="0079175D" w:rsidRPr="0079175D" w:rsidRDefault="0079175D" w:rsidP="0079175D">
            <w:pPr>
              <w:jc w:val="both"/>
              <w:rPr>
                <w:rFonts w:cstheme="minorHAnsi"/>
                <w:sz w:val="20"/>
                <w:szCs w:val="20"/>
                <w:highlight w:val="green"/>
                <w:lang w:val="mk-MK"/>
              </w:rPr>
            </w:pPr>
          </w:p>
        </w:tc>
        <w:tc>
          <w:tcPr>
            <w:tcW w:w="3004" w:type="dxa"/>
          </w:tcPr>
          <w:p w:rsidR="0079175D" w:rsidRPr="005378CA" w:rsidRDefault="0079175D" w:rsidP="00304215">
            <w:pPr>
              <w:spacing w:after="0"/>
              <w:rPr>
                <w:rFonts w:cstheme="minorHAnsi"/>
                <w:sz w:val="20"/>
                <w:szCs w:val="20"/>
                <w:lang w:val="mk-MK"/>
              </w:rPr>
            </w:pPr>
            <w:r w:rsidRPr="005378CA">
              <w:rPr>
                <w:rFonts w:cstheme="minorHAnsi"/>
                <w:sz w:val="20"/>
                <w:szCs w:val="20"/>
                <w:lang w:val="mk-MK"/>
              </w:rPr>
              <w:t>Следење и имплементација на прописите од областа на пазарот на капитал и понатамошно усогласување на домашната регулативата од областа на пазарот на капитал со законодавството на ЕУ</w:t>
            </w:r>
          </w:p>
        </w:tc>
        <w:tc>
          <w:tcPr>
            <w:tcW w:w="4606" w:type="dxa"/>
            <w:vAlign w:val="center"/>
          </w:tcPr>
          <w:p w:rsidR="0079175D" w:rsidRPr="005378CA" w:rsidRDefault="0079175D" w:rsidP="0079175D">
            <w:pPr>
              <w:jc w:val="center"/>
              <w:rPr>
                <w:rFonts w:cstheme="minorHAnsi"/>
                <w:sz w:val="20"/>
                <w:szCs w:val="20"/>
                <w:lang w:val="mk-MK"/>
              </w:rPr>
            </w:pPr>
          </w:p>
        </w:tc>
        <w:tc>
          <w:tcPr>
            <w:tcW w:w="3864"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t>Континуирано</w:t>
            </w:r>
          </w:p>
        </w:tc>
      </w:tr>
      <w:tr w:rsidR="0079175D" w:rsidRPr="005378CA" w:rsidTr="003C3D10">
        <w:tc>
          <w:tcPr>
            <w:tcW w:w="3190" w:type="dxa"/>
            <w:vAlign w:val="center"/>
          </w:tcPr>
          <w:p w:rsidR="0079175D" w:rsidRPr="0079175D" w:rsidRDefault="0079175D" w:rsidP="0079175D">
            <w:pPr>
              <w:jc w:val="both"/>
              <w:rPr>
                <w:rFonts w:cstheme="minorHAnsi"/>
                <w:sz w:val="20"/>
                <w:szCs w:val="20"/>
                <w:highlight w:val="green"/>
                <w:lang w:val="mk-MK"/>
              </w:rPr>
            </w:pPr>
          </w:p>
        </w:tc>
        <w:tc>
          <w:tcPr>
            <w:tcW w:w="3004" w:type="dxa"/>
          </w:tcPr>
          <w:p w:rsidR="0079175D" w:rsidRPr="005378CA" w:rsidRDefault="0079175D" w:rsidP="00304215">
            <w:pPr>
              <w:spacing w:after="0"/>
              <w:rPr>
                <w:rFonts w:cstheme="minorHAnsi"/>
                <w:sz w:val="20"/>
                <w:szCs w:val="20"/>
                <w:lang w:val="mk-MK"/>
              </w:rPr>
            </w:pPr>
            <w:r w:rsidRPr="005378CA">
              <w:rPr>
                <w:rFonts w:cstheme="minorHAnsi"/>
                <w:sz w:val="20"/>
                <w:szCs w:val="20"/>
                <w:lang w:val="mk-MK"/>
              </w:rPr>
              <w:t xml:space="preserve">Следење и имплементација на прописите од областа на сметководството и понатамошно усогласување на законодавната рамка за </w:t>
            </w:r>
            <w:r w:rsidRPr="005378CA">
              <w:rPr>
                <w:rFonts w:cstheme="minorHAnsi"/>
                <w:sz w:val="20"/>
                <w:szCs w:val="20"/>
                <w:lang w:val="mk-MK"/>
              </w:rPr>
              <w:lastRenderedPageBreak/>
              <w:t>сметководство со законодавството на ЕУ</w:t>
            </w:r>
          </w:p>
        </w:tc>
        <w:tc>
          <w:tcPr>
            <w:tcW w:w="4606" w:type="dxa"/>
            <w:vAlign w:val="center"/>
          </w:tcPr>
          <w:p w:rsidR="0079175D" w:rsidRPr="005378CA" w:rsidRDefault="0079175D" w:rsidP="0079175D">
            <w:pPr>
              <w:jc w:val="center"/>
              <w:rPr>
                <w:rFonts w:cstheme="minorHAnsi"/>
                <w:sz w:val="20"/>
                <w:szCs w:val="20"/>
                <w:lang w:val="mk-MK"/>
              </w:rPr>
            </w:pPr>
          </w:p>
        </w:tc>
        <w:tc>
          <w:tcPr>
            <w:tcW w:w="3864"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t>Континуирано</w:t>
            </w:r>
          </w:p>
        </w:tc>
      </w:tr>
      <w:tr w:rsidR="0079175D" w:rsidRPr="005378CA" w:rsidTr="003C3D10">
        <w:tc>
          <w:tcPr>
            <w:tcW w:w="3190" w:type="dxa"/>
            <w:vAlign w:val="center"/>
          </w:tcPr>
          <w:p w:rsidR="0079175D" w:rsidRPr="0079175D" w:rsidRDefault="0079175D" w:rsidP="0079175D">
            <w:pPr>
              <w:jc w:val="both"/>
              <w:rPr>
                <w:rFonts w:cstheme="minorHAnsi"/>
                <w:sz w:val="20"/>
                <w:szCs w:val="20"/>
                <w:highlight w:val="green"/>
                <w:lang w:val="mk-MK"/>
              </w:rPr>
            </w:pPr>
          </w:p>
        </w:tc>
        <w:tc>
          <w:tcPr>
            <w:tcW w:w="3004" w:type="dxa"/>
          </w:tcPr>
          <w:p w:rsidR="0079175D" w:rsidRPr="005378CA" w:rsidRDefault="0079175D" w:rsidP="0011543C">
            <w:pPr>
              <w:rPr>
                <w:rFonts w:cstheme="minorHAnsi"/>
                <w:sz w:val="20"/>
                <w:szCs w:val="20"/>
                <w:lang w:val="mk-MK"/>
              </w:rPr>
            </w:pPr>
            <w:r w:rsidRPr="005378CA">
              <w:rPr>
                <w:rFonts w:cstheme="minorHAnsi"/>
                <w:sz w:val="20"/>
                <w:szCs w:val="20"/>
                <w:lang w:val="mk-MK"/>
              </w:rPr>
              <w:t>Следење и ажурирање на Меѓународните стандарди за финансиско известување и меѓународниот стандард за финансиско известување за мали и средни субјекти согласно Законот за трговските друштва</w:t>
            </w:r>
          </w:p>
        </w:tc>
        <w:tc>
          <w:tcPr>
            <w:tcW w:w="4606" w:type="dxa"/>
            <w:vAlign w:val="center"/>
          </w:tcPr>
          <w:p w:rsidR="0079175D" w:rsidRPr="005378CA" w:rsidRDefault="0079175D" w:rsidP="00304215">
            <w:pPr>
              <w:spacing w:after="0"/>
              <w:jc w:val="both"/>
              <w:rPr>
                <w:rFonts w:cstheme="minorHAnsi"/>
                <w:sz w:val="20"/>
                <w:szCs w:val="20"/>
                <w:lang w:val="mk-MK"/>
              </w:rPr>
            </w:pPr>
            <w:r w:rsidRPr="005378CA">
              <w:rPr>
                <w:rFonts w:cstheme="minorHAnsi"/>
                <w:sz w:val="20"/>
                <w:szCs w:val="20"/>
                <w:lang w:val="mk-MK"/>
              </w:rPr>
              <w:t>Согласно член 6 став (1) точка 10) од Законот за вршење на сметководствени работи („Службен весник на Република Македонија” бр. 95/12, 188/13, 27/14, 154/15, 192/15, 23/16, 190/16 и 193/17), Институтот на сметководители и овластени сметководители ги преведува МСФИ и МСФИ за МСС. Во почетокот на февруари 2020 година ИСОС започна активности поврзани со преведување на овие стандарди.</w:t>
            </w:r>
          </w:p>
        </w:tc>
        <w:tc>
          <w:tcPr>
            <w:tcW w:w="3864" w:type="dxa"/>
            <w:vAlign w:val="center"/>
          </w:tcPr>
          <w:p w:rsidR="0079175D" w:rsidRPr="005378CA" w:rsidRDefault="0079175D" w:rsidP="0079175D">
            <w:pPr>
              <w:jc w:val="center"/>
              <w:rPr>
                <w:rFonts w:cstheme="minorHAnsi"/>
                <w:sz w:val="20"/>
                <w:szCs w:val="20"/>
                <w:lang w:val="mk-MK"/>
              </w:rPr>
            </w:pP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Донесување на решенија за работа на друштвата за финансиски лизинг</w:t>
            </w:r>
          </w:p>
        </w:tc>
        <w:tc>
          <w:tcPr>
            <w:tcW w:w="3004" w:type="dxa"/>
            <w:vAlign w:val="center"/>
          </w:tcPr>
          <w:p w:rsidR="0079175D" w:rsidRPr="005378CA" w:rsidRDefault="0079175D" w:rsidP="0011543C">
            <w:pPr>
              <w:rPr>
                <w:rFonts w:cstheme="minorHAnsi"/>
                <w:sz w:val="20"/>
                <w:szCs w:val="20"/>
                <w:lang w:val="mk-MK"/>
              </w:rPr>
            </w:pPr>
            <w:r w:rsidRPr="005378CA">
              <w:rPr>
                <w:rFonts w:cstheme="minorHAnsi"/>
                <w:sz w:val="20"/>
                <w:szCs w:val="20"/>
                <w:lang w:val="mk-MK"/>
              </w:rPr>
              <w:t>Разгледување на барања и издавање на дозволи за работа и согласности на друштвата за финансиски лизинг и следење на нивното работење</w:t>
            </w:r>
          </w:p>
        </w:tc>
        <w:tc>
          <w:tcPr>
            <w:tcW w:w="4606" w:type="dxa"/>
            <w:vAlign w:val="center"/>
          </w:tcPr>
          <w:p w:rsidR="0079175D" w:rsidRPr="005378CA" w:rsidRDefault="0079175D" w:rsidP="00304215">
            <w:pPr>
              <w:spacing w:after="0"/>
              <w:jc w:val="both"/>
              <w:rPr>
                <w:rFonts w:cstheme="minorHAnsi"/>
                <w:sz w:val="20"/>
                <w:szCs w:val="20"/>
                <w:lang w:val="mk-MK"/>
              </w:rPr>
            </w:pPr>
            <w:r w:rsidRPr="005378CA">
              <w:rPr>
                <w:rFonts w:cstheme="minorHAnsi"/>
                <w:sz w:val="20"/>
                <w:szCs w:val="20"/>
                <w:lang w:val="mk-MK"/>
              </w:rPr>
              <w:t xml:space="preserve">Во текот на 2019 година се издадени </w:t>
            </w:r>
            <w:r w:rsidRPr="005378CA">
              <w:rPr>
                <w:rFonts w:cstheme="minorHAnsi"/>
                <w:bCs/>
                <w:iCs/>
                <w:sz w:val="20"/>
                <w:szCs w:val="20"/>
                <w:lang w:val="mk-MK"/>
              </w:rPr>
              <w:t>5 (пет) решенија за согласност за член на орган на управување на давател на финансиски лизинг; 1 (едно) решение за согласност за промена на основната главнина на давател на финансиски лизинг;  1 (едно) решение за согласност за промена во сопственичката структура на давател на финансиски лизинг и 2 (две) решенија за запирање на постапка по барања доставени од давател на финансиски лизинг</w:t>
            </w:r>
          </w:p>
        </w:tc>
        <w:tc>
          <w:tcPr>
            <w:tcW w:w="3864"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Донесување на решенија за работа на друштвата за финансиски лизинг</w:t>
            </w: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Донесување на решенија за работа на финансиските друштва</w:t>
            </w:r>
          </w:p>
        </w:tc>
        <w:tc>
          <w:tcPr>
            <w:tcW w:w="3004" w:type="dxa"/>
            <w:vAlign w:val="center"/>
          </w:tcPr>
          <w:p w:rsidR="0079175D" w:rsidRPr="005378CA" w:rsidRDefault="0079175D" w:rsidP="0011543C">
            <w:pPr>
              <w:rPr>
                <w:rFonts w:cstheme="minorHAnsi"/>
                <w:sz w:val="20"/>
                <w:szCs w:val="20"/>
                <w:lang w:val="mk-MK"/>
              </w:rPr>
            </w:pPr>
            <w:r w:rsidRPr="005378CA">
              <w:rPr>
                <w:rFonts w:cstheme="minorHAnsi"/>
                <w:sz w:val="20"/>
                <w:szCs w:val="20"/>
                <w:lang w:val="mk-MK"/>
              </w:rPr>
              <w:t>Разгледување на барања и издавање на дозволи за работа и согласности на финансиски друштва и следење на нивното работење</w:t>
            </w:r>
          </w:p>
        </w:tc>
        <w:tc>
          <w:tcPr>
            <w:tcW w:w="4606" w:type="dxa"/>
            <w:vAlign w:val="center"/>
          </w:tcPr>
          <w:p w:rsidR="0079175D" w:rsidRPr="005378CA" w:rsidRDefault="0079175D" w:rsidP="00304215">
            <w:pPr>
              <w:spacing w:after="120"/>
              <w:jc w:val="both"/>
              <w:rPr>
                <w:rFonts w:cstheme="minorHAnsi"/>
                <w:sz w:val="20"/>
                <w:szCs w:val="20"/>
                <w:lang w:val="mk-MK"/>
              </w:rPr>
            </w:pPr>
            <w:r w:rsidRPr="005378CA">
              <w:rPr>
                <w:rFonts w:cstheme="minorHAnsi"/>
                <w:sz w:val="20"/>
                <w:szCs w:val="20"/>
                <w:lang w:val="mk-MK"/>
              </w:rPr>
              <w:t xml:space="preserve">Во текот на 2019 година се издадени </w:t>
            </w:r>
            <w:r w:rsidRPr="005378CA">
              <w:rPr>
                <w:rFonts w:cstheme="minorHAnsi"/>
                <w:bCs/>
                <w:iCs/>
                <w:sz w:val="20"/>
                <w:szCs w:val="20"/>
                <w:lang w:val="mk-MK"/>
              </w:rPr>
              <w:t>6 (шест) дозволи за основање и работа на финансиско друштво; 4 (четири) решенија за согласност за член на орган на управување во финансиско друштво; 6 (шест) решенија за согласност за промена на основната главнина на финансиско друштво; 2 (две) решенија за согласност за промена во сопственичката структура на финансиско друштво; 1 (едно) решение за одземање на дозвола на финансиско друштво и 5 (пет) решенија за запирање на постапка по барања доставени од финансиски друштва.</w:t>
            </w:r>
          </w:p>
        </w:tc>
        <w:tc>
          <w:tcPr>
            <w:tcW w:w="3864"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Донесување на решенија за работа на финансиските друштва</w:t>
            </w: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lastRenderedPageBreak/>
              <w:t>Донесување на решенија за приредување на игри на среќа</w:t>
            </w:r>
          </w:p>
        </w:tc>
        <w:tc>
          <w:tcPr>
            <w:tcW w:w="3004" w:type="dxa"/>
            <w:vAlign w:val="center"/>
          </w:tcPr>
          <w:p w:rsidR="0079175D" w:rsidRPr="005378CA" w:rsidRDefault="0079175D" w:rsidP="0011543C">
            <w:pPr>
              <w:rPr>
                <w:rFonts w:cstheme="minorHAnsi"/>
                <w:sz w:val="20"/>
                <w:szCs w:val="20"/>
                <w:lang w:val="mk-MK"/>
              </w:rPr>
            </w:pPr>
            <w:r w:rsidRPr="005378CA">
              <w:rPr>
                <w:rFonts w:cstheme="minorHAnsi"/>
                <w:sz w:val="20"/>
                <w:szCs w:val="20"/>
                <w:lang w:val="mk-MK"/>
              </w:rPr>
              <w:t>Разгледување на барања и издавање на дозволи, лиценци и согласности на приредувачите на игри на среќа и забавни игри</w:t>
            </w:r>
          </w:p>
        </w:tc>
        <w:tc>
          <w:tcPr>
            <w:tcW w:w="4606" w:type="dxa"/>
            <w:vAlign w:val="center"/>
          </w:tcPr>
          <w:p w:rsidR="0079175D" w:rsidRPr="005378CA" w:rsidRDefault="0079175D" w:rsidP="00304215">
            <w:pPr>
              <w:spacing w:after="0"/>
              <w:jc w:val="both"/>
              <w:rPr>
                <w:rFonts w:cstheme="minorHAnsi"/>
                <w:sz w:val="20"/>
                <w:szCs w:val="20"/>
                <w:lang w:val="mk-MK"/>
              </w:rPr>
            </w:pPr>
            <w:r w:rsidRPr="005378CA">
              <w:rPr>
                <w:rFonts w:cstheme="minorHAnsi"/>
                <w:bCs/>
                <w:iCs/>
                <w:sz w:val="20"/>
                <w:szCs w:val="20"/>
                <w:lang w:val="mk-MK"/>
              </w:rPr>
              <w:t>Во текот на 2019 година се издадени 14 (четиринаесет) лиценци за приредување игри на среќа, 700 (седумстотини) решенија за приредување игри на среќа и забавни игри и 175 (сто седумдесет и пет) дозволи за приредување игри на среќа и забавни игри.</w:t>
            </w:r>
          </w:p>
        </w:tc>
        <w:tc>
          <w:tcPr>
            <w:tcW w:w="3864"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Донесување на решенија за приредување на игри на среќа</w:t>
            </w:r>
          </w:p>
        </w:tc>
      </w:tr>
      <w:tr w:rsidR="0079175D" w:rsidRPr="00875B2C" w:rsidTr="003C3D10">
        <w:tc>
          <w:tcPr>
            <w:tcW w:w="3190" w:type="dxa"/>
            <w:vAlign w:val="center"/>
          </w:tcPr>
          <w:p w:rsidR="0079175D" w:rsidRPr="0079175D" w:rsidRDefault="0079175D" w:rsidP="0079175D">
            <w:pPr>
              <w:jc w:val="both"/>
              <w:rPr>
                <w:rFonts w:cstheme="minorHAnsi"/>
                <w:sz w:val="20"/>
                <w:szCs w:val="20"/>
                <w:highlight w:val="green"/>
                <w:lang w:val="mk-MK"/>
              </w:rPr>
            </w:pPr>
          </w:p>
        </w:tc>
        <w:tc>
          <w:tcPr>
            <w:tcW w:w="3004"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Издавање лиценци за процена од областа на побарувањата и обврските</w:t>
            </w:r>
          </w:p>
        </w:tc>
        <w:tc>
          <w:tcPr>
            <w:tcW w:w="4606" w:type="dxa"/>
            <w:vAlign w:val="center"/>
          </w:tcPr>
          <w:p w:rsidR="0079175D" w:rsidRPr="005378CA" w:rsidRDefault="0079175D" w:rsidP="00304215">
            <w:pPr>
              <w:spacing w:after="0"/>
              <w:jc w:val="both"/>
              <w:rPr>
                <w:rFonts w:cstheme="minorHAnsi"/>
                <w:sz w:val="20"/>
                <w:szCs w:val="20"/>
                <w:lang w:val="mk-MK"/>
              </w:rPr>
            </w:pPr>
            <w:r w:rsidRPr="005378CA">
              <w:rPr>
                <w:rFonts w:cstheme="minorHAnsi"/>
                <w:sz w:val="20"/>
                <w:szCs w:val="20"/>
                <w:lang w:val="mk-MK"/>
              </w:rPr>
              <w:t>Во текот на 2019 година издадена е 1 (една) лиценца за вршење на работи на процена од областа на побарувања и обврски.</w:t>
            </w:r>
          </w:p>
        </w:tc>
        <w:tc>
          <w:tcPr>
            <w:tcW w:w="3864"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t>континуирано</w:t>
            </w:r>
          </w:p>
        </w:tc>
      </w:tr>
      <w:tr w:rsidR="0079175D" w:rsidRPr="00875B2C" w:rsidTr="003C3D10">
        <w:tc>
          <w:tcPr>
            <w:tcW w:w="3190" w:type="dxa"/>
            <w:vAlign w:val="center"/>
          </w:tcPr>
          <w:p w:rsidR="0079175D" w:rsidRPr="0079175D" w:rsidRDefault="0079175D" w:rsidP="0079175D">
            <w:pPr>
              <w:jc w:val="both"/>
              <w:rPr>
                <w:rFonts w:cstheme="minorHAnsi"/>
                <w:sz w:val="20"/>
                <w:szCs w:val="20"/>
                <w:highlight w:val="green"/>
                <w:lang w:val="mk-MK"/>
              </w:rPr>
            </w:pPr>
          </w:p>
        </w:tc>
        <w:tc>
          <w:tcPr>
            <w:tcW w:w="3004" w:type="dxa"/>
          </w:tcPr>
          <w:p w:rsidR="0079175D" w:rsidRPr="005378CA" w:rsidRDefault="0079175D" w:rsidP="0011543C">
            <w:pPr>
              <w:rPr>
                <w:rFonts w:cstheme="minorHAnsi"/>
                <w:sz w:val="20"/>
                <w:szCs w:val="20"/>
                <w:lang w:val="mk-MK"/>
              </w:rPr>
            </w:pPr>
            <w:r w:rsidRPr="005378CA">
              <w:rPr>
                <w:rFonts w:cstheme="minorHAnsi"/>
                <w:sz w:val="20"/>
                <w:szCs w:val="20"/>
                <w:lang w:val="mk-MK"/>
              </w:rPr>
              <w:t>Спроведување на обука на политичките партии за материјално-финансиското работење и начинот на пополнување на финансискиот извештај, најмалку еднаш годишно.</w:t>
            </w:r>
          </w:p>
        </w:tc>
        <w:tc>
          <w:tcPr>
            <w:tcW w:w="4606" w:type="dxa"/>
            <w:vAlign w:val="center"/>
          </w:tcPr>
          <w:p w:rsidR="0079175D" w:rsidRPr="005378CA" w:rsidRDefault="0079175D" w:rsidP="00304215">
            <w:pPr>
              <w:spacing w:after="0"/>
              <w:jc w:val="both"/>
              <w:rPr>
                <w:rFonts w:cstheme="minorHAnsi"/>
                <w:sz w:val="20"/>
                <w:szCs w:val="20"/>
                <w:lang w:val="mk-MK"/>
              </w:rPr>
            </w:pPr>
            <w:r w:rsidRPr="005378CA">
              <w:rPr>
                <w:rFonts w:cstheme="minorHAnsi"/>
                <w:sz w:val="20"/>
                <w:szCs w:val="20"/>
                <w:lang w:val="mk-MK"/>
              </w:rPr>
              <w:t>Согласно членот 27 од Законот за финансирање на политичките партии („Службен весник на Република Македонија</w:t>
            </w:r>
            <w:r w:rsidRPr="005378CA">
              <w:rPr>
                <w:rFonts w:cstheme="minorHAnsi"/>
                <w:sz w:val="20"/>
                <w:szCs w:val="20"/>
                <w:lang w:val="en-US"/>
              </w:rPr>
              <w:t xml:space="preserve">” </w:t>
            </w:r>
            <w:r w:rsidRPr="005378CA">
              <w:rPr>
                <w:rFonts w:cstheme="minorHAnsi"/>
                <w:sz w:val="20"/>
                <w:szCs w:val="20"/>
                <w:lang w:val="mk-MK"/>
              </w:rPr>
              <w:t>бр</w:t>
            </w:r>
            <w:r w:rsidRPr="005378CA">
              <w:rPr>
                <w:rFonts w:cstheme="minorHAnsi"/>
                <w:sz w:val="20"/>
                <w:szCs w:val="20"/>
                <w:lang w:val="en-US"/>
              </w:rPr>
              <w:t xml:space="preserve">. 76/04. 86/08, 161/08, 96/09, 148/11, 142/12, 23/13 </w:t>
            </w:r>
            <w:r w:rsidRPr="005378CA">
              <w:rPr>
                <w:rFonts w:cstheme="minorHAnsi"/>
                <w:sz w:val="20"/>
                <w:szCs w:val="20"/>
                <w:lang w:val="mk-MK"/>
              </w:rPr>
              <w:t>и</w:t>
            </w:r>
            <w:r w:rsidRPr="005378CA">
              <w:rPr>
                <w:rFonts w:cstheme="minorHAnsi"/>
                <w:sz w:val="20"/>
                <w:szCs w:val="20"/>
                <w:lang w:val="en-US"/>
              </w:rPr>
              <w:t xml:space="preserve"> 140/18) </w:t>
            </w:r>
            <w:r w:rsidRPr="005378CA">
              <w:rPr>
                <w:rFonts w:cstheme="minorHAnsi"/>
                <w:sz w:val="20"/>
                <w:szCs w:val="20"/>
                <w:lang w:val="mk-MK"/>
              </w:rPr>
              <w:t>Министерството за финансии најмалку еднаш годишно спроведува обуки на политичките партии за материјално-финансиското работење и начинот на пополнување на финансискоиот извештај. Во текот на месец март 2019 година Министерството за финансии ја спроведе оваа обука.</w:t>
            </w:r>
          </w:p>
        </w:tc>
        <w:tc>
          <w:tcPr>
            <w:tcW w:w="3864" w:type="dxa"/>
            <w:vAlign w:val="center"/>
          </w:tcPr>
          <w:p w:rsidR="0079175D" w:rsidRPr="005378CA" w:rsidRDefault="0079175D" w:rsidP="0079175D">
            <w:pPr>
              <w:jc w:val="center"/>
              <w:rPr>
                <w:rFonts w:cstheme="minorHAnsi"/>
                <w:sz w:val="20"/>
                <w:szCs w:val="20"/>
                <w:lang w:val="mk-MK"/>
              </w:rPr>
            </w:pP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Склучување на договори за поттикнување и заемна заштита на инвестиците меѓу Република Северна Македонија и трети земји</w:t>
            </w:r>
          </w:p>
        </w:tc>
        <w:tc>
          <w:tcPr>
            <w:tcW w:w="3004" w:type="dxa"/>
            <w:vAlign w:val="center"/>
          </w:tcPr>
          <w:p w:rsidR="0079175D" w:rsidRPr="005378CA" w:rsidRDefault="0079175D" w:rsidP="0011543C">
            <w:pPr>
              <w:rPr>
                <w:rFonts w:cstheme="minorHAnsi"/>
                <w:sz w:val="20"/>
                <w:szCs w:val="20"/>
                <w:lang w:val="mk-MK"/>
              </w:rPr>
            </w:pPr>
            <w:r w:rsidRPr="005378CA">
              <w:rPr>
                <w:rFonts w:cstheme="minorHAnsi"/>
                <w:sz w:val="20"/>
                <w:szCs w:val="20"/>
                <w:lang w:val="mk-MK"/>
              </w:rPr>
              <w:t>Усогласување и парафирање на Договорите за поттикнување и заемна заштита на инвестициите меѓу Република Северна Македонија и трети  земји, согласно со приоритетите на Владата на РСМ</w:t>
            </w:r>
          </w:p>
        </w:tc>
        <w:tc>
          <w:tcPr>
            <w:tcW w:w="4606"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Во текот на 2019 година не се реализирани активности поврзани со усогласување и парафирање на Договорите за поттикнување и заемна заштита на инвестициите меѓу Република Северна Македонија и трети  земји.</w:t>
            </w:r>
          </w:p>
        </w:tc>
        <w:tc>
          <w:tcPr>
            <w:tcW w:w="3864" w:type="dxa"/>
            <w:vAlign w:val="center"/>
          </w:tcPr>
          <w:p w:rsidR="0079175D" w:rsidRPr="0079175D" w:rsidRDefault="0079175D" w:rsidP="0079175D">
            <w:pPr>
              <w:jc w:val="center"/>
              <w:rPr>
                <w:rFonts w:cstheme="minorHAnsi"/>
                <w:sz w:val="20"/>
                <w:szCs w:val="20"/>
                <w:highlight w:val="green"/>
                <w:lang w:val="mk-MK"/>
              </w:rPr>
            </w:pPr>
          </w:p>
        </w:tc>
      </w:tr>
      <w:tr w:rsidR="00453F4D" w:rsidRPr="00875B2C" w:rsidTr="003C3D10">
        <w:tc>
          <w:tcPr>
            <w:tcW w:w="14664" w:type="dxa"/>
            <w:gridSpan w:val="4"/>
            <w:shd w:val="clear" w:color="auto" w:fill="F4B083" w:themeFill="accent2" w:themeFillTint="99"/>
            <w:vAlign w:val="center"/>
          </w:tcPr>
          <w:p w:rsidR="00453F4D" w:rsidRPr="00875B2C" w:rsidRDefault="00453F4D" w:rsidP="007374AB">
            <w:pPr>
              <w:jc w:val="center"/>
              <w:rPr>
                <w:rFonts w:cstheme="minorHAnsi"/>
                <w:b/>
                <w:sz w:val="20"/>
                <w:szCs w:val="20"/>
                <w:lang w:val="mk-MK"/>
              </w:rPr>
            </w:pPr>
          </w:p>
          <w:p w:rsidR="00453F4D" w:rsidRPr="00875B2C" w:rsidRDefault="00453F4D" w:rsidP="007374AB">
            <w:pPr>
              <w:jc w:val="center"/>
              <w:rPr>
                <w:rFonts w:cstheme="minorHAnsi"/>
                <w:b/>
                <w:sz w:val="20"/>
                <w:szCs w:val="20"/>
                <w:lang w:val="mk-MK"/>
              </w:rPr>
            </w:pPr>
            <w:r w:rsidRPr="00875B2C">
              <w:rPr>
                <w:rFonts w:cstheme="minorHAnsi"/>
                <w:b/>
                <w:sz w:val="20"/>
                <w:szCs w:val="20"/>
                <w:lang w:val="mk-MK"/>
              </w:rPr>
              <w:t>ПЛАНИРАНИ МЕРКИ И АКТИВНОСТИ КОИ НЕ БИЛЕ СПРОВЕДЕНИ</w:t>
            </w:r>
          </w:p>
          <w:p w:rsidR="00453F4D" w:rsidRPr="00875B2C" w:rsidRDefault="00453F4D" w:rsidP="007374AB">
            <w:pPr>
              <w:jc w:val="center"/>
              <w:rPr>
                <w:rFonts w:cstheme="minorHAnsi"/>
                <w:b/>
                <w:sz w:val="20"/>
                <w:szCs w:val="20"/>
                <w:lang w:val="mk-MK"/>
              </w:rPr>
            </w:pPr>
          </w:p>
        </w:tc>
      </w:tr>
      <w:tr w:rsidR="00453F4D" w:rsidRPr="00875B2C" w:rsidTr="003C3D10">
        <w:tc>
          <w:tcPr>
            <w:tcW w:w="3190"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Мерка/активност</w:t>
            </w:r>
          </w:p>
        </w:tc>
        <w:tc>
          <w:tcPr>
            <w:tcW w:w="3004"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Образложение</w:t>
            </w:r>
          </w:p>
        </w:tc>
        <w:tc>
          <w:tcPr>
            <w:tcW w:w="4606"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Влијание </w:t>
            </w:r>
          </w:p>
        </w:tc>
        <w:tc>
          <w:tcPr>
            <w:tcW w:w="3864"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Препорака</w:t>
            </w:r>
          </w:p>
        </w:tc>
      </w:tr>
      <w:tr w:rsidR="0079175D" w:rsidRPr="005378CA" w:rsidTr="003C3D10">
        <w:tc>
          <w:tcPr>
            <w:tcW w:w="3190" w:type="dxa"/>
            <w:vAlign w:val="center"/>
          </w:tcPr>
          <w:p w:rsidR="0079175D" w:rsidRPr="005378CA" w:rsidRDefault="0079175D" w:rsidP="00447FEA">
            <w:pPr>
              <w:rPr>
                <w:rFonts w:cstheme="minorHAnsi"/>
                <w:sz w:val="20"/>
                <w:szCs w:val="20"/>
                <w:lang w:val="mk-MK"/>
              </w:rPr>
            </w:pPr>
            <w:r w:rsidRPr="005378CA">
              <w:rPr>
                <w:rFonts w:cstheme="minorHAnsi"/>
                <w:sz w:val="20"/>
                <w:szCs w:val="20"/>
                <w:lang w:val="mk-MK"/>
              </w:rPr>
              <w:lastRenderedPageBreak/>
              <w:t>Закон за закрепнување на банки со проблеми</w:t>
            </w:r>
          </w:p>
          <w:p w:rsidR="0079175D" w:rsidRPr="005378CA" w:rsidRDefault="0079175D" w:rsidP="00447FEA">
            <w:pPr>
              <w:rPr>
                <w:rFonts w:cstheme="minorHAnsi"/>
                <w:sz w:val="20"/>
                <w:szCs w:val="20"/>
                <w:lang w:val="mk-MK"/>
              </w:rPr>
            </w:pPr>
          </w:p>
        </w:tc>
        <w:tc>
          <w:tcPr>
            <w:tcW w:w="3004" w:type="dxa"/>
          </w:tcPr>
          <w:p w:rsidR="0079175D" w:rsidRPr="005378CA" w:rsidRDefault="0079175D" w:rsidP="00304215">
            <w:pPr>
              <w:spacing w:after="0"/>
              <w:jc w:val="both"/>
              <w:rPr>
                <w:rFonts w:cstheme="minorHAnsi"/>
                <w:sz w:val="20"/>
                <w:szCs w:val="20"/>
                <w:lang w:val="mk-MK"/>
              </w:rPr>
            </w:pPr>
            <w:r w:rsidRPr="005378CA">
              <w:rPr>
                <w:rFonts w:cstheme="minorHAnsi"/>
                <w:sz w:val="20"/>
                <w:szCs w:val="20"/>
                <w:lang w:val="mk-MK"/>
              </w:rPr>
              <w:t xml:space="preserve">Предлог законот за закрепнување на банки со проблеми се изготвува со техничката помош обезбедена преку Светската банка, </w:t>
            </w:r>
            <w:r w:rsidRPr="005378CA">
              <w:rPr>
                <w:rFonts w:cstheme="minorHAnsi"/>
                <w:sz w:val="20"/>
                <w:szCs w:val="20"/>
              </w:rPr>
              <w:t>FinSAC.</w:t>
            </w:r>
            <w:r w:rsidRPr="005378CA">
              <w:rPr>
                <w:rFonts w:cstheme="minorHAnsi"/>
                <w:sz w:val="20"/>
                <w:szCs w:val="20"/>
                <w:lang w:val="mk-MK"/>
              </w:rPr>
              <w:t xml:space="preserve"> Во текот на 2019 година остварени се  три мисии од техничката помош,  која продолжува и во 2020 година, поради што е продолжен рокот за донесување на овој закон до декември 2020 година.</w:t>
            </w:r>
          </w:p>
        </w:tc>
        <w:tc>
          <w:tcPr>
            <w:tcW w:w="4606"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Активноста е планирана со Годишниот план за работа за 2020 година и до крајот на 2020 година ќе се достави до Владата на Република Северна Македонија.</w:t>
            </w:r>
          </w:p>
        </w:tc>
        <w:tc>
          <w:tcPr>
            <w:tcW w:w="3864"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t>Донесување на Законот.</w:t>
            </w:r>
          </w:p>
        </w:tc>
      </w:tr>
      <w:tr w:rsidR="0079175D" w:rsidRPr="00875B2C" w:rsidTr="003C3D10">
        <w:tc>
          <w:tcPr>
            <w:tcW w:w="3190" w:type="dxa"/>
            <w:vAlign w:val="center"/>
          </w:tcPr>
          <w:p w:rsidR="0079175D" w:rsidRPr="005378CA" w:rsidRDefault="0079175D" w:rsidP="00447FEA">
            <w:pPr>
              <w:rPr>
                <w:rFonts w:cstheme="minorHAnsi"/>
                <w:sz w:val="20"/>
                <w:szCs w:val="20"/>
                <w:lang w:val="mk-MK"/>
              </w:rPr>
            </w:pPr>
            <w:r w:rsidRPr="005378CA">
              <w:rPr>
                <w:rFonts w:cstheme="minorHAnsi"/>
                <w:sz w:val="20"/>
                <w:szCs w:val="20"/>
                <w:lang w:val="mk-MK"/>
              </w:rPr>
              <w:t>Закон за банките</w:t>
            </w:r>
          </w:p>
        </w:tc>
        <w:tc>
          <w:tcPr>
            <w:tcW w:w="3004" w:type="dxa"/>
          </w:tcPr>
          <w:p w:rsidR="0079175D" w:rsidRPr="005378CA" w:rsidRDefault="0079175D" w:rsidP="00304215">
            <w:pPr>
              <w:spacing w:after="0"/>
              <w:jc w:val="both"/>
              <w:rPr>
                <w:rFonts w:cstheme="minorHAnsi"/>
                <w:sz w:val="20"/>
                <w:szCs w:val="20"/>
                <w:lang w:val="mk-MK"/>
              </w:rPr>
            </w:pPr>
            <w:r w:rsidRPr="005378CA">
              <w:rPr>
                <w:rFonts w:cstheme="minorHAnsi"/>
                <w:sz w:val="20"/>
                <w:szCs w:val="20"/>
                <w:lang w:val="mk-MK"/>
              </w:rPr>
              <w:t>Подготвувањето и донесувањето на Предлог законот за банките треба да биде паралелно со донесувањето на Предлог  законот за закрепнување на банки со проблеми, поради што рокот за донесување на законот е продолжен до декември 2020 година.</w:t>
            </w:r>
          </w:p>
        </w:tc>
        <w:tc>
          <w:tcPr>
            <w:tcW w:w="4606"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Активноста е планирана со Годишниот план за работа за 2020 година и до крајот на 2020 година ќе се достави до Владата на Република Северна Македонија.</w:t>
            </w:r>
          </w:p>
        </w:tc>
        <w:tc>
          <w:tcPr>
            <w:tcW w:w="3864"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t>Донесување на Законот.</w:t>
            </w: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Закон за проспект и обврски за транспарентност на издавачите за хартии од вредност</w:t>
            </w:r>
          </w:p>
        </w:tc>
        <w:tc>
          <w:tcPr>
            <w:tcW w:w="3004" w:type="dxa"/>
          </w:tcPr>
          <w:p w:rsidR="0079175D" w:rsidRPr="005378CA" w:rsidRDefault="0079175D" w:rsidP="003C3D10">
            <w:pPr>
              <w:spacing w:after="0"/>
              <w:jc w:val="both"/>
              <w:rPr>
                <w:rFonts w:cstheme="minorHAnsi"/>
                <w:sz w:val="20"/>
                <w:szCs w:val="20"/>
                <w:lang w:val="mk-MK"/>
              </w:rPr>
            </w:pPr>
            <w:r w:rsidRPr="005378CA">
              <w:rPr>
                <w:rFonts w:cstheme="minorHAnsi"/>
                <w:sz w:val="20"/>
                <w:szCs w:val="20"/>
                <w:lang w:val="mk-MK"/>
              </w:rPr>
              <w:t>Предлог законот е сложен и истиот треба да биде донесен заедно со Законот за финансиски инструменти. За изготвување на Предлог законот формирана е работна група составена од засегнатите страни. Работната група работи на изготвување на конечен текст на законот.</w:t>
            </w:r>
          </w:p>
        </w:tc>
        <w:tc>
          <w:tcPr>
            <w:tcW w:w="4606"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Активноста е планирана со Годишниот план за работа за 2020 година и до крајот на 2020 година ќе се достави до Владата на Република Северна Македонија.</w:t>
            </w:r>
          </w:p>
        </w:tc>
        <w:tc>
          <w:tcPr>
            <w:tcW w:w="3864"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t>Донесување на Законот.</w:t>
            </w: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Закон за финансиски инструменти</w:t>
            </w:r>
          </w:p>
          <w:p w:rsidR="0079175D" w:rsidRPr="005378CA" w:rsidRDefault="0079175D" w:rsidP="0079175D">
            <w:pPr>
              <w:jc w:val="both"/>
              <w:rPr>
                <w:rFonts w:cstheme="minorHAnsi"/>
                <w:sz w:val="20"/>
                <w:szCs w:val="20"/>
                <w:lang w:val="mk-MK"/>
              </w:rPr>
            </w:pPr>
          </w:p>
        </w:tc>
        <w:tc>
          <w:tcPr>
            <w:tcW w:w="3004" w:type="dxa"/>
          </w:tcPr>
          <w:p w:rsidR="0079175D" w:rsidRPr="005378CA" w:rsidRDefault="0079175D" w:rsidP="003C3D10">
            <w:pPr>
              <w:spacing w:after="0"/>
              <w:jc w:val="both"/>
              <w:rPr>
                <w:rFonts w:cstheme="minorHAnsi"/>
                <w:sz w:val="20"/>
                <w:szCs w:val="20"/>
                <w:lang w:val="mk-MK"/>
              </w:rPr>
            </w:pPr>
            <w:r w:rsidRPr="005378CA">
              <w:rPr>
                <w:rFonts w:cstheme="minorHAnsi"/>
                <w:sz w:val="20"/>
                <w:szCs w:val="20"/>
                <w:lang w:val="mk-MK"/>
              </w:rPr>
              <w:lastRenderedPageBreak/>
              <w:t xml:space="preserve">Предлог законот е сложен, од причина што во истиот  се </w:t>
            </w:r>
            <w:r w:rsidRPr="005378CA">
              <w:rPr>
                <w:rFonts w:cstheme="minorHAnsi"/>
                <w:sz w:val="20"/>
                <w:szCs w:val="20"/>
                <w:lang w:val="mk-MK"/>
              </w:rPr>
              <w:lastRenderedPageBreak/>
              <w:t>имплементирани ЕУ Директиви и Реулативи од областа на пазарот на капитал. Со донесувањето на овие два закони, ќе престане да се применува постоечкиот Закон за хартии од вредност. За изготвување на Предлог законот формирана е работна група составена од засегнатите страни. Работната група работи на изготвување на конечен текст на законот.</w:t>
            </w:r>
          </w:p>
        </w:tc>
        <w:tc>
          <w:tcPr>
            <w:tcW w:w="4606"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lastRenderedPageBreak/>
              <w:t xml:space="preserve">Активноста е планирана со Годишниот план за работа за 2020 година и до крајот на 2020 година ќе </w:t>
            </w:r>
            <w:r w:rsidRPr="005378CA">
              <w:rPr>
                <w:rFonts w:cstheme="minorHAnsi"/>
                <w:sz w:val="20"/>
                <w:szCs w:val="20"/>
                <w:lang w:val="mk-MK"/>
              </w:rPr>
              <w:lastRenderedPageBreak/>
              <w:t>се достави до Владата на Република Северна Македонија.</w:t>
            </w:r>
          </w:p>
        </w:tc>
        <w:tc>
          <w:tcPr>
            <w:tcW w:w="3864"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lastRenderedPageBreak/>
              <w:t>Донесување на Законот.</w:t>
            </w:r>
          </w:p>
        </w:tc>
      </w:tr>
      <w:tr w:rsidR="0079175D" w:rsidRPr="00875B2C" w:rsidTr="003C3D10">
        <w:tc>
          <w:tcPr>
            <w:tcW w:w="3190" w:type="dxa"/>
            <w:vAlign w:val="center"/>
          </w:tcPr>
          <w:p w:rsidR="0079175D" w:rsidRPr="005378CA" w:rsidRDefault="0079175D" w:rsidP="00447FEA">
            <w:pPr>
              <w:rPr>
                <w:rFonts w:cstheme="minorHAnsi"/>
                <w:sz w:val="20"/>
                <w:szCs w:val="20"/>
                <w:lang w:val="mk-MK"/>
              </w:rPr>
            </w:pPr>
            <w:r w:rsidRPr="005378CA">
              <w:rPr>
                <w:rFonts w:cstheme="minorHAnsi"/>
                <w:sz w:val="20"/>
                <w:szCs w:val="20"/>
                <w:lang w:val="mk-MK"/>
              </w:rPr>
              <w:lastRenderedPageBreak/>
              <w:t xml:space="preserve"> Закон за осигурување</w:t>
            </w:r>
          </w:p>
          <w:p w:rsidR="0079175D" w:rsidRPr="005378CA" w:rsidRDefault="0079175D" w:rsidP="0079175D">
            <w:pPr>
              <w:jc w:val="center"/>
              <w:rPr>
                <w:rFonts w:cstheme="minorHAnsi"/>
                <w:sz w:val="20"/>
                <w:szCs w:val="20"/>
                <w:lang w:val="mk-MK"/>
              </w:rPr>
            </w:pPr>
          </w:p>
        </w:tc>
        <w:tc>
          <w:tcPr>
            <w:tcW w:w="3004" w:type="dxa"/>
          </w:tcPr>
          <w:p w:rsidR="0079175D" w:rsidRPr="005378CA" w:rsidRDefault="0079175D" w:rsidP="003C3D10">
            <w:pPr>
              <w:spacing w:after="0"/>
              <w:jc w:val="both"/>
              <w:rPr>
                <w:rFonts w:cstheme="minorHAnsi"/>
                <w:sz w:val="20"/>
                <w:szCs w:val="20"/>
                <w:lang w:val="mk-MK"/>
              </w:rPr>
            </w:pPr>
            <w:r w:rsidRPr="005378CA">
              <w:rPr>
                <w:rFonts w:cstheme="minorHAnsi"/>
                <w:sz w:val="20"/>
                <w:szCs w:val="20"/>
                <w:lang w:val="mk-MK"/>
              </w:rPr>
              <w:t>Новиот Закон за осигурување сеуште е во фаза на изготвување со оглед на тоа што Директивата 2009/138/ЕЦ за основање и водење на деловни активности за осигурување и реосигурување (Солвентност II) е сложена и потребно е детално анализирање на истата со цел соодветно усогласување на домашното законодавство од областа на осигурувањето.</w:t>
            </w:r>
          </w:p>
        </w:tc>
        <w:tc>
          <w:tcPr>
            <w:tcW w:w="4606"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Активноста е планирана со Годишниот план за работа за 2020 година и до крајот на 2020 година ќе се достави до Владата на Република Северна Македонија.</w:t>
            </w:r>
          </w:p>
        </w:tc>
        <w:tc>
          <w:tcPr>
            <w:tcW w:w="3864"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t>Донесување на Законот.</w:t>
            </w: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Закон за платежни услуги и платни системи</w:t>
            </w:r>
          </w:p>
        </w:tc>
        <w:tc>
          <w:tcPr>
            <w:tcW w:w="3004" w:type="dxa"/>
          </w:tcPr>
          <w:p w:rsidR="0079175D" w:rsidRPr="005378CA" w:rsidRDefault="0079175D" w:rsidP="003C3D10">
            <w:pPr>
              <w:spacing w:after="0"/>
              <w:jc w:val="both"/>
              <w:rPr>
                <w:rFonts w:cstheme="minorHAnsi"/>
                <w:sz w:val="20"/>
                <w:szCs w:val="20"/>
                <w:lang w:val="mk-MK"/>
              </w:rPr>
            </w:pPr>
            <w:r w:rsidRPr="005378CA">
              <w:rPr>
                <w:rFonts w:cstheme="minorHAnsi"/>
                <w:sz w:val="20"/>
                <w:szCs w:val="20"/>
                <w:lang w:val="mk-MK"/>
              </w:rPr>
              <w:t xml:space="preserve">Предлог законот за платежни услуги и платни системи  во март 2019 година беше доставен до заинтересираните страни за мислења и коментари. Во текот на јули и август 2019 година се одржаа три јавни расправи со заинтересираните страни. По добиените забелешки, </w:t>
            </w:r>
            <w:r w:rsidRPr="005378CA">
              <w:rPr>
                <w:rFonts w:cstheme="minorHAnsi"/>
                <w:sz w:val="20"/>
                <w:szCs w:val="20"/>
                <w:lang w:val="mk-MK"/>
              </w:rPr>
              <w:lastRenderedPageBreak/>
              <w:t>Министерството за финансии и Народна банка изготвија нов текст на Предлог законот, кој повторно во почетокот на февруари 2020 година е доставен за коментари до заинтересираните страни. На 10 февруари 2020 година на ЕНЕР беше објавено известување за почетокот на процесот за подготовка на Предлог законот за платежни услуги и платни системи. Предлагаме рокот за изготвување на овој закон да се продолжи до јуни  2020 година.</w:t>
            </w:r>
          </w:p>
        </w:tc>
        <w:tc>
          <w:tcPr>
            <w:tcW w:w="4606"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lastRenderedPageBreak/>
              <w:t>Активноста е планирана со Годишниот план за работа за 2020 година и до јуни 2020 година ќе се достави до Владата на Република Северна Македонија.</w:t>
            </w:r>
          </w:p>
        </w:tc>
        <w:tc>
          <w:tcPr>
            <w:tcW w:w="3864" w:type="dxa"/>
            <w:vAlign w:val="center"/>
          </w:tcPr>
          <w:p w:rsidR="0079175D" w:rsidRPr="005378CA" w:rsidRDefault="0079175D" w:rsidP="0079175D">
            <w:pPr>
              <w:jc w:val="center"/>
              <w:rPr>
                <w:rFonts w:cstheme="minorHAnsi"/>
                <w:sz w:val="20"/>
                <w:szCs w:val="20"/>
                <w:lang w:val="mk-MK"/>
              </w:rPr>
            </w:pPr>
            <w:r w:rsidRPr="005378CA">
              <w:rPr>
                <w:rFonts w:cstheme="minorHAnsi"/>
                <w:sz w:val="20"/>
                <w:szCs w:val="20"/>
                <w:lang w:val="mk-MK"/>
              </w:rPr>
              <w:t>Донесување на Законот.</w:t>
            </w: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lastRenderedPageBreak/>
              <w:t>Правилник за изменување и дополнување на Правилникот за сметковниот план и билансите на непрофитните организации</w:t>
            </w:r>
          </w:p>
        </w:tc>
        <w:tc>
          <w:tcPr>
            <w:tcW w:w="3004" w:type="dxa"/>
            <w:vAlign w:val="center"/>
          </w:tcPr>
          <w:p w:rsidR="0079175D" w:rsidRPr="005378CA" w:rsidRDefault="0079175D" w:rsidP="003C3D10">
            <w:pPr>
              <w:spacing w:after="0"/>
              <w:rPr>
                <w:rFonts w:cstheme="minorHAnsi"/>
                <w:sz w:val="20"/>
                <w:szCs w:val="20"/>
                <w:lang w:val="mk-MK"/>
              </w:rPr>
            </w:pPr>
            <w:r w:rsidRPr="005378CA">
              <w:rPr>
                <w:rFonts w:cstheme="minorHAnsi"/>
                <w:sz w:val="20"/>
                <w:szCs w:val="20"/>
                <w:lang w:val="mk-MK"/>
              </w:rPr>
              <w:t>На донесувањето на овој Правилник претходи изменување на Законот за трговските друштва кој е во надлежност на Министерството за економија</w:t>
            </w:r>
          </w:p>
        </w:tc>
        <w:tc>
          <w:tcPr>
            <w:tcW w:w="4606" w:type="dxa"/>
            <w:vAlign w:val="center"/>
          </w:tcPr>
          <w:p w:rsidR="0079175D" w:rsidRPr="0079175D" w:rsidRDefault="0079175D" w:rsidP="0079175D">
            <w:pPr>
              <w:jc w:val="both"/>
              <w:rPr>
                <w:rFonts w:cstheme="minorHAnsi"/>
                <w:sz w:val="20"/>
                <w:szCs w:val="20"/>
                <w:highlight w:val="green"/>
                <w:lang w:val="mk-MK"/>
              </w:rPr>
            </w:pPr>
          </w:p>
        </w:tc>
        <w:tc>
          <w:tcPr>
            <w:tcW w:w="3864" w:type="dxa"/>
            <w:vAlign w:val="center"/>
          </w:tcPr>
          <w:p w:rsidR="0079175D" w:rsidRPr="0079175D" w:rsidRDefault="0079175D" w:rsidP="0079175D">
            <w:pPr>
              <w:jc w:val="center"/>
              <w:rPr>
                <w:rFonts w:cstheme="minorHAnsi"/>
                <w:sz w:val="20"/>
                <w:szCs w:val="20"/>
                <w:highlight w:val="green"/>
                <w:lang w:val="mk-MK"/>
              </w:rPr>
            </w:pPr>
          </w:p>
        </w:tc>
      </w:tr>
      <w:tr w:rsidR="0079175D" w:rsidRPr="00875B2C" w:rsidTr="003C3D10">
        <w:tc>
          <w:tcPr>
            <w:tcW w:w="3190" w:type="dxa"/>
            <w:vAlign w:val="center"/>
          </w:tcPr>
          <w:p w:rsidR="0079175D" w:rsidRPr="005378CA" w:rsidRDefault="0079175D" w:rsidP="0079175D">
            <w:pPr>
              <w:jc w:val="both"/>
              <w:rPr>
                <w:rFonts w:cstheme="minorHAnsi"/>
                <w:sz w:val="20"/>
                <w:szCs w:val="20"/>
                <w:lang w:val="mk-MK"/>
              </w:rPr>
            </w:pPr>
            <w:r w:rsidRPr="005378CA">
              <w:rPr>
                <w:rFonts w:cstheme="minorHAnsi"/>
                <w:sz w:val="20"/>
                <w:szCs w:val="20"/>
                <w:lang w:val="mk-MK"/>
              </w:rPr>
              <w:t>Правилник за изменување и дополнување Правилник за содржината на одделните сметки во сметковниот план на непрофитни организации</w:t>
            </w:r>
          </w:p>
        </w:tc>
        <w:tc>
          <w:tcPr>
            <w:tcW w:w="3004" w:type="dxa"/>
            <w:vAlign w:val="center"/>
          </w:tcPr>
          <w:p w:rsidR="0079175D" w:rsidRPr="005378CA" w:rsidRDefault="0079175D" w:rsidP="003C3D10">
            <w:pPr>
              <w:spacing w:after="0"/>
              <w:rPr>
                <w:rFonts w:cstheme="minorHAnsi"/>
                <w:sz w:val="20"/>
                <w:szCs w:val="20"/>
                <w:lang w:val="mk-MK"/>
              </w:rPr>
            </w:pPr>
            <w:r w:rsidRPr="005378CA">
              <w:rPr>
                <w:rFonts w:cstheme="minorHAnsi"/>
                <w:sz w:val="20"/>
                <w:szCs w:val="20"/>
                <w:lang w:val="mk-MK"/>
              </w:rPr>
              <w:t>На донесувањето на овој Правилник претходи изменување на Законот за трговските друштва кој е во надлежност на Министерството за економија</w:t>
            </w:r>
          </w:p>
        </w:tc>
        <w:tc>
          <w:tcPr>
            <w:tcW w:w="4606" w:type="dxa"/>
            <w:vAlign w:val="center"/>
          </w:tcPr>
          <w:p w:rsidR="0079175D" w:rsidRPr="0079175D" w:rsidRDefault="0079175D" w:rsidP="0079175D">
            <w:pPr>
              <w:jc w:val="both"/>
              <w:rPr>
                <w:rFonts w:cstheme="minorHAnsi"/>
                <w:sz w:val="20"/>
                <w:szCs w:val="20"/>
                <w:highlight w:val="green"/>
                <w:lang w:val="mk-MK"/>
              </w:rPr>
            </w:pPr>
          </w:p>
        </w:tc>
        <w:tc>
          <w:tcPr>
            <w:tcW w:w="3864" w:type="dxa"/>
            <w:vAlign w:val="center"/>
          </w:tcPr>
          <w:p w:rsidR="0079175D" w:rsidRPr="0079175D" w:rsidRDefault="0079175D" w:rsidP="0079175D">
            <w:pPr>
              <w:jc w:val="center"/>
              <w:rPr>
                <w:rFonts w:cstheme="minorHAnsi"/>
                <w:sz w:val="20"/>
                <w:szCs w:val="20"/>
                <w:highlight w:val="green"/>
                <w:lang w:val="mk-MK"/>
              </w:rPr>
            </w:pPr>
          </w:p>
        </w:tc>
      </w:tr>
      <w:tr w:rsidR="0011543C" w:rsidRPr="00875B2C" w:rsidTr="003C3D10">
        <w:tc>
          <w:tcPr>
            <w:tcW w:w="3190" w:type="dxa"/>
            <w:vAlign w:val="center"/>
          </w:tcPr>
          <w:p w:rsidR="0011543C" w:rsidRPr="005378CA" w:rsidRDefault="0011543C" w:rsidP="0011543C">
            <w:pPr>
              <w:jc w:val="both"/>
              <w:rPr>
                <w:rFonts w:cstheme="minorHAnsi"/>
                <w:sz w:val="20"/>
                <w:szCs w:val="20"/>
                <w:lang w:val="mk-MK"/>
              </w:rPr>
            </w:pPr>
            <w:r w:rsidRPr="005378CA">
              <w:rPr>
                <w:rFonts w:cstheme="minorHAnsi"/>
                <w:sz w:val="20"/>
                <w:szCs w:val="20"/>
                <w:lang w:val="mk-MK"/>
              </w:rPr>
              <w:t>Спроведување на стручен испит за проценувач од областа на побарувањата и обврските</w:t>
            </w:r>
          </w:p>
        </w:tc>
        <w:tc>
          <w:tcPr>
            <w:tcW w:w="3004" w:type="dxa"/>
            <w:vAlign w:val="center"/>
          </w:tcPr>
          <w:p w:rsidR="0011543C" w:rsidRPr="005378CA" w:rsidRDefault="0011543C" w:rsidP="003C3D10">
            <w:pPr>
              <w:spacing w:after="0"/>
              <w:jc w:val="both"/>
              <w:rPr>
                <w:rFonts w:cstheme="minorHAnsi"/>
                <w:sz w:val="20"/>
                <w:szCs w:val="20"/>
                <w:lang w:val="mk-MK"/>
              </w:rPr>
            </w:pPr>
            <w:r w:rsidRPr="005378CA">
              <w:rPr>
                <w:rFonts w:cstheme="minorHAnsi"/>
                <w:sz w:val="20"/>
                <w:szCs w:val="20"/>
                <w:lang w:val="mk-MK"/>
              </w:rPr>
              <w:t xml:space="preserve">Во 2020 година нема зголемување на бројот на проценувачи од областа на побарувањата и обврските, односно не е организиран испит за проценувач од областа на побарувањата и обврските. </w:t>
            </w:r>
            <w:r w:rsidRPr="005378CA">
              <w:rPr>
                <w:rFonts w:cstheme="minorHAnsi"/>
                <w:sz w:val="20"/>
                <w:szCs w:val="20"/>
                <w:lang w:val="mk-MK"/>
              </w:rPr>
              <w:lastRenderedPageBreak/>
              <w:t>Потребно е да се изврши измена на Законот за процена.</w:t>
            </w:r>
          </w:p>
        </w:tc>
        <w:tc>
          <w:tcPr>
            <w:tcW w:w="4606" w:type="dxa"/>
            <w:vAlign w:val="center"/>
          </w:tcPr>
          <w:p w:rsidR="0011543C" w:rsidRPr="0079175D" w:rsidRDefault="0011543C" w:rsidP="0011543C">
            <w:pPr>
              <w:jc w:val="both"/>
              <w:rPr>
                <w:rFonts w:cstheme="minorHAnsi"/>
                <w:sz w:val="20"/>
                <w:szCs w:val="20"/>
                <w:highlight w:val="green"/>
                <w:lang w:val="mk-MK"/>
              </w:rPr>
            </w:pPr>
          </w:p>
        </w:tc>
        <w:tc>
          <w:tcPr>
            <w:tcW w:w="3864" w:type="dxa"/>
            <w:vAlign w:val="center"/>
          </w:tcPr>
          <w:p w:rsidR="0011543C" w:rsidRPr="0079175D" w:rsidRDefault="0011543C" w:rsidP="0011543C">
            <w:pPr>
              <w:jc w:val="center"/>
              <w:rPr>
                <w:rFonts w:cstheme="minorHAnsi"/>
                <w:sz w:val="20"/>
                <w:szCs w:val="20"/>
                <w:highlight w:val="green"/>
                <w:lang w:val="mk-MK"/>
              </w:rPr>
            </w:pPr>
          </w:p>
        </w:tc>
      </w:tr>
    </w:tbl>
    <w:p w:rsidR="00453F4D" w:rsidRDefault="00453F4D" w:rsidP="00243624">
      <w:pPr>
        <w:ind w:left="360"/>
        <w:jc w:val="both"/>
        <w:rPr>
          <w:rFonts w:cstheme="minorHAnsi"/>
          <w:lang w:val="mk-MK"/>
        </w:rPr>
      </w:pPr>
    </w:p>
    <w:tbl>
      <w:tblPr>
        <w:tblStyle w:val="TableGrid"/>
        <w:tblW w:w="14664" w:type="dxa"/>
        <w:tblInd w:w="-635" w:type="dxa"/>
        <w:tblLook w:val="04A0" w:firstRow="1" w:lastRow="0" w:firstColumn="1" w:lastColumn="0" w:noHBand="0" w:noVBand="1"/>
      </w:tblPr>
      <w:tblGrid>
        <w:gridCol w:w="3190"/>
        <w:gridCol w:w="3004"/>
        <w:gridCol w:w="4606"/>
        <w:gridCol w:w="3864"/>
      </w:tblGrid>
      <w:tr w:rsidR="00453F4D" w:rsidRPr="00875B2C" w:rsidTr="00304215">
        <w:trPr>
          <w:trHeight w:val="1403"/>
        </w:trPr>
        <w:tc>
          <w:tcPr>
            <w:tcW w:w="6194" w:type="dxa"/>
            <w:gridSpan w:val="2"/>
            <w:shd w:val="clear" w:color="auto" w:fill="FFF2CC" w:themeFill="accent4" w:themeFillTint="33"/>
          </w:tcPr>
          <w:p w:rsidR="00453F4D" w:rsidRDefault="00453F4D" w:rsidP="003C3D10">
            <w:pPr>
              <w:spacing w:after="120"/>
              <w:rPr>
                <w:rFonts w:cstheme="minorHAnsi"/>
                <w:b/>
                <w:sz w:val="20"/>
                <w:szCs w:val="20"/>
                <w:lang w:val="mk-MK"/>
              </w:rPr>
            </w:pPr>
            <w:r w:rsidRPr="00875B2C">
              <w:rPr>
                <w:rFonts w:cstheme="minorHAnsi"/>
                <w:b/>
                <w:sz w:val="20"/>
                <w:szCs w:val="20"/>
                <w:lang w:val="mk-MK"/>
              </w:rPr>
              <w:t xml:space="preserve">Поврзаност со стратешкиот приоритет и цел на Владата: </w:t>
            </w:r>
          </w:p>
          <w:p w:rsidR="0013124C" w:rsidRPr="00875B2C" w:rsidRDefault="0013124C" w:rsidP="003C3D10">
            <w:pPr>
              <w:spacing w:after="120"/>
              <w:rPr>
                <w:rFonts w:cstheme="minorHAnsi"/>
                <w:b/>
                <w:sz w:val="20"/>
                <w:szCs w:val="20"/>
                <w:lang w:val="mk-MK"/>
              </w:rPr>
            </w:pPr>
          </w:p>
          <w:p w:rsidR="00453F4D" w:rsidRPr="00875B2C" w:rsidRDefault="00453F4D" w:rsidP="003C3D10">
            <w:pPr>
              <w:spacing w:after="120"/>
              <w:rPr>
                <w:rFonts w:cstheme="minorHAnsi"/>
                <w:b/>
                <w:sz w:val="20"/>
                <w:szCs w:val="20"/>
                <w:lang w:val="mk-MK"/>
              </w:rPr>
            </w:pPr>
            <w:r w:rsidRPr="00875B2C">
              <w:rPr>
                <w:rFonts w:cstheme="minorHAnsi"/>
                <w:b/>
                <w:sz w:val="20"/>
                <w:szCs w:val="20"/>
                <w:lang w:val="mk-MK"/>
              </w:rPr>
              <w:t xml:space="preserve">Поврзаност со приоритетите и целите на органот на државната управа: </w:t>
            </w:r>
          </w:p>
        </w:tc>
        <w:tc>
          <w:tcPr>
            <w:tcW w:w="8470" w:type="dxa"/>
            <w:gridSpan w:val="2"/>
            <w:shd w:val="clear" w:color="auto" w:fill="FFF2CC" w:themeFill="accent4" w:themeFillTint="33"/>
          </w:tcPr>
          <w:p w:rsidR="00453F4D" w:rsidRPr="005378CA" w:rsidRDefault="00453F4D" w:rsidP="003C3D10">
            <w:pPr>
              <w:spacing w:after="120"/>
              <w:rPr>
                <w:rFonts w:cstheme="minorHAnsi"/>
                <w:b/>
                <w:sz w:val="20"/>
                <w:szCs w:val="20"/>
                <w:lang w:val="mk-MK"/>
              </w:rPr>
            </w:pPr>
            <w:r w:rsidRPr="005378CA">
              <w:rPr>
                <w:rFonts w:cstheme="minorHAnsi"/>
                <w:sz w:val="20"/>
                <w:szCs w:val="20"/>
                <w:lang w:val="mk-MK"/>
              </w:rPr>
              <w:t>Развој на економијата, зголемување на продуктивното вработување и подигнување на животниот стандард на граѓаните</w:t>
            </w:r>
          </w:p>
          <w:p w:rsidR="0013124C" w:rsidRPr="00875B2C" w:rsidRDefault="0013124C" w:rsidP="003C3D10">
            <w:pPr>
              <w:spacing w:after="120"/>
              <w:rPr>
                <w:rFonts w:cstheme="minorHAnsi"/>
                <w:b/>
                <w:sz w:val="20"/>
                <w:szCs w:val="20"/>
                <w:lang w:val="mk-MK"/>
              </w:rPr>
            </w:pPr>
            <w:r w:rsidRPr="005378CA">
              <w:rPr>
                <w:rFonts w:cstheme="minorHAnsi"/>
                <w:sz w:val="20"/>
                <w:szCs w:val="20"/>
                <w:lang w:val="mk-MK"/>
              </w:rPr>
              <w:t>Развој на економијата, зголемување на продуктивното вработување и подигнување на животниот стандард на граѓаните</w:t>
            </w:r>
          </w:p>
        </w:tc>
      </w:tr>
      <w:tr w:rsidR="00453F4D" w:rsidRPr="00875B2C" w:rsidTr="00304215">
        <w:tc>
          <w:tcPr>
            <w:tcW w:w="6194" w:type="dxa"/>
            <w:gridSpan w:val="2"/>
            <w:shd w:val="clear" w:color="auto" w:fill="FFF2CC" w:themeFill="accent4" w:themeFillTint="33"/>
          </w:tcPr>
          <w:p w:rsidR="004A60F8" w:rsidRDefault="00453F4D" w:rsidP="007374AB">
            <w:pPr>
              <w:rPr>
                <w:rFonts w:cstheme="minorHAnsi"/>
                <w:b/>
                <w:sz w:val="20"/>
                <w:szCs w:val="20"/>
                <w:lang w:val="mk-MK"/>
              </w:rPr>
            </w:pPr>
            <w:r w:rsidRPr="00875B2C">
              <w:rPr>
                <w:rFonts w:cstheme="minorHAnsi"/>
                <w:b/>
                <w:sz w:val="20"/>
                <w:szCs w:val="20"/>
                <w:lang w:val="mk-MK"/>
              </w:rPr>
              <w:t>Назив на програмата/потпрограмата:</w:t>
            </w:r>
            <w:r w:rsidR="0013124C">
              <w:rPr>
                <w:rFonts w:cstheme="minorHAnsi"/>
                <w:b/>
                <w:sz w:val="20"/>
                <w:szCs w:val="20"/>
                <w:lang w:val="mk-MK"/>
              </w:rPr>
              <w:t xml:space="preserve"> </w:t>
            </w:r>
          </w:p>
          <w:p w:rsidR="00453F4D" w:rsidRPr="005378CA" w:rsidRDefault="004A60F8" w:rsidP="007374AB">
            <w:pPr>
              <w:rPr>
                <w:rFonts w:cstheme="minorHAnsi"/>
                <w:b/>
                <w:sz w:val="20"/>
                <w:szCs w:val="20"/>
                <w:lang w:val="mk-MK"/>
              </w:rPr>
            </w:pPr>
            <w:r w:rsidRPr="005378CA">
              <w:rPr>
                <w:rFonts w:cstheme="minorHAnsi"/>
                <w:b/>
                <w:lang w:val="mk-MK"/>
              </w:rPr>
              <w:t>Програма</w:t>
            </w:r>
            <w:r w:rsidRPr="005378CA">
              <w:rPr>
                <w:rFonts w:cstheme="minorHAnsi"/>
                <w:b/>
                <w:lang w:val="en-US"/>
              </w:rPr>
              <w:t>:</w:t>
            </w:r>
            <w:r w:rsidRPr="005378CA">
              <w:rPr>
                <w:rFonts w:cstheme="minorHAnsi"/>
                <w:b/>
                <w:lang w:val="mk-MK"/>
              </w:rPr>
              <w:t xml:space="preserve"> </w:t>
            </w:r>
            <w:r w:rsidR="0013124C" w:rsidRPr="005378CA">
              <w:rPr>
                <w:rFonts w:cstheme="minorHAnsi"/>
                <w:lang w:val="mk-MK"/>
              </w:rPr>
              <w:t>Имотно правни работи</w:t>
            </w:r>
          </w:p>
          <w:p w:rsidR="004A60F8" w:rsidRPr="0013124C" w:rsidRDefault="00E56963" w:rsidP="004A60F8">
            <w:pPr>
              <w:rPr>
                <w:rFonts w:cstheme="minorHAnsi"/>
                <w:b/>
                <w:lang w:val="mk-MK"/>
              </w:rPr>
            </w:pPr>
            <w:r w:rsidRPr="005378CA">
              <w:rPr>
                <w:rFonts w:cstheme="minorHAnsi"/>
                <w:b/>
                <w:lang w:val="mk-MK"/>
              </w:rPr>
              <w:t>Потпрограма 70 и 71</w:t>
            </w:r>
            <w:r w:rsidR="004A60F8" w:rsidRPr="005378CA">
              <w:rPr>
                <w:rFonts w:cstheme="minorHAnsi"/>
                <w:b/>
                <w:lang w:val="en-US"/>
              </w:rPr>
              <w:t>:</w:t>
            </w:r>
            <w:r w:rsidR="004A60F8" w:rsidRPr="005378CA">
              <w:rPr>
                <w:rFonts w:cstheme="minorHAnsi"/>
                <w:b/>
                <w:lang w:val="mk-MK"/>
              </w:rPr>
              <w:t xml:space="preserve"> </w:t>
            </w:r>
            <w:r w:rsidRPr="005378CA">
              <w:rPr>
                <w:rFonts w:cstheme="minorHAnsi"/>
                <w:lang w:val="mk-MK"/>
              </w:rPr>
              <w:t>Управа за и</w:t>
            </w:r>
            <w:r w:rsidR="004A60F8" w:rsidRPr="005378CA">
              <w:rPr>
                <w:rFonts w:cstheme="minorHAnsi"/>
                <w:lang w:val="mk-MK"/>
              </w:rPr>
              <w:t>мотно правни работи</w:t>
            </w:r>
            <w:r w:rsidRPr="005378CA">
              <w:rPr>
                <w:rFonts w:cstheme="minorHAnsi"/>
                <w:lang w:val="mk-MK"/>
              </w:rPr>
              <w:t xml:space="preserve"> и подрачни единици</w:t>
            </w:r>
          </w:p>
          <w:p w:rsidR="00453F4D" w:rsidRPr="00875B2C" w:rsidRDefault="00453F4D" w:rsidP="007374AB">
            <w:pPr>
              <w:rPr>
                <w:rFonts w:cstheme="minorHAnsi"/>
                <w:b/>
                <w:sz w:val="20"/>
                <w:szCs w:val="20"/>
                <w:lang w:val="mk-MK"/>
              </w:rPr>
            </w:pPr>
          </w:p>
          <w:p w:rsidR="00453F4D" w:rsidRPr="00875B2C" w:rsidRDefault="00453F4D" w:rsidP="007374AB">
            <w:pPr>
              <w:rPr>
                <w:rFonts w:cstheme="minorHAnsi"/>
                <w:b/>
                <w:sz w:val="20"/>
                <w:szCs w:val="20"/>
                <w:lang w:val="mk-MK"/>
              </w:rPr>
            </w:pPr>
          </w:p>
        </w:tc>
        <w:tc>
          <w:tcPr>
            <w:tcW w:w="4606" w:type="dxa"/>
            <w:shd w:val="clear" w:color="auto" w:fill="FFF2CC" w:themeFill="accent4" w:themeFillTint="33"/>
          </w:tcPr>
          <w:p w:rsidR="003C3D10" w:rsidRDefault="00453F4D" w:rsidP="007374AB">
            <w:pPr>
              <w:rPr>
                <w:rFonts w:cstheme="minorHAnsi"/>
                <w:b/>
                <w:sz w:val="20"/>
                <w:szCs w:val="20"/>
                <w:lang w:val="mk-MK"/>
              </w:rPr>
            </w:pPr>
            <w:r w:rsidRPr="005378CA">
              <w:rPr>
                <w:rFonts w:cstheme="minorHAnsi"/>
                <w:b/>
                <w:sz w:val="20"/>
                <w:szCs w:val="20"/>
                <w:lang w:val="mk-MK"/>
              </w:rPr>
              <w:t>Цел на програмата/потпрограмата:</w:t>
            </w:r>
          </w:p>
          <w:p w:rsidR="00453F4D" w:rsidRPr="005378CA" w:rsidRDefault="0013124C" w:rsidP="007374AB">
            <w:pPr>
              <w:rPr>
                <w:rFonts w:cstheme="minorHAnsi"/>
                <w:b/>
                <w:sz w:val="20"/>
                <w:szCs w:val="20"/>
                <w:lang w:val="mk-MK"/>
              </w:rPr>
            </w:pPr>
            <w:r w:rsidRPr="005378CA">
              <w:rPr>
                <w:rFonts w:cstheme="minorHAnsi"/>
                <w:sz w:val="20"/>
                <w:szCs w:val="20"/>
                <w:lang w:val="mk-MK"/>
              </w:rPr>
              <w:t>Забрзана динамика на процесот на приватизација на градежното земјиште во државна сопственост и на постапките на експропријација, како и имплементација на Законот за користење и располагање со стварите во државна сопственост и со стварите во општинска сопственост и управување со системот за електронско јавно наддавање</w:t>
            </w:r>
          </w:p>
        </w:tc>
        <w:tc>
          <w:tcPr>
            <w:tcW w:w="3864" w:type="dxa"/>
            <w:shd w:val="clear" w:color="auto" w:fill="FFF2CC" w:themeFill="accent4" w:themeFillTint="33"/>
          </w:tcPr>
          <w:p w:rsidR="00453F4D" w:rsidRPr="005378CA" w:rsidRDefault="00453F4D" w:rsidP="007374AB">
            <w:pPr>
              <w:rPr>
                <w:rFonts w:cstheme="minorHAnsi"/>
                <w:b/>
                <w:sz w:val="20"/>
                <w:szCs w:val="20"/>
                <w:lang w:val="mk-MK"/>
              </w:rPr>
            </w:pPr>
            <w:r w:rsidRPr="005378CA">
              <w:rPr>
                <w:rFonts w:cstheme="minorHAnsi"/>
                <w:b/>
                <w:sz w:val="20"/>
                <w:szCs w:val="20"/>
                <w:lang w:val="mk-MK"/>
              </w:rPr>
              <w:t>Одговорен:</w:t>
            </w:r>
          </w:p>
          <w:p w:rsidR="0013124C" w:rsidRPr="005378CA" w:rsidRDefault="0013124C" w:rsidP="0013124C">
            <w:pPr>
              <w:rPr>
                <w:rFonts w:cstheme="minorHAnsi"/>
                <w:sz w:val="20"/>
                <w:szCs w:val="20"/>
                <w:lang w:val="mk-MK"/>
              </w:rPr>
            </w:pPr>
            <w:r w:rsidRPr="005378CA">
              <w:rPr>
                <w:rFonts w:cstheme="minorHAnsi"/>
                <w:sz w:val="20"/>
                <w:szCs w:val="20"/>
                <w:lang w:val="mk-MK"/>
              </w:rPr>
              <w:t>Управа за имотно правни работи/ Шасине Касами</w:t>
            </w:r>
          </w:p>
        </w:tc>
      </w:tr>
      <w:tr w:rsidR="00453F4D" w:rsidRPr="00875B2C" w:rsidTr="00304215">
        <w:tc>
          <w:tcPr>
            <w:tcW w:w="14664" w:type="dxa"/>
            <w:gridSpan w:val="4"/>
            <w:shd w:val="clear" w:color="auto" w:fill="A8D08D" w:themeFill="accent6" w:themeFillTint="99"/>
            <w:vAlign w:val="center"/>
          </w:tcPr>
          <w:p w:rsidR="003C3D10" w:rsidRDefault="003C3D10" w:rsidP="003C3D10">
            <w:pPr>
              <w:jc w:val="center"/>
              <w:rPr>
                <w:rFonts w:cstheme="minorHAnsi"/>
                <w:b/>
                <w:sz w:val="20"/>
                <w:szCs w:val="20"/>
                <w:lang w:val="mk-MK"/>
              </w:rPr>
            </w:pPr>
          </w:p>
          <w:p w:rsidR="00453F4D" w:rsidRPr="00875B2C" w:rsidRDefault="00453F4D" w:rsidP="003C3D10">
            <w:pPr>
              <w:jc w:val="center"/>
              <w:rPr>
                <w:rFonts w:cstheme="minorHAnsi"/>
                <w:b/>
                <w:sz w:val="20"/>
                <w:szCs w:val="20"/>
                <w:lang w:val="mk-MK"/>
              </w:rPr>
            </w:pPr>
            <w:r w:rsidRPr="00875B2C">
              <w:rPr>
                <w:rFonts w:cstheme="minorHAnsi"/>
                <w:b/>
                <w:sz w:val="20"/>
                <w:szCs w:val="20"/>
                <w:lang w:val="mk-MK"/>
              </w:rPr>
              <w:t>СПРОВЕДЕНИ МЕРКИ И АКТИВНОСТИ</w:t>
            </w:r>
          </w:p>
        </w:tc>
      </w:tr>
      <w:tr w:rsidR="00453F4D" w:rsidRPr="00875B2C" w:rsidTr="00304215">
        <w:trPr>
          <w:trHeight w:val="1108"/>
        </w:trPr>
        <w:tc>
          <w:tcPr>
            <w:tcW w:w="3190"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Мерка/активност</w:t>
            </w:r>
          </w:p>
        </w:tc>
        <w:tc>
          <w:tcPr>
            <w:tcW w:w="3004" w:type="dxa"/>
            <w:shd w:val="clear" w:color="auto" w:fill="D5DCE4" w:themeFill="text2" w:themeFillTint="33"/>
          </w:tcPr>
          <w:p w:rsidR="00453F4D" w:rsidRPr="00875B2C" w:rsidRDefault="00453F4D" w:rsidP="003C3D10">
            <w:pPr>
              <w:spacing w:after="120"/>
              <w:rPr>
                <w:rFonts w:cstheme="minorHAnsi"/>
                <w:b/>
                <w:sz w:val="20"/>
                <w:szCs w:val="20"/>
                <w:lang w:val="mk-MK"/>
              </w:rPr>
            </w:pPr>
            <w:r w:rsidRPr="00875B2C">
              <w:rPr>
                <w:rFonts w:cstheme="minorHAnsi"/>
                <w:b/>
                <w:sz w:val="20"/>
                <w:szCs w:val="20"/>
                <w:lang w:val="mk-MK"/>
              </w:rPr>
              <w:t>Показател на резултат со појдовна основа и планираниот резултат на годишно ниво</w:t>
            </w:r>
          </w:p>
        </w:tc>
        <w:tc>
          <w:tcPr>
            <w:tcW w:w="4606" w:type="dxa"/>
            <w:shd w:val="clear" w:color="auto" w:fill="D5DCE4" w:themeFill="text2" w:themeFillTint="33"/>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Оценка за напредокот во постигнување на резултатите и целите на програмата</w:t>
            </w:r>
          </w:p>
        </w:tc>
        <w:tc>
          <w:tcPr>
            <w:tcW w:w="3864" w:type="dxa"/>
            <w:shd w:val="clear" w:color="auto" w:fill="D5DCE4" w:themeFill="text2" w:themeFillTint="33"/>
            <w:vAlign w:val="center"/>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Коментар</w:t>
            </w:r>
          </w:p>
        </w:tc>
      </w:tr>
      <w:tr w:rsidR="00E56963" w:rsidRPr="00875B2C" w:rsidTr="00304215">
        <w:tc>
          <w:tcPr>
            <w:tcW w:w="3190" w:type="dxa"/>
            <w:vAlign w:val="center"/>
          </w:tcPr>
          <w:p w:rsidR="00E56963" w:rsidRPr="003C3D10" w:rsidRDefault="00E56963" w:rsidP="003C3D10">
            <w:pPr>
              <w:spacing w:after="0" w:line="240" w:lineRule="auto"/>
              <w:rPr>
                <w:rFonts w:cs="Arial"/>
                <w:sz w:val="20"/>
                <w:szCs w:val="20"/>
                <w:lang w:val="mk-MK"/>
              </w:rPr>
            </w:pPr>
            <w:r w:rsidRPr="005378CA">
              <w:rPr>
                <w:rFonts w:cs="Arial"/>
                <w:sz w:val="20"/>
                <w:szCs w:val="20"/>
                <w:lang w:val="mk-MK"/>
              </w:rPr>
              <w:t>Имплементација на Законот за приватизација и закуп на градежно земјиште во државна сопственост.</w:t>
            </w:r>
          </w:p>
        </w:tc>
        <w:tc>
          <w:tcPr>
            <w:tcW w:w="3004" w:type="dxa"/>
          </w:tcPr>
          <w:p w:rsidR="00E56963" w:rsidRPr="005378CA" w:rsidRDefault="00E56963" w:rsidP="00E56963">
            <w:pPr>
              <w:spacing w:after="0" w:line="240" w:lineRule="auto"/>
              <w:rPr>
                <w:rFonts w:cs="Calibri"/>
                <w:sz w:val="20"/>
                <w:szCs w:val="20"/>
                <w:lang w:val="mk-MK"/>
              </w:rPr>
            </w:pPr>
            <w:r w:rsidRPr="005378CA">
              <w:rPr>
                <w:rFonts w:cs="Arial"/>
                <w:sz w:val="20"/>
                <w:szCs w:val="20"/>
                <w:lang w:val="mk-MK"/>
              </w:rPr>
              <w:t>Број на завршени</w:t>
            </w:r>
            <w:r w:rsidRPr="005378CA">
              <w:rPr>
                <w:rFonts w:cs="Arial"/>
                <w:b/>
                <w:sz w:val="20"/>
                <w:szCs w:val="20"/>
                <w:lang w:val="mk-MK"/>
              </w:rPr>
              <w:t xml:space="preserve"> </w:t>
            </w:r>
            <w:r w:rsidRPr="005378CA">
              <w:rPr>
                <w:rFonts w:cs="Arial"/>
                <w:sz w:val="20"/>
                <w:szCs w:val="20"/>
                <w:lang w:val="mk-MK"/>
              </w:rPr>
              <w:t>предмети за приватизација на градежно земјиште во државна постапка</w:t>
            </w:r>
          </w:p>
        </w:tc>
        <w:tc>
          <w:tcPr>
            <w:tcW w:w="4606" w:type="dxa"/>
          </w:tcPr>
          <w:p w:rsidR="00E56963" w:rsidRPr="005378CA" w:rsidRDefault="00E56963" w:rsidP="003C3D10">
            <w:pPr>
              <w:spacing w:after="0" w:line="240" w:lineRule="auto"/>
              <w:jc w:val="both"/>
              <w:rPr>
                <w:rFonts w:cs="Calibri"/>
                <w:sz w:val="20"/>
                <w:szCs w:val="20"/>
                <w:lang w:val="mk-MK"/>
              </w:rPr>
            </w:pPr>
            <w:r w:rsidRPr="005378CA">
              <w:rPr>
                <w:rFonts w:cs="Calibri"/>
                <w:sz w:val="20"/>
                <w:szCs w:val="20"/>
                <w:lang w:val="mk-MK"/>
              </w:rPr>
              <w:t>Се доставаат месечни извештаи преку кои се следи бројот на завршени постапки за приватизација и бројот на постапките кои се во тек и следење на законски утврдените рокови за постапување во управните постапки</w:t>
            </w:r>
          </w:p>
        </w:tc>
        <w:tc>
          <w:tcPr>
            <w:tcW w:w="3864" w:type="dxa"/>
          </w:tcPr>
          <w:p w:rsidR="00E56963" w:rsidRPr="00875B2C" w:rsidRDefault="00E56963" w:rsidP="00E56963">
            <w:pPr>
              <w:rPr>
                <w:rFonts w:cstheme="minorHAnsi"/>
                <w:sz w:val="20"/>
                <w:szCs w:val="20"/>
                <w:lang w:val="mk-MK"/>
              </w:rPr>
            </w:pPr>
          </w:p>
        </w:tc>
      </w:tr>
      <w:tr w:rsidR="00E56963" w:rsidRPr="00875B2C" w:rsidTr="00304215">
        <w:tc>
          <w:tcPr>
            <w:tcW w:w="3190" w:type="dxa"/>
            <w:vAlign w:val="center"/>
          </w:tcPr>
          <w:p w:rsidR="00E56963" w:rsidRPr="005378CA" w:rsidRDefault="00E56963" w:rsidP="00E56963">
            <w:pPr>
              <w:spacing w:after="0" w:line="240" w:lineRule="auto"/>
              <w:rPr>
                <w:sz w:val="20"/>
                <w:szCs w:val="20"/>
                <w:lang w:val="mk-MK"/>
              </w:rPr>
            </w:pPr>
            <w:r w:rsidRPr="005378CA">
              <w:rPr>
                <w:rFonts w:cs="Arial"/>
                <w:sz w:val="20"/>
                <w:szCs w:val="20"/>
                <w:lang w:val="mk-MK"/>
              </w:rPr>
              <w:t>Имплементација на Законот за експропријација</w:t>
            </w:r>
          </w:p>
          <w:p w:rsidR="00E56963" w:rsidRPr="005378CA" w:rsidRDefault="00E56963" w:rsidP="00E56963">
            <w:pPr>
              <w:spacing w:after="0" w:line="240" w:lineRule="auto"/>
              <w:rPr>
                <w:sz w:val="20"/>
                <w:szCs w:val="20"/>
                <w:lang w:val="mk-MK"/>
              </w:rPr>
            </w:pPr>
          </w:p>
        </w:tc>
        <w:tc>
          <w:tcPr>
            <w:tcW w:w="3004" w:type="dxa"/>
          </w:tcPr>
          <w:p w:rsidR="00E56963" w:rsidRPr="005378CA" w:rsidRDefault="00E56963" w:rsidP="00E56963">
            <w:pPr>
              <w:spacing w:after="0" w:line="240" w:lineRule="auto"/>
              <w:rPr>
                <w:rFonts w:cs="Calibri"/>
                <w:sz w:val="20"/>
                <w:szCs w:val="20"/>
                <w:lang w:val="mk-MK"/>
              </w:rPr>
            </w:pPr>
            <w:r w:rsidRPr="005378CA">
              <w:rPr>
                <w:rFonts w:cs="Arial"/>
                <w:sz w:val="20"/>
                <w:szCs w:val="20"/>
                <w:lang w:val="mk-MK"/>
              </w:rPr>
              <w:t>Континуирано и итно завршување на предмети за експропријација</w:t>
            </w:r>
          </w:p>
        </w:tc>
        <w:tc>
          <w:tcPr>
            <w:tcW w:w="4606" w:type="dxa"/>
          </w:tcPr>
          <w:p w:rsidR="00E56963" w:rsidRPr="005378CA" w:rsidRDefault="00E56963" w:rsidP="00E56963">
            <w:pPr>
              <w:spacing w:before="120" w:after="0" w:line="240" w:lineRule="auto"/>
              <w:jc w:val="both"/>
              <w:rPr>
                <w:rFonts w:cs="Calibri"/>
                <w:sz w:val="20"/>
                <w:szCs w:val="20"/>
                <w:lang w:val="mk-MK"/>
              </w:rPr>
            </w:pPr>
            <w:r w:rsidRPr="005378CA">
              <w:rPr>
                <w:rFonts w:cs="Calibri"/>
                <w:sz w:val="20"/>
                <w:szCs w:val="20"/>
                <w:lang w:val="mk-MK"/>
              </w:rPr>
              <w:t xml:space="preserve">Се доставаат извештаи за конкретните проекти за реализација на јавен интерес преку кои се следи </w:t>
            </w:r>
            <w:r w:rsidRPr="005378CA">
              <w:rPr>
                <w:rFonts w:cs="Calibri"/>
                <w:sz w:val="20"/>
                <w:szCs w:val="20"/>
                <w:lang w:val="mk-MK"/>
              </w:rPr>
              <w:lastRenderedPageBreak/>
              <w:t>бројот на правосилно завршени постапки за експропријација и следење на законски утврдените рокови за постапување во управните постапки</w:t>
            </w:r>
          </w:p>
        </w:tc>
        <w:tc>
          <w:tcPr>
            <w:tcW w:w="3864" w:type="dxa"/>
          </w:tcPr>
          <w:p w:rsidR="00E56963" w:rsidRPr="00875B2C" w:rsidRDefault="00E56963" w:rsidP="00E56963">
            <w:pPr>
              <w:rPr>
                <w:rFonts w:cstheme="minorHAnsi"/>
                <w:sz w:val="20"/>
                <w:szCs w:val="20"/>
                <w:lang w:val="mk-MK"/>
              </w:rPr>
            </w:pPr>
          </w:p>
        </w:tc>
      </w:tr>
      <w:tr w:rsidR="00E56963" w:rsidRPr="00875B2C" w:rsidTr="00304215">
        <w:tc>
          <w:tcPr>
            <w:tcW w:w="3190" w:type="dxa"/>
            <w:vAlign w:val="center"/>
          </w:tcPr>
          <w:p w:rsidR="00E56963" w:rsidRPr="005378CA" w:rsidRDefault="00E56963" w:rsidP="00E56963">
            <w:pPr>
              <w:keepNext/>
              <w:snapToGrid w:val="0"/>
              <w:spacing w:before="60" w:after="60" w:line="240" w:lineRule="auto"/>
              <w:rPr>
                <w:rFonts w:cstheme="minorHAnsi"/>
                <w:sz w:val="20"/>
                <w:szCs w:val="20"/>
                <w:lang w:val="mk-MK"/>
              </w:rPr>
            </w:pPr>
            <w:r w:rsidRPr="005378CA">
              <w:rPr>
                <w:rFonts w:cstheme="minorHAnsi"/>
                <w:sz w:val="20"/>
                <w:szCs w:val="20"/>
                <w:lang w:val="mk-MK"/>
              </w:rPr>
              <w:lastRenderedPageBreak/>
              <w:t>Тековно давање на мислења согласно Законот за користење и располагање со стварите во државна сопственост и со стварите во општинска сопственост</w:t>
            </w:r>
          </w:p>
        </w:tc>
        <w:tc>
          <w:tcPr>
            <w:tcW w:w="3004" w:type="dxa"/>
          </w:tcPr>
          <w:p w:rsidR="00E56963" w:rsidRPr="005378CA" w:rsidRDefault="00E56963" w:rsidP="00E56963">
            <w:pPr>
              <w:spacing w:after="0" w:line="240" w:lineRule="auto"/>
              <w:rPr>
                <w:rFonts w:cs="Calibri"/>
                <w:sz w:val="20"/>
                <w:szCs w:val="20"/>
                <w:lang w:val="mk-MK"/>
              </w:rPr>
            </w:pPr>
            <w:r w:rsidRPr="005378CA">
              <w:rPr>
                <w:rFonts w:cs="Calibri"/>
                <w:sz w:val="20"/>
                <w:szCs w:val="20"/>
                <w:lang w:val="mk-MK"/>
              </w:rPr>
              <w:t>Континуирано изготвување на мислења до Владата на Република Северна Македонија, државни органи, институции основани од државата и други физички и правни лица</w:t>
            </w:r>
          </w:p>
        </w:tc>
        <w:tc>
          <w:tcPr>
            <w:tcW w:w="4606" w:type="dxa"/>
          </w:tcPr>
          <w:p w:rsidR="00E56963" w:rsidRPr="005378CA" w:rsidRDefault="00E56963" w:rsidP="00E56963">
            <w:pPr>
              <w:spacing w:before="120" w:after="0" w:line="240" w:lineRule="auto"/>
              <w:jc w:val="both"/>
              <w:rPr>
                <w:rFonts w:cs="Calibri"/>
                <w:sz w:val="20"/>
                <w:szCs w:val="20"/>
                <w:lang w:val="mk-MK"/>
              </w:rPr>
            </w:pPr>
            <w:r w:rsidRPr="005378CA">
              <w:rPr>
                <w:rFonts w:cs="Calibri"/>
                <w:sz w:val="20"/>
                <w:szCs w:val="20"/>
                <w:lang w:val="mk-MK"/>
              </w:rPr>
              <w:t>Навремено изготвување на мислења согласно роковите дадени од Владата на Република Северна Македонија</w:t>
            </w:r>
          </w:p>
        </w:tc>
        <w:tc>
          <w:tcPr>
            <w:tcW w:w="3864" w:type="dxa"/>
          </w:tcPr>
          <w:p w:rsidR="00E56963" w:rsidRPr="00875B2C" w:rsidRDefault="00E56963" w:rsidP="00E56963">
            <w:pPr>
              <w:rPr>
                <w:rFonts w:cstheme="minorHAnsi"/>
                <w:sz w:val="20"/>
                <w:szCs w:val="20"/>
                <w:lang w:val="mk-MK"/>
              </w:rPr>
            </w:pPr>
          </w:p>
        </w:tc>
      </w:tr>
      <w:tr w:rsidR="00E56963" w:rsidRPr="00875B2C" w:rsidTr="00304215">
        <w:tc>
          <w:tcPr>
            <w:tcW w:w="3190" w:type="dxa"/>
            <w:vAlign w:val="center"/>
          </w:tcPr>
          <w:p w:rsidR="00E56963" w:rsidRPr="005378CA" w:rsidRDefault="00E56963" w:rsidP="00E56963">
            <w:pPr>
              <w:keepNext/>
              <w:snapToGrid w:val="0"/>
              <w:spacing w:before="60" w:after="60" w:line="240" w:lineRule="auto"/>
              <w:rPr>
                <w:rFonts w:cstheme="minorHAnsi"/>
                <w:sz w:val="20"/>
                <w:szCs w:val="20"/>
                <w:lang w:val="mk-MK"/>
              </w:rPr>
            </w:pPr>
            <w:r w:rsidRPr="005378CA">
              <w:rPr>
                <w:rFonts w:cstheme="minorHAnsi"/>
                <w:sz w:val="20"/>
                <w:szCs w:val="20"/>
                <w:lang w:val="mk-MK"/>
              </w:rPr>
              <w:t>Управување со системот за електронско јавно наддавање за продажба и давање во закуп на недвижни и движни ствари во државна сопственост</w:t>
            </w:r>
          </w:p>
        </w:tc>
        <w:tc>
          <w:tcPr>
            <w:tcW w:w="3004" w:type="dxa"/>
          </w:tcPr>
          <w:p w:rsidR="00E56963" w:rsidRPr="005378CA" w:rsidRDefault="00E56963" w:rsidP="00E56963">
            <w:pPr>
              <w:spacing w:before="120" w:after="0" w:line="240" w:lineRule="auto"/>
              <w:rPr>
                <w:rFonts w:cs="Calibri"/>
                <w:sz w:val="20"/>
                <w:szCs w:val="20"/>
                <w:lang w:val="mk-MK"/>
              </w:rPr>
            </w:pPr>
            <w:r w:rsidRPr="005378CA">
              <w:rPr>
                <w:rFonts w:cs="Calibri"/>
                <w:sz w:val="20"/>
                <w:szCs w:val="20"/>
                <w:lang w:val="mk-MK"/>
              </w:rPr>
              <w:t xml:space="preserve">Континуирано одржување на </w:t>
            </w:r>
            <w:r w:rsidRPr="005378CA">
              <w:rPr>
                <w:rFonts w:cs="Arial"/>
                <w:sz w:val="20"/>
                <w:szCs w:val="20"/>
                <w:lang w:val="mk-MK"/>
              </w:rPr>
              <w:t>системот за електронско јавно наддавање за продажба и давање во закуп на недвижни и движни ствари во државна сопственост</w:t>
            </w:r>
          </w:p>
        </w:tc>
        <w:tc>
          <w:tcPr>
            <w:tcW w:w="4606" w:type="dxa"/>
          </w:tcPr>
          <w:p w:rsidR="00E56963" w:rsidRPr="005378CA" w:rsidRDefault="00E56963" w:rsidP="00E56963">
            <w:pPr>
              <w:spacing w:before="120" w:after="0" w:line="240" w:lineRule="auto"/>
              <w:jc w:val="both"/>
              <w:rPr>
                <w:rFonts w:cs="Calibri"/>
                <w:sz w:val="20"/>
                <w:szCs w:val="20"/>
                <w:lang w:val="mk-MK"/>
              </w:rPr>
            </w:pPr>
            <w:r w:rsidRPr="005378CA">
              <w:rPr>
                <w:rFonts w:cs="Calibri"/>
                <w:sz w:val="20"/>
                <w:szCs w:val="20"/>
                <w:lang w:val="mk-MK"/>
              </w:rPr>
              <w:t xml:space="preserve">Навремено и континуирано одржување на </w:t>
            </w:r>
            <w:r w:rsidRPr="005378CA">
              <w:rPr>
                <w:rFonts w:cs="Arial"/>
                <w:sz w:val="20"/>
                <w:szCs w:val="20"/>
                <w:lang w:val="mk-MK"/>
              </w:rPr>
              <w:t>системот за електронско јавно наддавање за продажба и давање во закуп на недвижни и движни ствари во државна сопственост и давање стручна помош на органите кои го користат системот</w:t>
            </w:r>
          </w:p>
        </w:tc>
        <w:tc>
          <w:tcPr>
            <w:tcW w:w="3864" w:type="dxa"/>
          </w:tcPr>
          <w:p w:rsidR="00E56963" w:rsidRPr="00875B2C" w:rsidRDefault="00E56963" w:rsidP="00E56963">
            <w:pPr>
              <w:rPr>
                <w:rFonts w:cstheme="minorHAnsi"/>
                <w:sz w:val="20"/>
                <w:szCs w:val="20"/>
                <w:lang w:val="mk-MK"/>
              </w:rPr>
            </w:pPr>
          </w:p>
        </w:tc>
      </w:tr>
    </w:tbl>
    <w:p w:rsidR="00CD3DDA" w:rsidRDefault="00CD3DDA" w:rsidP="00243624">
      <w:pPr>
        <w:ind w:left="360"/>
        <w:jc w:val="both"/>
        <w:rPr>
          <w:rFonts w:cstheme="minorHAnsi"/>
          <w:lang w:val="mk-MK"/>
        </w:rPr>
      </w:pPr>
    </w:p>
    <w:p w:rsidR="0013124C" w:rsidRPr="00875B2C" w:rsidRDefault="0013124C" w:rsidP="00243624">
      <w:pPr>
        <w:ind w:left="360"/>
        <w:jc w:val="both"/>
        <w:rPr>
          <w:rFonts w:cstheme="minorHAnsi"/>
          <w:lang w:val="mk-MK"/>
        </w:rPr>
      </w:pPr>
    </w:p>
    <w:p w:rsidR="00243624" w:rsidRPr="00EA5908" w:rsidRDefault="009E1B7B" w:rsidP="00665624">
      <w:pPr>
        <w:pStyle w:val="ListParagraph"/>
        <w:numPr>
          <w:ilvl w:val="1"/>
          <w:numId w:val="4"/>
        </w:numPr>
        <w:jc w:val="both"/>
        <w:rPr>
          <w:rFonts w:ascii="StobiSerif Bold" w:hAnsi="StobiSerif Bold" w:cstheme="minorHAnsi"/>
          <w:b/>
          <w:i/>
          <w:lang w:val="mk-MK"/>
        </w:rPr>
      </w:pPr>
      <w:r w:rsidRPr="00EA5908">
        <w:rPr>
          <w:rFonts w:ascii="StobiSerif Regular" w:hAnsi="StobiSerif Regular" w:cstheme="minorHAnsi"/>
          <w:b/>
          <w:i/>
          <w:lang w:val="mk-MK"/>
        </w:rPr>
        <w:t xml:space="preserve"> </w:t>
      </w:r>
      <w:r w:rsidR="00243624" w:rsidRPr="00EA5908">
        <w:rPr>
          <w:rFonts w:ascii="StobiSerif Bold" w:hAnsi="StobiSerif Bold" w:cstheme="minorHAnsi"/>
          <w:b/>
          <w:i/>
          <w:lang w:val="mk-MK"/>
        </w:rPr>
        <w:t>Оценка на спроведувањето на Годишната програма за работа на Владата</w:t>
      </w:r>
      <w:r w:rsidR="001B0B8C" w:rsidRPr="00EA5908">
        <w:rPr>
          <w:rFonts w:ascii="StobiSerif Bold" w:hAnsi="StobiSerif Bold" w:cstheme="minorHAnsi"/>
          <w:b/>
          <w:i/>
          <w:lang w:val="mk-MK"/>
        </w:rPr>
        <w:t xml:space="preserve"> за 2019 година</w:t>
      </w:r>
    </w:p>
    <w:p w:rsidR="00EA5908" w:rsidRDefault="00EA5908" w:rsidP="00243624">
      <w:pPr>
        <w:ind w:left="360"/>
        <w:jc w:val="both"/>
        <w:rPr>
          <w:rFonts w:ascii="StobiSerif Bold" w:hAnsi="StobiSerif Bold" w:cstheme="minorHAnsi"/>
          <w:b/>
          <w:lang w:val="mk-MK"/>
        </w:rPr>
      </w:pPr>
    </w:p>
    <w:p w:rsidR="003C3D10" w:rsidRDefault="001B0B8C" w:rsidP="003C3D10">
      <w:pPr>
        <w:ind w:left="360" w:hanging="360"/>
        <w:jc w:val="both"/>
        <w:rPr>
          <w:rFonts w:ascii="StobiSerif Bold" w:hAnsi="StobiSerif Bold" w:cstheme="minorHAnsi"/>
          <w:b/>
          <w:lang w:val="mk-MK"/>
        </w:rPr>
      </w:pPr>
      <w:r w:rsidRPr="005378CA">
        <w:rPr>
          <w:rFonts w:ascii="StobiSerif Bold" w:hAnsi="StobiSerif Bold" w:cstheme="minorHAnsi"/>
          <w:b/>
          <w:lang w:val="mk-MK"/>
        </w:rPr>
        <w:t>Иницијативите во надлежност на МФ кои биле доставени до Владата на Р</w:t>
      </w:r>
      <w:r w:rsidR="005378CA" w:rsidRPr="005378CA">
        <w:rPr>
          <w:rFonts w:ascii="StobiSerif Bold" w:hAnsi="StobiSerif Bold" w:cstheme="minorHAnsi"/>
          <w:b/>
          <w:lang w:val="mk-MK"/>
        </w:rPr>
        <w:t xml:space="preserve">епублика </w:t>
      </w:r>
      <w:r w:rsidRPr="005378CA">
        <w:rPr>
          <w:rFonts w:ascii="StobiSerif Bold" w:hAnsi="StobiSerif Bold" w:cstheme="minorHAnsi"/>
          <w:b/>
          <w:lang w:val="mk-MK"/>
        </w:rPr>
        <w:t>С</w:t>
      </w:r>
      <w:r w:rsidR="005378CA" w:rsidRPr="005378CA">
        <w:rPr>
          <w:rFonts w:ascii="StobiSerif Bold" w:hAnsi="StobiSerif Bold" w:cstheme="minorHAnsi"/>
          <w:b/>
          <w:lang w:val="mk-MK"/>
        </w:rPr>
        <w:t xml:space="preserve">еверна </w:t>
      </w:r>
      <w:r w:rsidRPr="005378CA">
        <w:rPr>
          <w:rFonts w:ascii="StobiSerif Bold" w:hAnsi="StobiSerif Bold" w:cstheme="minorHAnsi"/>
          <w:b/>
          <w:lang w:val="mk-MK"/>
        </w:rPr>
        <w:t>М</w:t>
      </w:r>
      <w:r w:rsidR="005378CA" w:rsidRPr="005378CA">
        <w:rPr>
          <w:rFonts w:ascii="StobiSerif Bold" w:hAnsi="StobiSerif Bold" w:cstheme="minorHAnsi"/>
          <w:b/>
          <w:lang w:val="mk-MK"/>
        </w:rPr>
        <w:t>акедонија</w:t>
      </w:r>
      <w:r w:rsidR="003C3D10">
        <w:rPr>
          <w:rFonts w:ascii="StobiSerif Bold" w:hAnsi="StobiSerif Bold" w:cstheme="minorHAnsi"/>
          <w:b/>
          <w:lang w:val="mk-MK"/>
        </w:rPr>
        <w:t xml:space="preserve"> согласно</w:t>
      </w:r>
    </w:p>
    <w:p w:rsidR="001B0B8C" w:rsidRPr="005378CA" w:rsidRDefault="001B0B8C" w:rsidP="003C3D10">
      <w:pPr>
        <w:jc w:val="both"/>
        <w:rPr>
          <w:rFonts w:ascii="StobiSerif Bold" w:hAnsi="StobiSerif Bold" w:cstheme="minorHAnsi"/>
          <w:b/>
          <w:lang w:val="mk-MK"/>
        </w:rPr>
      </w:pPr>
      <w:r w:rsidRPr="005378CA">
        <w:rPr>
          <w:rFonts w:ascii="StobiSerif Bold" w:hAnsi="StobiSerif Bold" w:cstheme="minorHAnsi"/>
          <w:b/>
          <w:lang w:val="mk-MK"/>
        </w:rPr>
        <w:t>Годишната програма за работа на Владата</w:t>
      </w:r>
      <w:r w:rsidR="00CC67E0" w:rsidRPr="005378CA">
        <w:rPr>
          <w:rFonts w:ascii="StobiSerif Bold" w:hAnsi="StobiSerif Bold" w:cstheme="minorHAnsi"/>
          <w:b/>
          <w:lang w:val="mk-MK"/>
        </w:rPr>
        <w:t xml:space="preserve"> за 2019 година</w:t>
      </w:r>
    </w:p>
    <w:tbl>
      <w:tblPr>
        <w:tblStyle w:val="TableGrid"/>
        <w:tblW w:w="0" w:type="auto"/>
        <w:tblInd w:w="-5" w:type="dxa"/>
        <w:tblLook w:val="04A0" w:firstRow="1" w:lastRow="0" w:firstColumn="1" w:lastColumn="0" w:noHBand="0" w:noVBand="1"/>
      </w:tblPr>
      <w:tblGrid>
        <w:gridCol w:w="6521"/>
        <w:gridCol w:w="4111"/>
        <w:gridCol w:w="2976"/>
      </w:tblGrid>
      <w:tr w:rsidR="00447FEA" w:rsidRPr="005378CA" w:rsidTr="00447FEA">
        <w:tc>
          <w:tcPr>
            <w:tcW w:w="6521" w:type="dxa"/>
          </w:tcPr>
          <w:p w:rsidR="00447FEA" w:rsidRPr="005378CA" w:rsidRDefault="00447FEA" w:rsidP="005378CA">
            <w:pPr>
              <w:jc w:val="center"/>
              <w:rPr>
                <w:rFonts w:ascii="StobiSerif Bold" w:hAnsi="StobiSerif Bold" w:cstheme="minorHAnsi"/>
                <w:b/>
                <w:lang w:val="mk-MK"/>
              </w:rPr>
            </w:pPr>
            <w:r w:rsidRPr="005378CA">
              <w:rPr>
                <w:rFonts w:ascii="StobiSerif Bold" w:hAnsi="StobiSerif Bold" w:cstheme="minorHAnsi"/>
                <w:b/>
                <w:lang w:val="mk-MK"/>
              </w:rPr>
              <w:t>Иницијативи доставени до Владата согласно Г</w:t>
            </w:r>
            <w:r w:rsidR="005378CA" w:rsidRPr="005378CA">
              <w:rPr>
                <w:rFonts w:ascii="StobiSerif Bold" w:hAnsi="StobiSerif Bold" w:cstheme="minorHAnsi"/>
                <w:b/>
                <w:lang w:val="mk-MK"/>
              </w:rPr>
              <w:t>одишната програма</w:t>
            </w:r>
            <w:r w:rsidRPr="005378CA">
              <w:rPr>
                <w:rFonts w:ascii="StobiSerif Bold" w:hAnsi="StobiSerif Bold" w:cstheme="minorHAnsi"/>
                <w:b/>
                <w:lang w:val="mk-MK"/>
              </w:rPr>
              <w:t xml:space="preserve"> за работа за 2019 година</w:t>
            </w:r>
          </w:p>
        </w:tc>
        <w:tc>
          <w:tcPr>
            <w:tcW w:w="4111" w:type="dxa"/>
          </w:tcPr>
          <w:p w:rsidR="00447FEA" w:rsidRPr="005378CA" w:rsidRDefault="00447FEA" w:rsidP="005378CA">
            <w:pPr>
              <w:jc w:val="center"/>
              <w:rPr>
                <w:rFonts w:ascii="StobiSerif Bold" w:hAnsi="StobiSerif Bold" w:cstheme="minorHAnsi"/>
                <w:b/>
                <w:lang w:val="mk-MK"/>
              </w:rPr>
            </w:pPr>
            <w:r w:rsidRPr="005378CA">
              <w:rPr>
                <w:rFonts w:ascii="StobiSerif Bold" w:hAnsi="StobiSerif Bold" w:cstheme="minorHAnsi"/>
                <w:b/>
                <w:lang w:val="mk-MK"/>
              </w:rPr>
              <w:t>Иницијативи кои биле  предвидени согласно Г</w:t>
            </w:r>
            <w:r w:rsidR="005378CA" w:rsidRPr="005378CA">
              <w:rPr>
                <w:rFonts w:ascii="StobiSerif Bold" w:hAnsi="StobiSerif Bold" w:cstheme="minorHAnsi"/>
                <w:b/>
                <w:lang w:val="mk-MK"/>
              </w:rPr>
              <w:t>одишната програма</w:t>
            </w:r>
            <w:r w:rsidRPr="005378CA">
              <w:rPr>
                <w:rFonts w:ascii="StobiSerif Bold" w:hAnsi="StobiSerif Bold" w:cstheme="minorHAnsi"/>
                <w:b/>
                <w:lang w:val="mk-MK"/>
              </w:rPr>
              <w:t xml:space="preserve"> а не се доставени</w:t>
            </w:r>
          </w:p>
        </w:tc>
        <w:tc>
          <w:tcPr>
            <w:tcW w:w="2976" w:type="dxa"/>
          </w:tcPr>
          <w:p w:rsidR="00447FEA" w:rsidRPr="005378CA" w:rsidRDefault="00447FEA" w:rsidP="001B0B8C">
            <w:pPr>
              <w:jc w:val="center"/>
              <w:rPr>
                <w:rFonts w:ascii="StobiSerif Bold" w:hAnsi="StobiSerif Bold" w:cstheme="minorHAnsi"/>
                <w:b/>
                <w:lang w:val="mk-MK"/>
              </w:rPr>
            </w:pPr>
            <w:r w:rsidRPr="005378CA">
              <w:rPr>
                <w:rFonts w:ascii="StobiSerif Bold" w:hAnsi="StobiSerif Bold" w:cstheme="minorHAnsi"/>
                <w:b/>
                <w:lang w:val="mk-MK"/>
              </w:rPr>
              <w:t>Организациона единица</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Times New Roman"/>
                <w:b/>
                <w:sz w:val="20"/>
                <w:szCs w:val="20"/>
                <w:lang w:val="mk-MK"/>
              </w:rPr>
            </w:pPr>
            <w:r>
              <w:rPr>
                <w:rFonts w:ascii="StobiSerif Regular" w:hAnsi="StobiSerif Regular" w:cs="StobiSerif Regular"/>
                <w:color w:val="000000"/>
                <w:sz w:val="20"/>
                <w:szCs w:val="20"/>
                <w:lang w:val="mk-MK"/>
              </w:rPr>
              <w:t>1.</w:t>
            </w:r>
            <w:r w:rsidR="00447FEA" w:rsidRPr="005378CA">
              <w:rPr>
                <w:rFonts w:ascii="StobiSerif Regular" w:hAnsi="StobiSerif Regular" w:cs="StobiSerif Regular"/>
                <w:color w:val="000000"/>
                <w:sz w:val="20"/>
                <w:szCs w:val="20"/>
                <w:lang w:val="mk-MK"/>
              </w:rPr>
              <w:t>Програма на економски реформи 2019</w:t>
            </w:r>
            <w:r w:rsidR="00447FEA" w:rsidRPr="005378CA">
              <w:rPr>
                <w:rFonts w:ascii="StobiSerif Regular" w:hAnsi="StobiSerif Regular" w:cs="Times New Roman"/>
                <w:sz w:val="20"/>
                <w:szCs w:val="20"/>
                <w:lang w:val="mk-MK"/>
              </w:rPr>
              <w:t>-2021</w:t>
            </w:r>
          </w:p>
        </w:tc>
        <w:tc>
          <w:tcPr>
            <w:tcW w:w="4111" w:type="dxa"/>
          </w:tcPr>
          <w:p w:rsidR="00447FEA" w:rsidRPr="001B0B8C" w:rsidRDefault="00447FEA" w:rsidP="001B0B8C">
            <w:pPr>
              <w:jc w:val="both"/>
              <w:rPr>
                <w:rFonts w:ascii="StobiSerif Regular" w:hAnsi="StobiSerif Regular" w:cstheme="minorHAnsi"/>
                <w:sz w:val="20"/>
                <w:szCs w:val="20"/>
                <w:lang w:val="mk-MK"/>
              </w:rPr>
            </w:pPr>
          </w:p>
        </w:tc>
        <w:tc>
          <w:tcPr>
            <w:tcW w:w="2976" w:type="dxa"/>
          </w:tcPr>
          <w:p w:rsidR="00447FEA" w:rsidRPr="001B0B8C" w:rsidRDefault="00447FEA" w:rsidP="001B0B8C">
            <w:pPr>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Андрија Алексоски</w:t>
            </w:r>
            <w:r>
              <w:rPr>
                <w:rFonts w:ascii="StobiSerif Regular" w:hAnsi="StobiSerif Regular" w:cstheme="minorHAnsi"/>
                <w:sz w:val="20"/>
                <w:szCs w:val="20"/>
                <w:lang w:val="mk-MK"/>
              </w:rPr>
              <w:t>/ помошник раководител на сектор</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Times New Roman"/>
                <w:b/>
                <w:sz w:val="20"/>
                <w:szCs w:val="20"/>
                <w:lang w:val="mk-MK"/>
              </w:rPr>
            </w:pPr>
            <w:r>
              <w:rPr>
                <w:rFonts w:ascii="StobiSerif Regular" w:hAnsi="StobiSerif Regular" w:cs="StobiSerif Regular"/>
                <w:iCs/>
                <w:color w:val="000000"/>
                <w:spacing w:val="4"/>
                <w:kern w:val="1"/>
                <w:sz w:val="20"/>
                <w:szCs w:val="20"/>
                <w:lang w:val="mk-MK"/>
              </w:rPr>
              <w:lastRenderedPageBreak/>
              <w:t>2.</w:t>
            </w:r>
            <w:r w:rsidR="00447FEA" w:rsidRPr="005378CA">
              <w:rPr>
                <w:rFonts w:ascii="StobiSerif Regular" w:hAnsi="StobiSerif Regular" w:cs="StobiSerif Regular"/>
                <w:iCs/>
                <w:color w:val="000000"/>
                <w:spacing w:val="4"/>
                <w:kern w:val="1"/>
                <w:sz w:val="20"/>
                <w:szCs w:val="20"/>
                <w:lang w:val="mk-MK"/>
              </w:rPr>
              <w:t>Информација за статусот на реализација на мерките за подобрување на деловната клима согласно препораките на извештајот „Doing Business 2019” на Светска банка</w:t>
            </w:r>
          </w:p>
        </w:tc>
        <w:tc>
          <w:tcPr>
            <w:tcW w:w="4111" w:type="dxa"/>
          </w:tcPr>
          <w:p w:rsidR="00447FEA" w:rsidRPr="001B0B8C" w:rsidRDefault="00447FEA" w:rsidP="001B0B8C">
            <w:pPr>
              <w:jc w:val="both"/>
              <w:rPr>
                <w:rFonts w:ascii="StobiSerif Regular" w:hAnsi="StobiSerif Regular" w:cstheme="minorHAnsi"/>
                <w:sz w:val="20"/>
                <w:szCs w:val="20"/>
                <w:lang w:val="mk-MK"/>
              </w:rPr>
            </w:pPr>
          </w:p>
        </w:tc>
        <w:tc>
          <w:tcPr>
            <w:tcW w:w="2976" w:type="dxa"/>
          </w:tcPr>
          <w:p w:rsidR="00447FEA" w:rsidRPr="001B0B8C" w:rsidRDefault="00447FEA" w:rsidP="001B0B8C">
            <w:pPr>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макроекономска политика</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StobiSerif Regular"/>
                <w:sz w:val="20"/>
                <w:szCs w:val="20"/>
                <w:lang w:val="mk-MK"/>
              </w:rPr>
              <w:t>3.</w:t>
            </w:r>
            <w:r w:rsidR="00447FEA" w:rsidRPr="005378CA">
              <w:rPr>
                <w:rFonts w:ascii="StobiSerif Regular" w:hAnsi="StobiSerif Regular" w:cs="StobiSerif Regular"/>
                <w:sz w:val="20"/>
                <w:szCs w:val="20"/>
                <w:lang w:val="mk-MK"/>
              </w:rPr>
              <w:t>Полугодишен извештај за извршување на Буџетот на Република Северна Македонија</w:t>
            </w:r>
          </w:p>
        </w:tc>
        <w:tc>
          <w:tcPr>
            <w:tcW w:w="4111" w:type="dxa"/>
          </w:tcPr>
          <w:p w:rsidR="00447FEA" w:rsidRPr="00625469" w:rsidRDefault="00447FEA" w:rsidP="001B0B8C">
            <w:pPr>
              <w:rPr>
                <w:rFonts w:ascii="StobiSerif Regular" w:hAnsi="StobiSerif Regular" w:cstheme="minorHAnsi"/>
                <w:sz w:val="20"/>
                <w:szCs w:val="20"/>
                <w:lang w:val="mk-MK"/>
              </w:rPr>
            </w:pPr>
          </w:p>
        </w:tc>
        <w:tc>
          <w:tcPr>
            <w:tcW w:w="2976" w:type="dxa"/>
          </w:tcPr>
          <w:p w:rsidR="00447FEA" w:rsidRDefault="00447FEA" w:rsidP="001B0B8C">
            <w:r w:rsidRPr="00625469">
              <w:rPr>
                <w:rFonts w:ascii="StobiSerif Regular" w:hAnsi="StobiSerif Regular" w:cstheme="minorHAnsi"/>
                <w:sz w:val="20"/>
                <w:szCs w:val="20"/>
                <w:lang w:val="mk-MK"/>
              </w:rPr>
              <w:t>Сектор за макроекономска политика</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Times New Roman"/>
                <w:b/>
                <w:sz w:val="20"/>
                <w:szCs w:val="20"/>
                <w:lang w:val="mk-MK"/>
              </w:rPr>
            </w:pPr>
            <w:r>
              <w:rPr>
                <w:rFonts w:ascii="StobiSerif Regular" w:hAnsi="StobiSerif Regular" w:cs="StobiSerif Regular"/>
                <w:sz w:val="20"/>
                <w:szCs w:val="20"/>
                <w:lang w:val="mk-MK"/>
              </w:rPr>
              <w:t>4.</w:t>
            </w:r>
            <w:r w:rsidR="00447FEA" w:rsidRPr="005378CA">
              <w:rPr>
                <w:rFonts w:ascii="StobiSerif Regular" w:hAnsi="StobiSerif Regular" w:cs="StobiSerif Regular"/>
                <w:sz w:val="20"/>
                <w:szCs w:val="20"/>
                <w:lang w:val="mk-MK"/>
              </w:rPr>
              <w:t>Информација со предлог мерки за подобрување на деловното окружување согласно препораките на извештајот “Doing Business 2020” на Светска банка</w:t>
            </w:r>
          </w:p>
        </w:tc>
        <w:tc>
          <w:tcPr>
            <w:tcW w:w="4111" w:type="dxa"/>
          </w:tcPr>
          <w:p w:rsidR="00447FEA" w:rsidRPr="00625469" w:rsidRDefault="00447FEA" w:rsidP="001B0B8C">
            <w:pPr>
              <w:rPr>
                <w:rFonts w:ascii="StobiSerif Regular" w:hAnsi="StobiSerif Regular" w:cstheme="minorHAnsi"/>
                <w:sz w:val="20"/>
                <w:szCs w:val="20"/>
                <w:lang w:val="mk-MK"/>
              </w:rPr>
            </w:pPr>
          </w:p>
        </w:tc>
        <w:tc>
          <w:tcPr>
            <w:tcW w:w="2976" w:type="dxa"/>
          </w:tcPr>
          <w:p w:rsidR="00447FEA" w:rsidRDefault="00447FEA" w:rsidP="001B0B8C">
            <w:r w:rsidRPr="00625469">
              <w:rPr>
                <w:rFonts w:ascii="StobiSerif Regular" w:hAnsi="StobiSerif Regular" w:cstheme="minorHAnsi"/>
                <w:sz w:val="20"/>
                <w:szCs w:val="20"/>
                <w:lang w:val="mk-MK"/>
              </w:rPr>
              <w:t>Сектор за макроекономска политика</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StobiSerif Regular"/>
                <w:sz w:val="20"/>
                <w:szCs w:val="20"/>
                <w:lang w:val="mk-MK"/>
              </w:rPr>
            </w:pPr>
            <w:r>
              <w:rPr>
                <w:rFonts w:ascii="StobiSerif Regular" w:hAnsi="StobiSerif Regular" w:cs="StobiSerif Regular"/>
                <w:bCs/>
                <w:sz w:val="20"/>
                <w:szCs w:val="20"/>
                <w:lang w:val="mk-MK"/>
              </w:rPr>
              <w:t>5.</w:t>
            </w:r>
            <w:r w:rsidR="00447FEA" w:rsidRPr="005378CA">
              <w:rPr>
                <w:rFonts w:ascii="StobiSerif Regular" w:hAnsi="StobiSerif Regular" w:cs="StobiSerif Regular"/>
                <w:bCs/>
                <w:sz w:val="20"/>
                <w:szCs w:val="20"/>
                <w:lang w:val="mk-MK"/>
              </w:rPr>
              <w:t xml:space="preserve">Информација за текот на спроведувањето на проектите „Купи куќа, купи стан“ и „Купи куќа за млади“ со </w:t>
            </w:r>
            <w:r w:rsidR="00447FEA" w:rsidRPr="005378CA">
              <w:rPr>
                <w:rFonts w:ascii="StobiSerif Regular" w:hAnsi="StobiSerif Regular" w:cs="StobiSerif Regular"/>
                <w:bCs/>
                <w:color w:val="000000"/>
                <w:sz w:val="20"/>
                <w:szCs w:val="20"/>
                <w:lang w:val="mk-MK"/>
              </w:rPr>
              <w:t>О</w:t>
            </w:r>
            <w:r w:rsidR="00447FEA" w:rsidRPr="005378CA">
              <w:rPr>
                <w:rFonts w:ascii="StobiSerif Regular" w:hAnsi="StobiSerif Regular" w:cs="StobiSerif Regular"/>
                <w:bCs/>
                <w:sz w:val="20"/>
                <w:szCs w:val="20"/>
                <w:lang w:val="mk-MK"/>
              </w:rPr>
              <w:t>длука за времетраењето на јавниот повик и бројот на јавни повици за пријавување на граѓани за добивање субвенциониран станбен кредит</w:t>
            </w:r>
          </w:p>
        </w:tc>
        <w:tc>
          <w:tcPr>
            <w:tcW w:w="4111" w:type="dxa"/>
          </w:tcPr>
          <w:p w:rsidR="00447FEA" w:rsidRPr="00625469" w:rsidRDefault="00447FEA" w:rsidP="001B0B8C">
            <w:pPr>
              <w:rPr>
                <w:rFonts w:ascii="StobiSerif Regular" w:hAnsi="StobiSerif Regular" w:cstheme="minorHAnsi"/>
                <w:sz w:val="20"/>
                <w:szCs w:val="20"/>
                <w:lang w:val="mk-MK"/>
              </w:rPr>
            </w:pPr>
          </w:p>
        </w:tc>
        <w:tc>
          <w:tcPr>
            <w:tcW w:w="2976" w:type="dxa"/>
          </w:tcPr>
          <w:p w:rsidR="00447FEA" w:rsidRDefault="00447FEA" w:rsidP="001B0B8C">
            <w:r w:rsidRPr="00625469">
              <w:rPr>
                <w:rFonts w:ascii="StobiSerif Regular" w:hAnsi="StobiSerif Regular" w:cstheme="minorHAnsi"/>
                <w:sz w:val="20"/>
                <w:szCs w:val="20"/>
                <w:lang w:val="mk-MK"/>
              </w:rPr>
              <w:t>Сектор за макроекономска политика</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Times New Roman"/>
                <w:b/>
                <w:sz w:val="20"/>
                <w:szCs w:val="20"/>
                <w:lang w:val="mk-MK"/>
              </w:rPr>
            </w:pPr>
            <w:r>
              <w:rPr>
                <w:rFonts w:ascii="StobiSerif Regular" w:hAnsi="StobiSerif Regular" w:cs="StobiSerif Regular"/>
                <w:color w:val="000000"/>
                <w:sz w:val="20"/>
                <w:szCs w:val="20"/>
                <w:lang w:val="mk-MK"/>
              </w:rPr>
              <w:t>6.</w:t>
            </w:r>
            <w:r w:rsidR="00447FEA" w:rsidRPr="005378CA">
              <w:rPr>
                <w:rFonts w:ascii="StobiSerif Regular" w:hAnsi="StobiSerif Regular" w:cs="StobiSerif Regular"/>
                <w:color w:val="000000"/>
                <w:sz w:val="20"/>
                <w:szCs w:val="20"/>
                <w:lang w:val="mk-MK"/>
              </w:rPr>
              <w:t>Закон за буџети</w:t>
            </w:r>
          </w:p>
        </w:tc>
        <w:tc>
          <w:tcPr>
            <w:tcW w:w="4111" w:type="dxa"/>
          </w:tcPr>
          <w:p w:rsidR="00447FEA" w:rsidRPr="001B0B8C" w:rsidRDefault="00447FEA" w:rsidP="001B0B8C">
            <w:pPr>
              <w:jc w:val="both"/>
              <w:rPr>
                <w:rFonts w:ascii="StobiSerif Regular" w:hAnsi="StobiSerif Regular" w:cstheme="minorHAnsi"/>
                <w:sz w:val="20"/>
                <w:szCs w:val="20"/>
                <w:lang w:val="mk-MK"/>
              </w:rPr>
            </w:pPr>
          </w:p>
        </w:tc>
        <w:tc>
          <w:tcPr>
            <w:tcW w:w="2976" w:type="dxa"/>
          </w:tcPr>
          <w:p w:rsidR="00447FEA" w:rsidRPr="001B0B8C" w:rsidRDefault="00447FEA" w:rsidP="001B0B8C">
            <w:pPr>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буџет и фондови</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StobiSerif Regular"/>
                <w:iCs/>
                <w:color w:val="000000"/>
                <w:spacing w:val="4"/>
                <w:kern w:val="1"/>
                <w:sz w:val="20"/>
                <w:szCs w:val="20"/>
                <w:lang w:val="mk-MK"/>
              </w:rPr>
              <w:t>7.</w:t>
            </w:r>
            <w:r w:rsidR="00447FEA" w:rsidRPr="005378CA">
              <w:rPr>
                <w:rFonts w:ascii="StobiSerif Regular" w:hAnsi="StobiSerif Regular" w:cs="StobiSerif Regular"/>
                <w:iCs/>
                <w:color w:val="000000"/>
                <w:spacing w:val="4"/>
                <w:kern w:val="1"/>
                <w:sz w:val="20"/>
                <w:szCs w:val="20"/>
                <w:lang w:val="mk-MK"/>
              </w:rPr>
              <w:t xml:space="preserve">Завршна сметка на Буџетот </w:t>
            </w:r>
            <w:r w:rsidR="00447FEA" w:rsidRPr="005378CA">
              <w:rPr>
                <w:rFonts w:ascii="StobiSerif Regular" w:hAnsi="StobiSerif Regular" w:cs="Times New Roman"/>
                <w:sz w:val="20"/>
                <w:szCs w:val="20"/>
                <w:lang w:val="mk-MK"/>
              </w:rPr>
              <w:t>на Република Северна Македонија за 2018 година</w:t>
            </w:r>
          </w:p>
        </w:tc>
        <w:tc>
          <w:tcPr>
            <w:tcW w:w="4111" w:type="dxa"/>
          </w:tcPr>
          <w:p w:rsidR="00447FEA" w:rsidRPr="005D5A4B" w:rsidRDefault="00447FEA" w:rsidP="001B0B8C">
            <w:pPr>
              <w:rPr>
                <w:rFonts w:ascii="StobiSerif Regular" w:hAnsi="StobiSerif Regular" w:cstheme="minorHAnsi"/>
                <w:sz w:val="20"/>
                <w:szCs w:val="20"/>
                <w:lang w:val="mk-MK"/>
              </w:rPr>
            </w:pPr>
          </w:p>
        </w:tc>
        <w:tc>
          <w:tcPr>
            <w:tcW w:w="2976" w:type="dxa"/>
          </w:tcPr>
          <w:p w:rsidR="00447FEA" w:rsidRDefault="00447FEA" w:rsidP="001B0B8C">
            <w:r w:rsidRPr="005D5A4B">
              <w:rPr>
                <w:rFonts w:ascii="StobiSerif Regular" w:hAnsi="StobiSerif Regular" w:cstheme="minorHAnsi"/>
                <w:sz w:val="20"/>
                <w:szCs w:val="20"/>
                <w:lang w:val="mk-MK"/>
              </w:rPr>
              <w:t>Сектор за буџет и фондови</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StobiSerif Regular"/>
                <w:sz w:val="20"/>
                <w:szCs w:val="20"/>
                <w:lang w:val="mk-MK"/>
              </w:rPr>
              <w:t>8.</w:t>
            </w:r>
            <w:r w:rsidR="00447FEA" w:rsidRPr="005378CA">
              <w:rPr>
                <w:rFonts w:ascii="StobiSerif Regular" w:hAnsi="StobiSerif Regular" w:cs="StobiSerif Regular"/>
                <w:sz w:val="20"/>
                <w:szCs w:val="20"/>
                <w:lang w:val="mk-MK"/>
              </w:rPr>
              <w:t>Фискална стратегија на Република Северна Македонија за среднорочен период 2020-2022 година</w:t>
            </w:r>
          </w:p>
        </w:tc>
        <w:tc>
          <w:tcPr>
            <w:tcW w:w="4111" w:type="dxa"/>
          </w:tcPr>
          <w:p w:rsidR="00447FEA" w:rsidRPr="005D5A4B" w:rsidRDefault="00447FEA" w:rsidP="001B0B8C">
            <w:pPr>
              <w:rPr>
                <w:rFonts w:ascii="StobiSerif Regular" w:hAnsi="StobiSerif Regular" w:cstheme="minorHAnsi"/>
                <w:sz w:val="20"/>
                <w:szCs w:val="20"/>
                <w:lang w:val="mk-MK"/>
              </w:rPr>
            </w:pPr>
          </w:p>
        </w:tc>
        <w:tc>
          <w:tcPr>
            <w:tcW w:w="2976" w:type="dxa"/>
          </w:tcPr>
          <w:p w:rsidR="00447FEA" w:rsidRDefault="00447FEA" w:rsidP="001B0B8C">
            <w:r w:rsidRPr="005D5A4B">
              <w:rPr>
                <w:rFonts w:ascii="StobiSerif Regular" w:hAnsi="StobiSerif Regular" w:cstheme="minorHAnsi"/>
                <w:sz w:val="20"/>
                <w:szCs w:val="20"/>
                <w:lang w:val="mk-MK"/>
              </w:rPr>
              <w:t>Сектор за буџет и фондови</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Times New Roman"/>
                <w:b/>
                <w:sz w:val="20"/>
                <w:szCs w:val="20"/>
                <w:lang w:val="mk-MK"/>
              </w:rPr>
            </w:pPr>
            <w:r>
              <w:rPr>
                <w:rFonts w:ascii="StobiSerif Regular" w:hAnsi="StobiSerif Regular" w:cs="StobiSerif Regular"/>
                <w:sz w:val="20"/>
                <w:szCs w:val="20"/>
                <w:lang w:val="mk-MK"/>
              </w:rPr>
              <w:t>9.</w:t>
            </w:r>
            <w:r w:rsidR="00447FEA" w:rsidRPr="005378CA">
              <w:rPr>
                <w:rFonts w:ascii="StobiSerif Regular" w:hAnsi="StobiSerif Regular" w:cs="StobiSerif Regular"/>
                <w:sz w:val="20"/>
                <w:szCs w:val="20"/>
                <w:lang w:val="mk-MK"/>
              </w:rPr>
              <w:t>Уредба за методологијата за распределба на приходите од данокот на додадена вредност по општини за 2020</w:t>
            </w:r>
            <w:r w:rsidR="00447FEA" w:rsidRPr="005378CA">
              <w:rPr>
                <w:rFonts w:ascii="StobiSerif Regular" w:hAnsi="StobiSerif Regular" w:cs="Times New Roman"/>
                <w:b/>
                <w:sz w:val="20"/>
                <w:szCs w:val="20"/>
                <w:lang w:val="mk-MK"/>
              </w:rPr>
              <w:t xml:space="preserve">  </w:t>
            </w:r>
            <w:r w:rsidR="00447FEA" w:rsidRPr="005378CA">
              <w:rPr>
                <w:rFonts w:ascii="StobiSerif Regular" w:hAnsi="StobiSerif Regular" w:cs="Times New Roman"/>
                <w:sz w:val="20"/>
                <w:szCs w:val="20"/>
                <w:lang w:val="mk-MK"/>
              </w:rPr>
              <w:t>година</w:t>
            </w:r>
          </w:p>
        </w:tc>
        <w:tc>
          <w:tcPr>
            <w:tcW w:w="4111" w:type="dxa"/>
          </w:tcPr>
          <w:p w:rsidR="00447FEA" w:rsidRPr="005D5A4B" w:rsidRDefault="00447FEA" w:rsidP="001B0B8C">
            <w:pPr>
              <w:rPr>
                <w:rFonts w:ascii="StobiSerif Regular" w:hAnsi="StobiSerif Regular" w:cstheme="minorHAnsi"/>
                <w:sz w:val="20"/>
                <w:szCs w:val="20"/>
                <w:lang w:val="mk-MK"/>
              </w:rPr>
            </w:pPr>
          </w:p>
        </w:tc>
        <w:tc>
          <w:tcPr>
            <w:tcW w:w="2976" w:type="dxa"/>
          </w:tcPr>
          <w:p w:rsidR="00447FEA" w:rsidRDefault="00447FEA" w:rsidP="001B0B8C">
            <w:r w:rsidRPr="005D5A4B">
              <w:rPr>
                <w:rFonts w:ascii="StobiSerif Regular" w:hAnsi="StobiSerif Regular" w:cstheme="minorHAnsi"/>
                <w:sz w:val="20"/>
                <w:szCs w:val="20"/>
                <w:lang w:val="mk-MK"/>
              </w:rPr>
              <w:t>Сектор за буџет и фондови</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StobiSerif Regular"/>
                <w:sz w:val="20"/>
                <w:szCs w:val="20"/>
                <w:lang w:val="mk-MK"/>
              </w:rPr>
            </w:pPr>
            <w:r>
              <w:rPr>
                <w:rFonts w:ascii="StobiSerif Regular" w:hAnsi="StobiSerif Regular" w:cs="StobiSerif Regular"/>
                <w:sz w:val="20"/>
                <w:szCs w:val="20"/>
                <w:lang w:val="mk-MK"/>
              </w:rPr>
              <w:t>10.</w:t>
            </w:r>
            <w:r w:rsidR="00447FEA" w:rsidRPr="005378CA">
              <w:rPr>
                <w:rFonts w:ascii="StobiSerif Regular" w:hAnsi="StobiSerif Regular" w:cs="StobiSerif Regular"/>
                <w:sz w:val="20"/>
                <w:szCs w:val="20"/>
                <w:lang w:val="mk-MK"/>
              </w:rPr>
              <w:t>Измена и дополна на Буџетот на Република Северна Македонија за 2019 година</w:t>
            </w:r>
          </w:p>
        </w:tc>
        <w:tc>
          <w:tcPr>
            <w:tcW w:w="4111" w:type="dxa"/>
          </w:tcPr>
          <w:p w:rsidR="00447FEA" w:rsidRPr="00D743BF" w:rsidRDefault="00447FEA" w:rsidP="001B0B8C">
            <w:pPr>
              <w:rPr>
                <w:rFonts w:ascii="StobiSerif Regular" w:hAnsi="StobiSerif Regular" w:cstheme="minorHAnsi"/>
                <w:sz w:val="20"/>
                <w:szCs w:val="20"/>
                <w:lang w:val="mk-MK"/>
              </w:rPr>
            </w:pPr>
          </w:p>
        </w:tc>
        <w:tc>
          <w:tcPr>
            <w:tcW w:w="2976" w:type="dxa"/>
          </w:tcPr>
          <w:p w:rsidR="00447FEA" w:rsidRDefault="00447FEA" w:rsidP="001B0B8C">
            <w:r w:rsidRPr="00D743BF">
              <w:rPr>
                <w:rFonts w:ascii="StobiSerif Regular" w:hAnsi="StobiSerif Regular" w:cstheme="minorHAnsi"/>
                <w:sz w:val="20"/>
                <w:szCs w:val="20"/>
                <w:lang w:val="mk-MK"/>
              </w:rPr>
              <w:t>Сектор за буџет и фондови</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StobiSerif Regular"/>
                <w:sz w:val="20"/>
                <w:szCs w:val="20"/>
                <w:lang w:val="mk-MK"/>
              </w:rPr>
            </w:pPr>
            <w:r>
              <w:rPr>
                <w:rFonts w:ascii="StobiSerif Regular" w:hAnsi="StobiSerif Regular" w:cs="StobiSerif Regular"/>
                <w:sz w:val="20"/>
                <w:szCs w:val="20"/>
                <w:lang w:val="mk-MK"/>
              </w:rPr>
              <w:t>11.</w:t>
            </w:r>
            <w:r w:rsidR="00447FEA" w:rsidRPr="005378CA">
              <w:rPr>
                <w:rFonts w:ascii="StobiSerif Regular" w:hAnsi="StobiSerif Regular" w:cs="StobiSerif Regular"/>
                <w:sz w:val="20"/>
                <w:szCs w:val="20"/>
                <w:lang w:val="mk-MK"/>
              </w:rPr>
              <w:t>Буџет на Република Северна Македонија за 2020 година</w:t>
            </w:r>
          </w:p>
        </w:tc>
        <w:tc>
          <w:tcPr>
            <w:tcW w:w="4111" w:type="dxa"/>
          </w:tcPr>
          <w:p w:rsidR="00447FEA" w:rsidRPr="00D743BF" w:rsidRDefault="00447FEA" w:rsidP="001B0B8C">
            <w:pPr>
              <w:rPr>
                <w:rFonts w:ascii="StobiSerif Regular" w:hAnsi="StobiSerif Regular" w:cstheme="minorHAnsi"/>
                <w:sz w:val="20"/>
                <w:szCs w:val="20"/>
                <w:lang w:val="mk-MK"/>
              </w:rPr>
            </w:pPr>
          </w:p>
        </w:tc>
        <w:tc>
          <w:tcPr>
            <w:tcW w:w="2976" w:type="dxa"/>
          </w:tcPr>
          <w:p w:rsidR="00447FEA" w:rsidRDefault="00447FEA" w:rsidP="001B0B8C">
            <w:r w:rsidRPr="00D743BF">
              <w:rPr>
                <w:rFonts w:ascii="StobiSerif Regular" w:hAnsi="StobiSerif Regular" w:cstheme="minorHAnsi"/>
                <w:sz w:val="20"/>
                <w:szCs w:val="20"/>
                <w:lang w:val="mk-MK"/>
              </w:rPr>
              <w:t>Сектор за буџет и фондови</w:t>
            </w:r>
          </w:p>
        </w:tc>
      </w:tr>
      <w:tr w:rsidR="00447FEA" w:rsidTr="00447FEA">
        <w:tc>
          <w:tcPr>
            <w:tcW w:w="6521" w:type="dxa"/>
            <w:vAlign w:val="center"/>
          </w:tcPr>
          <w:p w:rsidR="00447FEA" w:rsidRPr="005378CA" w:rsidRDefault="005378CA" w:rsidP="001B0B8C">
            <w:pPr>
              <w:spacing w:before="60" w:after="60" w:line="240" w:lineRule="auto"/>
              <w:rPr>
                <w:rFonts w:ascii="StobiSerif Regular" w:hAnsi="StobiSerif Regular" w:cs="StobiSerif Regular"/>
                <w:sz w:val="20"/>
                <w:szCs w:val="20"/>
                <w:lang w:val="mk-MK"/>
              </w:rPr>
            </w:pPr>
            <w:r>
              <w:rPr>
                <w:rFonts w:ascii="StobiSerif Regular" w:hAnsi="StobiSerif Regular" w:cs="StobiSerif Regular"/>
                <w:sz w:val="20"/>
                <w:szCs w:val="20"/>
                <w:lang w:val="mk-MK"/>
              </w:rPr>
              <w:t>12.</w:t>
            </w:r>
            <w:r w:rsidR="00447FEA" w:rsidRPr="005378CA">
              <w:rPr>
                <w:rFonts w:ascii="StobiSerif Regular" w:hAnsi="StobiSerif Regular" w:cs="StobiSerif Regular"/>
                <w:sz w:val="20"/>
                <w:szCs w:val="20"/>
                <w:lang w:val="mk-MK"/>
              </w:rPr>
              <w:t>Закон за извршување на буџетот на Република Северна Македонија за 2020 година</w:t>
            </w:r>
          </w:p>
        </w:tc>
        <w:tc>
          <w:tcPr>
            <w:tcW w:w="4111" w:type="dxa"/>
          </w:tcPr>
          <w:p w:rsidR="00447FEA" w:rsidRPr="00D743BF" w:rsidRDefault="00447FEA" w:rsidP="001B0B8C">
            <w:pPr>
              <w:rPr>
                <w:rFonts w:ascii="StobiSerif Regular" w:hAnsi="StobiSerif Regular" w:cstheme="minorHAnsi"/>
                <w:sz w:val="20"/>
                <w:szCs w:val="20"/>
                <w:lang w:val="mk-MK"/>
              </w:rPr>
            </w:pPr>
          </w:p>
        </w:tc>
        <w:tc>
          <w:tcPr>
            <w:tcW w:w="2976" w:type="dxa"/>
          </w:tcPr>
          <w:p w:rsidR="00447FEA" w:rsidRDefault="00447FEA" w:rsidP="001B0B8C">
            <w:r w:rsidRPr="00D743BF">
              <w:rPr>
                <w:rFonts w:ascii="StobiSerif Regular" w:hAnsi="StobiSerif Regular" w:cstheme="minorHAnsi"/>
                <w:sz w:val="20"/>
                <w:szCs w:val="20"/>
                <w:lang w:val="mk-MK"/>
              </w:rPr>
              <w:t>Сектор за буџет и фондови</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sz w:val="20"/>
                <w:szCs w:val="20"/>
                <w:lang w:val="mk-MK"/>
              </w:rPr>
            </w:pPr>
            <w:r>
              <w:rPr>
                <w:rFonts w:ascii="StobiSerif Regular" w:hAnsi="StobiSerif Regular" w:cs="Arial"/>
                <w:sz w:val="20"/>
                <w:szCs w:val="20"/>
                <w:lang w:val="mk-MK"/>
              </w:rPr>
              <w:lastRenderedPageBreak/>
              <w:t>13.</w:t>
            </w:r>
            <w:r w:rsidR="00447FEA" w:rsidRPr="005378CA">
              <w:rPr>
                <w:rFonts w:ascii="StobiSerif Regular" w:hAnsi="StobiSerif Regular" w:cs="Arial"/>
                <w:sz w:val="20"/>
                <w:szCs w:val="20"/>
                <w:lang w:val="mk-MK"/>
              </w:rPr>
              <w:t>Годишен извештај за користење на средствата од резервите на Централниот буџет</w:t>
            </w:r>
          </w:p>
        </w:tc>
        <w:tc>
          <w:tcPr>
            <w:tcW w:w="4111" w:type="dxa"/>
          </w:tcPr>
          <w:p w:rsidR="00447FEA" w:rsidRPr="001B0B8C" w:rsidRDefault="00447FEA" w:rsidP="001B0B8C">
            <w:pPr>
              <w:jc w:val="both"/>
              <w:rPr>
                <w:rFonts w:ascii="StobiSerif Regular" w:hAnsi="StobiSerif Regular" w:cstheme="minorHAnsi"/>
                <w:sz w:val="20"/>
                <w:szCs w:val="20"/>
                <w:lang w:val="mk-MK"/>
              </w:rPr>
            </w:pPr>
          </w:p>
        </w:tc>
        <w:tc>
          <w:tcPr>
            <w:tcW w:w="2976" w:type="dxa"/>
          </w:tcPr>
          <w:p w:rsidR="00447FEA" w:rsidRPr="001B0B8C" w:rsidRDefault="00447FEA" w:rsidP="001B0B8C">
            <w:pPr>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трезор</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sz w:val="20"/>
                <w:szCs w:val="20"/>
                <w:lang w:val="mk-MK"/>
              </w:rPr>
            </w:pPr>
            <w:r>
              <w:rPr>
                <w:rFonts w:ascii="StobiSerif Regular" w:hAnsi="StobiSerif Regular" w:cs="Arial"/>
                <w:sz w:val="20"/>
                <w:szCs w:val="20"/>
                <w:lang w:val="mk-MK"/>
              </w:rPr>
              <w:t>14.</w:t>
            </w:r>
            <w:r w:rsidR="00447FEA" w:rsidRPr="005378CA">
              <w:rPr>
                <w:rFonts w:ascii="StobiSerif Regular" w:hAnsi="StobiSerif Regular" w:cs="Arial"/>
                <w:sz w:val="20"/>
                <w:szCs w:val="20"/>
                <w:lang w:val="mk-MK"/>
              </w:rPr>
              <w:t>Полугодишен извештај за користење на средствата од резервите на Централниот буџет.</w:t>
            </w:r>
          </w:p>
        </w:tc>
        <w:tc>
          <w:tcPr>
            <w:tcW w:w="4111" w:type="dxa"/>
          </w:tcPr>
          <w:p w:rsidR="00447FEA" w:rsidRPr="001B0B8C" w:rsidRDefault="00447FEA" w:rsidP="001B0B8C">
            <w:pPr>
              <w:jc w:val="both"/>
              <w:rPr>
                <w:rFonts w:ascii="StobiSerif Regular" w:hAnsi="StobiSerif Regular" w:cstheme="minorHAnsi"/>
                <w:sz w:val="20"/>
                <w:szCs w:val="20"/>
                <w:lang w:val="mk-MK"/>
              </w:rPr>
            </w:pPr>
          </w:p>
        </w:tc>
        <w:tc>
          <w:tcPr>
            <w:tcW w:w="2976" w:type="dxa"/>
          </w:tcPr>
          <w:p w:rsidR="00447FEA" w:rsidRDefault="00447FEA" w:rsidP="001B0B8C">
            <w:pPr>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трезор</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sz w:val="20"/>
                <w:szCs w:val="20"/>
                <w:lang w:val="mk-MK"/>
              </w:rPr>
            </w:pPr>
            <w:r>
              <w:rPr>
                <w:rFonts w:ascii="StobiSerif Regular" w:hAnsi="StobiSerif Regular" w:cs="StobiSerif Regular"/>
                <w:sz w:val="20"/>
                <w:szCs w:val="20"/>
                <w:lang w:val="mk-MK"/>
              </w:rPr>
              <w:t>15.</w:t>
            </w:r>
            <w:r w:rsidR="00447FEA" w:rsidRPr="005378CA">
              <w:rPr>
                <w:rFonts w:ascii="StobiSerif Regular" w:hAnsi="StobiSerif Regular" w:cs="StobiSerif Regular"/>
                <w:sz w:val="20"/>
                <w:szCs w:val="20"/>
                <w:lang w:val="mk-MK"/>
              </w:rPr>
              <w:t>Предлог на Закон за изменување и дополнување на Законот за комуналните такси</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јавни приходи и даночна и царинска политика</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StobiSerif Regular"/>
                <w:sz w:val="20"/>
                <w:szCs w:val="20"/>
                <w:lang w:val="mk-MK"/>
              </w:rPr>
            </w:pPr>
            <w:r>
              <w:rPr>
                <w:rFonts w:ascii="StobiSerif Regular" w:eastAsia="Wingdings" w:hAnsi="StobiSerif Regular" w:cs="StobiSerif Regular"/>
                <w:sz w:val="20"/>
                <w:szCs w:val="20"/>
                <w:lang w:val="mk-MK"/>
              </w:rPr>
              <w:t>16.</w:t>
            </w:r>
            <w:r w:rsidR="00447FEA" w:rsidRPr="005378CA">
              <w:rPr>
                <w:rFonts w:ascii="StobiSerif Regular" w:eastAsia="Wingdings" w:hAnsi="StobiSerif Regular" w:cs="StobiSerif Regular"/>
                <w:sz w:val="20"/>
                <w:szCs w:val="20"/>
                <w:lang w:val="mk-MK"/>
              </w:rPr>
              <w:t>Предлог на Закон за изменување и дополнување на Законот за персоналниот данок на доход</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јавни приходи и даночна и царинска политика</w:t>
            </w:r>
          </w:p>
        </w:tc>
      </w:tr>
      <w:tr w:rsidR="00447FEA" w:rsidTr="00447FEA">
        <w:tc>
          <w:tcPr>
            <w:tcW w:w="6521" w:type="dxa"/>
          </w:tcPr>
          <w:p w:rsidR="00447FEA" w:rsidRPr="005378CA" w:rsidRDefault="005378CA" w:rsidP="001B0B8C">
            <w:pPr>
              <w:spacing w:before="60" w:after="60" w:line="240" w:lineRule="auto"/>
              <w:rPr>
                <w:rFonts w:ascii="StobiSerif Regular" w:eastAsia="Wingdings" w:hAnsi="StobiSerif Regular" w:cs="StobiSerif Regular"/>
                <w:sz w:val="20"/>
                <w:szCs w:val="20"/>
                <w:lang w:val="mk-MK"/>
              </w:rPr>
            </w:pPr>
            <w:r>
              <w:rPr>
                <w:rFonts w:ascii="StobiSerif Regular" w:eastAsia="Wingdings" w:hAnsi="StobiSerif Regular" w:cs="StobiSerif Regular"/>
                <w:sz w:val="20"/>
                <w:szCs w:val="20"/>
                <w:lang w:val="mk-MK"/>
              </w:rPr>
              <w:t>17.</w:t>
            </w:r>
            <w:r w:rsidR="00447FEA" w:rsidRPr="005378CA">
              <w:rPr>
                <w:rFonts w:ascii="StobiSerif Regular" w:eastAsia="Wingdings" w:hAnsi="StobiSerif Regular" w:cs="StobiSerif Regular"/>
                <w:sz w:val="20"/>
                <w:szCs w:val="20"/>
                <w:lang w:val="mk-MK"/>
              </w:rPr>
              <w:t>Предлог на Закон за изменување и дополнување на Законот за данокот на додадена вредност</w:t>
            </w:r>
            <w:r w:rsidR="00447FEA" w:rsidRPr="005378CA">
              <w:rPr>
                <w:rFonts w:ascii="StobiSerif Regular" w:hAnsi="StobiSerif Regular"/>
                <w:sz w:val="20"/>
                <w:szCs w:val="20"/>
                <w:lang w:val="mk-MK"/>
              </w:rPr>
              <w:t>.</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јавни приходи и даночна и царинска политика</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sz w:val="20"/>
                <w:szCs w:val="20"/>
                <w:lang w:val="mk-MK"/>
              </w:rPr>
            </w:pPr>
            <w:r>
              <w:rPr>
                <w:rFonts w:ascii="StobiSerif Regular" w:hAnsi="StobiSerif Regular" w:cs="StobiSerif Regular"/>
                <w:sz w:val="20"/>
                <w:szCs w:val="20"/>
                <w:lang w:val="mk-MK"/>
              </w:rPr>
              <w:t>18.</w:t>
            </w:r>
            <w:r w:rsidR="00447FEA" w:rsidRPr="005378CA">
              <w:rPr>
                <w:rFonts w:ascii="StobiSerif Regular" w:hAnsi="StobiSerif Regular" w:cs="StobiSerif Regular"/>
                <w:sz w:val="20"/>
                <w:szCs w:val="20"/>
                <w:lang w:val="mk-MK"/>
              </w:rPr>
              <w:t>Предлог на Закон за изменување и дополнување на Законот за даноците на имот</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јавни приходи и даночна и царинска политика</w:t>
            </w:r>
          </w:p>
        </w:tc>
      </w:tr>
      <w:tr w:rsidR="00447FEA" w:rsidTr="00447FEA">
        <w:trPr>
          <w:trHeight w:val="675"/>
        </w:trPr>
        <w:tc>
          <w:tcPr>
            <w:tcW w:w="6521" w:type="dxa"/>
          </w:tcPr>
          <w:p w:rsidR="00447FEA" w:rsidRPr="005378CA" w:rsidRDefault="005378CA" w:rsidP="001B0B8C">
            <w:pPr>
              <w:spacing w:before="60" w:after="60" w:line="240" w:lineRule="auto"/>
              <w:rPr>
                <w:rFonts w:ascii="StobiSerif Regular" w:hAnsi="StobiSerif Regular"/>
                <w:sz w:val="20"/>
                <w:szCs w:val="20"/>
                <w:lang w:val="mk-MK"/>
              </w:rPr>
            </w:pPr>
            <w:r>
              <w:rPr>
                <w:rFonts w:ascii="StobiSerif Regular" w:eastAsia="Arial Unicode MS" w:hAnsi="StobiSerif Regular" w:cs="Arial"/>
                <w:sz w:val="20"/>
                <w:szCs w:val="20"/>
                <w:lang w:val="mk-MK" w:bidi="en-US"/>
              </w:rPr>
              <w:t>19.</w:t>
            </w:r>
            <w:r w:rsidR="00447FEA" w:rsidRPr="005378CA">
              <w:rPr>
                <w:rFonts w:ascii="StobiSerif Regular" w:eastAsia="Arial Unicode MS" w:hAnsi="StobiSerif Regular" w:cs="Arial"/>
                <w:sz w:val="20"/>
                <w:szCs w:val="20"/>
                <w:lang w:val="mk-MK" w:bidi="en-US"/>
              </w:rPr>
              <w:t>Предлог на Закон за акцизи</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јавни приходи и даночна и царинска политика</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sz w:val="20"/>
                <w:szCs w:val="20"/>
                <w:lang w:val="mk-MK"/>
              </w:rPr>
            </w:pPr>
            <w:r>
              <w:rPr>
                <w:rFonts w:ascii="StobiSerif Regular" w:hAnsi="StobiSerif Regular" w:cs="StobiSerif Regular"/>
                <w:sz w:val="20"/>
                <w:szCs w:val="20"/>
                <w:lang w:val="mk-MK"/>
              </w:rPr>
              <w:t>20.</w:t>
            </w:r>
            <w:r w:rsidR="00447FEA" w:rsidRPr="005378CA">
              <w:rPr>
                <w:rFonts w:ascii="StobiSerif Regular" w:hAnsi="StobiSerif Regular" w:cs="StobiSerif Regular"/>
                <w:sz w:val="20"/>
                <w:szCs w:val="20"/>
                <w:lang w:val="mk-MK"/>
              </w:rPr>
              <w:t>Предлог на Закон за изменување и дополнување на Законот за придонеси од задолжително социјално осигурување</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јавни приходи и даночна и царинска политика</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StobiSerif Regular"/>
                <w:sz w:val="20"/>
                <w:szCs w:val="20"/>
                <w:lang w:val="mk-MK"/>
              </w:rPr>
            </w:pPr>
            <w:r>
              <w:rPr>
                <w:rFonts w:ascii="StobiSerif Regular" w:hAnsi="StobiSerif Regular" w:cs="StobiSerif Regular"/>
                <w:sz w:val="20"/>
                <w:szCs w:val="20"/>
                <w:lang w:val="mk-MK"/>
              </w:rPr>
              <w:t>21.</w:t>
            </w:r>
            <w:r w:rsidR="00447FEA" w:rsidRPr="005378CA">
              <w:rPr>
                <w:rFonts w:ascii="StobiSerif Regular" w:hAnsi="StobiSerif Regular" w:cs="StobiSerif Regular"/>
                <w:sz w:val="20"/>
                <w:szCs w:val="20"/>
                <w:lang w:val="mk-MK"/>
              </w:rPr>
              <w:t xml:space="preserve">Предлог на Закон за изменување и дополнување на Законот за даночна постапка </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јавни приходи и даночна и царинска политика</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sz w:val="20"/>
                <w:szCs w:val="20"/>
                <w:lang w:val="mk-MK"/>
              </w:rPr>
            </w:pPr>
            <w:r>
              <w:rPr>
                <w:rFonts w:ascii="StobiSerif Regular" w:hAnsi="StobiSerif Regular" w:cs="Arial"/>
                <w:sz w:val="20"/>
                <w:szCs w:val="20"/>
                <w:lang w:val="mk-MK"/>
              </w:rPr>
              <w:t>22.</w:t>
            </w:r>
            <w:r w:rsidR="00447FEA" w:rsidRPr="005378CA">
              <w:rPr>
                <w:rFonts w:ascii="StobiSerif Regular" w:hAnsi="StobiSerif Regular" w:cs="Arial"/>
                <w:sz w:val="20"/>
                <w:szCs w:val="20"/>
                <w:lang w:val="mk-MK"/>
              </w:rPr>
              <w:t>Уредба за применување на регулативите на Комисијата на Европските заедници за распоредување на одредени стоки во Комбинираната номенклатура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јавни приходи и даночна и царинска политика</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StobiSerif Regular"/>
                <w:b/>
                <w:sz w:val="20"/>
                <w:szCs w:val="20"/>
                <w:lang w:val="mk-MK"/>
              </w:rPr>
            </w:pPr>
            <w:r>
              <w:rPr>
                <w:rStyle w:val="Strong"/>
                <w:rFonts w:ascii="StobiSerif Regular" w:eastAsia="StobiSerif Regular" w:hAnsi="StobiSerif Regular" w:cs="StobiSerif Regular"/>
                <w:b w:val="0"/>
                <w:sz w:val="20"/>
                <w:szCs w:val="20"/>
                <w:lang w:val="mk-MK" w:eastAsia="en-GB"/>
              </w:rPr>
              <w:lastRenderedPageBreak/>
              <w:t>23.</w:t>
            </w:r>
            <w:r w:rsidR="00447FEA" w:rsidRPr="005378CA">
              <w:rPr>
                <w:rStyle w:val="Strong"/>
                <w:rFonts w:ascii="StobiSerif Regular" w:eastAsia="StobiSerif Regular" w:hAnsi="StobiSerif Regular" w:cs="StobiSerif Regular"/>
                <w:b w:val="0"/>
                <w:sz w:val="20"/>
                <w:szCs w:val="20"/>
                <w:lang w:val="mk-MK" w:eastAsia="en-GB"/>
              </w:rPr>
              <w:t>Предлог-Одлука за усогласување и менување на Царинската тарифа за 2019 година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јавни приходи и даночна и царинска политика</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Arial"/>
                <w:sz w:val="20"/>
                <w:szCs w:val="20"/>
                <w:lang w:val="mk-MK"/>
              </w:rPr>
            </w:pPr>
            <w:r>
              <w:rPr>
                <w:rFonts w:ascii="StobiSerif Regular" w:hAnsi="StobiSerif Regular" w:cs="Arial"/>
                <w:sz w:val="20"/>
                <w:szCs w:val="20"/>
                <w:lang w:val="mk-MK"/>
              </w:rPr>
              <w:t>24.</w:t>
            </w:r>
            <w:r w:rsidR="00447FEA" w:rsidRPr="005378CA">
              <w:rPr>
                <w:rFonts w:ascii="StobiSerif Regular" w:hAnsi="StobiSerif Regular" w:cs="Arial"/>
                <w:sz w:val="20"/>
                <w:szCs w:val="20"/>
                <w:lang w:val="mk-MK"/>
              </w:rPr>
              <w:t>Закон за финансиски инструменти</w:t>
            </w:r>
          </w:p>
        </w:tc>
        <w:tc>
          <w:tcPr>
            <w:tcW w:w="4111" w:type="dxa"/>
          </w:tcPr>
          <w:p w:rsidR="00447FEA" w:rsidRPr="00EA5908" w:rsidRDefault="00447FEA" w:rsidP="00447FEA">
            <w:pPr>
              <w:spacing w:after="0"/>
              <w:jc w:val="both"/>
              <w:rPr>
                <w:rFonts w:ascii="StobiSerif Regular" w:hAnsi="StobiSerif Regular" w:cstheme="minorHAnsi"/>
                <w:sz w:val="20"/>
                <w:szCs w:val="20"/>
                <w:lang w:val="mk-MK"/>
              </w:rPr>
            </w:pPr>
            <w:r w:rsidRPr="00EA5908">
              <w:rPr>
                <w:rFonts w:ascii="StobiSerif Regular" w:hAnsi="StobiSerif Regular" w:cstheme="minorHAnsi"/>
                <w:sz w:val="20"/>
                <w:szCs w:val="20"/>
                <w:lang w:val="mk-MK"/>
              </w:rPr>
              <w:t>Активноста е планирана со Годишниот план за работа за 2020 година</w:t>
            </w:r>
            <w:r w:rsidRPr="00EA5908">
              <w:rPr>
                <w:rFonts w:cstheme="minorHAnsi"/>
                <w:sz w:val="20"/>
                <w:szCs w:val="20"/>
                <w:lang w:val="mk-MK"/>
              </w:rPr>
              <w:t>.</w:t>
            </w: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финансиски систем</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Arial"/>
                <w:sz w:val="20"/>
                <w:szCs w:val="20"/>
                <w:lang w:val="mk-MK"/>
              </w:rPr>
            </w:pPr>
            <w:r>
              <w:rPr>
                <w:rFonts w:ascii="StobiSerif Regular" w:hAnsi="StobiSerif Regular" w:cs="Arial"/>
                <w:sz w:val="20"/>
                <w:szCs w:val="20"/>
                <w:lang w:val="mk-MK"/>
              </w:rPr>
              <w:t>25.</w:t>
            </w:r>
            <w:r w:rsidR="00447FEA" w:rsidRPr="005378CA">
              <w:rPr>
                <w:rFonts w:ascii="StobiSerif Regular" w:hAnsi="StobiSerif Regular" w:cs="Arial"/>
                <w:sz w:val="20"/>
                <w:szCs w:val="20"/>
                <w:lang w:val="mk-MK"/>
              </w:rPr>
              <w:t>Закон за проспекти за хартии од вредност и обврски за транспарентност на издавачите</w:t>
            </w:r>
          </w:p>
        </w:tc>
        <w:tc>
          <w:tcPr>
            <w:tcW w:w="4111" w:type="dxa"/>
          </w:tcPr>
          <w:p w:rsidR="00447FEA" w:rsidRPr="00EA5908" w:rsidRDefault="00447FEA" w:rsidP="00CC67E0">
            <w:pPr>
              <w:spacing w:after="0"/>
              <w:jc w:val="both"/>
              <w:rPr>
                <w:rFonts w:ascii="StobiSerif Regular" w:hAnsi="StobiSerif Regular" w:cstheme="minorHAnsi"/>
                <w:sz w:val="20"/>
                <w:szCs w:val="20"/>
                <w:lang w:val="mk-MK"/>
              </w:rPr>
            </w:pPr>
            <w:r w:rsidRPr="00EA5908">
              <w:rPr>
                <w:rFonts w:ascii="StobiSerif Regular" w:hAnsi="StobiSerif Regular" w:cstheme="minorHAnsi"/>
                <w:sz w:val="20"/>
                <w:szCs w:val="20"/>
                <w:lang w:val="mk-MK"/>
              </w:rPr>
              <w:t>Активноста е планирана со Годишниот план за работа за 2020 година</w:t>
            </w: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финансиски систем</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Arial"/>
                <w:sz w:val="20"/>
                <w:szCs w:val="20"/>
                <w:lang w:val="mk-MK"/>
              </w:rPr>
            </w:pPr>
            <w:r>
              <w:rPr>
                <w:rFonts w:ascii="StobiSerif Regular" w:hAnsi="StobiSerif Regular" w:cs="Arial"/>
                <w:sz w:val="20"/>
                <w:szCs w:val="20"/>
                <w:lang w:val="mk-MK"/>
              </w:rPr>
              <w:t>26.</w:t>
            </w:r>
            <w:r w:rsidR="00447FEA" w:rsidRPr="005378CA">
              <w:rPr>
                <w:rFonts w:ascii="StobiSerif Regular" w:hAnsi="StobiSerif Regular" w:cs="Arial"/>
                <w:sz w:val="20"/>
                <w:szCs w:val="20"/>
                <w:lang w:val="mk-MK"/>
              </w:rPr>
              <w:t>Закон за платежни услуги и платни системи</w:t>
            </w:r>
          </w:p>
        </w:tc>
        <w:tc>
          <w:tcPr>
            <w:tcW w:w="4111" w:type="dxa"/>
          </w:tcPr>
          <w:p w:rsidR="00447FEA" w:rsidRPr="00EA5908" w:rsidRDefault="00447FEA" w:rsidP="00CC67E0">
            <w:pPr>
              <w:spacing w:after="0"/>
              <w:jc w:val="both"/>
              <w:rPr>
                <w:rFonts w:ascii="StobiSerif Regular" w:hAnsi="StobiSerif Regular" w:cstheme="minorHAnsi"/>
                <w:sz w:val="20"/>
                <w:szCs w:val="20"/>
                <w:lang w:val="mk-MK"/>
              </w:rPr>
            </w:pPr>
            <w:r w:rsidRPr="00EA5908">
              <w:rPr>
                <w:rFonts w:ascii="StobiSerif Regular" w:hAnsi="StobiSerif Regular" w:cstheme="minorHAnsi"/>
                <w:sz w:val="20"/>
                <w:szCs w:val="20"/>
                <w:lang w:val="mk-MK"/>
              </w:rPr>
              <w:t>Активноста е планирана со Годишниот план за работа за 2020 година</w:t>
            </w: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финансиски систем</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Arial"/>
                <w:sz w:val="20"/>
                <w:szCs w:val="20"/>
                <w:lang w:val="mk-MK"/>
              </w:rPr>
            </w:pPr>
            <w:r>
              <w:rPr>
                <w:rFonts w:ascii="StobiSerif Regular" w:hAnsi="StobiSerif Regular" w:cs="Arial"/>
                <w:sz w:val="20"/>
                <w:szCs w:val="20"/>
                <w:lang w:val="mk-MK"/>
              </w:rPr>
              <w:t>27.</w:t>
            </w:r>
            <w:r w:rsidR="00447FEA" w:rsidRPr="005378CA">
              <w:rPr>
                <w:rFonts w:ascii="StobiSerif Regular" w:hAnsi="StobiSerif Regular" w:cs="Arial"/>
                <w:sz w:val="20"/>
                <w:szCs w:val="20"/>
                <w:lang w:val="mk-MK"/>
              </w:rPr>
              <w:t>Закон за ревизија</w:t>
            </w:r>
          </w:p>
        </w:tc>
        <w:tc>
          <w:tcPr>
            <w:tcW w:w="4111" w:type="dxa"/>
          </w:tcPr>
          <w:p w:rsidR="00447FEA" w:rsidRPr="00EA5908" w:rsidRDefault="00447FEA" w:rsidP="00CC67E0">
            <w:pPr>
              <w:spacing w:after="0"/>
              <w:jc w:val="both"/>
              <w:rPr>
                <w:rFonts w:ascii="StobiSerif Regular" w:hAnsi="StobiSerif Regular" w:cstheme="minorHAnsi"/>
                <w:sz w:val="20"/>
                <w:szCs w:val="20"/>
                <w:lang w:val="mk-MK"/>
              </w:rPr>
            </w:pP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финансиски систем</w:t>
            </w:r>
          </w:p>
        </w:tc>
      </w:tr>
      <w:tr w:rsidR="00447FEA" w:rsidTr="00447FEA">
        <w:tc>
          <w:tcPr>
            <w:tcW w:w="6521" w:type="dxa"/>
          </w:tcPr>
          <w:p w:rsidR="00447FEA" w:rsidRPr="005378CA" w:rsidRDefault="005378CA" w:rsidP="00447FEA">
            <w:pPr>
              <w:spacing w:before="60" w:after="60" w:line="240" w:lineRule="auto"/>
              <w:rPr>
                <w:rFonts w:ascii="StobiSerif Regular" w:hAnsi="StobiSerif Regular" w:cs="Arial"/>
                <w:sz w:val="20"/>
                <w:szCs w:val="20"/>
                <w:lang w:val="mk-MK"/>
              </w:rPr>
            </w:pPr>
            <w:r>
              <w:rPr>
                <w:rFonts w:ascii="StobiSerif Regular" w:hAnsi="StobiSerif Regular" w:cs="Arial"/>
                <w:sz w:val="20"/>
                <w:szCs w:val="20"/>
                <w:lang w:val="mk-MK"/>
              </w:rPr>
              <w:t>28.</w:t>
            </w:r>
            <w:r w:rsidR="00447FEA" w:rsidRPr="005378CA">
              <w:rPr>
                <w:rFonts w:ascii="StobiSerif Regular" w:hAnsi="StobiSerif Regular" w:cs="Arial"/>
                <w:sz w:val="20"/>
                <w:szCs w:val="20"/>
                <w:lang w:val="mk-MK"/>
              </w:rPr>
              <w:t>Закон за осигурување</w:t>
            </w:r>
          </w:p>
        </w:tc>
        <w:tc>
          <w:tcPr>
            <w:tcW w:w="4111" w:type="dxa"/>
          </w:tcPr>
          <w:p w:rsidR="00447FEA" w:rsidRPr="00EA5908" w:rsidRDefault="00447FEA" w:rsidP="00447FEA">
            <w:r w:rsidRPr="00EA5908">
              <w:rPr>
                <w:rFonts w:ascii="StobiSerif Regular" w:hAnsi="StobiSerif Regular" w:cstheme="minorHAnsi"/>
                <w:sz w:val="20"/>
                <w:szCs w:val="20"/>
                <w:lang w:val="mk-MK"/>
              </w:rPr>
              <w:t>Активноста е планирана со Годишниот план за работа за 2020 година</w:t>
            </w:r>
          </w:p>
        </w:tc>
        <w:tc>
          <w:tcPr>
            <w:tcW w:w="2976" w:type="dxa"/>
          </w:tcPr>
          <w:p w:rsidR="00447FEA" w:rsidRPr="001B0B8C" w:rsidRDefault="00447FEA" w:rsidP="00447FEA">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финансиски систем</w:t>
            </w:r>
          </w:p>
        </w:tc>
      </w:tr>
      <w:tr w:rsidR="00447FEA" w:rsidTr="00447FEA">
        <w:tc>
          <w:tcPr>
            <w:tcW w:w="6521" w:type="dxa"/>
          </w:tcPr>
          <w:p w:rsidR="00447FEA" w:rsidRPr="005378CA" w:rsidRDefault="005378CA" w:rsidP="00447FEA">
            <w:pPr>
              <w:spacing w:before="60" w:after="60" w:line="240" w:lineRule="auto"/>
              <w:rPr>
                <w:rFonts w:ascii="StobiSerif Regular" w:hAnsi="StobiSerif Regular" w:cs="Arial"/>
                <w:sz w:val="20"/>
                <w:szCs w:val="20"/>
                <w:lang w:val="mk-MK"/>
              </w:rPr>
            </w:pPr>
            <w:r>
              <w:rPr>
                <w:rFonts w:ascii="StobiSerif Regular" w:hAnsi="StobiSerif Regular" w:cs="Arial"/>
                <w:sz w:val="20"/>
                <w:szCs w:val="20"/>
                <w:lang w:val="mk-MK"/>
              </w:rPr>
              <w:t>29.</w:t>
            </w:r>
            <w:r w:rsidR="00447FEA" w:rsidRPr="005378CA">
              <w:rPr>
                <w:rFonts w:ascii="StobiSerif Regular" w:hAnsi="StobiSerif Regular" w:cs="Arial"/>
                <w:sz w:val="20"/>
                <w:szCs w:val="20"/>
                <w:lang w:val="mk-MK"/>
              </w:rPr>
              <w:t>Закон за закрепнување на банки со проблеми</w:t>
            </w:r>
          </w:p>
        </w:tc>
        <w:tc>
          <w:tcPr>
            <w:tcW w:w="4111" w:type="dxa"/>
          </w:tcPr>
          <w:p w:rsidR="00447FEA" w:rsidRPr="00EA5908" w:rsidRDefault="00447FEA" w:rsidP="00447FEA">
            <w:r w:rsidRPr="00EA5908">
              <w:rPr>
                <w:rFonts w:ascii="StobiSerif Regular" w:hAnsi="StobiSerif Regular" w:cstheme="minorHAnsi"/>
                <w:sz w:val="20"/>
                <w:szCs w:val="20"/>
                <w:lang w:val="mk-MK"/>
              </w:rPr>
              <w:t>Активноста е планирана со Годишниот план за работа за 2020 година</w:t>
            </w:r>
          </w:p>
        </w:tc>
        <w:tc>
          <w:tcPr>
            <w:tcW w:w="2976" w:type="dxa"/>
          </w:tcPr>
          <w:p w:rsidR="00447FEA" w:rsidRPr="001B0B8C" w:rsidRDefault="00447FEA" w:rsidP="00447FEA">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финансиски систем</w:t>
            </w:r>
          </w:p>
        </w:tc>
      </w:tr>
      <w:tr w:rsidR="00447FEA" w:rsidTr="00447FEA">
        <w:tc>
          <w:tcPr>
            <w:tcW w:w="6521" w:type="dxa"/>
          </w:tcPr>
          <w:p w:rsidR="00447FEA" w:rsidRPr="005378CA" w:rsidRDefault="00447FEA" w:rsidP="001B0B8C">
            <w:pPr>
              <w:spacing w:before="60" w:after="60" w:line="240" w:lineRule="auto"/>
              <w:rPr>
                <w:rFonts w:ascii="StobiSerif Regular" w:hAnsi="StobiSerif Regular" w:cs="Arial"/>
                <w:sz w:val="20"/>
                <w:szCs w:val="20"/>
                <w:lang w:val="mk-MK"/>
              </w:rPr>
            </w:pPr>
            <w:r w:rsidRPr="005378CA">
              <w:rPr>
                <w:rFonts w:ascii="StobiSerif Regular" w:hAnsi="StobiSerif Regular" w:cs="Arial"/>
                <w:sz w:val="20"/>
                <w:szCs w:val="20"/>
                <w:lang w:val="mk-MK"/>
              </w:rPr>
              <w:t xml:space="preserve"> </w:t>
            </w:r>
            <w:r w:rsidR="005378CA">
              <w:rPr>
                <w:rFonts w:ascii="StobiSerif Regular" w:hAnsi="StobiSerif Regular" w:cs="Arial"/>
                <w:sz w:val="20"/>
                <w:szCs w:val="20"/>
                <w:lang w:val="mk-MK"/>
              </w:rPr>
              <w:t>30.</w:t>
            </w:r>
            <w:r w:rsidRPr="005378CA">
              <w:rPr>
                <w:rFonts w:ascii="StobiSerif Regular" w:hAnsi="StobiSerif Regular" w:cs="Arial"/>
                <w:sz w:val="20"/>
                <w:szCs w:val="20"/>
                <w:lang w:val="mk-MK"/>
              </w:rPr>
              <w:t>Закон за банките</w:t>
            </w:r>
          </w:p>
        </w:tc>
        <w:tc>
          <w:tcPr>
            <w:tcW w:w="4111" w:type="dxa"/>
          </w:tcPr>
          <w:p w:rsidR="00447FEA" w:rsidRPr="00EA5908" w:rsidRDefault="00447FEA" w:rsidP="001B0B8C">
            <w:pPr>
              <w:jc w:val="both"/>
              <w:rPr>
                <w:rFonts w:ascii="StobiSerif Regular" w:hAnsi="StobiSerif Regular" w:cstheme="minorHAnsi"/>
                <w:sz w:val="20"/>
                <w:szCs w:val="20"/>
                <w:lang w:val="mk-MK"/>
              </w:rPr>
            </w:pPr>
            <w:r w:rsidRPr="00EA5908">
              <w:rPr>
                <w:rFonts w:ascii="StobiSerif Regular" w:hAnsi="StobiSerif Regular" w:cstheme="minorHAnsi"/>
                <w:sz w:val="20"/>
                <w:szCs w:val="20"/>
                <w:lang w:val="mk-MK"/>
              </w:rPr>
              <w:t>Активноста е планирана со Годишниот план за работа за 2020 година</w:t>
            </w:r>
          </w:p>
        </w:tc>
        <w:tc>
          <w:tcPr>
            <w:tcW w:w="2976" w:type="dxa"/>
          </w:tcPr>
          <w:p w:rsidR="00447FEA" w:rsidRPr="001B0B8C" w:rsidRDefault="00447FEA" w:rsidP="001B0B8C">
            <w:pPr>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финансиски систем</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Arial"/>
                <w:sz w:val="20"/>
                <w:szCs w:val="20"/>
                <w:lang w:val="mk-MK"/>
              </w:rPr>
            </w:pPr>
            <w:r>
              <w:rPr>
                <w:rFonts w:ascii="StobiSerif Regular" w:hAnsi="StobiSerif Regular" w:cs="Arial"/>
                <w:sz w:val="20"/>
                <w:szCs w:val="20"/>
                <w:lang w:val="mk-MK"/>
              </w:rPr>
              <w:t>31.</w:t>
            </w:r>
            <w:r w:rsidR="00447FEA" w:rsidRPr="005378CA">
              <w:rPr>
                <w:rFonts w:ascii="StobiSerif Regular" w:hAnsi="StobiSerif Regular" w:cs="Arial"/>
                <w:sz w:val="20"/>
                <w:szCs w:val="20"/>
                <w:lang w:val="mk-MK"/>
              </w:rPr>
              <w:t>Закон за изменување и дополнување на Законот за игрите на среќа и за забавните игри</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финансиски систем</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Arial"/>
                <w:sz w:val="20"/>
                <w:szCs w:val="20"/>
                <w:lang w:val="mk-MK"/>
              </w:rPr>
            </w:pPr>
            <w:r>
              <w:rPr>
                <w:rFonts w:ascii="StobiSerif Regular" w:hAnsi="StobiSerif Regular" w:cs="Arial"/>
                <w:sz w:val="20"/>
                <w:szCs w:val="20"/>
                <w:lang w:val="mk-MK"/>
              </w:rPr>
              <w:t>32.</w:t>
            </w:r>
            <w:r w:rsidR="00447FEA" w:rsidRPr="005378CA">
              <w:rPr>
                <w:rFonts w:ascii="StobiSerif Regular" w:hAnsi="StobiSerif Regular" w:cs="Arial"/>
                <w:sz w:val="20"/>
                <w:szCs w:val="20"/>
                <w:lang w:val="mk-MK"/>
              </w:rPr>
              <w:t>Предлог  одлука за Осумнаесетта емисија на обврзници за денационализација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финансиски систем</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Arial"/>
                <w:sz w:val="20"/>
                <w:szCs w:val="20"/>
                <w:lang w:val="mk-MK"/>
              </w:rPr>
            </w:pPr>
            <w:r>
              <w:rPr>
                <w:rFonts w:ascii="StobiSerif Regular" w:hAnsi="StobiSerif Regular" w:cs="Times New Roman"/>
                <w:sz w:val="20"/>
                <w:szCs w:val="20"/>
                <w:lang w:val="mk-MK"/>
              </w:rPr>
              <w:t>33.</w:t>
            </w:r>
            <w:r w:rsidR="00447FEA" w:rsidRPr="005378CA">
              <w:rPr>
                <w:rFonts w:ascii="StobiSerif Regular" w:hAnsi="StobiSerif Regular" w:cs="Times New Roman"/>
                <w:sz w:val="20"/>
                <w:szCs w:val="20"/>
                <w:lang w:val="mk-MK"/>
              </w:rPr>
              <w:t>Информација за работата на Советот за управување со јавни финансии за 2018 година со Извештај за напредок во спроведувањето на Акцискиот план за спроведување на Програмата за реформа на управувањето со јавни финансии за 2018 година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b/>
                <w:sz w:val="20"/>
                <w:szCs w:val="20"/>
                <w:lang w:val="mk-MK"/>
              </w:rPr>
            </w:pPr>
            <w:r>
              <w:rPr>
                <w:rFonts w:ascii="StobiSerif Regular" w:hAnsi="StobiSerif Regular" w:cs="Arial"/>
                <w:sz w:val="20"/>
                <w:szCs w:val="20"/>
                <w:lang w:val="mk-MK"/>
              </w:rPr>
              <w:lastRenderedPageBreak/>
              <w:t>34.</w:t>
            </w:r>
            <w:r w:rsidR="00447FEA" w:rsidRPr="005378CA">
              <w:rPr>
                <w:rFonts w:ascii="StobiSerif Regular" w:hAnsi="StobiSerif Regular" w:cs="Arial"/>
                <w:sz w:val="20"/>
                <w:szCs w:val="20"/>
                <w:lang w:val="mk-MK"/>
              </w:rPr>
              <w:t>Одлука за утврдување на максималниот износ на ново задолжување преку издавање на државни хартии од вредност во 2020 година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b/>
                <w:sz w:val="20"/>
                <w:szCs w:val="20"/>
                <w:lang w:val="mk-MK"/>
              </w:rPr>
            </w:pPr>
            <w:r>
              <w:rPr>
                <w:rFonts w:ascii="StobiSerif Regular" w:hAnsi="StobiSerif Regular" w:cs="Arial"/>
                <w:sz w:val="20"/>
                <w:szCs w:val="20"/>
                <w:lang w:val="mk-MK"/>
              </w:rPr>
              <w:t>35.</w:t>
            </w:r>
            <w:r w:rsidR="00447FEA" w:rsidRPr="005378CA">
              <w:rPr>
                <w:rFonts w:ascii="StobiSerif Regular" w:hAnsi="StobiSerif Regular" w:cs="Arial"/>
                <w:sz w:val="20"/>
                <w:szCs w:val="20"/>
                <w:lang w:val="mk-MK"/>
              </w:rPr>
              <w:t>Годишен извештај  за управување со јавниот долг на Република Северна Македонија за 2018 година.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jc w:val="both"/>
              <w:rPr>
                <w:rFonts w:ascii="StobiSerif Regular" w:hAnsi="StobiSerif Regular" w:cs="Times New Roman"/>
                <w:sz w:val="20"/>
                <w:szCs w:val="20"/>
                <w:lang w:val="mk-MK"/>
              </w:rPr>
            </w:pPr>
            <w:r>
              <w:rPr>
                <w:rFonts w:ascii="StobiSerif Regular" w:hAnsi="StobiSerif Regular" w:cs="Times New Roman"/>
                <w:sz w:val="20"/>
                <w:szCs w:val="20"/>
                <w:lang w:val="mk-MK"/>
              </w:rPr>
              <w:t>36.</w:t>
            </w:r>
            <w:r w:rsidR="00447FEA" w:rsidRPr="005378CA">
              <w:rPr>
                <w:rFonts w:ascii="StobiSerif Regular" w:hAnsi="StobiSerif Regular" w:cs="Times New Roman"/>
                <w:sz w:val="20"/>
                <w:szCs w:val="20"/>
                <w:lang w:val="mk-MK"/>
              </w:rPr>
              <w:t>Предлог на Закон за задолжување на Република Северна Македонија со заем кај Европската инвестициона банка за проектот “Подобрување на искористувањето на водата од сливот на реката Злетовица фаза 2 - Наводнување и фаза 3 – Производство на електрична енергија“</w:t>
            </w:r>
          </w:p>
        </w:tc>
        <w:tc>
          <w:tcPr>
            <w:tcW w:w="4111" w:type="dxa"/>
          </w:tcPr>
          <w:p w:rsidR="00447FEA" w:rsidRPr="00EA5908" w:rsidRDefault="00447FEA" w:rsidP="00CC67E0">
            <w:pPr>
              <w:spacing w:after="0"/>
              <w:jc w:val="both"/>
              <w:rPr>
                <w:rFonts w:ascii="StobiSerif Regular" w:hAnsi="StobiSerif Regular" w:cstheme="minorHAnsi"/>
                <w:sz w:val="20"/>
                <w:szCs w:val="20"/>
                <w:lang w:val="mk-MK"/>
              </w:rPr>
            </w:pPr>
            <w:r w:rsidRPr="00EA5908">
              <w:rPr>
                <w:rFonts w:ascii="StobiSerif Regular" w:hAnsi="StobiSerif Regular" w:cstheme="minorHAnsi"/>
                <w:sz w:val="20"/>
                <w:szCs w:val="20"/>
                <w:lang w:val="mk-MK"/>
              </w:rPr>
              <w:t>Активноста е планирана со Годишниот план за работа за 2020 година</w:t>
            </w: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Times New Roman"/>
                <w:sz w:val="20"/>
                <w:szCs w:val="20"/>
                <w:lang w:val="mk-MK"/>
              </w:rPr>
              <w:t>37.</w:t>
            </w:r>
            <w:r w:rsidR="00447FEA" w:rsidRPr="005378CA">
              <w:rPr>
                <w:rFonts w:ascii="StobiSerif Regular" w:hAnsi="StobiSerif Regular" w:cs="Times New Roman"/>
                <w:sz w:val="20"/>
                <w:szCs w:val="20"/>
                <w:lang w:val="mk-MK"/>
              </w:rPr>
              <w:t xml:space="preserve">Предлог на Закон за задолжување на Република Северна Македонија со заем кај Европската инвестициона банка за </w:t>
            </w:r>
            <w:r w:rsidR="00447FEA" w:rsidRPr="005378CA">
              <w:rPr>
                <w:rFonts w:ascii="StobiSerif Regular" w:hAnsi="StobiSerif Regular" w:cs="Times New Roman"/>
                <w:bCs/>
                <w:sz w:val="20"/>
                <w:szCs w:val="20"/>
                <w:lang w:val="mk-MK"/>
              </w:rPr>
              <w:t>дополнително финансирање на проектот</w:t>
            </w:r>
            <w:r w:rsidR="00447FEA" w:rsidRPr="005378CA">
              <w:rPr>
                <w:rFonts w:ascii="StobiSerif Regular" w:hAnsi="StobiSerif Regular" w:cs="Times New Roman"/>
                <w:sz w:val="20"/>
                <w:szCs w:val="20"/>
                <w:lang w:val="mk-MK"/>
              </w:rPr>
              <w:t xml:space="preserve"> Водоснабдување и одведување на отпадни води</w:t>
            </w:r>
          </w:p>
        </w:tc>
        <w:tc>
          <w:tcPr>
            <w:tcW w:w="4111" w:type="dxa"/>
          </w:tcPr>
          <w:p w:rsidR="00447FEA" w:rsidRPr="00EA5908" w:rsidRDefault="00447FEA" w:rsidP="00CC67E0">
            <w:pPr>
              <w:spacing w:after="0"/>
              <w:jc w:val="both"/>
              <w:rPr>
                <w:rFonts w:ascii="StobiSerif Regular" w:hAnsi="StobiSerif Regular" w:cstheme="minorHAnsi"/>
                <w:sz w:val="20"/>
                <w:szCs w:val="20"/>
                <w:lang w:val="mk-MK"/>
              </w:rPr>
            </w:pPr>
            <w:r w:rsidRPr="00EA5908">
              <w:rPr>
                <w:rFonts w:ascii="StobiSerif Regular" w:hAnsi="StobiSerif Regular" w:cstheme="minorHAnsi"/>
                <w:sz w:val="20"/>
                <w:szCs w:val="20"/>
                <w:lang w:val="mk-MK"/>
              </w:rPr>
              <w:t>Активноста е планирана со Годишниот план за работа за 2020 година</w:t>
            </w: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Times New Roman"/>
                <w:sz w:val="20"/>
                <w:szCs w:val="20"/>
                <w:lang w:val="mk-MK"/>
              </w:rPr>
              <w:t>38.</w:t>
            </w:r>
            <w:r w:rsidR="00447FEA" w:rsidRPr="005378CA">
              <w:rPr>
                <w:rFonts w:ascii="StobiSerif Regular" w:hAnsi="StobiSerif Regular" w:cs="Times New Roman"/>
                <w:sz w:val="20"/>
                <w:szCs w:val="20"/>
                <w:lang w:val="mk-MK"/>
              </w:rPr>
              <w:t>Предлог на Закон за задолжување на Република Северна Македонија со заем кај Меѓународната банка за обнова и развој – Светската банка за Проектот за олеснување на трговија и транспортот во Западен Балкан</w:t>
            </w:r>
          </w:p>
        </w:tc>
        <w:tc>
          <w:tcPr>
            <w:tcW w:w="4111" w:type="dxa"/>
          </w:tcPr>
          <w:p w:rsidR="00447FEA" w:rsidRPr="00447FEA" w:rsidRDefault="00447FEA" w:rsidP="00CC67E0">
            <w:pPr>
              <w:spacing w:after="0"/>
              <w:jc w:val="both"/>
              <w:rPr>
                <w:rFonts w:ascii="StobiSerif Regular" w:hAnsi="StobiSerif Regular" w:cstheme="minorHAnsi"/>
                <w:sz w:val="20"/>
                <w:szCs w:val="20"/>
                <w:highlight w:val="yellow"/>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Times New Roman"/>
                <w:sz w:val="20"/>
                <w:szCs w:val="20"/>
                <w:lang w:val="mk-MK"/>
              </w:rPr>
              <w:t>39.</w:t>
            </w:r>
            <w:r w:rsidR="00447FEA" w:rsidRPr="005378CA">
              <w:rPr>
                <w:rFonts w:ascii="StobiSerif Regular" w:hAnsi="StobiSerif Regular" w:cs="Times New Roman"/>
                <w:sz w:val="20"/>
                <w:szCs w:val="20"/>
                <w:lang w:val="mk-MK"/>
              </w:rPr>
              <w:t>Предлог на Закон за гаранција на Република Северна Македонија на обврските по Договорот за заем за изградба на автопатска делница Скопје - Блаце, кој ќе се склучи меѓу Европската банка за обнова и развој и ЈП за државни патишта</w:t>
            </w:r>
          </w:p>
        </w:tc>
        <w:tc>
          <w:tcPr>
            <w:tcW w:w="4111" w:type="dxa"/>
          </w:tcPr>
          <w:p w:rsidR="00447FEA" w:rsidRPr="00447FEA" w:rsidRDefault="00447FEA" w:rsidP="00CC67E0">
            <w:pPr>
              <w:spacing w:after="0"/>
              <w:jc w:val="both"/>
              <w:rPr>
                <w:rFonts w:ascii="StobiSerif Regular" w:hAnsi="StobiSerif Regular" w:cstheme="minorHAnsi"/>
                <w:sz w:val="20"/>
                <w:szCs w:val="20"/>
                <w:highlight w:val="yellow"/>
                <w:lang w:val="mk-MK"/>
              </w:rPr>
            </w:pPr>
            <w:r w:rsidRPr="00EA5908">
              <w:rPr>
                <w:rFonts w:ascii="StobiSerif Regular" w:hAnsi="StobiSerif Regular" w:cstheme="minorHAnsi"/>
                <w:sz w:val="20"/>
                <w:szCs w:val="20"/>
                <w:lang w:val="mk-MK"/>
              </w:rPr>
              <w:t>Активноста е планирана со Годишниот план за работа за 2020 година</w:t>
            </w: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Times New Roman"/>
                <w:sz w:val="20"/>
                <w:szCs w:val="20"/>
                <w:lang w:val="mk-MK"/>
              </w:rPr>
              <w:t>40.</w:t>
            </w:r>
            <w:r w:rsidR="00447FEA" w:rsidRPr="005378CA">
              <w:rPr>
                <w:rFonts w:ascii="StobiSerif Regular" w:hAnsi="StobiSerif Regular" w:cs="Times New Roman"/>
                <w:sz w:val="20"/>
                <w:szCs w:val="20"/>
                <w:lang w:val="mk-MK"/>
              </w:rPr>
              <w:t>Предлог на Закон за гаранција на Република Северна Македонија на обврските по Договорот за заем за дополнително финансирање на Проектот за изградба на автопат - делница Кичево - Охрид, кој ќе се склучи меѓу Експорт - Импорт банката на Кина и ЈП за државни патишта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447FEA">
            <w:pPr>
              <w:spacing w:before="60" w:after="60" w:line="240" w:lineRule="auto"/>
              <w:rPr>
                <w:rFonts w:ascii="StobiSerif Regular" w:hAnsi="StobiSerif Regular" w:cs="Times New Roman"/>
                <w:sz w:val="20"/>
                <w:szCs w:val="20"/>
                <w:lang w:val="mk-MK"/>
              </w:rPr>
            </w:pPr>
            <w:r>
              <w:rPr>
                <w:rFonts w:ascii="StobiSerif Regular" w:hAnsi="StobiSerif Regular" w:cs="Times New Roman"/>
                <w:sz w:val="20"/>
                <w:szCs w:val="20"/>
                <w:lang w:val="mk-MK"/>
              </w:rPr>
              <w:lastRenderedPageBreak/>
              <w:t>41.</w:t>
            </w:r>
            <w:r w:rsidR="00447FEA" w:rsidRPr="005378CA">
              <w:rPr>
                <w:rFonts w:ascii="StobiSerif Regular" w:hAnsi="StobiSerif Regular" w:cs="Times New Roman"/>
                <w:sz w:val="20"/>
                <w:szCs w:val="20"/>
                <w:lang w:val="mk-MK"/>
              </w:rPr>
              <w:t>Предлог на Закон за гаранција на Република Северна Македонија на обврските по договорот за заем за Проектот за изградба и инсталација на електронски систем за наплата на патарини, фаза 2 - долж Коридорот 8 и автопатот Миладиновци – Штип, кој ќе се склучи меѓу Европската банка за обнова и развој и ЈП за државни патишта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Times New Roman"/>
                <w:sz w:val="20"/>
                <w:szCs w:val="20"/>
                <w:lang w:val="mk-MK"/>
              </w:rPr>
              <w:t>42.</w:t>
            </w:r>
            <w:r w:rsidR="00447FEA" w:rsidRPr="005378CA">
              <w:rPr>
                <w:rFonts w:ascii="StobiSerif Regular" w:hAnsi="StobiSerif Regular" w:cs="Times New Roman"/>
                <w:sz w:val="20"/>
                <w:szCs w:val="20"/>
                <w:lang w:val="mk-MK"/>
              </w:rPr>
              <w:t>Предлог на Закон за задолжување на Република Северна Македонија со заем по Договорот за заем обезбеден со гаранција заснована на политики од Меѓународната банка за обнова и развој - Светска Банка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sidRPr="001B0B8C">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Times New Roman"/>
                <w:sz w:val="20"/>
                <w:szCs w:val="20"/>
                <w:lang w:val="mk-MK"/>
              </w:rPr>
              <w:t>43.</w:t>
            </w:r>
            <w:r w:rsidR="00447FEA" w:rsidRPr="005378CA">
              <w:rPr>
                <w:rFonts w:ascii="StobiSerif Regular" w:hAnsi="StobiSerif Regular" w:cs="Times New Roman"/>
                <w:sz w:val="20"/>
                <w:szCs w:val="20"/>
                <w:lang w:val="mk-MK"/>
              </w:rPr>
              <w:t>Предлог на закон за дополнување на Законот за гаранција на Република Северна Македонија на обврските по договорот за заем за Проектот за изградба и инсталација на електронски систем за наплата на патарини долж Коридорот X кој ќе се склучи меѓу Европската банка за обнова и развој и Јавното претпријатие за државни патишта</w:t>
            </w:r>
          </w:p>
        </w:tc>
        <w:tc>
          <w:tcPr>
            <w:tcW w:w="4111" w:type="dxa"/>
          </w:tcPr>
          <w:p w:rsidR="00447FEA" w:rsidRPr="003273EE"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pPr>
            <w:r w:rsidRPr="003273EE">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Times New Roman"/>
                <w:sz w:val="20"/>
                <w:szCs w:val="20"/>
                <w:lang w:val="mk-MK"/>
              </w:rPr>
              <w:t>44.</w:t>
            </w:r>
            <w:r w:rsidR="00447FEA" w:rsidRPr="005378CA">
              <w:rPr>
                <w:rFonts w:ascii="StobiSerif Regular" w:hAnsi="StobiSerif Regular" w:cs="Times New Roman"/>
                <w:sz w:val="20"/>
                <w:szCs w:val="20"/>
                <w:lang w:val="mk-MK"/>
              </w:rPr>
              <w:t>Акциски план за спроведување на Програмата за реформа на управувањето со јавни финансии за 2019 година</w:t>
            </w:r>
          </w:p>
        </w:tc>
        <w:tc>
          <w:tcPr>
            <w:tcW w:w="4111" w:type="dxa"/>
          </w:tcPr>
          <w:p w:rsidR="00447FEA" w:rsidRPr="003273EE" w:rsidRDefault="00447FEA" w:rsidP="00CC67E0">
            <w:pPr>
              <w:spacing w:after="0"/>
              <w:rPr>
                <w:rFonts w:ascii="StobiSerif Regular" w:hAnsi="StobiSerif Regular" w:cstheme="minorHAnsi"/>
                <w:sz w:val="20"/>
                <w:szCs w:val="20"/>
                <w:lang w:val="mk-MK"/>
              </w:rPr>
            </w:pPr>
          </w:p>
        </w:tc>
        <w:tc>
          <w:tcPr>
            <w:tcW w:w="2976" w:type="dxa"/>
          </w:tcPr>
          <w:p w:rsidR="00447FEA" w:rsidRDefault="00447FEA" w:rsidP="00CC67E0">
            <w:pPr>
              <w:spacing w:after="0"/>
            </w:pPr>
            <w:r w:rsidRPr="003273EE">
              <w:rPr>
                <w:rFonts w:ascii="StobiSerif Regular" w:hAnsi="StobiSerif Regular" w:cstheme="minorHAnsi"/>
                <w:sz w:val="20"/>
                <w:szCs w:val="20"/>
                <w:lang w:val="mk-MK"/>
              </w:rPr>
              <w:t>Сектор за меѓународни финансиски односи и управување со јавниот долг</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Times New Roman"/>
                <w:sz w:val="20"/>
                <w:szCs w:val="20"/>
                <w:lang w:val="mk-MK"/>
              </w:rPr>
              <w:t>45.</w:t>
            </w:r>
            <w:r w:rsidR="00447FEA" w:rsidRPr="005378CA">
              <w:rPr>
                <w:rFonts w:ascii="StobiSerif Regular" w:hAnsi="StobiSerif Regular" w:cs="Times New Roman"/>
                <w:sz w:val="20"/>
                <w:szCs w:val="20"/>
                <w:lang w:val="mk-MK"/>
              </w:rPr>
              <w:t>Уредба за процедурите за спречување на неправилности, меѓусебната соработка, формата, содржината, роковите и начинот на известување на неправилностите</w:t>
            </w:r>
          </w:p>
        </w:tc>
        <w:tc>
          <w:tcPr>
            <w:tcW w:w="4111" w:type="dxa"/>
          </w:tcPr>
          <w:p w:rsidR="00447FEA" w:rsidRPr="001B0B8C" w:rsidRDefault="00E606D9" w:rsidP="00E606D9">
            <w:pPr>
              <w:spacing w:after="0"/>
              <w:jc w:val="both"/>
              <w:rPr>
                <w:rFonts w:ascii="StobiSerif Regular" w:hAnsi="StobiSerif Regular" w:cstheme="minorHAnsi"/>
                <w:sz w:val="20"/>
                <w:szCs w:val="20"/>
                <w:lang w:val="mk-MK"/>
              </w:rPr>
            </w:pPr>
            <w:r w:rsidRPr="00EA5908">
              <w:rPr>
                <w:rFonts w:ascii="StobiSerif Regular" w:hAnsi="StobiSerif Regular" w:cstheme="minorHAnsi"/>
                <w:sz w:val="20"/>
                <w:szCs w:val="20"/>
                <w:lang w:val="mk-MK"/>
              </w:rPr>
              <w:t>Иницијативата не е реализирана, изготвена е дравт верзија и ќе се донесе во 2020 година</w:t>
            </w: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финансиска инспекција во јавниот сектор</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StobiSerif Regular"/>
                <w:sz w:val="20"/>
                <w:szCs w:val="20"/>
                <w:lang w:val="mk-MK"/>
              </w:rPr>
            </w:pPr>
            <w:r>
              <w:rPr>
                <w:rFonts w:ascii="StobiSerif Regular" w:hAnsi="StobiSerif Regular" w:cs="StobiSerif Bold"/>
                <w:w w:val="95"/>
                <w:sz w:val="20"/>
                <w:szCs w:val="20"/>
                <w:lang w:val="mk-MK"/>
              </w:rPr>
              <w:t>46.</w:t>
            </w:r>
            <w:r w:rsidR="00447FEA" w:rsidRPr="005378CA">
              <w:rPr>
                <w:rFonts w:ascii="StobiSerif Regular" w:hAnsi="StobiSerif Regular" w:cs="StobiSerif Bold"/>
                <w:w w:val="95"/>
                <w:sz w:val="20"/>
                <w:szCs w:val="20"/>
                <w:lang w:val="mk-MK"/>
              </w:rPr>
              <w:t>Годишен извештај за работа на Секторот за финансиска инспекција во јавниот сектор</w:t>
            </w:r>
            <w:r w:rsidR="00447FEA" w:rsidRPr="005378CA">
              <w:rPr>
                <w:rFonts w:ascii="StobiSerif Regular" w:eastAsia="StobiSerif Bold" w:hAnsi="StobiSerif Regular" w:cs="StobiSerif Bold"/>
                <w:w w:val="95"/>
                <w:sz w:val="20"/>
                <w:szCs w:val="20"/>
                <w:lang w:val="mk-MK"/>
              </w:rPr>
              <w:t xml:space="preserve"> </w:t>
            </w:r>
            <w:r w:rsidR="00447FEA" w:rsidRPr="005378CA">
              <w:rPr>
                <w:rFonts w:ascii="StobiSerif Regular" w:hAnsi="StobiSerif Regular" w:cs="StobiSerif Bold"/>
                <w:w w:val="95"/>
                <w:sz w:val="20"/>
                <w:szCs w:val="20"/>
                <w:lang w:val="mk-MK"/>
              </w:rPr>
              <w:t>во 2018 година</w:t>
            </w:r>
          </w:p>
        </w:tc>
        <w:tc>
          <w:tcPr>
            <w:tcW w:w="4111" w:type="dxa"/>
          </w:tcPr>
          <w:p w:rsidR="00447FEA" w:rsidRPr="001B0B8C" w:rsidRDefault="00447FEA" w:rsidP="00CC67E0">
            <w:pPr>
              <w:spacing w:after="0"/>
              <w:jc w:val="both"/>
              <w:rPr>
                <w:rFonts w:ascii="StobiSerif Regular" w:hAnsi="StobiSerif Regular" w:cstheme="minorHAnsi"/>
                <w:sz w:val="20"/>
                <w:szCs w:val="20"/>
                <w:lang w:val="mk-MK"/>
              </w:rPr>
            </w:pPr>
          </w:p>
        </w:tc>
        <w:tc>
          <w:tcPr>
            <w:tcW w:w="2976" w:type="dxa"/>
          </w:tcPr>
          <w:p w:rsidR="00447FEA" w:rsidRPr="001B0B8C" w:rsidRDefault="00447FEA" w:rsidP="00CC67E0">
            <w:pPr>
              <w:spacing w:after="0"/>
              <w:jc w:val="both"/>
              <w:rPr>
                <w:rFonts w:ascii="StobiSerif Regular" w:hAnsi="StobiSerif Regular" w:cstheme="minorHAnsi"/>
                <w:sz w:val="20"/>
                <w:szCs w:val="20"/>
                <w:lang w:val="mk-MK"/>
              </w:rPr>
            </w:pPr>
            <w:r w:rsidRPr="001B0B8C">
              <w:rPr>
                <w:rFonts w:ascii="StobiSerif Regular" w:hAnsi="StobiSerif Regular" w:cstheme="minorHAnsi"/>
                <w:sz w:val="20"/>
                <w:szCs w:val="20"/>
                <w:lang w:val="mk-MK"/>
              </w:rPr>
              <w:t>Сектор за финансиска инспекција во јавниот сектор</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Times New Roman"/>
                <w:sz w:val="20"/>
                <w:szCs w:val="20"/>
                <w:lang w:val="mk-MK"/>
              </w:rPr>
            </w:pPr>
            <w:r>
              <w:rPr>
                <w:rFonts w:ascii="StobiSerif Regular" w:hAnsi="StobiSerif Regular" w:cs="Arial"/>
                <w:sz w:val="20"/>
                <w:szCs w:val="20"/>
                <w:lang w:val="mk-MK"/>
              </w:rPr>
              <w:t>47.</w:t>
            </w:r>
            <w:r w:rsidR="00447FEA" w:rsidRPr="005378CA">
              <w:rPr>
                <w:rFonts w:ascii="StobiSerif Regular" w:hAnsi="StobiSerif Regular" w:cs="Arial"/>
                <w:sz w:val="20"/>
                <w:szCs w:val="20"/>
                <w:lang w:val="mk-MK"/>
              </w:rPr>
              <w:t>Годишен  извештај за функционирањето на системот на јавна внатрешна финансиска контрола во 2018 година</w:t>
            </w:r>
          </w:p>
        </w:tc>
        <w:tc>
          <w:tcPr>
            <w:tcW w:w="4111" w:type="dxa"/>
          </w:tcPr>
          <w:p w:rsidR="00447FEA"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Pr>
                <w:rFonts w:ascii="StobiSerif Regular" w:hAnsi="StobiSerif Regular" w:cstheme="minorHAnsi"/>
                <w:sz w:val="20"/>
                <w:szCs w:val="20"/>
                <w:lang w:val="mk-MK"/>
              </w:rPr>
              <w:t>Сектор за јавна внарешна финансиска контрола</w:t>
            </w:r>
          </w:p>
        </w:tc>
      </w:tr>
      <w:tr w:rsidR="00447FEA" w:rsidTr="00447FEA">
        <w:tc>
          <w:tcPr>
            <w:tcW w:w="6521" w:type="dxa"/>
          </w:tcPr>
          <w:p w:rsidR="00447FEA" w:rsidRPr="005378CA" w:rsidRDefault="005378CA" w:rsidP="001B0B8C">
            <w:pPr>
              <w:spacing w:before="60" w:after="60" w:line="240" w:lineRule="auto"/>
              <w:rPr>
                <w:rFonts w:ascii="StobiSerif Regular" w:hAnsi="StobiSerif Regular" w:cs="Arial"/>
                <w:b/>
                <w:sz w:val="20"/>
                <w:szCs w:val="20"/>
                <w:lang w:val="mk-MK"/>
              </w:rPr>
            </w:pPr>
            <w:r>
              <w:rPr>
                <w:rFonts w:ascii="StobiSerif Regular" w:hAnsi="StobiSerif Regular" w:cs="StobiSerif Regular"/>
                <w:sz w:val="20"/>
                <w:szCs w:val="20"/>
                <w:lang w:val="mk-MK"/>
              </w:rPr>
              <w:t>48.</w:t>
            </w:r>
            <w:r w:rsidR="00447FEA" w:rsidRPr="005378CA">
              <w:rPr>
                <w:rFonts w:ascii="StobiSerif Regular" w:hAnsi="StobiSerif Regular" w:cs="StobiSerif Regular"/>
                <w:sz w:val="20"/>
                <w:szCs w:val="20"/>
                <w:lang w:val="mk-MK"/>
              </w:rPr>
              <w:t>Политики за внатрешната финансиска контрола во јавниот сектор со Акциски план за периодот од 2019 до 2021 година“</w:t>
            </w:r>
          </w:p>
        </w:tc>
        <w:tc>
          <w:tcPr>
            <w:tcW w:w="4111" w:type="dxa"/>
          </w:tcPr>
          <w:p w:rsidR="00447FEA" w:rsidRDefault="00447FEA" w:rsidP="00CC67E0">
            <w:pPr>
              <w:spacing w:after="0"/>
              <w:jc w:val="both"/>
              <w:rPr>
                <w:rFonts w:ascii="StobiSerif Regular" w:hAnsi="StobiSerif Regular" w:cstheme="minorHAnsi"/>
                <w:sz w:val="20"/>
                <w:szCs w:val="20"/>
                <w:lang w:val="mk-MK"/>
              </w:rPr>
            </w:pPr>
          </w:p>
        </w:tc>
        <w:tc>
          <w:tcPr>
            <w:tcW w:w="2976" w:type="dxa"/>
          </w:tcPr>
          <w:p w:rsidR="00447FEA" w:rsidRDefault="00447FEA" w:rsidP="00CC67E0">
            <w:pPr>
              <w:spacing w:after="0"/>
              <w:jc w:val="both"/>
              <w:rPr>
                <w:rFonts w:ascii="StobiSerif Regular" w:hAnsi="StobiSerif Regular" w:cstheme="minorHAnsi"/>
                <w:lang w:val="mk-MK"/>
              </w:rPr>
            </w:pPr>
            <w:r>
              <w:rPr>
                <w:rFonts w:ascii="StobiSerif Regular" w:hAnsi="StobiSerif Regular" w:cstheme="minorHAnsi"/>
                <w:sz w:val="20"/>
                <w:szCs w:val="20"/>
                <w:lang w:val="mk-MK"/>
              </w:rPr>
              <w:t>Сектор за јавна внарешна финансиска контрола</w:t>
            </w:r>
          </w:p>
        </w:tc>
      </w:tr>
    </w:tbl>
    <w:p w:rsidR="00243624" w:rsidRPr="005378CA" w:rsidRDefault="009E1B7B" w:rsidP="00665624">
      <w:pPr>
        <w:pStyle w:val="ListParagraph"/>
        <w:numPr>
          <w:ilvl w:val="1"/>
          <w:numId w:val="4"/>
        </w:numPr>
        <w:jc w:val="both"/>
        <w:rPr>
          <w:rFonts w:ascii="StobiSerif Bold" w:hAnsi="StobiSerif Bold" w:cstheme="minorHAnsi"/>
          <w:b/>
          <w:i/>
          <w:lang w:val="mk-MK"/>
        </w:rPr>
      </w:pPr>
      <w:r w:rsidRPr="005378CA">
        <w:rPr>
          <w:rFonts w:ascii="StobiSerif Regular" w:hAnsi="StobiSerif Regular" w:cstheme="minorHAnsi"/>
          <w:b/>
          <w:i/>
          <w:lang w:val="mk-MK"/>
        </w:rPr>
        <w:lastRenderedPageBreak/>
        <w:t xml:space="preserve">  </w:t>
      </w:r>
      <w:r w:rsidR="00243624" w:rsidRPr="00EA5908">
        <w:rPr>
          <w:rFonts w:ascii="StobiSerif Bold" w:hAnsi="StobiSerif Bold" w:cstheme="minorHAnsi"/>
          <w:b/>
          <w:i/>
          <w:lang w:val="mk-MK"/>
        </w:rPr>
        <w:t>Оценка на спроведувањето на други активности кои произлегуваат од надлежностите и работата на органот на државната управа</w:t>
      </w:r>
      <w:r w:rsidR="00243624" w:rsidRPr="005378CA">
        <w:rPr>
          <w:rFonts w:ascii="StobiSerif Bold" w:hAnsi="StobiSerif Bold" w:cstheme="minorHAnsi"/>
          <w:b/>
          <w:i/>
          <w:lang w:val="mk-MK"/>
        </w:rPr>
        <w:t xml:space="preserve"> </w:t>
      </w:r>
    </w:p>
    <w:p w:rsidR="00BE51D5" w:rsidRPr="0079175D" w:rsidRDefault="00BE51D5" w:rsidP="00BE51D5">
      <w:pPr>
        <w:ind w:left="360"/>
        <w:rPr>
          <w:rFonts w:ascii="StobiSerif Regular" w:hAnsi="StobiSerif Regular" w:cstheme="minorHAnsi"/>
          <w:strike/>
          <w:lang w:val="mk-MK"/>
        </w:rPr>
      </w:pPr>
    </w:p>
    <w:tbl>
      <w:tblPr>
        <w:tblStyle w:val="TableGrid"/>
        <w:tblW w:w="14664" w:type="dxa"/>
        <w:tblInd w:w="-635" w:type="dxa"/>
        <w:tblLook w:val="04A0" w:firstRow="1" w:lastRow="0" w:firstColumn="1" w:lastColumn="0" w:noHBand="0" w:noVBand="1"/>
      </w:tblPr>
      <w:tblGrid>
        <w:gridCol w:w="3190"/>
        <w:gridCol w:w="3394"/>
        <w:gridCol w:w="4216"/>
        <w:gridCol w:w="3864"/>
      </w:tblGrid>
      <w:tr w:rsidR="0084616B" w:rsidRPr="00875B2C" w:rsidTr="00243F29">
        <w:tc>
          <w:tcPr>
            <w:tcW w:w="6584" w:type="dxa"/>
            <w:gridSpan w:val="2"/>
            <w:shd w:val="clear" w:color="auto" w:fill="FFF2CC" w:themeFill="accent4" w:themeFillTint="33"/>
          </w:tcPr>
          <w:p w:rsidR="0084616B" w:rsidRPr="00875B2C" w:rsidRDefault="0084616B" w:rsidP="005378CA">
            <w:pPr>
              <w:rPr>
                <w:rFonts w:cstheme="minorHAnsi"/>
                <w:b/>
                <w:sz w:val="20"/>
                <w:szCs w:val="20"/>
                <w:lang w:val="mk-MK"/>
              </w:rPr>
            </w:pPr>
            <w:r w:rsidRPr="00875B2C">
              <w:rPr>
                <w:rFonts w:cstheme="minorHAnsi"/>
                <w:b/>
                <w:sz w:val="20"/>
                <w:szCs w:val="20"/>
                <w:lang w:val="mk-MK"/>
              </w:rPr>
              <w:t>Назив на програмата/потпрограмата:</w:t>
            </w:r>
            <w:r>
              <w:rPr>
                <w:rFonts w:cstheme="minorHAnsi"/>
                <w:b/>
                <w:sz w:val="20"/>
                <w:szCs w:val="20"/>
                <w:lang w:val="mk-MK"/>
              </w:rPr>
              <w:t xml:space="preserve"> </w:t>
            </w:r>
          </w:p>
          <w:p w:rsidR="0084616B" w:rsidRPr="005378CA" w:rsidRDefault="0084616B" w:rsidP="005378CA">
            <w:pPr>
              <w:rPr>
                <w:rFonts w:cstheme="minorHAnsi"/>
                <w:lang w:val="mk-MK"/>
              </w:rPr>
            </w:pPr>
            <w:r w:rsidRPr="005378CA">
              <w:rPr>
                <w:rFonts w:cstheme="minorHAnsi"/>
                <w:b/>
                <w:lang w:val="mk-MK"/>
              </w:rPr>
              <w:t xml:space="preserve">Програма: </w:t>
            </w:r>
            <w:r w:rsidRPr="005378CA">
              <w:rPr>
                <w:rFonts w:cstheme="minorHAnsi"/>
                <w:lang w:val="mk-MK"/>
              </w:rPr>
              <w:t xml:space="preserve">Администрација </w:t>
            </w:r>
          </w:p>
          <w:p w:rsidR="0084616B" w:rsidRPr="004A60F8" w:rsidRDefault="0084616B" w:rsidP="005378CA">
            <w:pPr>
              <w:rPr>
                <w:rFonts w:cstheme="minorHAnsi"/>
                <w:lang w:val="mk-MK"/>
              </w:rPr>
            </w:pPr>
            <w:r w:rsidRPr="005378CA">
              <w:rPr>
                <w:rFonts w:cstheme="minorHAnsi"/>
                <w:b/>
                <w:lang w:val="mk-MK"/>
              </w:rPr>
              <w:t xml:space="preserve">Потпрограма 1: </w:t>
            </w:r>
            <w:r w:rsidRPr="005378CA">
              <w:rPr>
                <w:rFonts w:cstheme="minorHAnsi"/>
                <w:lang w:val="mk-MK"/>
              </w:rPr>
              <w:t>Администрација</w:t>
            </w:r>
          </w:p>
          <w:p w:rsidR="0084616B" w:rsidRPr="00875B2C" w:rsidRDefault="0084616B" w:rsidP="005378CA">
            <w:pPr>
              <w:rPr>
                <w:rFonts w:cstheme="minorHAnsi"/>
                <w:b/>
                <w:sz w:val="20"/>
                <w:szCs w:val="20"/>
                <w:lang w:val="mk-MK"/>
              </w:rPr>
            </w:pPr>
          </w:p>
          <w:p w:rsidR="0084616B" w:rsidRPr="00875B2C" w:rsidRDefault="0084616B" w:rsidP="005378CA">
            <w:pPr>
              <w:rPr>
                <w:rFonts w:cstheme="minorHAnsi"/>
                <w:b/>
                <w:sz w:val="20"/>
                <w:szCs w:val="20"/>
                <w:lang w:val="mk-MK"/>
              </w:rPr>
            </w:pPr>
          </w:p>
        </w:tc>
        <w:tc>
          <w:tcPr>
            <w:tcW w:w="4216" w:type="dxa"/>
            <w:shd w:val="clear" w:color="auto" w:fill="FFF2CC" w:themeFill="accent4" w:themeFillTint="33"/>
          </w:tcPr>
          <w:p w:rsidR="0084616B" w:rsidRPr="005378CA" w:rsidRDefault="0084616B" w:rsidP="00243F29">
            <w:pPr>
              <w:spacing w:after="120" w:line="240" w:lineRule="auto"/>
              <w:jc w:val="both"/>
              <w:rPr>
                <w:rFonts w:cs="Calibri"/>
                <w:sz w:val="20"/>
                <w:szCs w:val="20"/>
                <w:lang w:val="mk-MK"/>
              </w:rPr>
            </w:pPr>
            <w:r w:rsidRPr="00875B2C">
              <w:rPr>
                <w:rFonts w:cstheme="minorHAnsi"/>
                <w:b/>
                <w:sz w:val="20"/>
                <w:szCs w:val="20"/>
                <w:lang w:val="mk-MK"/>
              </w:rPr>
              <w:t>Цел на програмата/потпрограмата:</w:t>
            </w:r>
            <w:r>
              <w:rPr>
                <w:rFonts w:cstheme="minorHAnsi"/>
                <w:b/>
                <w:sz w:val="20"/>
                <w:szCs w:val="20"/>
                <w:lang w:val="mk-MK"/>
              </w:rPr>
              <w:t xml:space="preserve"> </w:t>
            </w:r>
            <w:r w:rsidRPr="005378CA">
              <w:rPr>
                <w:rFonts w:cstheme="minorHAnsi"/>
                <w:sz w:val="20"/>
                <w:szCs w:val="20"/>
                <w:lang w:val="mk-MK"/>
              </w:rPr>
              <w:t>Непречено функционирање на Министерството, редовно сервисирање на обврските, подобрување на системот за управување со квалитет, зајакнување на јавната внатрешна финансиска контрола и спроведување на внатрешна ревизија во Министерството,</w:t>
            </w:r>
            <w:r w:rsidRPr="005378CA">
              <w:rPr>
                <w:rFonts w:cs="Calibri"/>
                <w:sz w:val="20"/>
                <w:szCs w:val="20"/>
                <w:lang w:val="mk-MK"/>
              </w:rPr>
              <w:t xml:space="preserve"> спроведување на финансиска инспекција кај субјектите од јавниот сектор</w:t>
            </w:r>
            <w:r w:rsidRPr="005378CA">
              <w:rPr>
                <w:rFonts w:cstheme="minorHAnsi"/>
                <w:sz w:val="20"/>
                <w:szCs w:val="20"/>
                <w:lang w:val="mk-MK"/>
              </w:rPr>
              <w:t>, како и следење на реализација на наплатата на побарувања.</w:t>
            </w:r>
          </w:p>
        </w:tc>
        <w:tc>
          <w:tcPr>
            <w:tcW w:w="3864" w:type="dxa"/>
            <w:shd w:val="clear" w:color="auto" w:fill="FFF2CC" w:themeFill="accent4" w:themeFillTint="33"/>
          </w:tcPr>
          <w:p w:rsidR="0084616B" w:rsidRPr="00422194" w:rsidRDefault="0084616B" w:rsidP="005378CA">
            <w:pPr>
              <w:spacing w:after="0"/>
              <w:rPr>
                <w:rFonts w:cstheme="minorHAnsi"/>
                <w:b/>
                <w:sz w:val="20"/>
                <w:szCs w:val="20"/>
                <w:lang w:val="mk-MK"/>
              </w:rPr>
            </w:pPr>
            <w:r w:rsidRPr="00875B2C">
              <w:rPr>
                <w:rFonts w:cstheme="minorHAnsi"/>
                <w:b/>
                <w:sz w:val="20"/>
                <w:szCs w:val="20"/>
                <w:lang w:val="mk-MK"/>
              </w:rPr>
              <w:t>Одговорен:</w:t>
            </w:r>
          </w:p>
          <w:p w:rsidR="0084616B" w:rsidRPr="005378CA" w:rsidRDefault="0084616B" w:rsidP="005378CA">
            <w:pPr>
              <w:spacing w:after="0"/>
              <w:rPr>
                <w:rFonts w:cstheme="minorHAnsi"/>
                <w:sz w:val="20"/>
                <w:szCs w:val="20"/>
                <w:lang w:val="mk-MK"/>
              </w:rPr>
            </w:pPr>
            <w:r w:rsidRPr="005378CA">
              <w:rPr>
                <w:rFonts w:cstheme="minorHAnsi"/>
                <w:sz w:val="20"/>
                <w:szCs w:val="20"/>
                <w:lang w:val="mk-MK"/>
              </w:rPr>
              <w:t>Сектор за внатрешна ревизија/Виктор Ѓорчев,</w:t>
            </w:r>
          </w:p>
          <w:p w:rsidR="0084616B" w:rsidRPr="00875B2C" w:rsidRDefault="0084616B" w:rsidP="0011543C">
            <w:pPr>
              <w:spacing w:after="0"/>
              <w:rPr>
                <w:rFonts w:cstheme="minorHAnsi"/>
                <w:sz w:val="20"/>
                <w:szCs w:val="20"/>
                <w:lang w:val="mk-MK"/>
              </w:rPr>
            </w:pPr>
            <w:r w:rsidRPr="005378CA">
              <w:rPr>
                <w:rFonts w:cstheme="minorHAnsi"/>
                <w:sz w:val="20"/>
                <w:szCs w:val="20"/>
                <w:lang w:val="mk-MK"/>
              </w:rPr>
              <w:t xml:space="preserve">Сектор за </w:t>
            </w:r>
            <w:r w:rsidR="0011543C" w:rsidRPr="005378CA">
              <w:rPr>
                <w:rFonts w:cstheme="minorHAnsi"/>
                <w:sz w:val="20"/>
                <w:szCs w:val="20"/>
                <w:lang w:val="mk-MK"/>
              </w:rPr>
              <w:t>финансиски прашања</w:t>
            </w:r>
            <w:r w:rsidR="00243F29">
              <w:rPr>
                <w:rFonts w:cstheme="minorHAnsi"/>
                <w:sz w:val="20"/>
                <w:szCs w:val="20"/>
                <w:lang w:val="mk-MK"/>
              </w:rPr>
              <w:t xml:space="preserve"> </w:t>
            </w:r>
            <w:r w:rsidR="0011543C" w:rsidRPr="005378CA">
              <w:rPr>
                <w:rFonts w:cstheme="minorHAnsi"/>
                <w:sz w:val="20"/>
                <w:szCs w:val="20"/>
                <w:lang w:val="mk-MK"/>
              </w:rPr>
              <w:t>/Душко Тасев</w:t>
            </w:r>
          </w:p>
        </w:tc>
      </w:tr>
      <w:tr w:rsidR="0084616B" w:rsidRPr="00875B2C" w:rsidTr="00243F29">
        <w:tc>
          <w:tcPr>
            <w:tcW w:w="14664" w:type="dxa"/>
            <w:gridSpan w:val="4"/>
            <w:shd w:val="clear" w:color="auto" w:fill="A8D08D" w:themeFill="accent6" w:themeFillTint="99"/>
            <w:vAlign w:val="center"/>
          </w:tcPr>
          <w:p w:rsidR="0084616B" w:rsidRPr="00875B2C" w:rsidRDefault="0084616B" w:rsidP="005378CA">
            <w:pPr>
              <w:jc w:val="center"/>
              <w:rPr>
                <w:rFonts w:cstheme="minorHAnsi"/>
                <w:b/>
                <w:sz w:val="20"/>
                <w:szCs w:val="20"/>
                <w:lang w:val="mk-MK"/>
              </w:rPr>
            </w:pPr>
            <w:r w:rsidRPr="00875B2C">
              <w:rPr>
                <w:rFonts w:cstheme="minorHAnsi"/>
                <w:b/>
                <w:sz w:val="20"/>
                <w:szCs w:val="20"/>
                <w:lang w:val="mk-MK"/>
              </w:rPr>
              <w:t>СПРОВЕДЕНИ МЕРКИ И АКТИВНОСТИ</w:t>
            </w:r>
          </w:p>
          <w:p w:rsidR="0084616B" w:rsidRPr="00875B2C" w:rsidRDefault="0084616B" w:rsidP="005378CA">
            <w:pPr>
              <w:jc w:val="center"/>
              <w:rPr>
                <w:rFonts w:cstheme="minorHAnsi"/>
                <w:b/>
                <w:sz w:val="20"/>
                <w:szCs w:val="20"/>
                <w:lang w:val="mk-MK"/>
              </w:rPr>
            </w:pPr>
          </w:p>
        </w:tc>
      </w:tr>
      <w:tr w:rsidR="0084616B" w:rsidRPr="00875B2C" w:rsidTr="00243F29">
        <w:tc>
          <w:tcPr>
            <w:tcW w:w="3190" w:type="dxa"/>
            <w:shd w:val="clear" w:color="auto" w:fill="D5DCE4" w:themeFill="text2" w:themeFillTint="33"/>
          </w:tcPr>
          <w:p w:rsidR="0084616B" w:rsidRPr="00875B2C" w:rsidRDefault="0084616B" w:rsidP="005378CA">
            <w:pPr>
              <w:rPr>
                <w:rFonts w:cstheme="minorHAnsi"/>
                <w:b/>
                <w:sz w:val="20"/>
                <w:szCs w:val="20"/>
                <w:lang w:val="mk-MK"/>
              </w:rPr>
            </w:pPr>
            <w:r w:rsidRPr="00875B2C">
              <w:rPr>
                <w:rFonts w:cstheme="minorHAnsi"/>
                <w:b/>
                <w:sz w:val="20"/>
                <w:szCs w:val="20"/>
                <w:lang w:val="mk-MK"/>
              </w:rPr>
              <w:t>Мерка/активност</w:t>
            </w:r>
          </w:p>
        </w:tc>
        <w:tc>
          <w:tcPr>
            <w:tcW w:w="3394" w:type="dxa"/>
            <w:shd w:val="clear" w:color="auto" w:fill="D5DCE4" w:themeFill="text2" w:themeFillTint="33"/>
          </w:tcPr>
          <w:p w:rsidR="0084616B" w:rsidRPr="00875B2C" w:rsidRDefault="0084616B" w:rsidP="005378CA">
            <w:pPr>
              <w:rPr>
                <w:rFonts w:cstheme="minorHAnsi"/>
                <w:b/>
                <w:sz w:val="20"/>
                <w:szCs w:val="20"/>
                <w:lang w:val="mk-MK"/>
              </w:rPr>
            </w:pPr>
            <w:r w:rsidRPr="00875B2C">
              <w:rPr>
                <w:rFonts w:cstheme="minorHAnsi"/>
                <w:b/>
                <w:sz w:val="20"/>
                <w:szCs w:val="20"/>
                <w:lang w:val="mk-MK"/>
              </w:rPr>
              <w:t>Показател на резултат со појдовна основа и планираниот резултат на годишно ниво</w:t>
            </w:r>
          </w:p>
        </w:tc>
        <w:tc>
          <w:tcPr>
            <w:tcW w:w="4216" w:type="dxa"/>
            <w:shd w:val="clear" w:color="auto" w:fill="D5DCE4" w:themeFill="text2" w:themeFillTint="33"/>
          </w:tcPr>
          <w:p w:rsidR="0084616B" w:rsidRPr="00875B2C" w:rsidRDefault="0084616B" w:rsidP="005378CA">
            <w:pPr>
              <w:jc w:val="center"/>
              <w:rPr>
                <w:rFonts w:cstheme="minorHAnsi"/>
                <w:b/>
                <w:sz w:val="20"/>
                <w:szCs w:val="20"/>
                <w:lang w:val="mk-MK"/>
              </w:rPr>
            </w:pPr>
            <w:r w:rsidRPr="00875B2C">
              <w:rPr>
                <w:rFonts w:cstheme="minorHAnsi"/>
                <w:b/>
                <w:sz w:val="20"/>
                <w:szCs w:val="20"/>
                <w:lang w:val="mk-MK"/>
              </w:rPr>
              <w:t>Оценка за напредокот во постигнување на резултатите и целите на програмата</w:t>
            </w:r>
          </w:p>
        </w:tc>
        <w:tc>
          <w:tcPr>
            <w:tcW w:w="3864" w:type="dxa"/>
            <w:shd w:val="clear" w:color="auto" w:fill="D5DCE4" w:themeFill="text2" w:themeFillTint="33"/>
            <w:vAlign w:val="center"/>
          </w:tcPr>
          <w:p w:rsidR="0084616B" w:rsidRPr="00875B2C" w:rsidRDefault="0084616B" w:rsidP="005378CA">
            <w:pPr>
              <w:jc w:val="center"/>
              <w:rPr>
                <w:rFonts w:cstheme="minorHAnsi"/>
                <w:b/>
                <w:sz w:val="20"/>
                <w:szCs w:val="20"/>
                <w:lang w:val="mk-MK"/>
              </w:rPr>
            </w:pPr>
            <w:r w:rsidRPr="00875B2C">
              <w:rPr>
                <w:rFonts w:cstheme="minorHAnsi"/>
                <w:b/>
                <w:sz w:val="20"/>
                <w:szCs w:val="20"/>
                <w:lang w:val="mk-MK"/>
              </w:rPr>
              <w:t>Коментар</w:t>
            </w:r>
          </w:p>
        </w:tc>
      </w:tr>
      <w:tr w:rsidR="0084616B" w:rsidRPr="00422194" w:rsidTr="00243F29">
        <w:tc>
          <w:tcPr>
            <w:tcW w:w="3190" w:type="dxa"/>
          </w:tcPr>
          <w:p w:rsidR="0084616B" w:rsidRPr="005378CA" w:rsidRDefault="0084616B" w:rsidP="0084616B">
            <w:pPr>
              <w:spacing w:before="60" w:after="60" w:line="240" w:lineRule="auto"/>
              <w:rPr>
                <w:rFonts w:cstheme="minorHAnsi"/>
                <w:sz w:val="20"/>
                <w:szCs w:val="20"/>
                <w:lang w:val="mk-MK"/>
              </w:rPr>
            </w:pPr>
            <w:r w:rsidRPr="005378CA">
              <w:rPr>
                <w:rFonts w:cstheme="minorHAnsi"/>
                <w:sz w:val="20"/>
                <w:szCs w:val="20"/>
                <w:lang w:val="mk-MK"/>
              </w:rPr>
              <w:t>Годишен извештај за активностите на внатрешната ревизија за 2018 година</w:t>
            </w:r>
          </w:p>
        </w:tc>
        <w:tc>
          <w:tcPr>
            <w:tcW w:w="3394" w:type="dxa"/>
          </w:tcPr>
          <w:p w:rsidR="0084616B" w:rsidRPr="005378CA" w:rsidRDefault="0084616B" w:rsidP="0084616B">
            <w:pPr>
              <w:rPr>
                <w:rFonts w:cstheme="minorHAnsi"/>
                <w:sz w:val="20"/>
                <w:szCs w:val="20"/>
                <w:lang w:val="mk-MK"/>
              </w:rPr>
            </w:pPr>
            <w:r w:rsidRPr="005378CA">
              <w:rPr>
                <w:rFonts w:cstheme="minorHAnsi"/>
                <w:sz w:val="20"/>
                <w:szCs w:val="20"/>
                <w:lang w:val="mk-MK"/>
              </w:rPr>
              <w:t xml:space="preserve">Содржани сите ревизии согласно Годишниот план за внатрешна ревизија </w:t>
            </w:r>
          </w:p>
        </w:tc>
        <w:tc>
          <w:tcPr>
            <w:tcW w:w="4216" w:type="dxa"/>
          </w:tcPr>
          <w:p w:rsidR="0084616B" w:rsidRPr="005378CA" w:rsidRDefault="0084616B" w:rsidP="0084616B">
            <w:pPr>
              <w:rPr>
                <w:rFonts w:cstheme="minorHAnsi"/>
                <w:sz w:val="20"/>
                <w:szCs w:val="20"/>
                <w:lang w:val="mk-MK"/>
              </w:rPr>
            </w:pPr>
            <w:r w:rsidRPr="005378CA">
              <w:rPr>
                <w:rFonts w:cstheme="minorHAnsi"/>
                <w:sz w:val="20"/>
                <w:szCs w:val="20"/>
                <w:lang w:val="mk-MK"/>
              </w:rPr>
              <w:t>Реализирани сите предвидени ревизии од страна на Секторот за внатрешна ревизија</w:t>
            </w:r>
          </w:p>
        </w:tc>
        <w:tc>
          <w:tcPr>
            <w:tcW w:w="3864" w:type="dxa"/>
          </w:tcPr>
          <w:p w:rsidR="0084616B" w:rsidRPr="0011543C" w:rsidRDefault="0084616B" w:rsidP="0084616B">
            <w:pPr>
              <w:rPr>
                <w:rFonts w:cstheme="minorHAnsi"/>
                <w:sz w:val="20"/>
                <w:szCs w:val="20"/>
                <w:highlight w:val="yellow"/>
                <w:lang w:val="mk-MK"/>
              </w:rPr>
            </w:pPr>
          </w:p>
        </w:tc>
      </w:tr>
      <w:tr w:rsidR="0084616B" w:rsidRPr="00422194" w:rsidTr="00243F29">
        <w:tc>
          <w:tcPr>
            <w:tcW w:w="3190" w:type="dxa"/>
          </w:tcPr>
          <w:p w:rsidR="0084616B" w:rsidRPr="005378CA" w:rsidRDefault="0084616B" w:rsidP="0084616B">
            <w:pPr>
              <w:spacing w:before="60" w:after="60" w:line="240" w:lineRule="auto"/>
              <w:rPr>
                <w:rFonts w:cstheme="minorHAnsi"/>
                <w:sz w:val="20"/>
                <w:szCs w:val="20"/>
                <w:lang w:val="mk-MK"/>
              </w:rPr>
            </w:pPr>
            <w:r w:rsidRPr="005378CA">
              <w:rPr>
                <w:rFonts w:cstheme="minorHAnsi"/>
                <w:sz w:val="20"/>
                <w:szCs w:val="20"/>
                <w:lang w:val="mk-MK"/>
              </w:rPr>
              <w:t>Стратешки план за внатрешна ревизија за 2020 година</w:t>
            </w:r>
          </w:p>
        </w:tc>
        <w:tc>
          <w:tcPr>
            <w:tcW w:w="3394" w:type="dxa"/>
          </w:tcPr>
          <w:p w:rsidR="0084616B" w:rsidRPr="005378CA" w:rsidRDefault="0084616B" w:rsidP="0084616B">
            <w:pPr>
              <w:rPr>
                <w:rFonts w:cstheme="minorHAnsi"/>
                <w:sz w:val="20"/>
                <w:szCs w:val="20"/>
                <w:lang w:val="mk-MK"/>
              </w:rPr>
            </w:pPr>
            <w:r w:rsidRPr="005378CA">
              <w:rPr>
                <w:rFonts w:cstheme="minorHAnsi"/>
                <w:sz w:val="20"/>
                <w:szCs w:val="20"/>
                <w:lang w:val="mk-MK"/>
              </w:rPr>
              <w:t xml:space="preserve">Утврдени се сите мерки и активности </w:t>
            </w:r>
            <w:r w:rsidR="0079175D" w:rsidRPr="005378CA">
              <w:rPr>
                <w:rFonts w:cstheme="minorHAnsi"/>
                <w:sz w:val="20"/>
                <w:szCs w:val="20"/>
                <w:lang w:val="mk-MK"/>
              </w:rPr>
              <w:t xml:space="preserve">во Стратешкиот план </w:t>
            </w:r>
            <w:r w:rsidRPr="005378CA">
              <w:rPr>
                <w:rFonts w:cstheme="minorHAnsi"/>
                <w:sz w:val="20"/>
                <w:szCs w:val="20"/>
                <w:lang w:val="mk-MK"/>
              </w:rPr>
              <w:t>на Секторот за внатрешна ревизија</w:t>
            </w:r>
          </w:p>
        </w:tc>
        <w:tc>
          <w:tcPr>
            <w:tcW w:w="4216" w:type="dxa"/>
          </w:tcPr>
          <w:p w:rsidR="0084616B" w:rsidRPr="005378CA" w:rsidRDefault="0084616B" w:rsidP="0084616B">
            <w:pPr>
              <w:rPr>
                <w:rFonts w:cstheme="minorHAnsi"/>
                <w:sz w:val="20"/>
                <w:szCs w:val="20"/>
                <w:lang w:val="mk-MK"/>
              </w:rPr>
            </w:pPr>
          </w:p>
        </w:tc>
        <w:tc>
          <w:tcPr>
            <w:tcW w:w="3864" w:type="dxa"/>
          </w:tcPr>
          <w:p w:rsidR="0084616B" w:rsidRPr="00875B2C" w:rsidRDefault="0084616B" w:rsidP="0084616B">
            <w:pPr>
              <w:rPr>
                <w:rFonts w:cstheme="minorHAnsi"/>
                <w:sz w:val="20"/>
                <w:szCs w:val="20"/>
                <w:lang w:val="mk-MK"/>
              </w:rPr>
            </w:pPr>
          </w:p>
        </w:tc>
      </w:tr>
      <w:tr w:rsidR="0084616B" w:rsidRPr="00422194" w:rsidTr="00243F29">
        <w:tc>
          <w:tcPr>
            <w:tcW w:w="3190" w:type="dxa"/>
          </w:tcPr>
          <w:p w:rsidR="0084616B" w:rsidRPr="005378CA" w:rsidRDefault="0084616B" w:rsidP="0084616B">
            <w:pPr>
              <w:spacing w:before="60" w:after="60" w:line="240" w:lineRule="auto"/>
              <w:rPr>
                <w:rFonts w:cstheme="minorHAnsi"/>
                <w:sz w:val="20"/>
                <w:szCs w:val="20"/>
                <w:lang w:val="mk-MK"/>
              </w:rPr>
            </w:pPr>
            <w:r w:rsidRPr="005378CA">
              <w:rPr>
                <w:rFonts w:cstheme="minorHAnsi"/>
                <w:sz w:val="20"/>
                <w:szCs w:val="20"/>
                <w:lang w:val="mk-MK"/>
              </w:rPr>
              <w:t>Годишен план за внатрешна ревизија за 2020 година</w:t>
            </w:r>
          </w:p>
        </w:tc>
        <w:tc>
          <w:tcPr>
            <w:tcW w:w="3394" w:type="dxa"/>
          </w:tcPr>
          <w:p w:rsidR="0084616B" w:rsidRPr="005378CA" w:rsidRDefault="0084616B" w:rsidP="0084616B">
            <w:pPr>
              <w:rPr>
                <w:rFonts w:cstheme="minorHAnsi"/>
                <w:sz w:val="20"/>
                <w:szCs w:val="20"/>
                <w:lang w:val="mk-MK"/>
              </w:rPr>
            </w:pPr>
            <w:r w:rsidRPr="005378CA">
              <w:rPr>
                <w:rFonts w:cstheme="minorHAnsi"/>
                <w:sz w:val="20"/>
                <w:szCs w:val="20"/>
                <w:lang w:val="mk-MK"/>
              </w:rPr>
              <w:t xml:space="preserve">Утврдени се сите мерки и активности </w:t>
            </w:r>
            <w:r w:rsidR="0079175D" w:rsidRPr="005378CA">
              <w:rPr>
                <w:rFonts w:cstheme="minorHAnsi"/>
                <w:sz w:val="20"/>
                <w:szCs w:val="20"/>
                <w:lang w:val="mk-MK"/>
              </w:rPr>
              <w:t xml:space="preserve">во Стратешкиот план </w:t>
            </w:r>
            <w:r w:rsidRPr="005378CA">
              <w:rPr>
                <w:rFonts w:cstheme="minorHAnsi"/>
                <w:sz w:val="20"/>
                <w:szCs w:val="20"/>
                <w:lang w:val="mk-MK"/>
              </w:rPr>
              <w:t>на Секторот за внатрешна ревизија</w:t>
            </w:r>
          </w:p>
        </w:tc>
        <w:tc>
          <w:tcPr>
            <w:tcW w:w="4216" w:type="dxa"/>
          </w:tcPr>
          <w:p w:rsidR="0084616B" w:rsidRPr="005378CA" w:rsidRDefault="0084616B" w:rsidP="0084616B">
            <w:pPr>
              <w:rPr>
                <w:rFonts w:cstheme="minorHAnsi"/>
                <w:sz w:val="20"/>
                <w:szCs w:val="20"/>
                <w:lang w:val="mk-MK"/>
              </w:rPr>
            </w:pPr>
          </w:p>
        </w:tc>
        <w:tc>
          <w:tcPr>
            <w:tcW w:w="3864" w:type="dxa"/>
          </w:tcPr>
          <w:p w:rsidR="0084616B" w:rsidRPr="00875B2C" w:rsidRDefault="0084616B" w:rsidP="0084616B">
            <w:pPr>
              <w:rPr>
                <w:rFonts w:cstheme="minorHAnsi"/>
                <w:sz w:val="20"/>
                <w:szCs w:val="20"/>
                <w:lang w:val="mk-MK"/>
              </w:rPr>
            </w:pPr>
          </w:p>
        </w:tc>
      </w:tr>
      <w:tr w:rsidR="00E606D9" w:rsidRPr="00422194" w:rsidTr="00243F29">
        <w:tc>
          <w:tcPr>
            <w:tcW w:w="3190" w:type="dxa"/>
          </w:tcPr>
          <w:p w:rsidR="00E606D9" w:rsidRPr="00EA5908" w:rsidRDefault="0011543C" w:rsidP="0084616B">
            <w:pPr>
              <w:spacing w:before="60" w:after="60" w:line="240" w:lineRule="auto"/>
              <w:rPr>
                <w:rFonts w:cstheme="minorHAnsi"/>
                <w:sz w:val="20"/>
                <w:szCs w:val="20"/>
                <w:lang w:val="mk-MK"/>
              </w:rPr>
            </w:pPr>
            <w:r w:rsidRPr="00EA5908">
              <w:rPr>
                <w:rFonts w:cstheme="minorHAnsi"/>
                <w:sz w:val="20"/>
                <w:szCs w:val="20"/>
                <w:lang w:val="mk-MK"/>
              </w:rPr>
              <w:lastRenderedPageBreak/>
              <w:t>Решение за усвојување на Извештајот на средствата и на изворите на средства за предходната година</w:t>
            </w:r>
          </w:p>
        </w:tc>
        <w:tc>
          <w:tcPr>
            <w:tcW w:w="3394" w:type="dxa"/>
          </w:tcPr>
          <w:p w:rsidR="00BF2587" w:rsidRPr="00EA5908" w:rsidRDefault="00BF2587" w:rsidP="00BF2587">
            <w:pPr>
              <w:spacing w:after="0" w:line="240" w:lineRule="auto"/>
              <w:rPr>
                <w:rFonts w:cs="Calibri"/>
                <w:sz w:val="20"/>
                <w:szCs w:val="20"/>
              </w:rPr>
            </w:pPr>
            <w:r w:rsidRPr="00EA5908">
              <w:rPr>
                <w:rFonts w:cs="Calibri"/>
                <w:sz w:val="20"/>
                <w:szCs w:val="20"/>
                <w:lang w:val="mk-MK"/>
              </w:rPr>
              <w:t>Изготвување на Решение за усвојување на Извештајот за попис на средствата и на изворите на средства за претходната година</w:t>
            </w:r>
          </w:p>
          <w:p w:rsidR="00E606D9" w:rsidRPr="00EA5908" w:rsidRDefault="00E606D9" w:rsidP="00BF2587">
            <w:pPr>
              <w:rPr>
                <w:rFonts w:cstheme="minorHAnsi"/>
                <w:sz w:val="20"/>
                <w:szCs w:val="20"/>
                <w:lang w:val="mk-MK"/>
              </w:rPr>
            </w:pPr>
          </w:p>
        </w:tc>
        <w:tc>
          <w:tcPr>
            <w:tcW w:w="4216" w:type="dxa"/>
          </w:tcPr>
          <w:p w:rsidR="00E606D9" w:rsidRPr="00EA5908" w:rsidRDefault="00BF2587" w:rsidP="00243F29">
            <w:pPr>
              <w:spacing w:after="0"/>
              <w:rPr>
                <w:rFonts w:cstheme="minorHAnsi"/>
                <w:sz w:val="20"/>
                <w:szCs w:val="20"/>
                <w:lang w:val="mk-MK"/>
              </w:rPr>
            </w:pPr>
            <w:r w:rsidRPr="00EA5908">
              <w:rPr>
                <w:rFonts w:cs="Calibri"/>
                <w:sz w:val="20"/>
                <w:szCs w:val="20"/>
                <w:lang w:val="mk-MK"/>
              </w:rPr>
              <w:t>Формирани се комисиите за спроведување на пописот на средствата и изворите на средства на Министерството и пописот е завршен во законски определениот рок</w:t>
            </w:r>
            <w:r w:rsidRPr="00EA5908">
              <w:rPr>
                <w:rFonts w:cstheme="minorHAnsi"/>
                <w:sz w:val="20"/>
                <w:szCs w:val="20"/>
                <w:lang w:val="mk-MK"/>
              </w:rPr>
              <w:t>.</w:t>
            </w:r>
          </w:p>
          <w:p w:rsidR="00BF2587" w:rsidRPr="00EA5908" w:rsidRDefault="00BF2587" w:rsidP="00243F29">
            <w:pPr>
              <w:spacing w:after="0"/>
              <w:rPr>
                <w:rFonts w:cstheme="minorHAnsi"/>
                <w:sz w:val="20"/>
                <w:szCs w:val="20"/>
                <w:lang w:val="mk-MK"/>
              </w:rPr>
            </w:pPr>
            <w:r w:rsidRPr="00EA5908">
              <w:rPr>
                <w:rFonts w:cs="Calibri"/>
                <w:sz w:val="20"/>
                <w:szCs w:val="20"/>
                <w:lang w:val="mk-MK"/>
              </w:rPr>
              <w:t>Врз основа на Извештаите од комисиите, изготвено е Решение за усвојување на извештајот за попис на средствата и на изворите на средства</w:t>
            </w:r>
          </w:p>
        </w:tc>
        <w:tc>
          <w:tcPr>
            <w:tcW w:w="3864" w:type="dxa"/>
          </w:tcPr>
          <w:p w:rsidR="00E606D9" w:rsidRPr="00EA5908" w:rsidRDefault="005378CA" w:rsidP="00BF2587">
            <w:pPr>
              <w:rPr>
                <w:rFonts w:cstheme="minorHAnsi"/>
                <w:sz w:val="20"/>
                <w:szCs w:val="20"/>
                <w:lang w:val="mk-MK"/>
              </w:rPr>
            </w:pPr>
            <w:r w:rsidRPr="00EA5908">
              <w:rPr>
                <w:rFonts w:cstheme="minorHAnsi"/>
                <w:sz w:val="20"/>
                <w:szCs w:val="20"/>
                <w:lang w:val="mk-MK"/>
              </w:rPr>
              <w:t xml:space="preserve">   </w:t>
            </w:r>
          </w:p>
        </w:tc>
      </w:tr>
      <w:tr w:rsidR="00BF2587" w:rsidRPr="00422194" w:rsidTr="00243F29">
        <w:tc>
          <w:tcPr>
            <w:tcW w:w="3190" w:type="dxa"/>
          </w:tcPr>
          <w:p w:rsidR="00BF2587" w:rsidRPr="00EA5908" w:rsidRDefault="00BF2587" w:rsidP="00BF2587">
            <w:pPr>
              <w:spacing w:before="60" w:after="60" w:line="240" w:lineRule="auto"/>
              <w:rPr>
                <w:rFonts w:cstheme="minorHAnsi"/>
                <w:sz w:val="20"/>
                <w:szCs w:val="20"/>
                <w:lang w:val="mk-MK"/>
              </w:rPr>
            </w:pPr>
            <w:r w:rsidRPr="00EA5908">
              <w:rPr>
                <w:rFonts w:cstheme="minorHAnsi"/>
                <w:sz w:val="20"/>
                <w:szCs w:val="20"/>
                <w:lang w:val="mk-MK"/>
              </w:rPr>
              <w:t>Изготвена Завршна сметка на Министерството за финансии</w:t>
            </w:r>
          </w:p>
        </w:tc>
        <w:tc>
          <w:tcPr>
            <w:tcW w:w="3394" w:type="dxa"/>
          </w:tcPr>
          <w:p w:rsidR="00BF2587" w:rsidRPr="00EA5908" w:rsidRDefault="00BF2587" w:rsidP="00BF2587">
            <w:pPr>
              <w:spacing w:after="0" w:line="240" w:lineRule="auto"/>
              <w:rPr>
                <w:rFonts w:cs="Calibri"/>
                <w:sz w:val="20"/>
                <w:szCs w:val="20"/>
                <w:lang w:val="mk-MK"/>
              </w:rPr>
            </w:pPr>
            <w:r w:rsidRPr="00EA5908">
              <w:rPr>
                <w:rFonts w:cs="Calibri"/>
                <w:sz w:val="20"/>
                <w:szCs w:val="20"/>
                <w:lang w:val="mk-MK"/>
              </w:rPr>
              <w:t xml:space="preserve">Изготвување на бруто биланс и пополнување на обрасците  на  Завршна сметка на Министерството за финансии </w:t>
            </w:r>
          </w:p>
        </w:tc>
        <w:tc>
          <w:tcPr>
            <w:tcW w:w="4216" w:type="dxa"/>
          </w:tcPr>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t xml:space="preserve"> Доставување на обрасците за Завршна сметка до Централен регистар, Државен завод за ревизија и Управа за јавни приходи во законски предвидениот рок</w:t>
            </w:r>
          </w:p>
        </w:tc>
        <w:tc>
          <w:tcPr>
            <w:tcW w:w="3864" w:type="dxa"/>
          </w:tcPr>
          <w:p w:rsidR="00BF2587" w:rsidRPr="00EA5908" w:rsidRDefault="00BF2587" w:rsidP="00BF2587">
            <w:pPr>
              <w:spacing w:after="0" w:line="240" w:lineRule="auto"/>
              <w:jc w:val="both"/>
              <w:rPr>
                <w:rFonts w:cs="Calibri"/>
                <w:sz w:val="20"/>
                <w:szCs w:val="20"/>
                <w:lang w:val="mk-MK"/>
              </w:rPr>
            </w:pPr>
            <w:r w:rsidRPr="00EA5908">
              <w:rPr>
                <w:rFonts w:cs="Calibri"/>
                <w:sz w:val="20"/>
                <w:szCs w:val="20"/>
                <w:lang w:val="mk-MK"/>
              </w:rPr>
              <w:t>нема раководител на Одделение за сметководствени работи</w:t>
            </w:r>
          </w:p>
        </w:tc>
      </w:tr>
      <w:tr w:rsidR="00BF2587" w:rsidRPr="00422194" w:rsidTr="00243F29">
        <w:tc>
          <w:tcPr>
            <w:tcW w:w="3190" w:type="dxa"/>
          </w:tcPr>
          <w:p w:rsidR="00BF2587" w:rsidRPr="00EA5908" w:rsidRDefault="00BF2587" w:rsidP="00BF2587">
            <w:pPr>
              <w:spacing w:before="60" w:after="60" w:line="240" w:lineRule="auto"/>
              <w:rPr>
                <w:rFonts w:cstheme="minorHAnsi"/>
                <w:sz w:val="20"/>
                <w:szCs w:val="20"/>
                <w:lang w:val="mk-MK"/>
              </w:rPr>
            </w:pPr>
            <w:r w:rsidRPr="00EA5908">
              <w:rPr>
                <w:rFonts w:cstheme="minorHAnsi"/>
                <w:sz w:val="20"/>
                <w:szCs w:val="20"/>
                <w:lang w:val="mk-MK"/>
              </w:rPr>
              <w:t>Изработка на Предлог Буџетот на Министерството за финансии</w:t>
            </w:r>
          </w:p>
        </w:tc>
        <w:tc>
          <w:tcPr>
            <w:tcW w:w="3394" w:type="dxa"/>
          </w:tcPr>
          <w:p w:rsidR="00BF2587" w:rsidRPr="00EA5908" w:rsidRDefault="00BF2587" w:rsidP="00BF2587">
            <w:pPr>
              <w:spacing w:after="0" w:line="240" w:lineRule="auto"/>
              <w:rPr>
                <w:rFonts w:cs="Calibri"/>
                <w:sz w:val="20"/>
                <w:szCs w:val="20"/>
                <w:lang w:val="mk-MK"/>
              </w:rPr>
            </w:pPr>
            <w:r w:rsidRPr="00EA5908">
              <w:rPr>
                <w:rFonts w:cs="Calibri"/>
                <w:sz w:val="20"/>
                <w:szCs w:val="20"/>
                <w:lang w:val="mk-MK"/>
              </w:rPr>
              <w:t>За изработка на Предлог Буџетот, претходно се врши собирање податоци и изработка на анализа за извршувањето на Буџетот  на Министерството за финансии за претходната година.</w:t>
            </w:r>
          </w:p>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t>Подготвениот Предлог Буџет на Министерството за фианнсии е доствавен до Секторот за буџети и фондови во август 2019 година.</w:t>
            </w:r>
          </w:p>
        </w:tc>
        <w:tc>
          <w:tcPr>
            <w:tcW w:w="4216" w:type="dxa"/>
          </w:tcPr>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t>Во месец јуни се достави циркуларно писмо до организационите единици на МФ и органите во состав на МФ под раздел 09001 и врз основа на нивните предлози се собираат податоците потребни  за Изработка на Предлог Буџетот на Министерството за финансии.</w:t>
            </w:r>
          </w:p>
          <w:p w:rsidR="00BF2587" w:rsidRPr="00EA5908" w:rsidRDefault="00BF2587" w:rsidP="00BF2587">
            <w:pPr>
              <w:spacing w:before="120" w:after="0" w:line="240" w:lineRule="auto"/>
              <w:jc w:val="both"/>
              <w:rPr>
                <w:rFonts w:cs="Calibri"/>
                <w:sz w:val="20"/>
                <w:szCs w:val="20"/>
                <w:lang w:val="mk-MK"/>
              </w:rPr>
            </w:pPr>
            <w:r w:rsidRPr="00EA5908">
              <w:rPr>
                <w:rFonts w:cs="Calibri"/>
                <w:sz w:val="20"/>
                <w:szCs w:val="20"/>
                <w:lang w:val="mk-MK"/>
              </w:rPr>
              <w:t xml:space="preserve"> </w:t>
            </w:r>
          </w:p>
        </w:tc>
        <w:tc>
          <w:tcPr>
            <w:tcW w:w="3864" w:type="dxa"/>
          </w:tcPr>
          <w:p w:rsidR="00BF2587" w:rsidRPr="00EA5908" w:rsidRDefault="00BF2587" w:rsidP="00BF2587">
            <w:pPr>
              <w:spacing w:after="0" w:line="240" w:lineRule="auto"/>
              <w:jc w:val="both"/>
              <w:rPr>
                <w:rFonts w:cs="Calibri"/>
                <w:sz w:val="20"/>
                <w:szCs w:val="20"/>
                <w:lang w:val="mk-MK"/>
              </w:rPr>
            </w:pPr>
            <w:r w:rsidRPr="00EA5908">
              <w:rPr>
                <w:rFonts w:cs="Calibri"/>
                <w:sz w:val="20"/>
                <w:szCs w:val="20"/>
                <w:lang w:val="mk-MK"/>
              </w:rPr>
              <w:t>неекипираност на одделението за буџетска координација</w:t>
            </w:r>
          </w:p>
        </w:tc>
      </w:tr>
    </w:tbl>
    <w:p w:rsidR="00243F29" w:rsidRDefault="00243F29" w:rsidP="0079175D">
      <w:pPr>
        <w:rPr>
          <w:rFonts w:ascii="StobiSerif Regular" w:hAnsi="StobiSerif Regular" w:cstheme="minorHAnsi"/>
          <w:lang w:val="mk-MK"/>
        </w:rPr>
      </w:pPr>
    </w:p>
    <w:p w:rsidR="00243F29" w:rsidRDefault="00243F29" w:rsidP="0079175D">
      <w:pPr>
        <w:rPr>
          <w:rFonts w:ascii="StobiSerif Regular" w:hAnsi="StobiSerif Regular" w:cstheme="minorHAnsi"/>
          <w:lang w:val="mk-MK"/>
        </w:rPr>
      </w:pPr>
    </w:p>
    <w:tbl>
      <w:tblPr>
        <w:tblW w:w="147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004"/>
        <w:gridCol w:w="4606"/>
        <w:gridCol w:w="3972"/>
      </w:tblGrid>
      <w:tr w:rsidR="0079175D" w:rsidRPr="00AB283D" w:rsidTr="00243F29">
        <w:tc>
          <w:tcPr>
            <w:tcW w:w="6194" w:type="dxa"/>
            <w:gridSpan w:val="2"/>
            <w:shd w:val="clear" w:color="auto" w:fill="FFF2CC"/>
          </w:tcPr>
          <w:p w:rsidR="00243F29" w:rsidRDefault="0079175D" w:rsidP="005378CA">
            <w:pPr>
              <w:spacing w:after="0" w:line="240" w:lineRule="auto"/>
              <w:rPr>
                <w:rFonts w:cs="Calibri"/>
                <w:b/>
                <w:sz w:val="20"/>
                <w:szCs w:val="20"/>
                <w:lang w:val="mk-MK"/>
              </w:rPr>
            </w:pPr>
            <w:r w:rsidRPr="00DE1F92">
              <w:rPr>
                <w:rFonts w:cs="Calibri"/>
                <w:b/>
                <w:sz w:val="20"/>
                <w:szCs w:val="20"/>
                <w:lang w:val="mk-MK"/>
              </w:rPr>
              <w:t>Назив на програмата:</w:t>
            </w:r>
          </w:p>
          <w:p w:rsidR="0079175D" w:rsidRPr="00243F29" w:rsidRDefault="0079175D" w:rsidP="005378CA">
            <w:pPr>
              <w:spacing w:after="0" w:line="240" w:lineRule="auto"/>
              <w:rPr>
                <w:rFonts w:cs="Calibri"/>
                <w:b/>
                <w:sz w:val="20"/>
                <w:szCs w:val="20"/>
                <w:lang w:val="mk-MK"/>
              </w:rPr>
            </w:pPr>
            <w:r w:rsidRPr="005378CA">
              <w:rPr>
                <w:rFonts w:cs="Calibri"/>
                <w:b/>
                <w:sz w:val="20"/>
                <w:szCs w:val="20"/>
                <w:lang w:val="mk-MK"/>
              </w:rPr>
              <w:t>Програма</w:t>
            </w:r>
            <w:r w:rsidR="005378CA">
              <w:rPr>
                <w:rFonts w:cs="Calibri"/>
                <w:b/>
                <w:sz w:val="20"/>
                <w:szCs w:val="20"/>
                <w:lang w:val="en-US"/>
              </w:rPr>
              <w:t>:</w:t>
            </w:r>
            <w:r w:rsidRPr="005378CA">
              <w:rPr>
                <w:rFonts w:cs="Calibri"/>
                <w:b/>
                <w:sz w:val="20"/>
                <w:szCs w:val="20"/>
                <w:lang w:val="mk-MK"/>
              </w:rPr>
              <w:t xml:space="preserve"> </w:t>
            </w:r>
            <w:r w:rsidR="005378CA" w:rsidRPr="00EA5908">
              <w:rPr>
                <w:rFonts w:cs="Calibri"/>
                <w:sz w:val="20"/>
                <w:szCs w:val="20"/>
                <w:lang w:val="mk-MK"/>
              </w:rPr>
              <w:t>М</w:t>
            </w:r>
            <w:r w:rsidRPr="00EA5908">
              <w:rPr>
                <w:rFonts w:cs="Calibri"/>
                <w:sz w:val="20"/>
                <w:szCs w:val="20"/>
                <w:lang w:val="mk-MK"/>
              </w:rPr>
              <w:t>акроекономска и фискална политика</w:t>
            </w:r>
          </w:p>
          <w:p w:rsidR="0079175D" w:rsidRPr="00EA5908" w:rsidRDefault="0079175D" w:rsidP="005378CA">
            <w:pPr>
              <w:spacing w:after="0" w:line="240" w:lineRule="auto"/>
              <w:rPr>
                <w:rFonts w:cs="Calibri"/>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tc>
        <w:tc>
          <w:tcPr>
            <w:tcW w:w="4606" w:type="dxa"/>
            <w:shd w:val="clear" w:color="auto" w:fill="FFF2CC"/>
          </w:tcPr>
          <w:p w:rsidR="0079175D" w:rsidRPr="00DE1F92" w:rsidRDefault="0079175D" w:rsidP="005378CA">
            <w:pPr>
              <w:spacing w:after="0" w:line="240" w:lineRule="auto"/>
              <w:rPr>
                <w:rFonts w:cs="Calibri"/>
                <w:b/>
                <w:sz w:val="20"/>
                <w:szCs w:val="20"/>
                <w:lang w:val="mk-MK"/>
              </w:rPr>
            </w:pPr>
            <w:r w:rsidRPr="00DE1F92">
              <w:rPr>
                <w:rFonts w:cs="Calibri"/>
                <w:b/>
                <w:sz w:val="20"/>
                <w:szCs w:val="20"/>
                <w:lang w:val="mk-MK"/>
              </w:rPr>
              <w:lastRenderedPageBreak/>
              <w:t>Цел на програмата/потпрограмата:</w:t>
            </w:r>
          </w:p>
          <w:p w:rsidR="0079175D" w:rsidRPr="00B47F04" w:rsidRDefault="0079175D" w:rsidP="005378CA">
            <w:pPr>
              <w:spacing w:before="120" w:after="0"/>
              <w:jc w:val="both"/>
              <w:rPr>
                <w:rFonts w:cs="Calibri"/>
                <w:sz w:val="20"/>
                <w:szCs w:val="20"/>
                <w:lang w:val="mk-MK"/>
              </w:rPr>
            </w:pPr>
            <w:r w:rsidRPr="00F36201">
              <w:rPr>
                <w:rFonts w:cs="Calibri"/>
                <w:sz w:val="20"/>
                <w:szCs w:val="20"/>
                <w:lang w:val="mk-MK"/>
              </w:rPr>
              <w:t xml:space="preserve">Макроекономска и фискална стабилност и ефикасно управување со јавните финансии во функција на продолжување со процесот на економски реформи и забрзување на економскиот раст. Постигнувањето на оваа цел ќе значи зголемување на благосостојбата и подобрување на </w:t>
            </w:r>
            <w:r w:rsidRPr="00F36201">
              <w:rPr>
                <w:rFonts w:cs="Calibri"/>
                <w:sz w:val="20"/>
                <w:szCs w:val="20"/>
                <w:lang w:val="mk-MK"/>
              </w:rPr>
              <w:lastRenderedPageBreak/>
              <w:t>квалитетот на живеењето в</w:t>
            </w:r>
            <w:r>
              <w:rPr>
                <w:rFonts w:cs="Calibri"/>
                <w:sz w:val="20"/>
                <w:szCs w:val="20"/>
                <w:lang w:val="mk-MK"/>
              </w:rPr>
              <w:t>о Република Северна Македонија.</w:t>
            </w:r>
          </w:p>
        </w:tc>
        <w:tc>
          <w:tcPr>
            <w:tcW w:w="3972" w:type="dxa"/>
            <w:shd w:val="clear" w:color="auto" w:fill="FFF2CC"/>
          </w:tcPr>
          <w:p w:rsidR="0079175D" w:rsidRPr="00D72095" w:rsidRDefault="0079175D" w:rsidP="005378CA">
            <w:pPr>
              <w:spacing w:after="0" w:line="240" w:lineRule="auto"/>
              <w:rPr>
                <w:rFonts w:cs="Calibri"/>
                <w:sz w:val="20"/>
                <w:szCs w:val="20"/>
                <w:lang w:val="mk-MK"/>
              </w:rPr>
            </w:pPr>
            <w:r w:rsidRPr="00B47F04">
              <w:rPr>
                <w:rFonts w:cs="Calibri"/>
                <w:b/>
                <w:sz w:val="20"/>
                <w:szCs w:val="20"/>
                <w:lang w:val="mk-MK"/>
              </w:rPr>
              <w:lastRenderedPageBreak/>
              <w:t>Одговорен</w:t>
            </w:r>
            <w:r w:rsidRPr="00D72095">
              <w:rPr>
                <w:rFonts w:cs="Calibri"/>
                <w:sz w:val="20"/>
                <w:szCs w:val="20"/>
                <w:lang w:val="mk-MK"/>
              </w:rPr>
              <w:t>:</w:t>
            </w:r>
          </w:p>
          <w:p w:rsidR="0079175D" w:rsidRPr="005378CA" w:rsidRDefault="0079175D" w:rsidP="00340428">
            <w:pPr>
              <w:spacing w:after="0" w:line="240" w:lineRule="auto"/>
              <w:rPr>
                <w:rFonts w:cs="Calibri"/>
                <w:sz w:val="20"/>
                <w:szCs w:val="20"/>
                <w:lang w:val="mk-MK"/>
              </w:rPr>
            </w:pPr>
            <w:r w:rsidRPr="005378CA">
              <w:rPr>
                <w:rFonts w:cs="Calibri"/>
                <w:sz w:val="20"/>
                <w:szCs w:val="20"/>
                <w:lang w:val="mk-MK"/>
              </w:rPr>
              <w:t>Сектор за макроекономска политика/Јордан Трајковски</w:t>
            </w:r>
            <w:r w:rsidR="00BF2587">
              <w:rPr>
                <w:rFonts w:cs="Calibri"/>
                <w:sz w:val="20"/>
                <w:szCs w:val="20"/>
                <w:lang w:val="mk-MK"/>
              </w:rPr>
              <w:t>/Весна Цветанова</w:t>
            </w:r>
            <w:r w:rsidR="00340428" w:rsidRPr="005378CA">
              <w:rPr>
                <w:rFonts w:cs="Calibri"/>
                <w:sz w:val="20"/>
                <w:szCs w:val="20"/>
                <w:lang w:val="mk-MK"/>
              </w:rPr>
              <w:t>,</w:t>
            </w:r>
          </w:p>
          <w:p w:rsidR="0011543C" w:rsidRPr="005378CA" w:rsidRDefault="0011543C" w:rsidP="00340428">
            <w:pPr>
              <w:spacing w:after="0" w:line="240" w:lineRule="auto"/>
              <w:rPr>
                <w:rFonts w:cs="Calibri"/>
                <w:sz w:val="20"/>
                <w:szCs w:val="20"/>
                <w:lang w:val="mk-MK"/>
              </w:rPr>
            </w:pPr>
            <w:r w:rsidRPr="005378CA">
              <w:rPr>
                <w:rFonts w:cs="Calibri"/>
                <w:sz w:val="20"/>
                <w:szCs w:val="20"/>
                <w:lang w:val="mk-MK"/>
              </w:rPr>
              <w:t>Сектор за јавни приходи, даночна политика и царинска политика/Сузана Стојмировска/Душица Јаковчевска/</w:t>
            </w:r>
            <w:r w:rsidR="00243F29">
              <w:rPr>
                <w:rFonts w:cs="Calibri"/>
                <w:sz w:val="20"/>
                <w:szCs w:val="20"/>
                <w:lang w:val="mk-MK"/>
              </w:rPr>
              <w:t xml:space="preserve"> </w:t>
            </w:r>
            <w:r w:rsidRPr="005378CA">
              <w:rPr>
                <w:rFonts w:cs="Calibri"/>
                <w:sz w:val="20"/>
                <w:szCs w:val="20"/>
                <w:lang w:val="mk-MK"/>
              </w:rPr>
              <w:t>Зоран Глигоров,</w:t>
            </w:r>
          </w:p>
          <w:p w:rsidR="0011543C" w:rsidRDefault="0011543C" w:rsidP="0011543C">
            <w:pPr>
              <w:spacing w:after="0" w:line="240" w:lineRule="auto"/>
              <w:rPr>
                <w:rFonts w:cs="Calibri"/>
                <w:sz w:val="20"/>
                <w:szCs w:val="20"/>
                <w:highlight w:val="yellow"/>
                <w:lang w:val="mk-MK"/>
              </w:rPr>
            </w:pPr>
            <w:r w:rsidRPr="005378CA">
              <w:rPr>
                <w:rFonts w:cs="Calibri"/>
                <w:sz w:val="20"/>
                <w:szCs w:val="20"/>
                <w:lang w:val="mk-MK"/>
              </w:rPr>
              <w:t>Сектор за ЦФСД /Радица Коцева</w:t>
            </w:r>
            <w:r w:rsidR="00952EEF" w:rsidRPr="00BF2587">
              <w:rPr>
                <w:rFonts w:cs="Calibri"/>
                <w:sz w:val="20"/>
                <w:szCs w:val="20"/>
                <w:lang w:val="mk-MK"/>
              </w:rPr>
              <w:t>,</w:t>
            </w:r>
          </w:p>
          <w:p w:rsidR="00952EEF" w:rsidRPr="00952EEF" w:rsidRDefault="00952EEF" w:rsidP="00243F29">
            <w:pPr>
              <w:spacing w:after="0"/>
              <w:rPr>
                <w:rFonts w:cstheme="minorHAnsi"/>
                <w:sz w:val="20"/>
                <w:szCs w:val="20"/>
                <w:lang w:val="mk-MK"/>
              </w:rPr>
            </w:pPr>
            <w:r w:rsidRPr="00952EEF">
              <w:rPr>
                <w:rFonts w:cstheme="minorHAnsi"/>
                <w:sz w:val="20"/>
                <w:szCs w:val="20"/>
                <w:lang w:val="mk-MK"/>
              </w:rPr>
              <w:lastRenderedPageBreak/>
              <w:t xml:space="preserve">Виши програмски службеници/ИПА Координатори од ресорните министерства и институциите –кориснички </w:t>
            </w:r>
          </w:p>
        </w:tc>
      </w:tr>
      <w:tr w:rsidR="0079175D" w:rsidRPr="00AB283D" w:rsidTr="00243F29">
        <w:tc>
          <w:tcPr>
            <w:tcW w:w="6194" w:type="dxa"/>
            <w:gridSpan w:val="2"/>
            <w:shd w:val="clear" w:color="auto" w:fill="FFF2CC"/>
          </w:tcPr>
          <w:p w:rsidR="0079175D" w:rsidRPr="00AB283D" w:rsidRDefault="0079175D" w:rsidP="005378CA">
            <w:pPr>
              <w:spacing w:after="0" w:line="240" w:lineRule="auto"/>
              <w:rPr>
                <w:rFonts w:cs="Calibri"/>
                <w:b/>
                <w:sz w:val="20"/>
                <w:szCs w:val="20"/>
                <w:lang w:val="mk-MK"/>
              </w:rPr>
            </w:pPr>
            <w:r w:rsidRPr="00AB283D">
              <w:rPr>
                <w:rFonts w:cs="Calibri"/>
                <w:b/>
                <w:sz w:val="20"/>
                <w:szCs w:val="20"/>
                <w:lang w:val="mk-MK"/>
              </w:rPr>
              <w:lastRenderedPageBreak/>
              <w:t>П</w:t>
            </w:r>
            <w:r w:rsidR="005378CA">
              <w:rPr>
                <w:rFonts w:cs="Calibri"/>
                <w:b/>
                <w:sz w:val="20"/>
                <w:szCs w:val="20"/>
                <w:lang w:val="mk-MK"/>
              </w:rPr>
              <w:t>отпрограма</w:t>
            </w:r>
            <w:r w:rsidRPr="00AB283D">
              <w:rPr>
                <w:rFonts w:cs="Calibri"/>
                <w:b/>
                <w:sz w:val="20"/>
                <w:szCs w:val="20"/>
                <w:lang w:val="mk-MK"/>
              </w:rPr>
              <w:t xml:space="preserve"> 1:</w:t>
            </w:r>
            <w:r w:rsidRPr="00AB283D">
              <w:rPr>
                <w:rFonts w:ascii="StobiSerif Regular" w:hAnsi="StobiSerif Regular"/>
                <w:lang w:val="mk-MK"/>
              </w:rPr>
              <w:t xml:space="preserve"> </w:t>
            </w:r>
            <w:r w:rsidRPr="00AB283D">
              <w:rPr>
                <w:rFonts w:cs="Calibri"/>
                <w:sz w:val="20"/>
                <w:szCs w:val="20"/>
                <w:lang w:val="mk-MK"/>
              </w:rPr>
              <w:t>Макроекономска и фискална политика</w:t>
            </w:r>
          </w:p>
          <w:p w:rsidR="0079175D" w:rsidRPr="00AB283D" w:rsidRDefault="0079175D" w:rsidP="005378CA">
            <w:pPr>
              <w:spacing w:after="0" w:line="240" w:lineRule="auto"/>
              <w:rPr>
                <w:rFonts w:cs="Calibri"/>
                <w:b/>
                <w:sz w:val="20"/>
                <w:szCs w:val="20"/>
                <w:lang w:val="mk-MK"/>
              </w:rPr>
            </w:pPr>
          </w:p>
        </w:tc>
        <w:tc>
          <w:tcPr>
            <w:tcW w:w="4606" w:type="dxa"/>
            <w:shd w:val="clear" w:color="auto" w:fill="FFF2CC"/>
          </w:tcPr>
          <w:p w:rsidR="0079175D" w:rsidRPr="00AB283D" w:rsidRDefault="0079175D" w:rsidP="005378CA">
            <w:pPr>
              <w:spacing w:after="0" w:line="240" w:lineRule="auto"/>
              <w:rPr>
                <w:rFonts w:cs="Calibri"/>
                <w:b/>
                <w:sz w:val="20"/>
                <w:szCs w:val="20"/>
                <w:lang w:val="mk-MK"/>
              </w:rPr>
            </w:pPr>
            <w:r w:rsidRPr="00AB283D">
              <w:rPr>
                <w:rFonts w:cs="Calibri"/>
                <w:b/>
                <w:sz w:val="20"/>
                <w:szCs w:val="20"/>
                <w:lang w:val="mk-MK"/>
              </w:rPr>
              <w:t>Цел на потпрограмата:</w:t>
            </w:r>
          </w:p>
          <w:p w:rsidR="0079175D" w:rsidRPr="00AB283D" w:rsidRDefault="0079175D" w:rsidP="005378CA">
            <w:pPr>
              <w:spacing w:before="120" w:after="0"/>
              <w:jc w:val="both"/>
              <w:rPr>
                <w:rFonts w:cs="Calibri"/>
                <w:b/>
                <w:sz w:val="20"/>
                <w:szCs w:val="20"/>
                <w:lang w:val="mk-MK"/>
              </w:rPr>
            </w:pPr>
            <w:r w:rsidRPr="00AB283D">
              <w:rPr>
                <w:rFonts w:cs="Calibri"/>
                <w:sz w:val="20"/>
                <w:szCs w:val="20"/>
                <w:lang w:val="mk-MK"/>
              </w:rPr>
              <w:t>Креирање и следење на остварувањето на макроекономската политика и подготовка на краткорочни и среднорочни проекции на главните макроекономски индикатори, анализа на деловната клима и мерки за нејзино континуирано унапредување, како и координација во процесот на подготовка на Програмата за економски реформи.</w:t>
            </w:r>
          </w:p>
        </w:tc>
        <w:tc>
          <w:tcPr>
            <w:tcW w:w="3972" w:type="dxa"/>
            <w:shd w:val="clear" w:color="auto" w:fill="FFF2CC"/>
          </w:tcPr>
          <w:p w:rsidR="0079175D" w:rsidRPr="00AB283D" w:rsidRDefault="0079175D" w:rsidP="005378CA">
            <w:pPr>
              <w:spacing w:after="0" w:line="240" w:lineRule="auto"/>
              <w:rPr>
                <w:rFonts w:ascii="StobiSerif Regular" w:hAnsi="StobiSerif Regular"/>
                <w:sz w:val="20"/>
                <w:szCs w:val="20"/>
                <w:lang w:val="mk-MK"/>
              </w:rPr>
            </w:pPr>
          </w:p>
        </w:tc>
      </w:tr>
      <w:tr w:rsidR="0079175D" w:rsidRPr="00AB283D" w:rsidTr="00243F29">
        <w:tc>
          <w:tcPr>
            <w:tcW w:w="14772" w:type="dxa"/>
            <w:gridSpan w:val="4"/>
            <w:shd w:val="clear" w:color="auto" w:fill="A8D08D"/>
            <w:vAlign w:val="center"/>
          </w:tcPr>
          <w:p w:rsidR="0079175D" w:rsidRPr="00AB283D" w:rsidRDefault="0079175D" w:rsidP="005378CA">
            <w:pPr>
              <w:spacing w:after="0" w:line="240" w:lineRule="auto"/>
              <w:jc w:val="center"/>
              <w:rPr>
                <w:rFonts w:cs="Calibri"/>
                <w:b/>
                <w:sz w:val="20"/>
                <w:szCs w:val="20"/>
                <w:lang w:val="mk-MK"/>
              </w:rPr>
            </w:pPr>
          </w:p>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СПРОВЕДЕНИ МЕРКИ И АКТИВНОСТИ</w:t>
            </w:r>
          </w:p>
          <w:p w:rsidR="0079175D" w:rsidRPr="00AB283D" w:rsidRDefault="0079175D" w:rsidP="005378CA">
            <w:pPr>
              <w:spacing w:after="0" w:line="240" w:lineRule="auto"/>
              <w:jc w:val="center"/>
              <w:rPr>
                <w:rFonts w:cs="Calibri"/>
                <w:b/>
                <w:sz w:val="20"/>
                <w:szCs w:val="20"/>
                <w:lang w:val="mk-MK"/>
              </w:rPr>
            </w:pPr>
          </w:p>
        </w:tc>
      </w:tr>
      <w:tr w:rsidR="0079175D" w:rsidRPr="00AB283D" w:rsidTr="00243F29">
        <w:tc>
          <w:tcPr>
            <w:tcW w:w="3190" w:type="dxa"/>
            <w:shd w:val="clear" w:color="auto" w:fill="D5DCE4"/>
            <w:vAlign w:val="center"/>
          </w:tcPr>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Мерка/активност</w:t>
            </w:r>
          </w:p>
        </w:tc>
        <w:tc>
          <w:tcPr>
            <w:tcW w:w="3004" w:type="dxa"/>
            <w:shd w:val="clear" w:color="auto" w:fill="D5DCE4"/>
            <w:vAlign w:val="center"/>
          </w:tcPr>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Показател на резултат со појдовна основа и планираниот резултат на годишно ниво</w:t>
            </w:r>
          </w:p>
        </w:tc>
        <w:tc>
          <w:tcPr>
            <w:tcW w:w="4606" w:type="dxa"/>
            <w:shd w:val="clear" w:color="auto" w:fill="D5DCE4"/>
            <w:vAlign w:val="center"/>
          </w:tcPr>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Оценка за напредокот во постигнување на резултатите и целите на програмата</w:t>
            </w:r>
          </w:p>
        </w:tc>
        <w:tc>
          <w:tcPr>
            <w:tcW w:w="3972" w:type="dxa"/>
            <w:shd w:val="clear" w:color="auto" w:fill="D5DCE4"/>
            <w:vAlign w:val="center"/>
          </w:tcPr>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Коментар</w:t>
            </w:r>
          </w:p>
        </w:tc>
      </w:tr>
      <w:tr w:rsidR="0079175D" w:rsidRPr="0079175D" w:rsidTr="00243F29">
        <w:tc>
          <w:tcPr>
            <w:tcW w:w="3190" w:type="dxa"/>
            <w:vAlign w:val="center"/>
          </w:tcPr>
          <w:p w:rsidR="0079175D" w:rsidRPr="005378CA" w:rsidRDefault="0011543C" w:rsidP="0011543C">
            <w:pPr>
              <w:spacing w:after="0" w:line="240" w:lineRule="auto"/>
              <w:rPr>
                <w:rFonts w:cs="Calibri"/>
                <w:sz w:val="20"/>
                <w:szCs w:val="20"/>
                <w:lang w:val="mk-MK"/>
              </w:rPr>
            </w:pPr>
            <w:r w:rsidRPr="005378CA">
              <w:rPr>
                <w:rFonts w:cs="Calibri"/>
                <w:sz w:val="20"/>
                <w:szCs w:val="20"/>
                <w:lang w:val="mk-MK"/>
              </w:rPr>
              <w:t>1.</w:t>
            </w:r>
            <w:r w:rsidR="0079175D" w:rsidRPr="005378CA">
              <w:rPr>
                <w:rFonts w:cs="Calibri"/>
                <w:sz w:val="20"/>
                <w:szCs w:val="20"/>
                <w:lang w:val="mk-MK"/>
              </w:rPr>
              <w:t>Подготовка на среднорочно макроекономско сценарио во рамки на Фискалната стратегија</w:t>
            </w:r>
          </w:p>
        </w:tc>
        <w:tc>
          <w:tcPr>
            <w:tcW w:w="3004" w:type="dxa"/>
            <w:shd w:val="clear" w:color="auto" w:fill="auto"/>
          </w:tcPr>
          <w:p w:rsidR="0079175D" w:rsidRPr="005378CA" w:rsidRDefault="0079175D" w:rsidP="0079175D">
            <w:pPr>
              <w:numPr>
                <w:ilvl w:val="1"/>
                <w:numId w:val="13"/>
              </w:numPr>
              <w:spacing w:before="120" w:after="0" w:line="240" w:lineRule="auto"/>
              <w:ind w:left="357" w:hanging="357"/>
              <w:rPr>
                <w:rFonts w:cs="Calibri"/>
                <w:sz w:val="20"/>
                <w:szCs w:val="20"/>
                <w:lang w:val="mk-MK"/>
              </w:rPr>
            </w:pPr>
            <w:r w:rsidRPr="005378CA">
              <w:rPr>
                <w:rFonts w:cs="Calibri"/>
                <w:sz w:val="20"/>
                <w:szCs w:val="20"/>
                <w:lang w:val="mk-MK"/>
              </w:rPr>
              <w:t>Подготвено среднорочно макроекономско сценарио за Фискална политика 2020-2022</w:t>
            </w:r>
          </w:p>
          <w:p w:rsidR="0079175D" w:rsidRPr="005378CA" w:rsidRDefault="0079175D" w:rsidP="005378CA">
            <w:pPr>
              <w:spacing w:after="0" w:line="240" w:lineRule="auto"/>
              <w:ind w:left="357"/>
              <w:rPr>
                <w:rFonts w:cs="Calibri"/>
                <w:sz w:val="20"/>
                <w:szCs w:val="20"/>
                <w:lang w:val="mk-MK"/>
              </w:rPr>
            </w:pPr>
          </w:p>
        </w:tc>
        <w:tc>
          <w:tcPr>
            <w:tcW w:w="4606" w:type="dxa"/>
          </w:tcPr>
          <w:p w:rsidR="0079175D" w:rsidRPr="005378CA" w:rsidRDefault="0079175D" w:rsidP="005378CA">
            <w:pPr>
              <w:spacing w:after="0" w:line="240" w:lineRule="auto"/>
              <w:jc w:val="both"/>
              <w:rPr>
                <w:rFonts w:cs="Calibri"/>
                <w:sz w:val="20"/>
                <w:szCs w:val="20"/>
                <w:lang w:val="mk-MK"/>
              </w:rPr>
            </w:pPr>
            <w:r w:rsidRPr="005378CA">
              <w:rPr>
                <w:rFonts w:cs="Calibri"/>
                <w:sz w:val="20"/>
                <w:szCs w:val="20"/>
                <w:lang w:val="mk-MK"/>
              </w:rPr>
              <w:t xml:space="preserve">По доставено писмено барање од страна на Секторот за буџет и фондови до Секторот за макроекономска политика за добивање на податоци, се изработува анализа за економските движења во светот и Република Северна Македонија, како и на среднорочното макроекономско сценарио за Република Северна Македонија. Анализата се однесува на последните економски движења во светот и Република Северна Македонија, додека среднорочното макроекономско сценарио за Република Северна Македонија ги содржи макроекономските проекции за наредниот среднорочен период. </w:t>
            </w:r>
          </w:p>
          <w:p w:rsidR="0079175D" w:rsidRPr="005378CA" w:rsidRDefault="0079175D" w:rsidP="005378CA">
            <w:pPr>
              <w:spacing w:after="0" w:line="240" w:lineRule="auto"/>
              <w:jc w:val="both"/>
              <w:rPr>
                <w:rFonts w:cs="Calibri"/>
                <w:sz w:val="20"/>
                <w:szCs w:val="20"/>
                <w:lang w:val="mk-MK"/>
              </w:rPr>
            </w:pPr>
            <w:r w:rsidRPr="005378CA">
              <w:rPr>
                <w:rFonts w:cs="Calibri"/>
                <w:sz w:val="20"/>
                <w:szCs w:val="20"/>
                <w:lang w:val="mk-MK"/>
              </w:rPr>
              <w:t xml:space="preserve">Текстот за макроекономските остварувања и среднорочното макроекономско сценарио се доставени до Сектор за буџет и фондови. </w:t>
            </w:r>
          </w:p>
        </w:tc>
        <w:tc>
          <w:tcPr>
            <w:tcW w:w="3972" w:type="dxa"/>
          </w:tcPr>
          <w:p w:rsidR="0079175D" w:rsidRPr="0079175D" w:rsidRDefault="0079175D" w:rsidP="005378CA">
            <w:pPr>
              <w:spacing w:after="0" w:line="240" w:lineRule="auto"/>
              <w:jc w:val="center"/>
              <w:rPr>
                <w:rFonts w:cs="Calibri"/>
                <w:sz w:val="20"/>
                <w:szCs w:val="20"/>
                <w:highlight w:val="green"/>
                <w:lang w:val="mk-MK"/>
              </w:rPr>
            </w:pPr>
          </w:p>
        </w:tc>
      </w:tr>
      <w:tr w:rsidR="0079175D" w:rsidRPr="0079175D" w:rsidTr="00243F29">
        <w:tc>
          <w:tcPr>
            <w:tcW w:w="3190" w:type="dxa"/>
            <w:vAlign w:val="center"/>
          </w:tcPr>
          <w:p w:rsidR="0079175D" w:rsidRPr="005378CA" w:rsidRDefault="0011543C" w:rsidP="005378CA">
            <w:pPr>
              <w:spacing w:after="0" w:line="240" w:lineRule="auto"/>
              <w:rPr>
                <w:rFonts w:cs="Calibri"/>
                <w:sz w:val="20"/>
                <w:szCs w:val="20"/>
                <w:lang w:val="mk-MK"/>
              </w:rPr>
            </w:pPr>
            <w:r w:rsidRPr="005378CA">
              <w:rPr>
                <w:rFonts w:cs="Calibri"/>
                <w:sz w:val="20"/>
                <w:szCs w:val="20"/>
                <w:lang w:val="mk-MK"/>
              </w:rPr>
              <w:lastRenderedPageBreak/>
              <w:t>2.</w:t>
            </w:r>
            <w:r w:rsidR="0079175D" w:rsidRPr="005378CA">
              <w:rPr>
                <w:rFonts w:cs="Calibri"/>
                <w:sz w:val="20"/>
                <w:szCs w:val="20"/>
                <w:lang w:val="mk-MK"/>
              </w:rPr>
              <w:t>Подготовка на информации за краткорочните месечни економски движења и Статистички преглед на Министерството за финансии</w:t>
            </w:r>
          </w:p>
        </w:tc>
        <w:tc>
          <w:tcPr>
            <w:tcW w:w="3004" w:type="dxa"/>
          </w:tcPr>
          <w:p w:rsidR="0079175D" w:rsidRPr="005378CA" w:rsidRDefault="0079175D" w:rsidP="0079175D">
            <w:pPr>
              <w:numPr>
                <w:ilvl w:val="1"/>
                <w:numId w:val="13"/>
              </w:numPr>
              <w:spacing w:before="120" w:after="0" w:line="240" w:lineRule="auto"/>
              <w:ind w:left="357" w:hanging="357"/>
              <w:rPr>
                <w:rFonts w:cs="Calibri"/>
                <w:sz w:val="20"/>
                <w:szCs w:val="20"/>
                <w:lang w:val="mk-MK"/>
              </w:rPr>
            </w:pPr>
            <w:r w:rsidRPr="005378CA">
              <w:rPr>
                <w:rFonts w:cs="Calibri"/>
                <w:sz w:val="20"/>
                <w:szCs w:val="20"/>
                <w:lang w:val="mk-MK"/>
              </w:rPr>
              <w:t xml:space="preserve">Објавени Краткорочни економски движења </w:t>
            </w:r>
          </w:p>
          <w:p w:rsidR="0079175D" w:rsidRPr="005378CA" w:rsidRDefault="0079175D" w:rsidP="0079175D">
            <w:pPr>
              <w:numPr>
                <w:ilvl w:val="1"/>
                <w:numId w:val="13"/>
              </w:numPr>
              <w:spacing w:after="0" w:line="240" w:lineRule="auto"/>
              <w:ind w:left="357" w:hanging="357"/>
              <w:rPr>
                <w:rFonts w:cs="Calibri"/>
                <w:sz w:val="20"/>
                <w:szCs w:val="20"/>
                <w:lang w:val="mk-MK"/>
              </w:rPr>
            </w:pPr>
            <w:r w:rsidRPr="005378CA">
              <w:rPr>
                <w:rFonts w:cs="Calibri"/>
                <w:sz w:val="20"/>
                <w:szCs w:val="20"/>
                <w:lang w:val="mk-MK"/>
              </w:rPr>
              <w:t xml:space="preserve">Објавен Статистички преглед </w:t>
            </w:r>
          </w:p>
        </w:tc>
        <w:tc>
          <w:tcPr>
            <w:tcW w:w="4606" w:type="dxa"/>
          </w:tcPr>
          <w:p w:rsidR="0079175D" w:rsidRPr="005378CA" w:rsidRDefault="0079175D" w:rsidP="0079175D">
            <w:pPr>
              <w:numPr>
                <w:ilvl w:val="1"/>
                <w:numId w:val="14"/>
              </w:numPr>
              <w:spacing w:before="120" w:after="0" w:line="240" w:lineRule="auto"/>
              <w:ind w:left="0" w:firstLine="0"/>
              <w:jc w:val="both"/>
              <w:rPr>
                <w:rFonts w:cs="Calibri"/>
                <w:sz w:val="20"/>
                <w:szCs w:val="20"/>
                <w:lang w:val="mk-MK"/>
              </w:rPr>
            </w:pPr>
            <w:r w:rsidRPr="005378CA">
              <w:rPr>
                <w:rFonts w:cs="Calibri"/>
                <w:sz w:val="20"/>
                <w:szCs w:val="20"/>
                <w:lang w:val="mk-MK"/>
              </w:rPr>
              <w:t>Податоциите за економските движења во реалниот, монетарниот, фискалниот, социјалниот и надворешниот сектор се собираат и се подготвува соодветна месечна анализа. Се изработува извештај за Краткорочните економски движења и на Табелите за приходи и расходи по буџетски корисници и истите се објавуваат на веб страната на Министерството за финансии на месечна основа. Активноста е континуирана.</w:t>
            </w:r>
          </w:p>
          <w:p w:rsidR="0079175D" w:rsidRPr="005378CA" w:rsidRDefault="0079175D" w:rsidP="0079175D">
            <w:pPr>
              <w:numPr>
                <w:ilvl w:val="1"/>
                <w:numId w:val="14"/>
              </w:numPr>
              <w:spacing w:after="0" w:line="240" w:lineRule="auto"/>
              <w:ind w:left="0" w:firstLine="0"/>
              <w:jc w:val="both"/>
              <w:rPr>
                <w:rFonts w:cs="Calibri"/>
                <w:sz w:val="20"/>
                <w:szCs w:val="20"/>
                <w:lang w:val="mk-MK"/>
              </w:rPr>
            </w:pPr>
            <w:r w:rsidRPr="005378CA">
              <w:rPr>
                <w:rFonts w:cs="Calibri"/>
                <w:sz w:val="20"/>
                <w:szCs w:val="20"/>
                <w:lang w:val="mk-MK"/>
              </w:rPr>
              <w:t>Податоциите за економските движења во реалниот, монетарниот, фискалниот, социјалниот и надворешниот сектор се собираат и се изработуваат табели со временски серии со податоци за променливи од областа на макроекономијата, буџетот и јавниот долг. Статистичкиот преглед</w:t>
            </w:r>
            <w:r w:rsidRPr="005378CA" w:rsidDel="002A14A1">
              <w:rPr>
                <w:rFonts w:cs="Calibri"/>
                <w:sz w:val="20"/>
                <w:szCs w:val="20"/>
                <w:lang w:val="mk-MK"/>
              </w:rPr>
              <w:t xml:space="preserve"> </w:t>
            </w:r>
            <w:r w:rsidRPr="005378CA">
              <w:rPr>
                <w:rFonts w:cs="Calibri"/>
                <w:sz w:val="20"/>
                <w:szCs w:val="20"/>
                <w:lang w:val="mk-MK"/>
              </w:rPr>
              <w:t xml:space="preserve">се објавува на веб страната на Министерството за финансии на месечна основа. </w:t>
            </w:r>
          </w:p>
        </w:tc>
        <w:tc>
          <w:tcPr>
            <w:tcW w:w="3972" w:type="dxa"/>
          </w:tcPr>
          <w:p w:rsidR="0079175D" w:rsidRPr="0079175D" w:rsidRDefault="0079175D" w:rsidP="005378CA">
            <w:pPr>
              <w:spacing w:after="0" w:line="240" w:lineRule="auto"/>
              <w:rPr>
                <w:rFonts w:cs="Calibri"/>
                <w:sz w:val="20"/>
                <w:szCs w:val="20"/>
                <w:highlight w:val="green"/>
                <w:lang w:val="mk-MK"/>
              </w:rPr>
            </w:pPr>
          </w:p>
        </w:tc>
      </w:tr>
      <w:tr w:rsidR="0079175D" w:rsidRPr="0079175D" w:rsidTr="00243F29">
        <w:tc>
          <w:tcPr>
            <w:tcW w:w="3190" w:type="dxa"/>
            <w:vAlign w:val="center"/>
          </w:tcPr>
          <w:p w:rsidR="0079175D" w:rsidRPr="005378CA" w:rsidRDefault="0011543C" w:rsidP="005378CA">
            <w:pPr>
              <w:spacing w:after="0" w:line="240" w:lineRule="auto"/>
              <w:rPr>
                <w:rFonts w:cs="Calibri"/>
                <w:sz w:val="20"/>
                <w:szCs w:val="20"/>
                <w:lang w:val="mk-MK"/>
              </w:rPr>
            </w:pPr>
            <w:r w:rsidRPr="005378CA">
              <w:rPr>
                <w:rFonts w:cs="Calibri"/>
                <w:sz w:val="20"/>
                <w:szCs w:val="20"/>
                <w:lang w:val="mk-MK"/>
              </w:rPr>
              <w:t>3.</w:t>
            </w:r>
            <w:r w:rsidR="0079175D" w:rsidRPr="005378CA">
              <w:rPr>
                <w:rFonts w:cs="Calibri"/>
                <w:sz w:val="20"/>
                <w:szCs w:val="20"/>
                <w:lang w:val="mk-MK"/>
              </w:rPr>
              <w:t>Подготовка на квартални економски извештаи</w:t>
            </w:r>
          </w:p>
        </w:tc>
        <w:tc>
          <w:tcPr>
            <w:tcW w:w="3004" w:type="dxa"/>
          </w:tcPr>
          <w:p w:rsidR="0079175D" w:rsidRPr="005378CA" w:rsidRDefault="0079175D" w:rsidP="005378CA">
            <w:pPr>
              <w:spacing w:after="0" w:line="240" w:lineRule="auto"/>
              <w:ind w:left="357"/>
              <w:rPr>
                <w:rFonts w:cs="Calibri"/>
                <w:sz w:val="20"/>
                <w:szCs w:val="20"/>
                <w:lang w:val="mk-MK"/>
              </w:rPr>
            </w:pPr>
          </w:p>
        </w:tc>
        <w:tc>
          <w:tcPr>
            <w:tcW w:w="4606" w:type="dxa"/>
          </w:tcPr>
          <w:p w:rsidR="0079175D" w:rsidRPr="005378CA" w:rsidRDefault="0079175D" w:rsidP="005378CA">
            <w:pPr>
              <w:spacing w:before="120" w:after="0" w:line="240" w:lineRule="auto"/>
              <w:jc w:val="both"/>
              <w:rPr>
                <w:rFonts w:cs="Calibri"/>
                <w:sz w:val="20"/>
                <w:szCs w:val="20"/>
                <w:lang w:val="mk-MK"/>
              </w:rPr>
            </w:pPr>
            <w:r w:rsidRPr="005378CA">
              <w:rPr>
                <w:rFonts w:cs="Calibri"/>
                <w:sz w:val="20"/>
                <w:szCs w:val="20"/>
                <w:lang w:val="mk-MK"/>
              </w:rPr>
              <w:t xml:space="preserve">Податоциите за економските движења во реалниот, монетарниот, фискалниот, социјалниот и надворешниот сектор се собираат и се подготвува квартална анализа на податоците. Кварталниот економски извештај и табелите за приходи и расходи по буџетски корисници се објавуваат на веб страната на Министерството за финансии. </w:t>
            </w:r>
          </w:p>
        </w:tc>
        <w:tc>
          <w:tcPr>
            <w:tcW w:w="3972" w:type="dxa"/>
          </w:tcPr>
          <w:p w:rsidR="0079175D" w:rsidRPr="0079175D" w:rsidRDefault="0079175D" w:rsidP="005378CA">
            <w:pPr>
              <w:spacing w:after="0" w:line="240" w:lineRule="auto"/>
              <w:rPr>
                <w:rFonts w:cs="Calibri"/>
                <w:sz w:val="20"/>
                <w:szCs w:val="20"/>
                <w:highlight w:val="green"/>
                <w:lang w:val="mk-MK"/>
              </w:rPr>
            </w:pPr>
          </w:p>
        </w:tc>
      </w:tr>
      <w:tr w:rsidR="0079175D" w:rsidRPr="0079175D" w:rsidTr="00243F29">
        <w:tc>
          <w:tcPr>
            <w:tcW w:w="3190" w:type="dxa"/>
            <w:vAlign w:val="center"/>
          </w:tcPr>
          <w:p w:rsidR="0079175D" w:rsidRPr="005378CA" w:rsidRDefault="0011543C" w:rsidP="005378CA">
            <w:pPr>
              <w:spacing w:after="0" w:line="240" w:lineRule="auto"/>
              <w:rPr>
                <w:rFonts w:cs="Calibri"/>
                <w:sz w:val="20"/>
                <w:szCs w:val="20"/>
                <w:lang w:val="mk-MK"/>
              </w:rPr>
            </w:pPr>
            <w:r w:rsidRPr="005378CA">
              <w:rPr>
                <w:rFonts w:cs="Calibri"/>
                <w:sz w:val="20"/>
                <w:szCs w:val="20"/>
                <w:lang w:val="mk-MK"/>
              </w:rPr>
              <w:t>4.</w:t>
            </w:r>
            <w:r w:rsidR="0079175D" w:rsidRPr="005378CA">
              <w:rPr>
                <w:rFonts w:cs="Calibri"/>
                <w:sz w:val="20"/>
                <w:szCs w:val="20"/>
                <w:lang w:val="mk-MK"/>
              </w:rPr>
              <w:t>Редовно следење на остварувањето на макроекономските показатели по сектори и подготовка на кратки соопштенија за главните макроекономски индикатори објавени од домашни и реномирани меѓународни институции.</w:t>
            </w:r>
          </w:p>
        </w:tc>
        <w:tc>
          <w:tcPr>
            <w:tcW w:w="3004" w:type="dxa"/>
          </w:tcPr>
          <w:p w:rsidR="0079175D" w:rsidRPr="005378CA" w:rsidRDefault="0079175D" w:rsidP="0079175D">
            <w:pPr>
              <w:numPr>
                <w:ilvl w:val="0"/>
                <w:numId w:val="15"/>
              </w:numPr>
              <w:spacing w:after="0" w:line="240" w:lineRule="auto"/>
              <w:rPr>
                <w:rFonts w:cs="Calibri"/>
                <w:sz w:val="20"/>
                <w:szCs w:val="20"/>
                <w:lang w:val="mk-MK"/>
              </w:rPr>
            </w:pPr>
            <w:r w:rsidRPr="005378CA">
              <w:rPr>
                <w:rFonts w:cs="Calibri"/>
                <w:sz w:val="20"/>
                <w:szCs w:val="20"/>
                <w:lang w:val="mk-MK"/>
              </w:rPr>
              <w:t>Објавени макроекономски проекции</w:t>
            </w:r>
          </w:p>
          <w:p w:rsidR="0079175D" w:rsidRPr="005378CA" w:rsidRDefault="0079175D" w:rsidP="0079175D">
            <w:pPr>
              <w:numPr>
                <w:ilvl w:val="0"/>
                <w:numId w:val="15"/>
              </w:numPr>
              <w:spacing w:after="0" w:line="240" w:lineRule="auto"/>
              <w:rPr>
                <w:rFonts w:cs="Calibri"/>
                <w:sz w:val="20"/>
                <w:szCs w:val="20"/>
                <w:lang w:val="mk-MK"/>
              </w:rPr>
            </w:pPr>
            <w:r w:rsidRPr="005378CA">
              <w:rPr>
                <w:rFonts w:cs="Calibri"/>
                <w:sz w:val="20"/>
                <w:szCs w:val="20"/>
                <w:lang w:val="mk-MK"/>
              </w:rPr>
              <w:t xml:space="preserve">Подготвени кратки соопштенија за главните макроекономски индикатори објавени од домашни и реномирани </w:t>
            </w:r>
            <w:r w:rsidRPr="005378CA">
              <w:rPr>
                <w:rFonts w:cs="Calibri"/>
                <w:sz w:val="20"/>
                <w:szCs w:val="20"/>
                <w:lang w:val="mk-MK"/>
              </w:rPr>
              <w:lastRenderedPageBreak/>
              <w:t>меѓународни институции.</w:t>
            </w:r>
          </w:p>
        </w:tc>
        <w:tc>
          <w:tcPr>
            <w:tcW w:w="4606" w:type="dxa"/>
          </w:tcPr>
          <w:p w:rsidR="0079175D" w:rsidRPr="005378CA" w:rsidRDefault="0079175D" w:rsidP="0079175D">
            <w:pPr>
              <w:numPr>
                <w:ilvl w:val="1"/>
                <w:numId w:val="16"/>
              </w:numPr>
              <w:spacing w:after="0" w:line="240" w:lineRule="auto"/>
              <w:ind w:left="0" w:firstLine="0"/>
              <w:jc w:val="both"/>
              <w:rPr>
                <w:rFonts w:cs="Calibri"/>
                <w:sz w:val="20"/>
                <w:szCs w:val="20"/>
                <w:lang w:val="mk-MK"/>
              </w:rPr>
            </w:pPr>
            <w:r w:rsidRPr="005378CA">
              <w:rPr>
                <w:rFonts w:cs="Calibri"/>
                <w:sz w:val="20"/>
                <w:szCs w:val="20"/>
                <w:lang w:val="mk-MK"/>
              </w:rPr>
              <w:lastRenderedPageBreak/>
              <w:t xml:space="preserve">Последните расположливи податоци за БДП, пазарот на трудот, платите, стапката на инфлација, монетарните движења, фискалните движења, платниот биланс и последните проекции на меѓународните институции се собираат, се изготвуваат проекциите за основните макроекономски индикатори. Проекциите за основните макроекономски индикатори се објавуваат на веб страната на Министерството за финансии. </w:t>
            </w:r>
          </w:p>
          <w:p w:rsidR="0079175D" w:rsidRPr="005378CA" w:rsidRDefault="0079175D" w:rsidP="0079175D">
            <w:pPr>
              <w:numPr>
                <w:ilvl w:val="1"/>
                <w:numId w:val="16"/>
              </w:numPr>
              <w:spacing w:after="0" w:line="240" w:lineRule="auto"/>
              <w:ind w:left="0" w:firstLine="0"/>
              <w:jc w:val="both"/>
              <w:rPr>
                <w:rFonts w:ascii="StobiSerif Regular" w:hAnsi="StobiSerif Regular"/>
                <w:lang w:val="mk-MK"/>
              </w:rPr>
            </w:pPr>
            <w:r w:rsidRPr="005378CA">
              <w:rPr>
                <w:rFonts w:cs="Calibri"/>
                <w:sz w:val="20"/>
                <w:szCs w:val="20"/>
                <w:lang w:val="mk-MK"/>
              </w:rPr>
              <w:lastRenderedPageBreak/>
              <w:t xml:space="preserve">Главните макроекономски индикатори објавени од домашни и реномирани меѓународни институции се анализираат и се изработуваат соопштенија. Соопштенијата се доставуваат до Кабинетот на Министерот за финансии на редовна основа. </w:t>
            </w:r>
          </w:p>
        </w:tc>
        <w:tc>
          <w:tcPr>
            <w:tcW w:w="3972" w:type="dxa"/>
          </w:tcPr>
          <w:p w:rsidR="0079175D" w:rsidRPr="0079175D" w:rsidRDefault="0079175D" w:rsidP="005378CA">
            <w:pPr>
              <w:spacing w:after="0" w:line="240" w:lineRule="auto"/>
              <w:rPr>
                <w:rFonts w:cs="Calibri"/>
                <w:sz w:val="20"/>
                <w:szCs w:val="20"/>
                <w:highlight w:val="green"/>
                <w:lang w:val="mk-MK"/>
              </w:rPr>
            </w:pPr>
          </w:p>
        </w:tc>
      </w:tr>
      <w:tr w:rsidR="0079175D" w:rsidRPr="0079175D" w:rsidTr="00243F29">
        <w:tc>
          <w:tcPr>
            <w:tcW w:w="3190" w:type="dxa"/>
            <w:vAlign w:val="center"/>
          </w:tcPr>
          <w:p w:rsidR="0079175D" w:rsidRPr="005378CA" w:rsidRDefault="0011543C" w:rsidP="005378CA">
            <w:pPr>
              <w:spacing w:after="0" w:line="240" w:lineRule="auto"/>
              <w:rPr>
                <w:rFonts w:cs="Calibri"/>
                <w:sz w:val="20"/>
                <w:szCs w:val="20"/>
                <w:lang w:val="mk-MK"/>
              </w:rPr>
            </w:pPr>
            <w:r w:rsidRPr="005378CA">
              <w:rPr>
                <w:rFonts w:cs="Calibri"/>
                <w:sz w:val="20"/>
                <w:szCs w:val="20"/>
                <w:lang w:val="mk-MK"/>
              </w:rPr>
              <w:lastRenderedPageBreak/>
              <w:t>5.</w:t>
            </w:r>
            <w:r w:rsidR="0079175D" w:rsidRPr="005378CA">
              <w:rPr>
                <w:rFonts w:cs="Calibri"/>
                <w:sz w:val="20"/>
                <w:szCs w:val="20"/>
                <w:lang w:val="mk-MK"/>
              </w:rPr>
              <w:t>Зајакнување на капацитетите за макроекономско моделирање и проектирање и унапредување на базата на макроекономски податоци</w:t>
            </w:r>
          </w:p>
        </w:tc>
        <w:tc>
          <w:tcPr>
            <w:tcW w:w="3004" w:type="dxa"/>
          </w:tcPr>
          <w:p w:rsidR="0079175D" w:rsidRPr="005378CA" w:rsidRDefault="0079175D" w:rsidP="0079175D">
            <w:pPr>
              <w:numPr>
                <w:ilvl w:val="0"/>
                <w:numId w:val="17"/>
              </w:numPr>
              <w:spacing w:after="0" w:line="240" w:lineRule="auto"/>
              <w:rPr>
                <w:rFonts w:cs="Calibri"/>
                <w:sz w:val="20"/>
                <w:szCs w:val="20"/>
                <w:lang w:val="mk-MK"/>
              </w:rPr>
            </w:pPr>
            <w:r w:rsidRPr="005378CA">
              <w:rPr>
                <w:rFonts w:cs="Calibri"/>
                <w:sz w:val="20"/>
                <w:szCs w:val="20"/>
                <w:lang w:val="mk-MK"/>
              </w:rPr>
              <w:t xml:space="preserve">Континуирано јакнење на капацитетите преку учество во постојни проекти на МФ, обуки на ММФ, ЦЕФ </w:t>
            </w:r>
          </w:p>
        </w:tc>
        <w:tc>
          <w:tcPr>
            <w:tcW w:w="4606" w:type="dxa"/>
          </w:tcPr>
          <w:p w:rsidR="0079175D" w:rsidRPr="005378CA" w:rsidRDefault="0079175D" w:rsidP="005378CA">
            <w:pPr>
              <w:spacing w:before="120" w:after="0" w:line="240" w:lineRule="auto"/>
              <w:jc w:val="both"/>
              <w:rPr>
                <w:rFonts w:cs="Calibri"/>
                <w:sz w:val="20"/>
                <w:szCs w:val="20"/>
                <w:lang w:val="mk-MK"/>
              </w:rPr>
            </w:pPr>
          </w:p>
        </w:tc>
        <w:tc>
          <w:tcPr>
            <w:tcW w:w="3972" w:type="dxa"/>
          </w:tcPr>
          <w:p w:rsidR="0079175D" w:rsidRPr="0079175D" w:rsidRDefault="0079175D" w:rsidP="005378CA">
            <w:pPr>
              <w:spacing w:after="0" w:line="240" w:lineRule="auto"/>
              <w:rPr>
                <w:rFonts w:cs="Calibri"/>
                <w:sz w:val="20"/>
                <w:szCs w:val="20"/>
                <w:highlight w:val="green"/>
                <w:lang w:val="mk-MK"/>
              </w:rPr>
            </w:pPr>
          </w:p>
        </w:tc>
      </w:tr>
      <w:tr w:rsidR="0079175D" w:rsidRPr="00AB283D" w:rsidTr="00243F29">
        <w:tc>
          <w:tcPr>
            <w:tcW w:w="3190" w:type="dxa"/>
            <w:vAlign w:val="center"/>
          </w:tcPr>
          <w:p w:rsidR="0079175D" w:rsidRPr="005378CA" w:rsidRDefault="0011543C" w:rsidP="005378CA">
            <w:pPr>
              <w:spacing w:after="0" w:line="240" w:lineRule="auto"/>
              <w:rPr>
                <w:rFonts w:cs="Calibri"/>
                <w:sz w:val="20"/>
                <w:szCs w:val="20"/>
                <w:lang w:val="mk-MK"/>
              </w:rPr>
            </w:pPr>
            <w:r w:rsidRPr="005378CA">
              <w:rPr>
                <w:rFonts w:cs="Calibri"/>
                <w:sz w:val="20"/>
                <w:szCs w:val="20"/>
                <w:lang w:val="mk-MK"/>
              </w:rPr>
              <w:t>6.</w:t>
            </w:r>
            <w:r w:rsidR="0079175D" w:rsidRPr="005378CA">
              <w:rPr>
                <w:rFonts w:cs="Calibri"/>
                <w:sz w:val="20"/>
                <w:szCs w:val="20"/>
                <w:lang w:val="mk-MK"/>
              </w:rPr>
              <w:t>Активно учество во работните групи за поглавје 2. Економски критериуми и поглавје 3.17 Економска и монетарна политика во рамки на НПАА, односно редовна координација на активностите, подготовка на придонес кон извештајот за напредокот, квартални и месечни извештаи, следење на реализацијата на планираните активности, ажурирање на матрицата итн.</w:t>
            </w:r>
          </w:p>
        </w:tc>
        <w:tc>
          <w:tcPr>
            <w:tcW w:w="3004" w:type="dxa"/>
          </w:tcPr>
          <w:p w:rsidR="0079175D" w:rsidRPr="005378CA" w:rsidRDefault="0079175D" w:rsidP="0079175D">
            <w:pPr>
              <w:numPr>
                <w:ilvl w:val="0"/>
                <w:numId w:val="18"/>
              </w:numPr>
              <w:spacing w:after="0" w:line="240" w:lineRule="auto"/>
              <w:rPr>
                <w:rFonts w:cs="Calibri"/>
                <w:sz w:val="20"/>
                <w:szCs w:val="20"/>
                <w:lang w:val="mk-MK"/>
              </w:rPr>
            </w:pPr>
            <w:r w:rsidRPr="005378CA">
              <w:rPr>
                <w:rFonts w:cs="Calibri"/>
                <w:sz w:val="20"/>
                <w:szCs w:val="20"/>
                <w:lang w:val="mk-MK"/>
              </w:rPr>
              <w:t>Одржан Објаснувачки состанок за поглавје 17 во јануари 2019 година</w:t>
            </w:r>
          </w:p>
          <w:p w:rsidR="0079175D" w:rsidRPr="005378CA" w:rsidRDefault="0079175D" w:rsidP="0079175D">
            <w:pPr>
              <w:numPr>
                <w:ilvl w:val="0"/>
                <w:numId w:val="18"/>
              </w:numPr>
              <w:spacing w:after="0" w:line="240" w:lineRule="auto"/>
              <w:rPr>
                <w:rFonts w:cs="Calibri"/>
                <w:sz w:val="20"/>
                <w:szCs w:val="20"/>
                <w:lang w:val="mk-MK"/>
              </w:rPr>
            </w:pPr>
            <w:r w:rsidRPr="005378CA">
              <w:rPr>
                <w:rFonts w:cs="Calibri"/>
                <w:sz w:val="20"/>
                <w:szCs w:val="20"/>
                <w:lang w:val="mk-MK"/>
              </w:rPr>
              <w:t>Доставен текст за придонесот кон Извештајот на ЕК за напредокот</w:t>
            </w:r>
          </w:p>
          <w:p w:rsidR="0079175D" w:rsidRPr="005378CA" w:rsidRDefault="0079175D" w:rsidP="0079175D">
            <w:pPr>
              <w:numPr>
                <w:ilvl w:val="0"/>
                <w:numId w:val="18"/>
              </w:numPr>
              <w:spacing w:after="0" w:line="240" w:lineRule="auto"/>
              <w:rPr>
                <w:rFonts w:cs="Calibri"/>
                <w:sz w:val="20"/>
                <w:szCs w:val="20"/>
                <w:lang w:val="mk-MK"/>
              </w:rPr>
            </w:pPr>
            <w:r w:rsidRPr="005378CA">
              <w:rPr>
                <w:rFonts w:cs="Calibri"/>
                <w:sz w:val="20"/>
                <w:szCs w:val="20"/>
                <w:lang w:val="mk-MK"/>
              </w:rPr>
              <w:t>Доставен текст за НПАА</w:t>
            </w:r>
          </w:p>
        </w:tc>
        <w:tc>
          <w:tcPr>
            <w:tcW w:w="4606" w:type="dxa"/>
          </w:tcPr>
          <w:p w:rsidR="0079175D" w:rsidRPr="005378CA" w:rsidRDefault="0079175D" w:rsidP="005378CA">
            <w:pPr>
              <w:spacing w:after="0" w:line="240" w:lineRule="auto"/>
              <w:jc w:val="both"/>
              <w:rPr>
                <w:rFonts w:cs="Calibri"/>
                <w:sz w:val="20"/>
                <w:szCs w:val="20"/>
                <w:lang w:val="mk-MK"/>
              </w:rPr>
            </w:pPr>
            <w:r w:rsidRPr="005378CA">
              <w:rPr>
                <w:rFonts w:cs="Calibri"/>
                <w:sz w:val="20"/>
                <w:szCs w:val="20"/>
                <w:lang w:val="mk-MK"/>
              </w:rPr>
              <w:t xml:space="preserve">По одлуката на Европскиот совет од јуни 2018 година и обезбедувањето на јасна перспектива за почеток на пристапните преговори во јуни 2019 година, РСМ на 27 септември 2018 година започна со фазата на објаснувачки состаноци. </w:t>
            </w:r>
          </w:p>
          <w:p w:rsidR="0079175D" w:rsidRPr="005378CA" w:rsidRDefault="0079175D" w:rsidP="005378CA">
            <w:pPr>
              <w:spacing w:after="0" w:line="240" w:lineRule="auto"/>
              <w:jc w:val="both"/>
              <w:rPr>
                <w:sz w:val="20"/>
                <w:szCs w:val="20"/>
                <w:lang w:val="mk-MK"/>
              </w:rPr>
            </w:pPr>
            <w:r w:rsidRPr="005378CA">
              <w:rPr>
                <w:rFonts w:cs="Calibri"/>
                <w:sz w:val="20"/>
                <w:szCs w:val="20"/>
                <w:lang w:val="mk-MK"/>
              </w:rPr>
              <w:t>Во јануари</w:t>
            </w:r>
            <w:r w:rsidRPr="005378CA">
              <w:rPr>
                <w:sz w:val="20"/>
                <w:szCs w:val="20"/>
                <w:lang w:val="mk-MK"/>
              </w:rPr>
              <w:t xml:space="preserve"> 2019 година, во Брисел се одржа Објаснувачкиот состанок </w:t>
            </w:r>
            <w:r w:rsidRPr="005378CA">
              <w:rPr>
                <w:sz w:val="20"/>
                <w:szCs w:val="20"/>
              </w:rPr>
              <w:t xml:space="preserve">(explanatory meeting) </w:t>
            </w:r>
            <w:r w:rsidRPr="005378CA">
              <w:rPr>
                <w:sz w:val="20"/>
                <w:szCs w:val="20"/>
                <w:lang w:val="mk-MK"/>
              </w:rPr>
              <w:t>за поглавјето 17 со цел презентирање на релевантното законодавство на ЕУ во рамки на поглавјето што ќе биде предмет на преговори во пристапниот процес кон ЕУ. Следен чекор е подготвителен состанок, поконкретно процес на аналитичка оценка (</w:t>
            </w:r>
            <w:r w:rsidRPr="005378CA">
              <w:rPr>
                <w:sz w:val="20"/>
                <w:szCs w:val="20"/>
              </w:rPr>
              <w:t>screenining process)</w:t>
            </w:r>
            <w:r w:rsidRPr="005378CA">
              <w:rPr>
                <w:sz w:val="20"/>
                <w:szCs w:val="20"/>
                <w:lang w:val="mk-MK"/>
              </w:rPr>
              <w:t xml:space="preserve"> од страна на ЕК,  на степенот на спроведување на правната рамка на ЕУ во земјата кандидат. Овој чекор не е спроведен за ниту едно едно поглавје, имајќи предвид дека не е доделен датум за преговори.</w:t>
            </w:r>
          </w:p>
          <w:p w:rsidR="0079175D" w:rsidRPr="005378CA" w:rsidRDefault="0079175D" w:rsidP="005378CA">
            <w:pPr>
              <w:spacing w:after="0" w:line="240" w:lineRule="auto"/>
              <w:jc w:val="both"/>
              <w:rPr>
                <w:rFonts w:cs="Calibri"/>
                <w:sz w:val="20"/>
                <w:szCs w:val="20"/>
                <w:lang w:val="mk-MK"/>
              </w:rPr>
            </w:pPr>
            <w:r w:rsidRPr="005378CA">
              <w:rPr>
                <w:rFonts w:cs="Calibri"/>
                <w:sz w:val="20"/>
                <w:szCs w:val="20"/>
                <w:lang w:val="mk-MK"/>
              </w:rPr>
              <w:t>Редовно се одвиваат активностите за ажурирање на НПАА и подготовка на придонес кон извештајот на ЕК за напредокот за двете поглавја, согласно динамиката која ја утврдува СЕП.</w:t>
            </w:r>
          </w:p>
        </w:tc>
        <w:tc>
          <w:tcPr>
            <w:tcW w:w="3972" w:type="dxa"/>
          </w:tcPr>
          <w:p w:rsidR="0079175D" w:rsidRPr="00AB283D" w:rsidRDefault="0079175D" w:rsidP="005378CA">
            <w:pPr>
              <w:spacing w:after="0" w:line="240" w:lineRule="auto"/>
              <w:rPr>
                <w:rFonts w:cs="Calibri"/>
                <w:sz w:val="20"/>
                <w:szCs w:val="20"/>
                <w:lang w:val="mk-MK"/>
              </w:rPr>
            </w:pPr>
          </w:p>
        </w:tc>
      </w:tr>
      <w:tr w:rsidR="006A4E04" w:rsidRPr="00AB283D" w:rsidTr="00243F29">
        <w:trPr>
          <w:trHeight w:val="3251"/>
        </w:trPr>
        <w:tc>
          <w:tcPr>
            <w:tcW w:w="3190" w:type="dxa"/>
          </w:tcPr>
          <w:p w:rsidR="006A4E04" w:rsidRPr="00EA5908" w:rsidRDefault="00EB408C" w:rsidP="006A4E04">
            <w:pPr>
              <w:spacing w:before="60" w:after="60" w:line="240" w:lineRule="auto"/>
              <w:rPr>
                <w:rFonts w:cstheme="minorHAnsi"/>
                <w:sz w:val="20"/>
                <w:szCs w:val="20"/>
                <w:lang w:val="mk-MK"/>
              </w:rPr>
            </w:pPr>
            <w:r w:rsidRPr="00EA5908">
              <w:rPr>
                <w:rFonts w:cs="Calibri"/>
                <w:sz w:val="20"/>
                <w:szCs w:val="20"/>
                <w:lang w:val="mk-MK"/>
              </w:rPr>
              <w:lastRenderedPageBreak/>
              <w:t>Продолжување на членството во Глобалниот форум за транспарентност и размена на информации за даночни цели</w:t>
            </w:r>
            <w:r w:rsidRPr="00EA5908">
              <w:rPr>
                <w:rFonts w:cs="Calibri"/>
                <w:sz w:val="20"/>
                <w:szCs w:val="20"/>
              </w:rPr>
              <w:t>/</w:t>
            </w:r>
            <w:r w:rsidRPr="00EA5908">
              <w:rPr>
                <w:sz w:val="20"/>
                <w:szCs w:val="20"/>
              </w:rPr>
              <w:t xml:space="preserve"> </w:t>
            </w:r>
            <w:r w:rsidR="006A4E04" w:rsidRPr="00EA5908">
              <w:rPr>
                <w:rFonts w:cstheme="minorHAnsi"/>
                <w:sz w:val="20"/>
                <w:szCs w:val="20"/>
                <w:lang w:val="mk-MK"/>
              </w:rPr>
              <w:t xml:space="preserve">Координирање на втората рунда на “peer review” оценувачкиот процес за размена на информации по барање за даночни цели </w:t>
            </w:r>
          </w:p>
        </w:tc>
        <w:tc>
          <w:tcPr>
            <w:tcW w:w="3004" w:type="dxa"/>
          </w:tcPr>
          <w:p w:rsidR="006A4E04" w:rsidRPr="00EA5908" w:rsidRDefault="006A4E04" w:rsidP="006A4E04">
            <w:pPr>
              <w:rPr>
                <w:rFonts w:cs="Calibri"/>
                <w:sz w:val="20"/>
                <w:szCs w:val="20"/>
                <w:lang w:val="mk-MK"/>
              </w:rPr>
            </w:pPr>
            <w:r w:rsidRPr="00EA5908">
              <w:rPr>
                <w:rFonts w:cs="Calibri"/>
                <w:sz w:val="20"/>
                <w:szCs w:val="20"/>
                <w:lang w:val="mk-MK"/>
              </w:rPr>
              <w:t>Подобрување на правната рамка за транспареност и размена на информации, намалување на можностите за даночно затајување, зајакнување на соработката меѓу финансиските институции и даночни администрации, зголемување на наплатата на даноците, зајакната борба против корупцијата и перењето на пари.</w:t>
            </w:r>
          </w:p>
        </w:tc>
        <w:tc>
          <w:tcPr>
            <w:tcW w:w="4606" w:type="dxa"/>
          </w:tcPr>
          <w:p w:rsidR="006A4E04" w:rsidRPr="00EA5908" w:rsidRDefault="006A4E04" w:rsidP="006A4E04">
            <w:pPr>
              <w:jc w:val="both"/>
              <w:rPr>
                <w:rFonts w:cs="Calibri"/>
                <w:sz w:val="20"/>
                <w:szCs w:val="20"/>
                <w:lang w:val="mk-MK"/>
              </w:rPr>
            </w:pPr>
            <w:r w:rsidRPr="00EA5908">
              <w:rPr>
                <w:rFonts w:cs="Calibri"/>
                <w:sz w:val="20"/>
                <w:szCs w:val="20"/>
                <w:lang w:val="mk-MK"/>
              </w:rPr>
              <w:t xml:space="preserve"> Согласно Извештајот за размена на информации по барање на Глобалниот форум при ОЕЦД за транспарентност и размена на информации за даночни цели за  Република Северна Македонија кој што е официјално објавен на веб страната на Глобалниот форум при ОЕЦД во 2019 година, генералната оценка е Largely compliant, што значи дека земјата при процесот на размена на информации за даночни цели во најголем дел постапува согласно меѓународните стандарди за размена на даночните информации.</w:t>
            </w:r>
          </w:p>
        </w:tc>
        <w:tc>
          <w:tcPr>
            <w:tcW w:w="3972" w:type="dxa"/>
          </w:tcPr>
          <w:p w:rsidR="006A4E04" w:rsidRPr="00EA5908" w:rsidRDefault="006A4E04" w:rsidP="006A4E04">
            <w:pPr>
              <w:spacing w:after="0" w:line="240" w:lineRule="auto"/>
              <w:rPr>
                <w:rFonts w:cs="Calibri"/>
                <w:sz w:val="20"/>
                <w:szCs w:val="20"/>
                <w:lang w:val="mk-MK"/>
              </w:rPr>
            </w:pPr>
          </w:p>
        </w:tc>
      </w:tr>
      <w:tr w:rsidR="00EB408C" w:rsidRPr="00AB283D" w:rsidTr="00243F29">
        <w:tc>
          <w:tcPr>
            <w:tcW w:w="3190" w:type="dxa"/>
          </w:tcPr>
          <w:p w:rsidR="00EB408C" w:rsidRPr="00EA5908" w:rsidRDefault="00EB408C" w:rsidP="00EB408C">
            <w:pPr>
              <w:rPr>
                <w:rFonts w:cs="Calibri"/>
                <w:sz w:val="20"/>
                <w:szCs w:val="20"/>
              </w:rPr>
            </w:pPr>
            <w:r w:rsidRPr="00EA5908">
              <w:rPr>
                <w:rFonts w:cs="Calibri"/>
                <w:sz w:val="20"/>
                <w:szCs w:val="20"/>
                <w:lang w:val="mk-MK"/>
              </w:rPr>
              <w:t>Продолжување на членството во Глобалниот форум за транспарентност и размена на информации за даночни цели</w:t>
            </w:r>
            <w:r w:rsidRPr="00EA5908">
              <w:rPr>
                <w:rFonts w:cs="Calibri"/>
                <w:sz w:val="20"/>
                <w:szCs w:val="20"/>
              </w:rPr>
              <w:t>/</w:t>
            </w:r>
            <w:r w:rsidRPr="00EA5908">
              <w:rPr>
                <w:sz w:val="20"/>
                <w:szCs w:val="20"/>
              </w:rPr>
              <w:t xml:space="preserve"> </w:t>
            </w:r>
            <w:r w:rsidRPr="00EA5908">
              <w:rPr>
                <w:rFonts w:cs="Calibri"/>
                <w:sz w:val="20"/>
                <w:szCs w:val="20"/>
              </w:rPr>
              <w:t>Информација за членството на РМ во Глобалниот форум за транспарент</w:t>
            </w:r>
            <w:r w:rsidRPr="00EA5908">
              <w:rPr>
                <w:rFonts w:cs="Calibri"/>
                <w:sz w:val="20"/>
                <w:szCs w:val="20"/>
                <w:lang w:val="en-US"/>
              </w:rPr>
              <w:t>n</w:t>
            </w:r>
            <w:r w:rsidRPr="00EA5908">
              <w:rPr>
                <w:rFonts w:cs="Calibri"/>
                <w:sz w:val="20"/>
                <w:szCs w:val="20"/>
              </w:rPr>
              <w:t>ост и размена на информации за даночни цели</w:t>
            </w:r>
          </w:p>
        </w:tc>
        <w:tc>
          <w:tcPr>
            <w:tcW w:w="3004" w:type="dxa"/>
          </w:tcPr>
          <w:p w:rsidR="00EB408C" w:rsidRPr="00EA5908" w:rsidRDefault="00EB408C" w:rsidP="00EB408C">
            <w:pPr>
              <w:rPr>
                <w:rFonts w:cs="Calibri"/>
                <w:sz w:val="20"/>
                <w:szCs w:val="20"/>
                <w:lang w:val="mk-MK"/>
              </w:rPr>
            </w:pPr>
            <w:r w:rsidRPr="00EA5908">
              <w:rPr>
                <w:rFonts w:cs="Calibri"/>
                <w:sz w:val="20"/>
                <w:szCs w:val="20"/>
                <w:lang w:val="mk-MK"/>
              </w:rPr>
              <w:t>Информацијата за членството на РМ во Глобалниот форум за транспарентност и размена на информации за даночни цели е изготвена и ќе се достави во владина процедура</w:t>
            </w:r>
          </w:p>
        </w:tc>
        <w:tc>
          <w:tcPr>
            <w:tcW w:w="4606" w:type="dxa"/>
          </w:tcPr>
          <w:p w:rsidR="00EB408C" w:rsidRPr="00EA5908" w:rsidRDefault="00EB408C" w:rsidP="00EB408C">
            <w:pPr>
              <w:rPr>
                <w:rFonts w:cs="Calibri"/>
                <w:sz w:val="20"/>
                <w:szCs w:val="20"/>
                <w:lang w:val="mk-MK"/>
              </w:rPr>
            </w:pPr>
            <w:r w:rsidRPr="00EA5908">
              <w:rPr>
                <w:rFonts w:cs="Calibri"/>
                <w:sz w:val="20"/>
                <w:szCs w:val="20"/>
                <w:lang w:val="mk-MK"/>
              </w:rPr>
              <w:t>По усвојувањето на Информацијата и донесување на заклучок за уплата на средства, ќе биде платен годишниот надоместок.</w:t>
            </w:r>
          </w:p>
        </w:tc>
        <w:tc>
          <w:tcPr>
            <w:tcW w:w="3972" w:type="dxa"/>
          </w:tcPr>
          <w:p w:rsidR="00EB408C" w:rsidRPr="00EA5908" w:rsidRDefault="00EB408C" w:rsidP="00EB408C">
            <w:pPr>
              <w:rPr>
                <w:rFonts w:cs="Calibri"/>
                <w:sz w:val="20"/>
                <w:szCs w:val="20"/>
                <w:lang w:val="mk-MK"/>
              </w:rPr>
            </w:pPr>
            <w:r w:rsidRPr="00EA5908">
              <w:rPr>
                <w:rFonts w:cs="Calibri"/>
                <w:sz w:val="20"/>
                <w:szCs w:val="20"/>
                <w:lang w:val="mk-MK"/>
              </w:rPr>
              <w:t>Потребно е усвојување на Информацијата од страна на Владата на Република Северна Македонија.</w:t>
            </w:r>
          </w:p>
        </w:tc>
      </w:tr>
      <w:tr w:rsidR="00EB408C" w:rsidRPr="00AB283D" w:rsidTr="00243F29">
        <w:tc>
          <w:tcPr>
            <w:tcW w:w="3190" w:type="dxa"/>
          </w:tcPr>
          <w:p w:rsidR="00EB408C" w:rsidRPr="00EA5908" w:rsidRDefault="00EB408C" w:rsidP="00EB408C">
            <w:pPr>
              <w:rPr>
                <w:rFonts w:cs="Calibri"/>
                <w:sz w:val="20"/>
                <w:szCs w:val="20"/>
                <w:lang w:val="mk-MK"/>
              </w:rPr>
            </w:pPr>
            <w:r w:rsidRPr="00EA5908">
              <w:rPr>
                <w:rFonts w:cs="Calibri"/>
                <w:sz w:val="20"/>
                <w:szCs w:val="20"/>
                <w:lang w:val="mk-MK"/>
              </w:rPr>
              <w:t>Продолжување на членството во Глобалниот форум за транспарентност и размена на информации за даночни цели/ Уплата на годишен надоместок за членство во Глобалниот форум</w:t>
            </w:r>
          </w:p>
        </w:tc>
        <w:tc>
          <w:tcPr>
            <w:tcW w:w="3004" w:type="dxa"/>
          </w:tcPr>
          <w:p w:rsidR="00EB408C" w:rsidRPr="00EA5908" w:rsidRDefault="00EB408C" w:rsidP="00EB408C">
            <w:pPr>
              <w:rPr>
                <w:rFonts w:cs="Calibri"/>
                <w:sz w:val="20"/>
                <w:szCs w:val="20"/>
                <w:lang w:val="mk-MK"/>
              </w:rPr>
            </w:pPr>
            <w:r w:rsidRPr="00EA5908">
              <w:rPr>
                <w:rFonts w:cs="Calibri"/>
                <w:sz w:val="20"/>
                <w:szCs w:val="20"/>
                <w:lang w:val="mk-MK"/>
              </w:rPr>
              <w:t>По усвојувањето на Информацијата и донесување на заклучок за уплата на средства, ќе биде платен годишниот надоместок.</w:t>
            </w:r>
          </w:p>
        </w:tc>
        <w:tc>
          <w:tcPr>
            <w:tcW w:w="4606" w:type="dxa"/>
          </w:tcPr>
          <w:p w:rsidR="00EB408C" w:rsidRPr="00EA5908" w:rsidRDefault="00EB408C" w:rsidP="00EB408C">
            <w:pPr>
              <w:rPr>
                <w:rFonts w:cs="Calibri"/>
                <w:sz w:val="20"/>
                <w:szCs w:val="20"/>
                <w:lang w:val="mk-MK"/>
              </w:rPr>
            </w:pPr>
            <w:r w:rsidRPr="00EA5908">
              <w:rPr>
                <w:rFonts w:cs="Calibri"/>
                <w:sz w:val="20"/>
                <w:szCs w:val="20"/>
                <w:lang w:val="mk-MK"/>
              </w:rPr>
              <w:t>Ќе биде платен годишниот надоместок.</w:t>
            </w:r>
          </w:p>
        </w:tc>
        <w:tc>
          <w:tcPr>
            <w:tcW w:w="3972" w:type="dxa"/>
          </w:tcPr>
          <w:p w:rsidR="00EB408C" w:rsidRPr="00EA5908" w:rsidRDefault="00EB408C" w:rsidP="00EB408C">
            <w:pPr>
              <w:rPr>
                <w:rFonts w:cs="Calibri"/>
                <w:sz w:val="20"/>
                <w:szCs w:val="20"/>
                <w:lang w:val="mk-MK"/>
              </w:rPr>
            </w:pPr>
            <w:r w:rsidRPr="00EA5908">
              <w:rPr>
                <w:rFonts w:cs="Calibri"/>
                <w:sz w:val="20"/>
                <w:szCs w:val="20"/>
                <w:lang w:val="mk-MK"/>
              </w:rPr>
              <w:t>Потребно е усвојување на Информацијата од страна на Владата на Република Северна Македонија.</w:t>
            </w:r>
          </w:p>
        </w:tc>
      </w:tr>
      <w:tr w:rsidR="00172751" w:rsidRPr="00AB283D" w:rsidTr="00243F29">
        <w:tc>
          <w:tcPr>
            <w:tcW w:w="3190" w:type="dxa"/>
          </w:tcPr>
          <w:p w:rsidR="00172751" w:rsidRPr="00EA5908" w:rsidRDefault="00172751" w:rsidP="00172751">
            <w:pPr>
              <w:spacing w:before="60" w:after="60" w:line="240" w:lineRule="auto"/>
              <w:rPr>
                <w:rFonts w:cstheme="minorHAnsi"/>
                <w:sz w:val="20"/>
                <w:szCs w:val="20"/>
                <w:lang w:val="mk-MK"/>
              </w:rPr>
            </w:pPr>
            <w:r w:rsidRPr="00EA5908">
              <w:rPr>
                <w:rFonts w:eastAsia="Arial Unicode MS" w:cstheme="minorHAnsi"/>
                <w:sz w:val="20"/>
                <w:szCs w:val="20"/>
                <w:lang w:val="mk-MK" w:bidi="en-US"/>
              </w:rPr>
              <w:t xml:space="preserve">Годишни изјави за гаранција за функционирање на системот на управување и контрола во рамки на </w:t>
            </w:r>
            <w:r w:rsidRPr="00EA5908">
              <w:rPr>
                <w:rFonts w:cstheme="minorHAnsi"/>
                <w:bCs/>
                <w:sz w:val="20"/>
                <w:szCs w:val="20"/>
                <w:lang w:val="mk-MK" w:eastAsia="ar-SA"/>
              </w:rPr>
              <w:t>децентрализираното</w:t>
            </w:r>
            <w:r w:rsidRPr="00EA5908">
              <w:rPr>
                <w:rFonts w:eastAsia="Arial Unicode MS" w:cstheme="minorHAnsi"/>
                <w:sz w:val="20"/>
                <w:szCs w:val="20"/>
                <w:lang w:val="mk-MK" w:bidi="en-US"/>
              </w:rPr>
              <w:t xml:space="preserve"> спроведување на ИПА (ДИС) за ИПА Компонентите</w:t>
            </w:r>
            <w:r w:rsidRPr="00EA5908">
              <w:rPr>
                <w:rFonts w:cstheme="minorHAnsi"/>
                <w:sz w:val="20"/>
                <w:szCs w:val="20"/>
                <w:lang w:val="mk-MK"/>
              </w:rPr>
              <w:t xml:space="preserve"> I, III, IV и ИПА 2 за Акциските програми за </w:t>
            </w:r>
            <w:r w:rsidRPr="00EA5908">
              <w:rPr>
                <w:rFonts w:cstheme="minorHAnsi"/>
                <w:sz w:val="20"/>
                <w:szCs w:val="20"/>
                <w:lang w:val="mk-MK"/>
              </w:rPr>
              <w:lastRenderedPageBreak/>
              <w:t>транспорт, животна средина и климатски акции, и правда и внатрешни работи за 2018 година</w:t>
            </w:r>
          </w:p>
        </w:tc>
        <w:tc>
          <w:tcPr>
            <w:tcW w:w="3004" w:type="dxa"/>
          </w:tcPr>
          <w:p w:rsidR="00172751" w:rsidRPr="00EA5908" w:rsidRDefault="00172751" w:rsidP="00172751">
            <w:pPr>
              <w:spacing w:after="120"/>
              <w:jc w:val="both"/>
              <w:rPr>
                <w:rFonts w:cstheme="minorHAnsi"/>
                <w:bCs/>
                <w:sz w:val="20"/>
                <w:szCs w:val="20"/>
                <w:lang w:val="en-US"/>
              </w:rPr>
            </w:pPr>
            <w:r w:rsidRPr="00EA5908">
              <w:rPr>
                <w:rFonts w:cstheme="minorHAnsi"/>
                <w:bCs/>
                <w:sz w:val="20"/>
                <w:szCs w:val="20"/>
                <w:lang w:val="en-US"/>
              </w:rPr>
              <w:lastRenderedPageBreak/>
              <w:t xml:space="preserve">Подготовка на Изјава за уверување/Годишна декларација за управување со цел да се потврди дека системот за управување и контрола во соодветната Оперативната </w:t>
            </w:r>
            <w:r w:rsidRPr="00EA5908">
              <w:rPr>
                <w:rFonts w:cstheme="minorHAnsi"/>
                <w:bCs/>
                <w:sz w:val="20"/>
                <w:szCs w:val="20"/>
                <w:lang w:val="en-US"/>
              </w:rPr>
              <w:lastRenderedPageBreak/>
              <w:t xml:space="preserve">структура функционира ефективно и ефикасно </w:t>
            </w:r>
            <w:r w:rsidRPr="00EA5908">
              <w:rPr>
                <w:rFonts w:cstheme="minorHAnsi"/>
                <w:bCs/>
                <w:sz w:val="20"/>
                <w:szCs w:val="20"/>
                <w:lang w:val="mk-MK"/>
              </w:rPr>
              <w:t xml:space="preserve">и се прави </w:t>
            </w:r>
            <w:r w:rsidRPr="00EA5908">
              <w:rPr>
                <w:rFonts w:cstheme="minorHAnsi"/>
                <w:bCs/>
                <w:sz w:val="20"/>
                <w:szCs w:val="20"/>
                <w:lang w:val="en-US"/>
              </w:rPr>
              <w:t xml:space="preserve">на годишна основа. </w:t>
            </w:r>
          </w:p>
          <w:p w:rsidR="00172751" w:rsidRPr="00EA5908" w:rsidRDefault="00172751" w:rsidP="00172751">
            <w:pPr>
              <w:spacing w:after="120"/>
              <w:jc w:val="both"/>
              <w:rPr>
                <w:rFonts w:cstheme="minorHAnsi"/>
                <w:bCs/>
                <w:sz w:val="20"/>
                <w:szCs w:val="20"/>
                <w:lang w:val="mk-MK"/>
              </w:rPr>
            </w:pPr>
            <w:r w:rsidRPr="00EA5908">
              <w:rPr>
                <w:rFonts w:cstheme="minorHAnsi"/>
                <w:bCs/>
                <w:sz w:val="20"/>
                <w:szCs w:val="20"/>
                <w:lang w:val="mk-MK"/>
              </w:rPr>
              <w:t>За 2019 година, од страна на Раководителот на Оперативната структура истите се веќе доставени до НАО, и потоа до службите на ЕК.</w:t>
            </w:r>
          </w:p>
        </w:tc>
        <w:tc>
          <w:tcPr>
            <w:tcW w:w="4606" w:type="dxa"/>
          </w:tcPr>
          <w:p w:rsidR="00172751" w:rsidRPr="00EA5908" w:rsidRDefault="00172751" w:rsidP="00172751">
            <w:pPr>
              <w:rPr>
                <w:rFonts w:cstheme="minorHAnsi"/>
                <w:sz w:val="20"/>
                <w:szCs w:val="20"/>
                <w:lang w:val="mk-MK"/>
              </w:rPr>
            </w:pPr>
            <w:r w:rsidRPr="00EA5908">
              <w:rPr>
                <w:rFonts w:cstheme="minorHAnsi"/>
                <w:sz w:val="20"/>
                <w:szCs w:val="20"/>
                <w:lang w:val="mk-MK"/>
              </w:rPr>
              <w:lastRenderedPageBreak/>
              <w:t>Активноста е завршена во јануари 2020 година.</w:t>
            </w:r>
          </w:p>
        </w:tc>
        <w:tc>
          <w:tcPr>
            <w:tcW w:w="3972" w:type="dxa"/>
          </w:tcPr>
          <w:p w:rsidR="00172751" w:rsidRPr="00EA5908" w:rsidRDefault="00172751" w:rsidP="00172751">
            <w:pPr>
              <w:rPr>
                <w:rFonts w:cstheme="minorHAnsi"/>
                <w:sz w:val="20"/>
                <w:szCs w:val="20"/>
                <w:lang w:val="mk-MK"/>
              </w:rPr>
            </w:pPr>
          </w:p>
        </w:tc>
      </w:tr>
      <w:tr w:rsidR="00172751" w:rsidRPr="00AB283D" w:rsidTr="00243F29">
        <w:tc>
          <w:tcPr>
            <w:tcW w:w="3190" w:type="dxa"/>
          </w:tcPr>
          <w:p w:rsidR="00172751" w:rsidRPr="00EA5908" w:rsidRDefault="00172751" w:rsidP="00172751">
            <w:pPr>
              <w:spacing w:before="60" w:after="60" w:line="240" w:lineRule="auto"/>
              <w:rPr>
                <w:rFonts w:cstheme="minorHAnsi"/>
                <w:sz w:val="20"/>
                <w:szCs w:val="20"/>
                <w:lang w:val="mk-MK"/>
              </w:rPr>
            </w:pPr>
            <w:r w:rsidRPr="00EA5908">
              <w:rPr>
                <w:rFonts w:cstheme="minorHAnsi"/>
                <w:iCs/>
                <w:color w:val="000000"/>
                <w:kern w:val="2"/>
                <w:sz w:val="20"/>
                <w:szCs w:val="20"/>
                <w:lang w:val="mk-MK"/>
              </w:rPr>
              <w:lastRenderedPageBreak/>
              <w:t xml:space="preserve">Финален </w:t>
            </w:r>
            <w:r w:rsidRPr="00EA5908">
              <w:rPr>
                <w:rFonts w:eastAsia="Arial Unicode MS" w:cstheme="minorHAnsi"/>
                <w:sz w:val="20"/>
                <w:szCs w:val="20"/>
                <w:lang w:val="mk-MK" w:bidi="en-US"/>
              </w:rPr>
              <w:t>извештај за имплементација Оперативната програма за развој на човечки ресурси (ОПРЧР) до Европска Комисија</w:t>
            </w:r>
          </w:p>
        </w:tc>
        <w:tc>
          <w:tcPr>
            <w:tcW w:w="3004" w:type="dxa"/>
          </w:tcPr>
          <w:p w:rsidR="00172751" w:rsidRPr="00EA5908" w:rsidRDefault="00172751" w:rsidP="00172751">
            <w:pPr>
              <w:spacing w:after="60"/>
              <w:rPr>
                <w:rFonts w:cstheme="minorHAnsi"/>
                <w:bCs/>
                <w:sz w:val="20"/>
                <w:szCs w:val="20"/>
                <w:lang w:val="mk-MK"/>
              </w:rPr>
            </w:pPr>
            <w:r w:rsidRPr="00EA5908">
              <w:rPr>
                <w:rFonts w:cstheme="minorHAnsi"/>
                <w:bCs/>
                <w:sz w:val="20"/>
                <w:szCs w:val="20"/>
                <w:lang w:val="mk-MK"/>
              </w:rPr>
              <w:t>Имајќи ги предвид обврските од Упатствата за</w:t>
            </w:r>
            <w:r w:rsidRPr="00EA5908">
              <w:rPr>
                <w:rFonts w:cstheme="minorHAnsi"/>
                <w:bCs/>
                <w:sz w:val="20"/>
                <w:szCs w:val="20"/>
                <w:lang w:val="en-US"/>
              </w:rPr>
              <w:t xml:space="preserve"> </w:t>
            </w:r>
            <w:r w:rsidRPr="00EA5908">
              <w:rPr>
                <w:rFonts w:cstheme="minorHAnsi"/>
                <w:bCs/>
                <w:sz w:val="20"/>
                <w:szCs w:val="20"/>
                <w:lang w:val="mk-MK"/>
              </w:rPr>
              <w:t>затворање на програмите,</w:t>
            </w:r>
            <w:r w:rsidRPr="00EA5908">
              <w:rPr>
                <w:rFonts w:cstheme="minorHAnsi"/>
                <w:bCs/>
                <w:sz w:val="20"/>
                <w:szCs w:val="20"/>
                <w:lang w:val="en-US"/>
              </w:rPr>
              <w:t xml:space="preserve"> на 11 јануари 2019 година беше доставен ревидираниот Финал</w:t>
            </w:r>
            <w:r w:rsidRPr="00EA5908">
              <w:rPr>
                <w:rFonts w:cstheme="minorHAnsi"/>
                <w:bCs/>
                <w:sz w:val="20"/>
                <w:szCs w:val="20"/>
                <w:lang w:val="mk-MK"/>
              </w:rPr>
              <w:t>ен</w:t>
            </w:r>
            <w:r w:rsidRPr="00EA5908">
              <w:rPr>
                <w:rFonts w:cstheme="minorHAnsi"/>
                <w:bCs/>
                <w:sz w:val="20"/>
                <w:szCs w:val="20"/>
                <w:lang w:val="en-US"/>
              </w:rPr>
              <w:t xml:space="preserve"> извешта</w:t>
            </w:r>
            <w:r w:rsidRPr="00EA5908">
              <w:rPr>
                <w:rFonts w:cstheme="minorHAnsi"/>
                <w:bCs/>
                <w:sz w:val="20"/>
                <w:szCs w:val="20"/>
                <w:lang w:val="mk-MK"/>
              </w:rPr>
              <w:t>ј</w:t>
            </w:r>
            <w:r w:rsidRPr="00EA5908">
              <w:rPr>
                <w:rFonts w:cstheme="minorHAnsi"/>
                <w:bCs/>
                <w:sz w:val="20"/>
                <w:szCs w:val="20"/>
                <w:lang w:val="en-US"/>
              </w:rPr>
              <w:t xml:space="preserve"> за имплементација на Оперативната програма за развој на човечки ресурси до Европската комисија, Националниот ИПА координатор, Стратешки координатор и НАО.</w:t>
            </w:r>
          </w:p>
          <w:p w:rsidR="00172751" w:rsidRPr="00EA5908" w:rsidRDefault="00172751" w:rsidP="00172751">
            <w:pPr>
              <w:spacing w:after="60"/>
              <w:jc w:val="both"/>
              <w:rPr>
                <w:rFonts w:cstheme="minorHAnsi"/>
                <w:sz w:val="20"/>
                <w:szCs w:val="20"/>
                <w:lang w:val="mk-MK"/>
              </w:rPr>
            </w:pPr>
            <w:r w:rsidRPr="00EA5908">
              <w:rPr>
                <w:rFonts w:cstheme="minorHAnsi"/>
                <w:sz w:val="20"/>
                <w:szCs w:val="20"/>
                <w:lang w:val="mk-MK"/>
              </w:rPr>
              <w:t>Финалниот Извештај за имплементација на ОПРЧР до ЕК претставува документ со кој се затвора програмата и нејзината имплементација. Во истиот се содржат статистики за успешноста на проектите кои се дел од програмата, но и на Програмата во целост.</w:t>
            </w:r>
          </w:p>
        </w:tc>
        <w:tc>
          <w:tcPr>
            <w:tcW w:w="4606" w:type="dxa"/>
          </w:tcPr>
          <w:p w:rsidR="00172751" w:rsidRPr="00EA5908" w:rsidRDefault="00172751" w:rsidP="00172751">
            <w:pPr>
              <w:rPr>
                <w:rFonts w:cstheme="minorHAnsi"/>
                <w:sz w:val="20"/>
                <w:szCs w:val="20"/>
                <w:lang w:val="mk-MK"/>
              </w:rPr>
            </w:pPr>
            <w:r w:rsidRPr="00EA5908">
              <w:rPr>
                <w:rFonts w:cstheme="minorHAnsi"/>
                <w:sz w:val="20"/>
                <w:szCs w:val="20"/>
                <w:lang w:val="mk-MK"/>
              </w:rPr>
              <w:t>Активноста е завршена во јануари 2019 година.</w:t>
            </w:r>
          </w:p>
        </w:tc>
        <w:tc>
          <w:tcPr>
            <w:tcW w:w="3972" w:type="dxa"/>
          </w:tcPr>
          <w:p w:rsidR="00172751" w:rsidRPr="00EA5908" w:rsidRDefault="00172751" w:rsidP="00172751">
            <w:pPr>
              <w:spacing w:after="0" w:line="240" w:lineRule="auto"/>
              <w:rPr>
                <w:rFonts w:cs="Calibri"/>
                <w:sz w:val="20"/>
                <w:szCs w:val="20"/>
                <w:lang w:val="mk-MK"/>
              </w:rPr>
            </w:pPr>
          </w:p>
        </w:tc>
      </w:tr>
      <w:tr w:rsidR="00172751" w:rsidRPr="00AB283D" w:rsidTr="00243F29">
        <w:tc>
          <w:tcPr>
            <w:tcW w:w="3190" w:type="dxa"/>
          </w:tcPr>
          <w:p w:rsidR="00172751" w:rsidRPr="00EA5908" w:rsidRDefault="00172751" w:rsidP="00172751">
            <w:pPr>
              <w:spacing w:before="60" w:after="60" w:line="240" w:lineRule="auto"/>
              <w:rPr>
                <w:rFonts w:cstheme="minorHAnsi"/>
                <w:sz w:val="20"/>
                <w:szCs w:val="20"/>
                <w:lang w:val="mk-MK"/>
              </w:rPr>
            </w:pPr>
            <w:r w:rsidRPr="00EA5908">
              <w:rPr>
                <w:rFonts w:cstheme="minorHAnsi"/>
                <w:sz w:val="20"/>
                <w:szCs w:val="20"/>
                <w:lang w:val="mk-MK"/>
              </w:rPr>
              <w:t>Измени на Прирачници за работа на НИПАК, ЦФЦД, НФ/МС и Оперативните структури</w:t>
            </w:r>
          </w:p>
        </w:tc>
        <w:tc>
          <w:tcPr>
            <w:tcW w:w="3004" w:type="dxa"/>
          </w:tcPr>
          <w:p w:rsidR="00172751" w:rsidRPr="00EA5908" w:rsidRDefault="00172751" w:rsidP="00172751">
            <w:pPr>
              <w:jc w:val="both"/>
              <w:rPr>
                <w:rFonts w:cstheme="minorHAnsi"/>
                <w:sz w:val="20"/>
                <w:szCs w:val="20"/>
                <w:lang w:val="mk-MK"/>
              </w:rPr>
            </w:pPr>
            <w:r w:rsidRPr="00EA5908">
              <w:rPr>
                <w:rFonts w:cstheme="minorHAnsi"/>
                <w:sz w:val="20"/>
                <w:szCs w:val="20"/>
                <w:lang w:val="mk-MK"/>
              </w:rPr>
              <w:t xml:space="preserve">Континуираната потреба од модификација на Прирачниците се прави во насока на поефикасно и поефективно </w:t>
            </w:r>
            <w:r w:rsidRPr="00EA5908">
              <w:rPr>
                <w:rFonts w:cstheme="minorHAnsi"/>
                <w:sz w:val="20"/>
                <w:szCs w:val="20"/>
                <w:lang w:val="mk-MK"/>
              </w:rPr>
              <w:lastRenderedPageBreak/>
              <w:t>работење на структурите, и нивна усогласеност со цел правилно работење согласно воспоставените ИПА регулативи</w:t>
            </w:r>
          </w:p>
        </w:tc>
        <w:tc>
          <w:tcPr>
            <w:tcW w:w="4606" w:type="dxa"/>
          </w:tcPr>
          <w:p w:rsidR="00172751" w:rsidRPr="00EA5908" w:rsidRDefault="00172751" w:rsidP="00172751">
            <w:pPr>
              <w:rPr>
                <w:rFonts w:cstheme="minorHAnsi"/>
                <w:sz w:val="20"/>
                <w:szCs w:val="20"/>
                <w:lang w:val="mk-MK"/>
              </w:rPr>
            </w:pPr>
            <w:r w:rsidRPr="00EA5908">
              <w:rPr>
                <w:rFonts w:cstheme="minorHAnsi"/>
                <w:sz w:val="20"/>
                <w:szCs w:val="20"/>
                <w:lang w:val="mk-MK"/>
              </w:rPr>
              <w:lastRenderedPageBreak/>
              <w:t>Во текот на 2019 беше утврдена потреба од промена на Прирачниците со цел поедноставување на процесите.</w:t>
            </w:r>
          </w:p>
        </w:tc>
        <w:tc>
          <w:tcPr>
            <w:tcW w:w="3972" w:type="dxa"/>
          </w:tcPr>
          <w:p w:rsidR="00172751" w:rsidRPr="00EA5908" w:rsidRDefault="00172751" w:rsidP="00172751">
            <w:pPr>
              <w:spacing w:after="0" w:line="240" w:lineRule="auto"/>
              <w:rPr>
                <w:rFonts w:cs="Calibri"/>
                <w:sz w:val="20"/>
                <w:szCs w:val="20"/>
                <w:lang w:val="mk-MK"/>
              </w:rPr>
            </w:pPr>
          </w:p>
        </w:tc>
      </w:tr>
      <w:tr w:rsidR="00172751" w:rsidRPr="00AB283D" w:rsidTr="00243F29">
        <w:tc>
          <w:tcPr>
            <w:tcW w:w="3190" w:type="dxa"/>
          </w:tcPr>
          <w:p w:rsidR="00172751" w:rsidRPr="00EA5908" w:rsidRDefault="00172751" w:rsidP="00172751">
            <w:pPr>
              <w:spacing w:before="60" w:after="60" w:line="240" w:lineRule="auto"/>
              <w:rPr>
                <w:rFonts w:cstheme="minorHAnsi"/>
                <w:sz w:val="20"/>
                <w:szCs w:val="20"/>
                <w:lang w:val="mk-MK"/>
              </w:rPr>
            </w:pPr>
            <w:r w:rsidRPr="00EA5908">
              <w:rPr>
                <w:rFonts w:eastAsia="Arial" w:cstheme="minorHAnsi"/>
                <w:bCs/>
                <w:spacing w:val="4"/>
                <w:kern w:val="2"/>
                <w:sz w:val="20"/>
                <w:szCs w:val="20"/>
                <w:lang w:val="mk-MK" w:bidi="en-US"/>
              </w:rPr>
              <w:lastRenderedPageBreak/>
              <w:t>Активно програмирање на средствата во рамки на Националната Акциска Програма за 2017 година, која ја вклучува Акција 4 ЕУ поддршка за образование, вработување и социјална политика, Резултатот 2 (еднаков пристап до квалитетно инклузивно образование на сите нивоа) и Резултатот 3 (подобрена можност за вработување и пристап до пазарот на труд и пристојна работа), кои во вкупна вредност од 12,6 милиони евра од ИПА средства ќе бидат имплементирани под индиректно управување</w:t>
            </w:r>
          </w:p>
        </w:tc>
        <w:tc>
          <w:tcPr>
            <w:tcW w:w="3004" w:type="dxa"/>
          </w:tcPr>
          <w:p w:rsidR="00172751" w:rsidRPr="00EA5908" w:rsidRDefault="00172751" w:rsidP="00172751">
            <w:pPr>
              <w:jc w:val="both"/>
              <w:rPr>
                <w:rFonts w:cstheme="minorHAnsi"/>
                <w:sz w:val="20"/>
                <w:szCs w:val="20"/>
                <w:lang w:val="mk-MK"/>
              </w:rPr>
            </w:pPr>
            <w:r w:rsidRPr="00EA5908">
              <w:rPr>
                <w:rFonts w:cstheme="minorHAnsi"/>
                <w:sz w:val="20"/>
                <w:szCs w:val="20"/>
                <w:lang w:val="mk-MK"/>
              </w:rPr>
              <w:t xml:space="preserve">Бројот на склучени договори во 2019 година за оваа програма е 13 договори, кои се во фаза на имплементација. </w:t>
            </w:r>
          </w:p>
          <w:p w:rsidR="00172751" w:rsidRPr="00EA5908" w:rsidRDefault="00172751" w:rsidP="00172751">
            <w:pPr>
              <w:rPr>
                <w:rFonts w:cstheme="minorHAnsi"/>
                <w:sz w:val="20"/>
                <w:szCs w:val="20"/>
                <w:lang w:val="mk-MK"/>
              </w:rPr>
            </w:pPr>
            <w:r w:rsidRPr="00EA5908">
              <w:rPr>
                <w:rFonts w:cstheme="minorHAnsi"/>
                <w:sz w:val="20"/>
                <w:szCs w:val="20"/>
                <w:lang w:val="mk-MK"/>
              </w:rPr>
              <w:t>Од 14 планирани тендерски постапки во 2018 и 2019 година, 10 се завршени (71% стапка на успех), завршувајќи со потпишување на 13 индивидуални договори. Износот на склучени договори за оваа програма изнесува 5,36 милиони евра заклучно со 31.12.2019 година.</w:t>
            </w:r>
          </w:p>
        </w:tc>
        <w:tc>
          <w:tcPr>
            <w:tcW w:w="4606" w:type="dxa"/>
          </w:tcPr>
          <w:p w:rsidR="00172751" w:rsidRPr="00EA5908" w:rsidRDefault="00172751" w:rsidP="00172751">
            <w:pPr>
              <w:rPr>
                <w:rFonts w:cstheme="minorHAnsi"/>
                <w:sz w:val="20"/>
                <w:szCs w:val="20"/>
                <w:lang w:val="mk-MK"/>
              </w:rPr>
            </w:pPr>
          </w:p>
        </w:tc>
        <w:tc>
          <w:tcPr>
            <w:tcW w:w="3972" w:type="dxa"/>
          </w:tcPr>
          <w:p w:rsidR="00172751" w:rsidRPr="00EA5908" w:rsidRDefault="00172751" w:rsidP="00172751">
            <w:pPr>
              <w:rPr>
                <w:rFonts w:cstheme="minorHAnsi"/>
                <w:sz w:val="20"/>
                <w:szCs w:val="20"/>
                <w:lang w:val="mk-MK"/>
              </w:rPr>
            </w:pPr>
            <w:r w:rsidRPr="00EA5908">
              <w:rPr>
                <w:rFonts w:cstheme="minorHAnsi"/>
                <w:sz w:val="20"/>
                <w:szCs w:val="20"/>
                <w:lang w:val="mk-MK"/>
              </w:rPr>
              <w:t>Континуирано следење на Плановите за јавни набавки.</w:t>
            </w:r>
          </w:p>
        </w:tc>
      </w:tr>
      <w:tr w:rsidR="00172751" w:rsidRPr="00AB283D" w:rsidTr="00243F29">
        <w:tc>
          <w:tcPr>
            <w:tcW w:w="3190" w:type="dxa"/>
          </w:tcPr>
          <w:p w:rsidR="00172751" w:rsidRPr="00EA5908" w:rsidRDefault="00172751" w:rsidP="00172751">
            <w:pPr>
              <w:spacing w:before="60" w:after="60" w:line="240" w:lineRule="auto"/>
              <w:rPr>
                <w:rFonts w:eastAsia="Arial Unicode MS" w:cstheme="minorHAnsi"/>
                <w:sz w:val="20"/>
                <w:szCs w:val="20"/>
                <w:lang w:val="mk-MK" w:bidi="en-US"/>
              </w:rPr>
            </w:pPr>
            <w:r w:rsidRPr="00EA5908">
              <w:rPr>
                <w:rFonts w:eastAsia="Arial Unicode MS" w:cstheme="minorHAnsi"/>
                <w:sz w:val="20"/>
                <w:szCs w:val="20"/>
                <w:lang w:val="mk-MK" w:bidi="en-US"/>
              </w:rPr>
              <w:t>Ревидирање на плановите за јавни набавки за ИПА 2</w:t>
            </w:r>
          </w:p>
        </w:tc>
        <w:tc>
          <w:tcPr>
            <w:tcW w:w="3004" w:type="dxa"/>
          </w:tcPr>
          <w:p w:rsidR="00172751" w:rsidRPr="00EA5908" w:rsidRDefault="00172751" w:rsidP="00172751">
            <w:pPr>
              <w:rPr>
                <w:rFonts w:cstheme="minorHAnsi"/>
                <w:sz w:val="20"/>
                <w:szCs w:val="20"/>
                <w:lang w:val="mk-MK"/>
              </w:rPr>
            </w:pPr>
            <w:r w:rsidRPr="00EA5908">
              <w:rPr>
                <w:rFonts w:cstheme="minorHAnsi"/>
                <w:sz w:val="20"/>
                <w:szCs w:val="20"/>
                <w:lang w:val="mk-MK"/>
              </w:rPr>
              <w:t>Ревидирањето на Плановите за јавни набавки за ИПА 2 се прави на редовна основа, со цел да се има пореална слика за временската рамка на тендерирање и имплементацијата на предвидените проекти, а со тоа и поголема апсорпција на ИПА средствата. Плановите за јавни набавки се ревидираа во декември 2019 година.</w:t>
            </w:r>
          </w:p>
        </w:tc>
        <w:tc>
          <w:tcPr>
            <w:tcW w:w="4606" w:type="dxa"/>
          </w:tcPr>
          <w:p w:rsidR="00172751" w:rsidRPr="00EA5908" w:rsidRDefault="00172751" w:rsidP="00172751">
            <w:pPr>
              <w:rPr>
                <w:rFonts w:cstheme="minorHAnsi"/>
                <w:sz w:val="20"/>
                <w:szCs w:val="20"/>
                <w:lang w:val="mk-MK"/>
              </w:rPr>
            </w:pPr>
          </w:p>
        </w:tc>
        <w:tc>
          <w:tcPr>
            <w:tcW w:w="3972" w:type="dxa"/>
          </w:tcPr>
          <w:p w:rsidR="00172751" w:rsidRPr="00EA5908" w:rsidRDefault="00172751" w:rsidP="00172751">
            <w:pPr>
              <w:rPr>
                <w:rFonts w:cstheme="minorHAnsi"/>
                <w:sz w:val="20"/>
                <w:szCs w:val="20"/>
                <w:lang w:val="mk-MK"/>
              </w:rPr>
            </w:pPr>
            <w:r w:rsidRPr="00EA5908">
              <w:rPr>
                <w:rFonts w:cstheme="minorHAnsi"/>
                <w:sz w:val="20"/>
                <w:szCs w:val="20"/>
                <w:lang w:val="mk-MK"/>
              </w:rPr>
              <w:t>Потребно е следење на временската рамка дефинирана во Плановите под страна на институциите корисници</w:t>
            </w:r>
          </w:p>
        </w:tc>
      </w:tr>
      <w:tr w:rsidR="00172751" w:rsidRPr="00AB283D" w:rsidTr="00243F29">
        <w:tc>
          <w:tcPr>
            <w:tcW w:w="3190" w:type="dxa"/>
          </w:tcPr>
          <w:p w:rsidR="00172751" w:rsidRPr="00EA5908" w:rsidRDefault="00172751" w:rsidP="00172751">
            <w:pPr>
              <w:spacing w:before="60" w:after="60" w:line="240" w:lineRule="auto"/>
              <w:rPr>
                <w:rFonts w:cstheme="minorHAnsi"/>
                <w:sz w:val="20"/>
                <w:szCs w:val="20"/>
                <w:lang w:val="mk-MK"/>
              </w:rPr>
            </w:pPr>
            <w:r w:rsidRPr="00EA5908">
              <w:rPr>
                <w:rFonts w:eastAsia="Arial Unicode MS" w:cstheme="minorHAnsi"/>
                <w:sz w:val="20"/>
                <w:szCs w:val="20"/>
                <w:lang w:val="mk-MK"/>
              </w:rPr>
              <w:lastRenderedPageBreak/>
              <w:t xml:space="preserve">Исплата за најголемиот дел од проектите со кои беа финансирани проекти од Националната Програма ТАИБ 2012, ТАИБ 2013 како и проектите од ИПА 2 во секторот транспорт, животна средина и за проектите кои се финансираа во рамки на Акциската програма за секторите правда и внатрешни работи </w:t>
            </w:r>
          </w:p>
        </w:tc>
        <w:tc>
          <w:tcPr>
            <w:tcW w:w="3004" w:type="dxa"/>
          </w:tcPr>
          <w:p w:rsidR="00172751" w:rsidRPr="00EA5908" w:rsidRDefault="00172751" w:rsidP="00172751">
            <w:pPr>
              <w:spacing w:after="0"/>
              <w:rPr>
                <w:rFonts w:cstheme="minorHAnsi"/>
                <w:sz w:val="20"/>
                <w:szCs w:val="20"/>
                <w:lang w:val="mk-MK"/>
              </w:rPr>
            </w:pPr>
            <w:r w:rsidRPr="00EA5908">
              <w:rPr>
                <w:rFonts w:cstheme="minorHAnsi"/>
                <w:sz w:val="20"/>
                <w:szCs w:val="20"/>
                <w:lang w:val="mk-MK"/>
              </w:rPr>
              <w:t>Исплатата на проектите заклучно со 31.12.2019 година по програма, е следната:</w:t>
            </w:r>
          </w:p>
          <w:p w:rsidR="00172751" w:rsidRPr="00EA5908" w:rsidRDefault="00172751" w:rsidP="00172751">
            <w:pPr>
              <w:spacing w:after="0"/>
              <w:rPr>
                <w:rFonts w:cstheme="minorHAnsi"/>
                <w:b/>
                <w:sz w:val="20"/>
                <w:szCs w:val="20"/>
                <w:lang w:val="mk-MK"/>
              </w:rPr>
            </w:pPr>
            <w:r w:rsidRPr="00EA5908">
              <w:rPr>
                <w:rFonts w:cstheme="minorHAnsi"/>
                <w:b/>
                <w:sz w:val="20"/>
                <w:szCs w:val="20"/>
                <w:lang w:val="mk-MK"/>
              </w:rPr>
              <w:t>Транспорт и животна средина:</w:t>
            </w:r>
          </w:p>
          <w:p w:rsidR="00172751" w:rsidRPr="00EA5908" w:rsidRDefault="00172751" w:rsidP="00172751">
            <w:pPr>
              <w:spacing w:after="0"/>
              <w:rPr>
                <w:rFonts w:cstheme="minorHAnsi"/>
                <w:sz w:val="20"/>
                <w:szCs w:val="20"/>
              </w:rPr>
            </w:pPr>
            <w:r w:rsidRPr="00EA5908">
              <w:rPr>
                <w:rFonts w:cstheme="minorHAnsi"/>
                <w:sz w:val="20"/>
                <w:szCs w:val="20"/>
              </w:rPr>
              <w:t>Заклучно со 31 декември 201</w:t>
            </w:r>
            <w:r w:rsidRPr="00EA5908">
              <w:rPr>
                <w:rFonts w:cstheme="minorHAnsi"/>
                <w:sz w:val="20"/>
                <w:szCs w:val="20"/>
                <w:lang w:val="mk-MK"/>
              </w:rPr>
              <w:t>9</w:t>
            </w:r>
            <w:r w:rsidRPr="00EA5908">
              <w:rPr>
                <w:rFonts w:cstheme="minorHAnsi"/>
                <w:sz w:val="20"/>
                <w:szCs w:val="20"/>
              </w:rPr>
              <w:t xml:space="preserve"> година исплатени се вкупно </w:t>
            </w:r>
            <w:r w:rsidRPr="00EA5908">
              <w:rPr>
                <w:rFonts w:cstheme="minorHAnsi"/>
                <w:sz w:val="20"/>
                <w:szCs w:val="20"/>
                <w:lang w:val="mk-MK"/>
              </w:rPr>
              <w:t>13,84</w:t>
            </w:r>
            <w:r w:rsidRPr="00EA5908">
              <w:rPr>
                <w:rFonts w:cstheme="minorHAnsi"/>
                <w:sz w:val="20"/>
                <w:szCs w:val="20"/>
              </w:rPr>
              <w:t xml:space="preserve"> милиони евра, од кои </w:t>
            </w:r>
            <w:r w:rsidRPr="00EA5908">
              <w:rPr>
                <w:rFonts w:cstheme="minorHAnsi"/>
                <w:sz w:val="20"/>
                <w:szCs w:val="20"/>
                <w:lang w:val="mk-MK"/>
              </w:rPr>
              <w:t>11,33</w:t>
            </w:r>
            <w:r w:rsidRPr="00EA5908">
              <w:rPr>
                <w:rFonts w:cstheme="minorHAnsi"/>
                <w:sz w:val="20"/>
                <w:szCs w:val="20"/>
              </w:rPr>
              <w:t xml:space="preserve"> милиони евра ИПА средства.</w:t>
            </w:r>
          </w:p>
          <w:p w:rsidR="00172751" w:rsidRPr="00EA5908" w:rsidRDefault="00172751" w:rsidP="00172751">
            <w:pPr>
              <w:spacing w:after="0"/>
              <w:rPr>
                <w:rFonts w:cstheme="minorHAnsi"/>
                <w:sz w:val="20"/>
                <w:szCs w:val="20"/>
                <w:lang w:val="mk-MK"/>
              </w:rPr>
            </w:pPr>
            <w:r w:rsidRPr="00EA5908">
              <w:rPr>
                <w:rFonts w:cstheme="minorHAnsi"/>
                <w:b/>
                <w:sz w:val="20"/>
                <w:szCs w:val="20"/>
                <w:lang w:val="mk-MK"/>
              </w:rPr>
              <w:t>ТАИБ 2012</w:t>
            </w:r>
            <w:r w:rsidRPr="00EA5908">
              <w:rPr>
                <w:rFonts w:cstheme="minorHAnsi"/>
                <w:sz w:val="20"/>
                <w:szCs w:val="20"/>
                <w:lang w:val="mk-MK"/>
              </w:rPr>
              <w:t xml:space="preserve">: </w:t>
            </w:r>
          </w:p>
          <w:p w:rsidR="00172751" w:rsidRPr="00EA5908" w:rsidRDefault="00172751" w:rsidP="00172751">
            <w:pPr>
              <w:spacing w:after="0"/>
              <w:rPr>
                <w:rFonts w:cstheme="minorHAnsi"/>
                <w:sz w:val="20"/>
                <w:szCs w:val="20"/>
                <w:lang w:val="mk-MK"/>
              </w:rPr>
            </w:pPr>
            <w:r w:rsidRPr="00EA5908">
              <w:rPr>
                <w:rFonts w:cstheme="minorHAnsi"/>
                <w:sz w:val="20"/>
                <w:szCs w:val="20"/>
                <w:lang w:val="mk-MK"/>
              </w:rPr>
              <w:t xml:space="preserve">Заклучно со 31.12.2019 година исплатени се вкупно </w:t>
            </w:r>
            <w:r w:rsidRPr="00EA5908">
              <w:rPr>
                <w:rFonts w:cstheme="minorHAnsi"/>
                <w:sz w:val="20"/>
                <w:szCs w:val="20"/>
              </w:rPr>
              <w:t>16,58 милиони евра, од кои 14,31</w:t>
            </w:r>
            <w:r w:rsidRPr="00EA5908">
              <w:rPr>
                <w:rFonts w:cstheme="minorHAnsi"/>
                <w:sz w:val="20"/>
                <w:szCs w:val="20"/>
                <w:lang w:val="mk-MK"/>
              </w:rPr>
              <w:t xml:space="preserve"> милиони евра се ИПА средства.</w:t>
            </w:r>
          </w:p>
          <w:p w:rsidR="00172751" w:rsidRPr="00EA5908" w:rsidRDefault="00172751" w:rsidP="00172751">
            <w:pPr>
              <w:spacing w:after="0"/>
              <w:rPr>
                <w:rFonts w:cstheme="minorHAnsi"/>
                <w:b/>
                <w:sz w:val="20"/>
                <w:szCs w:val="20"/>
                <w:lang w:val="mk-MK"/>
              </w:rPr>
            </w:pPr>
            <w:r w:rsidRPr="00EA5908">
              <w:rPr>
                <w:rFonts w:cstheme="minorHAnsi"/>
                <w:b/>
                <w:sz w:val="20"/>
                <w:szCs w:val="20"/>
                <w:lang w:val="mk-MK"/>
              </w:rPr>
              <w:t>ТАИБ 2013:</w:t>
            </w:r>
          </w:p>
          <w:p w:rsidR="00172751" w:rsidRPr="00EA5908" w:rsidRDefault="00172751" w:rsidP="00172751">
            <w:pPr>
              <w:spacing w:after="0"/>
              <w:rPr>
                <w:rFonts w:cstheme="minorHAnsi"/>
                <w:sz w:val="20"/>
                <w:szCs w:val="20"/>
                <w:lang w:val="mk-MK"/>
              </w:rPr>
            </w:pPr>
            <w:r w:rsidRPr="00EA5908">
              <w:rPr>
                <w:rFonts w:cstheme="minorHAnsi"/>
                <w:sz w:val="20"/>
                <w:szCs w:val="20"/>
                <w:lang w:val="mk-MK"/>
              </w:rPr>
              <w:t xml:space="preserve">Заклучно со 31.12.2019 година исплатени се вкупно </w:t>
            </w:r>
            <w:r w:rsidRPr="00EA5908">
              <w:rPr>
                <w:rFonts w:cstheme="minorHAnsi"/>
                <w:sz w:val="20"/>
                <w:szCs w:val="20"/>
              </w:rPr>
              <w:t xml:space="preserve">21,00 милиони евра, од кои 17,58 </w:t>
            </w:r>
            <w:r w:rsidRPr="00EA5908">
              <w:rPr>
                <w:rFonts w:cstheme="minorHAnsi"/>
                <w:sz w:val="20"/>
                <w:szCs w:val="20"/>
                <w:lang w:val="mk-MK"/>
              </w:rPr>
              <w:t>милиони евра се ИПА средства.</w:t>
            </w:r>
          </w:p>
          <w:p w:rsidR="00172751" w:rsidRPr="00EA5908" w:rsidRDefault="00172751" w:rsidP="00172751">
            <w:pPr>
              <w:spacing w:after="0"/>
              <w:rPr>
                <w:rFonts w:cstheme="minorHAnsi"/>
                <w:b/>
                <w:sz w:val="20"/>
                <w:szCs w:val="20"/>
                <w:lang w:val="mk-MK"/>
              </w:rPr>
            </w:pPr>
            <w:r w:rsidRPr="00EA5908">
              <w:rPr>
                <w:rFonts w:cstheme="minorHAnsi"/>
                <w:b/>
                <w:sz w:val="20"/>
                <w:szCs w:val="20"/>
                <w:lang w:val="mk-MK"/>
              </w:rPr>
              <w:t>Правда и внатрешни работи 2014:</w:t>
            </w:r>
          </w:p>
          <w:p w:rsidR="00172751" w:rsidRPr="00EA5908" w:rsidRDefault="00172751" w:rsidP="00172751">
            <w:pPr>
              <w:spacing w:after="0"/>
              <w:rPr>
                <w:rFonts w:cstheme="minorHAnsi"/>
                <w:sz w:val="20"/>
                <w:szCs w:val="20"/>
                <w:lang w:val="mk-MK"/>
              </w:rPr>
            </w:pPr>
            <w:r w:rsidRPr="00EA5908">
              <w:rPr>
                <w:rFonts w:cstheme="minorHAnsi"/>
                <w:sz w:val="20"/>
                <w:szCs w:val="20"/>
                <w:lang w:val="mk-MK"/>
              </w:rPr>
              <w:t xml:space="preserve">Заклучно со 31.12.2019 година исплатени се вкупно </w:t>
            </w:r>
            <w:r w:rsidRPr="00EA5908">
              <w:rPr>
                <w:rFonts w:cstheme="minorHAnsi"/>
                <w:sz w:val="20"/>
                <w:szCs w:val="20"/>
                <w:lang w:val="en-US"/>
              </w:rPr>
              <w:t>7,</w:t>
            </w:r>
            <w:r w:rsidRPr="00EA5908">
              <w:rPr>
                <w:rFonts w:cstheme="minorHAnsi"/>
                <w:sz w:val="20"/>
                <w:szCs w:val="20"/>
                <w:lang w:val="mk-MK"/>
              </w:rPr>
              <w:t>28 милиони евра, од кои 6,43 милиони евра се ИПА средства.</w:t>
            </w:r>
          </w:p>
        </w:tc>
        <w:tc>
          <w:tcPr>
            <w:tcW w:w="4606" w:type="dxa"/>
          </w:tcPr>
          <w:p w:rsidR="00172751" w:rsidRPr="00EA5908" w:rsidRDefault="00172751" w:rsidP="00172751">
            <w:pPr>
              <w:rPr>
                <w:rFonts w:cstheme="minorHAnsi"/>
                <w:sz w:val="20"/>
                <w:szCs w:val="20"/>
                <w:lang w:val="mk-MK"/>
              </w:rPr>
            </w:pPr>
          </w:p>
        </w:tc>
        <w:tc>
          <w:tcPr>
            <w:tcW w:w="3972" w:type="dxa"/>
          </w:tcPr>
          <w:p w:rsidR="00172751" w:rsidRPr="00EA5908" w:rsidRDefault="00172751" w:rsidP="00172751">
            <w:pPr>
              <w:rPr>
                <w:rFonts w:cstheme="minorHAnsi"/>
                <w:sz w:val="20"/>
                <w:szCs w:val="20"/>
                <w:lang w:val="mk-MK"/>
              </w:rPr>
            </w:pPr>
            <w:r w:rsidRPr="00EA5908">
              <w:rPr>
                <w:rFonts w:cstheme="minorHAnsi"/>
                <w:sz w:val="20"/>
                <w:szCs w:val="20"/>
                <w:lang w:val="mk-MK"/>
              </w:rPr>
              <w:t>Континуирана активност.</w:t>
            </w:r>
          </w:p>
        </w:tc>
      </w:tr>
      <w:tr w:rsidR="00172751" w:rsidRPr="00AB283D" w:rsidTr="00243F29">
        <w:tc>
          <w:tcPr>
            <w:tcW w:w="3190" w:type="dxa"/>
          </w:tcPr>
          <w:p w:rsidR="00172751" w:rsidRPr="00EA5908" w:rsidRDefault="00172751" w:rsidP="00172751">
            <w:pPr>
              <w:spacing w:before="60" w:after="60" w:line="240" w:lineRule="auto"/>
              <w:rPr>
                <w:rFonts w:eastAsia="Arial Unicode MS" w:cstheme="minorHAnsi"/>
                <w:sz w:val="20"/>
                <w:szCs w:val="20"/>
                <w:lang w:val="mk-MK"/>
              </w:rPr>
            </w:pPr>
            <w:r w:rsidRPr="00EA5908">
              <w:rPr>
                <w:rFonts w:eastAsia="Arial Unicode MS" w:cstheme="minorHAnsi"/>
                <w:sz w:val="20"/>
                <w:szCs w:val="20"/>
                <w:lang w:val="mk-MK"/>
              </w:rPr>
              <w:t>Склучување на договорите финансирани од ИПА 2 Акциските програми за транспорт и животна средина, како и за секторите правда и внатрешни работи</w:t>
            </w:r>
          </w:p>
          <w:p w:rsidR="00172751" w:rsidRPr="00EA5908" w:rsidRDefault="00172751" w:rsidP="00172751">
            <w:pPr>
              <w:spacing w:before="60" w:after="60" w:line="240" w:lineRule="auto"/>
              <w:rPr>
                <w:rFonts w:eastAsia="Arial Unicode MS" w:cstheme="minorHAnsi"/>
                <w:sz w:val="20"/>
                <w:szCs w:val="20"/>
                <w:lang w:val="mk-MK"/>
              </w:rPr>
            </w:pPr>
          </w:p>
        </w:tc>
        <w:tc>
          <w:tcPr>
            <w:tcW w:w="3004" w:type="dxa"/>
          </w:tcPr>
          <w:p w:rsidR="00172751" w:rsidRPr="00EA5908" w:rsidRDefault="00172751" w:rsidP="008079DD">
            <w:pPr>
              <w:spacing w:after="0"/>
              <w:rPr>
                <w:rFonts w:cstheme="minorHAnsi"/>
                <w:sz w:val="20"/>
                <w:szCs w:val="20"/>
                <w:lang w:val="mk-MK"/>
              </w:rPr>
            </w:pPr>
            <w:r w:rsidRPr="00EA5908">
              <w:rPr>
                <w:rFonts w:cstheme="minorHAnsi"/>
                <w:sz w:val="20"/>
                <w:szCs w:val="20"/>
                <w:lang w:val="mk-MK"/>
              </w:rPr>
              <w:t>Имплементацијата на проектите по одделна Програма е следната:</w:t>
            </w:r>
          </w:p>
          <w:p w:rsidR="00172751" w:rsidRPr="00EA5908" w:rsidRDefault="00172751" w:rsidP="008079DD">
            <w:pPr>
              <w:spacing w:after="0"/>
              <w:jc w:val="both"/>
              <w:rPr>
                <w:rFonts w:cstheme="minorHAnsi"/>
                <w:sz w:val="20"/>
                <w:szCs w:val="20"/>
                <w:lang w:val="en-US"/>
              </w:rPr>
            </w:pPr>
            <w:r w:rsidRPr="00EA5908">
              <w:rPr>
                <w:rFonts w:cstheme="minorHAnsi"/>
                <w:b/>
                <w:sz w:val="20"/>
                <w:szCs w:val="20"/>
                <w:lang w:val="mk-MK"/>
              </w:rPr>
              <w:t xml:space="preserve">Транспорт и животна средина: </w:t>
            </w:r>
            <w:r w:rsidRPr="00EA5908">
              <w:rPr>
                <w:rFonts w:cstheme="minorHAnsi"/>
                <w:sz w:val="20"/>
                <w:szCs w:val="20"/>
                <w:lang w:val="en-US"/>
              </w:rPr>
              <w:t xml:space="preserve">Повеќегодишната секторска оперативна програмата за Животна средина и климатски промени и Транспорт се во </w:t>
            </w:r>
            <w:r w:rsidRPr="00EA5908">
              <w:rPr>
                <w:rFonts w:cstheme="minorHAnsi"/>
                <w:sz w:val="20"/>
                <w:szCs w:val="20"/>
                <w:lang w:val="en-US"/>
              </w:rPr>
              <w:lastRenderedPageBreak/>
              <w:t xml:space="preserve">износ од 269.77 </w:t>
            </w:r>
            <w:r w:rsidRPr="00EA5908">
              <w:rPr>
                <w:rFonts w:cstheme="minorHAnsi"/>
                <w:sz w:val="20"/>
                <w:szCs w:val="20"/>
                <w:lang w:val="mk-MK"/>
              </w:rPr>
              <w:t>милиони евра</w:t>
            </w:r>
            <w:r w:rsidRPr="00EA5908">
              <w:rPr>
                <w:rFonts w:cstheme="minorHAnsi"/>
                <w:sz w:val="20"/>
                <w:szCs w:val="20"/>
                <w:vertAlign w:val="superscript"/>
                <w:lang w:val="en-US"/>
              </w:rPr>
              <w:footnoteReference w:id="1"/>
            </w:r>
            <w:r w:rsidRPr="00EA5908">
              <w:rPr>
                <w:rFonts w:cstheme="minorHAnsi"/>
                <w:sz w:val="20"/>
                <w:szCs w:val="20"/>
                <w:lang w:val="en-US"/>
              </w:rPr>
              <w:t xml:space="preserve">, </w:t>
            </w:r>
            <w:r w:rsidRPr="00EA5908">
              <w:rPr>
                <w:rFonts w:cstheme="minorHAnsi"/>
                <w:sz w:val="20"/>
                <w:szCs w:val="20"/>
                <w:lang w:val="mk-MK"/>
              </w:rPr>
              <w:t>од кои</w:t>
            </w:r>
            <w:r w:rsidRPr="00EA5908">
              <w:rPr>
                <w:rFonts w:cstheme="minorHAnsi"/>
                <w:sz w:val="20"/>
                <w:szCs w:val="20"/>
                <w:lang w:val="en-US"/>
              </w:rPr>
              <w:t xml:space="preserve"> 229.87 </w:t>
            </w:r>
            <w:r w:rsidRPr="00EA5908">
              <w:rPr>
                <w:rFonts w:cstheme="minorHAnsi"/>
                <w:sz w:val="20"/>
                <w:szCs w:val="20"/>
                <w:lang w:val="mk-MK"/>
              </w:rPr>
              <w:t>милиони евра се ИПА средства</w:t>
            </w:r>
            <w:r w:rsidRPr="00EA5908">
              <w:rPr>
                <w:rFonts w:cstheme="minorHAnsi"/>
                <w:sz w:val="20"/>
                <w:szCs w:val="20"/>
                <w:lang w:val="en-US"/>
              </w:rPr>
              <w:t>.</w:t>
            </w:r>
          </w:p>
          <w:p w:rsidR="00172751" w:rsidRPr="00EA5908" w:rsidRDefault="00172751" w:rsidP="00172751">
            <w:pPr>
              <w:jc w:val="both"/>
              <w:rPr>
                <w:rFonts w:cstheme="minorHAnsi"/>
                <w:sz w:val="20"/>
                <w:szCs w:val="20"/>
                <w:lang w:val="mk-MK"/>
              </w:rPr>
            </w:pPr>
            <w:r w:rsidRPr="00EA5908">
              <w:rPr>
                <w:rFonts w:cstheme="minorHAnsi"/>
                <w:sz w:val="20"/>
                <w:szCs w:val="20"/>
                <w:lang w:val="en-US"/>
              </w:rPr>
              <w:t xml:space="preserve">Во рамките на оваа програма, </w:t>
            </w:r>
            <w:r w:rsidRPr="00EA5908">
              <w:rPr>
                <w:rFonts w:cstheme="minorHAnsi"/>
                <w:sz w:val="20"/>
                <w:szCs w:val="20"/>
                <w:lang w:val="mk-MK"/>
              </w:rPr>
              <w:t>девет (9)</w:t>
            </w:r>
            <w:r w:rsidRPr="00EA5908">
              <w:rPr>
                <w:rFonts w:cstheme="minorHAnsi"/>
                <w:sz w:val="20"/>
                <w:szCs w:val="20"/>
                <w:lang w:val="en-US"/>
              </w:rPr>
              <w:t xml:space="preserve"> договори се веќе потпишани во вкупен износ од </w:t>
            </w:r>
            <w:r w:rsidRPr="00EA5908">
              <w:rPr>
                <w:rFonts w:cstheme="minorHAnsi"/>
                <w:sz w:val="20"/>
                <w:szCs w:val="20"/>
                <w:lang w:val="mk-MK"/>
              </w:rPr>
              <w:t>51,62</w:t>
            </w:r>
            <w:r w:rsidRPr="00EA5908">
              <w:rPr>
                <w:rFonts w:cstheme="minorHAnsi"/>
                <w:sz w:val="20"/>
                <w:szCs w:val="20"/>
                <w:lang w:val="en-US"/>
              </w:rPr>
              <w:t xml:space="preserve"> милиони евра</w:t>
            </w:r>
            <w:r w:rsidRPr="00EA5908">
              <w:rPr>
                <w:rFonts w:cstheme="minorHAnsi"/>
                <w:sz w:val="20"/>
                <w:szCs w:val="20"/>
                <w:lang w:val="mk-MK"/>
              </w:rPr>
              <w:t>.</w:t>
            </w:r>
            <w:r w:rsidRPr="00EA5908">
              <w:rPr>
                <w:rFonts w:cstheme="minorHAnsi"/>
                <w:strike/>
                <w:sz w:val="20"/>
                <w:szCs w:val="20"/>
                <w:lang w:val="mk-MK"/>
              </w:rPr>
              <w:t xml:space="preserve"> </w:t>
            </w:r>
          </w:p>
        </w:tc>
        <w:tc>
          <w:tcPr>
            <w:tcW w:w="4606" w:type="dxa"/>
          </w:tcPr>
          <w:p w:rsidR="00172751" w:rsidRPr="00EA5908" w:rsidRDefault="00172751" w:rsidP="00172751">
            <w:pPr>
              <w:rPr>
                <w:rFonts w:cstheme="minorHAnsi"/>
                <w:sz w:val="20"/>
                <w:szCs w:val="20"/>
                <w:lang w:val="mk-MK"/>
              </w:rPr>
            </w:pPr>
          </w:p>
        </w:tc>
        <w:tc>
          <w:tcPr>
            <w:tcW w:w="3972" w:type="dxa"/>
          </w:tcPr>
          <w:p w:rsidR="00172751" w:rsidRPr="00EA5908" w:rsidRDefault="00172751" w:rsidP="00172751">
            <w:pPr>
              <w:rPr>
                <w:rFonts w:cstheme="minorHAnsi"/>
                <w:sz w:val="20"/>
                <w:szCs w:val="20"/>
                <w:lang w:val="mk-MK"/>
              </w:rPr>
            </w:pPr>
            <w:r w:rsidRPr="00EA5908">
              <w:rPr>
                <w:rFonts w:cstheme="minorHAnsi"/>
                <w:sz w:val="20"/>
                <w:szCs w:val="20"/>
                <w:lang w:val="mk-MK"/>
              </w:rPr>
              <w:t>Континуирана активност.</w:t>
            </w:r>
          </w:p>
        </w:tc>
      </w:tr>
      <w:tr w:rsidR="00EB408C" w:rsidRPr="00AB283D" w:rsidTr="00243F29">
        <w:tc>
          <w:tcPr>
            <w:tcW w:w="3190" w:type="dxa"/>
          </w:tcPr>
          <w:p w:rsidR="00EB408C" w:rsidRPr="00EA5908" w:rsidRDefault="00EB408C" w:rsidP="00EB408C">
            <w:pPr>
              <w:rPr>
                <w:rFonts w:cs="Calibri"/>
                <w:sz w:val="20"/>
                <w:szCs w:val="20"/>
                <w:lang w:val="mk-MK"/>
              </w:rPr>
            </w:pPr>
            <w:r w:rsidRPr="00EA5908">
              <w:rPr>
                <w:rFonts w:cs="Calibri"/>
                <w:sz w:val="20"/>
                <w:szCs w:val="20"/>
                <w:lang w:val="mk-MK"/>
              </w:rPr>
              <w:lastRenderedPageBreak/>
              <w:t>Имплементирање на БЕПС пакетот на мерки /Имплементирање на четирите минимални стандарди од БЕПС пакетот на мерки</w:t>
            </w:r>
          </w:p>
        </w:tc>
        <w:tc>
          <w:tcPr>
            <w:tcW w:w="3004" w:type="dxa"/>
          </w:tcPr>
          <w:p w:rsidR="00EB408C" w:rsidRPr="00EA5908" w:rsidRDefault="00EB408C" w:rsidP="00EB408C">
            <w:pPr>
              <w:jc w:val="both"/>
              <w:rPr>
                <w:rFonts w:cs="Calibri"/>
                <w:sz w:val="20"/>
                <w:szCs w:val="20"/>
                <w:lang w:val="mk-MK"/>
              </w:rPr>
            </w:pPr>
            <w:r w:rsidRPr="00EA5908">
              <w:rPr>
                <w:rFonts w:cs="Calibri"/>
                <w:sz w:val="20"/>
                <w:szCs w:val="20"/>
                <w:lang w:val="mk-MK"/>
              </w:rPr>
              <w:t xml:space="preserve">-Во однос на Мерката 5 - Штетни даночни практики во тек е </w:t>
            </w:r>
            <w:r w:rsidRPr="00EA5908">
              <w:rPr>
                <w:rFonts w:cs="Calibri"/>
                <w:sz w:val="20"/>
                <w:szCs w:val="20"/>
              </w:rPr>
              <w:t xml:space="preserve">peer review </w:t>
            </w:r>
            <w:r w:rsidRPr="00EA5908">
              <w:rPr>
                <w:rFonts w:cs="Calibri"/>
                <w:sz w:val="20"/>
                <w:szCs w:val="20"/>
                <w:lang w:val="mk-MK"/>
              </w:rPr>
              <w:t>на режимот на ТИРЗ од страна на ОЕЦД и истиот ќе биде разгледуван на состанок на Форумот за штетни даночни практики во јули 2020 година.</w:t>
            </w:r>
          </w:p>
          <w:p w:rsidR="00EB408C" w:rsidRPr="00EA5908" w:rsidRDefault="00EB408C" w:rsidP="00EB408C">
            <w:pPr>
              <w:jc w:val="both"/>
              <w:rPr>
                <w:rFonts w:cs="Calibri"/>
                <w:sz w:val="20"/>
                <w:szCs w:val="20"/>
                <w:lang w:val="mk-MK"/>
              </w:rPr>
            </w:pPr>
            <w:r w:rsidRPr="00EA5908">
              <w:rPr>
                <w:rFonts w:cs="Calibri"/>
                <w:sz w:val="20"/>
                <w:szCs w:val="20"/>
                <w:lang w:val="mk-MK"/>
              </w:rPr>
              <w:t>-Во однос на Мерката 6 - Спречување на доделување на договорни поволности во несоодветни околности, Република Северна Македонија ја потпиша  Мултилатералната конвенција за имплементација на мерките за спречување на ерозија на даночната основа и преместување на профитот кои се однесуваат на договорите за одбегнување на двојното оданочување (MLI) во јануари 2020 година и истата треба да се ратификува во наредниот период.</w:t>
            </w:r>
          </w:p>
          <w:p w:rsidR="00EB408C" w:rsidRPr="00EA5908" w:rsidRDefault="00EB408C" w:rsidP="00EB408C">
            <w:pPr>
              <w:jc w:val="both"/>
              <w:rPr>
                <w:rFonts w:cs="Calibri"/>
                <w:sz w:val="20"/>
                <w:szCs w:val="20"/>
                <w:lang w:val="mk-MK"/>
              </w:rPr>
            </w:pPr>
            <w:r w:rsidRPr="00EA5908">
              <w:rPr>
                <w:rFonts w:cs="Calibri"/>
                <w:sz w:val="20"/>
                <w:szCs w:val="20"/>
                <w:lang w:val="mk-MK"/>
              </w:rPr>
              <w:lastRenderedPageBreak/>
              <w:t xml:space="preserve">-Во однос на Мерката 13- Упатство за документaцијата за трансферни цени и известување по земји (country-by-country) во тек е </w:t>
            </w:r>
            <w:r w:rsidRPr="00EA5908">
              <w:rPr>
                <w:rFonts w:cs="Calibri"/>
                <w:sz w:val="20"/>
                <w:szCs w:val="20"/>
              </w:rPr>
              <w:t xml:space="preserve">peer review </w:t>
            </w:r>
            <w:r w:rsidRPr="00EA5908">
              <w:rPr>
                <w:rFonts w:cs="Calibri"/>
                <w:sz w:val="20"/>
                <w:szCs w:val="20"/>
                <w:lang w:val="mk-MK"/>
              </w:rPr>
              <w:t>од страна на ОЕЦД, направен е превод на модел легислативата</w:t>
            </w:r>
            <w:r w:rsidRPr="00EA5908">
              <w:rPr>
                <w:rFonts w:cs="Calibri"/>
                <w:sz w:val="20"/>
                <w:szCs w:val="20"/>
              </w:rPr>
              <w:t xml:space="preserve">, </w:t>
            </w:r>
            <w:r w:rsidRPr="00EA5908">
              <w:rPr>
                <w:rFonts w:cs="Calibri"/>
                <w:sz w:val="20"/>
                <w:szCs w:val="20"/>
                <w:lang w:val="mk-MK"/>
              </w:rPr>
              <w:t>се разгледуваат искуства од другите земји во однос на имплементацијата и истата се планира да се донесе до крај на 2020 година.</w:t>
            </w:r>
          </w:p>
          <w:p w:rsidR="00EB408C" w:rsidRPr="00EA5908" w:rsidRDefault="00EB408C" w:rsidP="00EB408C">
            <w:pPr>
              <w:spacing w:after="57"/>
              <w:jc w:val="both"/>
              <w:rPr>
                <w:rFonts w:cs="Calibri"/>
                <w:sz w:val="20"/>
                <w:szCs w:val="20"/>
                <w:lang w:val="mk-MK"/>
              </w:rPr>
            </w:pPr>
            <w:r w:rsidRPr="00EA5908">
              <w:rPr>
                <w:rFonts w:cs="Calibri"/>
                <w:sz w:val="20"/>
                <w:szCs w:val="20"/>
                <w:lang w:val="mk-MK"/>
              </w:rPr>
              <w:t>-Во однос на Мерката 14-</w:t>
            </w:r>
            <w:r w:rsidRPr="00EA5908">
              <w:rPr>
                <w:rFonts w:ascii="StobiSerif Regular" w:hAnsi="StobiSerif Regular"/>
                <w:sz w:val="20"/>
                <w:szCs w:val="20"/>
              </w:rPr>
              <w:t xml:space="preserve"> </w:t>
            </w:r>
            <w:r w:rsidRPr="00EA5908">
              <w:rPr>
                <w:rFonts w:cs="Calibri"/>
                <w:sz w:val="20"/>
                <w:szCs w:val="20"/>
                <w:lang w:val="mk-MK"/>
              </w:rPr>
              <w:t xml:space="preserve">Овозможување на поефективни механизми за решавање на спорови, Министерството за финансии побара одложување на процесот на Peer Review за мерка 14, со оглед на тоа дека Управата за јавни приходи извести дека во досегашниот период не е покрената ниту една постапка за заемно договарање (Mutual Agreement Procedure-MAP). </w:t>
            </w:r>
          </w:p>
        </w:tc>
        <w:tc>
          <w:tcPr>
            <w:tcW w:w="4606" w:type="dxa"/>
          </w:tcPr>
          <w:p w:rsidR="00EB408C" w:rsidRPr="00EA5908" w:rsidRDefault="00EB408C" w:rsidP="00EB408C">
            <w:pPr>
              <w:rPr>
                <w:rFonts w:cs="Calibri"/>
                <w:sz w:val="20"/>
                <w:szCs w:val="20"/>
                <w:lang w:val="mk-MK"/>
              </w:rPr>
            </w:pPr>
            <w:r w:rsidRPr="00EA5908">
              <w:rPr>
                <w:rFonts w:cs="Calibri"/>
                <w:sz w:val="20"/>
                <w:szCs w:val="20"/>
                <w:lang w:val="mk-MK"/>
              </w:rPr>
              <w:lastRenderedPageBreak/>
              <w:t>При имплементирање на минималните стандарди ќе се направат соодветни измени на регулативата, ќе се обноват договорите за одбегнување на двојно оданочување и ќе се добијат соодветни препораки по кои надлежните институции треба да постапуваат.</w:t>
            </w:r>
          </w:p>
        </w:tc>
        <w:tc>
          <w:tcPr>
            <w:tcW w:w="3972" w:type="dxa"/>
          </w:tcPr>
          <w:p w:rsidR="00EB408C" w:rsidRPr="00EA5908" w:rsidRDefault="00EB408C" w:rsidP="00EB408C">
            <w:pPr>
              <w:rPr>
                <w:rFonts w:cs="Calibri"/>
                <w:sz w:val="20"/>
                <w:szCs w:val="20"/>
              </w:rPr>
            </w:pPr>
            <w:r w:rsidRPr="00EA5908">
              <w:rPr>
                <w:rFonts w:cs="Calibri"/>
                <w:sz w:val="20"/>
                <w:szCs w:val="20"/>
                <w:lang w:val="mk-MK"/>
              </w:rPr>
              <w:t xml:space="preserve">Потребно е да се завршат </w:t>
            </w:r>
            <w:r w:rsidRPr="00EA5908">
              <w:rPr>
                <w:rFonts w:cs="Calibri"/>
                <w:sz w:val="20"/>
                <w:szCs w:val="20"/>
                <w:lang w:val="en-US"/>
              </w:rPr>
              <w:t xml:space="preserve">“peer review” </w:t>
            </w:r>
            <w:r w:rsidRPr="00EA5908">
              <w:rPr>
                <w:rFonts w:cs="Calibri"/>
                <w:sz w:val="20"/>
                <w:szCs w:val="20"/>
                <w:lang w:val="mk-MK"/>
              </w:rPr>
              <w:t xml:space="preserve">процесите од страна на ОЕЦД, да се добијат препораки кои надлежните институции ќе ги имплементираат и да се ратификува </w:t>
            </w:r>
            <w:r w:rsidRPr="00EA5908">
              <w:rPr>
                <w:rFonts w:cs="Calibri"/>
                <w:sz w:val="20"/>
                <w:szCs w:val="20"/>
              </w:rPr>
              <w:t>MLI.</w:t>
            </w:r>
          </w:p>
        </w:tc>
      </w:tr>
      <w:tr w:rsidR="006A4E04" w:rsidRPr="00AB283D" w:rsidTr="00243F29">
        <w:tc>
          <w:tcPr>
            <w:tcW w:w="3190" w:type="dxa"/>
          </w:tcPr>
          <w:p w:rsidR="006A4E04" w:rsidRPr="00EA5908" w:rsidRDefault="006A4E04" w:rsidP="006A4E04">
            <w:pPr>
              <w:spacing w:before="60" w:after="60" w:line="240" w:lineRule="auto"/>
              <w:rPr>
                <w:rFonts w:cstheme="minorHAnsi"/>
                <w:sz w:val="20"/>
                <w:szCs w:val="20"/>
                <w:lang w:val="mk-MK"/>
              </w:rPr>
            </w:pPr>
            <w:r w:rsidRPr="00EA5908">
              <w:rPr>
                <w:rFonts w:cstheme="minorHAnsi"/>
                <w:sz w:val="20"/>
                <w:szCs w:val="20"/>
                <w:lang w:val="mk-MK"/>
              </w:rPr>
              <w:lastRenderedPageBreak/>
              <w:t>Информација за членството на РМ во БЕПС Инклузивната рамка</w:t>
            </w:r>
          </w:p>
        </w:tc>
        <w:tc>
          <w:tcPr>
            <w:tcW w:w="3004" w:type="dxa"/>
          </w:tcPr>
          <w:p w:rsidR="006A4E04" w:rsidRPr="00EA5908" w:rsidRDefault="006A4E04" w:rsidP="006A4E04">
            <w:pPr>
              <w:rPr>
                <w:rFonts w:cs="Calibri"/>
                <w:sz w:val="20"/>
                <w:szCs w:val="20"/>
                <w:lang w:val="mk-MK"/>
              </w:rPr>
            </w:pPr>
            <w:r w:rsidRPr="00EA5908">
              <w:rPr>
                <w:rFonts w:cs="Calibri"/>
                <w:sz w:val="20"/>
                <w:szCs w:val="20"/>
                <w:lang w:val="mk-MK"/>
              </w:rPr>
              <w:t xml:space="preserve">Спречување на можностите за одбегнување на плаќање на данок преку соодветни измени во законската и подзаконската регулатива, зајакната анализа на ризик и зголемена соработка помеѓу даночните администрации и со тоа </w:t>
            </w:r>
            <w:r w:rsidRPr="00EA5908">
              <w:rPr>
                <w:rFonts w:cs="Calibri"/>
                <w:sz w:val="20"/>
                <w:szCs w:val="20"/>
                <w:lang w:val="mk-MK"/>
              </w:rPr>
              <w:lastRenderedPageBreak/>
              <w:t>зголемување на даночните приходи.</w:t>
            </w:r>
          </w:p>
        </w:tc>
        <w:tc>
          <w:tcPr>
            <w:tcW w:w="4606" w:type="dxa"/>
          </w:tcPr>
          <w:p w:rsidR="006A4E04" w:rsidRPr="00EA5908" w:rsidRDefault="006A4E04" w:rsidP="00243F29">
            <w:pPr>
              <w:jc w:val="both"/>
              <w:rPr>
                <w:rFonts w:cs="Calibri"/>
                <w:sz w:val="20"/>
                <w:szCs w:val="20"/>
                <w:lang w:val="mk-MK"/>
              </w:rPr>
            </w:pPr>
            <w:r w:rsidRPr="00EA5908">
              <w:rPr>
                <w:rFonts w:cs="Calibri"/>
                <w:sz w:val="20"/>
                <w:szCs w:val="20"/>
                <w:lang w:val="mk-MK"/>
              </w:rPr>
              <w:lastRenderedPageBreak/>
              <w:t xml:space="preserve">Информацијата за членството на РСМ во БЕПС Инклузивната рамка е усвоена на 14.05.2019 година, согласно Извадокот од Нацрт-записникот од Стотриесет и петтата седница </w:t>
            </w:r>
            <w:r w:rsidR="00243F29">
              <w:rPr>
                <w:rFonts w:cs="Calibri"/>
                <w:sz w:val="20"/>
                <w:szCs w:val="20"/>
                <w:lang w:val="mk-MK"/>
              </w:rPr>
              <w:t>на</w:t>
            </w:r>
            <w:r w:rsidRPr="00EA5908">
              <w:rPr>
                <w:rFonts w:cs="Calibri"/>
                <w:sz w:val="20"/>
                <w:szCs w:val="20"/>
                <w:lang w:val="mk-MK"/>
              </w:rPr>
              <w:t xml:space="preserve"> Владата на Република Северна Македонија.</w:t>
            </w:r>
          </w:p>
        </w:tc>
        <w:tc>
          <w:tcPr>
            <w:tcW w:w="3972" w:type="dxa"/>
          </w:tcPr>
          <w:p w:rsidR="006A4E04" w:rsidRPr="00EA5908" w:rsidRDefault="006A4E04" w:rsidP="006A4E04">
            <w:pPr>
              <w:spacing w:after="0" w:line="240" w:lineRule="auto"/>
              <w:rPr>
                <w:rFonts w:cs="Calibri"/>
                <w:sz w:val="20"/>
                <w:szCs w:val="20"/>
                <w:lang w:val="mk-MK"/>
              </w:rPr>
            </w:pPr>
          </w:p>
        </w:tc>
      </w:tr>
      <w:tr w:rsidR="00172751" w:rsidRPr="00AB283D" w:rsidTr="00243F29">
        <w:tc>
          <w:tcPr>
            <w:tcW w:w="3190" w:type="dxa"/>
          </w:tcPr>
          <w:p w:rsidR="00172751" w:rsidRPr="00EA5908" w:rsidRDefault="00172751" w:rsidP="00172751">
            <w:pPr>
              <w:spacing w:before="60" w:after="60" w:line="240" w:lineRule="auto"/>
              <w:rPr>
                <w:rFonts w:cstheme="minorHAnsi"/>
                <w:sz w:val="20"/>
                <w:szCs w:val="20"/>
                <w:lang w:val="mk-MK"/>
              </w:rPr>
            </w:pPr>
            <w:r w:rsidRPr="00EA5908">
              <w:rPr>
                <w:rFonts w:cstheme="minorHAnsi"/>
                <w:sz w:val="20"/>
                <w:szCs w:val="20"/>
                <w:lang w:val="mk-MK"/>
              </w:rPr>
              <w:lastRenderedPageBreak/>
              <w:t>Уплата на годишен надоместок за членство во БЕПС Инклузивната рамка</w:t>
            </w:r>
          </w:p>
        </w:tc>
        <w:tc>
          <w:tcPr>
            <w:tcW w:w="3004" w:type="dxa"/>
          </w:tcPr>
          <w:p w:rsidR="00172751" w:rsidRPr="00EA5908" w:rsidRDefault="006A4E04" w:rsidP="006A4E04">
            <w:pPr>
              <w:spacing w:after="0" w:line="240" w:lineRule="auto"/>
              <w:rPr>
                <w:rFonts w:cs="Calibri"/>
                <w:sz w:val="20"/>
                <w:szCs w:val="20"/>
                <w:lang w:val="mk-MK"/>
              </w:rPr>
            </w:pPr>
            <w:r w:rsidRPr="00EA5908">
              <w:rPr>
                <w:rFonts w:cs="Calibri"/>
                <w:sz w:val="20"/>
                <w:szCs w:val="20"/>
                <w:lang w:val="mk-MK"/>
              </w:rPr>
              <w:t>Спречување на можностите за одбегнување на плаќање на данок преку соодветни измени во законската и подзаконската регулатива, зајакната анализа на ризик и зголемена соработка помеѓу даночните администрации и со тоа зголемување н</w:t>
            </w:r>
            <w:r w:rsidR="00243F29">
              <w:rPr>
                <w:rFonts w:cs="Calibri"/>
                <w:sz w:val="20"/>
                <w:szCs w:val="20"/>
                <w:lang w:val="mk-MK"/>
              </w:rPr>
              <w:t>а</w:t>
            </w:r>
            <w:r w:rsidRPr="00EA5908">
              <w:rPr>
                <w:rFonts w:cs="Calibri"/>
                <w:sz w:val="20"/>
                <w:szCs w:val="20"/>
                <w:lang w:val="mk-MK"/>
              </w:rPr>
              <w:t xml:space="preserve"> даночните приходи.</w:t>
            </w:r>
          </w:p>
        </w:tc>
        <w:tc>
          <w:tcPr>
            <w:tcW w:w="4606" w:type="dxa"/>
          </w:tcPr>
          <w:p w:rsidR="00172751" w:rsidRPr="00EA5908" w:rsidRDefault="006A4E04" w:rsidP="00172751">
            <w:pPr>
              <w:spacing w:after="0" w:line="240" w:lineRule="auto"/>
              <w:jc w:val="both"/>
              <w:rPr>
                <w:rFonts w:cs="Calibri"/>
                <w:sz w:val="20"/>
                <w:szCs w:val="20"/>
                <w:lang w:val="mk-MK"/>
              </w:rPr>
            </w:pPr>
            <w:r w:rsidRPr="00EA5908">
              <w:rPr>
                <w:rFonts w:cs="Calibri"/>
                <w:sz w:val="20"/>
                <w:szCs w:val="20"/>
                <w:lang w:val="mk-MK"/>
              </w:rPr>
              <w:t>Уплатен годишен надоместок за членство во БЕПС Инклузивната рамка на 11 јули 2019 година.</w:t>
            </w:r>
          </w:p>
        </w:tc>
        <w:tc>
          <w:tcPr>
            <w:tcW w:w="3972" w:type="dxa"/>
          </w:tcPr>
          <w:p w:rsidR="00172751" w:rsidRPr="00EA5908" w:rsidRDefault="00172751" w:rsidP="00172751">
            <w:pPr>
              <w:spacing w:after="0" w:line="240" w:lineRule="auto"/>
              <w:rPr>
                <w:rFonts w:cs="Calibri"/>
                <w:sz w:val="20"/>
                <w:szCs w:val="20"/>
                <w:lang w:val="mk-MK"/>
              </w:rPr>
            </w:pPr>
          </w:p>
        </w:tc>
      </w:tr>
    </w:tbl>
    <w:p w:rsidR="001C7D3C" w:rsidRDefault="001C7D3C" w:rsidP="00C92036">
      <w:pPr>
        <w:rPr>
          <w:rFonts w:ascii="StobiSerif Regular" w:hAnsi="StobiSerif Regular" w:cstheme="minorHAnsi"/>
          <w:lang w:val="mk-MK"/>
        </w:rPr>
      </w:pPr>
    </w:p>
    <w:p w:rsidR="00EA5908" w:rsidRDefault="00EA5908" w:rsidP="00C92036">
      <w:pPr>
        <w:rPr>
          <w:rFonts w:ascii="StobiSerif Regular" w:hAnsi="StobiSerif Regular" w:cstheme="minorHAnsi"/>
          <w:lang w:val="mk-MK"/>
        </w:rPr>
      </w:pPr>
    </w:p>
    <w:p w:rsidR="00E579FB" w:rsidRPr="00875B2C" w:rsidRDefault="00E579FB" w:rsidP="00C92036">
      <w:pPr>
        <w:rPr>
          <w:rFonts w:ascii="StobiSerif Regular" w:hAnsi="StobiSerif Regular" w:cstheme="minorHAnsi"/>
          <w:lang w:val="mk-MK"/>
        </w:rPr>
      </w:pPr>
    </w:p>
    <w:p w:rsidR="000D1ECC" w:rsidRPr="00EA5908" w:rsidRDefault="009E1B7B" w:rsidP="00C8273D">
      <w:pPr>
        <w:pStyle w:val="ListParagraph"/>
        <w:numPr>
          <w:ilvl w:val="0"/>
          <w:numId w:val="4"/>
        </w:numPr>
        <w:jc w:val="both"/>
        <w:rPr>
          <w:rFonts w:ascii="StobiSerif Bold" w:hAnsi="StobiSerif Bold" w:cstheme="minorHAnsi"/>
          <w:b/>
          <w:lang w:val="mk-MK"/>
        </w:rPr>
      </w:pPr>
      <w:r w:rsidRPr="00EA5908">
        <w:rPr>
          <w:rFonts w:ascii="StobiSerif Bold" w:hAnsi="StobiSerif Bold" w:cstheme="minorHAnsi"/>
          <w:b/>
          <w:lang w:val="mk-MK"/>
        </w:rPr>
        <w:t>РАЗВИВАЊЕ НА ЧОВЕЧКИ РЕСУРСИ</w:t>
      </w:r>
    </w:p>
    <w:p w:rsidR="00C8273D" w:rsidRPr="00C8273D" w:rsidRDefault="00C8273D" w:rsidP="007F1BED">
      <w:pPr>
        <w:pStyle w:val="ListParagraph"/>
        <w:ind w:left="360"/>
        <w:jc w:val="both"/>
        <w:rPr>
          <w:rFonts w:ascii="StobiSerif Bold" w:hAnsi="StobiSerif Bold" w:cstheme="minorHAnsi"/>
          <w:b/>
          <w:highlight w:val="green"/>
          <w:lang w:val="mk-MK"/>
        </w:rPr>
      </w:pPr>
    </w:p>
    <w:p w:rsidR="00D673E8" w:rsidRPr="00100DA2" w:rsidRDefault="00D673E8" w:rsidP="00D673E8">
      <w:pPr>
        <w:spacing w:after="0"/>
        <w:jc w:val="both"/>
        <w:rPr>
          <w:rFonts w:ascii="StobiSerif Regular" w:hAnsi="StobiSerif Regular" w:cstheme="minorHAnsi"/>
          <w:lang w:val="en-US"/>
        </w:rPr>
      </w:pPr>
      <w:r w:rsidRPr="00100DA2">
        <w:rPr>
          <w:rFonts w:ascii="StobiSerif Regular" w:hAnsi="StobiSerif Regular" w:cstheme="minorHAnsi"/>
          <w:lang w:val="mk-MK"/>
        </w:rPr>
        <w:t>Министерството за финансии во 2019 година согласно Програмата за развој на човечките ресури ги донесе следните годишни планови</w:t>
      </w:r>
      <w:r w:rsidRPr="00100DA2">
        <w:rPr>
          <w:rFonts w:ascii="StobiSerif Regular" w:hAnsi="StobiSerif Regular" w:cstheme="minorHAnsi"/>
          <w:lang w:val="en-US"/>
        </w:rPr>
        <w:t>:</w:t>
      </w:r>
    </w:p>
    <w:p w:rsidR="00D673E8" w:rsidRPr="00100DA2" w:rsidRDefault="00D673E8" w:rsidP="00D673E8">
      <w:pPr>
        <w:pStyle w:val="ListParagraph"/>
        <w:numPr>
          <w:ilvl w:val="0"/>
          <w:numId w:val="25"/>
        </w:numPr>
        <w:spacing w:after="0"/>
        <w:jc w:val="both"/>
        <w:rPr>
          <w:rFonts w:ascii="StobiSerif Regular" w:hAnsi="StobiSerif Regular" w:cstheme="minorHAnsi"/>
          <w:lang w:val="mk-MK"/>
        </w:rPr>
      </w:pPr>
      <w:r w:rsidRPr="00100DA2">
        <w:rPr>
          <w:rFonts w:ascii="StobiSerif Regular" w:hAnsi="StobiSerif Regular" w:cstheme="minorHAnsi"/>
          <w:lang w:val="mk-MK"/>
        </w:rPr>
        <w:t>Годишен план за вработување и</w:t>
      </w:r>
    </w:p>
    <w:p w:rsidR="00D673E8" w:rsidRPr="00100DA2" w:rsidRDefault="00D673E8" w:rsidP="00D673E8">
      <w:pPr>
        <w:pStyle w:val="ListParagraph"/>
        <w:numPr>
          <w:ilvl w:val="0"/>
          <w:numId w:val="25"/>
        </w:numPr>
        <w:spacing w:before="120" w:after="0"/>
        <w:jc w:val="both"/>
        <w:rPr>
          <w:rFonts w:ascii="StobiSerif Regular" w:hAnsi="StobiSerif Regular" w:cstheme="minorHAnsi"/>
          <w:lang w:val="mk-MK"/>
        </w:rPr>
      </w:pPr>
      <w:r w:rsidRPr="00100DA2">
        <w:rPr>
          <w:rFonts w:ascii="StobiSerif Regular" w:hAnsi="StobiSerif Regular" w:cstheme="minorHAnsi"/>
          <w:lang w:val="mk-MK"/>
        </w:rPr>
        <w:t>Годишен план за обуки на вработените.</w:t>
      </w:r>
    </w:p>
    <w:p w:rsidR="00D673E8" w:rsidRPr="00100DA2" w:rsidRDefault="00D673E8" w:rsidP="00D673E8">
      <w:pPr>
        <w:pStyle w:val="ListParagraph"/>
        <w:numPr>
          <w:ilvl w:val="0"/>
          <w:numId w:val="26"/>
        </w:numPr>
        <w:spacing w:before="120" w:after="0"/>
        <w:jc w:val="both"/>
        <w:rPr>
          <w:rFonts w:ascii="StobiSerif Bold" w:hAnsi="StobiSerif Bold" w:cstheme="minorHAnsi"/>
          <w:b/>
          <w:lang w:val="mk-MK"/>
        </w:rPr>
      </w:pPr>
      <w:r w:rsidRPr="00100DA2">
        <w:rPr>
          <w:rFonts w:ascii="StobiSerif Bold" w:hAnsi="StobiSerif Bold" w:cstheme="minorHAnsi"/>
          <w:b/>
          <w:lang w:val="mk-MK"/>
        </w:rPr>
        <w:t>Извештај за реализација на Годишниот план за вработување за 2019 година</w:t>
      </w:r>
    </w:p>
    <w:p w:rsidR="00D673E8" w:rsidRPr="00100DA2" w:rsidRDefault="00D673E8" w:rsidP="00D673E8">
      <w:pPr>
        <w:spacing w:after="0"/>
        <w:ind w:left="45"/>
        <w:jc w:val="both"/>
        <w:rPr>
          <w:rFonts w:ascii="StobiSerif Regular" w:hAnsi="StobiSerif Regular" w:cstheme="minorHAnsi"/>
          <w:lang w:val="mk-MK"/>
        </w:rPr>
      </w:pPr>
      <w:r w:rsidRPr="00100DA2">
        <w:rPr>
          <w:rFonts w:ascii="StobiSerif Regular" w:hAnsi="StobiSerif Regular" w:cstheme="minorHAnsi"/>
          <w:lang w:val="mk-MK"/>
        </w:rPr>
        <w:t>Во 2019 година Минисерство за финансии-Одделението за управување со човечките ресурси подготв</w:t>
      </w:r>
      <w:r>
        <w:rPr>
          <w:rFonts w:ascii="StobiSerif Regular" w:hAnsi="StobiSerif Regular" w:cstheme="minorHAnsi"/>
          <w:lang w:val="mk-MK"/>
        </w:rPr>
        <w:t>и</w:t>
      </w:r>
      <w:r w:rsidRPr="00100DA2">
        <w:rPr>
          <w:rFonts w:ascii="StobiSerif Regular" w:hAnsi="StobiSerif Regular" w:cstheme="minorHAnsi"/>
          <w:lang w:val="mk-MK"/>
        </w:rPr>
        <w:t xml:space="preserve"> </w:t>
      </w:r>
      <w:r>
        <w:rPr>
          <w:rFonts w:ascii="StobiSerif Regular" w:hAnsi="StobiSerif Regular" w:cstheme="minorHAnsi"/>
          <w:lang w:val="mk-MK"/>
        </w:rPr>
        <w:t>п</w:t>
      </w:r>
      <w:r w:rsidRPr="00100DA2">
        <w:rPr>
          <w:rFonts w:ascii="StobiSerif Regular" w:hAnsi="StobiSerif Regular" w:cstheme="minorHAnsi"/>
          <w:lang w:val="mk-MK"/>
        </w:rPr>
        <w:t>олугодишни извештаи, и тоа</w:t>
      </w:r>
      <w:r w:rsidRPr="00100DA2">
        <w:rPr>
          <w:rFonts w:ascii="StobiSerif Regular" w:hAnsi="StobiSerif Regular" w:cstheme="minorHAnsi"/>
          <w:lang w:val="en-US"/>
        </w:rPr>
        <w:t>:</w:t>
      </w:r>
      <w:r w:rsidRPr="00100DA2">
        <w:rPr>
          <w:rFonts w:ascii="StobiSerif Regular" w:hAnsi="StobiSerif Regular" w:cstheme="minorHAnsi"/>
          <w:lang w:val="mk-MK"/>
        </w:rPr>
        <w:t xml:space="preserve"> </w:t>
      </w:r>
    </w:p>
    <w:p w:rsidR="00D673E8" w:rsidRPr="00100DA2" w:rsidRDefault="00D673E8" w:rsidP="00D673E8">
      <w:pPr>
        <w:pStyle w:val="ListParagraph"/>
        <w:numPr>
          <w:ilvl w:val="0"/>
          <w:numId w:val="20"/>
        </w:numPr>
        <w:spacing w:after="0"/>
        <w:jc w:val="both"/>
        <w:rPr>
          <w:rFonts w:ascii="StobiSerif Regular" w:hAnsi="StobiSerif Regular" w:cstheme="minorHAnsi"/>
          <w:lang w:val="mk-MK"/>
        </w:rPr>
      </w:pPr>
      <w:r w:rsidRPr="00100DA2">
        <w:rPr>
          <w:rFonts w:ascii="StobiSerif Regular" w:hAnsi="StobiSerif Regular" w:cstheme="minorHAnsi"/>
          <w:lang w:val="mk-MK"/>
        </w:rPr>
        <w:t>Полугодишен извештај за реализација на Годишниот план за вработување  за период јануари-јуни 2019 година и</w:t>
      </w:r>
    </w:p>
    <w:p w:rsidR="00D673E8" w:rsidRPr="00100DA2" w:rsidRDefault="00D673E8" w:rsidP="00D673E8">
      <w:pPr>
        <w:pStyle w:val="ListParagraph"/>
        <w:numPr>
          <w:ilvl w:val="0"/>
          <w:numId w:val="20"/>
        </w:numPr>
        <w:spacing w:after="60"/>
        <w:jc w:val="both"/>
        <w:rPr>
          <w:rFonts w:ascii="StobiSerif Regular" w:hAnsi="StobiSerif Regular" w:cstheme="minorHAnsi"/>
          <w:lang w:val="mk-MK"/>
        </w:rPr>
      </w:pPr>
      <w:r w:rsidRPr="00100DA2">
        <w:rPr>
          <w:rFonts w:ascii="StobiSerif Regular" w:hAnsi="StobiSerif Regular" w:cstheme="minorHAnsi"/>
          <w:lang w:val="mk-MK"/>
        </w:rPr>
        <w:t>Полугодишен извештај за реализација на Годишниот план за вработување  за период јули-декември 2019 година.</w:t>
      </w:r>
    </w:p>
    <w:p w:rsidR="00D673E8" w:rsidRPr="00100DA2" w:rsidRDefault="00D673E8" w:rsidP="00D673E8">
      <w:pPr>
        <w:spacing w:after="60"/>
        <w:jc w:val="both"/>
        <w:rPr>
          <w:rFonts w:ascii="StobiSerif Regular" w:hAnsi="StobiSerif Regular" w:cstheme="minorHAnsi"/>
          <w:lang w:val="mk-MK"/>
        </w:rPr>
      </w:pPr>
      <w:r w:rsidRPr="00100DA2">
        <w:rPr>
          <w:rFonts w:ascii="StobiSerif Regular" w:hAnsi="StobiSerif Regular" w:cstheme="minorHAnsi"/>
          <w:lang w:val="mk-MK"/>
        </w:rPr>
        <w:t>Во извештајот за реализација на Годишниот план за вработување за 2019 година, остварените активности се прикажани по следните основи, и тоа</w:t>
      </w:r>
      <w:r w:rsidRPr="00100DA2">
        <w:rPr>
          <w:rFonts w:ascii="StobiSerif Regular" w:hAnsi="StobiSerif Regular" w:cstheme="minorHAnsi"/>
          <w:lang w:val="en-US"/>
        </w:rPr>
        <w:t>:</w:t>
      </w:r>
    </w:p>
    <w:p w:rsidR="00D673E8" w:rsidRPr="00100DA2" w:rsidRDefault="00D673E8" w:rsidP="00D673E8">
      <w:pPr>
        <w:spacing w:after="0"/>
        <w:ind w:left="357"/>
        <w:jc w:val="both"/>
        <w:rPr>
          <w:rFonts w:ascii="StobiSerif Regular" w:hAnsi="StobiSerif Regular" w:cstheme="minorHAnsi"/>
          <w:lang w:val="mk-MK"/>
        </w:rPr>
      </w:pPr>
      <w:r w:rsidRPr="00100DA2">
        <w:rPr>
          <w:rFonts w:ascii="StobiSerif Regular" w:hAnsi="StobiSerif Regular" w:cstheme="minorHAnsi"/>
          <w:lang w:val="mk-MK"/>
        </w:rPr>
        <w:lastRenderedPageBreak/>
        <w:t>Табела 1. Реализирани распоредувања и/или унапредувања во рамките на институцијата</w:t>
      </w:r>
    </w:p>
    <w:tbl>
      <w:tblPr>
        <w:tblStyle w:val="TableGrid"/>
        <w:tblW w:w="0" w:type="auto"/>
        <w:tblInd w:w="421" w:type="dxa"/>
        <w:tblLook w:val="04A0" w:firstRow="1" w:lastRow="0" w:firstColumn="1" w:lastColumn="0" w:noHBand="0" w:noVBand="1"/>
      </w:tblPr>
      <w:tblGrid>
        <w:gridCol w:w="2097"/>
        <w:gridCol w:w="1895"/>
        <w:gridCol w:w="1559"/>
        <w:gridCol w:w="1559"/>
        <w:gridCol w:w="1559"/>
      </w:tblGrid>
      <w:tr w:rsidR="00D673E8" w:rsidRPr="00100DA2" w:rsidTr="00602452">
        <w:tc>
          <w:tcPr>
            <w:tcW w:w="2097"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Распоредувања</w:t>
            </w:r>
          </w:p>
        </w:tc>
        <w:tc>
          <w:tcPr>
            <w:tcW w:w="1895"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Унапредувања</w:t>
            </w:r>
          </w:p>
        </w:tc>
        <w:tc>
          <w:tcPr>
            <w:tcW w:w="155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 xml:space="preserve">Разрешени </w:t>
            </w:r>
          </w:p>
        </w:tc>
        <w:tc>
          <w:tcPr>
            <w:tcW w:w="155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Именовани</w:t>
            </w:r>
          </w:p>
        </w:tc>
        <w:tc>
          <w:tcPr>
            <w:tcW w:w="1559" w:type="dxa"/>
          </w:tcPr>
          <w:p w:rsidR="00D673E8" w:rsidRPr="00100DA2" w:rsidRDefault="00D673E8" w:rsidP="00602452">
            <w:pPr>
              <w:spacing w:after="0"/>
              <w:jc w:val="center"/>
              <w:rPr>
                <w:rFonts w:ascii="StobiSerif Bold" w:hAnsi="StobiSerif Bold" w:cstheme="minorHAnsi"/>
                <w:b/>
                <w:lang w:val="mk-MK"/>
              </w:rPr>
            </w:pPr>
            <w:r w:rsidRPr="00100DA2">
              <w:rPr>
                <w:rFonts w:ascii="StobiSerif Bold" w:hAnsi="StobiSerif Bold" w:cstheme="minorHAnsi"/>
                <w:b/>
                <w:lang w:val="mk-MK"/>
              </w:rPr>
              <w:t>Вкупно</w:t>
            </w:r>
          </w:p>
        </w:tc>
      </w:tr>
      <w:tr w:rsidR="00D673E8" w:rsidRPr="00100DA2" w:rsidTr="00602452">
        <w:trPr>
          <w:trHeight w:val="188"/>
        </w:trPr>
        <w:tc>
          <w:tcPr>
            <w:tcW w:w="2097"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50</w:t>
            </w:r>
          </w:p>
        </w:tc>
        <w:tc>
          <w:tcPr>
            <w:tcW w:w="1895" w:type="dxa"/>
          </w:tcPr>
          <w:p w:rsidR="00D673E8" w:rsidRPr="00100DA2" w:rsidRDefault="00D673E8" w:rsidP="00602452">
            <w:pPr>
              <w:spacing w:after="60"/>
              <w:jc w:val="center"/>
              <w:rPr>
                <w:rFonts w:ascii="StobiSerif Regular" w:hAnsi="StobiSerif Regular" w:cstheme="minorHAnsi"/>
                <w:lang w:val="mk-MK"/>
              </w:rPr>
            </w:pPr>
            <w:r w:rsidRPr="00100DA2">
              <w:rPr>
                <w:rFonts w:ascii="StobiSerif Regular" w:hAnsi="StobiSerif Regular" w:cstheme="minorHAnsi"/>
                <w:lang w:val="mk-MK"/>
              </w:rPr>
              <w:t>73</w:t>
            </w:r>
          </w:p>
        </w:tc>
        <w:tc>
          <w:tcPr>
            <w:tcW w:w="1559" w:type="dxa"/>
          </w:tcPr>
          <w:p w:rsidR="00D673E8" w:rsidRPr="00100DA2" w:rsidRDefault="00D673E8" w:rsidP="00602452">
            <w:pPr>
              <w:spacing w:after="60"/>
              <w:jc w:val="center"/>
              <w:rPr>
                <w:rFonts w:ascii="StobiSerif Regular" w:hAnsi="StobiSerif Regular" w:cstheme="minorHAnsi"/>
                <w:lang w:val="mk-MK"/>
              </w:rPr>
            </w:pPr>
            <w:r w:rsidRPr="00100DA2">
              <w:rPr>
                <w:rFonts w:ascii="StobiSerif Regular" w:hAnsi="StobiSerif Regular" w:cstheme="minorHAnsi"/>
                <w:lang w:val="mk-MK"/>
              </w:rPr>
              <w:t>1</w:t>
            </w:r>
          </w:p>
        </w:tc>
        <w:tc>
          <w:tcPr>
            <w:tcW w:w="1559" w:type="dxa"/>
          </w:tcPr>
          <w:p w:rsidR="00D673E8" w:rsidRPr="00100DA2" w:rsidRDefault="00D673E8" w:rsidP="00602452">
            <w:pPr>
              <w:spacing w:after="60"/>
              <w:jc w:val="center"/>
              <w:rPr>
                <w:rFonts w:ascii="StobiSerif Regular" w:hAnsi="StobiSerif Regular" w:cstheme="minorHAnsi"/>
                <w:lang w:val="mk-MK"/>
              </w:rPr>
            </w:pPr>
            <w:r w:rsidRPr="00100DA2">
              <w:rPr>
                <w:rFonts w:ascii="StobiSerif Regular" w:hAnsi="StobiSerif Regular" w:cstheme="minorHAnsi"/>
                <w:lang w:val="mk-MK"/>
              </w:rPr>
              <w:t>1</w:t>
            </w:r>
          </w:p>
        </w:tc>
        <w:tc>
          <w:tcPr>
            <w:tcW w:w="1559" w:type="dxa"/>
          </w:tcPr>
          <w:p w:rsidR="00D673E8" w:rsidRPr="00100DA2" w:rsidRDefault="00D673E8" w:rsidP="00602452">
            <w:pPr>
              <w:spacing w:after="60"/>
              <w:jc w:val="center"/>
              <w:rPr>
                <w:rFonts w:ascii="StobiSerif Bold" w:hAnsi="StobiSerif Bold" w:cstheme="minorHAnsi"/>
                <w:b/>
                <w:lang w:val="mk-MK"/>
              </w:rPr>
            </w:pPr>
            <w:r w:rsidRPr="00100DA2">
              <w:rPr>
                <w:rFonts w:ascii="StobiSerif Bold" w:hAnsi="StobiSerif Bold" w:cstheme="minorHAnsi"/>
                <w:b/>
                <w:lang w:val="mk-MK"/>
              </w:rPr>
              <w:t>125</w:t>
            </w:r>
          </w:p>
        </w:tc>
      </w:tr>
    </w:tbl>
    <w:p w:rsidR="00D673E8" w:rsidRPr="00100DA2" w:rsidRDefault="00D673E8" w:rsidP="00D673E8">
      <w:pPr>
        <w:spacing w:before="120" w:after="0"/>
        <w:ind w:left="357"/>
        <w:jc w:val="both"/>
        <w:rPr>
          <w:rFonts w:ascii="StobiSerif Regular" w:hAnsi="StobiSerif Regular" w:cstheme="minorHAnsi"/>
          <w:lang w:val="mk-MK"/>
        </w:rPr>
      </w:pPr>
      <w:r w:rsidRPr="00100DA2">
        <w:rPr>
          <w:rFonts w:ascii="StobiSerif Regular" w:hAnsi="StobiSerif Regular" w:cstheme="minorHAnsi"/>
          <w:lang w:val="mk-MK"/>
        </w:rPr>
        <w:t>Напомена</w:t>
      </w:r>
      <w:r w:rsidRPr="00100DA2">
        <w:rPr>
          <w:rFonts w:ascii="StobiSerif Regular" w:hAnsi="StobiSerif Regular" w:cstheme="minorHAnsi"/>
          <w:lang w:val="en-US"/>
        </w:rPr>
        <w:t xml:space="preserve">: </w:t>
      </w:r>
      <w:r w:rsidRPr="00100DA2">
        <w:rPr>
          <w:rFonts w:ascii="StobiSerif Regular" w:hAnsi="StobiSerif Regular" w:cstheme="minorHAnsi"/>
          <w:lang w:val="mk-MK"/>
        </w:rPr>
        <w:t>Од вкупниот број на распоредени административни службени, 27 вработени се распоредени во истиот Сектор, поради измена на називот на секторот, и тоа од Сектор за даночна и царинска политика во Сектор за јавни приходи и даночна и царинска полтика.</w:t>
      </w:r>
    </w:p>
    <w:p w:rsidR="00D673E8" w:rsidRPr="00100DA2" w:rsidRDefault="00D673E8" w:rsidP="00D673E8">
      <w:pPr>
        <w:spacing w:before="120" w:after="0"/>
        <w:ind w:left="357"/>
        <w:jc w:val="both"/>
        <w:rPr>
          <w:rFonts w:ascii="StobiSerif Regular" w:hAnsi="StobiSerif Regular" w:cstheme="minorHAnsi"/>
          <w:lang w:val="mk-MK"/>
        </w:rPr>
      </w:pPr>
      <w:r w:rsidRPr="00100DA2">
        <w:rPr>
          <w:rFonts w:ascii="StobiSerif Regular" w:hAnsi="StobiSerif Regular" w:cstheme="minorHAnsi"/>
          <w:lang w:val="mk-MK"/>
        </w:rPr>
        <w:t>Табела 2. Реализирани распоредувања и/или унапредувања по припадност на заедница</w:t>
      </w:r>
    </w:p>
    <w:tbl>
      <w:tblPr>
        <w:tblStyle w:val="TableGrid"/>
        <w:tblW w:w="0" w:type="auto"/>
        <w:tblInd w:w="357" w:type="dxa"/>
        <w:tblLook w:val="04A0" w:firstRow="1" w:lastRow="0" w:firstColumn="1" w:lastColumn="0" w:noHBand="0" w:noVBand="1"/>
      </w:tblPr>
      <w:tblGrid>
        <w:gridCol w:w="1754"/>
        <w:gridCol w:w="1570"/>
        <w:gridCol w:w="1417"/>
        <w:gridCol w:w="1139"/>
        <w:gridCol w:w="1275"/>
        <w:gridCol w:w="1299"/>
        <w:gridCol w:w="1282"/>
        <w:gridCol w:w="1381"/>
        <w:gridCol w:w="1299"/>
        <w:gridCol w:w="1335"/>
      </w:tblGrid>
      <w:tr w:rsidR="00D673E8" w:rsidRPr="00100DA2" w:rsidTr="00602452">
        <w:tc>
          <w:tcPr>
            <w:tcW w:w="1754" w:type="dxa"/>
          </w:tcPr>
          <w:p w:rsidR="00D673E8" w:rsidRPr="00100DA2" w:rsidRDefault="00D673E8" w:rsidP="00602452">
            <w:pPr>
              <w:spacing w:after="0"/>
              <w:jc w:val="both"/>
              <w:rPr>
                <w:rFonts w:ascii="StobiSerif Bold" w:hAnsi="StobiSerif Bold" w:cstheme="minorHAnsi"/>
                <w:b/>
                <w:lang w:val="mk-MK"/>
              </w:rPr>
            </w:pPr>
            <w:r w:rsidRPr="00100DA2">
              <w:rPr>
                <w:rFonts w:ascii="StobiSerif Bold" w:hAnsi="StobiSerif Bold" w:cstheme="minorHAnsi"/>
                <w:b/>
                <w:lang w:val="mk-MK"/>
              </w:rPr>
              <w:t>Припадност</w:t>
            </w:r>
          </w:p>
        </w:tc>
        <w:tc>
          <w:tcPr>
            <w:tcW w:w="1570"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Македонци</w:t>
            </w:r>
          </w:p>
        </w:tc>
        <w:tc>
          <w:tcPr>
            <w:tcW w:w="1417"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Албанци</w:t>
            </w:r>
          </w:p>
        </w:tc>
        <w:tc>
          <w:tcPr>
            <w:tcW w:w="113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Турци</w:t>
            </w:r>
          </w:p>
        </w:tc>
        <w:tc>
          <w:tcPr>
            <w:tcW w:w="1275"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Срби</w:t>
            </w:r>
          </w:p>
        </w:tc>
        <w:tc>
          <w:tcPr>
            <w:tcW w:w="129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Власи</w:t>
            </w:r>
          </w:p>
        </w:tc>
        <w:tc>
          <w:tcPr>
            <w:tcW w:w="1282"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Роми</w:t>
            </w:r>
          </w:p>
        </w:tc>
        <w:tc>
          <w:tcPr>
            <w:tcW w:w="1381"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Бошњаци</w:t>
            </w:r>
          </w:p>
        </w:tc>
        <w:tc>
          <w:tcPr>
            <w:tcW w:w="129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Други</w:t>
            </w:r>
          </w:p>
        </w:tc>
        <w:tc>
          <w:tcPr>
            <w:tcW w:w="1335" w:type="dxa"/>
          </w:tcPr>
          <w:p w:rsidR="00D673E8" w:rsidRPr="00100DA2" w:rsidRDefault="00D673E8" w:rsidP="00602452">
            <w:pPr>
              <w:spacing w:after="0"/>
              <w:jc w:val="center"/>
              <w:rPr>
                <w:rFonts w:ascii="StobiSerif Bold" w:hAnsi="StobiSerif Bold" w:cstheme="minorHAnsi"/>
                <w:b/>
                <w:lang w:val="mk-MK"/>
              </w:rPr>
            </w:pPr>
            <w:r w:rsidRPr="00100DA2">
              <w:rPr>
                <w:rFonts w:ascii="StobiSerif Bold" w:hAnsi="StobiSerif Bold" w:cstheme="minorHAnsi"/>
                <w:b/>
                <w:lang w:val="mk-MK"/>
              </w:rPr>
              <w:t>Вкупно</w:t>
            </w:r>
          </w:p>
        </w:tc>
      </w:tr>
      <w:tr w:rsidR="00D673E8" w:rsidRPr="00100DA2" w:rsidTr="00602452">
        <w:tc>
          <w:tcPr>
            <w:tcW w:w="1754" w:type="dxa"/>
          </w:tcPr>
          <w:p w:rsidR="00D673E8" w:rsidRPr="00100DA2" w:rsidRDefault="00D673E8" w:rsidP="00602452">
            <w:pPr>
              <w:spacing w:before="120" w:after="0"/>
              <w:jc w:val="both"/>
              <w:rPr>
                <w:rFonts w:ascii="StobiSerif Bold" w:hAnsi="StobiSerif Bold" w:cstheme="minorHAnsi"/>
                <w:b/>
                <w:lang w:val="mk-MK"/>
              </w:rPr>
            </w:pPr>
            <w:r w:rsidRPr="00100DA2">
              <w:rPr>
                <w:rFonts w:ascii="StobiSerif Bold" w:hAnsi="StobiSerif Bold" w:cstheme="minorHAnsi"/>
                <w:b/>
                <w:lang w:val="mk-MK"/>
              </w:rPr>
              <w:t>Вкупно</w:t>
            </w:r>
          </w:p>
        </w:tc>
        <w:tc>
          <w:tcPr>
            <w:tcW w:w="1570"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104</w:t>
            </w:r>
          </w:p>
        </w:tc>
        <w:tc>
          <w:tcPr>
            <w:tcW w:w="1417"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14</w:t>
            </w:r>
          </w:p>
        </w:tc>
        <w:tc>
          <w:tcPr>
            <w:tcW w:w="1139"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2</w:t>
            </w:r>
          </w:p>
        </w:tc>
        <w:tc>
          <w:tcPr>
            <w:tcW w:w="1275"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2</w:t>
            </w:r>
          </w:p>
        </w:tc>
        <w:tc>
          <w:tcPr>
            <w:tcW w:w="1299"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282"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381"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3</w:t>
            </w:r>
          </w:p>
        </w:tc>
        <w:tc>
          <w:tcPr>
            <w:tcW w:w="1299"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335" w:type="dxa"/>
          </w:tcPr>
          <w:p w:rsidR="00D673E8" w:rsidRPr="00100DA2" w:rsidRDefault="00D673E8" w:rsidP="00602452">
            <w:pPr>
              <w:spacing w:before="120" w:after="0"/>
              <w:jc w:val="center"/>
              <w:rPr>
                <w:rFonts w:ascii="StobiSerif Bold" w:hAnsi="StobiSerif Bold" w:cstheme="minorHAnsi"/>
                <w:b/>
                <w:lang w:val="mk-MK"/>
              </w:rPr>
            </w:pPr>
            <w:r w:rsidRPr="00100DA2">
              <w:rPr>
                <w:rFonts w:ascii="StobiSerif Bold" w:hAnsi="StobiSerif Bold" w:cstheme="minorHAnsi"/>
                <w:b/>
                <w:lang w:val="mk-MK"/>
              </w:rPr>
              <w:t>125</w:t>
            </w:r>
          </w:p>
        </w:tc>
      </w:tr>
    </w:tbl>
    <w:p w:rsidR="00D673E8" w:rsidRPr="00100DA2" w:rsidRDefault="00D673E8" w:rsidP="00D673E8">
      <w:pPr>
        <w:spacing w:before="120" w:after="0"/>
        <w:ind w:left="357"/>
        <w:jc w:val="both"/>
        <w:rPr>
          <w:rFonts w:ascii="StobiSerif Regular" w:hAnsi="StobiSerif Regular" w:cstheme="minorHAnsi"/>
          <w:lang w:val="mk-MK"/>
        </w:rPr>
      </w:pPr>
      <w:r w:rsidRPr="00100DA2">
        <w:rPr>
          <w:rFonts w:ascii="StobiSerif Regular" w:hAnsi="StobiSerif Regular" w:cstheme="minorHAnsi"/>
          <w:lang w:val="mk-MK"/>
        </w:rPr>
        <w:t>Табела 3. Престанок на работен однос по причина</w:t>
      </w:r>
    </w:p>
    <w:tbl>
      <w:tblPr>
        <w:tblStyle w:val="TableGrid"/>
        <w:tblW w:w="0" w:type="auto"/>
        <w:tblInd w:w="357" w:type="dxa"/>
        <w:tblLook w:val="04A0" w:firstRow="1" w:lastRow="0" w:firstColumn="1" w:lastColumn="0" w:noHBand="0" w:noVBand="1"/>
      </w:tblPr>
      <w:tblGrid>
        <w:gridCol w:w="2190"/>
        <w:gridCol w:w="2551"/>
        <w:gridCol w:w="1418"/>
        <w:gridCol w:w="2693"/>
        <w:gridCol w:w="1676"/>
        <w:gridCol w:w="1276"/>
      </w:tblGrid>
      <w:tr w:rsidR="00D673E8" w:rsidRPr="00100DA2" w:rsidTr="00602452">
        <w:tc>
          <w:tcPr>
            <w:tcW w:w="2190" w:type="dxa"/>
          </w:tcPr>
          <w:p w:rsidR="00D673E8" w:rsidRPr="00100DA2" w:rsidRDefault="00D673E8" w:rsidP="00602452">
            <w:pPr>
              <w:spacing w:after="0"/>
              <w:jc w:val="both"/>
              <w:rPr>
                <w:rFonts w:ascii="StobiSerif Regular" w:hAnsi="StobiSerif Regular" w:cstheme="minorHAnsi"/>
                <w:lang w:val="mk-MK"/>
              </w:rPr>
            </w:pPr>
            <w:r w:rsidRPr="00100DA2">
              <w:rPr>
                <w:rFonts w:ascii="StobiSerif Regular" w:hAnsi="StobiSerif Regular" w:cstheme="minorHAnsi"/>
                <w:lang w:val="mk-MK"/>
              </w:rPr>
              <w:t>Старосна пензија</w:t>
            </w:r>
          </w:p>
        </w:tc>
        <w:tc>
          <w:tcPr>
            <w:tcW w:w="2551" w:type="dxa"/>
          </w:tcPr>
          <w:p w:rsidR="00D673E8" w:rsidRPr="00100DA2" w:rsidRDefault="00D673E8" w:rsidP="00602452">
            <w:pPr>
              <w:spacing w:after="0"/>
              <w:jc w:val="both"/>
              <w:rPr>
                <w:rFonts w:ascii="StobiSerif Regular" w:hAnsi="StobiSerif Regular" w:cstheme="minorHAnsi"/>
                <w:lang w:val="mk-MK"/>
              </w:rPr>
            </w:pPr>
            <w:r w:rsidRPr="00100DA2">
              <w:rPr>
                <w:rFonts w:ascii="StobiSerif Regular" w:hAnsi="StobiSerif Regular" w:cstheme="minorHAnsi"/>
                <w:lang w:val="mk-MK"/>
              </w:rPr>
              <w:t>Спогодбено со отказ</w:t>
            </w:r>
          </w:p>
        </w:tc>
        <w:tc>
          <w:tcPr>
            <w:tcW w:w="1418"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смрт</w:t>
            </w:r>
          </w:p>
        </w:tc>
        <w:tc>
          <w:tcPr>
            <w:tcW w:w="2693" w:type="dxa"/>
          </w:tcPr>
          <w:p w:rsidR="00D673E8" w:rsidRPr="00100DA2" w:rsidRDefault="00D673E8" w:rsidP="00602452">
            <w:pPr>
              <w:spacing w:after="0"/>
              <w:jc w:val="both"/>
              <w:rPr>
                <w:rFonts w:ascii="StobiSerif Regular" w:hAnsi="StobiSerif Regular" w:cstheme="minorHAnsi"/>
                <w:b/>
                <w:lang w:val="mk-MK"/>
              </w:rPr>
            </w:pPr>
            <w:r w:rsidRPr="00100DA2">
              <w:rPr>
                <w:rFonts w:ascii="StobiSerif Regular" w:hAnsi="StobiSerif Regular" w:cstheme="minorHAnsi"/>
                <w:lang w:val="mk-MK"/>
              </w:rPr>
              <w:t>неоправдано одсуство</w:t>
            </w:r>
          </w:p>
        </w:tc>
        <w:tc>
          <w:tcPr>
            <w:tcW w:w="1676" w:type="dxa"/>
          </w:tcPr>
          <w:p w:rsidR="00D673E8" w:rsidRPr="00100DA2" w:rsidRDefault="00D673E8" w:rsidP="00602452">
            <w:pPr>
              <w:spacing w:after="0"/>
              <w:jc w:val="both"/>
              <w:rPr>
                <w:rFonts w:ascii="StobiSerif Regular" w:hAnsi="StobiSerif Regular" w:cstheme="minorHAnsi"/>
                <w:lang w:val="mk-MK"/>
              </w:rPr>
            </w:pPr>
            <w:r w:rsidRPr="00100DA2">
              <w:rPr>
                <w:rFonts w:ascii="StobiSerif Regular" w:hAnsi="StobiSerif Regular" w:cstheme="minorHAnsi"/>
                <w:lang w:val="mk-MK"/>
              </w:rPr>
              <w:t>превземање</w:t>
            </w:r>
          </w:p>
        </w:tc>
        <w:tc>
          <w:tcPr>
            <w:tcW w:w="1276" w:type="dxa"/>
          </w:tcPr>
          <w:p w:rsidR="00D673E8" w:rsidRPr="00100DA2" w:rsidRDefault="00D673E8" w:rsidP="00602452">
            <w:pPr>
              <w:spacing w:after="0"/>
              <w:jc w:val="both"/>
              <w:rPr>
                <w:rFonts w:ascii="StobiSerif Regular" w:hAnsi="StobiSerif Regular" w:cstheme="minorHAnsi"/>
                <w:b/>
                <w:lang w:val="mk-MK"/>
              </w:rPr>
            </w:pPr>
            <w:r w:rsidRPr="00100DA2">
              <w:rPr>
                <w:rFonts w:ascii="StobiSerif Regular" w:hAnsi="StobiSerif Regular" w:cstheme="minorHAnsi"/>
                <w:b/>
                <w:lang w:val="mk-MK"/>
              </w:rPr>
              <w:t>Вкупно</w:t>
            </w:r>
          </w:p>
        </w:tc>
      </w:tr>
      <w:tr w:rsidR="00D673E8" w:rsidRPr="00100DA2" w:rsidTr="00602452">
        <w:tc>
          <w:tcPr>
            <w:tcW w:w="2190"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25</w:t>
            </w:r>
          </w:p>
        </w:tc>
        <w:tc>
          <w:tcPr>
            <w:tcW w:w="2551"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18</w:t>
            </w:r>
          </w:p>
        </w:tc>
        <w:tc>
          <w:tcPr>
            <w:tcW w:w="1418"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1</w:t>
            </w:r>
          </w:p>
        </w:tc>
        <w:tc>
          <w:tcPr>
            <w:tcW w:w="2693"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3</w:t>
            </w:r>
          </w:p>
        </w:tc>
        <w:tc>
          <w:tcPr>
            <w:tcW w:w="1676"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1</w:t>
            </w:r>
          </w:p>
        </w:tc>
        <w:tc>
          <w:tcPr>
            <w:tcW w:w="1276" w:type="dxa"/>
          </w:tcPr>
          <w:p w:rsidR="00D673E8" w:rsidRPr="00100DA2" w:rsidRDefault="00D673E8" w:rsidP="00602452">
            <w:pPr>
              <w:spacing w:before="120" w:after="0"/>
              <w:jc w:val="center"/>
              <w:rPr>
                <w:rFonts w:ascii="StobiSerif Regular" w:hAnsi="StobiSerif Regular" w:cstheme="minorHAnsi"/>
                <w:b/>
                <w:lang w:val="mk-MK"/>
              </w:rPr>
            </w:pPr>
            <w:r w:rsidRPr="00100DA2">
              <w:rPr>
                <w:rFonts w:ascii="StobiSerif Regular" w:hAnsi="StobiSerif Regular" w:cstheme="minorHAnsi"/>
                <w:b/>
                <w:lang w:val="mk-MK"/>
              </w:rPr>
              <w:t>48</w:t>
            </w:r>
          </w:p>
        </w:tc>
      </w:tr>
    </w:tbl>
    <w:p w:rsidR="00D673E8" w:rsidRPr="00100DA2" w:rsidRDefault="00D673E8" w:rsidP="00D673E8">
      <w:pPr>
        <w:spacing w:before="120" w:after="0"/>
        <w:ind w:left="357"/>
        <w:jc w:val="both"/>
        <w:rPr>
          <w:rFonts w:ascii="StobiSerif Regular" w:hAnsi="StobiSerif Regular" w:cstheme="minorHAnsi"/>
          <w:lang w:val="mk-MK"/>
        </w:rPr>
      </w:pPr>
      <w:r w:rsidRPr="00100DA2">
        <w:rPr>
          <w:rFonts w:ascii="StobiSerif Regular" w:hAnsi="StobiSerif Regular" w:cstheme="minorHAnsi"/>
          <w:lang w:val="mk-MK"/>
        </w:rPr>
        <w:t>Табела 4. Престанок на работен однос по припадност на заедница</w:t>
      </w:r>
    </w:p>
    <w:tbl>
      <w:tblPr>
        <w:tblStyle w:val="TableGrid"/>
        <w:tblW w:w="0" w:type="auto"/>
        <w:tblInd w:w="279" w:type="dxa"/>
        <w:tblLook w:val="04A0" w:firstRow="1" w:lastRow="0" w:firstColumn="1" w:lastColumn="0" w:noHBand="0" w:noVBand="1"/>
      </w:tblPr>
      <w:tblGrid>
        <w:gridCol w:w="1832"/>
        <w:gridCol w:w="1570"/>
        <w:gridCol w:w="1417"/>
        <w:gridCol w:w="1139"/>
        <w:gridCol w:w="1275"/>
        <w:gridCol w:w="1299"/>
        <w:gridCol w:w="1282"/>
        <w:gridCol w:w="1381"/>
        <w:gridCol w:w="1299"/>
        <w:gridCol w:w="1335"/>
      </w:tblGrid>
      <w:tr w:rsidR="00D673E8" w:rsidRPr="00100DA2" w:rsidTr="00602452">
        <w:tc>
          <w:tcPr>
            <w:tcW w:w="1832" w:type="dxa"/>
          </w:tcPr>
          <w:p w:rsidR="00D673E8" w:rsidRPr="00100DA2" w:rsidRDefault="00D673E8" w:rsidP="00602452">
            <w:pPr>
              <w:spacing w:after="0"/>
              <w:jc w:val="both"/>
              <w:rPr>
                <w:rFonts w:ascii="StobiSerif Bold" w:hAnsi="StobiSerif Bold" w:cstheme="minorHAnsi"/>
                <w:b/>
                <w:lang w:val="mk-MK"/>
              </w:rPr>
            </w:pPr>
            <w:r w:rsidRPr="00100DA2">
              <w:rPr>
                <w:rFonts w:ascii="StobiSerif Bold" w:hAnsi="StobiSerif Bold" w:cstheme="minorHAnsi"/>
                <w:b/>
                <w:lang w:val="mk-MK"/>
              </w:rPr>
              <w:t>Припадност</w:t>
            </w:r>
          </w:p>
        </w:tc>
        <w:tc>
          <w:tcPr>
            <w:tcW w:w="1570"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Македонци</w:t>
            </w:r>
          </w:p>
        </w:tc>
        <w:tc>
          <w:tcPr>
            <w:tcW w:w="1417"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Албанци</w:t>
            </w:r>
          </w:p>
        </w:tc>
        <w:tc>
          <w:tcPr>
            <w:tcW w:w="113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Турци</w:t>
            </w:r>
          </w:p>
        </w:tc>
        <w:tc>
          <w:tcPr>
            <w:tcW w:w="1275"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Срби</w:t>
            </w:r>
          </w:p>
        </w:tc>
        <w:tc>
          <w:tcPr>
            <w:tcW w:w="129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Власи</w:t>
            </w:r>
          </w:p>
        </w:tc>
        <w:tc>
          <w:tcPr>
            <w:tcW w:w="1282"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Роми</w:t>
            </w:r>
          </w:p>
        </w:tc>
        <w:tc>
          <w:tcPr>
            <w:tcW w:w="1381"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Бошњаци</w:t>
            </w:r>
          </w:p>
        </w:tc>
        <w:tc>
          <w:tcPr>
            <w:tcW w:w="129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Други</w:t>
            </w:r>
          </w:p>
        </w:tc>
        <w:tc>
          <w:tcPr>
            <w:tcW w:w="1335" w:type="dxa"/>
          </w:tcPr>
          <w:p w:rsidR="00D673E8" w:rsidRPr="00100DA2" w:rsidRDefault="00D673E8" w:rsidP="00602452">
            <w:pPr>
              <w:spacing w:after="0"/>
              <w:jc w:val="center"/>
              <w:rPr>
                <w:rFonts w:ascii="StobiSerif Bold" w:hAnsi="StobiSerif Bold" w:cstheme="minorHAnsi"/>
                <w:b/>
                <w:lang w:val="mk-MK"/>
              </w:rPr>
            </w:pPr>
            <w:r w:rsidRPr="00100DA2">
              <w:rPr>
                <w:rFonts w:ascii="StobiSerif Bold" w:hAnsi="StobiSerif Bold" w:cstheme="minorHAnsi"/>
                <w:b/>
                <w:lang w:val="mk-MK"/>
              </w:rPr>
              <w:t>Вкупно</w:t>
            </w:r>
          </w:p>
        </w:tc>
      </w:tr>
      <w:tr w:rsidR="00D673E8" w:rsidRPr="00100DA2" w:rsidTr="00602452">
        <w:tc>
          <w:tcPr>
            <w:tcW w:w="1832" w:type="dxa"/>
          </w:tcPr>
          <w:p w:rsidR="00D673E8" w:rsidRPr="00100DA2" w:rsidRDefault="00D673E8" w:rsidP="00602452">
            <w:pPr>
              <w:spacing w:before="120" w:after="0"/>
              <w:jc w:val="both"/>
              <w:rPr>
                <w:rFonts w:ascii="StobiSerif Bold" w:hAnsi="StobiSerif Bold" w:cstheme="minorHAnsi"/>
                <w:b/>
                <w:lang w:val="mk-MK"/>
              </w:rPr>
            </w:pPr>
            <w:r w:rsidRPr="00100DA2">
              <w:rPr>
                <w:rFonts w:ascii="StobiSerif Bold" w:hAnsi="StobiSerif Bold" w:cstheme="minorHAnsi"/>
                <w:b/>
                <w:lang w:val="mk-MK"/>
              </w:rPr>
              <w:t>Вкупно</w:t>
            </w:r>
          </w:p>
        </w:tc>
        <w:tc>
          <w:tcPr>
            <w:tcW w:w="1570"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43</w:t>
            </w:r>
          </w:p>
        </w:tc>
        <w:tc>
          <w:tcPr>
            <w:tcW w:w="1417"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4</w:t>
            </w:r>
          </w:p>
        </w:tc>
        <w:tc>
          <w:tcPr>
            <w:tcW w:w="1139"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275"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299"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1</w:t>
            </w:r>
          </w:p>
        </w:tc>
        <w:tc>
          <w:tcPr>
            <w:tcW w:w="1282"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381"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299"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335" w:type="dxa"/>
          </w:tcPr>
          <w:p w:rsidR="00D673E8" w:rsidRPr="00100DA2" w:rsidRDefault="00D673E8" w:rsidP="00602452">
            <w:pPr>
              <w:spacing w:before="120" w:after="0"/>
              <w:jc w:val="center"/>
              <w:rPr>
                <w:rFonts w:ascii="StobiSerif Bold" w:hAnsi="StobiSerif Bold" w:cstheme="minorHAnsi"/>
                <w:b/>
                <w:lang w:val="mk-MK"/>
              </w:rPr>
            </w:pPr>
            <w:r w:rsidRPr="00100DA2">
              <w:rPr>
                <w:rFonts w:ascii="StobiSerif Bold" w:hAnsi="StobiSerif Bold" w:cstheme="minorHAnsi"/>
                <w:b/>
                <w:lang w:val="mk-MK"/>
              </w:rPr>
              <w:t>48</w:t>
            </w:r>
          </w:p>
        </w:tc>
      </w:tr>
    </w:tbl>
    <w:p w:rsidR="00D673E8" w:rsidRPr="00100DA2" w:rsidRDefault="00D673E8" w:rsidP="00D673E8">
      <w:pPr>
        <w:spacing w:before="120" w:after="0"/>
        <w:ind w:left="357"/>
        <w:jc w:val="both"/>
        <w:rPr>
          <w:rFonts w:ascii="StobiSerif Regular" w:hAnsi="StobiSerif Regular" w:cstheme="minorHAnsi"/>
          <w:lang w:val="mk-MK"/>
        </w:rPr>
      </w:pPr>
      <w:r w:rsidRPr="00100DA2">
        <w:rPr>
          <w:rFonts w:ascii="StobiSerif Regular" w:hAnsi="StobiSerif Regular" w:cstheme="minorHAnsi"/>
          <w:lang w:val="mk-MK"/>
        </w:rPr>
        <w:t>Табела 5. Реализирани преземања од други институции по работни места</w:t>
      </w:r>
    </w:p>
    <w:tbl>
      <w:tblPr>
        <w:tblStyle w:val="TableGrid"/>
        <w:tblW w:w="0" w:type="auto"/>
        <w:tblInd w:w="357" w:type="dxa"/>
        <w:tblLook w:val="04A0" w:firstRow="1" w:lastRow="0" w:firstColumn="1" w:lastColumn="0" w:noHBand="0" w:noVBand="1"/>
      </w:tblPr>
      <w:tblGrid>
        <w:gridCol w:w="3182"/>
        <w:gridCol w:w="2552"/>
        <w:gridCol w:w="2409"/>
        <w:gridCol w:w="1418"/>
      </w:tblGrid>
      <w:tr w:rsidR="00D673E8" w:rsidRPr="00100DA2" w:rsidTr="00602452">
        <w:tc>
          <w:tcPr>
            <w:tcW w:w="3182" w:type="dxa"/>
          </w:tcPr>
          <w:p w:rsidR="00D673E8" w:rsidRPr="00100DA2" w:rsidRDefault="00D673E8" w:rsidP="00602452">
            <w:pPr>
              <w:spacing w:after="0"/>
              <w:jc w:val="both"/>
              <w:rPr>
                <w:rFonts w:ascii="StobiSerif Regular" w:hAnsi="StobiSerif Regular" w:cstheme="minorHAnsi"/>
                <w:lang w:val="mk-MK"/>
              </w:rPr>
            </w:pPr>
            <w:r w:rsidRPr="00100DA2">
              <w:rPr>
                <w:rFonts w:ascii="StobiSerif Regular" w:hAnsi="StobiSerif Regular" w:cstheme="minorHAnsi"/>
                <w:lang w:val="mk-MK"/>
              </w:rPr>
              <w:t>Раководител на одделение</w:t>
            </w:r>
          </w:p>
        </w:tc>
        <w:tc>
          <w:tcPr>
            <w:tcW w:w="2552" w:type="dxa"/>
          </w:tcPr>
          <w:p w:rsidR="00D673E8" w:rsidRPr="00100DA2" w:rsidRDefault="00D673E8" w:rsidP="00602452">
            <w:pPr>
              <w:spacing w:after="0"/>
              <w:jc w:val="both"/>
              <w:rPr>
                <w:rFonts w:ascii="StobiSerif Regular" w:hAnsi="StobiSerif Regular" w:cstheme="minorHAnsi"/>
                <w:lang w:val="mk-MK"/>
              </w:rPr>
            </w:pPr>
            <w:r w:rsidRPr="00100DA2">
              <w:rPr>
                <w:rFonts w:ascii="StobiSerif Regular" w:hAnsi="StobiSerif Regular" w:cstheme="minorHAnsi"/>
                <w:lang w:val="mk-MK"/>
              </w:rPr>
              <w:t>советник-инспектор</w:t>
            </w:r>
          </w:p>
        </w:tc>
        <w:tc>
          <w:tcPr>
            <w:tcW w:w="2409" w:type="dxa"/>
          </w:tcPr>
          <w:p w:rsidR="00D673E8" w:rsidRPr="00100DA2" w:rsidRDefault="00D673E8" w:rsidP="00602452">
            <w:pPr>
              <w:spacing w:after="0"/>
              <w:jc w:val="both"/>
              <w:rPr>
                <w:rFonts w:ascii="StobiSerif Regular" w:hAnsi="StobiSerif Regular" w:cstheme="minorHAnsi"/>
                <w:lang w:val="mk-MK"/>
              </w:rPr>
            </w:pPr>
            <w:r w:rsidRPr="00100DA2">
              <w:rPr>
                <w:rFonts w:ascii="StobiSerif Regular" w:hAnsi="StobiSerif Regular" w:cstheme="minorHAnsi"/>
                <w:lang w:val="mk-MK"/>
              </w:rPr>
              <w:t>помлад соработник</w:t>
            </w:r>
          </w:p>
        </w:tc>
        <w:tc>
          <w:tcPr>
            <w:tcW w:w="1418" w:type="dxa"/>
          </w:tcPr>
          <w:p w:rsidR="00D673E8" w:rsidRPr="00100DA2" w:rsidRDefault="00D673E8" w:rsidP="00602452">
            <w:pPr>
              <w:spacing w:after="0"/>
              <w:jc w:val="both"/>
              <w:rPr>
                <w:rFonts w:ascii="StobiSerif Regular" w:hAnsi="StobiSerif Regular" w:cstheme="minorHAnsi"/>
                <w:b/>
                <w:lang w:val="mk-MK"/>
              </w:rPr>
            </w:pPr>
            <w:r w:rsidRPr="00100DA2">
              <w:rPr>
                <w:rFonts w:ascii="StobiSerif Regular" w:hAnsi="StobiSerif Regular" w:cstheme="minorHAnsi"/>
                <w:b/>
                <w:lang w:val="mk-MK"/>
              </w:rPr>
              <w:t>Вкупно</w:t>
            </w:r>
          </w:p>
        </w:tc>
      </w:tr>
      <w:tr w:rsidR="00D673E8" w:rsidRPr="00100DA2" w:rsidTr="00602452">
        <w:tc>
          <w:tcPr>
            <w:tcW w:w="3182"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2</w:t>
            </w:r>
          </w:p>
        </w:tc>
        <w:tc>
          <w:tcPr>
            <w:tcW w:w="2552"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1</w:t>
            </w:r>
          </w:p>
        </w:tc>
        <w:tc>
          <w:tcPr>
            <w:tcW w:w="2409" w:type="dxa"/>
          </w:tcPr>
          <w:p w:rsidR="00D673E8" w:rsidRPr="00100DA2" w:rsidRDefault="00D673E8" w:rsidP="00602452">
            <w:pPr>
              <w:spacing w:before="120" w:after="0"/>
              <w:jc w:val="center"/>
              <w:rPr>
                <w:rFonts w:ascii="StobiSerif Regular" w:hAnsi="StobiSerif Regular" w:cstheme="minorHAnsi"/>
                <w:lang w:val="mk-MK"/>
              </w:rPr>
            </w:pPr>
            <w:r w:rsidRPr="00100DA2">
              <w:rPr>
                <w:rFonts w:ascii="StobiSerif Regular" w:hAnsi="StobiSerif Regular" w:cstheme="minorHAnsi"/>
                <w:lang w:val="mk-MK"/>
              </w:rPr>
              <w:t>3</w:t>
            </w:r>
          </w:p>
        </w:tc>
        <w:tc>
          <w:tcPr>
            <w:tcW w:w="1418" w:type="dxa"/>
          </w:tcPr>
          <w:p w:rsidR="00D673E8" w:rsidRPr="00100DA2" w:rsidRDefault="00D673E8" w:rsidP="00602452">
            <w:pPr>
              <w:spacing w:before="120" w:after="0"/>
              <w:jc w:val="center"/>
              <w:rPr>
                <w:rFonts w:ascii="StobiSerif Regular" w:hAnsi="StobiSerif Regular" w:cstheme="minorHAnsi"/>
                <w:b/>
                <w:lang w:val="mk-MK"/>
              </w:rPr>
            </w:pPr>
            <w:r w:rsidRPr="00100DA2">
              <w:rPr>
                <w:rFonts w:ascii="StobiSerif Regular" w:hAnsi="StobiSerif Regular" w:cstheme="minorHAnsi"/>
                <w:b/>
                <w:lang w:val="mk-MK"/>
              </w:rPr>
              <w:t>6</w:t>
            </w:r>
          </w:p>
        </w:tc>
      </w:tr>
    </w:tbl>
    <w:p w:rsidR="00D673E8" w:rsidRPr="00100DA2" w:rsidRDefault="00D673E8" w:rsidP="00D673E8">
      <w:pPr>
        <w:spacing w:before="120" w:after="0"/>
        <w:ind w:left="357"/>
        <w:jc w:val="both"/>
        <w:rPr>
          <w:rFonts w:ascii="StobiSerif Regular" w:hAnsi="StobiSerif Regular" w:cstheme="minorHAnsi"/>
          <w:lang w:val="mk-MK"/>
        </w:rPr>
      </w:pPr>
      <w:r w:rsidRPr="00100DA2">
        <w:rPr>
          <w:rFonts w:ascii="StobiSerif Regular" w:hAnsi="StobiSerif Regular" w:cstheme="minorHAnsi"/>
          <w:lang w:val="mk-MK"/>
        </w:rPr>
        <w:t>Табела 6. Реализирани преземања од други институции по припадност на заедница</w:t>
      </w:r>
    </w:p>
    <w:tbl>
      <w:tblPr>
        <w:tblStyle w:val="TableGrid"/>
        <w:tblW w:w="0" w:type="auto"/>
        <w:tblInd w:w="357" w:type="dxa"/>
        <w:tblLook w:val="04A0" w:firstRow="1" w:lastRow="0" w:firstColumn="1" w:lastColumn="0" w:noHBand="0" w:noVBand="1"/>
      </w:tblPr>
      <w:tblGrid>
        <w:gridCol w:w="1754"/>
        <w:gridCol w:w="1570"/>
        <w:gridCol w:w="1417"/>
        <w:gridCol w:w="1139"/>
        <w:gridCol w:w="1275"/>
        <w:gridCol w:w="1299"/>
        <w:gridCol w:w="1282"/>
        <w:gridCol w:w="1381"/>
        <w:gridCol w:w="1299"/>
        <w:gridCol w:w="1335"/>
      </w:tblGrid>
      <w:tr w:rsidR="00D673E8" w:rsidRPr="00100DA2" w:rsidTr="00602452">
        <w:tc>
          <w:tcPr>
            <w:tcW w:w="1754" w:type="dxa"/>
          </w:tcPr>
          <w:p w:rsidR="00D673E8" w:rsidRPr="00100DA2" w:rsidRDefault="00D673E8" w:rsidP="00602452">
            <w:pPr>
              <w:spacing w:after="0"/>
              <w:jc w:val="both"/>
              <w:rPr>
                <w:rFonts w:ascii="StobiSerif Bold" w:hAnsi="StobiSerif Bold" w:cstheme="minorHAnsi"/>
                <w:b/>
                <w:lang w:val="mk-MK"/>
              </w:rPr>
            </w:pPr>
            <w:r w:rsidRPr="00100DA2">
              <w:rPr>
                <w:rFonts w:ascii="StobiSerif Bold" w:hAnsi="StobiSerif Bold" w:cstheme="minorHAnsi"/>
                <w:b/>
                <w:lang w:val="mk-MK"/>
              </w:rPr>
              <w:t>Припадност</w:t>
            </w:r>
          </w:p>
        </w:tc>
        <w:tc>
          <w:tcPr>
            <w:tcW w:w="1570"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Македонци</w:t>
            </w:r>
          </w:p>
        </w:tc>
        <w:tc>
          <w:tcPr>
            <w:tcW w:w="1417"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Албанци</w:t>
            </w:r>
          </w:p>
        </w:tc>
        <w:tc>
          <w:tcPr>
            <w:tcW w:w="113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Турци</w:t>
            </w:r>
          </w:p>
        </w:tc>
        <w:tc>
          <w:tcPr>
            <w:tcW w:w="1275"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Срби</w:t>
            </w:r>
          </w:p>
        </w:tc>
        <w:tc>
          <w:tcPr>
            <w:tcW w:w="129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Власи</w:t>
            </w:r>
          </w:p>
        </w:tc>
        <w:tc>
          <w:tcPr>
            <w:tcW w:w="1282"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Роми</w:t>
            </w:r>
          </w:p>
        </w:tc>
        <w:tc>
          <w:tcPr>
            <w:tcW w:w="1381"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Бошњаци</w:t>
            </w:r>
          </w:p>
        </w:tc>
        <w:tc>
          <w:tcPr>
            <w:tcW w:w="129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Други</w:t>
            </w:r>
          </w:p>
        </w:tc>
        <w:tc>
          <w:tcPr>
            <w:tcW w:w="1335" w:type="dxa"/>
          </w:tcPr>
          <w:p w:rsidR="00D673E8" w:rsidRPr="00100DA2" w:rsidRDefault="00D673E8" w:rsidP="00602452">
            <w:pPr>
              <w:spacing w:after="0"/>
              <w:jc w:val="center"/>
              <w:rPr>
                <w:rFonts w:ascii="StobiSerif Bold" w:hAnsi="StobiSerif Bold" w:cstheme="minorHAnsi"/>
                <w:b/>
                <w:lang w:val="mk-MK"/>
              </w:rPr>
            </w:pPr>
            <w:r w:rsidRPr="00100DA2">
              <w:rPr>
                <w:rFonts w:ascii="StobiSerif Bold" w:hAnsi="StobiSerif Bold" w:cstheme="minorHAnsi"/>
                <w:b/>
                <w:lang w:val="mk-MK"/>
              </w:rPr>
              <w:t>Вкупно</w:t>
            </w:r>
          </w:p>
        </w:tc>
      </w:tr>
      <w:tr w:rsidR="00D673E8" w:rsidRPr="00100DA2" w:rsidTr="00602452">
        <w:tc>
          <w:tcPr>
            <w:tcW w:w="1754" w:type="dxa"/>
          </w:tcPr>
          <w:p w:rsidR="00D673E8" w:rsidRPr="00100DA2" w:rsidRDefault="00D673E8" w:rsidP="00602452">
            <w:pPr>
              <w:spacing w:after="0"/>
              <w:jc w:val="both"/>
              <w:rPr>
                <w:rFonts w:ascii="StobiSerif Bold" w:hAnsi="StobiSerif Bold" w:cstheme="minorHAnsi"/>
                <w:b/>
                <w:lang w:val="mk-MK"/>
              </w:rPr>
            </w:pPr>
            <w:r w:rsidRPr="00100DA2">
              <w:rPr>
                <w:rFonts w:ascii="StobiSerif Bold" w:hAnsi="StobiSerif Bold" w:cstheme="minorHAnsi"/>
                <w:b/>
                <w:lang w:val="mk-MK"/>
              </w:rPr>
              <w:t>Вкупно</w:t>
            </w:r>
          </w:p>
        </w:tc>
        <w:tc>
          <w:tcPr>
            <w:tcW w:w="1570"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5</w:t>
            </w:r>
          </w:p>
        </w:tc>
        <w:tc>
          <w:tcPr>
            <w:tcW w:w="1417"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1</w:t>
            </w:r>
          </w:p>
        </w:tc>
        <w:tc>
          <w:tcPr>
            <w:tcW w:w="113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275"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29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282"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381"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299" w:type="dxa"/>
          </w:tcPr>
          <w:p w:rsidR="00D673E8" w:rsidRPr="00100DA2" w:rsidRDefault="00D673E8" w:rsidP="00602452">
            <w:pPr>
              <w:spacing w:after="0"/>
              <w:jc w:val="center"/>
              <w:rPr>
                <w:rFonts w:ascii="StobiSerif Regular" w:hAnsi="StobiSerif Regular" w:cstheme="minorHAnsi"/>
                <w:lang w:val="mk-MK"/>
              </w:rPr>
            </w:pPr>
            <w:r w:rsidRPr="00100DA2">
              <w:rPr>
                <w:rFonts w:ascii="StobiSerif Regular" w:hAnsi="StobiSerif Regular" w:cstheme="minorHAnsi"/>
                <w:lang w:val="mk-MK"/>
              </w:rPr>
              <w:t>/</w:t>
            </w:r>
          </w:p>
        </w:tc>
        <w:tc>
          <w:tcPr>
            <w:tcW w:w="1335" w:type="dxa"/>
          </w:tcPr>
          <w:p w:rsidR="00D673E8" w:rsidRPr="00100DA2" w:rsidRDefault="00D673E8" w:rsidP="00602452">
            <w:pPr>
              <w:spacing w:after="0"/>
              <w:jc w:val="center"/>
              <w:rPr>
                <w:rFonts w:ascii="StobiSerif Bold" w:hAnsi="StobiSerif Bold" w:cstheme="minorHAnsi"/>
                <w:b/>
                <w:lang w:val="mk-MK"/>
              </w:rPr>
            </w:pPr>
            <w:r w:rsidRPr="00100DA2">
              <w:rPr>
                <w:rFonts w:ascii="StobiSerif Bold" w:hAnsi="StobiSerif Bold" w:cstheme="minorHAnsi"/>
                <w:b/>
                <w:lang w:val="mk-MK"/>
              </w:rPr>
              <w:t>6</w:t>
            </w:r>
          </w:p>
        </w:tc>
      </w:tr>
    </w:tbl>
    <w:p w:rsidR="00D673E8" w:rsidRPr="00100DA2" w:rsidRDefault="00D673E8" w:rsidP="00D673E8">
      <w:pPr>
        <w:spacing w:after="60"/>
        <w:jc w:val="both"/>
        <w:rPr>
          <w:rFonts w:ascii="StobiSerif Regular" w:hAnsi="StobiSerif Regular" w:cstheme="minorHAnsi"/>
          <w:lang w:val="mk-MK"/>
        </w:rPr>
      </w:pPr>
      <w:r w:rsidRPr="00100DA2">
        <w:rPr>
          <w:rFonts w:ascii="StobiSerif Regular" w:hAnsi="StobiSerif Regular" w:cstheme="minorHAnsi"/>
          <w:lang w:val="mk-MK"/>
        </w:rPr>
        <w:t xml:space="preserve">    </w:t>
      </w:r>
    </w:p>
    <w:p w:rsidR="008D6259" w:rsidRPr="001C7D3C" w:rsidRDefault="00D673E8" w:rsidP="00D673E8">
      <w:pPr>
        <w:spacing w:after="0"/>
        <w:jc w:val="both"/>
        <w:rPr>
          <w:rFonts w:ascii="StobiSerif Regular" w:hAnsi="StobiSerif Regular" w:cstheme="minorHAnsi"/>
          <w:lang w:val="mk-MK"/>
        </w:rPr>
      </w:pPr>
      <w:r w:rsidRPr="00100DA2">
        <w:rPr>
          <w:rFonts w:ascii="StobiSerif Regular" w:hAnsi="StobiSerif Regular" w:cstheme="minorHAnsi"/>
          <w:lang w:val="mk-MK"/>
        </w:rPr>
        <w:t>Во  2019 година нема објавено јавни огласи за вработување на неопределено време (нови вработувања).</w:t>
      </w:r>
    </w:p>
    <w:p w:rsidR="00776823" w:rsidRPr="00E579FB" w:rsidRDefault="00776823" w:rsidP="008D6259">
      <w:pPr>
        <w:pStyle w:val="ListParagraph"/>
        <w:numPr>
          <w:ilvl w:val="0"/>
          <w:numId w:val="17"/>
        </w:numPr>
        <w:spacing w:after="240"/>
        <w:jc w:val="both"/>
        <w:rPr>
          <w:rFonts w:ascii="StobiSerif Bold" w:hAnsi="StobiSerif Bold" w:cstheme="minorHAnsi"/>
          <w:b/>
          <w:lang w:val="mk-MK"/>
        </w:rPr>
      </w:pPr>
      <w:r w:rsidRPr="00E579FB">
        <w:rPr>
          <w:rFonts w:ascii="StobiSerif Bold" w:hAnsi="StobiSerif Bold" w:cstheme="minorHAnsi"/>
          <w:b/>
          <w:lang w:val="mk-MK"/>
        </w:rPr>
        <w:lastRenderedPageBreak/>
        <w:t>Извештај за реализација на Годишниот план за обуки</w:t>
      </w:r>
    </w:p>
    <w:p w:rsidR="00776823" w:rsidRPr="001C7D3C" w:rsidRDefault="005378CA" w:rsidP="005378CA">
      <w:pPr>
        <w:spacing w:after="0"/>
        <w:jc w:val="both"/>
        <w:rPr>
          <w:rFonts w:ascii="StobiSerif Regular" w:hAnsi="StobiSerif Regular" w:cstheme="minorHAnsi"/>
          <w:lang w:val="mk-MK"/>
        </w:rPr>
      </w:pPr>
      <w:r w:rsidRPr="001C7D3C">
        <w:rPr>
          <w:rFonts w:ascii="StobiSerif Regular" w:hAnsi="StobiSerif Regular" w:cstheme="minorHAnsi"/>
          <w:lang w:val="mk-MK"/>
        </w:rPr>
        <w:t xml:space="preserve">Во согласност со член 58 од Законот за административни службеници и член 2 од Правилникот за содржината и формата на годишен план за обуки на административните службеници и извештајот за негова реализација, </w:t>
      </w:r>
      <w:r w:rsidR="00776823" w:rsidRPr="001C7D3C">
        <w:rPr>
          <w:rFonts w:ascii="StobiSerif Regular" w:hAnsi="StobiSerif Regular" w:cstheme="minorHAnsi"/>
          <w:lang w:val="mk-MK"/>
        </w:rPr>
        <w:t xml:space="preserve">Министерството за финансии има донесено Годишен план за генерични обуки за административни службеници за 2019 година, </w:t>
      </w:r>
    </w:p>
    <w:p w:rsidR="00776823" w:rsidRPr="001C7D3C" w:rsidRDefault="00776823" w:rsidP="005378CA">
      <w:pPr>
        <w:pStyle w:val="ListParagraph"/>
        <w:spacing w:after="0"/>
        <w:ind w:left="0"/>
        <w:jc w:val="both"/>
        <w:rPr>
          <w:rFonts w:ascii="StobiSerif Regular" w:hAnsi="StobiSerif Regular" w:cstheme="minorHAnsi"/>
          <w:lang w:val="mk-MK"/>
        </w:rPr>
      </w:pPr>
      <w:r w:rsidRPr="001C7D3C">
        <w:rPr>
          <w:rFonts w:ascii="StobiSerif Regular" w:hAnsi="StobiSerif Regular" w:cstheme="minorHAnsi"/>
          <w:lang w:val="mk-MK"/>
        </w:rPr>
        <w:t>Обуките за стручното усовршување на административните службеници се генерични и специјализирани и истите можат да се организираат во училница или преку интернет пристап од работно место на административниот службеник до електронскиот систем за управување со обуки.</w:t>
      </w:r>
    </w:p>
    <w:p w:rsidR="00776823" w:rsidRDefault="00776823" w:rsidP="00776823">
      <w:pPr>
        <w:pStyle w:val="ListParagraph"/>
        <w:ind w:left="0"/>
        <w:jc w:val="both"/>
        <w:rPr>
          <w:rFonts w:ascii="StobiSerif Regular" w:hAnsi="StobiSerif Regular" w:cstheme="minorHAnsi"/>
          <w:lang w:val="mk-MK"/>
        </w:rPr>
      </w:pPr>
      <w:r w:rsidRPr="001C7D3C">
        <w:rPr>
          <w:rFonts w:ascii="StobiSerif Regular" w:hAnsi="StobiSerif Regular" w:cstheme="minorHAnsi"/>
          <w:lang w:val="mk-MK"/>
        </w:rPr>
        <w:t>За реализација на планот за генерични обуки се изготвуваат полугодишни извештаи. Вработените во Министерство за финансии во 2019 година немаат реализирано генерични</w:t>
      </w:r>
      <w:r w:rsidR="00F309F5" w:rsidRPr="001C7D3C">
        <w:rPr>
          <w:rFonts w:ascii="StobiSerif Regular" w:hAnsi="StobiSerif Regular" w:cstheme="minorHAnsi"/>
          <w:lang w:val="mk-MK"/>
        </w:rPr>
        <w:t xml:space="preserve"> обуки организирани во училница, </w:t>
      </w:r>
      <w:r w:rsidRPr="001C7D3C">
        <w:rPr>
          <w:rFonts w:ascii="StobiSerif Regular" w:hAnsi="StobiSerif Regular" w:cstheme="minorHAnsi"/>
          <w:lang w:val="mk-MK"/>
        </w:rPr>
        <w:t>ниту можеле да ги следат преку интернет пристап од работното место до електронскиот систем за управување со обуки, поради техничките проблеми во системот, т.е. нашиот администратор не можел да се логира во електронскиот систем за да достави податоци, согласно со кои ќе можеше да се даде извештај за реализација на нашиот годишен план за генерични обуки на административни службеници. За горенаведениот технички проблем навремено и за двата полугодишни периоди со допис е известено Министерството за информатико општество и администрација.</w:t>
      </w:r>
    </w:p>
    <w:p w:rsidR="00BB74DC" w:rsidRPr="00E63E94" w:rsidRDefault="00BB74DC" w:rsidP="00776823">
      <w:pPr>
        <w:pStyle w:val="ListParagraph"/>
        <w:ind w:left="0"/>
        <w:jc w:val="both"/>
        <w:rPr>
          <w:rFonts w:ascii="StobiSerif Regular" w:hAnsi="StobiSerif Regular" w:cstheme="minorHAnsi"/>
          <w:lang w:val="en-US"/>
        </w:rPr>
      </w:pPr>
    </w:p>
    <w:p w:rsidR="00776823" w:rsidRPr="00776823" w:rsidRDefault="00776823" w:rsidP="00776823">
      <w:pPr>
        <w:pStyle w:val="ListParagraph"/>
        <w:ind w:left="717"/>
        <w:jc w:val="both"/>
        <w:rPr>
          <w:rFonts w:ascii="StobiSerif Regular" w:hAnsi="StobiSerif Regular" w:cstheme="minorHAnsi"/>
          <w:lang w:val="mk-MK"/>
        </w:rPr>
      </w:pPr>
      <w:r>
        <w:rPr>
          <w:rFonts w:ascii="StobiSerif Regular" w:hAnsi="StobiSerif Regular" w:cstheme="minorHAnsi"/>
          <w:lang w:val="mk-MK"/>
        </w:rPr>
        <w:t xml:space="preserve">    </w:t>
      </w:r>
    </w:p>
    <w:p w:rsidR="00243624" w:rsidRPr="00EA5908" w:rsidRDefault="00243624" w:rsidP="00665624">
      <w:pPr>
        <w:pStyle w:val="ListParagraph"/>
        <w:numPr>
          <w:ilvl w:val="0"/>
          <w:numId w:val="4"/>
        </w:numPr>
        <w:jc w:val="both"/>
        <w:rPr>
          <w:rFonts w:ascii="StobiSerif Regular" w:hAnsi="StobiSerif Regular" w:cstheme="minorHAnsi"/>
          <w:b/>
          <w:lang w:val="mk-MK"/>
        </w:rPr>
      </w:pPr>
      <w:r w:rsidRPr="00EA5908">
        <w:rPr>
          <w:rFonts w:ascii="StobiSerif Bold" w:hAnsi="StobiSerif Bold" w:cstheme="minorHAnsi"/>
          <w:b/>
          <w:lang w:val="mk-MK"/>
        </w:rPr>
        <w:t>ОКОЛНОСТИ И РИЗИЦИ</w:t>
      </w:r>
      <w:r w:rsidR="005378CA" w:rsidRPr="00EA5908">
        <w:rPr>
          <w:rFonts w:ascii="StobiSerif Regular" w:hAnsi="StobiSerif Regular" w:cstheme="minorHAnsi"/>
          <w:b/>
          <w:lang w:val="mk-MK"/>
        </w:rPr>
        <w:t xml:space="preserve">  </w:t>
      </w:r>
    </w:p>
    <w:p w:rsidR="002458EA" w:rsidRPr="00EA5908" w:rsidRDefault="002458EA" w:rsidP="002458EA">
      <w:pPr>
        <w:spacing w:after="120"/>
        <w:jc w:val="both"/>
        <w:rPr>
          <w:rFonts w:ascii="StobiSerif Regular" w:hAnsi="StobiSerif Regular"/>
          <w:color w:val="000000"/>
          <w:lang w:val="mk-MK" w:eastAsia="en-GB"/>
        </w:rPr>
      </w:pPr>
      <w:r w:rsidRPr="00EA5908">
        <w:rPr>
          <w:rFonts w:ascii="StobiSerif Regular" w:hAnsi="StobiSerif Regular"/>
          <w:lang w:val="mk-MK" w:eastAsia="en-GB"/>
        </w:rPr>
        <w:t xml:space="preserve">Активностите на Министерството за финансии во текот на 2019 година беа насочени кон остварување на стратешките определби на Владата на Република Северна Македонија за интензивирање  на процесите за интеграцијата во ЕУ и НАТО, долгорочен и одржлив економски раст, одржување на финансиската и макроекономската стабилност, зголемување на конкурентноста на економијата, подобрена наплата на приходите и рационално и наменско трошење на јавните средства, кои ќе придонесат за подобрување на животниот стандард на населението. </w:t>
      </w:r>
    </w:p>
    <w:p w:rsidR="002458EA" w:rsidRPr="00EA5908" w:rsidRDefault="002458EA" w:rsidP="002458EA">
      <w:pPr>
        <w:spacing w:before="120" w:after="120"/>
        <w:jc w:val="both"/>
        <w:rPr>
          <w:rFonts w:ascii="StobiSerif Regular" w:hAnsi="StobiSerif Regular"/>
          <w:lang w:val="it-IT"/>
        </w:rPr>
      </w:pPr>
      <w:r w:rsidRPr="00EA5908">
        <w:rPr>
          <w:rFonts w:ascii="StobiSerif Regular" w:hAnsi="StobiSerif Regular"/>
          <w:lang w:val="it-IT"/>
        </w:rPr>
        <w:t>Во 2019 година Министерството за финансии во рамките на своите надлежности продолжи со реализација на активности и мерки во функција на одржување на макроекономска стабилност и одржлива фискална позиција на државата. Во овој контекст во рамките на фискалната политика постигнато е одржливо ниво на буџетски дефицит понизок од планираниот</w:t>
      </w:r>
      <w:r w:rsidRPr="00EA5908">
        <w:rPr>
          <w:rFonts w:ascii="StobiSerif Regular" w:hAnsi="StobiSerif Regular"/>
          <w:lang w:val="mk-MK"/>
        </w:rPr>
        <w:t xml:space="preserve"> </w:t>
      </w:r>
      <w:r w:rsidRPr="00EA5908">
        <w:rPr>
          <w:rFonts w:ascii="StobiSerif Regular" w:hAnsi="StobiSerif Regular"/>
          <w:color w:val="000000"/>
          <w:lang w:val="mk-MK" w:eastAsia="en-GB"/>
        </w:rPr>
        <w:t xml:space="preserve">(2,0% од </w:t>
      </w:r>
      <w:r w:rsidRPr="00EA5908">
        <w:rPr>
          <w:rFonts w:ascii="StobiSerif Regular" w:hAnsi="StobiSerif Regular"/>
          <w:color w:val="000000"/>
          <w:lang w:val="mk-MK" w:eastAsia="en-GB"/>
        </w:rPr>
        <w:lastRenderedPageBreak/>
        <w:t xml:space="preserve">проектираниот БДП за 2019 година) </w:t>
      </w:r>
      <w:r w:rsidRPr="00EA5908">
        <w:rPr>
          <w:rFonts w:ascii="StobiSerif Regular" w:hAnsi="StobiSerif Regular"/>
          <w:lang w:val="it-IT"/>
        </w:rPr>
        <w:t xml:space="preserve"> и умерено ниво на јавен долг</w:t>
      </w:r>
      <w:r w:rsidRPr="00EA5908">
        <w:rPr>
          <w:rFonts w:ascii="StobiSerif Regular" w:hAnsi="StobiSerif Regular"/>
          <w:lang w:val="mk-MK"/>
        </w:rPr>
        <w:t xml:space="preserve"> </w:t>
      </w:r>
      <w:r w:rsidRPr="00EA5908">
        <w:rPr>
          <w:rFonts w:ascii="StobiSerif Regular" w:hAnsi="StobiSerif Regular"/>
          <w:color w:val="000000"/>
          <w:lang w:val="mk-MK" w:eastAsia="en-GB"/>
        </w:rPr>
        <w:t>(48,9% од проектираниот БДП)</w:t>
      </w:r>
      <w:r w:rsidRPr="00EA5908">
        <w:rPr>
          <w:rFonts w:ascii="StobiSerif Regular" w:hAnsi="StobiSerif Regular"/>
          <w:lang w:val="it-IT"/>
        </w:rPr>
        <w:t>.</w:t>
      </w:r>
      <w:r w:rsidRPr="00EA5908">
        <w:rPr>
          <w:rFonts w:ascii="StobiSerif Regular" w:hAnsi="StobiSerif Regular"/>
          <w:color w:val="000000"/>
          <w:lang w:val="mk-MK" w:eastAsia="en-GB"/>
        </w:rPr>
        <w:t xml:space="preserve"> Притоа, вкупните приходи се зголемија за 8,2%, додека вкупните расходи забележаа раст од 8,7%.</w:t>
      </w:r>
    </w:p>
    <w:p w:rsidR="00243624" w:rsidRDefault="002458EA" w:rsidP="002458EA">
      <w:pPr>
        <w:spacing w:before="120" w:after="120"/>
        <w:jc w:val="both"/>
        <w:rPr>
          <w:rFonts w:ascii="StobiSerif Regular" w:hAnsi="StobiSerif Regular"/>
          <w:lang w:val="mk-MK"/>
        </w:rPr>
      </w:pPr>
      <w:r w:rsidRPr="00EA5908">
        <w:rPr>
          <w:rFonts w:ascii="StobiSerif Regular" w:hAnsi="StobiSerif Regular"/>
          <w:iCs/>
          <w:color w:val="000000"/>
          <w:lang w:val="mk-MK" w:eastAsia="zh-CN"/>
        </w:rPr>
        <w:t>Во функција на реализација на зацртаните цели и активности, подготвени се повеќе документи и тоа:</w:t>
      </w:r>
      <w:r w:rsidRPr="00EA5908">
        <w:rPr>
          <w:rFonts w:ascii="StobiSerif Regular" w:eastAsia="Arial Unicode MS" w:hAnsi="StobiSerif Regular"/>
          <w:iCs/>
          <w:color w:val="000000"/>
          <w:spacing w:val="4"/>
          <w:lang w:val="ru-RU"/>
        </w:rPr>
        <w:t xml:space="preserve"> </w:t>
      </w:r>
      <w:r w:rsidRPr="00EA5908">
        <w:rPr>
          <w:rFonts w:ascii="StobiSerif Regular" w:hAnsi="StobiSerif Regular"/>
          <w:iCs/>
          <w:color w:val="000000"/>
          <w:lang w:val="ru-RU" w:eastAsia="zh-CN"/>
        </w:rPr>
        <w:t>Фискална стратегија на Република Северна Македонија за 2020-202</w:t>
      </w:r>
      <w:r w:rsidRPr="00EA5908">
        <w:rPr>
          <w:rFonts w:ascii="StobiSerif Regular" w:hAnsi="StobiSerif Regular"/>
          <w:iCs/>
          <w:color w:val="000000"/>
          <w:lang w:val="mk-MK" w:eastAsia="zh-CN"/>
        </w:rPr>
        <w:t>2</w:t>
      </w:r>
      <w:r w:rsidRPr="00EA5908">
        <w:rPr>
          <w:rFonts w:ascii="StobiSerif Regular" w:hAnsi="StobiSerif Regular"/>
          <w:iCs/>
          <w:color w:val="000000"/>
          <w:lang w:val="ru-RU" w:eastAsia="zh-CN"/>
        </w:rPr>
        <w:t xml:space="preserve"> година,</w:t>
      </w:r>
      <w:r w:rsidRPr="00EA5908">
        <w:rPr>
          <w:rFonts w:ascii="StobiSerif Regular" w:hAnsi="StobiSerif Regular"/>
          <w:iCs/>
          <w:color w:val="000000"/>
          <w:lang w:val="mk-MK" w:eastAsia="zh-CN"/>
        </w:rPr>
        <w:t xml:space="preserve"> Ревидирана </w:t>
      </w:r>
      <w:r w:rsidRPr="00EA5908">
        <w:rPr>
          <w:rFonts w:ascii="StobiSerif Regular" w:hAnsi="StobiSerif Regular"/>
          <w:iCs/>
          <w:color w:val="000000"/>
          <w:lang w:val="ru-RU" w:eastAsia="zh-CN"/>
        </w:rPr>
        <w:t>Фискална стратегија на Република Северна Македонија за 2020-202</w:t>
      </w:r>
      <w:r w:rsidRPr="00EA5908">
        <w:rPr>
          <w:rFonts w:ascii="StobiSerif Regular" w:hAnsi="StobiSerif Regular"/>
          <w:iCs/>
          <w:color w:val="000000"/>
          <w:lang w:val="mk-MK" w:eastAsia="zh-CN"/>
        </w:rPr>
        <w:t>2</w:t>
      </w:r>
      <w:r w:rsidRPr="00EA5908">
        <w:rPr>
          <w:rFonts w:ascii="StobiSerif Regular" w:hAnsi="StobiSerif Regular"/>
          <w:iCs/>
          <w:color w:val="000000"/>
          <w:lang w:val="ru-RU" w:eastAsia="zh-CN"/>
        </w:rPr>
        <w:t xml:space="preserve"> година,</w:t>
      </w:r>
      <w:r w:rsidRPr="00EA5908">
        <w:rPr>
          <w:rFonts w:ascii="StobiSerif Regular" w:hAnsi="StobiSerif Regular"/>
          <w:iCs/>
          <w:color w:val="000000"/>
          <w:lang w:val="mk-MK" w:eastAsia="zh-CN"/>
        </w:rPr>
        <w:t xml:space="preserve"> </w:t>
      </w:r>
      <w:r w:rsidRPr="00EA5908">
        <w:rPr>
          <w:rFonts w:ascii="StobiSerif Regular" w:eastAsia="Arial Unicode MS" w:hAnsi="StobiSerif Regular"/>
          <w:iCs/>
          <w:color w:val="000000"/>
          <w:spacing w:val="4"/>
          <w:lang w:val="mk-MK"/>
        </w:rPr>
        <w:t xml:space="preserve">Програма за економски реформи (ПЕР) 2020-2022, </w:t>
      </w:r>
      <w:r w:rsidRPr="00EA5908">
        <w:rPr>
          <w:rFonts w:ascii="StobiSerif Regular" w:hAnsi="StobiSerif Regular"/>
          <w:iCs/>
          <w:color w:val="000000"/>
          <w:lang w:val="mk-MK" w:eastAsia="zh-CN"/>
        </w:rPr>
        <w:t>Акциски план за спроведување на Програмата за реформа на управувањето со јавни финансии за 2019 година,</w:t>
      </w:r>
      <w:r w:rsidRPr="00EA5908">
        <w:rPr>
          <w:rFonts w:ascii="StobiSerif Regular" w:eastAsia="Arial" w:hAnsi="StobiSerif Regular"/>
          <w:color w:val="000000"/>
          <w:spacing w:val="4"/>
          <w:lang w:val="mk-MK" w:bidi="en-US"/>
        </w:rPr>
        <w:t xml:space="preserve"> Стратешки план на Министерството за финансии за 2020 -2022,</w:t>
      </w:r>
      <w:r w:rsidRPr="00EA5908">
        <w:rPr>
          <w:rFonts w:ascii="StobiSerif Regular" w:eastAsia="Arial" w:hAnsi="StobiSerif Regular"/>
          <w:iCs/>
          <w:spacing w:val="4"/>
          <w:lang w:val="mk-MK" w:bidi="en-US"/>
        </w:rPr>
        <w:t xml:space="preserve"> Предлог иницијативи од Министерството за финансии утврдени во Годишната програма за работа на Владата на Република Северна Македонија за 2020 година</w:t>
      </w:r>
      <w:r w:rsidRPr="00EA5908">
        <w:rPr>
          <w:rFonts w:ascii="StobiSerif Regular" w:hAnsi="StobiSerif Regular"/>
          <w:lang w:val="mk-MK"/>
        </w:rPr>
        <w:t>.</w:t>
      </w:r>
    </w:p>
    <w:p w:rsidR="002458EA" w:rsidRPr="002458EA" w:rsidRDefault="002458EA" w:rsidP="002458EA">
      <w:pPr>
        <w:spacing w:before="120" w:after="120"/>
        <w:jc w:val="both"/>
        <w:rPr>
          <w:rFonts w:ascii="StobiSerif Regular" w:hAnsi="StobiSerif Regular"/>
          <w:lang w:val="mk-MK"/>
        </w:rPr>
      </w:pPr>
      <w:r w:rsidRPr="00E579FB">
        <w:rPr>
          <w:rFonts w:ascii="StobiSerif Regular" w:hAnsi="StobiSerif Regular"/>
          <w:lang w:val="mk-MK"/>
        </w:rPr>
        <w:t>За реализација на зацртаните цели и активности, како и за подготовката на наведените стратешките документи во Министерството за финансии, а со цел намалување на флуктуацијата на човечки ресурси, потребно е постојано зајакнување на административните капацитетите со доволен број на стручни и професионално обучени службеници во одделни сектори и организациони единици.</w:t>
      </w:r>
      <w:r>
        <w:rPr>
          <w:rFonts w:ascii="StobiSerif Regular" w:hAnsi="StobiSerif Regular"/>
          <w:lang w:val="mk-MK"/>
        </w:rPr>
        <w:t xml:space="preserve">  </w:t>
      </w:r>
    </w:p>
    <w:p w:rsidR="00E579FB" w:rsidRDefault="00E579FB" w:rsidP="00243624">
      <w:pPr>
        <w:ind w:left="360"/>
        <w:jc w:val="both"/>
        <w:rPr>
          <w:rFonts w:ascii="StobiSerif Regular" w:hAnsi="StobiSerif Regular" w:cstheme="minorHAnsi"/>
          <w:lang w:val="mk-MK"/>
        </w:rPr>
      </w:pPr>
    </w:p>
    <w:p w:rsidR="00722AE9" w:rsidRDefault="00722AE9" w:rsidP="00243624">
      <w:pPr>
        <w:ind w:left="360"/>
        <w:jc w:val="both"/>
        <w:rPr>
          <w:rFonts w:ascii="StobiSerif Regular" w:hAnsi="StobiSerif Regular" w:cstheme="minorHAnsi"/>
          <w:lang w:val="mk-MK"/>
        </w:rPr>
      </w:pPr>
    </w:p>
    <w:p w:rsidR="00722AE9" w:rsidRDefault="00722AE9" w:rsidP="00243624">
      <w:pPr>
        <w:ind w:left="360"/>
        <w:jc w:val="both"/>
        <w:rPr>
          <w:rFonts w:ascii="StobiSerif Regular" w:hAnsi="StobiSerif Regular" w:cstheme="minorHAnsi"/>
          <w:lang w:val="mk-MK"/>
        </w:rPr>
      </w:pPr>
    </w:p>
    <w:p w:rsidR="00722AE9" w:rsidRDefault="00722AE9" w:rsidP="00243624">
      <w:pPr>
        <w:ind w:left="360"/>
        <w:jc w:val="both"/>
        <w:rPr>
          <w:rFonts w:ascii="StobiSerif Regular" w:hAnsi="StobiSerif Regular" w:cstheme="minorHAnsi"/>
          <w:lang w:val="mk-MK"/>
        </w:rPr>
      </w:pPr>
    </w:p>
    <w:p w:rsidR="00722AE9" w:rsidRDefault="00722AE9" w:rsidP="00243624">
      <w:pPr>
        <w:ind w:left="360"/>
        <w:jc w:val="both"/>
        <w:rPr>
          <w:rFonts w:ascii="StobiSerif Regular" w:hAnsi="StobiSerif Regular" w:cstheme="minorHAnsi"/>
          <w:lang w:val="mk-MK"/>
        </w:rPr>
      </w:pPr>
    </w:p>
    <w:p w:rsidR="00722AE9" w:rsidRDefault="00722AE9" w:rsidP="00243624">
      <w:pPr>
        <w:ind w:left="360"/>
        <w:jc w:val="both"/>
        <w:rPr>
          <w:rFonts w:ascii="StobiSerif Regular" w:hAnsi="StobiSerif Regular" w:cstheme="minorHAnsi"/>
          <w:lang w:val="mk-MK"/>
        </w:rPr>
      </w:pPr>
    </w:p>
    <w:p w:rsidR="00722AE9" w:rsidRDefault="00722AE9" w:rsidP="00243624">
      <w:pPr>
        <w:ind w:left="360"/>
        <w:jc w:val="both"/>
        <w:rPr>
          <w:rFonts w:ascii="StobiSerif Regular" w:hAnsi="StobiSerif Regular" w:cstheme="minorHAnsi"/>
          <w:lang w:val="mk-MK"/>
        </w:rPr>
      </w:pPr>
    </w:p>
    <w:p w:rsidR="00722AE9" w:rsidRDefault="00722AE9" w:rsidP="00243624">
      <w:pPr>
        <w:ind w:left="360"/>
        <w:jc w:val="both"/>
        <w:rPr>
          <w:rFonts w:ascii="StobiSerif Regular" w:hAnsi="StobiSerif Regular" w:cstheme="minorHAnsi"/>
          <w:lang w:val="mk-MK"/>
        </w:rPr>
      </w:pPr>
    </w:p>
    <w:p w:rsidR="00722AE9" w:rsidRDefault="00722AE9" w:rsidP="00243624">
      <w:pPr>
        <w:ind w:left="360"/>
        <w:jc w:val="both"/>
        <w:rPr>
          <w:rFonts w:ascii="StobiSerif Regular" w:hAnsi="StobiSerif Regular" w:cstheme="minorHAnsi"/>
          <w:lang w:val="mk-MK"/>
        </w:rPr>
      </w:pPr>
    </w:p>
    <w:p w:rsidR="00722AE9" w:rsidRPr="00875B2C" w:rsidRDefault="00722AE9" w:rsidP="00243624">
      <w:pPr>
        <w:ind w:left="360"/>
        <w:jc w:val="both"/>
        <w:rPr>
          <w:rFonts w:ascii="StobiSerif Regular" w:hAnsi="StobiSerif Regular" w:cstheme="minorHAnsi"/>
          <w:lang w:val="mk-MK"/>
        </w:rPr>
      </w:pPr>
      <w:bookmarkStart w:id="0" w:name="_GoBack"/>
      <w:bookmarkEnd w:id="0"/>
    </w:p>
    <w:sectPr w:rsidR="00722AE9" w:rsidRPr="00875B2C" w:rsidSect="004575F5">
      <w:footerReference w:type="default" r:id="rId11"/>
      <w:pgSz w:w="16840" w:h="11907" w:orient="landscape" w:code="9"/>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89" w:rsidRDefault="00821089" w:rsidP="0026042D">
      <w:pPr>
        <w:spacing w:after="0" w:line="240" w:lineRule="auto"/>
      </w:pPr>
      <w:r>
        <w:separator/>
      </w:r>
    </w:p>
  </w:endnote>
  <w:endnote w:type="continuationSeparator" w:id="0">
    <w:p w:rsidR="00821089" w:rsidRDefault="00821089" w:rsidP="0026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tobiSerif Bold">
    <w:panose1 w:val="02000803060000020004"/>
    <w:charset w:val="00"/>
    <w:family w:val="modern"/>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8CA" w:rsidRDefault="005378CA">
    <w:pPr>
      <w:pStyle w:val="Footer"/>
      <w:jc w:val="right"/>
    </w:pPr>
  </w:p>
  <w:p w:rsidR="005378CA" w:rsidRDefault="005378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tobiSerif Regular" w:hAnsi="StobiSerif Regular"/>
      </w:rPr>
      <w:id w:val="170611697"/>
      <w:docPartObj>
        <w:docPartGallery w:val="Page Numbers (Bottom of Page)"/>
        <w:docPartUnique/>
      </w:docPartObj>
    </w:sdtPr>
    <w:sdtEndPr/>
    <w:sdtContent>
      <w:p w:rsidR="005378CA" w:rsidRPr="00900FB8" w:rsidRDefault="005378CA">
        <w:pPr>
          <w:pStyle w:val="Footer"/>
          <w:jc w:val="right"/>
          <w:rPr>
            <w:rFonts w:ascii="StobiSerif Regular" w:hAnsi="StobiSerif Regular"/>
          </w:rPr>
        </w:pPr>
        <w:r w:rsidRPr="00900FB8">
          <w:rPr>
            <w:rFonts w:ascii="StobiSerif Regular" w:hAnsi="StobiSerif Regular"/>
          </w:rPr>
          <w:fldChar w:fldCharType="begin"/>
        </w:r>
        <w:r w:rsidRPr="00900FB8">
          <w:rPr>
            <w:rFonts w:ascii="StobiSerif Regular" w:hAnsi="StobiSerif Regular"/>
          </w:rPr>
          <w:instrText xml:space="preserve"> PAGE   \* MERGEFORMAT </w:instrText>
        </w:r>
        <w:r w:rsidRPr="00900FB8">
          <w:rPr>
            <w:rFonts w:ascii="StobiSerif Regular" w:hAnsi="StobiSerif Regular"/>
          </w:rPr>
          <w:fldChar w:fldCharType="separate"/>
        </w:r>
        <w:r w:rsidR="001F6408">
          <w:rPr>
            <w:rFonts w:ascii="StobiSerif Regular" w:hAnsi="StobiSerif Regular"/>
            <w:noProof/>
          </w:rPr>
          <w:t>68</w:t>
        </w:r>
        <w:r w:rsidRPr="00900FB8">
          <w:rPr>
            <w:rFonts w:ascii="StobiSerif Regular" w:hAnsi="StobiSerif Regular"/>
            <w:noProof/>
          </w:rPr>
          <w:fldChar w:fldCharType="end"/>
        </w:r>
      </w:p>
    </w:sdtContent>
  </w:sdt>
  <w:p w:rsidR="005378CA" w:rsidRPr="00900FB8" w:rsidRDefault="005378CA">
    <w:pPr>
      <w:pStyle w:val="Footer"/>
      <w:rPr>
        <w:rFonts w:ascii="StobiSerif Regular" w:hAnsi="StobiSerif Regul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89" w:rsidRDefault="00821089" w:rsidP="0026042D">
      <w:pPr>
        <w:spacing w:after="0" w:line="240" w:lineRule="auto"/>
      </w:pPr>
      <w:r>
        <w:separator/>
      </w:r>
    </w:p>
  </w:footnote>
  <w:footnote w:type="continuationSeparator" w:id="0">
    <w:p w:rsidR="00821089" w:rsidRDefault="00821089" w:rsidP="0026042D">
      <w:pPr>
        <w:spacing w:after="0" w:line="240" w:lineRule="auto"/>
      </w:pPr>
      <w:r>
        <w:continuationSeparator/>
      </w:r>
    </w:p>
  </w:footnote>
  <w:footnote w:id="1">
    <w:p w:rsidR="00172751" w:rsidRPr="00DC3FEF" w:rsidRDefault="00172751" w:rsidP="00E81F86">
      <w:pPr>
        <w:pStyle w:val="FootnoteText"/>
        <w:rPr>
          <w:sz w:val="16"/>
          <w:szCs w:val="16"/>
          <w:lang w:val="en-GB"/>
        </w:rPr>
      </w:pPr>
      <w:r w:rsidRPr="00DC3FEF">
        <w:rPr>
          <w:rStyle w:val="FootnoteReference"/>
          <w:sz w:val="16"/>
          <w:szCs w:val="16"/>
        </w:rPr>
        <w:footnoteRef/>
      </w:r>
      <w:r w:rsidRPr="00DC3FEF">
        <w:rPr>
          <w:sz w:val="16"/>
          <w:szCs w:val="16"/>
        </w:rPr>
        <w:t xml:space="preserve"> Оваа сума е зголемена со Анекс бр.2 на Финансиската спогодба за Повеќегодишната акциска програма за Република Северна Македонија за животна средина и климатски промени и транспорт за 2014-2016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D7A69886"/>
    <w:name w:val="WW8Num2"/>
    <w:lvl w:ilvl="0">
      <w:start w:val="1"/>
      <w:numFmt w:val="decimal"/>
      <w:lvlText w:val="%1."/>
      <w:lvlJc w:val="left"/>
      <w:pPr>
        <w:tabs>
          <w:tab w:val="num" w:pos="360"/>
        </w:tabs>
        <w:ind w:left="360" w:hanging="360"/>
      </w:pPr>
      <w:rPr>
        <w:rFonts w:ascii="StobiSerif Regular" w:hAnsi="StobiSerif Regular" w:cs="Arial" w:hint="default"/>
        <w:b w:val="0"/>
      </w:rPr>
    </w:lvl>
  </w:abstractNum>
  <w:abstractNum w:abstractNumId="2"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Wingdings" w:hAnsi="Wingdings" w:cs="Times New Roman"/>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1800"/>
        </w:tabs>
        <w:ind w:left="1800" w:hanging="360"/>
      </w:pPr>
      <w:rPr>
        <w:rFonts w:ascii="OpenSymbol" w:hAnsi="OpenSymbol" w:cs="Wingdings"/>
      </w:rPr>
    </w:lvl>
    <w:lvl w:ilvl="3">
      <w:start w:val="1"/>
      <w:numFmt w:val="bullet"/>
      <w:lvlText w:val=""/>
      <w:lvlJc w:val="left"/>
      <w:pPr>
        <w:tabs>
          <w:tab w:val="num" w:pos="2160"/>
        </w:tabs>
        <w:ind w:left="2160" w:hanging="360"/>
      </w:pPr>
      <w:rPr>
        <w:rFonts w:ascii="Symbol" w:hAnsi="Symbol" w:cs="Courier New"/>
      </w:rPr>
    </w:lvl>
    <w:lvl w:ilvl="4">
      <w:start w:val="1"/>
      <w:numFmt w:val="bullet"/>
      <w:lvlText w:val="◦"/>
      <w:lvlJc w:val="left"/>
      <w:pPr>
        <w:tabs>
          <w:tab w:val="num" w:pos="2520"/>
        </w:tabs>
        <w:ind w:left="2520" w:hanging="360"/>
      </w:pPr>
      <w:rPr>
        <w:rFonts w:ascii="OpenSymbol" w:hAnsi="OpenSymbol" w:cs="Wingdings"/>
      </w:rPr>
    </w:lvl>
    <w:lvl w:ilvl="5">
      <w:start w:val="1"/>
      <w:numFmt w:val="bullet"/>
      <w:lvlText w:val="▪"/>
      <w:lvlJc w:val="left"/>
      <w:pPr>
        <w:tabs>
          <w:tab w:val="num" w:pos="2880"/>
        </w:tabs>
        <w:ind w:left="2880" w:hanging="360"/>
      </w:pPr>
      <w:rPr>
        <w:rFonts w:ascii="OpenSymbol" w:hAnsi="OpenSymbol" w:cs="Wingdings"/>
      </w:rPr>
    </w:lvl>
    <w:lvl w:ilvl="6">
      <w:start w:val="1"/>
      <w:numFmt w:val="bullet"/>
      <w:lvlText w:val=""/>
      <w:lvlJc w:val="left"/>
      <w:pPr>
        <w:tabs>
          <w:tab w:val="num" w:pos="3240"/>
        </w:tabs>
        <w:ind w:left="3240" w:hanging="360"/>
      </w:pPr>
      <w:rPr>
        <w:rFonts w:ascii="Symbol" w:hAnsi="Symbol" w:cs="Courier New"/>
      </w:rPr>
    </w:lvl>
    <w:lvl w:ilvl="7">
      <w:start w:val="1"/>
      <w:numFmt w:val="bullet"/>
      <w:lvlText w:val="◦"/>
      <w:lvlJc w:val="left"/>
      <w:pPr>
        <w:tabs>
          <w:tab w:val="num" w:pos="3600"/>
        </w:tabs>
        <w:ind w:left="3600" w:hanging="360"/>
      </w:pPr>
      <w:rPr>
        <w:rFonts w:ascii="OpenSymbol" w:hAnsi="OpenSymbol" w:cs="Wingdings"/>
      </w:rPr>
    </w:lvl>
    <w:lvl w:ilvl="8">
      <w:start w:val="1"/>
      <w:numFmt w:val="bullet"/>
      <w:lvlText w:val="▪"/>
      <w:lvlJc w:val="left"/>
      <w:pPr>
        <w:tabs>
          <w:tab w:val="num" w:pos="3960"/>
        </w:tabs>
        <w:ind w:left="3960" w:hanging="360"/>
      </w:pPr>
      <w:rPr>
        <w:rFonts w:ascii="OpenSymbol" w:hAnsi="OpenSymbol" w:cs="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1542AFC"/>
    <w:multiLevelType w:val="hybridMultilevel"/>
    <w:tmpl w:val="1E9EF6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04CD500A"/>
    <w:multiLevelType w:val="hybridMultilevel"/>
    <w:tmpl w:val="D7D0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D6CE7"/>
    <w:multiLevelType w:val="hybridMultilevel"/>
    <w:tmpl w:val="1D8AB386"/>
    <w:lvl w:ilvl="0" w:tplc="C9347AB6">
      <w:start w:val="1"/>
      <w:numFmt w:val="decimal"/>
      <w:lvlText w:val="%1."/>
      <w:lvlJc w:val="left"/>
      <w:pPr>
        <w:ind w:left="720" w:hanging="360"/>
      </w:pPr>
      <w:rPr>
        <w:rFonts w:ascii="Calibri" w:eastAsia="Calibri" w:hAnsi="Calibri" w:cs="Calibri"/>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1D2B3995"/>
    <w:multiLevelType w:val="hybridMultilevel"/>
    <w:tmpl w:val="42123688"/>
    <w:lvl w:ilvl="0" w:tplc="FC6C7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1632A"/>
    <w:multiLevelType w:val="hybridMultilevel"/>
    <w:tmpl w:val="671066FE"/>
    <w:lvl w:ilvl="0" w:tplc="93A00DD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26066FBD"/>
    <w:multiLevelType w:val="multilevel"/>
    <w:tmpl w:val="508A0FE0"/>
    <w:lvl w:ilvl="0">
      <w:start w:val="1"/>
      <w:numFmt w:val="decimal"/>
      <w:lvlText w:val="%1."/>
      <w:lvlJc w:val="left"/>
      <w:pPr>
        <w:ind w:left="360" w:hanging="360"/>
      </w:pPr>
      <w:rPr>
        <w:rFonts w:hint="default"/>
      </w:rPr>
    </w:lvl>
    <w:lvl w:ilvl="1">
      <w:start w:val="1"/>
      <w:numFmt w:val="decimal"/>
      <w:lvlText w:val="%2."/>
      <w:lvlJc w:val="left"/>
      <w:pPr>
        <w:ind w:left="717" w:hanging="360"/>
      </w:pPr>
      <w:rPr>
        <w:rFonts w:ascii="Calibri" w:eastAsia="Calibri" w:hAnsi="Calibri" w:cs="Calibri"/>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 w15:restartNumberingAfterBreak="0">
    <w:nsid w:val="2CBD0840"/>
    <w:multiLevelType w:val="multilevel"/>
    <w:tmpl w:val="A938693C"/>
    <w:lvl w:ilvl="0">
      <w:start w:val="1"/>
      <w:numFmt w:val="decimal"/>
      <w:lvlText w:val="%1."/>
      <w:lvlJc w:val="left"/>
      <w:pPr>
        <w:ind w:left="405" w:hanging="360"/>
      </w:pPr>
      <w:rPr>
        <w:rFonts w:hint="default"/>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1" w15:restartNumberingAfterBreak="0">
    <w:nsid w:val="2CCD7DD0"/>
    <w:multiLevelType w:val="hybridMultilevel"/>
    <w:tmpl w:val="E152B79C"/>
    <w:lvl w:ilvl="0" w:tplc="B60C6626">
      <w:start w:val="1"/>
      <w:numFmt w:val="decimal"/>
      <w:lvlText w:val="%1.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69B25A2"/>
    <w:multiLevelType w:val="hybridMultilevel"/>
    <w:tmpl w:val="76EA53B8"/>
    <w:lvl w:ilvl="0" w:tplc="F3B61F2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BEA36B4"/>
    <w:multiLevelType w:val="hybridMultilevel"/>
    <w:tmpl w:val="8694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A5D1B"/>
    <w:multiLevelType w:val="multilevel"/>
    <w:tmpl w:val="FDBA5264"/>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15" w15:restartNumberingAfterBreak="0">
    <w:nsid w:val="403F657D"/>
    <w:multiLevelType w:val="multilevel"/>
    <w:tmpl w:val="F1A4AC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15B7BCB"/>
    <w:multiLevelType w:val="hybridMultilevel"/>
    <w:tmpl w:val="E152B79C"/>
    <w:lvl w:ilvl="0" w:tplc="B60C6626">
      <w:start w:val="1"/>
      <w:numFmt w:val="decimal"/>
      <w:lvlText w:val="%1.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422C45A3"/>
    <w:multiLevelType w:val="multilevel"/>
    <w:tmpl w:val="9C3E8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424E02"/>
    <w:multiLevelType w:val="hybridMultilevel"/>
    <w:tmpl w:val="E152B79C"/>
    <w:lvl w:ilvl="0" w:tplc="B60C6626">
      <w:start w:val="1"/>
      <w:numFmt w:val="decimal"/>
      <w:lvlText w:val="%1.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4B0A73CC"/>
    <w:multiLevelType w:val="multilevel"/>
    <w:tmpl w:val="431E35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BE15C0"/>
    <w:multiLevelType w:val="hybridMultilevel"/>
    <w:tmpl w:val="F02417E6"/>
    <w:lvl w:ilvl="0" w:tplc="0206F134">
      <w:start w:val="1"/>
      <w:numFmt w:val="decimal"/>
      <w:lvlText w:val="%1."/>
      <w:lvlJc w:val="left"/>
      <w:pPr>
        <w:ind w:left="717" w:hanging="360"/>
      </w:pPr>
      <w:rPr>
        <w:rFonts w:hint="default"/>
      </w:rPr>
    </w:lvl>
    <w:lvl w:ilvl="1" w:tplc="042F0019" w:tentative="1">
      <w:start w:val="1"/>
      <w:numFmt w:val="lowerLetter"/>
      <w:lvlText w:val="%2."/>
      <w:lvlJc w:val="left"/>
      <w:pPr>
        <w:ind w:left="1437" w:hanging="360"/>
      </w:pPr>
    </w:lvl>
    <w:lvl w:ilvl="2" w:tplc="042F001B" w:tentative="1">
      <w:start w:val="1"/>
      <w:numFmt w:val="lowerRoman"/>
      <w:lvlText w:val="%3."/>
      <w:lvlJc w:val="right"/>
      <w:pPr>
        <w:ind w:left="2157" w:hanging="180"/>
      </w:pPr>
    </w:lvl>
    <w:lvl w:ilvl="3" w:tplc="042F000F" w:tentative="1">
      <w:start w:val="1"/>
      <w:numFmt w:val="decimal"/>
      <w:lvlText w:val="%4."/>
      <w:lvlJc w:val="left"/>
      <w:pPr>
        <w:ind w:left="2877" w:hanging="360"/>
      </w:pPr>
    </w:lvl>
    <w:lvl w:ilvl="4" w:tplc="042F0019" w:tentative="1">
      <w:start w:val="1"/>
      <w:numFmt w:val="lowerLetter"/>
      <w:lvlText w:val="%5."/>
      <w:lvlJc w:val="left"/>
      <w:pPr>
        <w:ind w:left="3597" w:hanging="360"/>
      </w:pPr>
    </w:lvl>
    <w:lvl w:ilvl="5" w:tplc="042F001B" w:tentative="1">
      <w:start w:val="1"/>
      <w:numFmt w:val="lowerRoman"/>
      <w:lvlText w:val="%6."/>
      <w:lvlJc w:val="right"/>
      <w:pPr>
        <w:ind w:left="4317" w:hanging="180"/>
      </w:pPr>
    </w:lvl>
    <w:lvl w:ilvl="6" w:tplc="042F000F" w:tentative="1">
      <w:start w:val="1"/>
      <w:numFmt w:val="decimal"/>
      <w:lvlText w:val="%7."/>
      <w:lvlJc w:val="left"/>
      <w:pPr>
        <w:ind w:left="5037" w:hanging="360"/>
      </w:pPr>
    </w:lvl>
    <w:lvl w:ilvl="7" w:tplc="042F0019" w:tentative="1">
      <w:start w:val="1"/>
      <w:numFmt w:val="lowerLetter"/>
      <w:lvlText w:val="%8."/>
      <w:lvlJc w:val="left"/>
      <w:pPr>
        <w:ind w:left="5757" w:hanging="360"/>
      </w:pPr>
    </w:lvl>
    <w:lvl w:ilvl="8" w:tplc="042F001B" w:tentative="1">
      <w:start w:val="1"/>
      <w:numFmt w:val="lowerRoman"/>
      <w:lvlText w:val="%9."/>
      <w:lvlJc w:val="right"/>
      <w:pPr>
        <w:ind w:left="6477" w:hanging="180"/>
      </w:pPr>
    </w:lvl>
  </w:abstractNum>
  <w:abstractNum w:abstractNumId="21" w15:restartNumberingAfterBreak="0">
    <w:nsid w:val="56717194"/>
    <w:multiLevelType w:val="multilevel"/>
    <w:tmpl w:val="FDBA5264"/>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22" w15:restartNumberingAfterBreak="0">
    <w:nsid w:val="58EA4D29"/>
    <w:multiLevelType w:val="hybridMultilevel"/>
    <w:tmpl w:val="E152B79C"/>
    <w:lvl w:ilvl="0" w:tplc="B60C6626">
      <w:start w:val="1"/>
      <w:numFmt w:val="decimal"/>
      <w:lvlText w:val="%1.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5A232C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7A3833"/>
    <w:multiLevelType w:val="hybridMultilevel"/>
    <w:tmpl w:val="B442BCA6"/>
    <w:lvl w:ilvl="0" w:tplc="8468F006">
      <w:numFmt w:val="bullet"/>
      <w:lvlText w:val="-"/>
      <w:lvlJc w:val="left"/>
      <w:pPr>
        <w:ind w:left="720" w:hanging="360"/>
      </w:pPr>
      <w:rPr>
        <w:rFonts w:ascii="StobiSerif Regular" w:eastAsiaTheme="minorHAnsi" w:hAnsi="StobiSerif Regular"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E32BD"/>
    <w:multiLevelType w:val="multilevel"/>
    <w:tmpl w:val="2DF0CFD6"/>
    <w:lvl w:ilvl="0">
      <w:start w:val="1"/>
      <w:numFmt w:val="decimal"/>
      <w:lvlText w:val="%1."/>
      <w:lvlJc w:val="left"/>
      <w:pPr>
        <w:ind w:left="720" w:hanging="360"/>
      </w:pPr>
      <w:rPr>
        <w:rFonts w:asciiTheme="minorHAnsi" w:eastAsiaTheme="minorHAnsi" w:hAnsiTheme="minorHAnsi" w:cs="Calibri"/>
      </w:rPr>
    </w:lvl>
    <w:lvl w:ilvl="1">
      <w:start w:val="2"/>
      <w:numFmt w:val="decimal"/>
      <w:isLgl/>
      <w:lvlText w:val="%1.%2."/>
      <w:lvlJc w:val="left"/>
      <w:pPr>
        <w:ind w:left="1436"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80" w:hanging="144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652" w:hanging="1800"/>
      </w:pPr>
      <w:rPr>
        <w:rFonts w:hint="default"/>
      </w:rPr>
    </w:lvl>
    <w:lvl w:ilvl="8">
      <w:start w:val="1"/>
      <w:numFmt w:val="decimal"/>
      <w:isLgl/>
      <w:lvlText w:val="%1.%2.%3.%4.%5.%6.%7.%8.%9."/>
      <w:lvlJc w:val="left"/>
      <w:pPr>
        <w:ind w:left="5008" w:hanging="1800"/>
      </w:pPr>
      <w:rPr>
        <w:rFonts w:hint="default"/>
      </w:rPr>
    </w:lvl>
  </w:abstractNum>
  <w:abstractNum w:abstractNumId="26" w15:restartNumberingAfterBreak="0">
    <w:nsid w:val="6B4E6487"/>
    <w:multiLevelType w:val="hybridMultilevel"/>
    <w:tmpl w:val="BA282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1643A"/>
    <w:multiLevelType w:val="hybridMultilevel"/>
    <w:tmpl w:val="1690E4D0"/>
    <w:lvl w:ilvl="0" w:tplc="187228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77E33"/>
    <w:multiLevelType w:val="multilevel"/>
    <w:tmpl w:val="97FAD51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23"/>
  </w:num>
  <w:num w:numId="4">
    <w:abstractNumId w:val="19"/>
  </w:num>
  <w:num w:numId="5">
    <w:abstractNumId w:val="4"/>
  </w:num>
  <w:num w:numId="6">
    <w:abstractNumId w:val="11"/>
  </w:num>
  <w:num w:numId="7">
    <w:abstractNumId w:val="12"/>
  </w:num>
  <w:num w:numId="8">
    <w:abstractNumId w:val="16"/>
  </w:num>
  <w:num w:numId="9">
    <w:abstractNumId w:val="25"/>
  </w:num>
  <w:num w:numId="10">
    <w:abstractNumId w:val="22"/>
  </w:num>
  <w:num w:numId="11">
    <w:abstractNumId w:val="6"/>
  </w:num>
  <w:num w:numId="12">
    <w:abstractNumId w:val="18"/>
  </w:num>
  <w:num w:numId="13">
    <w:abstractNumId w:val="9"/>
  </w:num>
  <w:num w:numId="14">
    <w:abstractNumId w:val="17"/>
  </w:num>
  <w:num w:numId="15">
    <w:abstractNumId w:val="20"/>
  </w:num>
  <w:num w:numId="16">
    <w:abstractNumId w:val="15"/>
  </w:num>
  <w:num w:numId="17">
    <w:abstractNumId w:val="21"/>
  </w:num>
  <w:num w:numId="18">
    <w:abstractNumId w:val="8"/>
  </w:num>
  <w:num w:numId="19">
    <w:abstractNumId w:val="27"/>
  </w:num>
  <w:num w:numId="20">
    <w:abstractNumId w:val="24"/>
  </w:num>
  <w:num w:numId="21">
    <w:abstractNumId w:val="5"/>
  </w:num>
  <w:num w:numId="22">
    <w:abstractNumId w:val="10"/>
  </w:num>
  <w:num w:numId="23">
    <w:abstractNumId w:val="14"/>
  </w:num>
  <w:num w:numId="24">
    <w:abstractNumId w:val="7"/>
  </w:num>
  <w:num w:numId="25">
    <w:abstractNumId w:val="13"/>
  </w:num>
  <w:num w:numId="26">
    <w:abstractNumId w:val="26"/>
  </w:num>
  <w:num w:numId="27">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3MDM0NbEwt7QwMTZX0lEKTi0uzszPAykwrAUAybHAjSwAAAA="/>
  </w:docVars>
  <w:rsids>
    <w:rsidRoot w:val="004575F5"/>
    <w:rsid w:val="00042011"/>
    <w:rsid w:val="00094040"/>
    <w:rsid w:val="000A6552"/>
    <w:rsid w:val="000D1ECC"/>
    <w:rsid w:val="00100DA2"/>
    <w:rsid w:val="0011543C"/>
    <w:rsid w:val="00121AA1"/>
    <w:rsid w:val="0013124C"/>
    <w:rsid w:val="00172751"/>
    <w:rsid w:val="00191D7A"/>
    <w:rsid w:val="001B0B8C"/>
    <w:rsid w:val="001C7D3C"/>
    <w:rsid w:val="001C7E5A"/>
    <w:rsid w:val="001D6539"/>
    <w:rsid w:val="001E6E07"/>
    <w:rsid w:val="001F208B"/>
    <w:rsid w:val="001F6408"/>
    <w:rsid w:val="002222C3"/>
    <w:rsid w:val="002317AD"/>
    <w:rsid w:val="00243624"/>
    <w:rsid w:val="00243F29"/>
    <w:rsid w:val="002458EA"/>
    <w:rsid w:val="00247541"/>
    <w:rsid w:val="0026042D"/>
    <w:rsid w:val="002C286F"/>
    <w:rsid w:val="002E0E1C"/>
    <w:rsid w:val="00304215"/>
    <w:rsid w:val="00304451"/>
    <w:rsid w:val="00340428"/>
    <w:rsid w:val="0039365C"/>
    <w:rsid w:val="003A519E"/>
    <w:rsid w:val="003A6B24"/>
    <w:rsid w:val="003C2A49"/>
    <w:rsid w:val="003C3D10"/>
    <w:rsid w:val="003C41FC"/>
    <w:rsid w:val="003F323B"/>
    <w:rsid w:val="00422194"/>
    <w:rsid w:val="00425457"/>
    <w:rsid w:val="00447FEA"/>
    <w:rsid w:val="00453F4D"/>
    <w:rsid w:val="004575F5"/>
    <w:rsid w:val="004622CC"/>
    <w:rsid w:val="004A60F8"/>
    <w:rsid w:val="004D5194"/>
    <w:rsid w:val="004E39AA"/>
    <w:rsid w:val="00517CB1"/>
    <w:rsid w:val="005378CA"/>
    <w:rsid w:val="005A50CE"/>
    <w:rsid w:val="00645352"/>
    <w:rsid w:val="00665624"/>
    <w:rsid w:val="006675DE"/>
    <w:rsid w:val="00684634"/>
    <w:rsid w:val="006A4E04"/>
    <w:rsid w:val="006A5DA7"/>
    <w:rsid w:val="006B6446"/>
    <w:rsid w:val="006D5624"/>
    <w:rsid w:val="00722AE9"/>
    <w:rsid w:val="00726542"/>
    <w:rsid w:val="007374AB"/>
    <w:rsid w:val="00752482"/>
    <w:rsid w:val="007628D7"/>
    <w:rsid w:val="00765D91"/>
    <w:rsid w:val="00776823"/>
    <w:rsid w:val="00784D5A"/>
    <w:rsid w:val="00785A32"/>
    <w:rsid w:val="0079175D"/>
    <w:rsid w:val="007A434F"/>
    <w:rsid w:val="007A7ADF"/>
    <w:rsid w:val="007B6CE0"/>
    <w:rsid w:val="007C194C"/>
    <w:rsid w:val="007C7525"/>
    <w:rsid w:val="007D4783"/>
    <w:rsid w:val="007F1BED"/>
    <w:rsid w:val="008079DD"/>
    <w:rsid w:val="00821089"/>
    <w:rsid w:val="00822397"/>
    <w:rsid w:val="0084196C"/>
    <w:rsid w:val="0084616B"/>
    <w:rsid w:val="0089169E"/>
    <w:rsid w:val="008B4ED4"/>
    <w:rsid w:val="008D6259"/>
    <w:rsid w:val="008F3CF7"/>
    <w:rsid w:val="00900FB8"/>
    <w:rsid w:val="0091565A"/>
    <w:rsid w:val="00923BCC"/>
    <w:rsid w:val="00947D1C"/>
    <w:rsid w:val="00952EEF"/>
    <w:rsid w:val="00956266"/>
    <w:rsid w:val="009C1B63"/>
    <w:rsid w:val="009E1B7B"/>
    <w:rsid w:val="00A47DDB"/>
    <w:rsid w:val="00A72793"/>
    <w:rsid w:val="00A834F1"/>
    <w:rsid w:val="00A83DB5"/>
    <w:rsid w:val="00A853B2"/>
    <w:rsid w:val="00A93C55"/>
    <w:rsid w:val="00AA45AF"/>
    <w:rsid w:val="00B35D3C"/>
    <w:rsid w:val="00B5510E"/>
    <w:rsid w:val="00B744C5"/>
    <w:rsid w:val="00B90A3F"/>
    <w:rsid w:val="00BB74DC"/>
    <w:rsid w:val="00BD1C23"/>
    <w:rsid w:val="00BE51D5"/>
    <w:rsid w:val="00BF1B1D"/>
    <w:rsid w:val="00BF2587"/>
    <w:rsid w:val="00C032DD"/>
    <w:rsid w:val="00C73D8E"/>
    <w:rsid w:val="00C76B86"/>
    <w:rsid w:val="00C8273D"/>
    <w:rsid w:val="00C92036"/>
    <w:rsid w:val="00CC67E0"/>
    <w:rsid w:val="00CD3DDA"/>
    <w:rsid w:val="00CF7B17"/>
    <w:rsid w:val="00D12284"/>
    <w:rsid w:val="00D1450E"/>
    <w:rsid w:val="00D27AE2"/>
    <w:rsid w:val="00D31AC6"/>
    <w:rsid w:val="00D40957"/>
    <w:rsid w:val="00D673E8"/>
    <w:rsid w:val="00D73E1F"/>
    <w:rsid w:val="00D8580E"/>
    <w:rsid w:val="00D90CE9"/>
    <w:rsid w:val="00DB1880"/>
    <w:rsid w:val="00E1453B"/>
    <w:rsid w:val="00E16F8C"/>
    <w:rsid w:val="00E1717B"/>
    <w:rsid w:val="00E22480"/>
    <w:rsid w:val="00E32708"/>
    <w:rsid w:val="00E56963"/>
    <w:rsid w:val="00E579FB"/>
    <w:rsid w:val="00E606D9"/>
    <w:rsid w:val="00E63E94"/>
    <w:rsid w:val="00E70E46"/>
    <w:rsid w:val="00E722DF"/>
    <w:rsid w:val="00E77660"/>
    <w:rsid w:val="00E93C0F"/>
    <w:rsid w:val="00EA4347"/>
    <w:rsid w:val="00EA5908"/>
    <w:rsid w:val="00EB408C"/>
    <w:rsid w:val="00EF1CBD"/>
    <w:rsid w:val="00F16B35"/>
    <w:rsid w:val="00F17A85"/>
    <w:rsid w:val="00F279CF"/>
    <w:rsid w:val="00F309F5"/>
    <w:rsid w:val="00F35147"/>
    <w:rsid w:val="00F35E6D"/>
    <w:rsid w:val="00F36E1F"/>
    <w:rsid w:val="00F63B9D"/>
    <w:rsid w:val="00FB585D"/>
    <w:rsid w:val="00FD1401"/>
    <w:rsid w:val="00FD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16EAA-7585-4D92-87BF-66BA9FCE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2D"/>
    <w:pPr>
      <w:spacing w:after="160" w:line="259" w:lineRule="auto"/>
    </w:pPr>
    <w:rPr>
      <w:lang w:val="en-GB"/>
    </w:rPr>
  </w:style>
  <w:style w:type="paragraph" w:styleId="Heading1">
    <w:name w:val="heading 1"/>
    <w:basedOn w:val="Normal"/>
    <w:next w:val="Normal"/>
    <w:link w:val="Heading1Char"/>
    <w:uiPriority w:val="9"/>
    <w:qFormat/>
    <w:rsid w:val="002604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604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nhideWhenUsed/>
    <w:qFormat/>
    <w:rsid w:val="0026042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2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26042D"/>
    <w:rPr>
      <w:rFonts w:asciiTheme="majorHAnsi" w:eastAsiaTheme="majorEastAsia" w:hAnsiTheme="majorHAnsi" w:cstheme="majorBidi"/>
      <w:color w:val="2E74B5" w:themeColor="accent1" w:themeShade="BF"/>
      <w:sz w:val="26"/>
      <w:szCs w:val="26"/>
      <w:lang w:val="en-GB"/>
    </w:rPr>
  </w:style>
  <w:style w:type="character" w:customStyle="1" w:styleId="Heading7Char">
    <w:name w:val="Heading 7 Char"/>
    <w:basedOn w:val="DefaultParagraphFont"/>
    <w:link w:val="Heading7"/>
    <w:rsid w:val="0026042D"/>
    <w:rPr>
      <w:rFonts w:asciiTheme="majorHAnsi" w:eastAsiaTheme="majorEastAsia" w:hAnsiTheme="majorHAnsi" w:cstheme="majorBidi"/>
      <w:i/>
      <w:iCs/>
      <w:color w:val="1F4D78" w:themeColor="accent1" w:themeShade="7F"/>
      <w:lang w:val="en-GB"/>
    </w:rPr>
  </w:style>
  <w:style w:type="paragraph" w:styleId="Header">
    <w:name w:val="header"/>
    <w:basedOn w:val="Normal"/>
    <w:link w:val="HeaderChar"/>
    <w:uiPriority w:val="99"/>
    <w:unhideWhenUsed/>
    <w:rsid w:val="0026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42D"/>
    <w:rPr>
      <w:lang w:val="en-GB"/>
    </w:rPr>
  </w:style>
  <w:style w:type="paragraph" w:styleId="Footer">
    <w:name w:val="footer"/>
    <w:basedOn w:val="Normal"/>
    <w:link w:val="FooterChar"/>
    <w:uiPriority w:val="99"/>
    <w:unhideWhenUsed/>
    <w:rsid w:val="0026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42D"/>
    <w:rPr>
      <w:lang w:val="en-GB"/>
    </w:rPr>
  </w:style>
  <w:style w:type="paragraph" w:styleId="BodyText">
    <w:name w:val="Body Text"/>
    <w:basedOn w:val="Normal"/>
    <w:link w:val="BodyTextChar"/>
    <w:rsid w:val="0026042D"/>
    <w:pPr>
      <w:suppressAutoHyphens/>
      <w:spacing w:after="0" w:line="240" w:lineRule="auto"/>
      <w:jc w:val="both"/>
    </w:pPr>
    <w:rPr>
      <w:rFonts w:ascii="Times New Roman" w:eastAsia="Times New Roman" w:hAnsi="Times New Roman" w:cs="Times New Roman"/>
      <w:sz w:val="24"/>
      <w:szCs w:val="24"/>
      <w:lang w:val="en-US" w:eastAsia="zh-CN"/>
    </w:rPr>
  </w:style>
  <w:style w:type="character" w:customStyle="1" w:styleId="BodyTextChar">
    <w:name w:val="Body Text Char"/>
    <w:basedOn w:val="DefaultParagraphFont"/>
    <w:link w:val="BodyText"/>
    <w:rsid w:val="0026042D"/>
    <w:rPr>
      <w:rFonts w:ascii="Times New Roman" w:eastAsia="Times New Roman" w:hAnsi="Times New Roman" w:cs="Times New Roman"/>
      <w:sz w:val="24"/>
      <w:szCs w:val="24"/>
      <w:lang w:eastAsia="zh-CN"/>
    </w:rPr>
  </w:style>
  <w:style w:type="paragraph" w:customStyle="1" w:styleId="Section">
    <w:name w:val="Section"/>
    <w:basedOn w:val="Normal"/>
    <w:rsid w:val="0026042D"/>
    <w:pPr>
      <w:suppressAutoHyphens/>
      <w:spacing w:after="0" w:line="240" w:lineRule="auto"/>
    </w:pPr>
    <w:rPr>
      <w:rFonts w:ascii="Times New Roman" w:eastAsia="Times New Roman" w:hAnsi="Times New Roman" w:cs="Times New Roman"/>
      <w:b/>
      <w:bCs/>
      <w:sz w:val="24"/>
      <w:szCs w:val="24"/>
      <w:lang w:val="en-US" w:eastAsia="zh-CN"/>
    </w:rPr>
  </w:style>
  <w:style w:type="paragraph" w:styleId="ListParagraph">
    <w:name w:val="List Paragraph"/>
    <w:basedOn w:val="Normal"/>
    <w:link w:val="ListParagraphChar"/>
    <w:uiPriority w:val="34"/>
    <w:qFormat/>
    <w:rsid w:val="00900FB8"/>
    <w:pPr>
      <w:ind w:left="720"/>
      <w:contextualSpacing/>
    </w:pPr>
  </w:style>
  <w:style w:type="character" w:customStyle="1" w:styleId="ListParagraphChar">
    <w:name w:val="List Paragraph Char"/>
    <w:basedOn w:val="DefaultParagraphFont"/>
    <w:link w:val="ListParagraph"/>
    <w:uiPriority w:val="34"/>
    <w:rsid w:val="00900FB8"/>
    <w:rPr>
      <w:lang w:val="en-GB"/>
    </w:rPr>
  </w:style>
  <w:style w:type="table" w:customStyle="1" w:styleId="TableGrid7">
    <w:name w:val="Table Grid7"/>
    <w:basedOn w:val="TableNormal"/>
    <w:next w:val="TableGrid"/>
    <w:uiPriority w:val="39"/>
    <w:rsid w:val="0090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722DF"/>
    <w:pPr>
      <w:spacing w:line="240" w:lineRule="exact"/>
    </w:pPr>
    <w:rPr>
      <w:rFonts w:ascii="Tahoma" w:eastAsia="Times New Roman" w:hAnsi="Tahoma" w:cs="Tahoma"/>
      <w:sz w:val="20"/>
      <w:szCs w:val="20"/>
      <w:lang w:val="en-US"/>
    </w:rPr>
  </w:style>
  <w:style w:type="paragraph" w:styleId="BodyText3">
    <w:name w:val="Body Text 3"/>
    <w:basedOn w:val="Normal"/>
    <w:link w:val="BodyText3Char"/>
    <w:rsid w:val="00E722DF"/>
    <w:pPr>
      <w:suppressAutoHyphens/>
      <w:spacing w:after="0" w:line="240" w:lineRule="auto"/>
      <w:jc w:val="both"/>
    </w:pPr>
    <w:rPr>
      <w:rFonts w:ascii="MAC C Times" w:eastAsia="Times New Roman" w:hAnsi="MAC C Times" w:cs="MAC C Times"/>
      <w:szCs w:val="24"/>
      <w:lang w:eastAsia="zh-CN"/>
    </w:rPr>
  </w:style>
  <w:style w:type="character" w:customStyle="1" w:styleId="BodyText3Char">
    <w:name w:val="Body Text 3 Char"/>
    <w:basedOn w:val="DefaultParagraphFont"/>
    <w:link w:val="BodyText3"/>
    <w:rsid w:val="00E722DF"/>
    <w:rPr>
      <w:rFonts w:ascii="MAC C Times" w:eastAsia="Times New Roman" w:hAnsi="MAC C Times" w:cs="MAC C Times"/>
      <w:szCs w:val="24"/>
      <w:lang w:val="en-GB" w:eastAsia="zh-CN"/>
    </w:rPr>
  </w:style>
  <w:style w:type="paragraph" w:styleId="BodyTextIndent3">
    <w:name w:val="Body Text Indent 3"/>
    <w:basedOn w:val="Normal"/>
    <w:link w:val="BodyTextIndent3Char"/>
    <w:uiPriority w:val="99"/>
    <w:unhideWhenUsed/>
    <w:rsid w:val="00E722DF"/>
    <w:pPr>
      <w:spacing w:after="120"/>
      <w:ind w:left="283"/>
    </w:pPr>
    <w:rPr>
      <w:sz w:val="16"/>
      <w:szCs w:val="16"/>
    </w:rPr>
  </w:style>
  <w:style w:type="character" w:customStyle="1" w:styleId="BodyTextIndent3Char">
    <w:name w:val="Body Text Indent 3 Char"/>
    <w:basedOn w:val="DefaultParagraphFont"/>
    <w:link w:val="BodyTextIndent3"/>
    <w:uiPriority w:val="99"/>
    <w:rsid w:val="00E722DF"/>
    <w:rPr>
      <w:sz w:val="16"/>
      <w:szCs w:val="16"/>
      <w:lang w:val="en-GB"/>
    </w:rPr>
  </w:style>
  <w:style w:type="character" w:styleId="CommentReference">
    <w:name w:val="annotation reference"/>
    <w:uiPriority w:val="99"/>
    <w:rsid w:val="00E722DF"/>
    <w:rPr>
      <w:sz w:val="16"/>
      <w:szCs w:val="16"/>
    </w:rPr>
  </w:style>
  <w:style w:type="character" w:customStyle="1" w:styleId="hps">
    <w:name w:val="hps"/>
    <w:basedOn w:val="DefaultParagraphFont"/>
    <w:rsid w:val="00E722DF"/>
  </w:style>
  <w:style w:type="character" w:customStyle="1" w:styleId="wbsluzbenvesnikregulationstitle">
    <w:name w:val="wbsluzbenvesnikregulationstitle"/>
    <w:basedOn w:val="DefaultParagraphFont"/>
    <w:rsid w:val="00E722DF"/>
  </w:style>
  <w:style w:type="character" w:customStyle="1" w:styleId="apple-converted-space">
    <w:name w:val="apple-converted-space"/>
    <w:basedOn w:val="DefaultParagraphFont"/>
    <w:rsid w:val="00E722DF"/>
  </w:style>
  <w:style w:type="character" w:customStyle="1" w:styleId="WW8Num2z0">
    <w:name w:val="WW8Num2z0"/>
    <w:rsid w:val="00E722DF"/>
    <w:rPr>
      <w:rFonts w:ascii="Arial" w:hAnsi="Arial" w:cs="Arial"/>
    </w:rPr>
  </w:style>
  <w:style w:type="paragraph" w:customStyle="1" w:styleId="western">
    <w:name w:val="western"/>
    <w:basedOn w:val="Normal"/>
    <w:rsid w:val="00E722DF"/>
    <w:pPr>
      <w:spacing w:before="100" w:beforeAutospacing="1" w:after="0" w:line="240" w:lineRule="auto"/>
      <w:jc w:val="both"/>
    </w:pPr>
    <w:rPr>
      <w:rFonts w:ascii="Times New Roman" w:eastAsia="Times New Roman" w:hAnsi="Times New Roman" w:cs="Times New Roman"/>
      <w:color w:val="000000"/>
      <w:sz w:val="24"/>
      <w:szCs w:val="24"/>
      <w:lang w:val="mk-MK" w:eastAsia="mk-MK"/>
    </w:rPr>
  </w:style>
  <w:style w:type="paragraph" w:styleId="NormalWeb">
    <w:name w:val="Normal (Web)"/>
    <w:basedOn w:val="Normal"/>
    <w:rsid w:val="00E722DF"/>
    <w:pPr>
      <w:suppressAutoHyphens/>
      <w:spacing w:before="280" w:after="280" w:line="240" w:lineRule="auto"/>
    </w:pPr>
    <w:rPr>
      <w:rFonts w:ascii="Times New Roman" w:eastAsia="Times New Roman" w:hAnsi="Times New Roman" w:cs="Times New Roman"/>
      <w:color w:val="000000"/>
      <w:sz w:val="24"/>
      <w:szCs w:val="24"/>
      <w:lang w:val="en-US" w:eastAsia="zh-CN"/>
    </w:rPr>
  </w:style>
  <w:style w:type="paragraph" w:styleId="ListNumber">
    <w:name w:val="List Number"/>
    <w:basedOn w:val="Normal"/>
    <w:rsid w:val="00E722DF"/>
    <w:pPr>
      <w:suppressAutoHyphens/>
      <w:spacing w:after="0" w:line="240" w:lineRule="auto"/>
      <w:ind w:left="720" w:hanging="360"/>
    </w:pPr>
    <w:rPr>
      <w:rFonts w:ascii="MAC C Times" w:eastAsia="Times New Roman" w:hAnsi="MAC C Times" w:cs="MAC C Times"/>
      <w:sz w:val="24"/>
      <w:szCs w:val="24"/>
      <w:lang w:eastAsia="zh-CN"/>
    </w:rPr>
  </w:style>
  <w:style w:type="character" w:styleId="Strong">
    <w:name w:val="Strong"/>
    <w:qFormat/>
    <w:rsid w:val="00E722DF"/>
    <w:rPr>
      <w:b/>
      <w:bCs/>
    </w:rPr>
  </w:style>
  <w:style w:type="paragraph" w:styleId="BalloonText">
    <w:name w:val="Balloon Text"/>
    <w:basedOn w:val="Normal"/>
    <w:link w:val="BalloonTextChar"/>
    <w:uiPriority w:val="99"/>
    <w:semiHidden/>
    <w:unhideWhenUsed/>
    <w:rsid w:val="00E72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DF"/>
    <w:rPr>
      <w:rFonts w:ascii="Tahoma" w:hAnsi="Tahoma" w:cs="Tahoma"/>
      <w:sz w:val="16"/>
      <w:szCs w:val="16"/>
      <w:lang w:val="en-GB"/>
    </w:rPr>
  </w:style>
  <w:style w:type="table" w:customStyle="1" w:styleId="TableGrid1">
    <w:name w:val="Table Grid1"/>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3624"/>
    <w:rPr>
      <w:rFonts w:cs="Times New Roman"/>
      <w:color w:val="0000FF"/>
      <w:u w:val="single"/>
    </w:rPr>
  </w:style>
  <w:style w:type="character" w:customStyle="1" w:styleId="Bodytext0">
    <w:name w:val="Body text_"/>
    <w:link w:val="BodyText2"/>
    <w:rsid w:val="003F323B"/>
    <w:rPr>
      <w:rFonts w:ascii="Sylfaen" w:eastAsia="Sylfaen" w:hAnsi="Sylfaen" w:cs="Sylfaen"/>
      <w:shd w:val="clear" w:color="auto" w:fill="FFFFFF"/>
    </w:rPr>
  </w:style>
  <w:style w:type="paragraph" w:customStyle="1" w:styleId="BodyText2">
    <w:name w:val="Body Text2"/>
    <w:basedOn w:val="Normal"/>
    <w:link w:val="Bodytext0"/>
    <w:rsid w:val="003F323B"/>
    <w:pPr>
      <w:widowControl w:val="0"/>
      <w:shd w:val="clear" w:color="auto" w:fill="FFFFFF"/>
      <w:spacing w:after="540" w:line="298" w:lineRule="exact"/>
      <w:ind w:hanging="360"/>
      <w:jc w:val="both"/>
    </w:pPr>
    <w:rPr>
      <w:rFonts w:ascii="Sylfaen" w:eastAsia="Sylfaen" w:hAnsi="Sylfaen" w:cs="Sylfaen"/>
      <w:lang w:val="en-US"/>
    </w:rPr>
  </w:style>
  <w:style w:type="character" w:customStyle="1" w:styleId="BodytextCalibri95pt">
    <w:name w:val="Body text + Calibri;9;5 pt"/>
    <w:rsid w:val="003F323B"/>
    <w:rPr>
      <w:rFonts w:ascii="Calibri" w:eastAsia="Calibri" w:hAnsi="Calibri" w:cs="Calibri"/>
      <w:b w:val="0"/>
      <w:bCs w:val="0"/>
      <w:i w:val="0"/>
      <w:iCs w:val="0"/>
      <w:smallCaps w:val="0"/>
      <w:strike w:val="0"/>
      <w:color w:val="000000"/>
      <w:spacing w:val="0"/>
      <w:w w:val="100"/>
      <w:position w:val="0"/>
      <w:sz w:val="19"/>
      <w:szCs w:val="19"/>
      <w:u w:val="none"/>
      <w:lang w:val="mk-MK" w:eastAsia="mk-MK" w:bidi="mk-MK"/>
    </w:rPr>
  </w:style>
  <w:style w:type="paragraph" w:customStyle="1" w:styleId="Default">
    <w:name w:val="Default"/>
    <w:rsid w:val="009E1B7B"/>
    <w:pPr>
      <w:autoSpaceDE w:val="0"/>
      <w:autoSpaceDN w:val="0"/>
      <w:adjustRightInd w:val="0"/>
    </w:pPr>
    <w:rPr>
      <w:rFonts w:ascii="Trebuchet MS" w:eastAsia="Calibri" w:hAnsi="Trebuchet MS" w:cs="Trebuchet MS"/>
      <w:color w:val="000000"/>
      <w:sz w:val="24"/>
      <w:szCs w:val="24"/>
    </w:rPr>
  </w:style>
  <w:style w:type="paragraph" w:customStyle="1" w:styleId="list0020paragraph">
    <w:name w:val="list_0020paragraph"/>
    <w:basedOn w:val="Normal"/>
    <w:rsid w:val="008916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Footnote Text Char Char Char,Footnote Text Char Char,Fußnote,single space,Footnote,WB-Fußnotentext,WB-Fußnotentext Char Char,Fußnotentext Char,Char1 Char,Footnote Char1,footnote text, Char1 Char,Char Char Char,FOOTNOTES,fn,Geneva 9,Boston "/>
    <w:basedOn w:val="Normal"/>
    <w:link w:val="FootnoteTextChar"/>
    <w:uiPriority w:val="99"/>
    <w:semiHidden/>
    <w:qFormat/>
    <w:rsid w:val="00172751"/>
    <w:pPr>
      <w:spacing w:after="0" w:line="240" w:lineRule="auto"/>
    </w:pPr>
    <w:rPr>
      <w:rFonts w:ascii="Calibri" w:eastAsia="Times New Roman" w:hAnsi="Calibri" w:cs="Times New Roman"/>
      <w:sz w:val="20"/>
      <w:szCs w:val="20"/>
      <w:lang w:val="mk-MK"/>
    </w:rPr>
  </w:style>
  <w:style w:type="character" w:customStyle="1" w:styleId="FootnoteTextChar">
    <w:name w:val="Footnote Text Char"/>
    <w:aliases w:val="Footnote Text Char Char Char Char,Footnote Text Char Char Char1,Fußnote Char,single space Char,Footnote Char,WB-Fußnotentext Char,WB-Fußnotentext Char Char Char,Fußnotentext Char Char,Char1 Char Char,Footnote Char1 Char,FOOTNOTES Char"/>
    <w:basedOn w:val="DefaultParagraphFont"/>
    <w:link w:val="FootnoteText"/>
    <w:uiPriority w:val="99"/>
    <w:semiHidden/>
    <w:rsid w:val="00172751"/>
    <w:rPr>
      <w:rFonts w:ascii="Calibri" w:eastAsia="Times New Roman" w:hAnsi="Calibri" w:cs="Times New Roman"/>
      <w:sz w:val="20"/>
      <w:szCs w:val="20"/>
      <w:lang w:val="mk-MK"/>
    </w:rPr>
  </w:style>
  <w:style w:type="character" w:styleId="FootnoteReference">
    <w:name w:val="footnote reference"/>
    <w:aliases w:val="BVI fnr,ftref,16 Point,Superscript 6 Point,Footnote Reference Number,Ref,de nota al pie,(NECG) Footnote Reference,Footnote number,SUPERS,RSC_WP (footnote reference),Fußnotenzeichen DISS,Footnote symbol,Char1 Char Char Char Char"/>
    <w:uiPriority w:val="99"/>
    <w:rsid w:val="00172751"/>
    <w:rPr>
      <w:rFonts w:ascii="Calibri" w:hAnsi="Calibri"/>
      <w:sz w:val="20"/>
      <w:vertAlign w:val="superscript"/>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members.slvesnik.com.mk/regulationdetails.aspx?regID=5366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94670-5F2E-49A7-AB6B-09469F36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18015</Words>
  <Characters>102689</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3</cp:revision>
  <cp:lastPrinted>2020-03-05T07:57:00Z</cp:lastPrinted>
  <dcterms:created xsi:type="dcterms:W3CDTF">2020-03-18T08:59:00Z</dcterms:created>
  <dcterms:modified xsi:type="dcterms:W3CDTF">2020-03-18T09:00:00Z</dcterms:modified>
</cp:coreProperties>
</file>