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3F31" w14:textId="77777777" w:rsidR="00C01F0F" w:rsidRDefault="00C01F0F" w:rsidP="00C01F0F">
      <w:pPr>
        <w:jc w:val="center"/>
        <w:rPr>
          <w:rFonts w:ascii="Calibri" w:hAnsi="Calibri" w:cs="Calibri"/>
          <w:noProof/>
          <w:sz w:val="18"/>
          <w:szCs w:val="18"/>
          <w:lang w:eastAsia="mk-MK"/>
        </w:rPr>
      </w:pPr>
      <w:r w:rsidRPr="00CF265F">
        <w:rPr>
          <w:rFonts w:ascii="Calibri" w:hAnsi="Calibri" w:cs="Calibri"/>
          <w:noProof/>
          <w:sz w:val="18"/>
          <w:szCs w:val="18"/>
          <w:lang w:eastAsia="mk-MK"/>
        </w:rPr>
        <w:drawing>
          <wp:inline distT="0" distB="0" distL="0" distR="0" wp14:anchorId="0D6D99B8" wp14:editId="40AEF000">
            <wp:extent cx="339090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1800225"/>
                    </a:xfrm>
                    <a:prstGeom prst="rect">
                      <a:avLst/>
                    </a:prstGeom>
                    <a:noFill/>
                    <a:ln>
                      <a:noFill/>
                    </a:ln>
                  </pic:spPr>
                </pic:pic>
              </a:graphicData>
            </a:graphic>
          </wp:inline>
        </w:drawing>
      </w:r>
    </w:p>
    <w:p w14:paraId="6D6C1024" w14:textId="77777777" w:rsidR="00C01F0F" w:rsidRDefault="00C01F0F" w:rsidP="00C01F0F">
      <w:pPr>
        <w:jc w:val="center"/>
        <w:rPr>
          <w:rFonts w:ascii="Calibri" w:hAnsi="Calibri" w:cs="Calibri"/>
          <w:noProof/>
          <w:sz w:val="18"/>
          <w:szCs w:val="18"/>
          <w:lang w:eastAsia="mk-MK"/>
        </w:rPr>
      </w:pPr>
    </w:p>
    <w:p w14:paraId="65B43102" w14:textId="77777777" w:rsidR="00C01F0F" w:rsidRPr="00CF265F" w:rsidRDefault="00C01F0F" w:rsidP="00C01F0F">
      <w:pPr>
        <w:rPr>
          <w:rFonts w:ascii="Calibri" w:hAnsi="Calibri" w:cs="Calibri"/>
          <w:sz w:val="18"/>
          <w:szCs w:val="18"/>
        </w:rPr>
      </w:pPr>
    </w:p>
    <w:p w14:paraId="4CC90459" w14:textId="77777777" w:rsidR="00C01F0F" w:rsidRPr="00CF265F" w:rsidRDefault="00C01F0F" w:rsidP="00C01F0F">
      <w:pPr>
        <w:jc w:val="center"/>
        <w:rPr>
          <w:rFonts w:ascii="Calibri" w:hAnsi="Calibri" w:cs="Calibri"/>
          <w:sz w:val="18"/>
          <w:szCs w:val="18"/>
        </w:rPr>
      </w:pPr>
    </w:p>
    <w:p w14:paraId="56B8B661" w14:textId="77777777" w:rsidR="00C01F0F" w:rsidRPr="00CF265F" w:rsidRDefault="00C01F0F" w:rsidP="00C01F0F">
      <w:pPr>
        <w:rPr>
          <w:rFonts w:ascii="Calibri" w:hAnsi="Calibri" w:cs="Calibri"/>
          <w:sz w:val="18"/>
          <w:szCs w:val="18"/>
        </w:rPr>
      </w:pPr>
      <w:r w:rsidRPr="00CF265F">
        <w:rPr>
          <w:rFonts w:ascii="Calibri" w:hAnsi="Calibri" w:cs="Calibri"/>
          <w:noProof/>
          <w:sz w:val="18"/>
          <w:szCs w:val="18"/>
          <w:lang w:eastAsia="mk-MK"/>
        </w:rPr>
        <mc:AlternateContent>
          <mc:Choice Requires="wps">
            <w:drawing>
              <wp:anchor distT="0" distB="0" distL="114300" distR="114300" simplePos="0" relativeHeight="251659264" behindDoc="0" locked="0" layoutInCell="1" allowOverlap="1" wp14:anchorId="123A06C5" wp14:editId="57227414">
                <wp:simplePos x="0" y="0"/>
                <wp:positionH relativeFrom="margin">
                  <wp:posOffset>359410</wp:posOffset>
                </wp:positionH>
                <wp:positionV relativeFrom="page">
                  <wp:posOffset>3113405</wp:posOffset>
                </wp:positionV>
                <wp:extent cx="8177530" cy="2154555"/>
                <wp:effectExtent l="6985" t="8255" r="6985" b="889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77530" cy="2154555"/>
                        </a:xfrm>
                        <a:prstGeom prst="rect">
                          <a:avLst/>
                        </a:prstGeom>
                        <a:gradFill rotWithShape="1">
                          <a:gsLst>
                            <a:gs pos="0">
                              <a:srgbClr val="9BD2ED">
                                <a:gamma/>
                                <a:shade val="46275"/>
                                <a:invGamma/>
                              </a:srgbClr>
                            </a:gs>
                            <a:gs pos="50000">
                              <a:srgbClr val="9BD2ED"/>
                            </a:gs>
                            <a:gs pos="100000">
                              <a:srgbClr val="9BD2ED">
                                <a:gamma/>
                                <a:shade val="46275"/>
                                <a:invGamma/>
                              </a:srgbClr>
                            </a:gs>
                          </a:gsLst>
                          <a:lin ang="5400000" scaled="1"/>
                        </a:gradFill>
                        <a:ln w="12700">
                          <a:solidFill>
                            <a:srgbClr val="8064A2"/>
                          </a:solidFill>
                          <a:miter lim="800000"/>
                          <a:headEnd/>
                          <a:tailEnd/>
                        </a:ln>
                      </wps:spPr>
                      <wps:txbx>
                        <w:txbxContent>
                          <w:p w14:paraId="2D867527" w14:textId="77777777" w:rsidR="00290794" w:rsidRPr="00DF13EE" w:rsidRDefault="00290794" w:rsidP="00C01F0F">
                            <w:pPr>
                              <w:ind w:right="-120"/>
                              <w:jc w:val="center"/>
                              <w:rPr>
                                <w:rFonts w:ascii="StobiSerif Regular" w:eastAsia="MS PGothic" w:hAnsi="StobiSerif Regular"/>
                                <w:b/>
                                <w:i/>
                                <w:color w:val="000000"/>
                                <w:sz w:val="16"/>
                                <w:szCs w:val="16"/>
                                <w:lang w:eastAsia="zh-CN"/>
                              </w:rPr>
                            </w:pPr>
                          </w:p>
                          <w:p w14:paraId="1A4937A8" w14:textId="77777777" w:rsidR="00290794" w:rsidRPr="00DF13EE" w:rsidRDefault="00290794" w:rsidP="00C01F0F">
                            <w:pPr>
                              <w:ind w:right="-120"/>
                              <w:jc w:val="center"/>
                              <w:rPr>
                                <w:rFonts w:ascii="StobiSerif Regular" w:eastAsia="MS PGothic" w:hAnsi="StobiSerif Regular"/>
                                <w:b/>
                                <w:color w:val="000000"/>
                                <w:sz w:val="40"/>
                                <w:szCs w:val="40"/>
                                <w:lang w:eastAsia="zh-CN"/>
                              </w:rPr>
                            </w:pPr>
                          </w:p>
                          <w:p w14:paraId="05E8DD62" w14:textId="77236EDD" w:rsidR="00290794" w:rsidRPr="004C5689" w:rsidRDefault="00290794" w:rsidP="00C01F0F">
                            <w:pPr>
                              <w:ind w:right="-120"/>
                              <w:jc w:val="center"/>
                              <w:rPr>
                                <w:rFonts w:ascii="StobiSerif Regular" w:eastAsia="MS PGothic" w:hAnsi="StobiSerif Regular"/>
                                <w:b/>
                                <w:sz w:val="40"/>
                                <w:szCs w:val="40"/>
                                <w:lang w:eastAsia="zh-CN"/>
                              </w:rPr>
                            </w:pPr>
                            <w:r w:rsidRPr="004C5689">
                              <w:rPr>
                                <w:rFonts w:ascii="StobiSerif Regular" w:eastAsia="MS PGothic" w:hAnsi="StobiSerif Regular"/>
                                <w:b/>
                                <w:sz w:val="40"/>
                                <w:szCs w:val="40"/>
                                <w:lang w:eastAsia="zh-CN"/>
                              </w:rPr>
                              <w:t xml:space="preserve"> </w:t>
                            </w:r>
                            <w:r>
                              <w:rPr>
                                <w:rFonts w:ascii="StobiSerif Regular" w:eastAsia="MS PGothic" w:hAnsi="StobiSerif Regular"/>
                                <w:b/>
                                <w:sz w:val="40"/>
                                <w:szCs w:val="40"/>
                                <w:lang w:eastAsia="zh-CN"/>
                              </w:rPr>
                              <w:t xml:space="preserve">DRAFT - </w:t>
                            </w:r>
                            <w:r w:rsidRPr="004C5689">
                              <w:rPr>
                                <w:rFonts w:ascii="StobiSerif Regular" w:eastAsia="MS PGothic" w:hAnsi="StobiSerif Regular"/>
                                <w:b/>
                                <w:sz w:val="40"/>
                                <w:szCs w:val="40"/>
                                <w:lang w:eastAsia="zh-CN"/>
                              </w:rPr>
                              <w:t>ACTION PLAN</w:t>
                            </w:r>
                          </w:p>
                          <w:p w14:paraId="5181B8AA" w14:textId="77777777" w:rsidR="00290794" w:rsidRPr="004C5689" w:rsidRDefault="00290794" w:rsidP="00C01F0F">
                            <w:pPr>
                              <w:ind w:right="-120"/>
                              <w:jc w:val="center"/>
                              <w:rPr>
                                <w:rFonts w:ascii="StobiSerif Regular" w:eastAsia="MS PGothic" w:hAnsi="StobiSerif Regular"/>
                                <w:b/>
                                <w:sz w:val="40"/>
                                <w:szCs w:val="40"/>
                                <w:lang w:eastAsia="zh-CN"/>
                              </w:rPr>
                            </w:pPr>
                            <w:r w:rsidRPr="004C5689">
                              <w:rPr>
                                <w:rFonts w:ascii="StobiSerif Regular" w:eastAsia="MS PGothic" w:hAnsi="StobiSerif Regular"/>
                                <w:b/>
                                <w:sz w:val="40"/>
                                <w:szCs w:val="40"/>
                                <w:lang w:eastAsia="zh-CN"/>
                              </w:rPr>
                              <w:t>FOR IMPLEMENTATION OF THE</w:t>
                            </w:r>
                          </w:p>
                          <w:p w14:paraId="78963735" w14:textId="77777777" w:rsidR="00290794" w:rsidRPr="00F67000" w:rsidRDefault="00290794" w:rsidP="00C01F0F">
                            <w:pPr>
                              <w:ind w:right="-120"/>
                              <w:jc w:val="center"/>
                              <w:rPr>
                                <w:rFonts w:ascii="StobiSerif Regular" w:eastAsia="MS PGothic" w:hAnsi="StobiSerif Regular"/>
                                <w:b/>
                                <w:color w:val="000000"/>
                                <w:sz w:val="40"/>
                                <w:szCs w:val="40"/>
                                <w:lang w:val="mk-MK" w:eastAsia="zh-CN"/>
                              </w:rPr>
                            </w:pPr>
                            <w:r w:rsidRPr="004C5689">
                              <w:rPr>
                                <w:rFonts w:ascii="StobiSerif Regular" w:eastAsia="MS PGothic" w:hAnsi="StobiSerif Regular"/>
                                <w:b/>
                                <w:sz w:val="40"/>
                                <w:szCs w:val="40"/>
                                <w:lang w:eastAsia="zh-CN"/>
                              </w:rPr>
                              <w:t>PFM REFORM PROGRAMME</w:t>
                            </w:r>
                            <w:r>
                              <w:rPr>
                                <w:rFonts w:ascii="StobiSerif Regular" w:eastAsia="MS PGothic" w:hAnsi="StobiSerif Regular"/>
                                <w:b/>
                                <w:sz w:val="40"/>
                                <w:szCs w:val="40"/>
                                <w:lang w:eastAsia="zh-CN"/>
                              </w:rPr>
                              <w:t xml:space="preserve"> FOR 202</w:t>
                            </w:r>
                            <w:r>
                              <w:rPr>
                                <w:rFonts w:ascii="StobiSerif Regular" w:eastAsia="MS PGothic" w:hAnsi="StobiSerif Regular"/>
                                <w:b/>
                                <w:sz w:val="40"/>
                                <w:szCs w:val="40"/>
                                <w:lang w:val="mk-MK" w:eastAsia="zh-CN"/>
                              </w:rPr>
                              <w:t>6</w:t>
                            </w:r>
                          </w:p>
                          <w:p w14:paraId="35D0EA36" w14:textId="77777777" w:rsidR="00290794" w:rsidRPr="00DF13EE" w:rsidRDefault="00290794" w:rsidP="00C01F0F">
                            <w:pPr>
                              <w:jc w:val="center"/>
                              <w:rPr>
                                <w:rFonts w:ascii="StobiSerif Regular" w:eastAsia="MS PGothic" w:hAnsi="StobiSerif Regular"/>
                                <w:color w:val="000000"/>
                                <w:sz w:val="40"/>
                                <w:szCs w:val="40"/>
                                <w:lang w:eastAsia="zh-CN"/>
                              </w:rPr>
                            </w:pPr>
                          </w:p>
                          <w:p w14:paraId="2AB5DA22" w14:textId="77777777" w:rsidR="00290794" w:rsidRPr="00DF13EE" w:rsidRDefault="00290794" w:rsidP="00C01F0F">
                            <w:pPr>
                              <w:jc w:val="center"/>
                              <w:rPr>
                                <w:rFonts w:ascii="Calibri" w:eastAsia="MS PGothic" w:hAnsi="Calibri"/>
                                <w:color w:val="000000"/>
                                <w:sz w:val="56"/>
                                <w:szCs w:val="72"/>
                                <w:lang w:eastAsia="zh-CN"/>
                              </w:rPr>
                            </w:pPr>
                          </w:p>
                          <w:p w14:paraId="1D7E0CE4" w14:textId="77777777" w:rsidR="00290794" w:rsidRPr="00DF13EE" w:rsidRDefault="00290794" w:rsidP="00C01F0F">
                            <w:pPr>
                              <w:pStyle w:val="Ingetavstnd1"/>
                              <w:shd w:val="clear" w:color="auto" w:fill="9BD2ED"/>
                              <w:jc w:val="center"/>
                              <w:rPr>
                                <w:color w:val="000000"/>
                                <w:sz w:val="56"/>
                                <w:szCs w:val="72"/>
                                <w:lang w:val="en-GB"/>
                              </w:rPr>
                            </w:pPr>
                          </w:p>
                          <w:p w14:paraId="07C145B2" w14:textId="77777777" w:rsidR="00290794" w:rsidRPr="00DF13EE" w:rsidRDefault="00290794" w:rsidP="00C01F0F">
                            <w:pPr>
                              <w:pStyle w:val="Ingetavstnd1"/>
                              <w:shd w:val="clear" w:color="auto" w:fill="9BD2ED"/>
                              <w:jc w:val="center"/>
                              <w:rPr>
                                <w:color w:val="000000"/>
                                <w:sz w:val="56"/>
                                <w:szCs w:val="72"/>
                                <w:lang w:val="sv-SE"/>
                              </w:rPr>
                            </w:pPr>
                          </w:p>
                          <w:p w14:paraId="1C9B805A" w14:textId="77777777" w:rsidR="00290794" w:rsidRPr="00DF13EE" w:rsidRDefault="00290794" w:rsidP="00C01F0F">
                            <w:pPr>
                              <w:pStyle w:val="Ingetavstnd1"/>
                              <w:shd w:val="clear" w:color="auto" w:fill="9BD2ED"/>
                              <w:jc w:val="right"/>
                              <w:rPr>
                                <w:color w:val="000000"/>
                                <w:sz w:val="56"/>
                                <w:szCs w:val="72"/>
                                <w:lang w:val="sv-SE"/>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A06C5" id="Rectangle 2" o:spid="_x0000_s1026" style="position:absolute;margin-left:28.3pt;margin-top:245.15pt;width:643.9pt;height:16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" fillcolor="#48616e" strokecolor="#8064a2" strokeweight="1pt">
                <v:fill color2="#9bd2ed" rotate="t" focus="50%" type="gradient"/>
                <o:lock v:ext="edit" aspectratio="t"/>
                <v:textbox inset="14.4pt,,14.4pt">
                  <w:txbxContent>
                    <w:p w14:paraId="2D867527" w14:textId="77777777" w:rsidR="00290794" w:rsidRPr="00DF13EE" w:rsidRDefault="00290794" w:rsidP="00C01F0F">
                      <w:pPr>
                        <w:ind w:right="-120"/>
                        <w:jc w:val="center"/>
                        <w:rPr>
                          <w:rFonts w:ascii="StobiSerif Regular" w:eastAsia="MS PGothic" w:hAnsi="StobiSerif Regular"/>
                          <w:b/>
                          <w:i/>
                          <w:color w:val="000000"/>
                          <w:sz w:val="16"/>
                          <w:szCs w:val="16"/>
                          <w:lang w:eastAsia="zh-CN"/>
                        </w:rPr>
                      </w:pPr>
                    </w:p>
                    <w:p w14:paraId="1A4937A8" w14:textId="77777777" w:rsidR="00290794" w:rsidRPr="00DF13EE" w:rsidRDefault="00290794" w:rsidP="00C01F0F">
                      <w:pPr>
                        <w:ind w:right="-120"/>
                        <w:jc w:val="center"/>
                        <w:rPr>
                          <w:rFonts w:ascii="StobiSerif Regular" w:eastAsia="MS PGothic" w:hAnsi="StobiSerif Regular"/>
                          <w:b/>
                          <w:color w:val="000000"/>
                          <w:sz w:val="40"/>
                          <w:szCs w:val="40"/>
                          <w:lang w:eastAsia="zh-CN"/>
                        </w:rPr>
                      </w:pPr>
                    </w:p>
                    <w:p w14:paraId="05E8DD62" w14:textId="77236EDD" w:rsidR="00290794" w:rsidRPr="004C5689" w:rsidRDefault="00290794" w:rsidP="00C01F0F">
                      <w:pPr>
                        <w:ind w:right="-120"/>
                        <w:jc w:val="center"/>
                        <w:rPr>
                          <w:rFonts w:ascii="StobiSerif Regular" w:eastAsia="MS PGothic" w:hAnsi="StobiSerif Regular"/>
                          <w:b/>
                          <w:sz w:val="40"/>
                          <w:szCs w:val="40"/>
                          <w:lang w:eastAsia="zh-CN"/>
                        </w:rPr>
                      </w:pPr>
                      <w:r w:rsidRPr="004C5689">
                        <w:rPr>
                          <w:rFonts w:ascii="StobiSerif Regular" w:eastAsia="MS PGothic" w:hAnsi="StobiSerif Regular"/>
                          <w:b/>
                          <w:sz w:val="40"/>
                          <w:szCs w:val="40"/>
                          <w:lang w:eastAsia="zh-CN"/>
                        </w:rPr>
                        <w:t xml:space="preserve"> </w:t>
                      </w:r>
                      <w:r>
                        <w:rPr>
                          <w:rFonts w:ascii="StobiSerif Regular" w:eastAsia="MS PGothic" w:hAnsi="StobiSerif Regular"/>
                          <w:b/>
                          <w:sz w:val="40"/>
                          <w:szCs w:val="40"/>
                          <w:lang w:eastAsia="zh-CN"/>
                        </w:rPr>
                        <w:t xml:space="preserve">DRAFT - </w:t>
                      </w:r>
                      <w:r w:rsidRPr="004C5689">
                        <w:rPr>
                          <w:rFonts w:ascii="StobiSerif Regular" w:eastAsia="MS PGothic" w:hAnsi="StobiSerif Regular"/>
                          <w:b/>
                          <w:sz w:val="40"/>
                          <w:szCs w:val="40"/>
                          <w:lang w:eastAsia="zh-CN"/>
                        </w:rPr>
                        <w:t>ACTION PLAN</w:t>
                      </w:r>
                    </w:p>
                    <w:p w14:paraId="5181B8AA" w14:textId="77777777" w:rsidR="00290794" w:rsidRPr="004C5689" w:rsidRDefault="00290794" w:rsidP="00C01F0F">
                      <w:pPr>
                        <w:ind w:right="-120"/>
                        <w:jc w:val="center"/>
                        <w:rPr>
                          <w:rFonts w:ascii="StobiSerif Regular" w:eastAsia="MS PGothic" w:hAnsi="StobiSerif Regular"/>
                          <w:b/>
                          <w:sz w:val="40"/>
                          <w:szCs w:val="40"/>
                          <w:lang w:eastAsia="zh-CN"/>
                        </w:rPr>
                      </w:pPr>
                      <w:r w:rsidRPr="004C5689">
                        <w:rPr>
                          <w:rFonts w:ascii="StobiSerif Regular" w:eastAsia="MS PGothic" w:hAnsi="StobiSerif Regular"/>
                          <w:b/>
                          <w:sz w:val="40"/>
                          <w:szCs w:val="40"/>
                          <w:lang w:eastAsia="zh-CN"/>
                        </w:rPr>
                        <w:t>FOR IMPLEMENTATION OF THE</w:t>
                      </w:r>
                    </w:p>
                    <w:p w14:paraId="78963735" w14:textId="77777777" w:rsidR="00290794" w:rsidRPr="00F67000" w:rsidRDefault="00290794" w:rsidP="00C01F0F">
                      <w:pPr>
                        <w:ind w:right="-120"/>
                        <w:jc w:val="center"/>
                        <w:rPr>
                          <w:rFonts w:ascii="StobiSerif Regular" w:eastAsia="MS PGothic" w:hAnsi="StobiSerif Regular"/>
                          <w:b/>
                          <w:color w:val="000000"/>
                          <w:sz w:val="40"/>
                          <w:szCs w:val="40"/>
                          <w:lang w:val="mk-MK" w:eastAsia="zh-CN"/>
                        </w:rPr>
                      </w:pPr>
                      <w:r w:rsidRPr="004C5689">
                        <w:rPr>
                          <w:rFonts w:ascii="StobiSerif Regular" w:eastAsia="MS PGothic" w:hAnsi="StobiSerif Regular"/>
                          <w:b/>
                          <w:sz w:val="40"/>
                          <w:szCs w:val="40"/>
                          <w:lang w:eastAsia="zh-CN"/>
                        </w:rPr>
                        <w:t>PFM REFORM PROGRAMME</w:t>
                      </w:r>
                      <w:r>
                        <w:rPr>
                          <w:rFonts w:ascii="StobiSerif Regular" w:eastAsia="MS PGothic" w:hAnsi="StobiSerif Regular"/>
                          <w:b/>
                          <w:sz w:val="40"/>
                          <w:szCs w:val="40"/>
                          <w:lang w:eastAsia="zh-CN"/>
                        </w:rPr>
                        <w:t xml:space="preserve"> FOR 202</w:t>
                      </w:r>
                      <w:r>
                        <w:rPr>
                          <w:rFonts w:ascii="StobiSerif Regular" w:eastAsia="MS PGothic" w:hAnsi="StobiSerif Regular"/>
                          <w:b/>
                          <w:sz w:val="40"/>
                          <w:szCs w:val="40"/>
                          <w:lang w:val="mk-MK" w:eastAsia="zh-CN"/>
                        </w:rPr>
                        <w:t>6</w:t>
                      </w:r>
                    </w:p>
                    <w:p w14:paraId="35D0EA36" w14:textId="77777777" w:rsidR="00290794" w:rsidRPr="00DF13EE" w:rsidRDefault="00290794" w:rsidP="00C01F0F">
                      <w:pPr>
                        <w:jc w:val="center"/>
                        <w:rPr>
                          <w:rFonts w:ascii="StobiSerif Regular" w:eastAsia="MS PGothic" w:hAnsi="StobiSerif Regular"/>
                          <w:color w:val="000000"/>
                          <w:sz w:val="40"/>
                          <w:szCs w:val="40"/>
                          <w:lang w:eastAsia="zh-CN"/>
                        </w:rPr>
                      </w:pPr>
                    </w:p>
                    <w:p w14:paraId="2AB5DA22" w14:textId="77777777" w:rsidR="00290794" w:rsidRPr="00DF13EE" w:rsidRDefault="00290794" w:rsidP="00C01F0F">
                      <w:pPr>
                        <w:jc w:val="center"/>
                        <w:rPr>
                          <w:rFonts w:ascii="Calibri" w:eastAsia="MS PGothic" w:hAnsi="Calibri"/>
                          <w:color w:val="000000"/>
                          <w:sz w:val="56"/>
                          <w:szCs w:val="72"/>
                          <w:lang w:eastAsia="zh-CN"/>
                        </w:rPr>
                      </w:pPr>
                    </w:p>
                    <w:p w14:paraId="1D7E0CE4" w14:textId="77777777" w:rsidR="00290794" w:rsidRPr="00DF13EE" w:rsidRDefault="00290794" w:rsidP="00C01F0F">
                      <w:pPr>
                        <w:pStyle w:val="Ingetavstnd1"/>
                        <w:shd w:val="clear" w:color="auto" w:fill="9BD2ED"/>
                        <w:jc w:val="center"/>
                        <w:rPr>
                          <w:color w:val="000000"/>
                          <w:sz w:val="56"/>
                          <w:szCs w:val="72"/>
                          <w:lang w:val="en-GB"/>
                        </w:rPr>
                      </w:pPr>
                    </w:p>
                    <w:p w14:paraId="07C145B2" w14:textId="77777777" w:rsidR="00290794" w:rsidRPr="00DF13EE" w:rsidRDefault="00290794" w:rsidP="00C01F0F">
                      <w:pPr>
                        <w:pStyle w:val="Ingetavstnd1"/>
                        <w:shd w:val="clear" w:color="auto" w:fill="9BD2ED"/>
                        <w:jc w:val="center"/>
                        <w:rPr>
                          <w:color w:val="000000"/>
                          <w:sz w:val="56"/>
                          <w:szCs w:val="72"/>
                          <w:lang w:val="sv-SE"/>
                        </w:rPr>
                      </w:pPr>
                    </w:p>
                    <w:p w14:paraId="1C9B805A" w14:textId="77777777" w:rsidR="00290794" w:rsidRPr="00DF13EE" w:rsidRDefault="00290794" w:rsidP="00C01F0F">
                      <w:pPr>
                        <w:pStyle w:val="Ingetavstnd1"/>
                        <w:shd w:val="clear" w:color="auto" w:fill="9BD2ED"/>
                        <w:jc w:val="right"/>
                        <w:rPr>
                          <w:color w:val="000000"/>
                          <w:sz w:val="56"/>
                          <w:szCs w:val="72"/>
                          <w:lang w:val="sv-SE"/>
                        </w:rPr>
                      </w:pPr>
                    </w:p>
                  </w:txbxContent>
                </v:textbox>
                <w10:wrap anchorx="margin" anchory="page"/>
              </v:rect>
            </w:pict>
          </mc:Fallback>
        </mc:AlternateContent>
      </w:r>
    </w:p>
    <w:p w14:paraId="07397E3C" w14:textId="77777777" w:rsidR="00C01F0F" w:rsidRPr="00CF265F" w:rsidRDefault="00C01F0F" w:rsidP="00C01F0F">
      <w:pPr>
        <w:rPr>
          <w:rFonts w:ascii="Calibri" w:hAnsi="Calibri" w:cs="Calibri"/>
          <w:sz w:val="18"/>
          <w:szCs w:val="18"/>
        </w:rPr>
      </w:pPr>
    </w:p>
    <w:p w14:paraId="43AC72DA" w14:textId="77777777" w:rsidR="00C01F0F" w:rsidRPr="00CF265F" w:rsidRDefault="00C01F0F" w:rsidP="00C01F0F">
      <w:pPr>
        <w:rPr>
          <w:rFonts w:ascii="Calibri" w:hAnsi="Calibri" w:cs="Calibri"/>
          <w:sz w:val="18"/>
          <w:szCs w:val="18"/>
        </w:rPr>
      </w:pPr>
    </w:p>
    <w:p w14:paraId="49BEF1BB" w14:textId="77777777" w:rsidR="00C01F0F" w:rsidRPr="00CF265F" w:rsidRDefault="00C01F0F" w:rsidP="00C01F0F">
      <w:pPr>
        <w:spacing w:after="160" w:line="259" w:lineRule="auto"/>
        <w:rPr>
          <w:rFonts w:ascii="Calibri" w:hAnsi="Calibri" w:cs="Calibri"/>
          <w:sz w:val="18"/>
          <w:szCs w:val="18"/>
        </w:rPr>
      </w:pPr>
    </w:p>
    <w:p w14:paraId="3D4C7949" w14:textId="77777777" w:rsidR="00C01F0F" w:rsidRPr="00CF265F" w:rsidRDefault="00C01F0F" w:rsidP="00C01F0F">
      <w:pPr>
        <w:spacing w:after="160" w:line="259" w:lineRule="auto"/>
        <w:rPr>
          <w:rFonts w:ascii="Calibri" w:hAnsi="Calibri" w:cs="Calibri"/>
          <w:sz w:val="18"/>
          <w:szCs w:val="18"/>
        </w:rPr>
      </w:pPr>
    </w:p>
    <w:p w14:paraId="39D5C401" w14:textId="77777777" w:rsidR="00C01F0F" w:rsidRPr="00CF265F" w:rsidRDefault="00C01F0F" w:rsidP="00C01F0F">
      <w:pPr>
        <w:spacing w:after="160" w:line="259" w:lineRule="auto"/>
        <w:rPr>
          <w:rFonts w:ascii="Calibri" w:hAnsi="Calibri" w:cs="Calibri"/>
          <w:sz w:val="18"/>
          <w:szCs w:val="18"/>
        </w:rPr>
      </w:pPr>
    </w:p>
    <w:p w14:paraId="58CD3613" w14:textId="77777777" w:rsidR="00C01F0F" w:rsidRPr="00CF265F" w:rsidRDefault="00C01F0F" w:rsidP="00C01F0F">
      <w:pPr>
        <w:spacing w:after="160" w:line="259" w:lineRule="auto"/>
        <w:rPr>
          <w:rFonts w:ascii="Calibri" w:hAnsi="Calibri" w:cs="Calibri"/>
          <w:sz w:val="18"/>
          <w:szCs w:val="18"/>
        </w:rPr>
      </w:pPr>
    </w:p>
    <w:p w14:paraId="53A05D54" w14:textId="77777777" w:rsidR="00C01F0F" w:rsidRPr="00CF265F" w:rsidRDefault="00C01F0F" w:rsidP="00C01F0F">
      <w:pPr>
        <w:spacing w:after="160" w:line="259" w:lineRule="auto"/>
        <w:rPr>
          <w:rFonts w:ascii="Calibri" w:hAnsi="Calibri" w:cs="Calibri"/>
          <w:sz w:val="18"/>
          <w:szCs w:val="18"/>
        </w:rPr>
      </w:pPr>
    </w:p>
    <w:p w14:paraId="4A2944F8" w14:textId="77777777" w:rsidR="00C01F0F" w:rsidRPr="00CF265F" w:rsidRDefault="00C01F0F" w:rsidP="00C01F0F">
      <w:pPr>
        <w:spacing w:after="160" w:line="259" w:lineRule="auto"/>
        <w:rPr>
          <w:rFonts w:ascii="Calibri" w:hAnsi="Calibri" w:cs="Calibri"/>
          <w:sz w:val="18"/>
          <w:szCs w:val="18"/>
        </w:rPr>
      </w:pPr>
    </w:p>
    <w:p w14:paraId="2C47B5B0" w14:textId="77777777" w:rsidR="00C01F0F" w:rsidRPr="00CF265F" w:rsidRDefault="00C01F0F" w:rsidP="00C01F0F">
      <w:pPr>
        <w:spacing w:after="160" w:line="259" w:lineRule="auto"/>
        <w:jc w:val="center"/>
        <w:rPr>
          <w:rFonts w:ascii="Calibri" w:hAnsi="Calibri" w:cs="Calibri"/>
          <w:b/>
          <w:sz w:val="18"/>
          <w:szCs w:val="18"/>
        </w:rPr>
      </w:pPr>
    </w:p>
    <w:p w14:paraId="5611E160" w14:textId="77777777" w:rsidR="00C01F0F" w:rsidRPr="00CF265F" w:rsidRDefault="00C01F0F" w:rsidP="00C01F0F">
      <w:pPr>
        <w:spacing w:after="160" w:line="259" w:lineRule="auto"/>
        <w:jc w:val="center"/>
        <w:rPr>
          <w:rFonts w:ascii="Calibri" w:hAnsi="Calibri" w:cs="Calibri"/>
          <w:b/>
          <w:sz w:val="18"/>
          <w:szCs w:val="18"/>
        </w:rPr>
      </w:pPr>
    </w:p>
    <w:p w14:paraId="070001CF" w14:textId="77777777" w:rsidR="00C01F0F" w:rsidRPr="00F67000" w:rsidRDefault="00C01F0F" w:rsidP="00C01F0F">
      <w:pPr>
        <w:spacing w:after="160" w:line="259" w:lineRule="auto"/>
        <w:jc w:val="center"/>
        <w:rPr>
          <w:rFonts w:ascii="StobiSerif Regular" w:hAnsi="StobiSerif Regular" w:cs="Calibri"/>
          <w:b/>
          <w:lang w:val="mk-MK"/>
        </w:rPr>
      </w:pPr>
      <w:r w:rsidRPr="00020B6B">
        <w:rPr>
          <w:rFonts w:ascii="StobiSerif Regular" w:hAnsi="StobiSerif Regular" w:cs="Calibri"/>
          <w:b/>
        </w:rPr>
        <w:t xml:space="preserve"> 202</w:t>
      </w:r>
      <w:r>
        <w:rPr>
          <w:rFonts w:ascii="StobiSerif Regular" w:hAnsi="StobiSerif Regular" w:cs="Calibri"/>
          <w:b/>
          <w:lang w:val="mk-MK"/>
        </w:rPr>
        <w:t>6</w:t>
      </w:r>
    </w:p>
    <w:p w14:paraId="26522530" w14:textId="77777777" w:rsidR="00C01F0F" w:rsidRPr="00CF265F" w:rsidRDefault="00C01F0F" w:rsidP="00C01F0F">
      <w:pPr>
        <w:spacing w:after="160" w:line="259" w:lineRule="auto"/>
        <w:rPr>
          <w:rFonts w:ascii="Calibri" w:hAnsi="Calibri" w:cs="Calibri"/>
          <w:b/>
          <w:sz w:val="18"/>
          <w:szCs w:val="18"/>
        </w:rPr>
      </w:pPr>
    </w:p>
    <w:p w14:paraId="386964C0" w14:textId="77777777" w:rsidR="00C01F0F" w:rsidRPr="00CF265F" w:rsidRDefault="00C01F0F" w:rsidP="00C01F0F">
      <w:pPr>
        <w:spacing w:after="160" w:line="259" w:lineRule="auto"/>
        <w:rPr>
          <w:rFonts w:ascii="Calibri" w:hAnsi="Calibri" w:cs="Calibri"/>
          <w:b/>
          <w:sz w:val="18"/>
          <w:szCs w:val="18"/>
        </w:rPr>
      </w:pPr>
    </w:p>
    <w:p w14:paraId="3E4AEA13" w14:textId="77777777" w:rsidR="00C01F0F" w:rsidRPr="00CF265F" w:rsidRDefault="00C01F0F" w:rsidP="00C01F0F">
      <w:pPr>
        <w:spacing w:after="160" w:line="259" w:lineRule="auto"/>
        <w:rPr>
          <w:rFonts w:ascii="Calibri" w:hAnsi="Calibri" w:cs="Calibri"/>
          <w:b/>
          <w:sz w:val="18"/>
          <w:szCs w:val="18"/>
        </w:rPr>
      </w:pPr>
    </w:p>
    <w:p w14:paraId="5B02A9F3" w14:textId="77777777" w:rsidR="00C01F0F" w:rsidRPr="00CF265F" w:rsidRDefault="00C01F0F" w:rsidP="00C01F0F">
      <w:pPr>
        <w:spacing w:after="160" w:line="259" w:lineRule="auto"/>
        <w:rPr>
          <w:rFonts w:ascii="Calibri" w:hAnsi="Calibri" w:cs="Calibri"/>
          <w:b/>
          <w:sz w:val="18"/>
          <w:szCs w:val="18"/>
        </w:rPr>
      </w:pPr>
    </w:p>
    <w:p w14:paraId="103EC152" w14:textId="77777777" w:rsidR="00C01F0F" w:rsidRPr="00CF265F" w:rsidRDefault="00C01F0F" w:rsidP="00C01F0F">
      <w:pPr>
        <w:spacing w:after="160" w:line="259" w:lineRule="auto"/>
        <w:rPr>
          <w:rFonts w:ascii="Calibri" w:hAnsi="Calibri" w:cs="Calibri"/>
          <w:b/>
          <w:sz w:val="18"/>
          <w:szCs w:val="18"/>
        </w:rPr>
      </w:pPr>
    </w:p>
    <w:tbl>
      <w:tblPr>
        <w:tblW w:w="5517"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2024"/>
        <w:gridCol w:w="940"/>
        <w:gridCol w:w="1180"/>
        <w:gridCol w:w="62"/>
        <w:gridCol w:w="1384"/>
        <w:gridCol w:w="1235"/>
        <w:gridCol w:w="81"/>
        <w:gridCol w:w="802"/>
        <w:gridCol w:w="6"/>
        <w:gridCol w:w="1827"/>
        <w:gridCol w:w="40"/>
        <w:gridCol w:w="805"/>
        <w:gridCol w:w="2353"/>
      </w:tblGrid>
      <w:tr w:rsidR="00C01F0F" w:rsidRPr="00832994" w14:paraId="401C161D" w14:textId="77777777" w:rsidTr="00490F9E">
        <w:trPr>
          <w:cantSplit/>
          <w:trHeight w:val="314"/>
        </w:trPr>
        <w:tc>
          <w:tcPr>
            <w:tcW w:w="5000" w:type="pct"/>
            <w:gridSpan w:val="14"/>
            <w:shd w:val="clear" w:color="auto" w:fill="1F3864"/>
          </w:tcPr>
          <w:p w14:paraId="528B2BCC" w14:textId="77777777" w:rsidR="00C01F0F" w:rsidRPr="00832994" w:rsidRDefault="00C01F0F" w:rsidP="00490F9E">
            <w:pPr>
              <w:rPr>
                <w:rFonts w:ascii="Calibri" w:hAnsi="Calibri" w:cs="Calibri"/>
                <w:b/>
                <w:bCs/>
                <w:sz w:val="22"/>
                <w:szCs w:val="22"/>
                <w:lang w:val="sr-Latn-RS"/>
              </w:rPr>
            </w:pPr>
            <w:r w:rsidRPr="00832994">
              <w:rPr>
                <w:rFonts w:ascii="Calibri" w:hAnsi="Calibri" w:cs="Calibri"/>
                <w:b/>
                <w:bCs/>
                <w:sz w:val="22"/>
                <w:szCs w:val="22"/>
                <w:lang w:val="sr-Latn-RS"/>
              </w:rPr>
              <w:lastRenderedPageBreak/>
              <w:br w:type="page"/>
              <w:t>PILLAR: I - Economic Analysis, Macroeconomic and Fiscal Framework</w:t>
            </w:r>
          </w:p>
        </w:tc>
      </w:tr>
      <w:tr w:rsidR="00C01F0F" w:rsidRPr="00832994" w14:paraId="79372E5F" w14:textId="77777777" w:rsidTr="00490F9E">
        <w:trPr>
          <w:cantSplit/>
          <w:trHeight w:val="308"/>
        </w:trPr>
        <w:tc>
          <w:tcPr>
            <w:tcW w:w="5000" w:type="pct"/>
            <w:gridSpan w:val="14"/>
            <w:shd w:val="clear" w:color="auto" w:fill="1F3864"/>
          </w:tcPr>
          <w:p w14:paraId="10892AAF" w14:textId="77777777" w:rsidR="00C01F0F" w:rsidRPr="00832994" w:rsidRDefault="00C01F0F" w:rsidP="00490F9E">
            <w:pPr>
              <w:rPr>
                <w:rFonts w:ascii="Calibri" w:hAnsi="Calibri" w:cs="Calibri"/>
                <w:b/>
                <w:bCs/>
                <w:sz w:val="22"/>
                <w:szCs w:val="22"/>
                <w:lang w:val="sr-Latn-RS"/>
              </w:rPr>
            </w:pPr>
            <w:r w:rsidRPr="00832994">
              <w:rPr>
                <w:rFonts w:ascii="Calibri" w:hAnsi="Calibri" w:cs="Calibri"/>
                <w:b/>
                <w:bCs/>
                <w:sz w:val="22"/>
                <w:szCs w:val="22"/>
                <w:lang w:val="sr-Latn-RS"/>
              </w:rPr>
              <w:t>PRIORITY 1:  Tax revenue forecasting and reporting</w:t>
            </w:r>
          </w:p>
        </w:tc>
      </w:tr>
      <w:tr w:rsidR="00C01F0F" w:rsidRPr="00832994" w14:paraId="5918467E" w14:textId="77777777" w:rsidTr="00490F9E">
        <w:trPr>
          <w:cantSplit/>
          <w:trHeight w:val="314"/>
        </w:trPr>
        <w:tc>
          <w:tcPr>
            <w:tcW w:w="886" w:type="pct"/>
            <w:shd w:val="clear" w:color="auto" w:fill="9BD2ED"/>
          </w:tcPr>
          <w:p w14:paraId="54FAF88F" w14:textId="77777777" w:rsidR="00C01F0F" w:rsidRPr="00832994" w:rsidRDefault="00C01F0F" w:rsidP="00490F9E">
            <w:pPr>
              <w:jc w:val="center"/>
              <w:rPr>
                <w:rFonts w:ascii="Calibri" w:hAnsi="Calibri" w:cs="Calibri"/>
                <w:b/>
                <w:bCs/>
                <w:sz w:val="20"/>
                <w:szCs w:val="20"/>
                <w:lang w:val="sr-Latn-RS"/>
              </w:rPr>
            </w:pPr>
            <w:r w:rsidRPr="00832994">
              <w:rPr>
                <w:rFonts w:ascii="Calibri" w:hAnsi="Calibri" w:cs="Calibri"/>
                <w:b/>
                <w:bCs/>
                <w:sz w:val="20"/>
                <w:szCs w:val="20"/>
                <w:lang w:val="sr-Latn-RS"/>
              </w:rPr>
              <w:t>Priority outcomes</w:t>
            </w:r>
          </w:p>
        </w:tc>
        <w:tc>
          <w:tcPr>
            <w:tcW w:w="1359" w:type="pct"/>
            <w:gridSpan w:val="4"/>
            <w:shd w:val="clear" w:color="auto" w:fill="9BD2ED"/>
          </w:tcPr>
          <w:p w14:paraId="3B1E5E24" w14:textId="77777777" w:rsidR="00C01F0F" w:rsidRPr="00832994" w:rsidRDefault="00C01F0F" w:rsidP="00490F9E">
            <w:pPr>
              <w:jc w:val="center"/>
              <w:rPr>
                <w:rFonts w:ascii="Calibri" w:hAnsi="Calibri" w:cs="Calibri"/>
                <w:b/>
                <w:bCs/>
                <w:sz w:val="20"/>
                <w:szCs w:val="20"/>
              </w:rPr>
            </w:pPr>
            <w:r w:rsidRPr="00832994">
              <w:rPr>
                <w:rFonts w:ascii="Calibri" w:hAnsi="Calibri" w:cs="Calibri"/>
                <w:b/>
                <w:bCs/>
                <w:sz w:val="20"/>
                <w:szCs w:val="20"/>
              </w:rPr>
              <w:t>Priority indicators</w:t>
            </w:r>
          </w:p>
        </w:tc>
        <w:tc>
          <w:tcPr>
            <w:tcW w:w="846" w:type="pct"/>
            <w:gridSpan w:val="2"/>
            <w:shd w:val="clear" w:color="auto" w:fill="9BD2ED"/>
          </w:tcPr>
          <w:p w14:paraId="170E5CE7" w14:textId="77777777" w:rsidR="00C01F0F" w:rsidRPr="00832994" w:rsidRDefault="00C01F0F" w:rsidP="00490F9E">
            <w:pPr>
              <w:jc w:val="center"/>
              <w:rPr>
                <w:rFonts w:ascii="Calibri" w:hAnsi="Calibri" w:cs="Calibri"/>
                <w:b/>
                <w:bCs/>
                <w:sz w:val="20"/>
                <w:szCs w:val="20"/>
              </w:rPr>
            </w:pPr>
            <w:r w:rsidRPr="00832994">
              <w:rPr>
                <w:rFonts w:ascii="Calibri" w:hAnsi="Calibri" w:cs="Calibri"/>
                <w:b/>
                <w:bCs/>
                <w:sz w:val="20"/>
                <w:szCs w:val="20"/>
                <w:lang w:val="sr-Latn-RS"/>
              </w:rPr>
              <w:t>Target FY</w:t>
            </w:r>
            <w:r w:rsidRPr="00832994">
              <w:rPr>
                <w:rFonts w:ascii="Calibri" w:hAnsi="Calibri" w:cs="Calibri"/>
                <w:b/>
                <w:bCs/>
                <w:sz w:val="20"/>
                <w:szCs w:val="20"/>
                <w:lang w:val="mk-MK"/>
              </w:rPr>
              <w:t xml:space="preserve"> 202</w:t>
            </w:r>
            <w:r w:rsidRPr="00832994">
              <w:rPr>
                <w:rFonts w:ascii="Calibri" w:hAnsi="Calibri" w:cs="Calibri"/>
                <w:b/>
                <w:bCs/>
                <w:sz w:val="20"/>
                <w:szCs w:val="20"/>
              </w:rPr>
              <w:t>6</w:t>
            </w:r>
          </w:p>
        </w:tc>
        <w:tc>
          <w:tcPr>
            <w:tcW w:w="876" w:type="pct"/>
            <w:gridSpan w:val="4"/>
            <w:shd w:val="clear" w:color="auto" w:fill="9BD2ED"/>
          </w:tcPr>
          <w:p w14:paraId="1D0ECAE2" w14:textId="77777777" w:rsidR="00C01F0F" w:rsidRPr="00832994" w:rsidRDefault="00C01F0F" w:rsidP="00490F9E">
            <w:pPr>
              <w:jc w:val="center"/>
              <w:rPr>
                <w:rFonts w:ascii="Calibri" w:hAnsi="Calibri" w:cs="Calibri"/>
                <w:b/>
                <w:bCs/>
                <w:sz w:val="20"/>
                <w:szCs w:val="20"/>
              </w:rPr>
            </w:pPr>
            <w:r w:rsidRPr="00832994">
              <w:rPr>
                <w:rFonts w:ascii="Calibri" w:hAnsi="Calibri" w:cs="Calibri"/>
                <w:b/>
                <w:bCs/>
                <w:sz w:val="20"/>
                <w:szCs w:val="20"/>
                <w:lang w:val="sr-Latn-RS"/>
              </w:rPr>
              <w:t>Target FY</w:t>
            </w:r>
            <w:r w:rsidRPr="00832994">
              <w:rPr>
                <w:rFonts w:ascii="Calibri" w:hAnsi="Calibri" w:cs="Calibri"/>
                <w:b/>
                <w:bCs/>
                <w:sz w:val="20"/>
                <w:szCs w:val="20"/>
                <w:lang w:val="mk-MK"/>
              </w:rPr>
              <w:t xml:space="preserve"> 202</w:t>
            </w:r>
            <w:r w:rsidRPr="00832994">
              <w:rPr>
                <w:rFonts w:ascii="Calibri" w:hAnsi="Calibri" w:cs="Calibri"/>
                <w:b/>
                <w:bCs/>
                <w:sz w:val="20"/>
                <w:szCs w:val="20"/>
              </w:rPr>
              <w:t>7</w:t>
            </w:r>
          </w:p>
        </w:tc>
        <w:tc>
          <w:tcPr>
            <w:tcW w:w="1033" w:type="pct"/>
            <w:gridSpan w:val="3"/>
            <w:shd w:val="clear" w:color="auto" w:fill="9BD2ED"/>
          </w:tcPr>
          <w:p w14:paraId="5B8A0615" w14:textId="77777777" w:rsidR="00C01F0F" w:rsidRPr="00832994" w:rsidRDefault="00C01F0F" w:rsidP="00490F9E">
            <w:pPr>
              <w:jc w:val="center"/>
              <w:rPr>
                <w:rFonts w:ascii="Calibri" w:hAnsi="Calibri" w:cs="Calibri"/>
                <w:b/>
                <w:bCs/>
                <w:sz w:val="20"/>
                <w:szCs w:val="20"/>
              </w:rPr>
            </w:pPr>
            <w:r w:rsidRPr="00832994">
              <w:rPr>
                <w:rFonts w:ascii="Calibri" w:hAnsi="Calibri" w:cs="Calibri"/>
                <w:b/>
                <w:bCs/>
                <w:sz w:val="20"/>
                <w:szCs w:val="20"/>
                <w:lang w:val="sr-Latn-RS"/>
              </w:rPr>
              <w:t>Target FY 2028</w:t>
            </w:r>
          </w:p>
        </w:tc>
      </w:tr>
      <w:tr w:rsidR="00C01F0F" w:rsidRPr="00832994" w14:paraId="722FD1C4" w14:textId="77777777" w:rsidTr="00490F9E">
        <w:trPr>
          <w:cantSplit/>
          <w:trHeight w:val="2331"/>
        </w:trPr>
        <w:tc>
          <w:tcPr>
            <w:tcW w:w="886" w:type="pct"/>
            <w:vAlign w:val="center"/>
          </w:tcPr>
          <w:p w14:paraId="13553B13" w14:textId="77777777"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i) There is a narrower discrepancy between planned and realized amounts in total and individual tax revenues, suggesting improved forecasting</w:t>
            </w:r>
          </w:p>
          <w:p w14:paraId="47C7FF93" w14:textId="77777777" w:rsidR="00C01F0F" w:rsidRPr="00832994" w:rsidRDefault="00C01F0F" w:rsidP="00490F9E">
            <w:pPr>
              <w:jc w:val="both"/>
              <w:rPr>
                <w:rFonts w:ascii="Calibri" w:hAnsi="Calibri" w:cs="Calibri"/>
                <w:bCs/>
                <w:sz w:val="20"/>
                <w:szCs w:val="20"/>
                <w:lang w:val="sr-Latn-RS"/>
              </w:rPr>
            </w:pPr>
          </w:p>
        </w:tc>
        <w:tc>
          <w:tcPr>
            <w:tcW w:w="1359" w:type="pct"/>
            <w:gridSpan w:val="4"/>
            <w:vAlign w:val="center"/>
          </w:tcPr>
          <w:p w14:paraId="6835B2E9" w14:textId="35F8E3D7"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 xml:space="preserve">Deviation in total revenues and revenue composition between planned and actual amounts, as used in PEFA PI3* as part of SIGMA*. </w:t>
            </w:r>
          </w:p>
          <w:p w14:paraId="588BAC8D" w14:textId="770C828A"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Grades based on the Program: A, B, C, D (highest grade is A and lowest is D)</w:t>
            </w:r>
          </w:p>
          <w:p w14:paraId="7C8B4D3C" w14:textId="7A610512"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*https://www.pefa.org/resources/calculation-sheet-revenue-composition-outturn-pi-32-november-2018</w:t>
            </w:r>
          </w:p>
          <w:p w14:paraId="4A4154EC" w14:textId="0E4BBC86" w:rsidR="00C01F0F" w:rsidRPr="00490F9E" w:rsidRDefault="00C01F0F" w:rsidP="00490F9E">
            <w:pPr>
              <w:jc w:val="both"/>
              <w:rPr>
                <w:rFonts w:ascii="Calibri" w:hAnsi="Calibri" w:cs="Calibri"/>
                <w:bCs/>
                <w:sz w:val="20"/>
                <w:szCs w:val="20"/>
                <w:lang w:val="en-US"/>
              </w:rPr>
            </w:pPr>
            <w:r w:rsidRPr="00832994">
              <w:rPr>
                <w:rFonts w:ascii="Calibri" w:hAnsi="Calibri" w:cs="Calibri"/>
                <w:bCs/>
                <w:sz w:val="20"/>
                <w:szCs w:val="20"/>
                <w:lang w:val="sr-Latn-RS"/>
              </w:rPr>
              <w:t>*https://www.sigmaweb.org/</w:t>
            </w:r>
          </w:p>
        </w:tc>
        <w:tc>
          <w:tcPr>
            <w:tcW w:w="846" w:type="pct"/>
            <w:gridSpan w:val="2"/>
            <w:vAlign w:val="center"/>
          </w:tcPr>
          <w:p w14:paraId="4763C8FC"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br/>
              <w:t>Score B</w:t>
            </w:r>
          </w:p>
        </w:tc>
        <w:tc>
          <w:tcPr>
            <w:tcW w:w="876" w:type="pct"/>
            <w:gridSpan w:val="4"/>
            <w:vAlign w:val="center"/>
          </w:tcPr>
          <w:p w14:paraId="5A2250EC"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br/>
              <w:t>Score B</w:t>
            </w:r>
          </w:p>
        </w:tc>
        <w:tc>
          <w:tcPr>
            <w:tcW w:w="1033" w:type="pct"/>
            <w:gridSpan w:val="3"/>
            <w:vAlign w:val="center"/>
          </w:tcPr>
          <w:p w14:paraId="718764B8"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br/>
              <w:t>Score A</w:t>
            </w:r>
          </w:p>
        </w:tc>
      </w:tr>
      <w:tr w:rsidR="00C01F0F" w:rsidRPr="00832994" w14:paraId="1C966B76" w14:textId="77777777" w:rsidTr="00490F9E">
        <w:trPr>
          <w:cantSplit/>
          <w:trHeight w:val="2831"/>
        </w:trPr>
        <w:tc>
          <w:tcPr>
            <w:tcW w:w="886" w:type="pct"/>
          </w:tcPr>
          <w:p w14:paraId="2F8F2DD6" w14:textId="77777777" w:rsidR="00C01F0F" w:rsidRPr="00832994" w:rsidRDefault="00C01F0F" w:rsidP="00490F9E">
            <w:r w:rsidRPr="00832994">
              <w:rPr>
                <w:rFonts w:ascii="Calibri" w:hAnsi="Calibri" w:cs="Calibri"/>
                <w:bCs/>
                <w:sz w:val="20"/>
                <w:szCs w:val="20"/>
                <w:lang w:val="sr-Latn-RS"/>
              </w:rPr>
              <w:t>ii) Enhanced public awareness of tax expenditures and other tax indicators</w:t>
            </w:r>
            <w:r w:rsidRPr="00832994">
              <w:t xml:space="preserve"> </w:t>
            </w:r>
          </w:p>
          <w:p w14:paraId="22DE384C" w14:textId="77777777" w:rsidR="00C01F0F" w:rsidRPr="00832994" w:rsidRDefault="00C01F0F" w:rsidP="00490F9E">
            <w:pPr>
              <w:rPr>
                <w:bCs/>
              </w:rPr>
            </w:pPr>
          </w:p>
          <w:p w14:paraId="42226F03" w14:textId="77777777" w:rsidR="00C01F0F" w:rsidRPr="00832994" w:rsidRDefault="00C01F0F" w:rsidP="00490F9E">
            <w:pPr>
              <w:rPr>
                <w:rFonts w:ascii="Calibri" w:hAnsi="Calibri" w:cs="Calibri"/>
                <w:bCs/>
                <w:sz w:val="20"/>
                <w:szCs w:val="20"/>
                <w:lang w:val="sr-Latn-RS"/>
              </w:rPr>
            </w:pPr>
          </w:p>
        </w:tc>
        <w:tc>
          <w:tcPr>
            <w:tcW w:w="1359" w:type="pct"/>
            <w:gridSpan w:val="4"/>
          </w:tcPr>
          <w:p w14:paraId="3E0990CB"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Reports on tax expenditures are prepared and submitted as part of the Final Account of the Budget of the Republic of North Macedonia and a report on other tax indicators is prepared</w:t>
            </w:r>
          </w:p>
        </w:tc>
        <w:tc>
          <w:tcPr>
            <w:tcW w:w="846" w:type="pct"/>
            <w:gridSpan w:val="2"/>
          </w:tcPr>
          <w:p w14:paraId="10049943"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Annual report on tax expenditures prepared and submitted as part of the Final Account of the Budget of the Republic of North Macedonia; </w:t>
            </w:r>
          </w:p>
          <w:p w14:paraId="1B7846D4" w14:textId="77777777" w:rsidR="00C01F0F" w:rsidRPr="00832994" w:rsidRDefault="00C01F0F" w:rsidP="00490F9E">
            <w:pPr>
              <w:rPr>
                <w:rFonts w:ascii="Calibri" w:hAnsi="Calibri" w:cs="Calibri"/>
                <w:bCs/>
                <w:sz w:val="20"/>
                <w:szCs w:val="20"/>
                <w:lang w:val="sr-Latn-RS"/>
              </w:rPr>
            </w:pPr>
          </w:p>
          <w:p w14:paraId="7042024A" w14:textId="77777777" w:rsidR="00C01F0F"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Completed training for the preparation of a tax indicatos report on:</w:t>
            </w:r>
          </w:p>
          <w:p w14:paraId="2F5EB177" w14:textId="77777777" w:rsidR="00C01F0F" w:rsidRPr="00832994" w:rsidRDefault="00C01F0F" w:rsidP="00490F9E">
            <w:pPr>
              <w:rPr>
                <w:rFonts w:ascii="Calibri" w:hAnsi="Calibri" w:cs="Calibri"/>
                <w:bCs/>
                <w:sz w:val="20"/>
                <w:szCs w:val="20"/>
                <w:lang w:val="sr-Latn-RS"/>
              </w:rPr>
            </w:pPr>
          </w:p>
          <w:p w14:paraId="5ECB0150" w14:textId="77777777" w:rsidR="00C01F0F"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-VAT– GAP; </w:t>
            </w:r>
          </w:p>
          <w:p w14:paraId="2CFE4729" w14:textId="77777777" w:rsidR="00C01F0F" w:rsidRPr="00832994" w:rsidRDefault="00C01F0F" w:rsidP="00490F9E">
            <w:pPr>
              <w:rPr>
                <w:rFonts w:ascii="Calibri" w:hAnsi="Calibri" w:cs="Calibri"/>
                <w:bCs/>
                <w:sz w:val="20"/>
                <w:szCs w:val="20"/>
                <w:lang w:val="sr-Latn-RS"/>
              </w:rPr>
            </w:pPr>
          </w:p>
          <w:p w14:paraId="31FCB55B"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-C-efficiency;</w:t>
            </w:r>
          </w:p>
          <w:p w14:paraId="46C62625" w14:textId="77777777" w:rsidR="00C01F0F" w:rsidRPr="00832994" w:rsidRDefault="00C01F0F" w:rsidP="00490F9E">
            <w:pPr>
              <w:rPr>
                <w:rFonts w:ascii="Calibri" w:hAnsi="Calibri" w:cs="Calibri"/>
                <w:bCs/>
                <w:sz w:val="20"/>
                <w:szCs w:val="20"/>
                <w:lang w:val="sr-Latn-RS"/>
              </w:rPr>
            </w:pPr>
          </w:p>
        </w:tc>
        <w:tc>
          <w:tcPr>
            <w:tcW w:w="876" w:type="pct"/>
            <w:gridSpan w:val="4"/>
          </w:tcPr>
          <w:p w14:paraId="6296D51E" w14:textId="0A8C0FF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Annual report on tax expenditures prepared and submitted as part of the Final Account of the Budget of the Republic of North Macedonia; </w:t>
            </w:r>
          </w:p>
          <w:p w14:paraId="4F7AD0D1"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Prepared tax indicators report on:</w:t>
            </w:r>
          </w:p>
          <w:p w14:paraId="4A0B5198" w14:textId="3A4D26F3"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 VAT – GAP; </w:t>
            </w:r>
          </w:p>
          <w:p w14:paraId="2BE41AA7" w14:textId="3CDBFA8D"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C-efficiency;</w:t>
            </w:r>
          </w:p>
          <w:p w14:paraId="55E0EB46" w14:textId="5E27D34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Completed training for the preparation of a tax indicators report on: </w:t>
            </w:r>
          </w:p>
          <w:p w14:paraId="3C6A8605" w14:textId="38E145C0"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Tax buoyancy and tax elasticity ratio</w:t>
            </w:r>
          </w:p>
          <w:p w14:paraId="0146F640" w14:textId="353DB35D"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 Effective marginal tax rates (EMTR), and </w:t>
            </w:r>
          </w:p>
          <w:p w14:paraId="1A61B863" w14:textId="77777777" w:rsidR="00C01F0F" w:rsidRPr="00832994" w:rsidRDefault="00C01F0F" w:rsidP="00490F9E">
            <w:pPr>
              <w:rPr>
                <w:rFonts w:ascii="Calibri" w:hAnsi="Calibri" w:cs="Calibri"/>
                <w:bCs/>
                <w:sz w:val="16"/>
                <w:szCs w:val="16"/>
                <w:lang w:val="sr-Latn-RS"/>
              </w:rPr>
            </w:pPr>
            <w:r w:rsidRPr="00832994">
              <w:rPr>
                <w:rFonts w:ascii="Calibri" w:hAnsi="Calibri" w:cs="Calibri"/>
                <w:bCs/>
                <w:sz w:val="20"/>
                <w:szCs w:val="20"/>
                <w:lang w:val="sr-Latn-RS"/>
              </w:rPr>
              <w:t>- Effective Average Tax Rates (EATRs)</w:t>
            </w:r>
          </w:p>
        </w:tc>
        <w:tc>
          <w:tcPr>
            <w:tcW w:w="1033" w:type="pct"/>
            <w:gridSpan w:val="3"/>
          </w:tcPr>
          <w:p w14:paraId="3255D790" w14:textId="1B16BDBF"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Annual report on tax expenditures prepared and submitted as part of the Final Account of the Budget of the Republic of North Macedonia; </w:t>
            </w:r>
          </w:p>
          <w:p w14:paraId="61BA36E2" w14:textId="5279FC63"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Prepared tax indicators report on:</w:t>
            </w:r>
          </w:p>
          <w:p w14:paraId="6E77A5DE" w14:textId="655D5BA0"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 VAT – </w:t>
            </w:r>
            <w:r w:rsidRPr="00832994">
              <w:rPr>
                <w:rFonts w:ascii="Calibri" w:hAnsi="Calibri" w:cs="Calibri"/>
                <w:bCs/>
                <w:sz w:val="20"/>
                <w:szCs w:val="20"/>
                <w:lang w:val="en-US"/>
              </w:rPr>
              <w:t>GAP</w:t>
            </w:r>
            <w:r w:rsidRPr="00832994">
              <w:rPr>
                <w:rFonts w:ascii="Calibri" w:hAnsi="Calibri" w:cs="Calibri"/>
                <w:bCs/>
                <w:sz w:val="20"/>
                <w:szCs w:val="20"/>
                <w:lang w:val="sr-Latn-RS"/>
              </w:rPr>
              <w:t>;</w:t>
            </w:r>
          </w:p>
          <w:p w14:paraId="0268D9E1" w14:textId="49910056"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C-efficiency;</w:t>
            </w:r>
          </w:p>
          <w:p w14:paraId="148336D4" w14:textId="5AC6BCB5"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-Tax buoyancy and tax elasticity ratio</w:t>
            </w:r>
          </w:p>
          <w:p w14:paraId="57C3B7ED" w14:textId="154240F3"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xml:space="preserve">- Effective marginal tax rates (EMTR) and </w:t>
            </w:r>
          </w:p>
          <w:p w14:paraId="0A73EEA2"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 Effective average tax rates (EATRs)</w:t>
            </w:r>
          </w:p>
        </w:tc>
      </w:tr>
      <w:tr w:rsidR="00C01F0F" w:rsidRPr="00832994" w14:paraId="2A4568B3" w14:textId="77777777" w:rsidTr="00F27722">
        <w:trPr>
          <w:cantSplit/>
          <w:trHeight w:val="1115"/>
        </w:trPr>
        <w:tc>
          <w:tcPr>
            <w:tcW w:w="886" w:type="pct"/>
            <w:vAlign w:val="center"/>
          </w:tcPr>
          <w:p w14:paraId="62B025DE" w14:textId="017C0801" w:rsidR="00C01F0F" w:rsidRPr="00490F9E" w:rsidRDefault="00C01F0F" w:rsidP="00490F9E">
            <w:pPr>
              <w:jc w:val="both"/>
              <w:rPr>
                <w:rFonts w:ascii="Calibri" w:hAnsi="Calibri" w:cs="Calibri"/>
                <w:bCs/>
                <w:sz w:val="20"/>
                <w:szCs w:val="20"/>
                <w:lang w:val="sr-Latn-RS"/>
              </w:rPr>
            </w:pPr>
            <w:r w:rsidRPr="005D07EF">
              <w:rPr>
                <w:rFonts w:ascii="Calibri" w:hAnsi="Calibri" w:cs="Calibri"/>
                <w:bCs/>
                <w:sz w:val="20"/>
                <w:szCs w:val="20"/>
                <w:lang w:val="sr-Latn-RS"/>
              </w:rPr>
              <w:t>iii) Increased capabilities for MoF employees for application of tax models, forecasting, and revenue monitoring</w:t>
            </w:r>
          </w:p>
        </w:tc>
        <w:tc>
          <w:tcPr>
            <w:tcW w:w="1359" w:type="pct"/>
            <w:gridSpan w:val="4"/>
          </w:tcPr>
          <w:p w14:paraId="1AA99FE6" w14:textId="77777777"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Employees is fully trained for application of revenue forecasting tax models,</w:t>
            </w:r>
          </w:p>
          <w:p w14:paraId="4526D43D" w14:textId="3A4E9951" w:rsidR="00C01F0F" w:rsidRPr="00490F9E" w:rsidRDefault="00C01F0F" w:rsidP="00490F9E">
            <w:pPr>
              <w:jc w:val="both"/>
              <w:rPr>
                <w:lang w:val="sr-Latn-RS"/>
              </w:rPr>
            </w:pPr>
            <w:r w:rsidRPr="00832994">
              <w:rPr>
                <w:rFonts w:ascii="Calibri" w:hAnsi="Calibri" w:cs="Calibri"/>
                <w:bCs/>
                <w:sz w:val="20"/>
                <w:szCs w:val="20"/>
                <w:lang w:val="sr-Latn-RS"/>
              </w:rPr>
              <w:t>monitoring tax revenue,  revenue monitoring and estimating tax expenditures</w:t>
            </w:r>
            <w:r w:rsidRPr="00832994">
              <w:rPr>
                <w:lang w:val="sr-Latn-RS"/>
              </w:rPr>
              <w:t xml:space="preserve"> </w:t>
            </w:r>
          </w:p>
        </w:tc>
        <w:tc>
          <w:tcPr>
            <w:tcW w:w="846" w:type="pct"/>
            <w:gridSpan w:val="2"/>
          </w:tcPr>
          <w:p w14:paraId="7DA8FD46" w14:textId="77777777" w:rsidR="00C01F0F" w:rsidRPr="00832994" w:rsidRDefault="00C01F0F" w:rsidP="00490F9E">
            <w:pPr>
              <w:rPr>
                <w:rFonts w:ascii="Calibri" w:hAnsi="Calibri" w:cs="Calibri"/>
                <w:sz w:val="20"/>
                <w:szCs w:val="20"/>
                <w:lang w:val="sr-Latn-RS"/>
              </w:rPr>
            </w:pPr>
            <w:r w:rsidRPr="00832994">
              <w:rPr>
                <w:rFonts w:ascii="Calibri" w:hAnsi="Calibri" w:cs="Calibri"/>
                <w:bCs/>
                <w:sz w:val="20"/>
                <w:szCs w:val="20"/>
                <w:lang w:val="sr-Latn-RS"/>
              </w:rPr>
              <w:t>Regular annual employee training on the application of tax models</w:t>
            </w:r>
          </w:p>
        </w:tc>
        <w:tc>
          <w:tcPr>
            <w:tcW w:w="876" w:type="pct"/>
            <w:gridSpan w:val="4"/>
          </w:tcPr>
          <w:p w14:paraId="570973D1" w14:textId="77777777" w:rsidR="00C01F0F" w:rsidRPr="00832994" w:rsidRDefault="00C01F0F" w:rsidP="00490F9E">
            <w:pPr>
              <w:jc w:val="both"/>
              <w:rPr>
                <w:rFonts w:ascii="Calibri" w:hAnsi="Calibri" w:cs="Calibri"/>
                <w:bCs/>
                <w:sz w:val="16"/>
                <w:szCs w:val="16"/>
                <w:lang w:val="sr-Latn-RS"/>
              </w:rPr>
            </w:pPr>
            <w:r w:rsidRPr="00832994">
              <w:rPr>
                <w:rFonts w:ascii="Calibri" w:hAnsi="Calibri" w:cs="Calibri"/>
                <w:bCs/>
                <w:sz w:val="20"/>
                <w:szCs w:val="20"/>
                <w:lang w:val="sr-Latn-RS"/>
              </w:rPr>
              <w:t>Regular annual employee training on the application of tax models</w:t>
            </w:r>
          </w:p>
        </w:tc>
        <w:tc>
          <w:tcPr>
            <w:tcW w:w="1033" w:type="pct"/>
            <w:gridSpan w:val="3"/>
          </w:tcPr>
          <w:p w14:paraId="20AD0FD7" w14:textId="77777777"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Regular annual employee training on the application of tax models</w:t>
            </w:r>
          </w:p>
        </w:tc>
      </w:tr>
      <w:tr w:rsidR="00C01F0F" w:rsidRPr="00832994" w14:paraId="5E6CA81A" w14:textId="77777777" w:rsidTr="00490F9E">
        <w:trPr>
          <w:cantSplit/>
          <w:trHeight w:val="429"/>
        </w:trPr>
        <w:tc>
          <w:tcPr>
            <w:tcW w:w="5000" w:type="pct"/>
            <w:gridSpan w:val="14"/>
            <w:shd w:val="clear" w:color="auto" w:fill="1F3864"/>
          </w:tcPr>
          <w:p w14:paraId="43CE5A58" w14:textId="77777777" w:rsidR="00C01F0F" w:rsidRPr="00832994" w:rsidRDefault="00C01F0F" w:rsidP="00490F9E">
            <w:pPr>
              <w:rPr>
                <w:rFonts w:ascii="Calibri" w:hAnsi="Calibri" w:cs="Calibri"/>
                <w:b/>
                <w:bCs/>
                <w:sz w:val="22"/>
                <w:szCs w:val="22"/>
                <w:lang w:val="sr-Latn-RS"/>
              </w:rPr>
            </w:pPr>
            <w:r w:rsidRPr="00832994">
              <w:rPr>
                <w:rFonts w:ascii="Calibri" w:hAnsi="Calibri" w:cs="Calibri"/>
                <w:b/>
                <w:bCs/>
                <w:sz w:val="22"/>
                <w:szCs w:val="22"/>
                <w:lang w:val="sr-Latn-RS"/>
              </w:rPr>
              <w:t>MEASURE 1: Improvig reporting on tax expenditures and other tax indicators</w:t>
            </w:r>
            <w:r w:rsidRPr="00832994">
              <w:rPr>
                <w:rFonts w:ascii="Calibri" w:hAnsi="Calibri" w:cs="Calibri"/>
                <w:b/>
                <w:bCs/>
                <w:sz w:val="22"/>
                <w:szCs w:val="22"/>
                <w:lang w:val="mk-MK"/>
              </w:rPr>
              <w:t xml:space="preserve"> </w:t>
            </w:r>
          </w:p>
        </w:tc>
      </w:tr>
      <w:tr w:rsidR="00C01F0F" w:rsidRPr="00832994" w14:paraId="514326EA" w14:textId="77777777" w:rsidTr="00490F9E">
        <w:trPr>
          <w:cantSplit/>
          <w:trHeight w:val="301"/>
        </w:trPr>
        <w:tc>
          <w:tcPr>
            <w:tcW w:w="886" w:type="pct"/>
            <w:shd w:val="clear" w:color="auto" w:fill="9BD2ED"/>
          </w:tcPr>
          <w:p w14:paraId="0979C7E3" w14:textId="77777777" w:rsidR="00C01F0F" w:rsidRPr="00832994" w:rsidRDefault="00C01F0F" w:rsidP="00407C8E">
            <w:pPr>
              <w:jc w:val="center"/>
              <w:rPr>
                <w:rFonts w:ascii="Calibri" w:hAnsi="Calibri" w:cs="Calibri"/>
                <w:b/>
                <w:sz w:val="20"/>
                <w:szCs w:val="20"/>
                <w:lang w:val="sr-Latn-RS"/>
              </w:rPr>
            </w:pPr>
            <w:r w:rsidRPr="00832994">
              <w:rPr>
                <w:rFonts w:ascii="Calibri" w:hAnsi="Calibri" w:cs="Calibri"/>
                <w:b/>
                <w:sz w:val="20"/>
                <w:szCs w:val="20"/>
                <w:lang w:val="sr-Latn-RS"/>
              </w:rPr>
              <w:t>Measure objective:</w:t>
            </w:r>
          </w:p>
        </w:tc>
        <w:tc>
          <w:tcPr>
            <w:tcW w:w="1339" w:type="pct"/>
            <w:gridSpan w:val="3"/>
            <w:shd w:val="clear" w:color="auto" w:fill="9BD2ED"/>
          </w:tcPr>
          <w:p w14:paraId="1FF60C29"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Measure indicator:</w:t>
            </w:r>
          </w:p>
        </w:tc>
        <w:tc>
          <w:tcPr>
            <w:tcW w:w="892" w:type="pct"/>
            <w:gridSpan w:val="4"/>
            <w:shd w:val="clear" w:color="auto" w:fill="9BD2ED"/>
          </w:tcPr>
          <w:p w14:paraId="3D3D3951"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Target FY</w:t>
            </w:r>
            <w:r w:rsidRPr="00832994">
              <w:rPr>
                <w:rFonts w:ascii="Calibri" w:hAnsi="Calibri" w:cs="Calibri"/>
                <w:b/>
                <w:bCs/>
                <w:sz w:val="20"/>
                <w:szCs w:val="20"/>
                <w:lang w:val="mk-MK"/>
              </w:rPr>
              <w:t xml:space="preserve"> 202</w:t>
            </w:r>
            <w:r w:rsidRPr="00832994">
              <w:rPr>
                <w:rFonts w:ascii="Calibri" w:hAnsi="Calibri" w:cs="Calibri"/>
                <w:b/>
                <w:bCs/>
                <w:sz w:val="20"/>
                <w:szCs w:val="20"/>
              </w:rPr>
              <w:t>6</w:t>
            </w:r>
          </w:p>
        </w:tc>
        <w:tc>
          <w:tcPr>
            <w:tcW w:w="863" w:type="pct"/>
            <w:gridSpan w:val="4"/>
            <w:shd w:val="clear" w:color="auto" w:fill="9BD2ED"/>
          </w:tcPr>
          <w:p w14:paraId="70CCA9A5"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Target FY</w:t>
            </w:r>
            <w:r w:rsidRPr="00832994">
              <w:rPr>
                <w:rFonts w:ascii="Calibri" w:hAnsi="Calibri" w:cs="Calibri"/>
                <w:b/>
                <w:bCs/>
                <w:sz w:val="20"/>
                <w:szCs w:val="20"/>
                <w:lang w:val="mk-MK"/>
              </w:rPr>
              <w:t xml:space="preserve"> 202</w:t>
            </w:r>
            <w:r w:rsidRPr="00832994">
              <w:rPr>
                <w:rFonts w:ascii="Calibri" w:hAnsi="Calibri" w:cs="Calibri"/>
                <w:b/>
                <w:bCs/>
                <w:sz w:val="20"/>
                <w:szCs w:val="20"/>
              </w:rPr>
              <w:t>7</w:t>
            </w:r>
          </w:p>
        </w:tc>
        <w:tc>
          <w:tcPr>
            <w:tcW w:w="1021" w:type="pct"/>
            <w:gridSpan w:val="2"/>
            <w:shd w:val="clear" w:color="auto" w:fill="9BD2ED"/>
          </w:tcPr>
          <w:p w14:paraId="76951B3F"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Target FY 2028</w:t>
            </w:r>
          </w:p>
        </w:tc>
      </w:tr>
      <w:tr w:rsidR="0014496B" w:rsidRPr="00832994" w14:paraId="41A0779C" w14:textId="77777777" w:rsidTr="00490F9E">
        <w:trPr>
          <w:cantSplit/>
          <w:trHeight w:val="5111"/>
        </w:trPr>
        <w:tc>
          <w:tcPr>
            <w:tcW w:w="886" w:type="pct"/>
          </w:tcPr>
          <w:p w14:paraId="362D63AF" w14:textId="135DCE87" w:rsidR="0014496B" w:rsidRPr="00490F9E" w:rsidRDefault="0014496B" w:rsidP="00490F9E">
            <w:pPr>
              <w:jc w:val="both"/>
              <w:rPr>
                <w:rFonts w:ascii="Calibri" w:hAnsi="Calibri" w:cs="Calibri"/>
                <w:bCs/>
                <w:sz w:val="20"/>
                <w:szCs w:val="20"/>
                <w:lang w:val="sr-Latn-RS"/>
              </w:rPr>
            </w:pPr>
            <w:r>
              <w:rPr>
                <w:rFonts w:ascii="Calibri" w:hAnsi="Calibri" w:cs="Calibri"/>
                <w:bCs/>
                <w:sz w:val="20"/>
                <w:szCs w:val="20"/>
                <w:lang w:val="sr-Latn-RS"/>
              </w:rPr>
              <w:t>P</w:t>
            </w:r>
            <w:r w:rsidRPr="00832994">
              <w:rPr>
                <w:rFonts w:ascii="Calibri" w:hAnsi="Calibri" w:cs="Calibri"/>
                <w:bCs/>
                <w:sz w:val="20"/>
                <w:szCs w:val="20"/>
                <w:lang w:val="sr-Latn-RS"/>
              </w:rPr>
              <w:t>reparation of reports</w:t>
            </w:r>
          </w:p>
        </w:tc>
        <w:tc>
          <w:tcPr>
            <w:tcW w:w="1339" w:type="pct"/>
            <w:gridSpan w:val="3"/>
          </w:tcPr>
          <w:p w14:paraId="6AD10452" w14:textId="26B7B44C" w:rsidR="0014496B" w:rsidRPr="00832994" w:rsidRDefault="0014496B" w:rsidP="00490F9E">
            <w:pPr>
              <w:jc w:val="both"/>
              <w:rPr>
                <w:rFonts w:ascii="Calibri" w:hAnsi="Calibri" w:cs="Calibri"/>
                <w:bCs/>
                <w:sz w:val="20"/>
                <w:szCs w:val="20"/>
                <w:lang w:val="sr-Latn-RS"/>
              </w:rPr>
            </w:pPr>
          </w:p>
          <w:p w14:paraId="0655FA15" w14:textId="497B1EEA" w:rsidR="0014496B" w:rsidRPr="00490F9E" w:rsidRDefault="0014496B" w:rsidP="00490F9E">
            <w:pPr>
              <w:jc w:val="both"/>
            </w:pPr>
            <w:r w:rsidRPr="00832994">
              <w:rPr>
                <w:rFonts w:ascii="Calibri" w:hAnsi="Calibri" w:cs="Calibri"/>
                <w:bCs/>
                <w:sz w:val="20"/>
                <w:szCs w:val="20"/>
                <w:lang w:val="sr-Latn-RS"/>
              </w:rPr>
              <w:t>Number of submitted reports and conducted trainings for preparation of the reports</w:t>
            </w:r>
            <w:r w:rsidRPr="00832994">
              <w:t xml:space="preserve"> </w:t>
            </w:r>
          </w:p>
        </w:tc>
        <w:tc>
          <w:tcPr>
            <w:tcW w:w="892" w:type="pct"/>
            <w:gridSpan w:val="4"/>
          </w:tcPr>
          <w:p w14:paraId="2B67B260" w14:textId="2E76AC26" w:rsidR="0014496B" w:rsidRPr="00B849B0" w:rsidRDefault="0014496B" w:rsidP="00490F9E">
            <w:pPr>
              <w:jc w:val="both"/>
              <w:rPr>
                <w:rFonts w:ascii="Calibri" w:hAnsi="Calibri" w:cs="Calibri"/>
                <w:bCs/>
                <w:sz w:val="20"/>
                <w:szCs w:val="20"/>
                <w:lang w:val="mk-MK"/>
              </w:rPr>
            </w:pPr>
          </w:p>
          <w:p w14:paraId="25FC41EB" w14:textId="77777777" w:rsidR="0014496B" w:rsidRPr="00832994" w:rsidRDefault="0014496B" w:rsidP="00490F9E">
            <w:pPr>
              <w:jc w:val="both"/>
              <w:rPr>
                <w:rFonts w:ascii="Calibri" w:hAnsi="Calibri" w:cs="Calibri"/>
                <w:bCs/>
                <w:sz w:val="20"/>
                <w:szCs w:val="20"/>
                <w:lang w:val="sr-Latn-RS"/>
              </w:rPr>
            </w:pPr>
            <w:r>
              <w:rPr>
                <w:rFonts w:ascii="Calibri" w:hAnsi="Calibri" w:cs="Calibri"/>
                <w:bCs/>
                <w:sz w:val="20"/>
                <w:szCs w:val="20"/>
                <w:lang w:val="sr-Latn-RS"/>
              </w:rPr>
              <w:t xml:space="preserve">1 </w:t>
            </w:r>
            <w:r w:rsidRPr="00832994">
              <w:rPr>
                <w:rFonts w:ascii="Calibri" w:hAnsi="Calibri" w:cs="Calibri"/>
                <w:bCs/>
                <w:sz w:val="20"/>
                <w:szCs w:val="20"/>
                <w:lang w:val="sr-Latn-RS"/>
              </w:rPr>
              <w:t>Annual tax expenditures report prepared and submitted as part of the Final Account of the Budget of the Republic of Notrth Macedonia</w:t>
            </w:r>
          </w:p>
          <w:p w14:paraId="59799495" w14:textId="77777777" w:rsidR="0014496B" w:rsidRPr="00832994" w:rsidRDefault="0014496B" w:rsidP="00490F9E">
            <w:pPr>
              <w:jc w:val="both"/>
              <w:rPr>
                <w:rFonts w:ascii="Calibri" w:hAnsi="Calibri" w:cs="Calibri"/>
                <w:bCs/>
                <w:sz w:val="20"/>
                <w:szCs w:val="20"/>
                <w:lang w:val="sr-Latn-RS"/>
              </w:rPr>
            </w:pPr>
          </w:p>
          <w:p w14:paraId="28460B85" w14:textId="77777777" w:rsidR="0014496B" w:rsidRPr="00832994" w:rsidRDefault="0014496B" w:rsidP="00490F9E">
            <w:pPr>
              <w:jc w:val="both"/>
              <w:rPr>
                <w:rFonts w:ascii="Calibri" w:hAnsi="Calibri" w:cs="Calibri"/>
                <w:bCs/>
                <w:sz w:val="20"/>
                <w:szCs w:val="20"/>
                <w:lang w:val="sr-Latn-RS"/>
              </w:rPr>
            </w:pPr>
          </w:p>
          <w:p w14:paraId="2234BCAB" w14:textId="77777777" w:rsidR="0014496B" w:rsidRPr="00832994" w:rsidRDefault="0014496B" w:rsidP="00490F9E">
            <w:pPr>
              <w:jc w:val="both"/>
              <w:rPr>
                <w:rFonts w:ascii="Calibri" w:hAnsi="Calibri" w:cs="Calibri"/>
                <w:bCs/>
                <w:sz w:val="20"/>
                <w:szCs w:val="20"/>
                <w:lang w:val="sr-Latn-RS"/>
              </w:rPr>
            </w:pPr>
          </w:p>
          <w:p w14:paraId="5C36AD4F" w14:textId="77777777" w:rsidR="0014496B" w:rsidRPr="00832994" w:rsidRDefault="0014496B" w:rsidP="00490F9E">
            <w:pPr>
              <w:jc w:val="both"/>
              <w:rPr>
                <w:rFonts w:ascii="Calibri" w:hAnsi="Calibri" w:cs="Calibri"/>
                <w:bCs/>
                <w:sz w:val="20"/>
                <w:szCs w:val="20"/>
                <w:lang w:val="sr-Latn-RS"/>
              </w:rPr>
            </w:pPr>
            <w:r w:rsidRPr="00832994">
              <w:rPr>
                <w:rFonts w:ascii="Calibri" w:hAnsi="Calibri" w:cs="Calibri"/>
                <w:bCs/>
                <w:sz w:val="20"/>
                <w:szCs w:val="20"/>
                <w:lang w:val="sr-Latn-RS"/>
              </w:rPr>
              <w:t>Conducted</w:t>
            </w:r>
            <w:r>
              <w:rPr>
                <w:rFonts w:ascii="Calibri" w:hAnsi="Calibri" w:cs="Calibri"/>
                <w:bCs/>
                <w:sz w:val="20"/>
                <w:szCs w:val="20"/>
                <w:lang w:val="sr-Latn-RS"/>
              </w:rPr>
              <w:t xml:space="preserve"> 2</w:t>
            </w:r>
            <w:r w:rsidRPr="00832994">
              <w:rPr>
                <w:rFonts w:ascii="Calibri" w:hAnsi="Calibri" w:cs="Calibri"/>
                <w:bCs/>
                <w:sz w:val="20"/>
                <w:szCs w:val="20"/>
                <w:lang w:val="sr-Latn-RS"/>
              </w:rPr>
              <w:t xml:space="preserve"> trainings for preparation of report for </w:t>
            </w:r>
          </w:p>
          <w:p w14:paraId="774B37E3" w14:textId="36A3EB00" w:rsidR="0014496B" w:rsidRPr="00490F9E" w:rsidRDefault="0014496B" w:rsidP="00490F9E">
            <w:pPr>
              <w:jc w:val="both"/>
              <w:rPr>
                <w:rFonts w:ascii="Calibri" w:hAnsi="Calibri" w:cs="Calibri"/>
                <w:bCs/>
                <w:sz w:val="20"/>
                <w:szCs w:val="20"/>
              </w:rPr>
            </w:pPr>
            <w:r w:rsidRPr="00832994">
              <w:rPr>
                <w:rFonts w:ascii="Calibri" w:hAnsi="Calibri" w:cs="Calibri"/>
                <w:bCs/>
                <w:sz w:val="20"/>
                <w:szCs w:val="20"/>
                <w:lang w:val="sr-Latn-RS"/>
              </w:rPr>
              <w:t>tax indicators</w:t>
            </w:r>
            <w:r w:rsidRPr="00832994">
              <w:rPr>
                <w:rFonts w:ascii="Calibri" w:hAnsi="Calibri" w:cs="Calibri"/>
                <w:bCs/>
                <w:sz w:val="20"/>
                <w:szCs w:val="20"/>
                <w:lang w:val="mk-MK"/>
              </w:rPr>
              <w:t xml:space="preserve"> (</w:t>
            </w:r>
            <w:r w:rsidRPr="00832994">
              <w:rPr>
                <w:rFonts w:ascii="Calibri" w:hAnsi="Calibri" w:cs="Calibri"/>
                <w:bCs/>
                <w:sz w:val="20"/>
                <w:szCs w:val="20"/>
                <w:lang w:val="sr-Latn-RS"/>
              </w:rPr>
              <w:t>VAT-GAP</w:t>
            </w:r>
            <w:r w:rsidRPr="00832994">
              <w:rPr>
                <w:rFonts w:ascii="Calibri" w:hAnsi="Calibri" w:cs="Calibri"/>
                <w:bCs/>
                <w:sz w:val="20"/>
                <w:szCs w:val="20"/>
                <w:lang w:val="mk-MK"/>
              </w:rPr>
              <w:t xml:space="preserve"> </w:t>
            </w:r>
            <w:r w:rsidRPr="00832994">
              <w:rPr>
                <w:rFonts w:ascii="Calibri" w:hAnsi="Calibri" w:cs="Calibri"/>
                <w:bCs/>
                <w:sz w:val="20"/>
                <w:szCs w:val="20"/>
              </w:rPr>
              <w:t xml:space="preserve">and </w:t>
            </w:r>
            <w:r w:rsidRPr="00832994">
              <w:rPr>
                <w:rFonts w:ascii="Calibri" w:hAnsi="Calibri" w:cs="Calibri"/>
                <w:bCs/>
                <w:sz w:val="20"/>
                <w:szCs w:val="20"/>
                <w:lang w:val="sr-Latn-RS"/>
              </w:rPr>
              <w:t>C-Efficiency)</w:t>
            </w:r>
          </w:p>
          <w:p w14:paraId="1BABF22F" w14:textId="77777777" w:rsidR="0014496B" w:rsidRPr="00832994" w:rsidRDefault="0014496B" w:rsidP="00490F9E">
            <w:pPr>
              <w:jc w:val="both"/>
              <w:rPr>
                <w:rFonts w:ascii="Calibri" w:hAnsi="Calibri" w:cs="Calibri"/>
                <w:bCs/>
                <w:sz w:val="20"/>
                <w:szCs w:val="20"/>
                <w:lang w:val="sr-Latn-RS"/>
              </w:rPr>
            </w:pPr>
          </w:p>
          <w:p w14:paraId="4432CFF0" w14:textId="77777777" w:rsidR="0014496B" w:rsidRPr="00832994" w:rsidRDefault="0014496B" w:rsidP="00490F9E">
            <w:pPr>
              <w:jc w:val="both"/>
              <w:rPr>
                <w:rFonts w:ascii="Calibri" w:hAnsi="Calibri" w:cs="Calibri"/>
                <w:bCs/>
                <w:sz w:val="20"/>
                <w:szCs w:val="20"/>
                <w:lang w:val="sr-Latn-RS"/>
              </w:rPr>
            </w:pPr>
          </w:p>
        </w:tc>
        <w:tc>
          <w:tcPr>
            <w:tcW w:w="863" w:type="pct"/>
            <w:gridSpan w:val="4"/>
          </w:tcPr>
          <w:p w14:paraId="7AAEA06B" w14:textId="394184EB" w:rsidR="0014496B" w:rsidRPr="00B849B0" w:rsidRDefault="0014496B" w:rsidP="00490F9E">
            <w:pPr>
              <w:jc w:val="both"/>
              <w:rPr>
                <w:rFonts w:ascii="Calibri" w:hAnsi="Calibri" w:cs="Calibri"/>
                <w:bCs/>
                <w:sz w:val="20"/>
                <w:szCs w:val="20"/>
                <w:lang w:val="mk-MK"/>
              </w:rPr>
            </w:pPr>
          </w:p>
          <w:p w14:paraId="184D2DCC" w14:textId="77777777" w:rsidR="0014496B" w:rsidRPr="00832994" w:rsidRDefault="0014496B" w:rsidP="00490F9E">
            <w:pPr>
              <w:jc w:val="both"/>
              <w:rPr>
                <w:rFonts w:ascii="Calibri" w:hAnsi="Calibri" w:cs="Calibri"/>
                <w:bCs/>
                <w:sz w:val="20"/>
                <w:szCs w:val="20"/>
                <w:lang w:val="sr-Latn-RS"/>
              </w:rPr>
            </w:pPr>
            <w:r>
              <w:rPr>
                <w:rFonts w:ascii="Calibri" w:hAnsi="Calibri" w:cs="Calibri"/>
                <w:bCs/>
                <w:sz w:val="20"/>
                <w:szCs w:val="20"/>
                <w:lang w:val="sr-Latn-RS"/>
              </w:rPr>
              <w:t xml:space="preserve">1 </w:t>
            </w:r>
            <w:r w:rsidRPr="00832994">
              <w:rPr>
                <w:rFonts w:ascii="Calibri" w:hAnsi="Calibri" w:cs="Calibri"/>
                <w:bCs/>
                <w:sz w:val="20"/>
                <w:szCs w:val="20"/>
                <w:lang w:val="sr-Latn-RS"/>
              </w:rPr>
              <w:t>Annual tax expenditures report prepared and submitted as part of the Final Account of the Budget of the Republic of Notrth Macedonia;</w:t>
            </w:r>
          </w:p>
          <w:p w14:paraId="63E2A793" w14:textId="77777777" w:rsidR="0014496B" w:rsidRPr="00832994" w:rsidRDefault="0014496B" w:rsidP="00490F9E">
            <w:pPr>
              <w:jc w:val="both"/>
              <w:rPr>
                <w:rFonts w:ascii="Calibri" w:hAnsi="Calibri" w:cs="Calibri"/>
                <w:bCs/>
                <w:sz w:val="20"/>
                <w:szCs w:val="20"/>
                <w:lang w:val="sr-Latn-RS"/>
              </w:rPr>
            </w:pPr>
          </w:p>
          <w:p w14:paraId="0943A2A6" w14:textId="77777777" w:rsidR="0014496B" w:rsidRPr="00832994" w:rsidRDefault="0014496B" w:rsidP="00490F9E">
            <w:pPr>
              <w:jc w:val="both"/>
              <w:rPr>
                <w:rFonts w:ascii="Calibri" w:hAnsi="Calibri" w:cs="Calibri"/>
                <w:bCs/>
                <w:sz w:val="20"/>
                <w:szCs w:val="20"/>
                <w:lang w:val="sr-Latn-RS"/>
              </w:rPr>
            </w:pPr>
          </w:p>
          <w:p w14:paraId="02C37188" w14:textId="77777777" w:rsidR="0014496B" w:rsidRPr="00832994" w:rsidRDefault="0014496B" w:rsidP="00490F9E">
            <w:pPr>
              <w:jc w:val="both"/>
              <w:rPr>
                <w:rFonts w:ascii="Calibri" w:hAnsi="Calibri" w:cs="Calibri"/>
                <w:bCs/>
                <w:sz w:val="20"/>
                <w:szCs w:val="20"/>
                <w:lang w:val="sr-Latn-RS"/>
              </w:rPr>
            </w:pPr>
            <w:r w:rsidRPr="00832994">
              <w:rPr>
                <w:rFonts w:ascii="Calibri" w:hAnsi="Calibri" w:cs="Calibri"/>
                <w:bCs/>
                <w:sz w:val="20"/>
                <w:szCs w:val="20"/>
                <w:lang w:val="sr-Latn-RS"/>
              </w:rPr>
              <w:t>Prepared</w:t>
            </w:r>
            <w:r>
              <w:rPr>
                <w:rFonts w:ascii="Calibri" w:hAnsi="Calibri" w:cs="Calibri"/>
                <w:bCs/>
                <w:sz w:val="20"/>
                <w:szCs w:val="20"/>
                <w:lang w:val="sr-Latn-RS"/>
              </w:rPr>
              <w:t xml:space="preserve"> </w:t>
            </w:r>
            <w:r>
              <w:rPr>
                <w:rFonts w:ascii="Calibri" w:hAnsi="Calibri" w:cs="Calibri"/>
                <w:bCs/>
                <w:sz w:val="20"/>
                <w:szCs w:val="20"/>
                <w:lang w:val="mk-MK"/>
              </w:rPr>
              <w:t>1</w:t>
            </w:r>
            <w:r w:rsidRPr="00832994">
              <w:rPr>
                <w:rFonts w:ascii="Calibri" w:hAnsi="Calibri" w:cs="Calibri"/>
                <w:bCs/>
                <w:sz w:val="20"/>
                <w:szCs w:val="20"/>
                <w:lang w:val="sr-Latn-RS"/>
              </w:rPr>
              <w:t xml:space="preserve"> report on tax indicators (VAT – GAP; C-Efficiency;)</w:t>
            </w:r>
          </w:p>
          <w:p w14:paraId="1EE71CDD" w14:textId="77777777" w:rsidR="0014496B" w:rsidRPr="00832994" w:rsidRDefault="0014496B" w:rsidP="00490F9E">
            <w:pPr>
              <w:jc w:val="both"/>
              <w:rPr>
                <w:rFonts w:ascii="Calibri" w:hAnsi="Calibri" w:cs="Calibri"/>
                <w:bCs/>
                <w:sz w:val="20"/>
                <w:szCs w:val="20"/>
                <w:lang w:val="sr-Latn-RS"/>
              </w:rPr>
            </w:pPr>
          </w:p>
          <w:p w14:paraId="234B1571" w14:textId="77777777" w:rsidR="0014496B" w:rsidRPr="00832994" w:rsidRDefault="0014496B" w:rsidP="00490F9E">
            <w:pPr>
              <w:jc w:val="both"/>
              <w:rPr>
                <w:rFonts w:ascii="Calibri" w:hAnsi="Calibri" w:cs="Calibri"/>
                <w:bCs/>
                <w:sz w:val="20"/>
                <w:szCs w:val="20"/>
                <w:lang w:val="sr-Latn-RS"/>
              </w:rPr>
            </w:pPr>
            <w:r w:rsidRPr="00832994">
              <w:rPr>
                <w:rFonts w:ascii="Calibri" w:hAnsi="Calibri" w:cs="Calibri"/>
                <w:bCs/>
                <w:sz w:val="20"/>
                <w:szCs w:val="20"/>
                <w:lang w:val="sr-Latn-RS"/>
              </w:rPr>
              <w:t>Conducted</w:t>
            </w:r>
            <w:r>
              <w:rPr>
                <w:rFonts w:ascii="Calibri" w:hAnsi="Calibri" w:cs="Calibri"/>
                <w:bCs/>
                <w:sz w:val="20"/>
                <w:szCs w:val="20"/>
                <w:lang w:val="sr-Latn-RS"/>
              </w:rPr>
              <w:t xml:space="preserve"> 4</w:t>
            </w:r>
            <w:r w:rsidRPr="00832994">
              <w:rPr>
                <w:rFonts w:ascii="Calibri" w:hAnsi="Calibri" w:cs="Calibri"/>
                <w:bCs/>
                <w:sz w:val="20"/>
                <w:szCs w:val="20"/>
                <w:lang w:val="sr-Latn-RS"/>
              </w:rPr>
              <w:t xml:space="preserve"> trainings for preparation of report for </w:t>
            </w:r>
          </w:p>
          <w:p w14:paraId="128261A7" w14:textId="77777777" w:rsidR="0014496B" w:rsidRPr="00832994" w:rsidRDefault="0014496B" w:rsidP="00490F9E">
            <w:pPr>
              <w:jc w:val="both"/>
              <w:rPr>
                <w:rFonts w:ascii="Calibri" w:hAnsi="Calibri" w:cs="Calibri"/>
                <w:bCs/>
                <w:sz w:val="20"/>
                <w:szCs w:val="20"/>
              </w:rPr>
            </w:pPr>
            <w:r w:rsidRPr="00832994">
              <w:rPr>
                <w:rFonts w:ascii="Calibri" w:hAnsi="Calibri" w:cs="Calibri"/>
                <w:bCs/>
                <w:sz w:val="20"/>
                <w:szCs w:val="20"/>
                <w:lang w:val="sr-Latn-RS"/>
              </w:rPr>
              <w:t>tax indicators</w:t>
            </w:r>
            <w:r w:rsidRPr="00832994">
              <w:rPr>
                <w:rFonts w:ascii="Calibri" w:hAnsi="Calibri" w:cs="Calibri"/>
                <w:bCs/>
                <w:sz w:val="20"/>
                <w:szCs w:val="20"/>
                <w:lang w:val="mk-MK"/>
              </w:rPr>
              <w:t xml:space="preserve"> (</w:t>
            </w:r>
            <w:r w:rsidRPr="00832994">
              <w:rPr>
                <w:rFonts w:ascii="Calibri" w:hAnsi="Calibri" w:cs="Calibri"/>
                <w:bCs/>
                <w:sz w:val="20"/>
                <w:szCs w:val="20"/>
                <w:lang w:val="sr-Latn-RS"/>
              </w:rPr>
              <w:t>Coefficients for tax buoyancy and tax elasticity</w:t>
            </w:r>
          </w:p>
          <w:p w14:paraId="6C5FF377" w14:textId="29C271E9" w:rsidR="0014496B" w:rsidRPr="00490F9E" w:rsidRDefault="0014496B" w:rsidP="00490F9E">
            <w:pPr>
              <w:jc w:val="both"/>
              <w:rPr>
                <w:rFonts w:ascii="Calibri" w:hAnsi="Calibri" w:cs="Calibri"/>
                <w:bCs/>
                <w:sz w:val="20"/>
                <w:szCs w:val="20"/>
                <w:lang w:val="sr-Latn-RS"/>
              </w:rPr>
            </w:pPr>
            <w:r w:rsidRPr="00832994">
              <w:rPr>
                <w:rFonts w:ascii="Calibri" w:hAnsi="Calibri" w:cs="Calibri"/>
                <w:bCs/>
                <w:sz w:val="20"/>
                <w:szCs w:val="20"/>
                <w:lang w:val="sr-Latn-RS"/>
              </w:rPr>
              <w:t>estimated еffective marginal tax rates (EMTRs) and effective average tax rates (EATRs))</w:t>
            </w:r>
          </w:p>
        </w:tc>
        <w:tc>
          <w:tcPr>
            <w:tcW w:w="1021" w:type="pct"/>
            <w:gridSpan w:val="2"/>
          </w:tcPr>
          <w:p w14:paraId="29F9D8E0" w14:textId="55F5C785" w:rsidR="0014496B" w:rsidRPr="00B849B0" w:rsidRDefault="0014496B" w:rsidP="00490F9E">
            <w:pPr>
              <w:jc w:val="both"/>
              <w:rPr>
                <w:rFonts w:ascii="Calibri" w:hAnsi="Calibri" w:cs="Calibri"/>
                <w:bCs/>
                <w:sz w:val="20"/>
                <w:szCs w:val="20"/>
                <w:lang w:val="mk-MK"/>
              </w:rPr>
            </w:pPr>
          </w:p>
          <w:p w14:paraId="7101E097" w14:textId="77777777" w:rsidR="0014496B" w:rsidRPr="00832994" w:rsidRDefault="0014496B" w:rsidP="00490F9E">
            <w:pPr>
              <w:jc w:val="both"/>
              <w:rPr>
                <w:rFonts w:ascii="Calibri" w:hAnsi="Calibri" w:cs="Calibri"/>
                <w:bCs/>
                <w:sz w:val="20"/>
                <w:szCs w:val="20"/>
                <w:lang w:val="sr-Latn-RS"/>
              </w:rPr>
            </w:pPr>
            <w:r>
              <w:rPr>
                <w:rFonts w:ascii="Calibri" w:hAnsi="Calibri" w:cs="Calibri"/>
                <w:bCs/>
                <w:sz w:val="20"/>
                <w:szCs w:val="20"/>
                <w:lang w:val="sr-Latn-RS"/>
              </w:rPr>
              <w:t xml:space="preserve">1 </w:t>
            </w:r>
            <w:r w:rsidRPr="00832994">
              <w:rPr>
                <w:rFonts w:ascii="Calibri" w:hAnsi="Calibri" w:cs="Calibri"/>
                <w:bCs/>
                <w:sz w:val="20"/>
                <w:szCs w:val="20"/>
                <w:lang w:val="sr-Latn-RS"/>
              </w:rPr>
              <w:t>Annual tax expenditures report prepared and submitted as part of the Final Account of the Budget of the Republic of Notrth Macedonia;</w:t>
            </w:r>
          </w:p>
          <w:p w14:paraId="7011EB2D" w14:textId="77777777" w:rsidR="0014496B" w:rsidRPr="00832994" w:rsidRDefault="0014496B" w:rsidP="00490F9E">
            <w:pPr>
              <w:jc w:val="both"/>
              <w:rPr>
                <w:rFonts w:ascii="Calibri" w:hAnsi="Calibri" w:cs="Calibri"/>
                <w:bCs/>
                <w:sz w:val="20"/>
                <w:szCs w:val="20"/>
                <w:lang w:val="sr-Latn-RS"/>
              </w:rPr>
            </w:pPr>
          </w:p>
          <w:p w14:paraId="7A7813F5" w14:textId="77777777" w:rsidR="0014496B" w:rsidRPr="00832994" w:rsidRDefault="0014496B" w:rsidP="00490F9E">
            <w:pPr>
              <w:jc w:val="both"/>
              <w:rPr>
                <w:rFonts w:ascii="Calibri" w:hAnsi="Calibri" w:cs="Calibri"/>
                <w:bCs/>
                <w:sz w:val="20"/>
                <w:szCs w:val="20"/>
              </w:rPr>
            </w:pPr>
            <w:r w:rsidRPr="00832994">
              <w:rPr>
                <w:rFonts w:ascii="Calibri" w:hAnsi="Calibri" w:cs="Calibri"/>
                <w:bCs/>
                <w:sz w:val="20"/>
                <w:szCs w:val="20"/>
                <w:lang w:val="sr-Latn-RS"/>
              </w:rPr>
              <w:t>Prepared</w:t>
            </w:r>
            <w:r>
              <w:rPr>
                <w:rFonts w:ascii="Calibri" w:hAnsi="Calibri" w:cs="Calibri"/>
                <w:bCs/>
                <w:sz w:val="20"/>
                <w:szCs w:val="20"/>
                <w:lang w:val="sr-Latn-RS"/>
              </w:rPr>
              <w:t xml:space="preserve"> 1</w:t>
            </w:r>
            <w:r w:rsidRPr="00832994">
              <w:rPr>
                <w:rFonts w:ascii="Calibri" w:hAnsi="Calibri" w:cs="Calibri"/>
                <w:bCs/>
                <w:sz w:val="20"/>
                <w:szCs w:val="20"/>
                <w:lang w:val="sr-Latn-RS"/>
              </w:rPr>
              <w:t xml:space="preserve"> report on tax indicators (VAT – GAP; C-Efficiency; Coefficients for tax buoyancy and tax elasticity</w:t>
            </w:r>
          </w:p>
          <w:p w14:paraId="380C0ECC" w14:textId="2398C400" w:rsidR="0014496B" w:rsidRPr="00490F9E" w:rsidRDefault="0014496B" w:rsidP="00490F9E">
            <w:pPr>
              <w:jc w:val="both"/>
              <w:rPr>
                <w:rFonts w:ascii="Calibri" w:hAnsi="Calibri" w:cs="Calibri"/>
                <w:bCs/>
                <w:sz w:val="20"/>
                <w:szCs w:val="20"/>
                <w:lang w:val="sr-Latn-RS"/>
              </w:rPr>
            </w:pPr>
            <w:r w:rsidRPr="00832994">
              <w:rPr>
                <w:rFonts w:ascii="Calibri" w:hAnsi="Calibri" w:cs="Calibri"/>
                <w:bCs/>
                <w:sz w:val="20"/>
                <w:szCs w:val="20"/>
                <w:lang w:val="sr-Latn-RS"/>
              </w:rPr>
              <w:t>estimated еffective marginal tax rates (EMTRs) and effective average tax rates (EATRs);)</w:t>
            </w:r>
          </w:p>
        </w:tc>
      </w:tr>
      <w:tr w:rsidR="00C01F0F" w:rsidRPr="00832994" w14:paraId="52D6696F" w14:textId="77777777" w:rsidTr="00490F9E">
        <w:trPr>
          <w:cantSplit/>
          <w:trHeight w:val="422"/>
        </w:trPr>
        <w:tc>
          <w:tcPr>
            <w:tcW w:w="886" w:type="pct"/>
            <w:shd w:val="clear" w:color="auto" w:fill="9BD2ED"/>
          </w:tcPr>
          <w:p w14:paraId="3CBC7F1F"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Deliverables in 202</w:t>
            </w:r>
            <w:r>
              <w:rPr>
                <w:rFonts w:ascii="Calibri" w:hAnsi="Calibri" w:cs="Calibri"/>
                <w:b/>
                <w:bCs/>
                <w:sz w:val="20"/>
                <w:szCs w:val="20"/>
                <w:lang w:val="sr-Latn-RS"/>
              </w:rPr>
              <w:t>6</w:t>
            </w:r>
            <w:r w:rsidRPr="00832994">
              <w:rPr>
                <w:rFonts w:ascii="Calibri" w:hAnsi="Calibri" w:cs="Calibri"/>
                <w:b/>
                <w:bCs/>
                <w:sz w:val="20"/>
                <w:szCs w:val="20"/>
                <w:lang w:val="sr-Latn-RS"/>
              </w:rPr>
              <w:t>:</w:t>
            </w:r>
          </w:p>
        </w:tc>
        <w:tc>
          <w:tcPr>
            <w:tcW w:w="4114" w:type="pct"/>
            <w:gridSpan w:val="13"/>
          </w:tcPr>
          <w:p w14:paraId="26658C13" w14:textId="77777777" w:rsidR="00C01F0F" w:rsidRPr="00832994" w:rsidRDefault="00C01F0F" w:rsidP="00490F9E">
            <w:pPr>
              <w:numPr>
                <w:ilvl w:val="0"/>
                <w:numId w:val="17"/>
              </w:numPr>
              <w:rPr>
                <w:rFonts w:ascii="Calibri" w:hAnsi="Calibri" w:cs="Calibri"/>
                <w:bCs/>
                <w:sz w:val="20"/>
                <w:szCs w:val="20"/>
                <w:lang w:val="sr-Latn-RS"/>
              </w:rPr>
            </w:pPr>
            <w:r w:rsidRPr="00832994">
              <w:rPr>
                <w:rFonts w:ascii="Calibri" w:hAnsi="Calibri" w:cs="Calibri"/>
                <w:bCs/>
                <w:sz w:val="20"/>
                <w:szCs w:val="20"/>
                <w:lang w:val="sr-Latn-RS"/>
              </w:rPr>
              <w:t xml:space="preserve">Training of employees in the Department of Public Revenue and Tax and Customs Policy at the Ministry of Finance </w:t>
            </w:r>
          </w:p>
          <w:p w14:paraId="20BB7724" w14:textId="77777777" w:rsidR="00C01F0F" w:rsidRPr="002A71BE" w:rsidRDefault="00C01F0F" w:rsidP="00490F9E">
            <w:pPr>
              <w:numPr>
                <w:ilvl w:val="0"/>
                <w:numId w:val="17"/>
              </w:numPr>
              <w:rPr>
                <w:rFonts w:ascii="Calibri" w:hAnsi="Calibri" w:cs="Calibri"/>
                <w:bCs/>
                <w:sz w:val="20"/>
                <w:szCs w:val="20"/>
                <w:lang w:val="sr-Latn-RS"/>
              </w:rPr>
            </w:pPr>
            <w:r w:rsidRPr="00832994">
              <w:rPr>
                <w:rFonts w:ascii="Calibri" w:hAnsi="Calibri" w:cs="Calibri"/>
                <w:bCs/>
                <w:sz w:val="20"/>
                <w:szCs w:val="20"/>
                <w:lang w:val="sr-Latn-RS"/>
              </w:rPr>
              <w:t>P</w:t>
            </w:r>
            <w:r>
              <w:rPr>
                <w:rFonts w:ascii="Calibri" w:hAnsi="Calibri" w:cs="Calibri"/>
                <w:bCs/>
                <w:sz w:val="20"/>
                <w:szCs w:val="20"/>
                <w:lang w:val="sr-Latn-RS"/>
              </w:rPr>
              <w:t>repared Annual Tax Expenditures</w:t>
            </w:r>
            <w:r w:rsidRPr="00F75A13">
              <w:rPr>
                <w:rFonts w:ascii="Calibri" w:hAnsi="Calibri" w:cs="Calibri"/>
                <w:bCs/>
                <w:sz w:val="20"/>
                <w:szCs w:val="20"/>
                <w:lang w:val="mk-MK"/>
              </w:rPr>
              <w:t xml:space="preserve"> and signed protocols for data sharing with the PRO and </w:t>
            </w:r>
            <w:r>
              <w:rPr>
                <w:rFonts w:ascii="Calibri" w:hAnsi="Calibri" w:cs="Calibri"/>
                <w:bCs/>
                <w:sz w:val="20"/>
                <w:szCs w:val="20"/>
                <w:lang w:val="en-US"/>
              </w:rPr>
              <w:t>CA</w:t>
            </w:r>
          </w:p>
        </w:tc>
      </w:tr>
      <w:tr w:rsidR="00C01F0F" w:rsidRPr="00832994" w14:paraId="47B4261D" w14:textId="77777777" w:rsidTr="00490F9E">
        <w:trPr>
          <w:cantSplit/>
          <w:trHeight w:val="416"/>
        </w:trPr>
        <w:tc>
          <w:tcPr>
            <w:tcW w:w="1540" w:type="pct"/>
            <w:gridSpan w:val="2"/>
            <w:vMerge w:val="restart"/>
            <w:shd w:val="clear" w:color="auto" w:fill="9BD2ED"/>
          </w:tcPr>
          <w:p w14:paraId="06979A80"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ACTIVITY</w:t>
            </w:r>
          </w:p>
          <w:p w14:paraId="010EC572" w14:textId="77777777" w:rsidR="00C01F0F" w:rsidRPr="00832994" w:rsidRDefault="00C01F0F" w:rsidP="00490F9E">
            <w:pPr>
              <w:rPr>
                <w:rFonts w:ascii="Calibri" w:hAnsi="Calibri" w:cs="Calibri"/>
                <w:b/>
                <w:bCs/>
                <w:sz w:val="20"/>
                <w:szCs w:val="20"/>
                <w:lang w:val="sr-Latn-RS"/>
              </w:rPr>
            </w:pPr>
          </w:p>
          <w:p w14:paraId="2EB94895" w14:textId="77777777" w:rsidR="00C01F0F" w:rsidRPr="00832994" w:rsidRDefault="00C01F0F" w:rsidP="00490F9E">
            <w:pPr>
              <w:rPr>
                <w:rFonts w:ascii="Calibri" w:hAnsi="Calibri" w:cs="Calibri"/>
                <w:b/>
                <w:bCs/>
                <w:sz w:val="20"/>
                <w:szCs w:val="20"/>
                <w:lang w:val="mk-MK"/>
              </w:rPr>
            </w:pPr>
          </w:p>
        </w:tc>
        <w:tc>
          <w:tcPr>
            <w:tcW w:w="684" w:type="pct"/>
            <w:gridSpan w:val="2"/>
            <w:shd w:val="clear" w:color="auto" w:fill="9BD2ED"/>
          </w:tcPr>
          <w:p w14:paraId="15224F61"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TIMEFRAME</w:t>
            </w:r>
          </w:p>
          <w:p w14:paraId="604BF3A5" w14:textId="77777777" w:rsidR="00C01F0F" w:rsidRPr="00832994" w:rsidRDefault="00C01F0F" w:rsidP="00490F9E">
            <w:pPr>
              <w:rPr>
                <w:rFonts w:ascii="Calibri" w:hAnsi="Calibri" w:cs="Calibri"/>
                <w:b/>
                <w:bCs/>
                <w:sz w:val="20"/>
                <w:szCs w:val="20"/>
                <w:lang w:val="sr-Latn-RS"/>
              </w:rPr>
            </w:pPr>
          </w:p>
        </w:tc>
        <w:tc>
          <w:tcPr>
            <w:tcW w:w="467" w:type="pct"/>
            <w:gridSpan w:val="2"/>
            <w:shd w:val="clear" w:color="auto" w:fill="9BD2ED"/>
          </w:tcPr>
          <w:p w14:paraId="5CCEFA5C"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RESPONSIBLE INSTITUTION</w:t>
            </w:r>
          </w:p>
        </w:tc>
        <w:tc>
          <w:tcPr>
            <w:tcW w:w="684" w:type="pct"/>
            <w:gridSpan w:val="3"/>
            <w:shd w:val="clear" w:color="auto" w:fill="9BD2ED"/>
            <w:vAlign w:val="center"/>
          </w:tcPr>
          <w:p w14:paraId="0B6795DC"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OTHER INSTITUTIONS INVOLVED</w:t>
            </w:r>
          </w:p>
        </w:tc>
        <w:tc>
          <w:tcPr>
            <w:tcW w:w="1625" w:type="pct"/>
            <w:gridSpan w:val="5"/>
            <w:shd w:val="clear" w:color="auto" w:fill="9BD2ED"/>
          </w:tcPr>
          <w:p w14:paraId="1FECC4C2"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 xml:space="preserve">PLANNED INPUTS </w:t>
            </w:r>
          </w:p>
          <w:p w14:paraId="594503EB" w14:textId="77777777" w:rsidR="00C01F0F" w:rsidRPr="00832994" w:rsidRDefault="00C01F0F" w:rsidP="00490F9E">
            <w:pPr>
              <w:rPr>
                <w:rFonts w:ascii="Calibri" w:hAnsi="Calibri" w:cs="Calibri"/>
                <w:b/>
                <w:bCs/>
                <w:sz w:val="20"/>
                <w:szCs w:val="20"/>
                <w:lang w:val="sr-Latn-RS"/>
              </w:rPr>
            </w:pPr>
          </w:p>
        </w:tc>
      </w:tr>
      <w:tr w:rsidR="00C01F0F" w:rsidRPr="00832994" w14:paraId="7B97C71B" w14:textId="77777777" w:rsidTr="00490F9E">
        <w:trPr>
          <w:cantSplit/>
          <w:trHeight w:val="531"/>
        </w:trPr>
        <w:tc>
          <w:tcPr>
            <w:tcW w:w="1540" w:type="pct"/>
            <w:gridSpan w:val="2"/>
            <w:vMerge/>
            <w:tcBorders>
              <w:bottom w:val="single" w:sz="4" w:space="0" w:color="auto"/>
            </w:tcBorders>
            <w:shd w:val="clear" w:color="auto" w:fill="9BD2ED"/>
          </w:tcPr>
          <w:p w14:paraId="6526F4E9" w14:textId="77777777" w:rsidR="00C01F0F" w:rsidRPr="00832994" w:rsidRDefault="00C01F0F" w:rsidP="00490F9E">
            <w:pPr>
              <w:rPr>
                <w:rFonts w:ascii="Calibri" w:hAnsi="Calibri" w:cs="Calibri"/>
                <w:b/>
                <w:bCs/>
                <w:sz w:val="20"/>
                <w:szCs w:val="20"/>
                <w:lang w:val="sr-Latn-RS"/>
              </w:rPr>
            </w:pPr>
          </w:p>
        </w:tc>
        <w:tc>
          <w:tcPr>
            <w:tcW w:w="304" w:type="pct"/>
            <w:tcBorders>
              <w:bottom w:val="single" w:sz="4" w:space="0" w:color="auto"/>
            </w:tcBorders>
            <w:shd w:val="clear" w:color="auto" w:fill="9BD2ED"/>
          </w:tcPr>
          <w:p w14:paraId="228E6856"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START</w:t>
            </w:r>
          </w:p>
          <w:p w14:paraId="4C456EFA"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qq/yy</w:t>
            </w:r>
          </w:p>
        </w:tc>
        <w:tc>
          <w:tcPr>
            <w:tcW w:w="380" w:type="pct"/>
            <w:tcBorders>
              <w:bottom w:val="single" w:sz="4" w:space="0" w:color="auto"/>
            </w:tcBorders>
            <w:shd w:val="clear" w:color="auto" w:fill="9BD2ED"/>
          </w:tcPr>
          <w:p w14:paraId="1EBF4E74"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END qq/yy</w:t>
            </w:r>
          </w:p>
        </w:tc>
        <w:tc>
          <w:tcPr>
            <w:tcW w:w="467" w:type="pct"/>
            <w:gridSpan w:val="2"/>
            <w:tcBorders>
              <w:bottom w:val="single" w:sz="4" w:space="0" w:color="auto"/>
            </w:tcBorders>
            <w:shd w:val="clear" w:color="auto" w:fill="9BD2ED"/>
          </w:tcPr>
          <w:p w14:paraId="2C31859E" w14:textId="77777777" w:rsidR="00C01F0F" w:rsidRPr="00832994" w:rsidRDefault="00C01F0F" w:rsidP="00490F9E">
            <w:pPr>
              <w:rPr>
                <w:rFonts w:ascii="Calibri" w:hAnsi="Calibri" w:cs="Calibri"/>
                <w:b/>
                <w:bCs/>
                <w:sz w:val="20"/>
                <w:szCs w:val="20"/>
                <w:lang w:val="sr-Latn-RS"/>
              </w:rPr>
            </w:pPr>
          </w:p>
        </w:tc>
        <w:tc>
          <w:tcPr>
            <w:tcW w:w="684" w:type="pct"/>
            <w:gridSpan w:val="3"/>
            <w:tcBorders>
              <w:bottom w:val="single" w:sz="4" w:space="0" w:color="auto"/>
            </w:tcBorders>
            <w:shd w:val="clear" w:color="auto" w:fill="9BD2ED"/>
            <w:vAlign w:val="center"/>
          </w:tcPr>
          <w:p w14:paraId="02DFD133" w14:textId="77777777" w:rsidR="00C01F0F" w:rsidRPr="00832994" w:rsidRDefault="00C01F0F" w:rsidP="00490F9E">
            <w:pPr>
              <w:rPr>
                <w:rFonts w:ascii="Calibri" w:hAnsi="Calibri" w:cs="Calibri"/>
                <w:b/>
                <w:bCs/>
                <w:sz w:val="20"/>
                <w:szCs w:val="20"/>
                <w:lang w:val="sr-Latn-RS"/>
              </w:rPr>
            </w:pPr>
          </w:p>
        </w:tc>
        <w:tc>
          <w:tcPr>
            <w:tcW w:w="864" w:type="pct"/>
            <w:gridSpan w:val="4"/>
            <w:tcBorders>
              <w:bottom w:val="single" w:sz="4" w:space="0" w:color="auto"/>
            </w:tcBorders>
            <w:shd w:val="clear" w:color="auto" w:fill="9BD2ED"/>
          </w:tcPr>
          <w:p w14:paraId="5F6939FD"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BUDGET</w:t>
            </w:r>
          </w:p>
          <w:p w14:paraId="62E27C0C" w14:textId="77777777" w:rsidR="00C01F0F" w:rsidRPr="00832994" w:rsidRDefault="00C01F0F" w:rsidP="00490F9E">
            <w:pPr>
              <w:rPr>
                <w:rFonts w:ascii="Calibri" w:hAnsi="Calibri" w:cs="Calibri"/>
                <w:b/>
                <w:bCs/>
                <w:sz w:val="20"/>
                <w:szCs w:val="20"/>
                <w:lang w:val="sr-Latn-RS"/>
              </w:rPr>
            </w:pPr>
          </w:p>
        </w:tc>
        <w:tc>
          <w:tcPr>
            <w:tcW w:w="761" w:type="pct"/>
            <w:tcBorders>
              <w:bottom w:val="single" w:sz="4" w:space="0" w:color="auto"/>
            </w:tcBorders>
            <w:shd w:val="clear" w:color="auto" w:fill="9BD2ED"/>
          </w:tcPr>
          <w:p w14:paraId="25BDC0BD"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SOURCE</w:t>
            </w:r>
          </w:p>
        </w:tc>
      </w:tr>
      <w:tr w:rsidR="00C01F0F" w:rsidRPr="00832994" w14:paraId="230C7C55" w14:textId="77777777" w:rsidTr="00490F9E">
        <w:trPr>
          <w:cantSplit/>
          <w:trHeight w:val="728"/>
        </w:trPr>
        <w:tc>
          <w:tcPr>
            <w:tcW w:w="1540" w:type="pct"/>
            <w:gridSpan w:val="2"/>
            <w:shd w:val="clear" w:color="auto" w:fill="FFFFFF"/>
          </w:tcPr>
          <w:p w14:paraId="08BE5CB6" w14:textId="77777777" w:rsidR="00C01F0F" w:rsidRDefault="00C01F0F" w:rsidP="00490F9E">
            <w:pPr>
              <w:rPr>
                <w:rFonts w:ascii="Calibri" w:hAnsi="Calibri" w:cs="Calibri"/>
                <w:bCs/>
                <w:sz w:val="20"/>
                <w:szCs w:val="20"/>
                <w:lang w:val="mk-MK"/>
              </w:rPr>
            </w:pPr>
            <w:r>
              <w:rPr>
                <w:rFonts w:ascii="Calibri" w:hAnsi="Calibri" w:cs="Calibri"/>
                <w:bCs/>
                <w:sz w:val="20"/>
                <w:szCs w:val="20"/>
                <w:lang w:val="mk-MK"/>
              </w:rPr>
              <w:t>1</w:t>
            </w:r>
            <w:r w:rsidRPr="00832994">
              <w:rPr>
                <w:rFonts w:ascii="Calibri" w:hAnsi="Calibri" w:cs="Calibri"/>
                <w:bCs/>
                <w:sz w:val="20"/>
                <w:szCs w:val="20"/>
                <w:lang w:val="sr-Latn-RS"/>
              </w:rPr>
              <w:t>.</w:t>
            </w:r>
            <w:r>
              <w:t xml:space="preserve"> </w:t>
            </w:r>
            <w:r w:rsidRPr="000D3807">
              <w:rPr>
                <w:rFonts w:ascii="Calibri" w:hAnsi="Calibri" w:cs="Calibri"/>
                <w:bCs/>
                <w:sz w:val="20"/>
                <w:szCs w:val="20"/>
                <w:lang w:val="sr-Latn-RS"/>
              </w:rPr>
              <w:t xml:space="preserve">Implementation of training on preparation of annual tax expenditures and preparation of protocols for data sharing with the PRO and </w:t>
            </w:r>
            <w:r>
              <w:rPr>
                <w:rFonts w:ascii="Calibri" w:hAnsi="Calibri" w:cs="Calibri"/>
                <w:bCs/>
                <w:sz w:val="20"/>
                <w:szCs w:val="20"/>
                <w:lang w:val="sr-Latn-RS"/>
              </w:rPr>
              <w:t>CA</w:t>
            </w:r>
            <w:r w:rsidRPr="000D3807">
              <w:rPr>
                <w:rFonts w:ascii="Calibri" w:hAnsi="Calibri" w:cs="Calibri"/>
                <w:bCs/>
                <w:sz w:val="20"/>
                <w:szCs w:val="20"/>
                <w:lang w:val="sr-Latn-RS"/>
              </w:rPr>
              <w:t xml:space="preserve"> Office</w:t>
            </w:r>
          </w:p>
        </w:tc>
        <w:tc>
          <w:tcPr>
            <w:tcW w:w="304" w:type="pct"/>
            <w:shd w:val="clear" w:color="auto" w:fill="FFFFFF"/>
            <w:vAlign w:val="center"/>
          </w:tcPr>
          <w:p w14:paraId="09F75603"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Q1/</w:t>
            </w:r>
            <w:r>
              <w:rPr>
                <w:rFonts w:ascii="Calibri" w:hAnsi="Calibri" w:cs="Calibri"/>
                <w:bCs/>
                <w:sz w:val="20"/>
                <w:szCs w:val="20"/>
                <w:lang w:val="sr-Latn-RS"/>
              </w:rPr>
              <w:t>26</w:t>
            </w:r>
          </w:p>
        </w:tc>
        <w:tc>
          <w:tcPr>
            <w:tcW w:w="380" w:type="pct"/>
            <w:shd w:val="clear" w:color="auto" w:fill="FFFFFF"/>
            <w:vAlign w:val="center"/>
          </w:tcPr>
          <w:p w14:paraId="70AB64CA"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Q4/2</w:t>
            </w:r>
            <w:r>
              <w:rPr>
                <w:rFonts w:ascii="Calibri" w:hAnsi="Calibri" w:cs="Calibri"/>
                <w:bCs/>
                <w:sz w:val="20"/>
                <w:szCs w:val="20"/>
                <w:lang w:val="sr-Latn-RS"/>
              </w:rPr>
              <w:t>6</w:t>
            </w:r>
          </w:p>
        </w:tc>
        <w:tc>
          <w:tcPr>
            <w:tcW w:w="467" w:type="pct"/>
            <w:gridSpan w:val="2"/>
            <w:shd w:val="clear" w:color="auto" w:fill="FFFFFF"/>
            <w:vAlign w:val="center"/>
          </w:tcPr>
          <w:p w14:paraId="7A467FF5"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MoF</w:t>
            </w:r>
          </w:p>
        </w:tc>
        <w:tc>
          <w:tcPr>
            <w:tcW w:w="684" w:type="pct"/>
            <w:gridSpan w:val="3"/>
            <w:shd w:val="clear" w:color="auto" w:fill="FFFFFF"/>
            <w:vAlign w:val="center"/>
          </w:tcPr>
          <w:p w14:paraId="7DA7CD77"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PRO and CA</w:t>
            </w:r>
          </w:p>
        </w:tc>
        <w:tc>
          <w:tcPr>
            <w:tcW w:w="864" w:type="pct"/>
            <w:gridSpan w:val="4"/>
            <w:shd w:val="clear" w:color="auto" w:fill="FFFFFF"/>
            <w:vAlign w:val="center"/>
          </w:tcPr>
          <w:p w14:paraId="29824AFD" w14:textId="77777777" w:rsidR="00C01F0F" w:rsidRDefault="00C01F0F" w:rsidP="00490F9E">
            <w:pPr>
              <w:rPr>
                <w:rFonts w:ascii="Calibri" w:hAnsi="Calibri" w:cs="Calibri"/>
                <w:bCs/>
                <w:strike/>
                <w:sz w:val="20"/>
                <w:szCs w:val="20"/>
                <w:lang w:val="sr-Latn-RS"/>
              </w:rPr>
            </w:pPr>
          </w:p>
        </w:tc>
        <w:tc>
          <w:tcPr>
            <w:tcW w:w="761" w:type="pct"/>
            <w:shd w:val="clear" w:color="auto" w:fill="FFFFFF"/>
            <w:vAlign w:val="center"/>
          </w:tcPr>
          <w:p w14:paraId="06839006"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IMF</w:t>
            </w:r>
          </w:p>
          <w:p w14:paraId="0038EDEE" w14:textId="77777777" w:rsidR="00C01F0F" w:rsidRPr="00832994" w:rsidRDefault="00C01F0F" w:rsidP="00490F9E">
            <w:pPr>
              <w:rPr>
                <w:rFonts w:ascii="Calibri" w:hAnsi="Calibri" w:cs="Calibri"/>
                <w:bCs/>
                <w:sz w:val="20"/>
                <w:szCs w:val="20"/>
                <w:lang w:val="sr-Latn-RS"/>
              </w:rPr>
            </w:pPr>
          </w:p>
        </w:tc>
      </w:tr>
      <w:tr w:rsidR="00C01F0F" w:rsidRPr="00832994" w14:paraId="53B6C328" w14:textId="77777777" w:rsidTr="00490F9E">
        <w:trPr>
          <w:cantSplit/>
          <w:trHeight w:val="818"/>
        </w:trPr>
        <w:tc>
          <w:tcPr>
            <w:tcW w:w="1540" w:type="pct"/>
            <w:gridSpan w:val="2"/>
            <w:shd w:val="clear" w:color="auto" w:fill="FFFFFF"/>
          </w:tcPr>
          <w:p w14:paraId="7F4AF5D2" w14:textId="2EC2785F" w:rsidR="00C01F0F" w:rsidRPr="000D3807" w:rsidRDefault="00C01F0F" w:rsidP="00490F9E">
            <w:pPr>
              <w:rPr>
                <w:rFonts w:ascii="Calibri" w:hAnsi="Calibri" w:cs="Calibri"/>
                <w:bCs/>
                <w:sz w:val="20"/>
                <w:szCs w:val="20"/>
                <w:lang w:val="mk-MK"/>
              </w:rPr>
            </w:pPr>
            <w:r>
              <w:rPr>
                <w:rFonts w:ascii="Calibri" w:hAnsi="Calibri" w:cs="Calibri"/>
                <w:bCs/>
                <w:sz w:val="20"/>
                <w:szCs w:val="20"/>
                <w:lang w:val="en-US"/>
              </w:rPr>
              <w:t xml:space="preserve">2. </w:t>
            </w:r>
            <w:r w:rsidRPr="000D3807">
              <w:rPr>
                <w:rFonts w:ascii="Calibri" w:hAnsi="Calibri" w:cs="Calibri"/>
                <w:bCs/>
                <w:sz w:val="20"/>
                <w:szCs w:val="20"/>
                <w:lang w:val="mk-MK"/>
              </w:rPr>
              <w:t xml:space="preserve">Preparation of VAT gap </w:t>
            </w:r>
            <w:r w:rsidR="00490F9E">
              <w:rPr>
                <w:rFonts w:ascii="Calibri" w:hAnsi="Calibri" w:cs="Calibri"/>
                <w:bCs/>
                <w:sz w:val="20"/>
                <w:szCs w:val="20"/>
                <w:lang w:val="en-US"/>
              </w:rPr>
              <w:t>R</w:t>
            </w:r>
            <w:r w:rsidRPr="000D3807">
              <w:rPr>
                <w:rFonts w:ascii="Calibri" w:hAnsi="Calibri" w:cs="Calibri"/>
                <w:bCs/>
                <w:sz w:val="20"/>
                <w:szCs w:val="20"/>
                <w:lang w:val="mk-MK"/>
              </w:rPr>
              <w:t>eport</w:t>
            </w:r>
          </w:p>
          <w:p w14:paraId="79C5840E" w14:textId="77777777" w:rsidR="00C01F0F" w:rsidRPr="000D3807" w:rsidRDefault="00C01F0F" w:rsidP="00490F9E">
            <w:pPr>
              <w:rPr>
                <w:rFonts w:ascii="Calibri" w:hAnsi="Calibri" w:cs="Calibri"/>
                <w:bCs/>
                <w:sz w:val="20"/>
                <w:szCs w:val="20"/>
                <w:lang w:val="mk-MK"/>
              </w:rPr>
            </w:pPr>
            <w:r w:rsidRPr="000D3807">
              <w:rPr>
                <w:rFonts w:ascii="Calibri" w:hAnsi="Calibri" w:cs="Calibri"/>
                <w:bCs/>
                <w:sz w:val="20"/>
                <w:szCs w:val="20"/>
                <w:lang w:val="mk-MK"/>
              </w:rPr>
              <w:t>- employee training</w:t>
            </w:r>
          </w:p>
          <w:p w14:paraId="2967F636" w14:textId="77777777" w:rsidR="00C01F0F" w:rsidRDefault="00C01F0F" w:rsidP="00490F9E">
            <w:pPr>
              <w:rPr>
                <w:rFonts w:ascii="Calibri" w:hAnsi="Calibri" w:cs="Calibri"/>
                <w:bCs/>
                <w:sz w:val="20"/>
                <w:szCs w:val="20"/>
                <w:lang w:val="mk-MK"/>
              </w:rPr>
            </w:pPr>
            <w:r>
              <w:rPr>
                <w:rFonts w:ascii="Calibri" w:hAnsi="Calibri" w:cs="Calibri"/>
                <w:bCs/>
                <w:sz w:val="20"/>
                <w:szCs w:val="20"/>
                <w:lang w:val="en-US"/>
              </w:rPr>
              <w:t xml:space="preserve">- </w:t>
            </w:r>
            <w:r w:rsidRPr="000D3807">
              <w:rPr>
                <w:rFonts w:ascii="Calibri" w:hAnsi="Calibri" w:cs="Calibri"/>
                <w:bCs/>
                <w:sz w:val="20"/>
                <w:szCs w:val="20"/>
                <w:lang w:val="mk-MK"/>
              </w:rPr>
              <w:t>application guide</w:t>
            </w:r>
          </w:p>
        </w:tc>
        <w:tc>
          <w:tcPr>
            <w:tcW w:w="304" w:type="pct"/>
            <w:vMerge w:val="restart"/>
            <w:shd w:val="clear" w:color="auto" w:fill="FFFFFF"/>
            <w:vAlign w:val="center"/>
          </w:tcPr>
          <w:p w14:paraId="145D4977"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Q</w:t>
            </w:r>
            <w:r>
              <w:rPr>
                <w:rFonts w:ascii="Calibri" w:hAnsi="Calibri" w:cs="Calibri"/>
                <w:bCs/>
                <w:sz w:val="20"/>
                <w:szCs w:val="20"/>
                <w:lang w:val="sr-Latn-RS"/>
              </w:rPr>
              <w:t>3</w:t>
            </w:r>
            <w:r w:rsidRPr="00832994">
              <w:rPr>
                <w:rFonts w:ascii="Calibri" w:hAnsi="Calibri" w:cs="Calibri"/>
                <w:bCs/>
                <w:sz w:val="20"/>
                <w:szCs w:val="20"/>
                <w:lang w:val="sr-Latn-RS"/>
              </w:rPr>
              <w:t>/</w:t>
            </w:r>
            <w:r>
              <w:rPr>
                <w:rFonts w:ascii="Calibri" w:hAnsi="Calibri" w:cs="Calibri"/>
                <w:bCs/>
                <w:sz w:val="20"/>
                <w:szCs w:val="20"/>
                <w:lang w:val="sr-Latn-RS"/>
              </w:rPr>
              <w:t>26</w:t>
            </w:r>
          </w:p>
        </w:tc>
        <w:tc>
          <w:tcPr>
            <w:tcW w:w="380" w:type="pct"/>
            <w:vMerge w:val="restart"/>
            <w:shd w:val="clear" w:color="auto" w:fill="FFFFFF"/>
            <w:vAlign w:val="center"/>
          </w:tcPr>
          <w:p w14:paraId="59D81785"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Q4/2</w:t>
            </w:r>
            <w:r>
              <w:rPr>
                <w:rFonts w:ascii="Calibri" w:hAnsi="Calibri" w:cs="Calibri"/>
                <w:bCs/>
                <w:sz w:val="20"/>
                <w:szCs w:val="20"/>
                <w:lang w:val="sr-Latn-RS"/>
              </w:rPr>
              <w:t>6</w:t>
            </w:r>
          </w:p>
        </w:tc>
        <w:tc>
          <w:tcPr>
            <w:tcW w:w="467" w:type="pct"/>
            <w:gridSpan w:val="2"/>
            <w:vMerge w:val="restart"/>
            <w:shd w:val="clear" w:color="auto" w:fill="FFFFFF"/>
            <w:vAlign w:val="center"/>
          </w:tcPr>
          <w:p w14:paraId="520B397C"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MoF</w:t>
            </w:r>
          </w:p>
        </w:tc>
        <w:tc>
          <w:tcPr>
            <w:tcW w:w="684" w:type="pct"/>
            <w:gridSpan w:val="3"/>
            <w:vMerge w:val="restart"/>
            <w:shd w:val="clear" w:color="auto" w:fill="FFFFFF"/>
            <w:vAlign w:val="center"/>
          </w:tcPr>
          <w:p w14:paraId="13A920AB"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PRO and CA</w:t>
            </w:r>
          </w:p>
        </w:tc>
        <w:tc>
          <w:tcPr>
            <w:tcW w:w="864" w:type="pct"/>
            <w:gridSpan w:val="4"/>
            <w:vMerge w:val="restart"/>
            <w:shd w:val="clear" w:color="auto" w:fill="FFFFFF"/>
            <w:vAlign w:val="center"/>
          </w:tcPr>
          <w:p w14:paraId="5A56F2B2" w14:textId="5CA7BB21" w:rsidR="00C01F0F" w:rsidRDefault="00C01F0F" w:rsidP="00490F9E">
            <w:pPr>
              <w:rPr>
                <w:rFonts w:ascii="Calibri" w:hAnsi="Calibri" w:cs="Calibri"/>
                <w:bCs/>
                <w:sz w:val="20"/>
                <w:szCs w:val="20"/>
                <w:lang w:val="sr-Latn-RS"/>
              </w:rPr>
            </w:pPr>
            <w:r w:rsidRPr="00701254">
              <w:rPr>
                <w:rFonts w:ascii="Calibri" w:hAnsi="Calibri" w:cs="Calibri"/>
                <w:bCs/>
                <w:sz w:val="20"/>
                <w:szCs w:val="20"/>
                <w:lang w:val="sr-Latn-RS"/>
              </w:rPr>
              <w:t xml:space="preserve">EUR </w:t>
            </w:r>
            <w:r w:rsidRPr="0099349A">
              <w:rPr>
                <w:rFonts w:ascii="Calibri" w:hAnsi="Calibri" w:cs="Calibri"/>
                <w:bCs/>
                <w:sz w:val="20"/>
                <w:szCs w:val="20"/>
                <w:lang w:val="sr-Latn-RS"/>
              </w:rPr>
              <w:t>40</w:t>
            </w:r>
            <w:r w:rsidRPr="00214691">
              <w:rPr>
                <w:rFonts w:ascii="Calibri" w:hAnsi="Calibri" w:cs="Calibri"/>
                <w:bCs/>
                <w:sz w:val="20"/>
                <w:szCs w:val="20"/>
                <w:lang w:val="sr-Latn-RS"/>
              </w:rPr>
              <w:t>,000</w:t>
            </w:r>
            <w:r w:rsidRPr="00701254">
              <w:rPr>
                <w:rFonts w:ascii="Calibri" w:hAnsi="Calibri" w:cs="Calibri"/>
                <w:bCs/>
                <w:sz w:val="20"/>
                <w:szCs w:val="20"/>
                <w:lang w:val="sr-Latn-RS"/>
              </w:rPr>
              <w:t xml:space="preserve"> for 202</w:t>
            </w:r>
            <w:r w:rsidR="0014496B">
              <w:rPr>
                <w:rFonts w:ascii="Calibri" w:hAnsi="Calibri" w:cs="Calibri"/>
                <w:bCs/>
                <w:sz w:val="20"/>
                <w:szCs w:val="20"/>
                <w:lang w:val="mk-MK"/>
              </w:rPr>
              <w:t>6</w:t>
            </w:r>
            <w:r w:rsidRPr="00701254">
              <w:rPr>
                <w:rFonts w:ascii="Calibri" w:hAnsi="Calibri" w:cs="Calibri"/>
                <w:bCs/>
                <w:sz w:val="20"/>
                <w:szCs w:val="20"/>
                <w:lang w:val="sr-Latn-RS"/>
              </w:rPr>
              <w:t xml:space="preserve"> (budgeted ammount for activity 1,2 &amp;3)</w:t>
            </w:r>
          </w:p>
          <w:p w14:paraId="54A987CE" w14:textId="77777777" w:rsidR="00C01F0F" w:rsidRDefault="00C01F0F" w:rsidP="00490F9E">
            <w:pPr>
              <w:rPr>
                <w:rFonts w:ascii="Calibri" w:hAnsi="Calibri" w:cs="Calibri"/>
                <w:bCs/>
                <w:strike/>
                <w:sz w:val="20"/>
                <w:szCs w:val="20"/>
                <w:lang w:val="sr-Latn-RS"/>
              </w:rPr>
            </w:pPr>
          </w:p>
        </w:tc>
        <w:tc>
          <w:tcPr>
            <w:tcW w:w="761" w:type="pct"/>
            <w:vMerge w:val="restart"/>
            <w:shd w:val="clear" w:color="auto" w:fill="FFFFFF"/>
            <w:vAlign w:val="center"/>
          </w:tcPr>
          <w:p w14:paraId="06CBCE52" w14:textId="77777777" w:rsidR="00C01F0F" w:rsidRPr="00832994" w:rsidRDefault="00C01F0F" w:rsidP="00490F9E">
            <w:pPr>
              <w:rPr>
                <w:rFonts w:ascii="Calibri" w:hAnsi="Calibri" w:cs="Calibri"/>
                <w:bCs/>
                <w:sz w:val="20"/>
                <w:szCs w:val="20"/>
                <w:lang w:val="sr-Latn-RS"/>
              </w:rPr>
            </w:pPr>
            <w:r>
              <w:rPr>
                <w:rFonts w:ascii="Calibri" w:hAnsi="Calibri" w:cs="Calibri"/>
                <w:bCs/>
                <w:sz w:val="20"/>
                <w:szCs w:val="20"/>
                <w:lang w:val="sr-Latn-RS"/>
              </w:rPr>
              <w:t>WB</w:t>
            </w:r>
          </w:p>
        </w:tc>
      </w:tr>
      <w:tr w:rsidR="00C01F0F" w:rsidRPr="00832994" w14:paraId="1FC8ED4E" w14:textId="77777777" w:rsidTr="00490F9E">
        <w:trPr>
          <w:cantSplit/>
          <w:trHeight w:val="1061"/>
        </w:trPr>
        <w:tc>
          <w:tcPr>
            <w:tcW w:w="1540" w:type="pct"/>
            <w:gridSpan w:val="2"/>
            <w:shd w:val="clear" w:color="auto" w:fill="FFFFFF"/>
          </w:tcPr>
          <w:p w14:paraId="51C7E453" w14:textId="5D9D473D" w:rsidR="00905666" w:rsidRPr="000D3807" w:rsidRDefault="00C01F0F" w:rsidP="00490F9E">
            <w:pPr>
              <w:rPr>
                <w:rFonts w:ascii="Calibri" w:hAnsi="Calibri" w:cs="Calibri"/>
                <w:bCs/>
                <w:sz w:val="20"/>
                <w:szCs w:val="20"/>
                <w:lang w:val="sr-Latn-RS"/>
              </w:rPr>
            </w:pPr>
            <w:r>
              <w:rPr>
                <w:rFonts w:ascii="Calibri" w:hAnsi="Calibri" w:cs="Calibri"/>
                <w:bCs/>
                <w:sz w:val="20"/>
                <w:szCs w:val="20"/>
                <w:lang w:val="sr-Latn-RS"/>
              </w:rPr>
              <w:t>3.</w:t>
            </w:r>
            <w:r w:rsidRPr="000D3807">
              <w:rPr>
                <w:rFonts w:ascii="Calibri" w:hAnsi="Calibri" w:cs="Calibri"/>
                <w:bCs/>
                <w:sz w:val="20"/>
                <w:szCs w:val="20"/>
                <w:lang w:val="sr-Latn-RS"/>
              </w:rPr>
              <w:t>Preparation of C-Efficiency Report</w:t>
            </w:r>
          </w:p>
          <w:p w14:paraId="59C12055" w14:textId="77777777" w:rsidR="00C01F0F" w:rsidRPr="000D3807" w:rsidRDefault="00C01F0F" w:rsidP="00490F9E">
            <w:pPr>
              <w:rPr>
                <w:rFonts w:ascii="Calibri" w:hAnsi="Calibri" w:cs="Calibri"/>
                <w:bCs/>
                <w:sz w:val="20"/>
                <w:szCs w:val="20"/>
                <w:lang w:val="sr-Latn-RS"/>
              </w:rPr>
            </w:pPr>
            <w:r w:rsidRPr="000D3807">
              <w:rPr>
                <w:rFonts w:ascii="Calibri" w:hAnsi="Calibri" w:cs="Calibri"/>
                <w:bCs/>
                <w:sz w:val="20"/>
                <w:szCs w:val="20"/>
                <w:lang w:val="sr-Latn-RS"/>
              </w:rPr>
              <w:t xml:space="preserve">- </w:t>
            </w:r>
            <w:r>
              <w:rPr>
                <w:rFonts w:ascii="Calibri" w:hAnsi="Calibri" w:cs="Calibri"/>
                <w:bCs/>
                <w:sz w:val="20"/>
                <w:szCs w:val="20"/>
                <w:lang w:val="sr-Latn-RS"/>
              </w:rPr>
              <w:t>e</w:t>
            </w:r>
            <w:r w:rsidRPr="000D3807">
              <w:rPr>
                <w:rFonts w:ascii="Calibri" w:hAnsi="Calibri" w:cs="Calibri"/>
                <w:bCs/>
                <w:sz w:val="20"/>
                <w:szCs w:val="20"/>
                <w:lang w:val="sr-Latn-RS"/>
              </w:rPr>
              <w:t xml:space="preserve">mployee </w:t>
            </w:r>
            <w:r>
              <w:rPr>
                <w:rFonts w:ascii="Calibri" w:hAnsi="Calibri" w:cs="Calibri"/>
                <w:bCs/>
                <w:sz w:val="20"/>
                <w:szCs w:val="20"/>
                <w:lang w:val="sr-Latn-RS"/>
              </w:rPr>
              <w:t>t</w:t>
            </w:r>
            <w:r w:rsidRPr="000D3807">
              <w:rPr>
                <w:rFonts w:ascii="Calibri" w:hAnsi="Calibri" w:cs="Calibri"/>
                <w:bCs/>
                <w:sz w:val="20"/>
                <w:szCs w:val="20"/>
                <w:lang w:val="sr-Latn-RS"/>
              </w:rPr>
              <w:t>raining</w:t>
            </w:r>
          </w:p>
          <w:p w14:paraId="4991D6DD" w14:textId="72F66F86" w:rsidR="00C01F0F" w:rsidRPr="00490F9E" w:rsidRDefault="00C01F0F" w:rsidP="00490F9E">
            <w:pPr>
              <w:rPr>
                <w:rFonts w:ascii="Calibri" w:hAnsi="Calibri" w:cs="Calibri"/>
                <w:bCs/>
                <w:sz w:val="20"/>
                <w:szCs w:val="20"/>
                <w:lang w:val="en-US"/>
              </w:rPr>
            </w:pPr>
            <w:r>
              <w:rPr>
                <w:rFonts w:ascii="Calibri" w:hAnsi="Calibri" w:cs="Calibri"/>
                <w:bCs/>
                <w:sz w:val="20"/>
                <w:szCs w:val="20"/>
                <w:lang w:val="sr-Latn-RS"/>
              </w:rPr>
              <w:t>- a</w:t>
            </w:r>
            <w:r w:rsidRPr="000D3807">
              <w:rPr>
                <w:rFonts w:ascii="Calibri" w:hAnsi="Calibri" w:cs="Calibri"/>
                <w:bCs/>
                <w:sz w:val="20"/>
                <w:szCs w:val="20"/>
                <w:lang w:val="sr-Latn-RS"/>
              </w:rPr>
              <w:t xml:space="preserve">pplication </w:t>
            </w:r>
            <w:r>
              <w:rPr>
                <w:rFonts w:ascii="Calibri" w:hAnsi="Calibri" w:cs="Calibri"/>
                <w:bCs/>
                <w:sz w:val="20"/>
                <w:szCs w:val="20"/>
                <w:lang w:val="en-US"/>
              </w:rPr>
              <w:t>g</w:t>
            </w:r>
            <w:r w:rsidRPr="000D3807">
              <w:rPr>
                <w:rFonts w:ascii="Calibri" w:hAnsi="Calibri" w:cs="Calibri"/>
                <w:bCs/>
                <w:sz w:val="20"/>
                <w:szCs w:val="20"/>
                <w:lang w:val="sr-Latn-RS"/>
              </w:rPr>
              <w:t>uide</w:t>
            </w:r>
          </w:p>
        </w:tc>
        <w:tc>
          <w:tcPr>
            <w:tcW w:w="304" w:type="pct"/>
            <w:vMerge/>
            <w:shd w:val="clear" w:color="auto" w:fill="FFFFFF"/>
            <w:vAlign w:val="center"/>
          </w:tcPr>
          <w:p w14:paraId="783B88AD" w14:textId="77777777" w:rsidR="00C01F0F" w:rsidRPr="00832994" w:rsidRDefault="00C01F0F" w:rsidP="00490F9E">
            <w:pPr>
              <w:jc w:val="center"/>
              <w:rPr>
                <w:rFonts w:ascii="Calibri" w:hAnsi="Calibri" w:cs="Calibri"/>
                <w:bCs/>
                <w:sz w:val="20"/>
                <w:szCs w:val="20"/>
                <w:lang w:val="sr-Latn-RS"/>
              </w:rPr>
            </w:pPr>
          </w:p>
        </w:tc>
        <w:tc>
          <w:tcPr>
            <w:tcW w:w="380" w:type="pct"/>
            <w:vMerge/>
            <w:shd w:val="clear" w:color="auto" w:fill="FFFFFF"/>
            <w:vAlign w:val="center"/>
          </w:tcPr>
          <w:p w14:paraId="1EF74385" w14:textId="77777777" w:rsidR="00C01F0F" w:rsidRPr="00832994" w:rsidRDefault="00C01F0F" w:rsidP="00490F9E">
            <w:pPr>
              <w:jc w:val="center"/>
              <w:rPr>
                <w:rFonts w:ascii="Calibri" w:hAnsi="Calibri" w:cs="Calibri"/>
                <w:bCs/>
                <w:sz w:val="20"/>
                <w:szCs w:val="20"/>
                <w:lang w:val="sr-Latn-RS"/>
              </w:rPr>
            </w:pPr>
          </w:p>
        </w:tc>
        <w:tc>
          <w:tcPr>
            <w:tcW w:w="467" w:type="pct"/>
            <w:gridSpan w:val="2"/>
            <w:vMerge/>
            <w:shd w:val="clear" w:color="auto" w:fill="FFFFFF"/>
            <w:vAlign w:val="center"/>
          </w:tcPr>
          <w:p w14:paraId="0EE603BC" w14:textId="77777777" w:rsidR="00C01F0F" w:rsidRPr="00832994" w:rsidRDefault="00C01F0F" w:rsidP="00490F9E">
            <w:pPr>
              <w:jc w:val="center"/>
              <w:rPr>
                <w:rFonts w:ascii="Calibri" w:hAnsi="Calibri" w:cs="Calibri"/>
                <w:bCs/>
                <w:sz w:val="20"/>
                <w:szCs w:val="20"/>
                <w:lang w:val="sr-Latn-RS"/>
              </w:rPr>
            </w:pPr>
          </w:p>
        </w:tc>
        <w:tc>
          <w:tcPr>
            <w:tcW w:w="684" w:type="pct"/>
            <w:gridSpan w:val="3"/>
            <w:vMerge/>
            <w:shd w:val="clear" w:color="auto" w:fill="FFFFFF"/>
            <w:vAlign w:val="center"/>
          </w:tcPr>
          <w:p w14:paraId="292A028A" w14:textId="77777777" w:rsidR="00C01F0F" w:rsidRPr="00832994" w:rsidRDefault="00C01F0F" w:rsidP="00490F9E">
            <w:pPr>
              <w:rPr>
                <w:rFonts w:ascii="Calibri" w:hAnsi="Calibri" w:cs="Calibri"/>
                <w:bCs/>
                <w:sz w:val="20"/>
                <w:szCs w:val="20"/>
                <w:lang w:val="sr-Latn-RS"/>
              </w:rPr>
            </w:pPr>
          </w:p>
        </w:tc>
        <w:tc>
          <w:tcPr>
            <w:tcW w:w="864" w:type="pct"/>
            <w:gridSpan w:val="4"/>
            <w:vMerge/>
            <w:shd w:val="clear" w:color="auto" w:fill="FFFFFF"/>
            <w:vAlign w:val="center"/>
          </w:tcPr>
          <w:p w14:paraId="4BB0274C" w14:textId="77777777" w:rsidR="00C01F0F" w:rsidRDefault="00C01F0F" w:rsidP="00490F9E">
            <w:pPr>
              <w:rPr>
                <w:rFonts w:ascii="Calibri" w:hAnsi="Calibri" w:cs="Calibri"/>
                <w:bCs/>
                <w:strike/>
                <w:sz w:val="20"/>
                <w:szCs w:val="20"/>
                <w:lang w:val="sr-Latn-RS"/>
              </w:rPr>
            </w:pPr>
          </w:p>
        </w:tc>
        <w:tc>
          <w:tcPr>
            <w:tcW w:w="761" w:type="pct"/>
            <w:vMerge/>
            <w:shd w:val="clear" w:color="auto" w:fill="FFFFFF"/>
            <w:vAlign w:val="center"/>
          </w:tcPr>
          <w:p w14:paraId="3FE06D2B" w14:textId="77777777" w:rsidR="00C01F0F" w:rsidRPr="00832994" w:rsidRDefault="00C01F0F" w:rsidP="00490F9E">
            <w:pPr>
              <w:rPr>
                <w:rFonts w:ascii="Calibri" w:hAnsi="Calibri" w:cs="Calibri"/>
                <w:bCs/>
                <w:sz w:val="20"/>
                <w:szCs w:val="20"/>
                <w:lang w:val="sr-Latn-RS"/>
              </w:rPr>
            </w:pPr>
          </w:p>
        </w:tc>
      </w:tr>
      <w:tr w:rsidR="00C01F0F" w:rsidRPr="00832994" w14:paraId="31B9DA9F" w14:textId="77777777" w:rsidTr="00490F9E">
        <w:trPr>
          <w:cantSplit/>
          <w:trHeight w:val="275"/>
        </w:trPr>
        <w:tc>
          <w:tcPr>
            <w:tcW w:w="5000" w:type="pct"/>
            <w:gridSpan w:val="14"/>
            <w:shd w:val="clear" w:color="auto" w:fill="1F3864"/>
          </w:tcPr>
          <w:p w14:paraId="7A448546" w14:textId="77777777" w:rsidR="00C01F0F" w:rsidRPr="00832994" w:rsidRDefault="00C01F0F" w:rsidP="00490F9E">
            <w:pPr>
              <w:rPr>
                <w:rFonts w:ascii="inherit" w:hAnsi="inherit" w:cs="Courier New"/>
                <w:sz w:val="42"/>
                <w:szCs w:val="42"/>
              </w:rPr>
            </w:pPr>
            <w:r w:rsidRPr="00832994">
              <w:rPr>
                <w:rFonts w:ascii="Calibri" w:hAnsi="Calibri" w:cs="Calibri"/>
                <w:b/>
                <w:bCs/>
                <w:sz w:val="22"/>
                <w:szCs w:val="22"/>
                <w:lang w:val="sr-Latn-RS"/>
              </w:rPr>
              <w:t>MEASURE 2: Enhancing the capacity for application on tax models</w:t>
            </w:r>
            <w:r w:rsidRPr="00832994" w:rsidDel="00206DA3">
              <w:rPr>
                <w:rFonts w:ascii="Calibri" w:hAnsi="Calibri" w:cs="Calibri"/>
                <w:b/>
                <w:bCs/>
                <w:sz w:val="22"/>
                <w:szCs w:val="22"/>
                <w:lang w:val="sr-Latn-RS"/>
              </w:rPr>
              <w:t xml:space="preserve"> </w:t>
            </w:r>
          </w:p>
        </w:tc>
      </w:tr>
      <w:tr w:rsidR="00C01F0F" w:rsidRPr="00832994" w14:paraId="266431C3" w14:textId="77777777" w:rsidTr="00490F9E">
        <w:trPr>
          <w:cantSplit/>
          <w:trHeight w:val="368"/>
        </w:trPr>
        <w:tc>
          <w:tcPr>
            <w:tcW w:w="886" w:type="pct"/>
            <w:shd w:val="clear" w:color="auto" w:fill="9BD2ED"/>
          </w:tcPr>
          <w:p w14:paraId="4204D9E8" w14:textId="77777777" w:rsidR="00C01F0F" w:rsidRPr="00832994" w:rsidRDefault="00C01F0F" w:rsidP="00407C8E">
            <w:pPr>
              <w:jc w:val="center"/>
              <w:rPr>
                <w:rFonts w:ascii="Calibri" w:hAnsi="Calibri" w:cs="Calibri"/>
                <w:b/>
                <w:sz w:val="20"/>
                <w:szCs w:val="20"/>
                <w:lang w:val="sr-Latn-RS"/>
              </w:rPr>
            </w:pPr>
            <w:r w:rsidRPr="00832994">
              <w:rPr>
                <w:rFonts w:ascii="Calibri" w:hAnsi="Calibri" w:cs="Calibri"/>
                <w:b/>
                <w:sz w:val="20"/>
                <w:szCs w:val="20"/>
                <w:lang w:val="sr-Latn-RS"/>
              </w:rPr>
              <w:t>Measure objective:</w:t>
            </w:r>
          </w:p>
        </w:tc>
        <w:tc>
          <w:tcPr>
            <w:tcW w:w="1339" w:type="pct"/>
            <w:gridSpan w:val="3"/>
            <w:shd w:val="clear" w:color="auto" w:fill="9BD2ED"/>
          </w:tcPr>
          <w:p w14:paraId="4F287272"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Measure indicator:</w:t>
            </w:r>
          </w:p>
        </w:tc>
        <w:tc>
          <w:tcPr>
            <w:tcW w:w="892" w:type="pct"/>
            <w:gridSpan w:val="4"/>
            <w:shd w:val="clear" w:color="auto" w:fill="9BD2ED"/>
          </w:tcPr>
          <w:p w14:paraId="5DBB5F19"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Target FY</w:t>
            </w:r>
            <w:r w:rsidRPr="00832994">
              <w:rPr>
                <w:rFonts w:ascii="Calibri" w:hAnsi="Calibri" w:cs="Calibri"/>
                <w:b/>
                <w:bCs/>
                <w:sz w:val="20"/>
                <w:szCs w:val="20"/>
                <w:lang w:val="mk-MK"/>
              </w:rPr>
              <w:t xml:space="preserve"> 202</w:t>
            </w:r>
            <w:r w:rsidRPr="00832994">
              <w:rPr>
                <w:rFonts w:ascii="Calibri" w:hAnsi="Calibri" w:cs="Calibri"/>
                <w:b/>
                <w:bCs/>
                <w:sz w:val="20"/>
                <w:szCs w:val="20"/>
              </w:rPr>
              <w:t>6</w:t>
            </w:r>
          </w:p>
        </w:tc>
        <w:tc>
          <w:tcPr>
            <w:tcW w:w="863" w:type="pct"/>
            <w:gridSpan w:val="4"/>
            <w:shd w:val="clear" w:color="auto" w:fill="9BD2ED"/>
          </w:tcPr>
          <w:p w14:paraId="783C1A32" w14:textId="77777777" w:rsidR="00C01F0F" w:rsidRPr="00832994" w:rsidRDefault="00C01F0F" w:rsidP="00407C8E">
            <w:pPr>
              <w:jc w:val="center"/>
              <w:rPr>
                <w:rFonts w:ascii="Calibri" w:hAnsi="Calibri" w:cs="Calibri"/>
                <w:b/>
                <w:bCs/>
                <w:sz w:val="20"/>
                <w:szCs w:val="20"/>
              </w:rPr>
            </w:pPr>
            <w:r w:rsidRPr="00832994">
              <w:rPr>
                <w:rFonts w:ascii="Calibri" w:hAnsi="Calibri" w:cs="Calibri"/>
                <w:b/>
                <w:bCs/>
                <w:sz w:val="20"/>
                <w:szCs w:val="20"/>
                <w:lang w:val="sr-Latn-RS"/>
              </w:rPr>
              <w:t>Target FY</w:t>
            </w:r>
            <w:r w:rsidRPr="00832994">
              <w:rPr>
                <w:rFonts w:ascii="Calibri" w:hAnsi="Calibri" w:cs="Calibri"/>
                <w:b/>
                <w:bCs/>
                <w:sz w:val="20"/>
                <w:szCs w:val="20"/>
                <w:lang w:val="mk-MK"/>
              </w:rPr>
              <w:t xml:space="preserve"> 202</w:t>
            </w:r>
            <w:r w:rsidRPr="00832994">
              <w:rPr>
                <w:rFonts w:ascii="Calibri" w:hAnsi="Calibri" w:cs="Calibri"/>
                <w:b/>
                <w:bCs/>
                <w:sz w:val="20"/>
                <w:szCs w:val="20"/>
              </w:rPr>
              <w:t>7</w:t>
            </w:r>
          </w:p>
        </w:tc>
        <w:tc>
          <w:tcPr>
            <w:tcW w:w="1021" w:type="pct"/>
            <w:gridSpan w:val="2"/>
            <w:shd w:val="clear" w:color="auto" w:fill="9BD2ED"/>
          </w:tcPr>
          <w:p w14:paraId="34C5E162" w14:textId="77777777" w:rsidR="00C01F0F" w:rsidRPr="00832994" w:rsidRDefault="00C01F0F" w:rsidP="00407C8E">
            <w:pPr>
              <w:jc w:val="center"/>
              <w:rPr>
                <w:rFonts w:ascii="Calibri" w:hAnsi="Calibri" w:cs="Calibri"/>
                <w:b/>
                <w:bCs/>
                <w:sz w:val="20"/>
                <w:szCs w:val="20"/>
                <w:lang w:val="mk-MK"/>
              </w:rPr>
            </w:pPr>
            <w:r w:rsidRPr="00832994">
              <w:rPr>
                <w:rFonts w:ascii="Calibri" w:hAnsi="Calibri" w:cs="Calibri"/>
                <w:b/>
                <w:bCs/>
                <w:sz w:val="20"/>
                <w:szCs w:val="20"/>
                <w:lang w:val="sr-Latn-RS"/>
              </w:rPr>
              <w:t>Target FY 2028</w:t>
            </w:r>
          </w:p>
        </w:tc>
      </w:tr>
      <w:tr w:rsidR="00C01F0F" w:rsidRPr="00832994" w14:paraId="565E68DC" w14:textId="77777777" w:rsidTr="00490F9E">
        <w:trPr>
          <w:cantSplit/>
          <w:trHeight w:val="2240"/>
        </w:trPr>
        <w:tc>
          <w:tcPr>
            <w:tcW w:w="886" w:type="pct"/>
            <w:vMerge w:val="restart"/>
          </w:tcPr>
          <w:p w14:paraId="6CD5D26A" w14:textId="77777777" w:rsidR="00C01F0F" w:rsidRPr="00832994"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Enhancing capacity of employees in the Public Revenue and Tax and Customs Policy Department in the Ministry of Finance for the application of tax models</w:t>
            </w:r>
          </w:p>
          <w:p w14:paraId="61F61EC6" w14:textId="77777777" w:rsidR="00C01F0F" w:rsidRPr="00832994" w:rsidRDefault="00C01F0F" w:rsidP="00490F9E">
            <w:pPr>
              <w:jc w:val="both"/>
              <w:rPr>
                <w:rFonts w:ascii="Calibri" w:hAnsi="Calibri" w:cs="Calibri"/>
                <w:bCs/>
                <w:sz w:val="20"/>
                <w:szCs w:val="20"/>
                <w:lang w:val="sr-Latn-RS"/>
              </w:rPr>
            </w:pPr>
          </w:p>
        </w:tc>
        <w:tc>
          <w:tcPr>
            <w:tcW w:w="1339" w:type="pct"/>
            <w:gridSpan w:val="3"/>
          </w:tcPr>
          <w:p w14:paraId="3A076BEB" w14:textId="77777777" w:rsidR="00C01F0F" w:rsidRPr="00832994" w:rsidRDefault="00C01F0F" w:rsidP="00490F9E">
            <w:pPr>
              <w:rPr>
                <w:rFonts w:ascii="Calibri" w:hAnsi="Calibri" w:cs="Calibri"/>
                <w:bCs/>
                <w:sz w:val="20"/>
                <w:szCs w:val="20"/>
                <w:lang w:val="mk-MK"/>
              </w:rPr>
            </w:pPr>
            <w:r w:rsidRPr="00832994">
              <w:rPr>
                <w:rFonts w:ascii="Calibri" w:hAnsi="Calibri" w:cs="Calibri"/>
                <w:bCs/>
                <w:sz w:val="20"/>
                <w:szCs w:val="20"/>
                <w:lang w:val="sr-Latn-RS"/>
              </w:rPr>
              <w:t xml:space="preserve">Number of </w:t>
            </w:r>
            <w:r w:rsidRPr="00832994">
              <w:rPr>
                <w:rFonts w:ascii="Calibri" w:hAnsi="Calibri" w:cs="Calibri"/>
                <w:bCs/>
                <w:sz w:val="20"/>
                <w:szCs w:val="20"/>
                <w:lang w:val="en-US"/>
              </w:rPr>
              <w:t>conducted</w:t>
            </w:r>
            <w:r w:rsidRPr="00832994">
              <w:rPr>
                <w:rFonts w:ascii="Calibri" w:hAnsi="Calibri" w:cs="Calibri"/>
                <w:bCs/>
                <w:sz w:val="20"/>
                <w:szCs w:val="20"/>
                <w:lang w:val="sr-Latn-RS"/>
              </w:rPr>
              <w:t xml:space="preserve"> tailor-made training of employees</w:t>
            </w:r>
          </w:p>
        </w:tc>
        <w:tc>
          <w:tcPr>
            <w:tcW w:w="892" w:type="pct"/>
            <w:gridSpan w:val="4"/>
          </w:tcPr>
          <w:p w14:paraId="49C3F5FB" w14:textId="77777777" w:rsidR="00C01F0F" w:rsidRPr="00832994" w:rsidRDefault="00C01F0F" w:rsidP="00490F9E">
            <w:pPr>
              <w:jc w:val="both"/>
              <w:rPr>
                <w:rFonts w:ascii="Calibri" w:hAnsi="Calibri" w:cs="Calibri"/>
                <w:bCs/>
                <w:sz w:val="20"/>
                <w:szCs w:val="20"/>
                <w:lang w:val="mk-MK"/>
              </w:rPr>
            </w:pPr>
            <w:r w:rsidRPr="00832994">
              <w:rPr>
                <w:rFonts w:ascii="Calibri" w:hAnsi="Calibri" w:cs="Calibri"/>
                <w:bCs/>
                <w:sz w:val="20"/>
                <w:szCs w:val="20"/>
                <w:lang w:val="sr-Latn-RS"/>
              </w:rPr>
              <w:t>Implemented</w:t>
            </w:r>
            <w:r>
              <w:rPr>
                <w:rFonts w:ascii="Calibri" w:hAnsi="Calibri" w:cs="Calibri"/>
                <w:bCs/>
                <w:sz w:val="20"/>
                <w:szCs w:val="20"/>
                <w:lang w:val="sr-Latn-RS"/>
              </w:rPr>
              <w:t xml:space="preserve"> 3</w:t>
            </w:r>
            <w:r w:rsidRPr="00832994">
              <w:rPr>
                <w:rFonts w:ascii="Calibri" w:hAnsi="Calibri" w:cs="Calibri"/>
                <w:bCs/>
                <w:sz w:val="20"/>
                <w:szCs w:val="20"/>
                <w:lang w:val="sr-Latn-RS"/>
              </w:rPr>
              <w:t xml:space="preserve"> trainings of the employees for the application of tax models</w:t>
            </w:r>
            <w:r w:rsidRPr="00832994" w:rsidDel="004833FA">
              <w:rPr>
                <w:rFonts w:ascii="Calibri" w:hAnsi="Calibri" w:cs="Calibri"/>
                <w:bCs/>
                <w:sz w:val="20"/>
                <w:szCs w:val="20"/>
                <w:lang w:val="sr-Latn-RS"/>
              </w:rPr>
              <w:t xml:space="preserve"> </w:t>
            </w:r>
            <w:r w:rsidRPr="00832994">
              <w:t>(</w:t>
            </w:r>
            <w:r w:rsidRPr="00832994">
              <w:rPr>
                <w:rFonts w:ascii="Calibri" w:hAnsi="Calibri" w:cs="Calibri"/>
                <w:bCs/>
                <w:sz w:val="20"/>
                <w:szCs w:val="20"/>
                <w:lang w:val="sr-Latn-RS"/>
              </w:rPr>
              <w:t>CIT, PIT</w:t>
            </w:r>
            <w:r w:rsidRPr="00832994">
              <w:rPr>
                <w:rFonts w:ascii="Calibri" w:hAnsi="Calibri" w:cs="Calibri"/>
                <w:bCs/>
                <w:sz w:val="20"/>
                <w:szCs w:val="20"/>
                <w:lang w:val="mk-MK"/>
              </w:rPr>
              <w:t xml:space="preserve"> </w:t>
            </w:r>
            <w:r w:rsidRPr="00832994">
              <w:rPr>
                <w:rFonts w:ascii="Calibri" w:hAnsi="Calibri" w:cs="Calibri"/>
                <w:bCs/>
                <w:sz w:val="20"/>
                <w:szCs w:val="20"/>
              </w:rPr>
              <w:t>and</w:t>
            </w:r>
            <w:r w:rsidRPr="00832994">
              <w:rPr>
                <w:rFonts w:ascii="Calibri" w:hAnsi="Calibri" w:cs="Calibri"/>
                <w:bCs/>
                <w:sz w:val="20"/>
                <w:szCs w:val="20"/>
                <w:lang w:val="sr-Latn-RS"/>
              </w:rPr>
              <w:t xml:space="preserve"> VAT), with extensions with a module for tax expenditures</w:t>
            </w:r>
            <w:r w:rsidRPr="00832994">
              <w:rPr>
                <w:rFonts w:ascii="Calibri" w:hAnsi="Calibri" w:cs="Calibri"/>
                <w:bCs/>
                <w:sz w:val="20"/>
                <w:szCs w:val="20"/>
                <w:lang w:val="mk-MK"/>
              </w:rPr>
              <w:t>;</w:t>
            </w:r>
          </w:p>
          <w:p w14:paraId="7DC06F54" w14:textId="77777777" w:rsidR="00C01F0F" w:rsidRPr="00832994" w:rsidRDefault="00C01F0F" w:rsidP="00490F9E">
            <w:pPr>
              <w:jc w:val="both"/>
              <w:rPr>
                <w:rFonts w:ascii="Calibri" w:hAnsi="Calibri" w:cs="Calibri"/>
                <w:bCs/>
                <w:sz w:val="20"/>
                <w:szCs w:val="20"/>
                <w:lang w:val="mk-MK"/>
              </w:rPr>
            </w:pPr>
          </w:p>
          <w:p w14:paraId="5F17ABF0" w14:textId="0D557813" w:rsidR="00C01F0F" w:rsidRPr="00490F9E" w:rsidRDefault="00C01F0F" w:rsidP="00490F9E">
            <w:pPr>
              <w:jc w:val="both"/>
              <w:rPr>
                <w:rFonts w:ascii="Calibri" w:hAnsi="Calibri" w:cs="Calibri"/>
                <w:bCs/>
                <w:sz w:val="20"/>
                <w:szCs w:val="20"/>
                <w:lang w:val="mk-MK"/>
              </w:rPr>
            </w:pPr>
            <w:r w:rsidRPr="00832994">
              <w:rPr>
                <w:rFonts w:ascii="Calibri" w:hAnsi="Calibri" w:cs="Calibri"/>
                <w:bCs/>
                <w:sz w:val="20"/>
                <w:szCs w:val="20"/>
                <w:lang w:val="mk-MK"/>
              </w:rPr>
              <w:t xml:space="preserve">Implemented </w:t>
            </w:r>
            <w:r>
              <w:rPr>
                <w:rFonts w:ascii="Calibri" w:hAnsi="Calibri" w:cs="Calibri"/>
                <w:bCs/>
                <w:sz w:val="20"/>
                <w:szCs w:val="20"/>
                <w:lang w:val="en-US"/>
              </w:rPr>
              <w:t>2</w:t>
            </w:r>
            <w:r w:rsidRPr="00832994">
              <w:rPr>
                <w:rFonts w:ascii="Calibri" w:hAnsi="Calibri" w:cs="Calibri"/>
                <w:bCs/>
                <w:sz w:val="20"/>
                <w:szCs w:val="20"/>
                <w:lang w:val="mk-MK"/>
              </w:rPr>
              <w:t xml:space="preserve"> training</w:t>
            </w:r>
            <w:r w:rsidRPr="00832994">
              <w:rPr>
                <w:rFonts w:ascii="Calibri" w:hAnsi="Calibri" w:cs="Calibri"/>
                <w:bCs/>
                <w:sz w:val="20"/>
                <w:szCs w:val="20"/>
                <w:lang w:val="sq-AL"/>
              </w:rPr>
              <w:t>s</w:t>
            </w:r>
            <w:r w:rsidRPr="00832994">
              <w:rPr>
                <w:rFonts w:ascii="Calibri" w:hAnsi="Calibri" w:cs="Calibri"/>
                <w:bCs/>
                <w:sz w:val="20"/>
                <w:szCs w:val="20"/>
                <w:lang w:val="mk-MK"/>
              </w:rPr>
              <w:t xml:space="preserve"> for Power BI</w:t>
            </w:r>
          </w:p>
        </w:tc>
        <w:tc>
          <w:tcPr>
            <w:tcW w:w="863" w:type="pct"/>
            <w:gridSpan w:val="4"/>
          </w:tcPr>
          <w:p w14:paraId="0D0E66F1" w14:textId="77777777" w:rsidR="00490F9E" w:rsidRDefault="00C01F0F" w:rsidP="00490F9E">
            <w:pPr>
              <w:jc w:val="both"/>
              <w:rPr>
                <w:rFonts w:ascii="Calibri" w:hAnsi="Calibri" w:cs="Calibri"/>
                <w:bCs/>
                <w:sz w:val="20"/>
                <w:szCs w:val="20"/>
                <w:lang w:val="mk-MK"/>
              </w:rPr>
            </w:pPr>
            <w:r w:rsidRPr="00832994">
              <w:rPr>
                <w:rFonts w:ascii="Calibri" w:hAnsi="Calibri" w:cs="Calibri"/>
                <w:bCs/>
                <w:sz w:val="20"/>
                <w:szCs w:val="20"/>
                <w:lang w:val="sr-Latn-RS"/>
              </w:rPr>
              <w:t xml:space="preserve">Implemented </w:t>
            </w:r>
            <w:r>
              <w:rPr>
                <w:rFonts w:ascii="Calibri" w:hAnsi="Calibri" w:cs="Calibri"/>
                <w:bCs/>
                <w:sz w:val="20"/>
                <w:szCs w:val="20"/>
                <w:lang w:val="sr-Latn-RS"/>
              </w:rPr>
              <w:t xml:space="preserve">4 </w:t>
            </w:r>
            <w:r w:rsidRPr="00832994">
              <w:rPr>
                <w:rFonts w:ascii="Calibri" w:hAnsi="Calibri" w:cs="Calibri"/>
                <w:bCs/>
                <w:sz w:val="20"/>
                <w:szCs w:val="20"/>
                <w:lang w:val="sr-Latn-RS"/>
              </w:rPr>
              <w:t>training trainings of the employees for the application of tax models</w:t>
            </w:r>
            <w:r w:rsidRPr="00832994" w:rsidDel="004833FA">
              <w:rPr>
                <w:rFonts w:ascii="Calibri" w:hAnsi="Calibri" w:cs="Calibri"/>
                <w:bCs/>
                <w:sz w:val="20"/>
                <w:szCs w:val="20"/>
                <w:lang w:val="sr-Latn-RS"/>
              </w:rPr>
              <w:t xml:space="preserve"> </w:t>
            </w:r>
            <w:r w:rsidRPr="00832994">
              <w:t>(</w:t>
            </w:r>
            <w:r w:rsidRPr="00832994">
              <w:rPr>
                <w:rFonts w:ascii="Calibri" w:hAnsi="Calibri" w:cs="Calibri"/>
                <w:bCs/>
                <w:sz w:val="20"/>
                <w:szCs w:val="20"/>
                <w:lang w:val="sr-Latn-RS"/>
              </w:rPr>
              <w:t>CIT, PIT, VAT</w:t>
            </w:r>
            <w:r w:rsidRPr="00832994">
              <w:rPr>
                <w:rFonts w:ascii="Calibri" w:hAnsi="Calibri" w:cs="Calibri"/>
                <w:bCs/>
                <w:sz w:val="20"/>
                <w:szCs w:val="20"/>
                <w:lang w:val="mk-MK"/>
              </w:rPr>
              <w:t xml:space="preserve"> </w:t>
            </w:r>
            <w:r w:rsidRPr="00832994">
              <w:rPr>
                <w:rFonts w:ascii="Calibri" w:hAnsi="Calibri" w:cs="Calibri"/>
                <w:bCs/>
                <w:sz w:val="20"/>
                <w:szCs w:val="20"/>
              </w:rPr>
              <w:t xml:space="preserve">and </w:t>
            </w:r>
            <w:r w:rsidRPr="00832994">
              <w:rPr>
                <w:rFonts w:ascii="Calibri" w:hAnsi="Calibri" w:cs="Calibri"/>
                <w:bCs/>
                <w:sz w:val="20"/>
                <w:szCs w:val="20"/>
                <w:lang w:val="sr-Latn-RS"/>
              </w:rPr>
              <w:t>Excise) implemented, with extensions with a module for tax expenditures</w:t>
            </w:r>
            <w:r w:rsidRPr="00832994">
              <w:rPr>
                <w:rFonts w:ascii="Calibri" w:hAnsi="Calibri" w:cs="Calibri"/>
                <w:bCs/>
                <w:sz w:val="20"/>
                <w:szCs w:val="20"/>
                <w:lang w:val="mk-MK"/>
              </w:rPr>
              <w:t>;</w:t>
            </w:r>
          </w:p>
          <w:p w14:paraId="16760AB5" w14:textId="22EC30D1" w:rsidR="00C01F0F" w:rsidRPr="00490F9E" w:rsidRDefault="00C01F0F" w:rsidP="00490F9E">
            <w:pPr>
              <w:jc w:val="both"/>
              <w:rPr>
                <w:rFonts w:ascii="Calibri" w:hAnsi="Calibri" w:cs="Calibri"/>
                <w:bCs/>
                <w:sz w:val="20"/>
                <w:szCs w:val="20"/>
                <w:lang w:val="mk-MK"/>
              </w:rPr>
            </w:pPr>
            <w:r w:rsidRPr="00832994">
              <w:rPr>
                <w:rFonts w:ascii="Calibri" w:hAnsi="Calibri" w:cs="Calibri"/>
                <w:bCs/>
                <w:sz w:val="20"/>
                <w:szCs w:val="20"/>
                <w:lang w:val="en-US"/>
              </w:rPr>
              <w:t>Conntinious</w:t>
            </w:r>
            <w:r w:rsidRPr="00832994">
              <w:rPr>
                <w:rFonts w:ascii="Calibri" w:hAnsi="Calibri" w:cs="Calibri"/>
                <w:bCs/>
                <w:sz w:val="20"/>
                <w:szCs w:val="20"/>
                <w:lang w:val="mk-MK"/>
              </w:rPr>
              <w:t xml:space="preserve"> training for Power BI</w:t>
            </w:r>
          </w:p>
        </w:tc>
        <w:tc>
          <w:tcPr>
            <w:tcW w:w="1021" w:type="pct"/>
            <w:gridSpan w:val="2"/>
          </w:tcPr>
          <w:p w14:paraId="20D3FE63" w14:textId="37D610EC" w:rsidR="00C01F0F" w:rsidRPr="00832994" w:rsidRDefault="00C01F0F" w:rsidP="00490F9E">
            <w:pPr>
              <w:jc w:val="both"/>
              <w:rPr>
                <w:rFonts w:ascii="Calibri" w:hAnsi="Calibri" w:cs="Calibri"/>
                <w:bCs/>
                <w:sz w:val="20"/>
                <w:szCs w:val="20"/>
                <w:lang w:val="mk-MK"/>
              </w:rPr>
            </w:pPr>
            <w:r w:rsidRPr="00832994">
              <w:rPr>
                <w:rFonts w:ascii="Calibri" w:hAnsi="Calibri" w:cs="Calibri"/>
                <w:bCs/>
                <w:sz w:val="20"/>
                <w:szCs w:val="20"/>
                <w:lang w:val="sr-Latn-RS"/>
              </w:rPr>
              <w:t>Implemented regular annual employees training in tax modeling with extensions with a module for tax expenditures, and using the Power BI tool</w:t>
            </w:r>
          </w:p>
          <w:p w14:paraId="7FD2D5BB" w14:textId="77777777" w:rsidR="00C01F0F" w:rsidRPr="00832994" w:rsidRDefault="00C01F0F" w:rsidP="00490F9E">
            <w:pPr>
              <w:jc w:val="both"/>
              <w:rPr>
                <w:rFonts w:ascii="Calibri" w:hAnsi="Calibri" w:cs="Calibri"/>
                <w:bCs/>
                <w:sz w:val="20"/>
                <w:szCs w:val="20"/>
                <w:lang w:val="mk-MK"/>
              </w:rPr>
            </w:pPr>
            <w:r w:rsidRPr="00832994">
              <w:rPr>
                <w:rFonts w:ascii="Calibri" w:hAnsi="Calibri" w:cs="Calibri"/>
                <w:bCs/>
                <w:sz w:val="20"/>
                <w:szCs w:val="20"/>
              </w:rPr>
              <w:t>T</w:t>
            </w:r>
            <w:r w:rsidRPr="00832994">
              <w:rPr>
                <w:rFonts w:ascii="Calibri" w:hAnsi="Calibri" w:cs="Calibri"/>
                <w:bCs/>
                <w:sz w:val="20"/>
                <w:szCs w:val="20"/>
                <w:lang w:val="sr-Latn-RS"/>
              </w:rPr>
              <w:t>ax models fully implemented, with extensions with a module for tax expenditures</w:t>
            </w:r>
            <w:r w:rsidRPr="00832994">
              <w:rPr>
                <w:rFonts w:ascii="Calibri" w:hAnsi="Calibri" w:cs="Calibri"/>
                <w:bCs/>
                <w:sz w:val="20"/>
                <w:szCs w:val="20"/>
                <w:lang w:val="mk-MK"/>
              </w:rPr>
              <w:t>,</w:t>
            </w:r>
            <w:r w:rsidRPr="00832994">
              <w:rPr>
                <w:rFonts w:ascii="Calibri" w:hAnsi="Calibri" w:cs="Calibri"/>
                <w:bCs/>
                <w:sz w:val="20"/>
                <w:szCs w:val="20"/>
                <w:lang w:val="sr-Latn-RS"/>
              </w:rPr>
              <w:t xml:space="preserve"> and using the Power BI tool</w:t>
            </w:r>
          </w:p>
        </w:tc>
      </w:tr>
      <w:tr w:rsidR="00C01F0F" w:rsidRPr="00832994" w14:paraId="3A85342D" w14:textId="77777777" w:rsidTr="00490F9E">
        <w:trPr>
          <w:cantSplit/>
          <w:trHeight w:val="1187"/>
        </w:trPr>
        <w:tc>
          <w:tcPr>
            <w:tcW w:w="886" w:type="pct"/>
            <w:vMerge/>
          </w:tcPr>
          <w:p w14:paraId="7EE9988F" w14:textId="77777777" w:rsidR="00C01F0F" w:rsidRPr="00832994" w:rsidRDefault="00C01F0F" w:rsidP="00490F9E">
            <w:pPr>
              <w:jc w:val="both"/>
              <w:rPr>
                <w:rFonts w:ascii="Calibri" w:hAnsi="Calibri" w:cs="Calibri"/>
                <w:bCs/>
                <w:sz w:val="20"/>
                <w:szCs w:val="20"/>
                <w:lang w:val="sr-Latn-RS"/>
              </w:rPr>
            </w:pPr>
          </w:p>
        </w:tc>
        <w:tc>
          <w:tcPr>
            <w:tcW w:w="1339" w:type="pct"/>
            <w:gridSpan w:val="3"/>
          </w:tcPr>
          <w:p w14:paraId="0E47A9C7" w14:textId="498DF7BF" w:rsidR="00C01F0F" w:rsidRPr="00490F9E"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Number of tax models fully operational; new modules for tax expenditures developed and Power BI tool installed</w:t>
            </w:r>
          </w:p>
        </w:tc>
        <w:tc>
          <w:tcPr>
            <w:tcW w:w="892" w:type="pct"/>
            <w:gridSpan w:val="4"/>
          </w:tcPr>
          <w:p w14:paraId="7FD9086C" w14:textId="386EF641" w:rsidR="00C01F0F" w:rsidRPr="00832994" w:rsidRDefault="00C01F0F" w:rsidP="00490F9E">
            <w:pPr>
              <w:jc w:val="both"/>
              <w:rPr>
                <w:rFonts w:ascii="Calibri" w:hAnsi="Calibri" w:cs="Calibri"/>
                <w:bCs/>
                <w:sz w:val="20"/>
                <w:szCs w:val="20"/>
                <w:lang w:val="mk-MK"/>
              </w:rPr>
            </w:pPr>
            <w:r>
              <w:rPr>
                <w:rFonts w:ascii="Calibri" w:hAnsi="Calibri" w:cs="Calibri"/>
                <w:bCs/>
                <w:sz w:val="20"/>
                <w:szCs w:val="20"/>
              </w:rPr>
              <w:t xml:space="preserve">3 </w:t>
            </w:r>
            <w:r w:rsidRPr="00832994">
              <w:rPr>
                <w:rFonts w:ascii="Calibri" w:hAnsi="Calibri" w:cs="Calibri"/>
                <w:bCs/>
                <w:sz w:val="20"/>
                <w:szCs w:val="20"/>
              </w:rPr>
              <w:t>T</w:t>
            </w:r>
            <w:r w:rsidRPr="00832994">
              <w:rPr>
                <w:rFonts w:ascii="Calibri" w:hAnsi="Calibri" w:cs="Calibri"/>
                <w:bCs/>
                <w:sz w:val="20"/>
                <w:szCs w:val="20"/>
                <w:lang w:val="sr-Latn-RS"/>
              </w:rPr>
              <w:t>ax models (CIT, PIT, VAT</w:t>
            </w:r>
            <w:r w:rsidRPr="00832994">
              <w:rPr>
                <w:rFonts w:ascii="Calibri" w:hAnsi="Calibri" w:cs="Calibri"/>
                <w:bCs/>
                <w:sz w:val="20"/>
                <w:szCs w:val="20"/>
                <w:lang w:val="mk-MK"/>
              </w:rPr>
              <w:t>)</w:t>
            </w:r>
            <w:r w:rsidRPr="00832994">
              <w:rPr>
                <w:rFonts w:ascii="Calibri" w:hAnsi="Calibri" w:cs="Calibri"/>
                <w:bCs/>
                <w:sz w:val="20"/>
                <w:szCs w:val="20"/>
                <w:lang w:val="sr-Latn-RS"/>
              </w:rPr>
              <w:t xml:space="preserve"> implemented, with extensions with a module for tax expenditures</w:t>
            </w:r>
          </w:p>
          <w:p w14:paraId="5E2373E1" w14:textId="7B4F9EF3" w:rsidR="00C01F0F" w:rsidRPr="00490F9E" w:rsidRDefault="00C01F0F" w:rsidP="00490F9E">
            <w:pPr>
              <w:jc w:val="both"/>
              <w:rPr>
                <w:rFonts w:ascii="Calibri" w:hAnsi="Calibri" w:cs="Calibri"/>
                <w:bCs/>
                <w:sz w:val="20"/>
                <w:szCs w:val="20"/>
                <w:lang w:val="sr-Latn-RS"/>
              </w:rPr>
            </w:pPr>
            <w:r w:rsidRPr="00832994">
              <w:rPr>
                <w:rFonts w:ascii="Calibri" w:hAnsi="Calibri" w:cs="Calibri"/>
                <w:bCs/>
                <w:sz w:val="20"/>
                <w:szCs w:val="20"/>
                <w:lang w:val="sr-Latn-RS"/>
              </w:rPr>
              <w:t>Power BI tool installed</w:t>
            </w:r>
          </w:p>
        </w:tc>
        <w:tc>
          <w:tcPr>
            <w:tcW w:w="863" w:type="pct"/>
            <w:gridSpan w:val="4"/>
          </w:tcPr>
          <w:p w14:paraId="710C96F1" w14:textId="3891B9B4" w:rsidR="00C01F0F" w:rsidRPr="00490F9E" w:rsidRDefault="00C01F0F" w:rsidP="00490F9E">
            <w:pPr>
              <w:jc w:val="both"/>
              <w:rPr>
                <w:rFonts w:ascii="Calibri" w:hAnsi="Calibri" w:cs="Calibri"/>
                <w:bCs/>
                <w:sz w:val="20"/>
                <w:szCs w:val="20"/>
                <w:lang w:val="mk-MK"/>
              </w:rPr>
            </w:pPr>
            <w:r>
              <w:rPr>
                <w:rFonts w:ascii="Calibri" w:hAnsi="Calibri" w:cs="Calibri"/>
                <w:bCs/>
                <w:sz w:val="20"/>
                <w:szCs w:val="20"/>
              </w:rPr>
              <w:t xml:space="preserve">4 </w:t>
            </w:r>
            <w:r w:rsidRPr="00832994">
              <w:rPr>
                <w:rFonts w:ascii="Calibri" w:hAnsi="Calibri" w:cs="Calibri"/>
                <w:bCs/>
                <w:sz w:val="20"/>
                <w:szCs w:val="20"/>
              </w:rPr>
              <w:t>T</w:t>
            </w:r>
            <w:r w:rsidRPr="00832994">
              <w:rPr>
                <w:rFonts w:ascii="Calibri" w:hAnsi="Calibri" w:cs="Calibri"/>
                <w:bCs/>
                <w:sz w:val="20"/>
                <w:szCs w:val="20"/>
                <w:lang w:val="sr-Latn-RS"/>
              </w:rPr>
              <w:t>ax models</w:t>
            </w:r>
            <w:r w:rsidRPr="00832994">
              <w:rPr>
                <w:rFonts w:ascii="Calibri" w:hAnsi="Calibri" w:cs="Calibri"/>
                <w:bCs/>
                <w:sz w:val="20"/>
                <w:szCs w:val="20"/>
                <w:lang w:val="mk-MK"/>
              </w:rPr>
              <w:t xml:space="preserve"> </w:t>
            </w:r>
            <w:r w:rsidRPr="00832994">
              <w:rPr>
                <w:rFonts w:ascii="Calibri" w:hAnsi="Calibri" w:cs="Calibri"/>
                <w:bCs/>
                <w:sz w:val="20"/>
                <w:szCs w:val="20"/>
                <w:lang w:val="sr-Latn-RS"/>
              </w:rPr>
              <w:t>implemented (CIT, PIT, VAT and Excise</w:t>
            </w:r>
            <w:r w:rsidRPr="00832994">
              <w:rPr>
                <w:rFonts w:ascii="Calibri" w:hAnsi="Calibri" w:cs="Calibri"/>
                <w:bCs/>
                <w:sz w:val="20"/>
                <w:szCs w:val="20"/>
                <w:lang w:val="mk-MK"/>
              </w:rPr>
              <w:t>)</w:t>
            </w:r>
            <w:r w:rsidRPr="00832994">
              <w:rPr>
                <w:rFonts w:ascii="Calibri" w:hAnsi="Calibri" w:cs="Calibri"/>
                <w:bCs/>
                <w:sz w:val="20"/>
                <w:szCs w:val="20"/>
                <w:lang w:val="sr-Latn-RS"/>
              </w:rPr>
              <w:t>, with extensions with a module for tax expenditures</w:t>
            </w:r>
          </w:p>
        </w:tc>
        <w:tc>
          <w:tcPr>
            <w:tcW w:w="1021" w:type="pct"/>
            <w:gridSpan w:val="2"/>
          </w:tcPr>
          <w:p w14:paraId="0B0784FA" w14:textId="77777777" w:rsidR="00C01F0F" w:rsidRPr="00832994" w:rsidRDefault="00C01F0F" w:rsidP="00490F9E">
            <w:pPr>
              <w:jc w:val="both"/>
              <w:rPr>
                <w:rFonts w:ascii="Calibri" w:hAnsi="Calibri" w:cs="Calibri"/>
                <w:bCs/>
                <w:sz w:val="20"/>
                <w:szCs w:val="20"/>
                <w:lang w:val="mk-MK"/>
              </w:rPr>
            </w:pPr>
            <w:r w:rsidRPr="00832994">
              <w:rPr>
                <w:rFonts w:ascii="Calibri" w:hAnsi="Calibri" w:cs="Calibri"/>
                <w:bCs/>
                <w:sz w:val="20"/>
                <w:szCs w:val="20"/>
              </w:rPr>
              <w:t>T</w:t>
            </w:r>
            <w:r w:rsidRPr="00832994">
              <w:rPr>
                <w:rFonts w:ascii="Calibri" w:hAnsi="Calibri" w:cs="Calibri"/>
                <w:bCs/>
                <w:sz w:val="20"/>
                <w:szCs w:val="20"/>
                <w:lang w:val="sr-Latn-RS"/>
              </w:rPr>
              <w:t>ax models fully implemented, with extensions with a module for tax expenditures</w:t>
            </w:r>
            <w:r w:rsidRPr="00832994">
              <w:rPr>
                <w:rFonts w:ascii="Calibri" w:hAnsi="Calibri" w:cs="Calibri"/>
                <w:bCs/>
                <w:sz w:val="20"/>
                <w:szCs w:val="20"/>
                <w:lang w:val="mk-MK"/>
              </w:rPr>
              <w:t>,</w:t>
            </w:r>
            <w:r w:rsidRPr="00832994">
              <w:rPr>
                <w:rFonts w:ascii="Calibri" w:hAnsi="Calibri" w:cs="Calibri"/>
                <w:bCs/>
                <w:sz w:val="20"/>
                <w:szCs w:val="20"/>
                <w:lang w:val="sr-Latn-RS"/>
              </w:rPr>
              <w:t xml:space="preserve"> and using the Power BI tool</w:t>
            </w:r>
          </w:p>
        </w:tc>
      </w:tr>
      <w:tr w:rsidR="00C01F0F" w:rsidRPr="00832994" w14:paraId="4621AE4B" w14:textId="77777777" w:rsidTr="00490F9E">
        <w:trPr>
          <w:cantSplit/>
          <w:trHeight w:val="503"/>
        </w:trPr>
        <w:tc>
          <w:tcPr>
            <w:tcW w:w="886" w:type="pct"/>
            <w:shd w:val="clear" w:color="auto" w:fill="9BD2ED"/>
          </w:tcPr>
          <w:p w14:paraId="232F7585" w14:textId="3365B090"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Deliverables in 202</w:t>
            </w:r>
            <w:r w:rsidR="0014496B">
              <w:rPr>
                <w:rFonts w:ascii="Calibri" w:hAnsi="Calibri" w:cs="Calibri"/>
                <w:b/>
                <w:bCs/>
                <w:sz w:val="20"/>
                <w:szCs w:val="20"/>
                <w:lang w:val="mk-MK"/>
              </w:rPr>
              <w:t>6</w:t>
            </w:r>
            <w:r w:rsidRPr="00832994">
              <w:rPr>
                <w:rFonts w:ascii="Calibri" w:hAnsi="Calibri" w:cs="Calibri"/>
                <w:b/>
                <w:bCs/>
                <w:sz w:val="20"/>
                <w:szCs w:val="20"/>
                <w:lang w:val="sr-Latn-RS"/>
              </w:rPr>
              <w:t>:</w:t>
            </w:r>
          </w:p>
        </w:tc>
        <w:tc>
          <w:tcPr>
            <w:tcW w:w="4114" w:type="pct"/>
            <w:gridSpan w:val="13"/>
          </w:tcPr>
          <w:p w14:paraId="6EBC3A9E" w14:textId="77777777" w:rsidR="00C01F0F" w:rsidRPr="002A71BE" w:rsidRDefault="00C01F0F" w:rsidP="00490F9E">
            <w:pPr>
              <w:numPr>
                <w:ilvl w:val="0"/>
                <w:numId w:val="21"/>
              </w:numPr>
              <w:rPr>
                <w:rFonts w:ascii="Calibri" w:hAnsi="Calibri" w:cs="Calibri"/>
                <w:bCs/>
                <w:sz w:val="20"/>
                <w:szCs w:val="20"/>
                <w:lang w:val="sr-Latn-RS"/>
              </w:rPr>
            </w:pPr>
            <w:r w:rsidRPr="00832994">
              <w:rPr>
                <w:rFonts w:ascii="Calibri" w:hAnsi="Calibri" w:cs="Calibri"/>
                <w:bCs/>
                <w:sz w:val="20"/>
                <w:szCs w:val="20"/>
                <w:lang w:val="sr-Latn-RS"/>
              </w:rPr>
              <w:t xml:space="preserve">Training of employees of the Public Revenue and Tax and Customs Policy Department  in the Ministry of Finance on the application of tax models and </w:t>
            </w:r>
            <w:r w:rsidRPr="00832994">
              <w:rPr>
                <w:rFonts w:ascii="Calibri" w:hAnsi="Calibri" w:cs="Calibri"/>
                <w:bCs/>
                <w:sz w:val="20"/>
                <w:szCs w:val="20"/>
                <w:lang w:val="en-US"/>
              </w:rPr>
              <w:t>prepared manuals</w:t>
            </w:r>
            <w:r w:rsidRPr="00832994">
              <w:rPr>
                <w:rFonts w:ascii="Calibri" w:hAnsi="Calibri" w:cs="Calibri"/>
                <w:bCs/>
                <w:sz w:val="20"/>
                <w:szCs w:val="20"/>
                <w:lang w:val="sr-Latn-RS"/>
              </w:rPr>
              <w:t xml:space="preserve">for the application of the appropriate models for </w:t>
            </w:r>
            <w:r w:rsidRPr="00832994">
              <w:rPr>
                <w:rFonts w:ascii="Calibri" w:hAnsi="Calibri" w:cs="Calibri"/>
                <w:bCs/>
                <w:sz w:val="20"/>
                <w:szCs w:val="20"/>
              </w:rPr>
              <w:t>PIT</w:t>
            </w:r>
            <w:r>
              <w:rPr>
                <w:rFonts w:ascii="Calibri" w:hAnsi="Calibri" w:cs="Calibri"/>
                <w:bCs/>
                <w:sz w:val="20"/>
                <w:szCs w:val="20"/>
                <w:lang w:val="sr-Latn-RS"/>
              </w:rPr>
              <w:t>, CIT and VAT</w:t>
            </w:r>
          </w:p>
        </w:tc>
      </w:tr>
      <w:tr w:rsidR="00C01F0F" w:rsidRPr="00832994" w14:paraId="2374BE95" w14:textId="77777777" w:rsidTr="00490F9E">
        <w:trPr>
          <w:cantSplit/>
          <w:trHeight w:val="416"/>
        </w:trPr>
        <w:tc>
          <w:tcPr>
            <w:tcW w:w="1540" w:type="pct"/>
            <w:gridSpan w:val="2"/>
            <w:vMerge w:val="restart"/>
            <w:shd w:val="clear" w:color="auto" w:fill="9BD2ED"/>
          </w:tcPr>
          <w:p w14:paraId="1528467F"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ACTIVITY</w:t>
            </w:r>
          </w:p>
          <w:p w14:paraId="4525220B" w14:textId="77777777" w:rsidR="00C01F0F" w:rsidRPr="00832994" w:rsidRDefault="00C01F0F" w:rsidP="00490F9E">
            <w:pPr>
              <w:rPr>
                <w:rFonts w:ascii="Calibri" w:hAnsi="Calibri" w:cs="Calibri"/>
                <w:b/>
                <w:bCs/>
                <w:sz w:val="20"/>
                <w:szCs w:val="20"/>
                <w:lang w:val="sr-Latn-RS"/>
              </w:rPr>
            </w:pPr>
          </w:p>
          <w:p w14:paraId="3C97EAC5" w14:textId="77777777" w:rsidR="00C01F0F" w:rsidRPr="00832994" w:rsidRDefault="00C01F0F" w:rsidP="00490F9E">
            <w:pPr>
              <w:rPr>
                <w:rFonts w:ascii="Calibri" w:hAnsi="Calibri" w:cs="Calibri"/>
                <w:b/>
                <w:bCs/>
                <w:sz w:val="20"/>
                <w:szCs w:val="20"/>
                <w:lang w:val="sr-Latn-RS"/>
              </w:rPr>
            </w:pPr>
          </w:p>
        </w:tc>
        <w:tc>
          <w:tcPr>
            <w:tcW w:w="684" w:type="pct"/>
            <w:gridSpan w:val="2"/>
            <w:shd w:val="clear" w:color="auto" w:fill="9BD2ED"/>
          </w:tcPr>
          <w:p w14:paraId="2B165B30"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TIMEFRAME</w:t>
            </w:r>
          </w:p>
          <w:p w14:paraId="13B50F31" w14:textId="77777777" w:rsidR="00C01F0F" w:rsidRPr="00832994" w:rsidRDefault="00C01F0F" w:rsidP="00490F9E">
            <w:pPr>
              <w:rPr>
                <w:rFonts w:ascii="Calibri" w:hAnsi="Calibri" w:cs="Calibri"/>
                <w:b/>
                <w:bCs/>
                <w:sz w:val="20"/>
                <w:szCs w:val="20"/>
                <w:lang w:val="sr-Latn-RS"/>
              </w:rPr>
            </w:pPr>
          </w:p>
        </w:tc>
        <w:tc>
          <w:tcPr>
            <w:tcW w:w="467" w:type="pct"/>
            <w:gridSpan w:val="2"/>
            <w:shd w:val="clear" w:color="auto" w:fill="9BD2ED"/>
          </w:tcPr>
          <w:p w14:paraId="24147A9B"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RESPONSIBLE INSTITUTION</w:t>
            </w:r>
          </w:p>
        </w:tc>
        <w:tc>
          <w:tcPr>
            <w:tcW w:w="684" w:type="pct"/>
            <w:gridSpan w:val="3"/>
            <w:shd w:val="clear" w:color="auto" w:fill="9BD2ED"/>
            <w:vAlign w:val="center"/>
          </w:tcPr>
          <w:p w14:paraId="40B061CD"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OTHER INSTITUTIONS INVOLVED</w:t>
            </w:r>
          </w:p>
        </w:tc>
        <w:tc>
          <w:tcPr>
            <w:tcW w:w="1625" w:type="pct"/>
            <w:gridSpan w:val="5"/>
            <w:shd w:val="clear" w:color="auto" w:fill="9BD2ED"/>
          </w:tcPr>
          <w:p w14:paraId="49A4D8FA"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 xml:space="preserve">PLANNED INPUTS </w:t>
            </w:r>
          </w:p>
          <w:p w14:paraId="5424D10D" w14:textId="77777777" w:rsidR="00C01F0F" w:rsidRPr="00832994" w:rsidRDefault="00C01F0F" w:rsidP="00490F9E">
            <w:pPr>
              <w:rPr>
                <w:rFonts w:ascii="Calibri" w:hAnsi="Calibri" w:cs="Calibri"/>
                <w:b/>
                <w:bCs/>
                <w:sz w:val="20"/>
                <w:szCs w:val="20"/>
                <w:lang w:val="sr-Latn-RS"/>
              </w:rPr>
            </w:pPr>
          </w:p>
        </w:tc>
      </w:tr>
      <w:tr w:rsidR="00C01F0F" w:rsidRPr="00832994" w14:paraId="0EAC2278" w14:textId="77777777" w:rsidTr="00490F9E">
        <w:trPr>
          <w:cantSplit/>
          <w:trHeight w:val="531"/>
        </w:trPr>
        <w:tc>
          <w:tcPr>
            <w:tcW w:w="1540" w:type="pct"/>
            <w:gridSpan w:val="2"/>
            <w:vMerge/>
            <w:tcBorders>
              <w:bottom w:val="single" w:sz="4" w:space="0" w:color="auto"/>
            </w:tcBorders>
            <w:shd w:val="clear" w:color="auto" w:fill="9BD2ED"/>
          </w:tcPr>
          <w:p w14:paraId="50C03252" w14:textId="77777777" w:rsidR="00C01F0F" w:rsidRPr="00832994" w:rsidRDefault="00C01F0F" w:rsidP="00490F9E">
            <w:pPr>
              <w:rPr>
                <w:rFonts w:ascii="Calibri" w:hAnsi="Calibri" w:cs="Calibri"/>
                <w:b/>
                <w:bCs/>
                <w:sz w:val="20"/>
                <w:szCs w:val="20"/>
                <w:lang w:val="sr-Latn-RS"/>
              </w:rPr>
            </w:pPr>
          </w:p>
        </w:tc>
        <w:tc>
          <w:tcPr>
            <w:tcW w:w="304" w:type="pct"/>
            <w:tcBorders>
              <w:bottom w:val="single" w:sz="4" w:space="0" w:color="auto"/>
            </w:tcBorders>
            <w:shd w:val="clear" w:color="auto" w:fill="9BD2ED"/>
          </w:tcPr>
          <w:p w14:paraId="7857459C"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START</w:t>
            </w:r>
          </w:p>
          <w:p w14:paraId="471658FF"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qq/yy</w:t>
            </w:r>
          </w:p>
        </w:tc>
        <w:tc>
          <w:tcPr>
            <w:tcW w:w="380" w:type="pct"/>
            <w:tcBorders>
              <w:bottom w:val="single" w:sz="4" w:space="0" w:color="auto"/>
            </w:tcBorders>
            <w:shd w:val="clear" w:color="auto" w:fill="9BD2ED"/>
          </w:tcPr>
          <w:p w14:paraId="3F611B0F"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END qq/yy</w:t>
            </w:r>
          </w:p>
        </w:tc>
        <w:tc>
          <w:tcPr>
            <w:tcW w:w="467" w:type="pct"/>
            <w:gridSpan w:val="2"/>
            <w:tcBorders>
              <w:bottom w:val="single" w:sz="4" w:space="0" w:color="auto"/>
            </w:tcBorders>
            <w:shd w:val="clear" w:color="auto" w:fill="9BD2ED"/>
          </w:tcPr>
          <w:p w14:paraId="0B57E1EC" w14:textId="77777777" w:rsidR="00C01F0F" w:rsidRPr="00832994" w:rsidRDefault="00C01F0F" w:rsidP="00490F9E">
            <w:pPr>
              <w:rPr>
                <w:rFonts w:ascii="Calibri" w:hAnsi="Calibri" w:cs="Calibri"/>
                <w:b/>
                <w:bCs/>
                <w:sz w:val="20"/>
                <w:szCs w:val="20"/>
                <w:lang w:val="sr-Latn-RS"/>
              </w:rPr>
            </w:pPr>
          </w:p>
        </w:tc>
        <w:tc>
          <w:tcPr>
            <w:tcW w:w="684" w:type="pct"/>
            <w:gridSpan w:val="3"/>
            <w:tcBorders>
              <w:bottom w:val="single" w:sz="4" w:space="0" w:color="auto"/>
            </w:tcBorders>
            <w:shd w:val="clear" w:color="auto" w:fill="9BD2ED"/>
            <w:vAlign w:val="center"/>
          </w:tcPr>
          <w:p w14:paraId="4582DB8C" w14:textId="77777777" w:rsidR="00C01F0F" w:rsidRPr="00832994" w:rsidRDefault="00C01F0F" w:rsidP="00490F9E">
            <w:pPr>
              <w:rPr>
                <w:rFonts w:ascii="Calibri" w:hAnsi="Calibri" w:cs="Calibri"/>
                <w:b/>
                <w:bCs/>
                <w:sz w:val="20"/>
                <w:szCs w:val="20"/>
                <w:lang w:val="sr-Latn-RS"/>
              </w:rPr>
            </w:pPr>
          </w:p>
        </w:tc>
        <w:tc>
          <w:tcPr>
            <w:tcW w:w="864" w:type="pct"/>
            <w:gridSpan w:val="4"/>
            <w:tcBorders>
              <w:bottom w:val="single" w:sz="4" w:space="0" w:color="auto"/>
            </w:tcBorders>
            <w:shd w:val="clear" w:color="auto" w:fill="9BD2ED"/>
          </w:tcPr>
          <w:p w14:paraId="482D6845"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BUDGET</w:t>
            </w:r>
          </w:p>
          <w:p w14:paraId="1105F3D0" w14:textId="77777777" w:rsidR="00C01F0F" w:rsidRPr="00832994" w:rsidRDefault="00C01F0F" w:rsidP="00490F9E">
            <w:pPr>
              <w:rPr>
                <w:rFonts w:ascii="Calibri" w:hAnsi="Calibri" w:cs="Calibri"/>
                <w:b/>
                <w:bCs/>
                <w:sz w:val="20"/>
                <w:szCs w:val="20"/>
                <w:lang w:val="sr-Latn-RS"/>
              </w:rPr>
            </w:pPr>
          </w:p>
        </w:tc>
        <w:tc>
          <w:tcPr>
            <w:tcW w:w="761" w:type="pct"/>
            <w:tcBorders>
              <w:bottom w:val="single" w:sz="4" w:space="0" w:color="auto"/>
            </w:tcBorders>
            <w:shd w:val="clear" w:color="auto" w:fill="9BD2ED"/>
          </w:tcPr>
          <w:p w14:paraId="2C6736C0" w14:textId="77777777" w:rsidR="00C01F0F" w:rsidRPr="00832994" w:rsidRDefault="00C01F0F" w:rsidP="00490F9E">
            <w:pPr>
              <w:rPr>
                <w:rFonts w:ascii="Calibri" w:hAnsi="Calibri" w:cs="Calibri"/>
                <w:b/>
                <w:bCs/>
                <w:sz w:val="20"/>
                <w:szCs w:val="20"/>
                <w:lang w:val="sr-Latn-RS"/>
              </w:rPr>
            </w:pPr>
            <w:r w:rsidRPr="00832994">
              <w:rPr>
                <w:rFonts w:ascii="Calibri" w:hAnsi="Calibri" w:cs="Calibri"/>
                <w:b/>
                <w:bCs/>
                <w:sz w:val="20"/>
                <w:szCs w:val="20"/>
                <w:lang w:val="sr-Latn-RS"/>
              </w:rPr>
              <w:t>SOURCE</w:t>
            </w:r>
          </w:p>
        </w:tc>
      </w:tr>
      <w:tr w:rsidR="00C01F0F" w:rsidRPr="00832994" w14:paraId="56927CF1" w14:textId="77777777" w:rsidTr="00490F9E">
        <w:trPr>
          <w:cantSplit/>
          <w:trHeight w:val="531"/>
        </w:trPr>
        <w:tc>
          <w:tcPr>
            <w:tcW w:w="1540" w:type="pct"/>
            <w:gridSpan w:val="2"/>
            <w:tcBorders>
              <w:bottom w:val="single" w:sz="4" w:space="0" w:color="auto"/>
            </w:tcBorders>
            <w:shd w:val="clear" w:color="auto" w:fill="FFFFFF"/>
          </w:tcPr>
          <w:p w14:paraId="7CB30A57" w14:textId="77777777" w:rsidR="00C01F0F" w:rsidRPr="00832994" w:rsidRDefault="00C01F0F" w:rsidP="00490F9E">
            <w:pPr>
              <w:rPr>
                <w:rFonts w:ascii="Calibri" w:hAnsi="Calibri" w:cs="Calibri"/>
                <w:bCs/>
                <w:sz w:val="20"/>
                <w:szCs w:val="20"/>
                <w:lang w:val="mk-MK"/>
              </w:rPr>
            </w:pPr>
            <w:r>
              <w:rPr>
                <w:rFonts w:ascii="Calibri" w:hAnsi="Calibri" w:cs="Calibri"/>
                <w:bCs/>
                <w:sz w:val="20"/>
                <w:szCs w:val="20"/>
                <w:lang w:val="sr-Latn-RS"/>
              </w:rPr>
              <w:t>1.</w:t>
            </w:r>
            <w:r w:rsidRPr="00832994">
              <w:rPr>
                <w:rFonts w:ascii="Calibri" w:hAnsi="Calibri" w:cs="Calibri"/>
                <w:bCs/>
                <w:sz w:val="20"/>
                <w:szCs w:val="20"/>
                <w:lang w:val="sr-Latn-RS"/>
              </w:rPr>
              <w:t xml:space="preserve">Tax model </w:t>
            </w:r>
            <w:r w:rsidRPr="00832994">
              <w:rPr>
                <w:rFonts w:ascii="Calibri" w:hAnsi="Calibri" w:cs="Calibri"/>
                <w:bCs/>
                <w:sz w:val="20"/>
                <w:szCs w:val="20"/>
              </w:rPr>
              <w:t>for PIT</w:t>
            </w:r>
            <w:r>
              <w:rPr>
                <w:rFonts w:ascii="Calibri" w:hAnsi="Calibri" w:cs="Calibri"/>
                <w:bCs/>
                <w:sz w:val="20"/>
                <w:szCs w:val="20"/>
              </w:rPr>
              <w:t xml:space="preserve"> </w:t>
            </w:r>
            <w:r w:rsidRPr="00D66EFB">
              <w:rPr>
                <w:rFonts w:ascii="Calibri" w:hAnsi="Calibri" w:cs="Calibri"/>
                <w:bCs/>
                <w:sz w:val="20"/>
                <w:szCs w:val="20"/>
              </w:rPr>
              <w:t>updating and supplementing with extensions with a tax expenditure module</w:t>
            </w:r>
          </w:p>
          <w:p w14:paraId="7BA0A702"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w:t>
            </w:r>
            <w:r w:rsidRPr="00832994">
              <w:rPr>
                <w:rFonts w:ascii="Calibri" w:hAnsi="Calibri" w:cs="Calibri"/>
                <w:bCs/>
                <w:sz w:val="20"/>
                <w:szCs w:val="20"/>
                <w:lang w:val="sr-Latn-RS"/>
              </w:rPr>
              <w:tab/>
              <w:t>Training of employees</w:t>
            </w:r>
            <w:r w:rsidRPr="00832994">
              <w:rPr>
                <w:rFonts w:ascii="Calibri" w:hAnsi="Calibri" w:cs="Calibri"/>
                <w:bCs/>
                <w:sz w:val="20"/>
                <w:szCs w:val="20"/>
                <w:lang w:val="sr-Latn-RS"/>
              </w:rPr>
              <w:tab/>
            </w:r>
          </w:p>
        </w:tc>
        <w:tc>
          <w:tcPr>
            <w:tcW w:w="304" w:type="pct"/>
            <w:shd w:val="clear" w:color="auto" w:fill="FFFFFF"/>
            <w:vAlign w:val="center"/>
          </w:tcPr>
          <w:p w14:paraId="5D33FE39" w14:textId="77777777" w:rsidR="00C01F0F" w:rsidRPr="00832994" w:rsidRDefault="00C01F0F" w:rsidP="00490F9E">
            <w:pPr>
              <w:jc w:val="center"/>
              <w:rPr>
                <w:rFonts w:ascii="Calibri" w:hAnsi="Calibri" w:cs="Calibri"/>
                <w:bCs/>
                <w:sz w:val="20"/>
                <w:szCs w:val="20"/>
                <w:lang w:val="sr-Latn-RS"/>
              </w:rPr>
            </w:pPr>
            <w:r>
              <w:rPr>
                <w:rFonts w:ascii="Calibri" w:hAnsi="Calibri" w:cs="Calibri"/>
                <w:bCs/>
                <w:sz w:val="20"/>
                <w:szCs w:val="20"/>
                <w:lang w:val="sr-Latn-RS"/>
              </w:rPr>
              <w:t>Q1</w:t>
            </w:r>
            <w:r w:rsidRPr="00832994">
              <w:rPr>
                <w:rFonts w:ascii="Calibri" w:hAnsi="Calibri" w:cs="Calibri"/>
                <w:bCs/>
                <w:sz w:val="20"/>
                <w:szCs w:val="20"/>
                <w:lang w:val="sr-Latn-RS"/>
              </w:rPr>
              <w:t>/2</w:t>
            </w:r>
            <w:r>
              <w:rPr>
                <w:rFonts w:ascii="Calibri" w:hAnsi="Calibri" w:cs="Calibri"/>
                <w:bCs/>
                <w:sz w:val="20"/>
                <w:szCs w:val="20"/>
                <w:lang w:val="en-US"/>
              </w:rPr>
              <w:t>6</w:t>
            </w:r>
          </w:p>
        </w:tc>
        <w:tc>
          <w:tcPr>
            <w:tcW w:w="380" w:type="pct"/>
            <w:shd w:val="clear" w:color="auto" w:fill="FFFFFF"/>
            <w:vAlign w:val="center"/>
          </w:tcPr>
          <w:p w14:paraId="2EACAC59" w14:textId="77777777" w:rsidR="00C01F0F" w:rsidRPr="00832994" w:rsidRDefault="00C01F0F" w:rsidP="00490F9E">
            <w:pPr>
              <w:jc w:val="center"/>
              <w:rPr>
                <w:rFonts w:ascii="Calibri" w:hAnsi="Calibri" w:cs="Calibri"/>
                <w:bCs/>
                <w:sz w:val="20"/>
                <w:szCs w:val="20"/>
                <w:lang w:val="sr-Latn-RS"/>
              </w:rPr>
            </w:pPr>
            <w:r>
              <w:rPr>
                <w:rFonts w:ascii="Calibri" w:hAnsi="Calibri" w:cs="Calibri"/>
                <w:bCs/>
                <w:sz w:val="20"/>
                <w:szCs w:val="20"/>
                <w:lang w:val="sr-Latn-RS"/>
              </w:rPr>
              <w:t>Q4</w:t>
            </w:r>
            <w:r w:rsidRPr="00832994">
              <w:rPr>
                <w:rFonts w:ascii="Calibri" w:hAnsi="Calibri" w:cs="Calibri"/>
                <w:bCs/>
                <w:sz w:val="20"/>
                <w:szCs w:val="20"/>
                <w:lang w:val="sr-Latn-RS"/>
              </w:rPr>
              <w:t>/2</w:t>
            </w:r>
            <w:r>
              <w:rPr>
                <w:rFonts w:ascii="Calibri" w:hAnsi="Calibri" w:cs="Calibri"/>
                <w:bCs/>
                <w:sz w:val="20"/>
                <w:szCs w:val="20"/>
                <w:lang w:val="en-US"/>
              </w:rPr>
              <w:t>6</w:t>
            </w:r>
          </w:p>
        </w:tc>
        <w:tc>
          <w:tcPr>
            <w:tcW w:w="467" w:type="pct"/>
            <w:gridSpan w:val="2"/>
            <w:vMerge w:val="restart"/>
            <w:shd w:val="clear" w:color="auto" w:fill="FFFFFF"/>
            <w:vAlign w:val="center"/>
          </w:tcPr>
          <w:p w14:paraId="315C8B6E"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MoF</w:t>
            </w:r>
          </w:p>
        </w:tc>
        <w:tc>
          <w:tcPr>
            <w:tcW w:w="684" w:type="pct"/>
            <w:gridSpan w:val="3"/>
            <w:vMerge w:val="restart"/>
            <w:shd w:val="clear" w:color="auto" w:fill="FFFFFF"/>
            <w:vAlign w:val="center"/>
          </w:tcPr>
          <w:p w14:paraId="465DBE2C"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PRO and CA</w:t>
            </w:r>
          </w:p>
        </w:tc>
        <w:tc>
          <w:tcPr>
            <w:tcW w:w="864" w:type="pct"/>
            <w:gridSpan w:val="4"/>
            <w:vMerge w:val="restart"/>
            <w:shd w:val="clear" w:color="auto" w:fill="FFFFFF"/>
            <w:vAlign w:val="center"/>
          </w:tcPr>
          <w:p w14:paraId="15557534" w14:textId="77777777" w:rsidR="00C01F0F" w:rsidRDefault="00C01F0F" w:rsidP="00490F9E">
            <w:pPr>
              <w:rPr>
                <w:rFonts w:ascii="Calibri" w:hAnsi="Calibri" w:cs="Calibri"/>
                <w:bCs/>
                <w:strike/>
                <w:sz w:val="20"/>
                <w:szCs w:val="20"/>
                <w:lang w:val="sr-Latn-RS"/>
              </w:rPr>
            </w:pPr>
          </w:p>
          <w:p w14:paraId="0A7E0FDB" w14:textId="19E75427" w:rsidR="00C01F0F" w:rsidRPr="00020B6B" w:rsidRDefault="00C01F0F" w:rsidP="00490F9E">
            <w:pPr>
              <w:rPr>
                <w:rFonts w:ascii="Calibri" w:hAnsi="Calibri" w:cs="Calibri"/>
                <w:bCs/>
                <w:sz w:val="20"/>
                <w:szCs w:val="20"/>
                <w:lang w:val="sr-Latn-RS"/>
              </w:rPr>
            </w:pPr>
            <w:r w:rsidRPr="003E6B49">
              <w:rPr>
                <w:rFonts w:ascii="Calibri" w:hAnsi="Calibri" w:cs="Calibri"/>
                <w:bCs/>
                <w:sz w:val="20"/>
                <w:szCs w:val="20"/>
                <w:lang w:val="sr-Latn-RS"/>
              </w:rPr>
              <w:t>EUR 90</w:t>
            </w:r>
            <w:r w:rsidRPr="00AE5701">
              <w:rPr>
                <w:rFonts w:ascii="Calibri" w:hAnsi="Calibri" w:cs="Calibri"/>
                <w:bCs/>
                <w:sz w:val="20"/>
                <w:szCs w:val="20"/>
                <w:lang w:val="sr-Latn-RS"/>
              </w:rPr>
              <w:t>,000</w:t>
            </w:r>
            <w:r w:rsidRPr="003E6B49">
              <w:rPr>
                <w:rFonts w:ascii="Calibri" w:hAnsi="Calibri" w:cs="Calibri"/>
                <w:bCs/>
                <w:sz w:val="20"/>
                <w:szCs w:val="20"/>
                <w:lang w:val="sr-Latn-RS"/>
              </w:rPr>
              <w:t xml:space="preserve"> for 202</w:t>
            </w:r>
            <w:r w:rsidR="00786EF5">
              <w:rPr>
                <w:rFonts w:ascii="Calibri" w:hAnsi="Calibri" w:cs="Calibri"/>
                <w:bCs/>
                <w:sz w:val="20"/>
                <w:szCs w:val="20"/>
                <w:lang w:val="mk-MK"/>
              </w:rPr>
              <w:t>6</w:t>
            </w:r>
            <w:r w:rsidRPr="003E6B49">
              <w:rPr>
                <w:rFonts w:ascii="Calibri" w:hAnsi="Calibri" w:cs="Calibri"/>
                <w:bCs/>
                <w:sz w:val="20"/>
                <w:szCs w:val="20"/>
                <w:lang w:val="sr-Latn-RS"/>
              </w:rPr>
              <w:t xml:space="preserve"> (budgeted ammount for activity 1,2</w:t>
            </w:r>
            <w:r w:rsidR="00786EF5">
              <w:rPr>
                <w:rFonts w:ascii="Calibri" w:hAnsi="Calibri" w:cs="Calibri"/>
                <w:bCs/>
                <w:sz w:val="20"/>
                <w:szCs w:val="20"/>
                <w:lang w:val="mk-MK"/>
              </w:rPr>
              <w:t>,</w:t>
            </w:r>
            <w:r w:rsidRPr="003E6B49">
              <w:rPr>
                <w:rFonts w:ascii="Calibri" w:hAnsi="Calibri" w:cs="Calibri"/>
                <w:bCs/>
                <w:sz w:val="20"/>
                <w:szCs w:val="20"/>
                <w:lang w:val="sr-Latn-RS"/>
              </w:rPr>
              <w:t>3</w:t>
            </w:r>
            <w:r w:rsidR="00786EF5">
              <w:rPr>
                <w:rFonts w:ascii="Calibri" w:hAnsi="Calibri" w:cs="Calibri"/>
                <w:bCs/>
                <w:sz w:val="20"/>
                <w:szCs w:val="20"/>
                <w:lang w:val="mk-MK"/>
              </w:rPr>
              <w:t xml:space="preserve"> </w:t>
            </w:r>
            <w:r w:rsidR="00786EF5" w:rsidRPr="003E6B49">
              <w:rPr>
                <w:rFonts w:ascii="Calibri" w:hAnsi="Calibri" w:cs="Calibri"/>
                <w:bCs/>
                <w:sz w:val="20"/>
                <w:szCs w:val="20"/>
                <w:lang w:val="sr-Latn-RS"/>
              </w:rPr>
              <w:t>&amp;</w:t>
            </w:r>
            <w:r w:rsidR="00786EF5">
              <w:rPr>
                <w:rFonts w:ascii="Calibri" w:hAnsi="Calibri" w:cs="Calibri"/>
                <w:bCs/>
                <w:sz w:val="20"/>
                <w:szCs w:val="20"/>
                <w:lang w:val="mk-MK"/>
              </w:rPr>
              <w:t xml:space="preserve"> 4</w:t>
            </w:r>
            <w:r w:rsidRPr="003E6B49">
              <w:rPr>
                <w:rFonts w:ascii="Calibri" w:hAnsi="Calibri" w:cs="Calibri"/>
                <w:bCs/>
                <w:sz w:val="20"/>
                <w:szCs w:val="20"/>
                <w:lang w:val="sr-Latn-RS"/>
              </w:rPr>
              <w:t>)</w:t>
            </w:r>
          </w:p>
          <w:p w14:paraId="2132EE5F" w14:textId="77777777" w:rsidR="00C01F0F" w:rsidRDefault="00C01F0F" w:rsidP="00490F9E">
            <w:pPr>
              <w:rPr>
                <w:rFonts w:ascii="Calibri" w:hAnsi="Calibri" w:cs="Calibri"/>
                <w:bCs/>
                <w:strike/>
                <w:sz w:val="20"/>
                <w:szCs w:val="20"/>
                <w:lang w:val="sr-Latn-RS"/>
              </w:rPr>
            </w:pPr>
          </w:p>
          <w:p w14:paraId="39EF73A0" w14:textId="77777777" w:rsidR="00C01F0F" w:rsidRDefault="00C01F0F" w:rsidP="00490F9E">
            <w:pPr>
              <w:rPr>
                <w:rFonts w:ascii="Calibri" w:hAnsi="Calibri" w:cs="Calibri"/>
                <w:bCs/>
                <w:strike/>
                <w:sz w:val="20"/>
                <w:szCs w:val="20"/>
                <w:lang w:val="sr-Latn-RS"/>
              </w:rPr>
            </w:pPr>
          </w:p>
          <w:p w14:paraId="3233950C" w14:textId="77777777" w:rsidR="00C01F0F" w:rsidRDefault="00C01F0F" w:rsidP="00490F9E">
            <w:pPr>
              <w:rPr>
                <w:rFonts w:ascii="Calibri" w:hAnsi="Calibri" w:cs="Calibri"/>
                <w:bCs/>
                <w:strike/>
                <w:sz w:val="20"/>
                <w:szCs w:val="20"/>
                <w:lang w:val="sr-Latn-RS"/>
              </w:rPr>
            </w:pPr>
          </w:p>
          <w:p w14:paraId="7FE9B19E" w14:textId="77777777" w:rsidR="00C01F0F" w:rsidRDefault="00C01F0F" w:rsidP="00490F9E">
            <w:pPr>
              <w:rPr>
                <w:rFonts w:ascii="Calibri" w:hAnsi="Calibri" w:cs="Calibri"/>
                <w:bCs/>
                <w:strike/>
                <w:sz w:val="20"/>
                <w:szCs w:val="20"/>
                <w:lang w:val="sr-Latn-RS"/>
              </w:rPr>
            </w:pPr>
          </w:p>
          <w:p w14:paraId="434FE672" w14:textId="77777777" w:rsidR="00C01F0F" w:rsidRPr="00832994" w:rsidRDefault="00C01F0F" w:rsidP="00490F9E">
            <w:pPr>
              <w:rPr>
                <w:rFonts w:ascii="Calibri" w:hAnsi="Calibri" w:cs="Calibri"/>
                <w:bCs/>
                <w:sz w:val="20"/>
                <w:szCs w:val="20"/>
                <w:lang w:val="sr-Latn-RS"/>
              </w:rPr>
            </w:pPr>
          </w:p>
        </w:tc>
        <w:tc>
          <w:tcPr>
            <w:tcW w:w="761" w:type="pct"/>
            <w:vMerge w:val="restart"/>
            <w:shd w:val="clear" w:color="auto" w:fill="FFFFFF"/>
            <w:vAlign w:val="center"/>
          </w:tcPr>
          <w:p w14:paraId="6B487A8E" w14:textId="77777777" w:rsidR="00C01F0F" w:rsidRPr="00832994" w:rsidRDefault="00C01F0F" w:rsidP="00490F9E">
            <w:pPr>
              <w:jc w:val="center"/>
              <w:rPr>
                <w:rFonts w:ascii="Calibri" w:hAnsi="Calibri" w:cs="Calibri"/>
                <w:bCs/>
                <w:sz w:val="20"/>
                <w:szCs w:val="20"/>
                <w:lang w:val="sr-Latn-RS"/>
              </w:rPr>
            </w:pPr>
            <w:r w:rsidRPr="00832994">
              <w:rPr>
                <w:rFonts w:ascii="Calibri" w:hAnsi="Calibri" w:cs="Calibri"/>
                <w:bCs/>
                <w:sz w:val="20"/>
                <w:szCs w:val="20"/>
                <w:lang w:val="sr-Latn-RS"/>
              </w:rPr>
              <w:t>WB</w:t>
            </w:r>
          </w:p>
        </w:tc>
      </w:tr>
      <w:tr w:rsidR="00C01F0F" w:rsidRPr="00832994" w14:paraId="4A1E7248" w14:textId="77777777" w:rsidTr="00490F9E">
        <w:trPr>
          <w:cantSplit/>
          <w:trHeight w:val="935"/>
        </w:trPr>
        <w:tc>
          <w:tcPr>
            <w:tcW w:w="1540" w:type="pct"/>
            <w:gridSpan w:val="2"/>
            <w:tcBorders>
              <w:bottom w:val="single" w:sz="4" w:space="0" w:color="auto"/>
            </w:tcBorders>
            <w:shd w:val="clear" w:color="auto" w:fill="FFFFFF"/>
          </w:tcPr>
          <w:p w14:paraId="624FEE4F" w14:textId="66662D8E" w:rsidR="00C01F0F" w:rsidRPr="008C1080" w:rsidRDefault="00C01F0F" w:rsidP="00490F9E">
            <w:pPr>
              <w:rPr>
                <w:rFonts w:ascii="Calibri" w:hAnsi="Calibri" w:cs="Calibri"/>
                <w:bCs/>
                <w:sz w:val="20"/>
                <w:szCs w:val="20"/>
                <w:lang w:val="mk-MK"/>
              </w:rPr>
            </w:pPr>
            <w:r>
              <w:rPr>
                <w:rFonts w:ascii="Calibri" w:hAnsi="Calibri" w:cs="Calibri"/>
                <w:bCs/>
                <w:sz w:val="20"/>
                <w:szCs w:val="20"/>
                <w:lang w:val="sr-Latn-RS"/>
              </w:rPr>
              <w:t>2.</w:t>
            </w:r>
            <w:r w:rsidRPr="00832994">
              <w:rPr>
                <w:rFonts w:ascii="Calibri" w:hAnsi="Calibri" w:cs="Calibri"/>
                <w:bCs/>
                <w:sz w:val="20"/>
                <w:szCs w:val="20"/>
                <w:lang w:val="sr-Latn-RS"/>
              </w:rPr>
              <w:t xml:space="preserve">Tax model </w:t>
            </w:r>
            <w:r w:rsidRPr="00832994">
              <w:rPr>
                <w:rFonts w:ascii="Calibri" w:hAnsi="Calibri" w:cs="Calibri"/>
                <w:bCs/>
                <w:sz w:val="20"/>
                <w:szCs w:val="20"/>
              </w:rPr>
              <w:t>for CIT</w:t>
            </w:r>
            <w:r>
              <w:rPr>
                <w:rFonts w:ascii="Calibri" w:hAnsi="Calibri" w:cs="Calibri"/>
                <w:bCs/>
                <w:sz w:val="20"/>
                <w:szCs w:val="20"/>
              </w:rPr>
              <w:t xml:space="preserve"> </w:t>
            </w:r>
            <w:r w:rsidRPr="00D66EFB">
              <w:rPr>
                <w:rFonts w:ascii="Calibri" w:hAnsi="Calibri" w:cs="Calibri"/>
                <w:bCs/>
                <w:sz w:val="20"/>
                <w:szCs w:val="20"/>
              </w:rPr>
              <w:t>updating and supplementing with extensions with a tax expenditure module</w:t>
            </w:r>
          </w:p>
          <w:p w14:paraId="2F764243"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w:t>
            </w:r>
            <w:r w:rsidRPr="00832994">
              <w:rPr>
                <w:rFonts w:ascii="Calibri" w:hAnsi="Calibri" w:cs="Calibri"/>
                <w:bCs/>
                <w:sz w:val="20"/>
                <w:szCs w:val="20"/>
                <w:lang w:val="sr-Latn-RS"/>
              </w:rPr>
              <w:tab/>
              <w:t>Training of employees</w:t>
            </w:r>
          </w:p>
          <w:p w14:paraId="66D8DDF4"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w:t>
            </w:r>
            <w:r w:rsidRPr="00832994">
              <w:rPr>
                <w:rFonts w:ascii="Calibri" w:hAnsi="Calibri" w:cs="Calibri"/>
                <w:bCs/>
                <w:sz w:val="20"/>
                <w:szCs w:val="20"/>
                <w:lang w:val="sr-Latn-RS"/>
              </w:rPr>
              <w:tab/>
            </w:r>
            <w:r>
              <w:rPr>
                <w:rFonts w:ascii="Calibri" w:hAnsi="Calibri" w:cs="Calibri"/>
                <w:bCs/>
                <w:sz w:val="20"/>
                <w:szCs w:val="20"/>
                <w:lang w:val="sr-Latn-RS"/>
              </w:rPr>
              <w:t>a</w:t>
            </w:r>
            <w:r w:rsidRPr="000D3807">
              <w:rPr>
                <w:rFonts w:ascii="Calibri" w:hAnsi="Calibri" w:cs="Calibri"/>
                <w:bCs/>
                <w:sz w:val="20"/>
                <w:szCs w:val="20"/>
                <w:lang w:val="sr-Latn-RS"/>
              </w:rPr>
              <w:t xml:space="preserve">pplication </w:t>
            </w:r>
            <w:r>
              <w:rPr>
                <w:rFonts w:ascii="Calibri" w:hAnsi="Calibri" w:cs="Calibri"/>
                <w:bCs/>
                <w:sz w:val="20"/>
                <w:szCs w:val="20"/>
                <w:lang w:val="en-US"/>
              </w:rPr>
              <w:t>g</w:t>
            </w:r>
            <w:r w:rsidRPr="000D3807">
              <w:rPr>
                <w:rFonts w:ascii="Calibri" w:hAnsi="Calibri" w:cs="Calibri"/>
                <w:bCs/>
                <w:sz w:val="20"/>
                <w:szCs w:val="20"/>
                <w:lang w:val="sr-Latn-RS"/>
              </w:rPr>
              <w:t xml:space="preserve">uide </w:t>
            </w:r>
            <w:r>
              <w:rPr>
                <w:rFonts w:ascii="Calibri" w:hAnsi="Calibri" w:cs="Calibri"/>
                <w:bCs/>
                <w:sz w:val="20"/>
                <w:szCs w:val="20"/>
                <w:lang w:val="sr-Latn-RS"/>
              </w:rPr>
              <w:t>for tax model</w:t>
            </w:r>
          </w:p>
        </w:tc>
        <w:tc>
          <w:tcPr>
            <w:tcW w:w="304" w:type="pct"/>
            <w:shd w:val="clear" w:color="auto" w:fill="FFFFFF"/>
          </w:tcPr>
          <w:p w14:paraId="28C7BCC6" w14:textId="77777777" w:rsidR="00C01F0F" w:rsidRPr="00DE6A6B" w:rsidRDefault="00C01F0F" w:rsidP="00490F9E">
            <w:pPr>
              <w:jc w:val="center"/>
              <w:rPr>
                <w:rFonts w:ascii="Calibri" w:hAnsi="Calibri" w:cs="Calibri"/>
                <w:sz w:val="20"/>
                <w:szCs w:val="20"/>
              </w:rPr>
            </w:pPr>
            <w:r>
              <w:rPr>
                <w:rFonts w:ascii="Calibri" w:hAnsi="Calibri" w:cs="Calibri"/>
                <w:bCs/>
                <w:sz w:val="20"/>
                <w:szCs w:val="20"/>
                <w:lang w:val="sr-Latn-RS"/>
              </w:rPr>
              <w:t>Q1</w:t>
            </w:r>
            <w:r w:rsidRPr="00832994">
              <w:rPr>
                <w:rFonts w:ascii="Calibri" w:hAnsi="Calibri" w:cs="Calibri"/>
                <w:bCs/>
                <w:sz w:val="20"/>
                <w:szCs w:val="20"/>
                <w:lang w:val="sr-Latn-RS"/>
              </w:rPr>
              <w:t>/2</w:t>
            </w:r>
            <w:r>
              <w:rPr>
                <w:rFonts w:ascii="Calibri" w:hAnsi="Calibri" w:cs="Calibri"/>
                <w:bCs/>
                <w:sz w:val="20"/>
                <w:szCs w:val="20"/>
                <w:lang w:val="en-US"/>
              </w:rPr>
              <w:t>6</w:t>
            </w:r>
          </w:p>
        </w:tc>
        <w:tc>
          <w:tcPr>
            <w:tcW w:w="380" w:type="pct"/>
            <w:shd w:val="clear" w:color="auto" w:fill="FFFFFF"/>
          </w:tcPr>
          <w:p w14:paraId="11A1B752" w14:textId="77777777" w:rsidR="00C01F0F" w:rsidRPr="00DE6A6B" w:rsidRDefault="00C01F0F" w:rsidP="00490F9E">
            <w:pPr>
              <w:jc w:val="center"/>
              <w:rPr>
                <w:rFonts w:ascii="Calibri" w:hAnsi="Calibri" w:cs="Calibri"/>
                <w:sz w:val="20"/>
                <w:szCs w:val="20"/>
              </w:rPr>
            </w:pPr>
            <w:r>
              <w:rPr>
                <w:rFonts w:ascii="Calibri" w:hAnsi="Calibri" w:cs="Calibri"/>
                <w:bCs/>
                <w:sz w:val="20"/>
                <w:szCs w:val="20"/>
                <w:lang w:val="sr-Latn-RS"/>
              </w:rPr>
              <w:t>Q4</w:t>
            </w:r>
            <w:r w:rsidRPr="00832994">
              <w:rPr>
                <w:rFonts w:ascii="Calibri" w:hAnsi="Calibri" w:cs="Calibri"/>
                <w:bCs/>
                <w:sz w:val="20"/>
                <w:szCs w:val="20"/>
                <w:lang w:val="sr-Latn-RS"/>
              </w:rPr>
              <w:t>/2</w:t>
            </w:r>
            <w:r>
              <w:rPr>
                <w:rFonts w:ascii="Calibri" w:hAnsi="Calibri" w:cs="Calibri"/>
                <w:bCs/>
                <w:sz w:val="20"/>
                <w:szCs w:val="20"/>
                <w:lang w:val="en-US"/>
              </w:rPr>
              <w:t>6</w:t>
            </w:r>
          </w:p>
        </w:tc>
        <w:tc>
          <w:tcPr>
            <w:tcW w:w="467" w:type="pct"/>
            <w:gridSpan w:val="2"/>
            <w:vMerge/>
            <w:shd w:val="clear" w:color="auto" w:fill="FFFFFF"/>
          </w:tcPr>
          <w:p w14:paraId="040291E5" w14:textId="77777777" w:rsidR="00C01F0F" w:rsidRPr="00832994" w:rsidRDefault="00C01F0F" w:rsidP="00490F9E">
            <w:pPr>
              <w:jc w:val="center"/>
              <w:rPr>
                <w:rFonts w:ascii="Calibri" w:hAnsi="Calibri" w:cs="Calibri"/>
                <w:bCs/>
                <w:sz w:val="20"/>
                <w:szCs w:val="20"/>
                <w:lang w:val="sr-Latn-RS"/>
              </w:rPr>
            </w:pPr>
          </w:p>
        </w:tc>
        <w:tc>
          <w:tcPr>
            <w:tcW w:w="684" w:type="pct"/>
            <w:gridSpan w:val="3"/>
            <w:vMerge/>
            <w:shd w:val="clear" w:color="auto" w:fill="FFFFFF"/>
            <w:vAlign w:val="center"/>
          </w:tcPr>
          <w:p w14:paraId="71A3AE25" w14:textId="77777777" w:rsidR="00C01F0F" w:rsidRPr="00832994" w:rsidRDefault="00C01F0F" w:rsidP="00490F9E">
            <w:pPr>
              <w:jc w:val="center"/>
              <w:rPr>
                <w:rFonts w:ascii="Calibri" w:hAnsi="Calibri" w:cs="Calibri"/>
                <w:bCs/>
                <w:sz w:val="20"/>
                <w:szCs w:val="20"/>
                <w:lang w:val="sr-Latn-RS"/>
              </w:rPr>
            </w:pPr>
          </w:p>
        </w:tc>
        <w:tc>
          <w:tcPr>
            <w:tcW w:w="864" w:type="pct"/>
            <w:gridSpan w:val="4"/>
            <w:vMerge/>
            <w:shd w:val="clear" w:color="auto" w:fill="FFFFFF"/>
          </w:tcPr>
          <w:p w14:paraId="2F5CA4DF" w14:textId="77777777" w:rsidR="00C01F0F" w:rsidRPr="00832994" w:rsidRDefault="00C01F0F" w:rsidP="00490F9E">
            <w:pPr>
              <w:rPr>
                <w:rFonts w:ascii="Calibri" w:hAnsi="Calibri" w:cs="Calibri"/>
                <w:bCs/>
                <w:strike/>
                <w:sz w:val="20"/>
                <w:szCs w:val="20"/>
                <w:lang w:val="sr-Latn-RS"/>
              </w:rPr>
            </w:pPr>
          </w:p>
        </w:tc>
        <w:tc>
          <w:tcPr>
            <w:tcW w:w="761" w:type="pct"/>
            <w:vMerge/>
            <w:shd w:val="clear" w:color="auto" w:fill="FFFFFF"/>
          </w:tcPr>
          <w:p w14:paraId="102DDA5A" w14:textId="77777777" w:rsidR="00C01F0F" w:rsidRPr="00832994" w:rsidRDefault="00C01F0F" w:rsidP="00490F9E">
            <w:pPr>
              <w:jc w:val="center"/>
              <w:rPr>
                <w:rFonts w:ascii="Calibri" w:hAnsi="Calibri" w:cs="Calibri"/>
                <w:bCs/>
                <w:sz w:val="20"/>
                <w:szCs w:val="20"/>
                <w:lang w:val="sr-Latn-RS"/>
              </w:rPr>
            </w:pPr>
          </w:p>
        </w:tc>
      </w:tr>
      <w:tr w:rsidR="00C01F0F" w:rsidRPr="00832994" w14:paraId="448ED2F2" w14:textId="77777777" w:rsidTr="00490F9E">
        <w:trPr>
          <w:cantSplit/>
          <w:trHeight w:val="531"/>
        </w:trPr>
        <w:tc>
          <w:tcPr>
            <w:tcW w:w="1540" w:type="pct"/>
            <w:gridSpan w:val="2"/>
            <w:tcBorders>
              <w:bottom w:val="single" w:sz="4" w:space="0" w:color="auto"/>
            </w:tcBorders>
            <w:shd w:val="clear" w:color="auto" w:fill="FFFFFF"/>
          </w:tcPr>
          <w:p w14:paraId="2E210BEA" w14:textId="78EE9240" w:rsidR="00C01F0F" w:rsidRPr="008C1080" w:rsidRDefault="00C01F0F" w:rsidP="00490F9E">
            <w:pPr>
              <w:rPr>
                <w:rFonts w:ascii="Calibri" w:hAnsi="Calibri" w:cs="Calibri"/>
                <w:bCs/>
                <w:sz w:val="20"/>
                <w:szCs w:val="20"/>
                <w:lang w:val="mk-MK"/>
              </w:rPr>
            </w:pPr>
            <w:r>
              <w:rPr>
                <w:rFonts w:ascii="Calibri" w:hAnsi="Calibri" w:cs="Calibri"/>
                <w:bCs/>
                <w:sz w:val="20"/>
                <w:szCs w:val="20"/>
                <w:lang w:val="sr-Latn-RS"/>
              </w:rPr>
              <w:t>3.</w:t>
            </w:r>
            <w:r w:rsidRPr="00832994">
              <w:rPr>
                <w:rFonts w:ascii="Calibri" w:hAnsi="Calibri" w:cs="Calibri"/>
                <w:bCs/>
                <w:sz w:val="20"/>
                <w:szCs w:val="20"/>
                <w:lang w:val="sr-Latn-RS"/>
              </w:rPr>
              <w:t xml:space="preserve">Tax model </w:t>
            </w:r>
            <w:r w:rsidRPr="00832994">
              <w:rPr>
                <w:rFonts w:ascii="Calibri" w:hAnsi="Calibri" w:cs="Calibri"/>
                <w:bCs/>
                <w:sz w:val="20"/>
                <w:szCs w:val="20"/>
              </w:rPr>
              <w:t>for VAT</w:t>
            </w:r>
            <w:r>
              <w:rPr>
                <w:rFonts w:ascii="Calibri" w:hAnsi="Calibri" w:cs="Calibri"/>
                <w:bCs/>
                <w:sz w:val="20"/>
                <w:szCs w:val="20"/>
              </w:rPr>
              <w:t xml:space="preserve"> </w:t>
            </w:r>
            <w:r w:rsidRPr="00D66EFB">
              <w:rPr>
                <w:rFonts w:ascii="Calibri" w:hAnsi="Calibri" w:cs="Calibri"/>
                <w:bCs/>
                <w:sz w:val="20"/>
                <w:szCs w:val="20"/>
              </w:rPr>
              <w:t>updating and supplementing with extensions with a tax expenditure module</w:t>
            </w:r>
          </w:p>
          <w:p w14:paraId="44D2E20E"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w:t>
            </w:r>
            <w:r w:rsidRPr="00832994">
              <w:rPr>
                <w:rFonts w:ascii="Calibri" w:hAnsi="Calibri" w:cs="Calibri"/>
                <w:bCs/>
                <w:sz w:val="20"/>
                <w:szCs w:val="20"/>
                <w:lang w:val="sr-Latn-RS"/>
              </w:rPr>
              <w:tab/>
              <w:t>Training of employees</w:t>
            </w:r>
          </w:p>
        </w:tc>
        <w:tc>
          <w:tcPr>
            <w:tcW w:w="304" w:type="pct"/>
            <w:tcBorders>
              <w:bottom w:val="single" w:sz="4" w:space="0" w:color="auto"/>
            </w:tcBorders>
            <w:shd w:val="clear" w:color="auto" w:fill="FFFFFF"/>
          </w:tcPr>
          <w:p w14:paraId="693708F4" w14:textId="77777777" w:rsidR="00C01F0F" w:rsidRPr="00DE6A6B" w:rsidRDefault="00C01F0F" w:rsidP="00490F9E">
            <w:pPr>
              <w:jc w:val="center"/>
              <w:rPr>
                <w:rFonts w:ascii="Calibri" w:hAnsi="Calibri" w:cs="Calibri"/>
                <w:sz w:val="20"/>
                <w:szCs w:val="20"/>
              </w:rPr>
            </w:pPr>
            <w:r>
              <w:rPr>
                <w:rFonts w:ascii="Calibri" w:hAnsi="Calibri" w:cs="Calibri"/>
                <w:bCs/>
                <w:sz w:val="20"/>
                <w:szCs w:val="20"/>
                <w:lang w:val="sr-Latn-RS"/>
              </w:rPr>
              <w:t>Q1</w:t>
            </w:r>
            <w:r w:rsidRPr="00832994">
              <w:rPr>
                <w:rFonts w:ascii="Calibri" w:hAnsi="Calibri" w:cs="Calibri"/>
                <w:bCs/>
                <w:sz w:val="20"/>
                <w:szCs w:val="20"/>
                <w:lang w:val="sr-Latn-RS"/>
              </w:rPr>
              <w:t>/2</w:t>
            </w:r>
            <w:r>
              <w:rPr>
                <w:rFonts w:ascii="Calibri" w:hAnsi="Calibri" w:cs="Calibri"/>
                <w:bCs/>
                <w:sz w:val="20"/>
                <w:szCs w:val="20"/>
                <w:lang w:val="en-US"/>
              </w:rPr>
              <w:t>6</w:t>
            </w:r>
          </w:p>
        </w:tc>
        <w:tc>
          <w:tcPr>
            <w:tcW w:w="380" w:type="pct"/>
            <w:tcBorders>
              <w:bottom w:val="single" w:sz="4" w:space="0" w:color="auto"/>
            </w:tcBorders>
            <w:shd w:val="clear" w:color="auto" w:fill="FFFFFF"/>
          </w:tcPr>
          <w:p w14:paraId="7F5F589F" w14:textId="77777777" w:rsidR="00C01F0F" w:rsidRPr="00DE6A6B" w:rsidRDefault="00C01F0F" w:rsidP="00490F9E">
            <w:pPr>
              <w:jc w:val="center"/>
              <w:rPr>
                <w:rFonts w:ascii="Calibri" w:hAnsi="Calibri" w:cs="Calibri"/>
                <w:sz w:val="20"/>
                <w:szCs w:val="20"/>
              </w:rPr>
            </w:pPr>
            <w:r>
              <w:rPr>
                <w:rFonts w:ascii="Calibri" w:hAnsi="Calibri" w:cs="Calibri"/>
                <w:bCs/>
                <w:sz w:val="20"/>
                <w:szCs w:val="20"/>
                <w:lang w:val="sr-Latn-RS"/>
              </w:rPr>
              <w:t>Q4</w:t>
            </w:r>
            <w:r w:rsidRPr="00832994">
              <w:rPr>
                <w:rFonts w:ascii="Calibri" w:hAnsi="Calibri" w:cs="Calibri"/>
                <w:bCs/>
                <w:sz w:val="20"/>
                <w:szCs w:val="20"/>
                <w:lang w:val="sr-Latn-RS"/>
              </w:rPr>
              <w:t>/2</w:t>
            </w:r>
            <w:r>
              <w:rPr>
                <w:rFonts w:ascii="Calibri" w:hAnsi="Calibri" w:cs="Calibri"/>
                <w:bCs/>
                <w:sz w:val="20"/>
                <w:szCs w:val="20"/>
                <w:lang w:val="en-US"/>
              </w:rPr>
              <w:t>6</w:t>
            </w:r>
          </w:p>
        </w:tc>
        <w:tc>
          <w:tcPr>
            <w:tcW w:w="467" w:type="pct"/>
            <w:gridSpan w:val="2"/>
            <w:vMerge/>
            <w:shd w:val="clear" w:color="auto" w:fill="FFFFFF"/>
          </w:tcPr>
          <w:p w14:paraId="07D7BFC1" w14:textId="77777777" w:rsidR="00C01F0F" w:rsidRPr="00832994" w:rsidRDefault="00C01F0F" w:rsidP="00490F9E">
            <w:pPr>
              <w:jc w:val="center"/>
              <w:rPr>
                <w:rFonts w:ascii="Calibri" w:hAnsi="Calibri" w:cs="Calibri"/>
                <w:bCs/>
                <w:sz w:val="20"/>
                <w:szCs w:val="20"/>
                <w:lang w:val="sr-Latn-RS"/>
              </w:rPr>
            </w:pPr>
          </w:p>
        </w:tc>
        <w:tc>
          <w:tcPr>
            <w:tcW w:w="684" w:type="pct"/>
            <w:gridSpan w:val="3"/>
            <w:vMerge/>
            <w:shd w:val="clear" w:color="auto" w:fill="FFFFFF"/>
            <w:vAlign w:val="center"/>
          </w:tcPr>
          <w:p w14:paraId="7AE4097B" w14:textId="77777777" w:rsidR="00C01F0F" w:rsidRPr="00832994" w:rsidRDefault="00C01F0F" w:rsidP="00490F9E">
            <w:pPr>
              <w:jc w:val="center"/>
              <w:rPr>
                <w:rFonts w:ascii="Calibri" w:hAnsi="Calibri" w:cs="Calibri"/>
                <w:bCs/>
                <w:sz w:val="20"/>
                <w:szCs w:val="20"/>
                <w:lang w:val="sr-Latn-RS"/>
              </w:rPr>
            </w:pPr>
          </w:p>
        </w:tc>
        <w:tc>
          <w:tcPr>
            <w:tcW w:w="864" w:type="pct"/>
            <w:gridSpan w:val="4"/>
            <w:vMerge/>
            <w:shd w:val="clear" w:color="auto" w:fill="FFFFFF"/>
          </w:tcPr>
          <w:p w14:paraId="194CA0A2" w14:textId="77777777" w:rsidR="00C01F0F" w:rsidRPr="00832994" w:rsidRDefault="00C01F0F" w:rsidP="00490F9E">
            <w:pPr>
              <w:rPr>
                <w:rFonts w:ascii="Calibri" w:hAnsi="Calibri" w:cs="Calibri"/>
                <w:bCs/>
                <w:strike/>
                <w:sz w:val="20"/>
                <w:szCs w:val="20"/>
                <w:lang w:val="sr-Latn-RS"/>
              </w:rPr>
            </w:pPr>
          </w:p>
        </w:tc>
        <w:tc>
          <w:tcPr>
            <w:tcW w:w="761" w:type="pct"/>
            <w:vMerge/>
            <w:shd w:val="clear" w:color="auto" w:fill="FFFFFF"/>
          </w:tcPr>
          <w:p w14:paraId="2BBB1E86" w14:textId="77777777" w:rsidR="00C01F0F" w:rsidRPr="00832994" w:rsidRDefault="00C01F0F" w:rsidP="00490F9E">
            <w:pPr>
              <w:jc w:val="center"/>
              <w:rPr>
                <w:rFonts w:ascii="Calibri" w:hAnsi="Calibri" w:cs="Calibri"/>
                <w:bCs/>
                <w:sz w:val="20"/>
                <w:szCs w:val="20"/>
                <w:lang w:val="sr-Latn-RS"/>
              </w:rPr>
            </w:pPr>
          </w:p>
        </w:tc>
      </w:tr>
      <w:tr w:rsidR="00C01F0F" w:rsidRPr="00832994" w14:paraId="1FCC86D4" w14:textId="77777777" w:rsidTr="00490F9E">
        <w:trPr>
          <w:cantSplit/>
          <w:trHeight w:val="531"/>
        </w:trPr>
        <w:tc>
          <w:tcPr>
            <w:tcW w:w="1540" w:type="pct"/>
            <w:gridSpan w:val="2"/>
            <w:tcBorders>
              <w:bottom w:val="single" w:sz="4" w:space="0" w:color="auto"/>
            </w:tcBorders>
            <w:shd w:val="clear" w:color="auto" w:fill="FFFFFF"/>
          </w:tcPr>
          <w:p w14:paraId="3953EA99" w14:textId="736D9024" w:rsidR="00C01F0F" w:rsidRPr="00832994" w:rsidRDefault="00786EF5" w:rsidP="00490F9E">
            <w:pPr>
              <w:rPr>
                <w:rFonts w:ascii="Calibri" w:hAnsi="Calibri" w:cs="Calibri"/>
                <w:bCs/>
                <w:sz w:val="20"/>
                <w:szCs w:val="20"/>
              </w:rPr>
            </w:pPr>
            <w:r>
              <w:rPr>
                <w:rFonts w:ascii="Calibri" w:hAnsi="Calibri" w:cs="Calibri"/>
                <w:bCs/>
                <w:sz w:val="20"/>
                <w:szCs w:val="20"/>
                <w:lang w:val="mk-MK"/>
              </w:rPr>
              <w:t>4</w:t>
            </w:r>
            <w:r w:rsidR="00C01F0F">
              <w:rPr>
                <w:rFonts w:ascii="Calibri" w:hAnsi="Calibri" w:cs="Calibri"/>
                <w:bCs/>
                <w:sz w:val="20"/>
                <w:szCs w:val="20"/>
                <w:lang w:val="sr-Latn-RS"/>
              </w:rPr>
              <w:t>.</w:t>
            </w:r>
            <w:r w:rsidR="00C01F0F">
              <w:t xml:space="preserve"> </w:t>
            </w:r>
            <w:r w:rsidR="00C01F0F" w:rsidRPr="003C2351">
              <w:rPr>
                <w:rFonts w:ascii="Calibri" w:hAnsi="Calibri" w:cs="Calibri"/>
                <w:bCs/>
                <w:sz w:val="20"/>
                <w:szCs w:val="20"/>
                <w:lang w:val="sr-Latn-RS"/>
              </w:rPr>
              <w:t>Power BI training conducted</w:t>
            </w:r>
            <w:r w:rsidR="00C01F0F" w:rsidRPr="00832994">
              <w:rPr>
                <w:rFonts w:ascii="Calibri" w:hAnsi="Calibri" w:cs="Calibri"/>
                <w:bCs/>
                <w:sz w:val="20"/>
                <w:szCs w:val="20"/>
              </w:rPr>
              <w:t>:</w:t>
            </w:r>
          </w:p>
          <w:p w14:paraId="635BB5F0" w14:textId="77777777" w:rsidR="00C01F0F" w:rsidRPr="00832994"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w:t>
            </w:r>
            <w:r w:rsidRPr="00832994">
              <w:rPr>
                <w:rFonts w:ascii="Calibri" w:hAnsi="Calibri" w:cs="Calibri"/>
                <w:bCs/>
                <w:sz w:val="20"/>
                <w:szCs w:val="20"/>
                <w:lang w:val="sr-Latn-RS"/>
              </w:rPr>
              <w:tab/>
              <w:t>Training of employees</w:t>
            </w:r>
          </w:p>
          <w:p w14:paraId="505FA788" w14:textId="77777777" w:rsidR="00C01F0F" w:rsidRDefault="00C01F0F" w:rsidP="00490F9E">
            <w:pPr>
              <w:rPr>
                <w:rFonts w:ascii="Calibri" w:hAnsi="Calibri" w:cs="Calibri"/>
                <w:bCs/>
                <w:sz w:val="20"/>
                <w:szCs w:val="20"/>
                <w:lang w:val="sr-Latn-RS"/>
              </w:rPr>
            </w:pPr>
            <w:r w:rsidRPr="00832994">
              <w:rPr>
                <w:rFonts w:ascii="Calibri" w:hAnsi="Calibri" w:cs="Calibri"/>
                <w:bCs/>
                <w:sz w:val="20"/>
                <w:szCs w:val="20"/>
                <w:lang w:val="sr-Latn-RS"/>
              </w:rPr>
              <w:t>-</w:t>
            </w:r>
            <w:r w:rsidRPr="00832994">
              <w:rPr>
                <w:rFonts w:ascii="Calibri" w:hAnsi="Calibri" w:cs="Calibri"/>
                <w:bCs/>
                <w:sz w:val="20"/>
                <w:szCs w:val="20"/>
                <w:lang w:val="sr-Latn-RS"/>
              </w:rPr>
              <w:tab/>
            </w:r>
            <w:r>
              <w:rPr>
                <w:rFonts w:ascii="Calibri" w:hAnsi="Calibri" w:cs="Calibri"/>
                <w:bCs/>
                <w:sz w:val="20"/>
                <w:szCs w:val="20"/>
                <w:lang w:val="sr-Latn-RS"/>
              </w:rPr>
              <w:t>a</w:t>
            </w:r>
            <w:r w:rsidRPr="000D3807">
              <w:rPr>
                <w:rFonts w:ascii="Calibri" w:hAnsi="Calibri" w:cs="Calibri"/>
                <w:bCs/>
                <w:sz w:val="20"/>
                <w:szCs w:val="20"/>
                <w:lang w:val="sr-Latn-RS"/>
              </w:rPr>
              <w:t xml:space="preserve">pplication </w:t>
            </w:r>
            <w:r>
              <w:rPr>
                <w:rFonts w:ascii="Calibri" w:hAnsi="Calibri" w:cs="Calibri"/>
                <w:bCs/>
                <w:sz w:val="20"/>
                <w:szCs w:val="20"/>
                <w:lang w:val="en-US"/>
              </w:rPr>
              <w:t>g</w:t>
            </w:r>
            <w:r w:rsidRPr="000D3807">
              <w:rPr>
                <w:rFonts w:ascii="Calibri" w:hAnsi="Calibri" w:cs="Calibri"/>
                <w:bCs/>
                <w:sz w:val="20"/>
                <w:szCs w:val="20"/>
                <w:lang w:val="sr-Latn-RS"/>
              </w:rPr>
              <w:t>uide</w:t>
            </w:r>
          </w:p>
        </w:tc>
        <w:tc>
          <w:tcPr>
            <w:tcW w:w="304" w:type="pct"/>
            <w:tcBorders>
              <w:bottom w:val="single" w:sz="4" w:space="0" w:color="auto"/>
            </w:tcBorders>
            <w:shd w:val="clear" w:color="auto" w:fill="FFFFFF"/>
          </w:tcPr>
          <w:p w14:paraId="00AAE31A" w14:textId="77777777" w:rsidR="00C01F0F" w:rsidRPr="00DE6A6B" w:rsidRDefault="00C01F0F" w:rsidP="00490F9E">
            <w:pPr>
              <w:jc w:val="center"/>
              <w:rPr>
                <w:rFonts w:ascii="Calibri" w:hAnsi="Calibri" w:cs="Calibri"/>
                <w:sz w:val="20"/>
                <w:szCs w:val="20"/>
              </w:rPr>
            </w:pPr>
            <w:r>
              <w:rPr>
                <w:rFonts w:ascii="Calibri" w:hAnsi="Calibri" w:cs="Calibri"/>
                <w:bCs/>
                <w:sz w:val="20"/>
                <w:szCs w:val="20"/>
                <w:lang w:val="sr-Latn-RS"/>
              </w:rPr>
              <w:t>Q1</w:t>
            </w:r>
            <w:r w:rsidRPr="00832994">
              <w:rPr>
                <w:rFonts w:ascii="Calibri" w:hAnsi="Calibri" w:cs="Calibri"/>
                <w:bCs/>
                <w:sz w:val="20"/>
                <w:szCs w:val="20"/>
                <w:lang w:val="sr-Latn-RS"/>
              </w:rPr>
              <w:t>/2</w:t>
            </w:r>
            <w:r>
              <w:rPr>
                <w:rFonts w:ascii="Calibri" w:hAnsi="Calibri" w:cs="Calibri"/>
                <w:bCs/>
                <w:sz w:val="20"/>
                <w:szCs w:val="20"/>
                <w:lang w:val="en-US"/>
              </w:rPr>
              <w:t>6</w:t>
            </w:r>
          </w:p>
        </w:tc>
        <w:tc>
          <w:tcPr>
            <w:tcW w:w="380" w:type="pct"/>
            <w:tcBorders>
              <w:bottom w:val="single" w:sz="4" w:space="0" w:color="auto"/>
            </w:tcBorders>
            <w:shd w:val="clear" w:color="auto" w:fill="FFFFFF"/>
          </w:tcPr>
          <w:p w14:paraId="36D715FE" w14:textId="77777777" w:rsidR="00C01F0F" w:rsidRPr="00DE6A6B" w:rsidRDefault="00C01F0F" w:rsidP="00490F9E">
            <w:pPr>
              <w:jc w:val="center"/>
              <w:rPr>
                <w:rFonts w:ascii="Calibri" w:hAnsi="Calibri" w:cs="Calibri"/>
                <w:sz w:val="20"/>
                <w:szCs w:val="20"/>
              </w:rPr>
            </w:pPr>
            <w:r>
              <w:rPr>
                <w:rFonts w:ascii="Calibri" w:hAnsi="Calibri" w:cs="Calibri"/>
                <w:bCs/>
                <w:sz w:val="20"/>
                <w:szCs w:val="20"/>
                <w:lang w:val="sr-Latn-RS"/>
              </w:rPr>
              <w:t>Q4</w:t>
            </w:r>
            <w:r w:rsidRPr="00832994">
              <w:rPr>
                <w:rFonts w:ascii="Calibri" w:hAnsi="Calibri" w:cs="Calibri"/>
                <w:bCs/>
                <w:sz w:val="20"/>
                <w:szCs w:val="20"/>
                <w:lang w:val="sr-Latn-RS"/>
              </w:rPr>
              <w:t>/2</w:t>
            </w:r>
            <w:r>
              <w:rPr>
                <w:rFonts w:ascii="Calibri" w:hAnsi="Calibri" w:cs="Calibri"/>
                <w:bCs/>
                <w:sz w:val="20"/>
                <w:szCs w:val="20"/>
                <w:lang w:val="en-US"/>
              </w:rPr>
              <w:t>6</w:t>
            </w:r>
          </w:p>
        </w:tc>
        <w:tc>
          <w:tcPr>
            <w:tcW w:w="467" w:type="pct"/>
            <w:gridSpan w:val="2"/>
            <w:vMerge/>
            <w:tcBorders>
              <w:bottom w:val="single" w:sz="4" w:space="0" w:color="auto"/>
            </w:tcBorders>
            <w:shd w:val="clear" w:color="auto" w:fill="FFFFFF"/>
          </w:tcPr>
          <w:p w14:paraId="747377EE" w14:textId="77777777" w:rsidR="00C01F0F" w:rsidRPr="00832994" w:rsidRDefault="00C01F0F" w:rsidP="00490F9E">
            <w:pPr>
              <w:jc w:val="center"/>
              <w:rPr>
                <w:rFonts w:ascii="Calibri" w:hAnsi="Calibri" w:cs="Calibri"/>
                <w:bCs/>
                <w:sz w:val="20"/>
                <w:szCs w:val="20"/>
                <w:lang w:val="sr-Latn-RS"/>
              </w:rPr>
            </w:pPr>
          </w:p>
        </w:tc>
        <w:tc>
          <w:tcPr>
            <w:tcW w:w="684" w:type="pct"/>
            <w:gridSpan w:val="3"/>
            <w:vMerge/>
            <w:tcBorders>
              <w:bottom w:val="single" w:sz="4" w:space="0" w:color="auto"/>
            </w:tcBorders>
            <w:shd w:val="clear" w:color="auto" w:fill="FFFFFF"/>
            <w:vAlign w:val="center"/>
          </w:tcPr>
          <w:p w14:paraId="0CCCD5C8" w14:textId="77777777" w:rsidR="00C01F0F" w:rsidRPr="00832994" w:rsidRDefault="00C01F0F" w:rsidP="00490F9E">
            <w:pPr>
              <w:jc w:val="center"/>
              <w:rPr>
                <w:rFonts w:ascii="Calibri" w:hAnsi="Calibri" w:cs="Calibri"/>
                <w:bCs/>
                <w:sz w:val="20"/>
                <w:szCs w:val="20"/>
                <w:lang w:val="sr-Latn-RS"/>
              </w:rPr>
            </w:pPr>
          </w:p>
        </w:tc>
        <w:tc>
          <w:tcPr>
            <w:tcW w:w="864" w:type="pct"/>
            <w:gridSpan w:val="4"/>
            <w:vMerge/>
            <w:shd w:val="clear" w:color="auto" w:fill="FFFFFF"/>
          </w:tcPr>
          <w:p w14:paraId="293217EC" w14:textId="77777777" w:rsidR="00C01F0F" w:rsidRPr="00832994" w:rsidRDefault="00C01F0F" w:rsidP="00490F9E">
            <w:pPr>
              <w:rPr>
                <w:rFonts w:ascii="Calibri" w:hAnsi="Calibri" w:cs="Calibri"/>
                <w:bCs/>
                <w:strike/>
                <w:sz w:val="20"/>
                <w:szCs w:val="20"/>
                <w:lang w:val="sr-Latn-RS"/>
              </w:rPr>
            </w:pPr>
          </w:p>
        </w:tc>
        <w:tc>
          <w:tcPr>
            <w:tcW w:w="761" w:type="pct"/>
            <w:vMerge/>
            <w:tcBorders>
              <w:bottom w:val="single" w:sz="4" w:space="0" w:color="auto"/>
            </w:tcBorders>
            <w:shd w:val="clear" w:color="auto" w:fill="FFFFFF"/>
          </w:tcPr>
          <w:p w14:paraId="01CC9068" w14:textId="77777777" w:rsidR="00C01F0F" w:rsidRPr="00832994" w:rsidRDefault="00C01F0F" w:rsidP="00490F9E">
            <w:pPr>
              <w:jc w:val="center"/>
              <w:rPr>
                <w:rFonts w:ascii="Calibri" w:hAnsi="Calibri" w:cs="Calibri"/>
                <w:bCs/>
                <w:sz w:val="20"/>
                <w:szCs w:val="20"/>
                <w:lang w:val="sr-Latn-RS"/>
              </w:rPr>
            </w:pPr>
          </w:p>
        </w:tc>
      </w:tr>
      <w:tr w:rsidR="00C01F0F" w:rsidRPr="00832994" w14:paraId="4129033E" w14:textId="77777777" w:rsidTr="00490F9E">
        <w:trPr>
          <w:cantSplit/>
          <w:trHeight w:val="327"/>
        </w:trPr>
        <w:tc>
          <w:tcPr>
            <w:tcW w:w="3377" w:type="pct"/>
            <w:gridSpan w:val="10"/>
            <w:tcBorders>
              <w:bottom w:val="single" w:sz="4" w:space="0" w:color="auto"/>
            </w:tcBorders>
            <w:shd w:val="clear" w:color="auto" w:fill="1F4E79"/>
          </w:tcPr>
          <w:p w14:paraId="045D2A78" w14:textId="77777777" w:rsidR="00C01F0F" w:rsidRPr="00832994" w:rsidRDefault="00C01F0F" w:rsidP="00490F9E">
            <w:pPr>
              <w:rPr>
                <w:rFonts w:ascii="Calibri" w:hAnsi="Calibri" w:cs="Calibri"/>
                <w:sz w:val="20"/>
                <w:szCs w:val="20"/>
              </w:rPr>
            </w:pPr>
          </w:p>
        </w:tc>
        <w:tc>
          <w:tcPr>
            <w:tcW w:w="862" w:type="pct"/>
            <w:gridSpan w:val="3"/>
            <w:shd w:val="clear" w:color="auto" w:fill="1F4E79"/>
          </w:tcPr>
          <w:p w14:paraId="0532F199" w14:textId="77777777" w:rsidR="00C01F0F" w:rsidRPr="00B55267" w:rsidRDefault="00C01F0F" w:rsidP="00490F9E">
            <w:pPr>
              <w:rPr>
                <w:rFonts w:ascii="Calibri" w:hAnsi="Calibri" w:cs="Calibri"/>
                <w:b/>
                <w:color w:val="FFFFFF"/>
                <w:sz w:val="20"/>
                <w:szCs w:val="20"/>
              </w:rPr>
            </w:pPr>
            <w:r w:rsidRPr="00B55267">
              <w:rPr>
                <w:rFonts w:ascii="Calibri" w:hAnsi="Calibri" w:cs="Calibri"/>
                <w:b/>
                <w:color w:val="FFFFFF"/>
                <w:sz w:val="20"/>
                <w:szCs w:val="20"/>
              </w:rPr>
              <w:t>TOTAL:</w:t>
            </w:r>
            <w:r w:rsidRPr="00B55267">
              <w:rPr>
                <w:rFonts w:ascii="Calibri" w:hAnsi="Calibri" w:cs="Calibri"/>
                <w:b/>
                <w:bCs/>
                <w:color w:val="FFFFFF"/>
                <w:sz w:val="20"/>
                <w:szCs w:val="20"/>
              </w:rPr>
              <w:t xml:space="preserve"> </w:t>
            </w:r>
          </w:p>
        </w:tc>
        <w:tc>
          <w:tcPr>
            <w:tcW w:w="761" w:type="pct"/>
            <w:shd w:val="clear" w:color="auto" w:fill="1F4E79"/>
          </w:tcPr>
          <w:p w14:paraId="0E6B304F" w14:textId="77777777" w:rsidR="00C01F0F" w:rsidRPr="00B55267" w:rsidRDefault="00C01F0F" w:rsidP="00490F9E">
            <w:pPr>
              <w:rPr>
                <w:rFonts w:ascii="Calibri" w:hAnsi="Calibri" w:cs="Calibri"/>
                <w:b/>
                <w:color w:val="FFFFFF"/>
                <w:sz w:val="20"/>
                <w:szCs w:val="20"/>
              </w:rPr>
            </w:pPr>
            <w:r w:rsidRPr="00B55267">
              <w:rPr>
                <w:rFonts w:ascii="Calibri" w:hAnsi="Calibri" w:cs="Calibri"/>
                <w:b/>
                <w:bCs/>
                <w:color w:val="FFFFFF"/>
                <w:sz w:val="20"/>
                <w:szCs w:val="20"/>
              </w:rPr>
              <w:t xml:space="preserve">EUR </w:t>
            </w:r>
            <w:r w:rsidRPr="00B55267">
              <w:rPr>
                <w:rFonts w:ascii="Calibri" w:hAnsi="Calibri" w:cs="Calibri"/>
                <w:b/>
                <w:bCs/>
                <w:color w:val="FFFFFF"/>
                <w:sz w:val="20"/>
                <w:szCs w:val="20"/>
                <w:lang w:val="en-US"/>
              </w:rPr>
              <w:t>1</w:t>
            </w:r>
            <w:r>
              <w:rPr>
                <w:rFonts w:ascii="Calibri" w:hAnsi="Calibri" w:cs="Calibri"/>
                <w:b/>
                <w:bCs/>
                <w:color w:val="FFFFFF"/>
                <w:sz w:val="20"/>
                <w:szCs w:val="20"/>
                <w:lang w:val="en-US"/>
              </w:rPr>
              <w:t>3</w:t>
            </w:r>
            <w:r w:rsidRPr="00B55267">
              <w:rPr>
                <w:rFonts w:ascii="Calibri" w:hAnsi="Calibri" w:cs="Calibri"/>
                <w:b/>
                <w:bCs/>
                <w:color w:val="FFFFFF"/>
                <w:sz w:val="20"/>
                <w:szCs w:val="20"/>
                <w:lang w:val="en-US"/>
              </w:rPr>
              <w:t>0.000</w:t>
            </w:r>
          </w:p>
        </w:tc>
      </w:tr>
    </w:tbl>
    <w:p w14:paraId="54358004" w14:textId="237D06C7" w:rsidR="00490F9E" w:rsidRDefault="00490F9E" w:rsidP="00C01F0F">
      <w:pPr>
        <w:spacing w:after="160" w:line="259" w:lineRule="auto"/>
        <w:jc w:val="both"/>
        <w:rPr>
          <w:rFonts w:ascii="Calibri" w:hAnsi="Calibri" w:cs="Calibri"/>
          <w:b/>
          <w:sz w:val="20"/>
          <w:szCs w:val="20"/>
        </w:rPr>
      </w:pPr>
    </w:p>
    <w:p w14:paraId="0E79B44C" w14:textId="77777777" w:rsidR="00490F9E" w:rsidRPr="004E0FF5" w:rsidRDefault="00490F9E" w:rsidP="00C01F0F">
      <w:pPr>
        <w:spacing w:after="160" w:line="259" w:lineRule="auto"/>
        <w:jc w:val="both"/>
        <w:rPr>
          <w:rFonts w:ascii="Calibri" w:hAnsi="Calibri" w:cs="Calibri"/>
          <w:b/>
          <w:sz w:val="20"/>
          <w:szCs w:val="20"/>
        </w:rPr>
      </w:pPr>
    </w:p>
    <w:tbl>
      <w:tblPr>
        <w:tblW w:w="548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2360"/>
        <w:gridCol w:w="129"/>
        <w:gridCol w:w="83"/>
        <w:gridCol w:w="772"/>
        <w:gridCol w:w="9"/>
        <w:gridCol w:w="117"/>
        <w:gridCol w:w="849"/>
        <w:gridCol w:w="22"/>
        <w:gridCol w:w="6"/>
        <w:gridCol w:w="6"/>
        <w:gridCol w:w="1560"/>
        <w:gridCol w:w="9"/>
        <w:gridCol w:w="6"/>
        <w:gridCol w:w="1424"/>
        <w:gridCol w:w="9"/>
        <w:gridCol w:w="172"/>
        <w:gridCol w:w="37"/>
        <w:gridCol w:w="15"/>
        <w:gridCol w:w="37"/>
        <w:gridCol w:w="2042"/>
        <w:gridCol w:w="15"/>
        <w:gridCol w:w="172"/>
        <w:gridCol w:w="86"/>
        <w:gridCol w:w="22"/>
        <w:gridCol w:w="22"/>
        <w:gridCol w:w="2759"/>
      </w:tblGrid>
      <w:tr w:rsidR="00C01F0F" w:rsidRPr="004E0FF5" w14:paraId="05967417" w14:textId="77777777" w:rsidTr="00407C8E">
        <w:trPr>
          <w:cantSplit/>
          <w:trHeight w:val="390"/>
        </w:trPr>
        <w:tc>
          <w:tcPr>
            <w:tcW w:w="5000" w:type="pct"/>
            <w:gridSpan w:val="27"/>
            <w:shd w:val="clear" w:color="auto" w:fill="1F3864"/>
          </w:tcPr>
          <w:p w14:paraId="7D962F03"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PILLAR I: Economic Analysis, Macroeconomic and Fiscal Framework</w:t>
            </w:r>
          </w:p>
        </w:tc>
      </w:tr>
      <w:tr w:rsidR="00C01F0F" w:rsidRPr="004E0FF5" w14:paraId="5647D954" w14:textId="77777777" w:rsidTr="00407C8E">
        <w:trPr>
          <w:cantSplit/>
          <w:trHeight w:val="239"/>
        </w:trPr>
        <w:tc>
          <w:tcPr>
            <w:tcW w:w="5000" w:type="pct"/>
            <w:gridSpan w:val="27"/>
            <w:shd w:val="clear" w:color="auto" w:fill="1F3864"/>
          </w:tcPr>
          <w:p w14:paraId="77F03C57"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2: Economic analysis and Macroeconomic forecasting</w:t>
            </w:r>
          </w:p>
        </w:tc>
      </w:tr>
      <w:tr w:rsidR="00C01F0F" w:rsidRPr="004E0FF5" w14:paraId="16FC506D" w14:textId="77777777" w:rsidTr="00407C8E">
        <w:trPr>
          <w:cantSplit/>
          <w:trHeight w:val="323"/>
        </w:trPr>
        <w:tc>
          <w:tcPr>
            <w:tcW w:w="858" w:type="pct"/>
            <w:shd w:val="clear" w:color="auto" w:fill="9BD2ED"/>
          </w:tcPr>
          <w:p w14:paraId="1D6951F2" w14:textId="77777777" w:rsidR="00C01F0F" w:rsidRPr="004E0FF5" w:rsidRDefault="00C01F0F" w:rsidP="00490F9E">
            <w:pP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404" w:type="pct"/>
            <w:gridSpan w:val="7"/>
            <w:shd w:val="clear" w:color="auto" w:fill="9BD2ED"/>
          </w:tcPr>
          <w:p w14:paraId="6C797000" w14:textId="77777777" w:rsidR="00C01F0F" w:rsidRPr="004E0FF5" w:rsidRDefault="00C01F0F" w:rsidP="00490F9E">
            <w:pPr>
              <w:rPr>
                <w:rFonts w:ascii="Calibri" w:hAnsi="Calibri" w:cs="Calibri"/>
                <w:b/>
                <w:bCs/>
                <w:sz w:val="20"/>
                <w:szCs w:val="20"/>
                <w:lang w:val="mk-MK"/>
              </w:rPr>
            </w:pPr>
            <w:r w:rsidRPr="004E0FF5">
              <w:rPr>
                <w:rFonts w:ascii="Calibri" w:hAnsi="Calibri" w:cs="Calibri"/>
                <w:b/>
                <w:bCs/>
                <w:sz w:val="20"/>
                <w:szCs w:val="20"/>
              </w:rPr>
              <w:t>Priority indicators</w:t>
            </w:r>
          </w:p>
        </w:tc>
        <w:tc>
          <w:tcPr>
            <w:tcW w:w="1074" w:type="pct"/>
            <w:gridSpan w:val="12"/>
            <w:shd w:val="clear" w:color="auto" w:fill="9BD2ED"/>
          </w:tcPr>
          <w:p w14:paraId="09CAADF5"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753" w:type="pct"/>
            <w:gridSpan w:val="4"/>
            <w:shd w:val="clear" w:color="auto" w:fill="9BD2ED"/>
          </w:tcPr>
          <w:p w14:paraId="3F805084" w14:textId="77777777" w:rsidR="00C01F0F" w:rsidRPr="00020B6B"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911" w:type="pct"/>
            <w:gridSpan w:val="3"/>
            <w:shd w:val="clear" w:color="auto" w:fill="9BD2ED"/>
          </w:tcPr>
          <w:p w14:paraId="389DC0DA" w14:textId="77777777" w:rsidR="00C01F0F" w:rsidRPr="00EB4169"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39CEC9C2" w14:textId="77777777" w:rsidTr="00407C8E">
        <w:trPr>
          <w:cantSplit/>
          <w:trHeight w:val="1835"/>
        </w:trPr>
        <w:tc>
          <w:tcPr>
            <w:tcW w:w="858" w:type="pct"/>
          </w:tcPr>
          <w:p w14:paraId="68A62848" w14:textId="77777777" w:rsidR="00C01F0F" w:rsidRPr="004E0FF5" w:rsidRDefault="00C01F0F" w:rsidP="00490F9E">
            <w:pPr>
              <w:spacing w:line="60" w:lineRule="atLeast"/>
              <w:rPr>
                <w:rFonts w:ascii="Calibri" w:hAnsi="Calibri" w:cs="Calibri"/>
                <w:sz w:val="20"/>
                <w:szCs w:val="20"/>
              </w:rPr>
            </w:pPr>
            <w:r w:rsidRPr="004E0FF5">
              <w:rPr>
                <w:rFonts w:ascii="Calibri" w:hAnsi="Calibri" w:cs="Calibri"/>
                <w:sz w:val="20"/>
                <w:szCs w:val="20"/>
              </w:rPr>
              <w:t>Impact assessment of certain economic policies, reforms or measures and carrying out of additional economic analyses</w:t>
            </w:r>
          </w:p>
        </w:tc>
        <w:tc>
          <w:tcPr>
            <w:tcW w:w="1404" w:type="pct"/>
            <w:gridSpan w:val="7"/>
            <w:vMerge w:val="restart"/>
          </w:tcPr>
          <w:p w14:paraId="49644552" w14:textId="77777777" w:rsidR="00C01F0F" w:rsidRDefault="00C01F0F" w:rsidP="00490F9E">
            <w:pPr>
              <w:rPr>
                <w:rFonts w:ascii="Calibri" w:hAnsi="Calibri" w:cs="Calibri"/>
                <w:sz w:val="20"/>
                <w:szCs w:val="20"/>
              </w:rPr>
            </w:pPr>
            <w:r w:rsidRPr="004E0FF5">
              <w:rPr>
                <w:rFonts w:ascii="Calibri" w:hAnsi="Calibri" w:cs="Calibri"/>
                <w:sz w:val="20"/>
                <w:szCs w:val="20"/>
              </w:rPr>
              <w:t>•Deviation between realised and forecasted GDP</w:t>
            </w:r>
          </w:p>
          <w:p w14:paraId="26C43B99" w14:textId="77777777" w:rsidR="00C01F0F" w:rsidRPr="004E0FF5" w:rsidRDefault="00C01F0F" w:rsidP="00490F9E">
            <w:pPr>
              <w:rPr>
                <w:rFonts w:ascii="Calibri" w:hAnsi="Calibri" w:cs="Calibri"/>
                <w:sz w:val="20"/>
                <w:szCs w:val="20"/>
              </w:rPr>
            </w:pPr>
          </w:p>
          <w:p w14:paraId="512F2A22"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•Deviation between actual and budgeted expenditures for specified risk-prone expenditures</w:t>
            </w:r>
          </w:p>
        </w:tc>
        <w:tc>
          <w:tcPr>
            <w:tcW w:w="1074" w:type="pct"/>
            <w:gridSpan w:val="12"/>
          </w:tcPr>
          <w:p w14:paraId="1970341E" w14:textId="77777777" w:rsidR="00C01F0F" w:rsidRPr="004E0FF5" w:rsidRDefault="00C01F0F" w:rsidP="00490F9E">
            <w:pPr>
              <w:spacing w:line="60" w:lineRule="atLeast"/>
              <w:rPr>
                <w:rFonts w:ascii="Calibri" w:hAnsi="Calibri" w:cs="Calibri"/>
                <w:sz w:val="20"/>
                <w:szCs w:val="20"/>
              </w:rPr>
            </w:pPr>
            <w:r w:rsidRPr="00B16B5A">
              <w:rPr>
                <w:rFonts w:ascii="Calibri" w:hAnsi="Calibri" w:cs="Calibri"/>
                <w:sz w:val="20"/>
                <w:szCs w:val="20"/>
              </w:rPr>
              <w:t xml:space="preserve">Number of </w:t>
            </w:r>
            <w:r>
              <w:rPr>
                <w:rFonts w:ascii="Calibri" w:hAnsi="Calibri" w:cs="Calibri"/>
                <w:sz w:val="20"/>
                <w:szCs w:val="20"/>
              </w:rPr>
              <w:t>c</w:t>
            </w:r>
            <w:r w:rsidRPr="004E0FF5">
              <w:rPr>
                <w:rFonts w:ascii="Calibri" w:hAnsi="Calibri" w:cs="Calibri"/>
                <w:sz w:val="20"/>
                <w:szCs w:val="20"/>
              </w:rPr>
              <w:t>onducted trainings and workshops on the assessment of the impact of structural policies using existing and new tools</w:t>
            </w:r>
          </w:p>
        </w:tc>
        <w:tc>
          <w:tcPr>
            <w:tcW w:w="753" w:type="pct"/>
            <w:gridSpan w:val="4"/>
          </w:tcPr>
          <w:p w14:paraId="1CBE4A75" w14:textId="538F0357" w:rsidR="00C01F0F" w:rsidRPr="004E0FF5" w:rsidRDefault="00C01F0F" w:rsidP="00490F9E">
            <w:pPr>
              <w:spacing w:line="60" w:lineRule="atLeast"/>
              <w:rPr>
                <w:rFonts w:ascii="Calibri" w:hAnsi="Calibri" w:cs="Calibri"/>
                <w:sz w:val="20"/>
                <w:szCs w:val="20"/>
              </w:rPr>
            </w:pPr>
            <w:r w:rsidRPr="00020B6B">
              <w:rPr>
                <w:rFonts w:ascii="Calibri" w:hAnsi="Calibri" w:cs="Calibri"/>
                <w:sz w:val="20"/>
                <w:szCs w:val="20"/>
              </w:rPr>
              <w:t xml:space="preserve">Number of </w:t>
            </w:r>
            <w:r w:rsidRPr="00020B6B">
              <w:rPr>
                <w:rFonts w:ascii="Calibri" w:hAnsi="Calibri" w:cs="Calibri"/>
                <w:sz w:val="20"/>
                <w:szCs w:val="20"/>
                <w:lang w:val="en-US"/>
              </w:rPr>
              <w:t>preparered</w:t>
            </w:r>
            <w:r w:rsidRPr="00020B6B">
              <w:rPr>
                <w:rFonts w:ascii="Calibri" w:hAnsi="Calibri" w:cs="Calibri"/>
                <w:sz w:val="20"/>
                <w:szCs w:val="20"/>
              </w:rPr>
              <w:t xml:space="preserve"> </w:t>
            </w:r>
            <w:r w:rsidRPr="004E0FF5">
              <w:rPr>
                <w:rFonts w:ascii="Calibri" w:hAnsi="Calibri" w:cs="Calibri"/>
                <w:sz w:val="20"/>
                <w:szCs w:val="20"/>
              </w:rPr>
              <w:t>economic analyses and impact assessments</w:t>
            </w:r>
            <w:r w:rsidRPr="004E0FF5">
              <w:rPr>
                <w:rFonts w:ascii="Calibri" w:hAnsi="Calibri" w:cs="Calibri"/>
                <w:sz w:val="20"/>
                <w:szCs w:val="20"/>
              </w:rPr>
              <w:br/>
            </w:r>
            <w:r>
              <w:rPr>
                <w:rFonts w:ascii="Calibri" w:hAnsi="Calibri" w:cs="Calibri"/>
                <w:sz w:val="20"/>
                <w:szCs w:val="20"/>
              </w:rPr>
              <w:t>on</w:t>
            </w:r>
            <w:r w:rsidRPr="004E0FF5">
              <w:rPr>
                <w:rFonts w:ascii="Calibri" w:hAnsi="Calibri" w:cs="Calibri"/>
                <w:sz w:val="20"/>
                <w:szCs w:val="20"/>
              </w:rPr>
              <w:t xml:space="preserve"> labour market</w:t>
            </w:r>
            <w:r>
              <w:rPr>
                <w:rFonts w:ascii="Calibri" w:hAnsi="Calibri" w:cs="Calibri"/>
                <w:sz w:val="20"/>
                <w:szCs w:val="20"/>
              </w:rPr>
              <w:t xml:space="preserve"> </w:t>
            </w:r>
            <w:r w:rsidRPr="00020B6B">
              <w:rPr>
                <w:rFonts w:ascii="Calibri" w:hAnsi="Calibri" w:cs="Calibri"/>
                <w:sz w:val="20"/>
                <w:szCs w:val="20"/>
              </w:rPr>
              <w:t>developments</w:t>
            </w:r>
            <w:r w:rsidRPr="00F65BC1">
              <w:rPr>
                <w:rFonts w:ascii="Calibri" w:hAnsi="Calibri" w:cs="Calibri"/>
                <w:sz w:val="20"/>
                <w:szCs w:val="20"/>
              </w:rPr>
              <w:t>,</w:t>
            </w:r>
            <w:r w:rsidRPr="004E0FF5">
              <w:rPr>
                <w:rFonts w:ascii="Calibri" w:hAnsi="Calibri" w:cs="Calibri"/>
                <w:sz w:val="20"/>
                <w:szCs w:val="20"/>
              </w:rPr>
              <w:t xml:space="preserve"> informal economy, economy's productivity and competitiveness, etc</w:t>
            </w:r>
          </w:p>
        </w:tc>
        <w:tc>
          <w:tcPr>
            <w:tcW w:w="911" w:type="pct"/>
            <w:gridSpan w:val="3"/>
          </w:tcPr>
          <w:p w14:paraId="4B3B385B" w14:textId="77777777" w:rsidR="00C01F0F" w:rsidRDefault="00C01F0F" w:rsidP="00490F9E">
            <w:pPr>
              <w:spacing w:line="60" w:lineRule="atLeast"/>
              <w:rPr>
                <w:rFonts w:ascii="Calibri" w:hAnsi="Calibri" w:cs="Calibri"/>
                <w:sz w:val="20"/>
                <w:szCs w:val="20"/>
              </w:rPr>
            </w:pPr>
            <w:r>
              <w:rPr>
                <w:rFonts w:ascii="Calibri" w:hAnsi="Calibri" w:cs="Calibri"/>
                <w:sz w:val="20"/>
                <w:szCs w:val="20"/>
              </w:rPr>
              <w:t>/</w:t>
            </w:r>
          </w:p>
          <w:p w14:paraId="39EDD5D6" w14:textId="77777777" w:rsidR="00C01F0F" w:rsidRPr="00E23CDF" w:rsidRDefault="00C01F0F" w:rsidP="00490F9E">
            <w:pPr>
              <w:rPr>
                <w:rFonts w:ascii="Calibri" w:hAnsi="Calibri" w:cs="Calibri"/>
                <w:sz w:val="20"/>
                <w:szCs w:val="20"/>
              </w:rPr>
            </w:pPr>
          </w:p>
          <w:p w14:paraId="74313B92" w14:textId="77777777" w:rsidR="00C01F0F" w:rsidRDefault="00C01F0F" w:rsidP="00490F9E">
            <w:pPr>
              <w:rPr>
                <w:rFonts w:ascii="Calibri" w:hAnsi="Calibri" w:cs="Calibri"/>
                <w:sz w:val="20"/>
                <w:szCs w:val="20"/>
              </w:rPr>
            </w:pPr>
          </w:p>
          <w:p w14:paraId="1FC73F29" w14:textId="77777777" w:rsidR="00C01F0F" w:rsidRPr="00E23CDF" w:rsidRDefault="00C01F0F" w:rsidP="00490F9E">
            <w:pPr>
              <w:ind w:firstLine="720"/>
              <w:rPr>
                <w:rFonts w:ascii="Calibri" w:hAnsi="Calibri" w:cs="Calibri"/>
                <w:sz w:val="20"/>
                <w:szCs w:val="20"/>
              </w:rPr>
            </w:pPr>
          </w:p>
        </w:tc>
      </w:tr>
      <w:tr w:rsidR="00C01F0F" w:rsidRPr="004E0FF5" w14:paraId="4442FFCA" w14:textId="77777777" w:rsidTr="00407C8E">
        <w:trPr>
          <w:cantSplit/>
          <w:trHeight w:val="725"/>
        </w:trPr>
        <w:tc>
          <w:tcPr>
            <w:tcW w:w="858" w:type="pct"/>
          </w:tcPr>
          <w:p w14:paraId="4D1EE45A" w14:textId="6DFD6EAE" w:rsidR="00C01F0F" w:rsidRPr="004E0FF5" w:rsidRDefault="00C01F0F" w:rsidP="00490F9E">
            <w:pPr>
              <w:spacing w:line="60" w:lineRule="atLeast"/>
              <w:rPr>
                <w:rFonts w:ascii="Calibri" w:hAnsi="Calibri" w:cs="Calibri"/>
                <w:sz w:val="20"/>
                <w:szCs w:val="20"/>
              </w:rPr>
            </w:pPr>
            <w:bookmarkStart w:id="0" w:name="RANGE!A24"/>
            <w:r w:rsidRPr="004E0FF5">
              <w:rPr>
                <w:rFonts w:ascii="Calibri" w:hAnsi="Calibri" w:cs="Calibri"/>
                <w:sz w:val="20"/>
                <w:szCs w:val="20"/>
              </w:rPr>
              <w:t xml:space="preserve">Improved quality and coverage of projections for macroeconomic indicators </w:t>
            </w:r>
            <w:bookmarkEnd w:id="0"/>
          </w:p>
        </w:tc>
        <w:tc>
          <w:tcPr>
            <w:tcW w:w="1404" w:type="pct"/>
            <w:gridSpan w:val="7"/>
            <w:vMerge/>
          </w:tcPr>
          <w:p w14:paraId="352B3879" w14:textId="77777777" w:rsidR="00C01F0F" w:rsidRPr="004E0FF5" w:rsidRDefault="00C01F0F" w:rsidP="00490F9E">
            <w:pPr>
              <w:rPr>
                <w:rFonts w:ascii="Calibri" w:hAnsi="Calibri" w:cs="Calibri"/>
                <w:sz w:val="20"/>
                <w:szCs w:val="20"/>
              </w:rPr>
            </w:pPr>
          </w:p>
        </w:tc>
        <w:tc>
          <w:tcPr>
            <w:tcW w:w="1074" w:type="pct"/>
            <w:gridSpan w:val="12"/>
          </w:tcPr>
          <w:p w14:paraId="7B80071A" w14:textId="4D3FAEB0" w:rsidR="00C01F0F" w:rsidRDefault="00C01F0F" w:rsidP="00490F9E">
            <w:pPr>
              <w:spacing w:line="60" w:lineRule="atLeast"/>
              <w:rPr>
                <w:rFonts w:ascii="Calibri" w:hAnsi="Calibri" w:cs="Calibri"/>
                <w:sz w:val="20"/>
                <w:szCs w:val="20"/>
              </w:rPr>
            </w:pPr>
            <w:r w:rsidRPr="00216EB3">
              <w:rPr>
                <w:rFonts w:ascii="Calibri" w:hAnsi="Calibri" w:cs="Calibri"/>
                <w:sz w:val="20"/>
                <w:szCs w:val="20"/>
              </w:rPr>
              <w:t>Development of new tools for macroeconomic planning and forecasting as well as policy analyses:</w:t>
            </w:r>
          </w:p>
          <w:p w14:paraId="252BA255" w14:textId="1F1D6849" w:rsidR="00C01F0F" w:rsidRPr="00020B6B" w:rsidRDefault="00C01F0F" w:rsidP="00490F9E">
            <w:pPr>
              <w:rPr>
                <w:rFonts w:ascii="Calibri" w:hAnsi="Calibri" w:cs="Calibri"/>
                <w:sz w:val="20"/>
                <w:szCs w:val="20"/>
              </w:rPr>
            </w:pPr>
            <w:r w:rsidRPr="00020B6B">
              <w:rPr>
                <w:rFonts w:ascii="Calibri" w:hAnsi="Calibri" w:cs="Calibri"/>
                <w:sz w:val="20"/>
                <w:szCs w:val="20"/>
              </w:rPr>
              <w:t>- Developed macro-fiscal structural model</w:t>
            </w:r>
          </w:p>
          <w:p w14:paraId="7E69D001" w14:textId="463683E6" w:rsidR="00C01F0F" w:rsidRPr="004E0FF5" w:rsidRDefault="00C01F0F" w:rsidP="00490F9E">
            <w:pPr>
              <w:spacing w:line="60" w:lineRule="atLeast"/>
              <w:rPr>
                <w:rFonts w:ascii="Calibri" w:hAnsi="Calibri" w:cs="Calibri"/>
                <w:sz w:val="20"/>
                <w:szCs w:val="20"/>
              </w:rPr>
            </w:pPr>
            <w:r w:rsidRPr="00020B6B">
              <w:rPr>
                <w:rFonts w:ascii="Calibri" w:hAnsi="Calibri" w:cs="Calibri"/>
                <w:sz w:val="20"/>
                <w:szCs w:val="20"/>
              </w:rPr>
              <w:t>- Developed module for climate impact assessment within the macro-fiscal structural model</w:t>
            </w:r>
          </w:p>
        </w:tc>
        <w:tc>
          <w:tcPr>
            <w:tcW w:w="753" w:type="pct"/>
            <w:gridSpan w:val="4"/>
          </w:tcPr>
          <w:p w14:paraId="3C5D9FA3" w14:textId="77777777" w:rsidR="00C01F0F" w:rsidRDefault="00C01F0F" w:rsidP="00490F9E">
            <w:pPr>
              <w:spacing w:line="60" w:lineRule="atLeast"/>
              <w:rPr>
                <w:rFonts w:ascii="Calibri" w:hAnsi="Calibri" w:cs="Calibri"/>
                <w:sz w:val="20"/>
                <w:szCs w:val="20"/>
              </w:rPr>
            </w:pPr>
            <w:r w:rsidRPr="00020B6B">
              <w:rPr>
                <w:rFonts w:ascii="Calibri" w:hAnsi="Calibri" w:cs="Calibri"/>
                <w:sz w:val="20"/>
                <w:szCs w:val="20"/>
              </w:rPr>
              <w:t>Developed action plan for development of a CGE model</w:t>
            </w:r>
          </w:p>
          <w:p w14:paraId="6EC211FE" w14:textId="77777777" w:rsidR="00C01F0F" w:rsidRDefault="00C01F0F" w:rsidP="00490F9E">
            <w:pPr>
              <w:spacing w:line="60" w:lineRule="atLeast"/>
              <w:rPr>
                <w:rFonts w:ascii="Calibri" w:hAnsi="Calibri" w:cs="Calibri"/>
                <w:sz w:val="20"/>
                <w:szCs w:val="20"/>
              </w:rPr>
            </w:pPr>
          </w:p>
          <w:p w14:paraId="26393F0D" w14:textId="77777777" w:rsidR="00C01F0F" w:rsidRPr="004E0FF5" w:rsidRDefault="00C01F0F" w:rsidP="00490F9E">
            <w:pPr>
              <w:spacing w:line="60" w:lineRule="atLeast"/>
              <w:rPr>
                <w:rFonts w:ascii="Calibri" w:hAnsi="Calibri" w:cs="Calibri"/>
                <w:sz w:val="20"/>
                <w:szCs w:val="20"/>
              </w:rPr>
            </w:pPr>
            <w:r w:rsidRPr="004E0FF5">
              <w:rPr>
                <w:rFonts w:ascii="Calibri" w:hAnsi="Calibri" w:cs="Calibri"/>
                <w:sz w:val="20"/>
                <w:szCs w:val="20"/>
              </w:rPr>
              <w:t xml:space="preserve"> </w:t>
            </w:r>
          </w:p>
        </w:tc>
        <w:tc>
          <w:tcPr>
            <w:tcW w:w="911" w:type="pct"/>
            <w:gridSpan w:val="3"/>
          </w:tcPr>
          <w:p w14:paraId="7D34A046" w14:textId="77777777" w:rsidR="00C01F0F" w:rsidRDefault="00C01F0F" w:rsidP="00490F9E">
            <w:pPr>
              <w:spacing w:line="60" w:lineRule="atLeast"/>
              <w:rPr>
                <w:rFonts w:ascii="Calibri" w:hAnsi="Calibri" w:cs="Calibri"/>
                <w:sz w:val="20"/>
                <w:szCs w:val="20"/>
              </w:rPr>
            </w:pPr>
            <w:r w:rsidRPr="00020B6B">
              <w:rPr>
                <w:rFonts w:ascii="Calibri" w:hAnsi="Calibri" w:cs="Calibri"/>
                <w:sz w:val="20"/>
                <w:szCs w:val="20"/>
              </w:rPr>
              <w:t>Carrying out initial activities included in the action plan for development of a CGE model</w:t>
            </w:r>
          </w:p>
          <w:p w14:paraId="66F5935D" w14:textId="77777777" w:rsidR="00C01F0F" w:rsidRDefault="00C01F0F" w:rsidP="00490F9E">
            <w:pPr>
              <w:spacing w:line="60" w:lineRule="atLeast"/>
              <w:rPr>
                <w:rFonts w:ascii="Calibri" w:hAnsi="Calibri" w:cs="Calibri"/>
                <w:sz w:val="20"/>
                <w:szCs w:val="20"/>
              </w:rPr>
            </w:pPr>
          </w:p>
          <w:p w14:paraId="76235363" w14:textId="77777777" w:rsidR="00C01F0F" w:rsidRPr="004E0FF5" w:rsidRDefault="00C01F0F" w:rsidP="00490F9E">
            <w:pPr>
              <w:spacing w:line="60" w:lineRule="atLeast"/>
              <w:rPr>
                <w:rFonts w:ascii="Calibri" w:hAnsi="Calibri" w:cs="Calibri"/>
                <w:sz w:val="20"/>
                <w:szCs w:val="20"/>
              </w:rPr>
            </w:pPr>
          </w:p>
        </w:tc>
      </w:tr>
      <w:tr w:rsidR="00C01F0F" w:rsidRPr="004E0FF5" w14:paraId="23C0BA1C" w14:textId="77777777" w:rsidTr="00407C8E">
        <w:trPr>
          <w:cantSplit/>
          <w:trHeight w:val="1286"/>
        </w:trPr>
        <w:tc>
          <w:tcPr>
            <w:tcW w:w="858" w:type="pct"/>
          </w:tcPr>
          <w:p w14:paraId="595BC7EA" w14:textId="77777777" w:rsidR="00C01F0F" w:rsidRPr="004E0FF5" w:rsidRDefault="00C01F0F" w:rsidP="00490F9E">
            <w:pPr>
              <w:spacing w:after="100" w:afterAutospacing="1" w:line="60" w:lineRule="atLeast"/>
              <w:rPr>
                <w:rFonts w:ascii="Calibri" w:hAnsi="Calibri" w:cs="Calibri"/>
                <w:bCs/>
                <w:sz w:val="20"/>
                <w:szCs w:val="20"/>
              </w:rPr>
            </w:pPr>
            <w:r w:rsidRPr="004E0FF5">
              <w:rPr>
                <w:rFonts w:ascii="Calibri" w:hAnsi="Calibri" w:cs="Calibri"/>
                <w:bCs/>
                <w:sz w:val="20"/>
                <w:szCs w:val="20"/>
              </w:rPr>
              <w:t>Increased scope of fiscal risks assessment and analyses</w:t>
            </w:r>
          </w:p>
        </w:tc>
        <w:tc>
          <w:tcPr>
            <w:tcW w:w="1404" w:type="pct"/>
            <w:gridSpan w:val="7"/>
            <w:vMerge/>
          </w:tcPr>
          <w:p w14:paraId="31114C8D" w14:textId="77777777" w:rsidR="00C01F0F" w:rsidRPr="00FE449D" w:rsidRDefault="00C01F0F" w:rsidP="00490F9E">
            <w:pPr>
              <w:rPr>
                <w:rFonts w:ascii="Calibri" w:hAnsi="Calibri" w:cs="Calibri"/>
                <w:sz w:val="20"/>
                <w:szCs w:val="20"/>
              </w:rPr>
            </w:pPr>
          </w:p>
        </w:tc>
        <w:tc>
          <w:tcPr>
            <w:tcW w:w="1074" w:type="pct"/>
            <w:gridSpan w:val="12"/>
          </w:tcPr>
          <w:p w14:paraId="00575E21" w14:textId="346EDE0E" w:rsidR="00C01F0F" w:rsidRPr="00020B6B" w:rsidRDefault="00C01F0F" w:rsidP="00490F9E">
            <w:pPr>
              <w:spacing w:line="60" w:lineRule="atLeast"/>
              <w:rPr>
                <w:rFonts w:ascii="Calibri" w:hAnsi="Calibri" w:cs="Calibri"/>
                <w:sz w:val="20"/>
                <w:szCs w:val="20"/>
              </w:rPr>
            </w:pPr>
            <w:r w:rsidRPr="00020B6B">
              <w:rPr>
                <w:rFonts w:ascii="Calibri" w:hAnsi="Calibri" w:cs="Calibri"/>
                <w:sz w:val="20"/>
                <w:szCs w:val="20"/>
              </w:rPr>
              <w:t>- Revised Plan of Activities to Strengthen Capacity for Assessment and Fiscal Risks Analyses</w:t>
            </w:r>
          </w:p>
          <w:p w14:paraId="515D69F0" w14:textId="308009E2" w:rsidR="00C01F0F" w:rsidRPr="00905666" w:rsidRDefault="00C01F0F" w:rsidP="00490F9E">
            <w:pPr>
              <w:spacing w:line="60" w:lineRule="atLeast"/>
              <w:rPr>
                <w:rFonts w:ascii="Calibri" w:hAnsi="Calibri" w:cs="Calibri"/>
                <w:sz w:val="20"/>
                <w:szCs w:val="20"/>
              </w:rPr>
            </w:pPr>
            <w:r w:rsidRPr="00020B6B">
              <w:rPr>
                <w:rFonts w:ascii="Calibri" w:hAnsi="Calibri" w:cs="Calibri"/>
                <w:sz w:val="20"/>
                <w:szCs w:val="20"/>
              </w:rPr>
              <w:t>- Institutional framework for fiscal risks improved</w:t>
            </w:r>
          </w:p>
        </w:tc>
        <w:tc>
          <w:tcPr>
            <w:tcW w:w="753" w:type="pct"/>
            <w:gridSpan w:val="4"/>
          </w:tcPr>
          <w:p w14:paraId="0C344777" w14:textId="1C498E36" w:rsidR="00C01F0F" w:rsidRPr="004E0FF5" w:rsidRDefault="00C01F0F" w:rsidP="00490F9E">
            <w:pPr>
              <w:rPr>
                <w:rFonts w:ascii="Calibri" w:hAnsi="Calibri" w:cs="Calibri"/>
                <w:sz w:val="20"/>
                <w:szCs w:val="20"/>
              </w:rPr>
            </w:pPr>
            <w:r w:rsidRPr="00020B6B">
              <w:rPr>
                <w:rFonts w:ascii="Calibri" w:hAnsi="Calibri" w:cs="Calibri"/>
                <w:sz w:val="20"/>
                <w:szCs w:val="20"/>
              </w:rPr>
              <w:t>Realized plan of activities to strengthen capacity for assessment and analysis of fiscal risks</w:t>
            </w:r>
          </w:p>
        </w:tc>
        <w:tc>
          <w:tcPr>
            <w:tcW w:w="911" w:type="pct"/>
            <w:gridSpan w:val="3"/>
          </w:tcPr>
          <w:p w14:paraId="4CA652BB" w14:textId="77777777" w:rsidR="00C01F0F" w:rsidRPr="004E0FF5" w:rsidRDefault="00C01F0F" w:rsidP="00490F9E">
            <w:pPr>
              <w:rPr>
                <w:rFonts w:ascii="Calibri" w:hAnsi="Calibri" w:cs="Calibri"/>
                <w:bCs/>
                <w:sz w:val="20"/>
                <w:szCs w:val="20"/>
              </w:rPr>
            </w:pPr>
            <w:r>
              <w:rPr>
                <w:rFonts w:ascii="Calibri" w:hAnsi="Calibri" w:cs="Calibri"/>
                <w:bCs/>
                <w:sz w:val="20"/>
                <w:szCs w:val="20"/>
              </w:rPr>
              <w:t>/</w:t>
            </w:r>
          </w:p>
        </w:tc>
      </w:tr>
      <w:tr w:rsidR="00C01F0F" w:rsidRPr="004E0FF5" w14:paraId="16213381" w14:textId="77777777" w:rsidTr="00407C8E">
        <w:trPr>
          <w:cantSplit/>
          <w:trHeight w:val="368"/>
        </w:trPr>
        <w:tc>
          <w:tcPr>
            <w:tcW w:w="5000" w:type="pct"/>
            <w:gridSpan w:val="27"/>
            <w:shd w:val="clear" w:color="auto" w:fill="1F3864"/>
          </w:tcPr>
          <w:p w14:paraId="33B08669"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1: Capacity building for economic analyses</w:t>
            </w:r>
          </w:p>
        </w:tc>
      </w:tr>
      <w:tr w:rsidR="00C01F0F" w:rsidRPr="004E0FF5" w14:paraId="38664A06" w14:textId="77777777" w:rsidTr="00407C8E">
        <w:trPr>
          <w:cantSplit/>
          <w:trHeight w:val="503"/>
        </w:trPr>
        <w:tc>
          <w:tcPr>
            <w:tcW w:w="858" w:type="pct"/>
            <w:shd w:val="clear" w:color="auto" w:fill="9BD2ED"/>
          </w:tcPr>
          <w:p w14:paraId="12C188AC" w14:textId="77777777" w:rsidR="00C01F0F" w:rsidRPr="004E0FF5" w:rsidRDefault="00C01F0F" w:rsidP="00407C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04" w:type="pct"/>
            <w:gridSpan w:val="7"/>
            <w:shd w:val="clear" w:color="auto" w:fill="9BD2ED"/>
          </w:tcPr>
          <w:p w14:paraId="25A4F9CA"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1074" w:type="pct"/>
            <w:gridSpan w:val="12"/>
            <w:shd w:val="clear" w:color="auto" w:fill="9BD2ED"/>
          </w:tcPr>
          <w:p w14:paraId="450F82EA"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753" w:type="pct"/>
            <w:gridSpan w:val="4"/>
            <w:shd w:val="clear" w:color="auto" w:fill="9BD2ED"/>
          </w:tcPr>
          <w:p w14:paraId="7F1E1E40"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11" w:type="pct"/>
            <w:gridSpan w:val="3"/>
            <w:shd w:val="clear" w:color="auto" w:fill="9BD2ED"/>
          </w:tcPr>
          <w:p w14:paraId="417B75E3"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7BC56ADD" w14:textId="77777777" w:rsidTr="00407C8E">
        <w:trPr>
          <w:cantSplit/>
          <w:trHeight w:val="503"/>
        </w:trPr>
        <w:tc>
          <w:tcPr>
            <w:tcW w:w="858" w:type="pct"/>
          </w:tcPr>
          <w:p w14:paraId="4732A9BC"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To strengthen the capacities of the beneficiaries for economic analyses in order to provide policy makers information on the expected results of the proposed economic measures, including through introduction of a</w:t>
            </w:r>
            <w:r>
              <w:rPr>
                <w:rFonts w:ascii="Calibri" w:hAnsi="Calibri" w:cs="Calibri"/>
                <w:sz w:val="20"/>
                <w:szCs w:val="20"/>
              </w:rPr>
              <w:t>dditional macro fiscal toolkits</w:t>
            </w:r>
          </w:p>
        </w:tc>
        <w:tc>
          <w:tcPr>
            <w:tcW w:w="1404" w:type="pct"/>
            <w:gridSpan w:val="7"/>
          </w:tcPr>
          <w:p w14:paraId="7DA67E2A" w14:textId="77777777" w:rsidR="00C01F0F" w:rsidRPr="004E0FF5" w:rsidRDefault="00C01F0F" w:rsidP="00490F9E">
            <w:pPr>
              <w:spacing w:line="60" w:lineRule="atLeast"/>
              <w:rPr>
                <w:rFonts w:ascii="Calibri" w:hAnsi="Calibri" w:cs="Calibri"/>
                <w:sz w:val="20"/>
                <w:szCs w:val="20"/>
              </w:rPr>
            </w:pPr>
            <w:r w:rsidRPr="004E0FF5">
              <w:rPr>
                <w:rFonts w:ascii="Calibri" w:hAnsi="Calibri" w:cs="Calibri"/>
                <w:bCs/>
                <w:sz w:val="20"/>
                <w:szCs w:val="20"/>
              </w:rPr>
              <w:t>Assessment of the impact of certain economic policies, reforms or measures and implementation of additio</w:t>
            </w:r>
            <w:r>
              <w:rPr>
                <w:rFonts w:ascii="Calibri" w:hAnsi="Calibri" w:cs="Calibri"/>
                <w:bCs/>
                <w:sz w:val="20"/>
                <w:szCs w:val="20"/>
              </w:rPr>
              <w:t>nal economic analyses</w:t>
            </w:r>
          </w:p>
        </w:tc>
        <w:tc>
          <w:tcPr>
            <w:tcW w:w="1074" w:type="pct"/>
            <w:gridSpan w:val="12"/>
          </w:tcPr>
          <w:p w14:paraId="77430E89" w14:textId="77777777" w:rsidR="00C01F0F" w:rsidRPr="004E0FF5" w:rsidRDefault="00C01F0F" w:rsidP="00490F9E">
            <w:pPr>
              <w:spacing w:line="60" w:lineRule="atLeast"/>
              <w:rPr>
                <w:rFonts w:ascii="Calibri" w:hAnsi="Calibri" w:cs="Calibri"/>
                <w:sz w:val="20"/>
                <w:szCs w:val="20"/>
              </w:rPr>
            </w:pPr>
            <w:r w:rsidRPr="00B16B5A">
              <w:rPr>
                <w:rFonts w:ascii="Calibri" w:hAnsi="Calibri" w:cs="Calibri"/>
                <w:sz w:val="20"/>
                <w:szCs w:val="20"/>
              </w:rPr>
              <w:t>Number of</w:t>
            </w:r>
            <w:r>
              <w:rPr>
                <w:rFonts w:ascii="Calibri" w:hAnsi="Calibri" w:cs="Calibri"/>
                <w:sz w:val="20"/>
                <w:szCs w:val="20"/>
              </w:rPr>
              <w:t xml:space="preserve"> c</w:t>
            </w:r>
            <w:r w:rsidRPr="004E0FF5">
              <w:rPr>
                <w:rFonts w:ascii="Calibri" w:hAnsi="Calibri" w:cs="Calibri"/>
                <w:sz w:val="20"/>
                <w:szCs w:val="20"/>
              </w:rPr>
              <w:t>onducted trainings and workshops on the assessment of the impact of structural policies usi</w:t>
            </w:r>
            <w:r>
              <w:rPr>
                <w:rFonts w:ascii="Calibri" w:hAnsi="Calibri" w:cs="Calibri"/>
                <w:sz w:val="20"/>
                <w:szCs w:val="20"/>
              </w:rPr>
              <w:t>ng existing and new tools</w:t>
            </w:r>
          </w:p>
        </w:tc>
        <w:tc>
          <w:tcPr>
            <w:tcW w:w="753" w:type="pct"/>
            <w:gridSpan w:val="4"/>
          </w:tcPr>
          <w:p w14:paraId="62919295" w14:textId="77777777" w:rsidR="00C01F0F" w:rsidRPr="004E0FF5" w:rsidRDefault="00C01F0F" w:rsidP="00490F9E">
            <w:pPr>
              <w:rPr>
                <w:rFonts w:ascii="Calibri" w:hAnsi="Calibri" w:cs="Calibri"/>
                <w:sz w:val="20"/>
                <w:szCs w:val="20"/>
              </w:rPr>
            </w:pPr>
            <w:r w:rsidRPr="00020B6B">
              <w:rPr>
                <w:rFonts w:ascii="Calibri" w:hAnsi="Calibri" w:cs="Calibri"/>
                <w:sz w:val="20"/>
                <w:szCs w:val="20"/>
              </w:rPr>
              <w:t xml:space="preserve">Number of </w:t>
            </w:r>
            <w:r w:rsidRPr="00020B6B">
              <w:rPr>
                <w:rFonts w:ascii="Calibri" w:hAnsi="Calibri" w:cs="Calibri"/>
                <w:sz w:val="20"/>
                <w:szCs w:val="20"/>
                <w:lang w:val="en-US"/>
              </w:rPr>
              <w:t>preparered</w:t>
            </w:r>
            <w:r w:rsidRPr="00020B6B">
              <w:rPr>
                <w:rFonts w:ascii="Calibri" w:hAnsi="Calibri" w:cs="Calibri"/>
                <w:sz w:val="20"/>
                <w:szCs w:val="20"/>
              </w:rPr>
              <w:t xml:space="preserve"> </w:t>
            </w:r>
            <w:r w:rsidRPr="004E0FF5">
              <w:rPr>
                <w:rFonts w:ascii="Calibri" w:hAnsi="Calibri" w:cs="Calibri"/>
                <w:sz w:val="20"/>
                <w:szCs w:val="20"/>
              </w:rPr>
              <w:t xml:space="preserve">economic analyses and impact assessments </w:t>
            </w:r>
            <w:r>
              <w:rPr>
                <w:rFonts w:ascii="Calibri" w:hAnsi="Calibri" w:cs="Calibri"/>
                <w:sz w:val="20"/>
                <w:szCs w:val="20"/>
              </w:rPr>
              <w:t xml:space="preserve">on </w:t>
            </w:r>
            <w:r w:rsidRPr="004E0FF5">
              <w:rPr>
                <w:rFonts w:ascii="Calibri" w:hAnsi="Calibri" w:cs="Calibri"/>
                <w:sz w:val="20"/>
                <w:szCs w:val="20"/>
              </w:rPr>
              <w:t xml:space="preserve"> labour market</w:t>
            </w:r>
            <w:r>
              <w:rPr>
                <w:rFonts w:ascii="Calibri" w:hAnsi="Calibri" w:cs="Calibri"/>
                <w:sz w:val="20"/>
                <w:szCs w:val="20"/>
              </w:rPr>
              <w:t xml:space="preserve"> </w:t>
            </w:r>
            <w:r w:rsidRPr="00020B6B">
              <w:rPr>
                <w:rFonts w:ascii="Calibri" w:hAnsi="Calibri" w:cs="Calibri"/>
                <w:sz w:val="20"/>
                <w:szCs w:val="20"/>
              </w:rPr>
              <w:t>developments</w:t>
            </w:r>
            <w:r w:rsidRPr="004E0FF5">
              <w:rPr>
                <w:rFonts w:ascii="Calibri" w:hAnsi="Calibri" w:cs="Calibri"/>
                <w:sz w:val="20"/>
                <w:szCs w:val="20"/>
              </w:rPr>
              <w:t>, informal economy, economy's productivity  and competitiveness, etc.</w:t>
            </w:r>
          </w:p>
        </w:tc>
        <w:tc>
          <w:tcPr>
            <w:tcW w:w="911" w:type="pct"/>
            <w:gridSpan w:val="3"/>
          </w:tcPr>
          <w:p w14:paraId="05B13EDD" w14:textId="77777777" w:rsidR="00C01F0F" w:rsidRPr="004E0FF5" w:rsidRDefault="00C01F0F" w:rsidP="00490F9E">
            <w:pPr>
              <w:rPr>
                <w:rFonts w:ascii="Calibri" w:hAnsi="Calibri" w:cs="Calibri"/>
                <w:sz w:val="20"/>
                <w:szCs w:val="20"/>
              </w:rPr>
            </w:pPr>
            <w:r>
              <w:rPr>
                <w:rFonts w:ascii="Calibri" w:hAnsi="Calibri" w:cs="Calibri"/>
                <w:sz w:val="20"/>
                <w:szCs w:val="20"/>
              </w:rPr>
              <w:t>/</w:t>
            </w:r>
          </w:p>
        </w:tc>
      </w:tr>
      <w:tr w:rsidR="00C01F0F" w:rsidRPr="004E0FF5" w14:paraId="3D1D5AE2" w14:textId="77777777" w:rsidTr="00407C8E">
        <w:trPr>
          <w:cantSplit/>
          <w:trHeight w:val="503"/>
        </w:trPr>
        <w:tc>
          <w:tcPr>
            <w:tcW w:w="858" w:type="pct"/>
            <w:shd w:val="clear" w:color="auto" w:fill="9BD2ED"/>
          </w:tcPr>
          <w:p w14:paraId="5FA1A488"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42" w:type="pct"/>
            <w:gridSpan w:val="26"/>
          </w:tcPr>
          <w:p w14:paraId="5731E62C" w14:textId="77777777" w:rsidR="00C01F0F" w:rsidRPr="004E0FF5" w:rsidRDefault="00C01F0F" w:rsidP="00490F9E">
            <w:pPr>
              <w:numPr>
                <w:ilvl w:val="0"/>
                <w:numId w:val="20"/>
              </w:numPr>
              <w:rPr>
                <w:rFonts w:ascii="Calibri" w:hAnsi="Calibri" w:cs="Calibri"/>
                <w:bCs/>
                <w:sz w:val="20"/>
                <w:szCs w:val="20"/>
              </w:rPr>
            </w:pPr>
            <w:r w:rsidRPr="004E0FF5">
              <w:rPr>
                <w:rFonts w:ascii="Calibri" w:hAnsi="Calibri" w:cs="Calibri"/>
                <w:bCs/>
                <w:sz w:val="20"/>
                <w:szCs w:val="20"/>
              </w:rPr>
              <w:t>Trainings of employees in the Ministry of Finance for the analysis of macroeconomic data</w:t>
            </w:r>
          </w:p>
          <w:p w14:paraId="30580DFC" w14:textId="77777777" w:rsidR="00C01F0F" w:rsidRPr="004E0FF5" w:rsidRDefault="00C01F0F" w:rsidP="00490F9E">
            <w:pPr>
              <w:numPr>
                <w:ilvl w:val="0"/>
                <w:numId w:val="20"/>
              </w:numPr>
              <w:rPr>
                <w:rFonts w:ascii="Calibri" w:hAnsi="Calibri" w:cs="Calibri"/>
                <w:b/>
                <w:bCs/>
                <w:sz w:val="20"/>
                <w:szCs w:val="20"/>
              </w:rPr>
            </w:pPr>
            <w:r w:rsidRPr="004E0FF5">
              <w:rPr>
                <w:rFonts w:ascii="Calibri" w:hAnsi="Calibri" w:cs="Calibri"/>
                <w:bCs/>
                <w:sz w:val="20"/>
                <w:szCs w:val="20"/>
              </w:rPr>
              <w:t>Developing a tool model for assessing the impact of economic policies and reforms with a financial programming model</w:t>
            </w:r>
          </w:p>
        </w:tc>
      </w:tr>
      <w:tr w:rsidR="00C01F0F" w:rsidRPr="004E0FF5" w14:paraId="067C8ED0" w14:textId="77777777" w:rsidTr="00407C8E">
        <w:trPr>
          <w:cantSplit/>
          <w:trHeight w:val="368"/>
        </w:trPr>
        <w:tc>
          <w:tcPr>
            <w:tcW w:w="1694" w:type="pct"/>
            <w:gridSpan w:val="4"/>
            <w:vMerge w:val="restart"/>
            <w:shd w:val="clear" w:color="auto" w:fill="9BD2ED"/>
          </w:tcPr>
          <w:p w14:paraId="2A345DE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3602490C" w14:textId="77777777" w:rsidR="00C01F0F" w:rsidRPr="004E0FF5" w:rsidRDefault="00C01F0F" w:rsidP="00490F9E">
            <w:pPr>
              <w:jc w:val="center"/>
              <w:rPr>
                <w:rFonts w:ascii="Calibri" w:hAnsi="Calibri" w:cs="Calibri"/>
                <w:b/>
                <w:bCs/>
                <w:sz w:val="20"/>
                <w:szCs w:val="20"/>
              </w:rPr>
            </w:pPr>
          </w:p>
          <w:p w14:paraId="10B90FB4" w14:textId="77777777" w:rsidR="00C01F0F" w:rsidRPr="004E0FF5" w:rsidRDefault="00C01F0F" w:rsidP="00490F9E">
            <w:pPr>
              <w:jc w:val="center"/>
              <w:rPr>
                <w:rFonts w:ascii="Calibri" w:hAnsi="Calibri" w:cs="Calibri"/>
                <w:b/>
                <w:bCs/>
                <w:sz w:val="20"/>
                <w:szCs w:val="20"/>
              </w:rPr>
            </w:pPr>
          </w:p>
        </w:tc>
        <w:tc>
          <w:tcPr>
            <w:tcW w:w="579" w:type="pct"/>
            <w:gridSpan w:val="7"/>
            <w:shd w:val="clear" w:color="auto" w:fill="9BD2ED"/>
          </w:tcPr>
          <w:p w14:paraId="269C24A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4F37510B" w14:textId="77777777" w:rsidR="00C01F0F" w:rsidRPr="004E0FF5" w:rsidRDefault="00C01F0F" w:rsidP="00490F9E">
            <w:pPr>
              <w:jc w:val="center"/>
              <w:rPr>
                <w:rFonts w:ascii="Calibri" w:hAnsi="Calibri" w:cs="Calibri"/>
                <w:b/>
                <w:bCs/>
                <w:sz w:val="20"/>
                <w:szCs w:val="20"/>
              </w:rPr>
            </w:pPr>
          </w:p>
        </w:tc>
        <w:tc>
          <w:tcPr>
            <w:tcW w:w="512" w:type="pct"/>
            <w:gridSpan w:val="3"/>
            <w:vMerge w:val="restart"/>
            <w:shd w:val="clear" w:color="auto" w:fill="9BD2ED"/>
          </w:tcPr>
          <w:p w14:paraId="182CF12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39" w:type="pct"/>
            <w:gridSpan w:val="5"/>
            <w:vMerge w:val="restart"/>
            <w:shd w:val="clear" w:color="auto" w:fill="9BD2ED"/>
            <w:vAlign w:val="center"/>
          </w:tcPr>
          <w:p w14:paraId="0F2D57E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76" w:type="pct"/>
            <w:gridSpan w:val="8"/>
            <w:shd w:val="clear" w:color="auto" w:fill="9BD2ED"/>
          </w:tcPr>
          <w:p w14:paraId="59927C8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63C1378A" w14:textId="77777777" w:rsidR="00C01F0F" w:rsidRPr="004E0FF5" w:rsidRDefault="00C01F0F" w:rsidP="00490F9E">
            <w:pPr>
              <w:jc w:val="center"/>
              <w:rPr>
                <w:rFonts w:ascii="Calibri" w:hAnsi="Calibri" w:cs="Calibri"/>
                <w:b/>
                <w:bCs/>
                <w:sz w:val="20"/>
                <w:szCs w:val="20"/>
              </w:rPr>
            </w:pPr>
          </w:p>
        </w:tc>
      </w:tr>
      <w:tr w:rsidR="00C01F0F" w:rsidRPr="004E0FF5" w14:paraId="70B4BA03" w14:textId="77777777" w:rsidTr="00407C8E">
        <w:trPr>
          <w:cantSplit/>
          <w:trHeight w:val="413"/>
        </w:trPr>
        <w:tc>
          <w:tcPr>
            <w:tcW w:w="1694" w:type="pct"/>
            <w:gridSpan w:val="4"/>
            <w:vMerge/>
            <w:tcBorders>
              <w:bottom w:val="single" w:sz="4" w:space="0" w:color="auto"/>
            </w:tcBorders>
            <w:shd w:val="clear" w:color="auto" w:fill="9BD2ED"/>
          </w:tcPr>
          <w:p w14:paraId="737F87B1" w14:textId="77777777" w:rsidR="00C01F0F" w:rsidRPr="004E0FF5" w:rsidRDefault="00C01F0F" w:rsidP="00490F9E">
            <w:pPr>
              <w:jc w:val="center"/>
              <w:rPr>
                <w:rFonts w:ascii="Calibri" w:hAnsi="Calibri" w:cs="Calibri"/>
                <w:b/>
                <w:bCs/>
                <w:sz w:val="20"/>
                <w:szCs w:val="20"/>
              </w:rPr>
            </w:pPr>
          </w:p>
        </w:tc>
        <w:tc>
          <w:tcPr>
            <w:tcW w:w="254" w:type="pct"/>
            <w:gridSpan w:val="2"/>
            <w:tcBorders>
              <w:bottom w:val="single" w:sz="4" w:space="0" w:color="auto"/>
            </w:tcBorders>
            <w:shd w:val="clear" w:color="auto" w:fill="9BD2ED"/>
          </w:tcPr>
          <w:p w14:paraId="7E85921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6542D29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5" w:type="pct"/>
            <w:gridSpan w:val="5"/>
            <w:tcBorders>
              <w:bottom w:val="single" w:sz="4" w:space="0" w:color="auto"/>
            </w:tcBorders>
            <w:shd w:val="clear" w:color="auto" w:fill="9BD2ED"/>
          </w:tcPr>
          <w:p w14:paraId="4F95373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2" w:type="pct"/>
            <w:gridSpan w:val="3"/>
            <w:vMerge/>
            <w:tcBorders>
              <w:bottom w:val="single" w:sz="4" w:space="0" w:color="auto"/>
            </w:tcBorders>
            <w:shd w:val="clear" w:color="auto" w:fill="9BD2ED"/>
          </w:tcPr>
          <w:p w14:paraId="2A74A681" w14:textId="77777777" w:rsidR="00C01F0F" w:rsidRPr="004E0FF5" w:rsidRDefault="00C01F0F" w:rsidP="00490F9E">
            <w:pPr>
              <w:jc w:val="center"/>
              <w:rPr>
                <w:rFonts w:ascii="Calibri" w:hAnsi="Calibri" w:cs="Calibri"/>
                <w:b/>
                <w:bCs/>
                <w:sz w:val="20"/>
                <w:szCs w:val="20"/>
              </w:rPr>
            </w:pPr>
          </w:p>
        </w:tc>
        <w:tc>
          <w:tcPr>
            <w:tcW w:w="539" w:type="pct"/>
            <w:gridSpan w:val="5"/>
            <w:vMerge/>
            <w:tcBorders>
              <w:bottom w:val="single" w:sz="4" w:space="0" w:color="auto"/>
            </w:tcBorders>
            <w:shd w:val="clear" w:color="auto" w:fill="9BD2ED"/>
            <w:vAlign w:val="center"/>
          </w:tcPr>
          <w:p w14:paraId="5824750F" w14:textId="77777777" w:rsidR="00C01F0F" w:rsidRPr="004E0FF5" w:rsidRDefault="00C01F0F" w:rsidP="00490F9E">
            <w:pPr>
              <w:jc w:val="center"/>
              <w:rPr>
                <w:rFonts w:ascii="Calibri" w:hAnsi="Calibri" w:cs="Calibri"/>
                <w:b/>
                <w:bCs/>
                <w:sz w:val="20"/>
                <w:szCs w:val="20"/>
              </w:rPr>
            </w:pPr>
          </w:p>
        </w:tc>
        <w:tc>
          <w:tcPr>
            <w:tcW w:w="779" w:type="pct"/>
            <w:gridSpan w:val="7"/>
            <w:tcBorders>
              <w:bottom w:val="single" w:sz="4" w:space="0" w:color="auto"/>
            </w:tcBorders>
            <w:shd w:val="clear" w:color="auto" w:fill="9BD2ED"/>
          </w:tcPr>
          <w:p w14:paraId="09ABA44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18C9295B" w14:textId="77777777" w:rsidR="00C01F0F" w:rsidRPr="004E0FF5" w:rsidRDefault="00C01F0F" w:rsidP="00490F9E">
            <w:pPr>
              <w:jc w:val="center"/>
              <w:rPr>
                <w:rFonts w:ascii="Calibri" w:hAnsi="Calibri" w:cs="Calibri"/>
                <w:b/>
                <w:bCs/>
                <w:sz w:val="20"/>
                <w:szCs w:val="20"/>
              </w:rPr>
            </w:pPr>
          </w:p>
        </w:tc>
        <w:tc>
          <w:tcPr>
            <w:tcW w:w="897" w:type="pct"/>
            <w:tcBorders>
              <w:bottom w:val="single" w:sz="4" w:space="0" w:color="auto"/>
            </w:tcBorders>
            <w:shd w:val="clear" w:color="auto" w:fill="9BD2ED"/>
          </w:tcPr>
          <w:p w14:paraId="7844566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203B8454" w14:textId="77777777" w:rsidTr="00407C8E">
        <w:trPr>
          <w:cantSplit/>
          <w:trHeight w:val="531"/>
        </w:trPr>
        <w:tc>
          <w:tcPr>
            <w:tcW w:w="1694" w:type="pct"/>
            <w:gridSpan w:val="4"/>
            <w:tcBorders>
              <w:bottom w:val="single" w:sz="4" w:space="0" w:color="auto"/>
            </w:tcBorders>
            <w:shd w:val="clear" w:color="auto" w:fill="FFFFFF"/>
          </w:tcPr>
          <w:p w14:paraId="6050EF43" w14:textId="77777777" w:rsidR="00C01F0F" w:rsidRPr="004E0FF5" w:rsidRDefault="00C01F0F" w:rsidP="00490F9E">
            <w:pPr>
              <w:rPr>
                <w:rFonts w:ascii="Calibri" w:hAnsi="Calibri" w:cs="Calibri"/>
                <w:bCs/>
                <w:sz w:val="20"/>
                <w:szCs w:val="20"/>
              </w:rPr>
            </w:pPr>
            <w:r w:rsidRPr="004E0FF5">
              <w:rPr>
                <w:rFonts w:ascii="Calibri" w:hAnsi="Calibri" w:cs="Calibri"/>
                <w:sz w:val="20"/>
                <w:szCs w:val="20"/>
                <w:lang w:val="en-US"/>
              </w:rPr>
              <w:t xml:space="preserve">1. Increasing the scope of economic analyses. </w:t>
            </w:r>
            <w:r w:rsidRPr="004E0FF5">
              <w:rPr>
                <w:rFonts w:ascii="Calibri" w:hAnsi="Calibri" w:cs="Calibri"/>
                <w:sz w:val="20"/>
                <w:szCs w:val="20"/>
              </w:rPr>
              <w:t>Continuation of the development of a new tool to improve analyses of the economic trends including: labor market developments, the informal economy, the assessment of the productivity and the competitiveness of the economy, etc.</w:t>
            </w:r>
          </w:p>
        </w:tc>
        <w:tc>
          <w:tcPr>
            <w:tcW w:w="254" w:type="pct"/>
            <w:gridSpan w:val="2"/>
            <w:tcBorders>
              <w:bottom w:val="single" w:sz="4" w:space="0" w:color="auto"/>
            </w:tcBorders>
            <w:shd w:val="clear" w:color="auto" w:fill="FFFFFF"/>
          </w:tcPr>
          <w:p w14:paraId="1BF7C60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Q1/2</w:t>
            </w:r>
            <w:r>
              <w:rPr>
                <w:rFonts w:ascii="Calibri" w:hAnsi="Calibri" w:cs="Calibri"/>
                <w:bCs/>
                <w:sz w:val="20"/>
                <w:szCs w:val="20"/>
              </w:rPr>
              <w:t>5</w:t>
            </w:r>
          </w:p>
        </w:tc>
        <w:tc>
          <w:tcPr>
            <w:tcW w:w="325" w:type="pct"/>
            <w:gridSpan w:val="5"/>
            <w:tcBorders>
              <w:bottom w:val="single" w:sz="4" w:space="0" w:color="auto"/>
            </w:tcBorders>
            <w:shd w:val="clear" w:color="auto" w:fill="FFFFFF"/>
          </w:tcPr>
          <w:p w14:paraId="0B7457C8"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w:t>
            </w:r>
            <w:r>
              <w:rPr>
                <w:rFonts w:ascii="Calibri" w:hAnsi="Calibri" w:cs="Calibri"/>
                <w:bCs/>
                <w:sz w:val="20"/>
                <w:szCs w:val="20"/>
              </w:rPr>
              <w:t>4</w:t>
            </w:r>
            <w:r w:rsidRPr="004E0FF5">
              <w:rPr>
                <w:rFonts w:ascii="Calibri" w:hAnsi="Calibri" w:cs="Calibri"/>
                <w:bCs/>
                <w:sz w:val="20"/>
                <w:szCs w:val="20"/>
              </w:rPr>
              <w:t>/26</w:t>
            </w:r>
          </w:p>
        </w:tc>
        <w:tc>
          <w:tcPr>
            <w:tcW w:w="512" w:type="pct"/>
            <w:gridSpan w:val="3"/>
            <w:tcBorders>
              <w:bottom w:val="single" w:sz="4" w:space="0" w:color="auto"/>
            </w:tcBorders>
            <w:shd w:val="clear" w:color="auto" w:fill="FFFFFF"/>
          </w:tcPr>
          <w:p w14:paraId="09583C59"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MоF (</w:t>
            </w:r>
            <w:r>
              <w:rPr>
                <w:rFonts w:ascii="Calibri" w:hAnsi="Calibri" w:cs="Calibri"/>
                <w:sz w:val="20"/>
                <w:szCs w:val="20"/>
              </w:rPr>
              <w:t>M</w:t>
            </w:r>
            <w:r w:rsidRPr="004E0FF5">
              <w:rPr>
                <w:rFonts w:ascii="Calibri" w:hAnsi="Calibri" w:cs="Calibri"/>
                <w:sz w:val="20"/>
                <w:szCs w:val="20"/>
              </w:rPr>
              <w:t>PD</w:t>
            </w:r>
            <w:r w:rsidRPr="004E0FF5">
              <w:rPr>
                <w:rFonts w:ascii="Calibri" w:hAnsi="Calibri" w:cs="Calibri"/>
                <w:bCs/>
                <w:sz w:val="20"/>
                <w:szCs w:val="20"/>
              </w:rPr>
              <w:t xml:space="preserve">, DT, DBF, DPD)  </w:t>
            </w:r>
          </w:p>
        </w:tc>
        <w:tc>
          <w:tcPr>
            <w:tcW w:w="539" w:type="pct"/>
            <w:gridSpan w:val="5"/>
            <w:tcBorders>
              <w:bottom w:val="single" w:sz="4" w:space="0" w:color="auto"/>
            </w:tcBorders>
            <w:shd w:val="clear" w:color="auto" w:fill="FFFFFF"/>
            <w:vAlign w:val="center"/>
          </w:tcPr>
          <w:p w14:paraId="190FC7A6" w14:textId="77777777" w:rsidR="00C01F0F" w:rsidRPr="004E0FF5" w:rsidRDefault="00C01F0F" w:rsidP="00490F9E">
            <w:pPr>
              <w:jc w:val="center"/>
              <w:rPr>
                <w:rFonts w:ascii="Calibri" w:hAnsi="Calibri" w:cs="Calibri"/>
                <w:b/>
                <w:bCs/>
                <w:sz w:val="20"/>
                <w:szCs w:val="20"/>
              </w:rPr>
            </w:pPr>
            <w:r>
              <w:rPr>
                <w:rFonts w:ascii="Calibri" w:hAnsi="Calibri" w:cs="Calibri"/>
                <w:b/>
                <w:bCs/>
                <w:sz w:val="20"/>
                <w:szCs w:val="20"/>
              </w:rPr>
              <w:t>/</w:t>
            </w:r>
          </w:p>
        </w:tc>
        <w:tc>
          <w:tcPr>
            <w:tcW w:w="779" w:type="pct"/>
            <w:gridSpan w:val="7"/>
            <w:vMerge w:val="restart"/>
            <w:shd w:val="clear" w:color="auto" w:fill="FFFFFF"/>
          </w:tcPr>
          <w:p w14:paraId="0D6AF051" w14:textId="77777777" w:rsidR="00C01F0F" w:rsidRDefault="00C01F0F" w:rsidP="00490F9E">
            <w:pPr>
              <w:rPr>
                <w:rFonts w:ascii="Calibri" w:hAnsi="Calibri" w:cs="Calibri"/>
                <w:sz w:val="20"/>
                <w:szCs w:val="20"/>
              </w:rPr>
            </w:pPr>
            <w:r>
              <w:rPr>
                <w:rFonts w:ascii="Calibri" w:hAnsi="Calibri" w:cs="Calibri"/>
                <w:sz w:val="20"/>
                <w:szCs w:val="20"/>
              </w:rPr>
              <w:t>EUR 70</w:t>
            </w:r>
            <w:r w:rsidRPr="00020B6B">
              <w:rPr>
                <w:rFonts w:ascii="Calibri" w:hAnsi="Calibri" w:cs="Calibri"/>
                <w:sz w:val="20"/>
                <w:szCs w:val="20"/>
              </w:rPr>
              <w:t>.000 for 202</w:t>
            </w:r>
            <w:r>
              <w:rPr>
                <w:rFonts w:ascii="Calibri" w:hAnsi="Calibri" w:cs="Calibri"/>
                <w:sz w:val="20"/>
                <w:szCs w:val="20"/>
              </w:rPr>
              <w:t>6</w:t>
            </w:r>
          </w:p>
          <w:p w14:paraId="5A921211" w14:textId="77777777" w:rsidR="00C01F0F" w:rsidRPr="004E0FF5" w:rsidRDefault="00C01F0F" w:rsidP="00490F9E">
            <w:pPr>
              <w:rPr>
                <w:rFonts w:ascii="Calibri" w:hAnsi="Calibri" w:cs="Calibri"/>
                <w:sz w:val="20"/>
                <w:szCs w:val="20"/>
              </w:rPr>
            </w:pPr>
          </w:p>
          <w:p w14:paraId="30CBEA52" w14:textId="77777777" w:rsidR="00C01F0F" w:rsidRPr="004E0FF5" w:rsidRDefault="00C01F0F" w:rsidP="00490F9E">
            <w:pPr>
              <w:rPr>
                <w:rFonts w:ascii="Calibri" w:hAnsi="Calibri" w:cs="Calibri"/>
                <w:bCs/>
                <w:sz w:val="20"/>
                <w:szCs w:val="20"/>
              </w:rPr>
            </w:pPr>
          </w:p>
        </w:tc>
        <w:tc>
          <w:tcPr>
            <w:tcW w:w="897" w:type="pct"/>
            <w:vMerge w:val="restart"/>
            <w:shd w:val="clear" w:color="auto" w:fill="FFFFFF"/>
          </w:tcPr>
          <w:p w14:paraId="19E924F5" w14:textId="77777777" w:rsidR="00C01F0F" w:rsidRPr="004E0FF5" w:rsidRDefault="00C01F0F" w:rsidP="00490F9E">
            <w:pPr>
              <w:rPr>
                <w:rFonts w:ascii="Calibri" w:hAnsi="Calibri" w:cs="Calibri"/>
                <w:sz w:val="20"/>
                <w:szCs w:val="20"/>
              </w:rPr>
            </w:pPr>
            <w:r w:rsidRPr="004E0FF5">
              <w:rPr>
                <w:rFonts w:ascii="Calibri" w:hAnsi="Calibri" w:cs="Calibri"/>
                <w:bCs/>
                <w:sz w:val="20"/>
                <w:szCs w:val="20"/>
              </w:rPr>
              <w:t xml:space="preserve">External financing </w:t>
            </w:r>
            <w:r w:rsidRPr="004E0FF5">
              <w:rPr>
                <w:rFonts w:ascii="Calibri" w:hAnsi="Calibri" w:cs="Calibri"/>
                <w:sz w:val="20"/>
                <w:szCs w:val="20"/>
              </w:rPr>
              <w:t>Swiss State Secretariat for Economic Affairs (SECO)</w:t>
            </w:r>
          </w:p>
        </w:tc>
      </w:tr>
      <w:tr w:rsidR="00C01F0F" w:rsidRPr="004E0FF5" w14:paraId="2F1284D8" w14:textId="77777777" w:rsidTr="00407C8E">
        <w:trPr>
          <w:cantSplit/>
          <w:trHeight w:val="531"/>
        </w:trPr>
        <w:tc>
          <w:tcPr>
            <w:tcW w:w="1694" w:type="pct"/>
            <w:gridSpan w:val="4"/>
            <w:tcBorders>
              <w:bottom w:val="single" w:sz="4" w:space="0" w:color="auto"/>
            </w:tcBorders>
            <w:shd w:val="clear" w:color="auto" w:fill="FFFFFF"/>
          </w:tcPr>
          <w:p w14:paraId="26503C45" w14:textId="6F03408D" w:rsidR="00C01F0F" w:rsidRPr="004E0FF5" w:rsidRDefault="00C01F0F" w:rsidP="00490F9E">
            <w:pPr>
              <w:rPr>
                <w:rFonts w:ascii="Calibri" w:hAnsi="Calibri" w:cs="Calibri"/>
                <w:sz w:val="20"/>
                <w:szCs w:val="20"/>
                <w:lang w:val="en-US"/>
              </w:rPr>
            </w:pPr>
            <w:r w:rsidRPr="004E0FF5">
              <w:rPr>
                <w:rFonts w:ascii="Calibri" w:hAnsi="Calibri" w:cs="Calibri"/>
                <w:sz w:val="20"/>
                <w:szCs w:val="20"/>
                <w:lang w:val="en-US"/>
              </w:rPr>
              <w:t xml:space="preserve">2. Economic policy impact assessment. </w:t>
            </w:r>
            <w:r w:rsidRPr="004E0FF5">
              <w:rPr>
                <w:rFonts w:ascii="Calibri" w:hAnsi="Calibri" w:cs="Calibri"/>
                <w:sz w:val="20"/>
                <w:szCs w:val="20"/>
              </w:rPr>
              <w:t>Continuation of the development of a new tool to improve assessment of the impact from certain economic policies, reforms or</w:t>
            </w:r>
            <w:r w:rsidR="00407C8E">
              <w:rPr>
                <w:rFonts w:ascii="Calibri" w:hAnsi="Calibri" w:cs="Calibri"/>
                <w:sz w:val="20"/>
                <w:szCs w:val="20"/>
              </w:rPr>
              <w:t xml:space="preserve"> m</w:t>
            </w:r>
            <w:r w:rsidRPr="004E0FF5">
              <w:rPr>
                <w:rFonts w:ascii="Calibri" w:hAnsi="Calibri" w:cs="Calibri"/>
                <w:sz w:val="20"/>
                <w:szCs w:val="20"/>
              </w:rPr>
              <w:t>easures.</w:t>
            </w:r>
          </w:p>
        </w:tc>
        <w:tc>
          <w:tcPr>
            <w:tcW w:w="254" w:type="pct"/>
            <w:gridSpan w:val="2"/>
            <w:tcBorders>
              <w:bottom w:val="single" w:sz="4" w:space="0" w:color="auto"/>
            </w:tcBorders>
            <w:shd w:val="clear" w:color="auto" w:fill="FFFFFF"/>
          </w:tcPr>
          <w:p w14:paraId="6F24EDEB"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Q1/2</w:t>
            </w:r>
            <w:r>
              <w:rPr>
                <w:rFonts w:ascii="Calibri" w:hAnsi="Calibri" w:cs="Calibri"/>
                <w:bCs/>
                <w:sz w:val="20"/>
                <w:szCs w:val="20"/>
              </w:rPr>
              <w:t>5</w:t>
            </w:r>
          </w:p>
        </w:tc>
        <w:tc>
          <w:tcPr>
            <w:tcW w:w="325" w:type="pct"/>
            <w:gridSpan w:val="5"/>
            <w:tcBorders>
              <w:bottom w:val="single" w:sz="4" w:space="0" w:color="auto"/>
            </w:tcBorders>
            <w:shd w:val="clear" w:color="auto" w:fill="FFFFFF"/>
          </w:tcPr>
          <w:p w14:paraId="76C83BD1"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w:t>
            </w:r>
            <w:r>
              <w:rPr>
                <w:rFonts w:ascii="Calibri" w:hAnsi="Calibri" w:cs="Calibri"/>
                <w:bCs/>
                <w:sz w:val="20"/>
                <w:szCs w:val="20"/>
              </w:rPr>
              <w:t>4</w:t>
            </w:r>
            <w:r w:rsidRPr="004E0FF5">
              <w:rPr>
                <w:rFonts w:ascii="Calibri" w:hAnsi="Calibri" w:cs="Calibri"/>
                <w:bCs/>
                <w:sz w:val="20"/>
                <w:szCs w:val="20"/>
              </w:rPr>
              <w:t>/26</w:t>
            </w:r>
          </w:p>
        </w:tc>
        <w:tc>
          <w:tcPr>
            <w:tcW w:w="512" w:type="pct"/>
            <w:gridSpan w:val="3"/>
            <w:tcBorders>
              <w:bottom w:val="single" w:sz="4" w:space="0" w:color="auto"/>
            </w:tcBorders>
            <w:shd w:val="clear" w:color="auto" w:fill="FFFFFF"/>
          </w:tcPr>
          <w:p w14:paraId="7AABAD0B"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 xml:space="preserve">MоF </w:t>
            </w:r>
            <w:r>
              <w:rPr>
                <w:rFonts w:ascii="Calibri" w:hAnsi="Calibri" w:cs="Calibri"/>
                <w:sz w:val="20"/>
                <w:szCs w:val="20"/>
              </w:rPr>
              <w:t>M</w:t>
            </w:r>
            <w:r w:rsidRPr="004E0FF5">
              <w:rPr>
                <w:rFonts w:ascii="Calibri" w:hAnsi="Calibri" w:cs="Calibri"/>
                <w:sz w:val="20"/>
                <w:szCs w:val="20"/>
              </w:rPr>
              <w:t>PD</w:t>
            </w:r>
            <w:r w:rsidRPr="004E0FF5">
              <w:rPr>
                <w:rFonts w:ascii="Calibri" w:hAnsi="Calibri" w:cs="Calibri"/>
                <w:bCs/>
                <w:sz w:val="20"/>
                <w:szCs w:val="20"/>
              </w:rPr>
              <w:t xml:space="preserve">, DT, DBF, DPD)  </w:t>
            </w:r>
          </w:p>
        </w:tc>
        <w:tc>
          <w:tcPr>
            <w:tcW w:w="539" w:type="pct"/>
            <w:gridSpan w:val="5"/>
            <w:tcBorders>
              <w:bottom w:val="single" w:sz="4" w:space="0" w:color="auto"/>
            </w:tcBorders>
            <w:shd w:val="clear" w:color="auto" w:fill="FFFFFF"/>
            <w:vAlign w:val="center"/>
          </w:tcPr>
          <w:p w14:paraId="271A8365" w14:textId="77777777" w:rsidR="00C01F0F" w:rsidRPr="004E0FF5" w:rsidRDefault="00C01F0F" w:rsidP="00490F9E">
            <w:pPr>
              <w:jc w:val="center"/>
              <w:rPr>
                <w:rFonts w:ascii="Calibri" w:hAnsi="Calibri" w:cs="Calibri"/>
                <w:b/>
                <w:bCs/>
                <w:sz w:val="20"/>
                <w:szCs w:val="20"/>
              </w:rPr>
            </w:pPr>
            <w:r>
              <w:rPr>
                <w:rFonts w:ascii="Calibri" w:hAnsi="Calibri" w:cs="Calibri"/>
                <w:b/>
                <w:bCs/>
                <w:sz w:val="20"/>
                <w:szCs w:val="20"/>
              </w:rPr>
              <w:t>/</w:t>
            </w:r>
          </w:p>
        </w:tc>
        <w:tc>
          <w:tcPr>
            <w:tcW w:w="779" w:type="pct"/>
            <w:gridSpan w:val="7"/>
            <w:vMerge/>
            <w:tcBorders>
              <w:bottom w:val="single" w:sz="4" w:space="0" w:color="auto"/>
            </w:tcBorders>
            <w:shd w:val="clear" w:color="auto" w:fill="FFFFFF"/>
          </w:tcPr>
          <w:p w14:paraId="3F2F9208" w14:textId="77777777" w:rsidR="00C01F0F" w:rsidRPr="004E0FF5" w:rsidRDefault="00C01F0F" w:rsidP="00490F9E">
            <w:pPr>
              <w:rPr>
                <w:rFonts w:ascii="Calibri" w:hAnsi="Calibri" w:cs="Calibri"/>
                <w:bCs/>
                <w:sz w:val="20"/>
                <w:szCs w:val="20"/>
              </w:rPr>
            </w:pPr>
          </w:p>
        </w:tc>
        <w:tc>
          <w:tcPr>
            <w:tcW w:w="897" w:type="pct"/>
            <w:vMerge/>
            <w:tcBorders>
              <w:bottom w:val="single" w:sz="4" w:space="0" w:color="auto"/>
            </w:tcBorders>
            <w:shd w:val="clear" w:color="auto" w:fill="FFFFFF"/>
          </w:tcPr>
          <w:p w14:paraId="1F021CAB" w14:textId="77777777" w:rsidR="00C01F0F" w:rsidRPr="004E0FF5" w:rsidRDefault="00C01F0F" w:rsidP="00490F9E">
            <w:pPr>
              <w:rPr>
                <w:rFonts w:ascii="Calibri" w:hAnsi="Calibri" w:cs="Calibri"/>
                <w:sz w:val="20"/>
                <w:szCs w:val="20"/>
              </w:rPr>
            </w:pPr>
          </w:p>
        </w:tc>
      </w:tr>
      <w:tr w:rsidR="00C01F0F" w:rsidRPr="004E0FF5" w14:paraId="4AF6A559" w14:textId="77777777" w:rsidTr="00407C8E">
        <w:trPr>
          <w:cantSplit/>
          <w:trHeight w:val="431"/>
        </w:trPr>
        <w:tc>
          <w:tcPr>
            <w:tcW w:w="5000" w:type="pct"/>
            <w:gridSpan w:val="27"/>
            <w:shd w:val="clear" w:color="auto" w:fill="1F3864"/>
          </w:tcPr>
          <w:p w14:paraId="747F1933"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2: Developing new macroeconomic models</w:t>
            </w:r>
          </w:p>
        </w:tc>
      </w:tr>
      <w:tr w:rsidR="00C01F0F" w:rsidRPr="004E0FF5" w14:paraId="7FECD4CE" w14:textId="77777777" w:rsidTr="00407C8E">
        <w:trPr>
          <w:cantSplit/>
          <w:trHeight w:val="503"/>
        </w:trPr>
        <w:tc>
          <w:tcPr>
            <w:tcW w:w="858" w:type="pct"/>
            <w:shd w:val="clear" w:color="auto" w:fill="9BD2ED"/>
          </w:tcPr>
          <w:p w14:paraId="73322FDB" w14:textId="77777777" w:rsidR="00C01F0F" w:rsidRPr="004E0FF5" w:rsidRDefault="00C01F0F" w:rsidP="00407C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04" w:type="pct"/>
            <w:gridSpan w:val="7"/>
            <w:shd w:val="clear" w:color="auto" w:fill="9BD2ED"/>
          </w:tcPr>
          <w:p w14:paraId="6762CD4E"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1074" w:type="pct"/>
            <w:gridSpan w:val="12"/>
            <w:shd w:val="clear" w:color="auto" w:fill="9BD2ED"/>
          </w:tcPr>
          <w:p w14:paraId="546B2724"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753" w:type="pct"/>
            <w:gridSpan w:val="4"/>
            <w:shd w:val="clear" w:color="auto" w:fill="9BD2ED"/>
          </w:tcPr>
          <w:p w14:paraId="2DC968F2"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11" w:type="pct"/>
            <w:gridSpan w:val="3"/>
            <w:shd w:val="clear" w:color="auto" w:fill="9BD2ED"/>
          </w:tcPr>
          <w:p w14:paraId="22CBCFBA"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0BE554E1" w14:textId="77777777" w:rsidTr="00407C8E">
        <w:trPr>
          <w:cantSplit/>
          <w:trHeight w:val="503"/>
        </w:trPr>
        <w:tc>
          <w:tcPr>
            <w:tcW w:w="858" w:type="pct"/>
          </w:tcPr>
          <w:p w14:paraId="3BACD28E" w14:textId="77777777" w:rsidR="00C01F0F" w:rsidRPr="004E0FF5" w:rsidRDefault="00C01F0F" w:rsidP="00490F9E">
            <w:pPr>
              <w:spacing w:after="240"/>
              <w:rPr>
                <w:rFonts w:ascii="Calibri" w:hAnsi="Calibri" w:cs="Calibri"/>
                <w:sz w:val="20"/>
                <w:szCs w:val="20"/>
              </w:rPr>
            </w:pPr>
            <w:r w:rsidRPr="004E0FF5">
              <w:rPr>
                <w:rFonts w:ascii="Calibri" w:hAnsi="Calibri" w:cs="Calibri"/>
                <w:sz w:val="20"/>
                <w:szCs w:val="20"/>
              </w:rPr>
              <w:t>Strengthening the capacity of the Ministry of Finance for macroeconomic forecasting and analyses, including by development of new econometric models.</w:t>
            </w:r>
          </w:p>
        </w:tc>
        <w:tc>
          <w:tcPr>
            <w:tcW w:w="1404" w:type="pct"/>
            <w:gridSpan w:val="7"/>
          </w:tcPr>
          <w:p w14:paraId="701664D4"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New macroeconomic models in the preparation of budget documents and the Program for Economic Reforms</w:t>
            </w:r>
          </w:p>
        </w:tc>
        <w:tc>
          <w:tcPr>
            <w:tcW w:w="1074" w:type="pct"/>
            <w:gridSpan w:val="12"/>
          </w:tcPr>
          <w:p w14:paraId="43DCF83A" w14:textId="1E600005" w:rsidR="00C01F0F" w:rsidRPr="00020B6B" w:rsidRDefault="00C01F0F" w:rsidP="00490F9E">
            <w:pPr>
              <w:spacing w:line="60" w:lineRule="atLeast"/>
              <w:rPr>
                <w:rFonts w:ascii="Calibri" w:hAnsi="Calibri" w:cs="Calibri"/>
                <w:sz w:val="20"/>
                <w:szCs w:val="20"/>
              </w:rPr>
            </w:pPr>
            <w:r w:rsidRPr="00020B6B">
              <w:rPr>
                <w:rFonts w:ascii="Calibri" w:hAnsi="Calibri" w:cs="Calibri"/>
                <w:sz w:val="20"/>
                <w:szCs w:val="20"/>
              </w:rPr>
              <w:t>New tools (short-term and macro-fiscal structural models) for forecasting and analysis:</w:t>
            </w:r>
          </w:p>
          <w:p w14:paraId="193DA900" w14:textId="63ED8E6A" w:rsidR="00C01F0F" w:rsidRPr="00020B6B" w:rsidRDefault="00C01F0F" w:rsidP="00490F9E">
            <w:pPr>
              <w:spacing w:line="60" w:lineRule="atLeast"/>
              <w:rPr>
                <w:rFonts w:ascii="Calibri" w:hAnsi="Calibri" w:cs="Calibri"/>
                <w:sz w:val="20"/>
                <w:szCs w:val="20"/>
              </w:rPr>
            </w:pPr>
            <w:r w:rsidRPr="00020B6B">
              <w:rPr>
                <w:rFonts w:ascii="Calibri" w:hAnsi="Calibri" w:cs="Calibri"/>
                <w:sz w:val="20"/>
                <w:szCs w:val="20"/>
              </w:rPr>
              <w:t xml:space="preserve">- Developed macro-fiscal structural model and conducted trainings and workshops </w:t>
            </w:r>
          </w:p>
          <w:p w14:paraId="6D89158D" w14:textId="77777777" w:rsidR="00C01F0F" w:rsidRPr="004E0FF5" w:rsidRDefault="00C01F0F" w:rsidP="00490F9E">
            <w:pPr>
              <w:spacing w:line="60" w:lineRule="atLeast"/>
              <w:rPr>
                <w:rFonts w:ascii="Calibri" w:hAnsi="Calibri" w:cs="Calibri"/>
                <w:sz w:val="20"/>
                <w:szCs w:val="20"/>
              </w:rPr>
            </w:pPr>
            <w:r w:rsidRPr="00020B6B">
              <w:rPr>
                <w:rFonts w:ascii="Calibri" w:hAnsi="Calibri" w:cs="Calibri"/>
                <w:sz w:val="20"/>
                <w:szCs w:val="20"/>
              </w:rPr>
              <w:t xml:space="preserve">- </w:t>
            </w:r>
            <w:r w:rsidRPr="00020B6B">
              <w:rPr>
                <w:rFonts w:ascii="Calibri" w:hAnsi="Calibri" w:cs="Calibri"/>
                <w:sz w:val="20"/>
                <w:szCs w:val="20"/>
                <w:lang w:val="en-US"/>
              </w:rPr>
              <w:t xml:space="preserve">Conducted </w:t>
            </w:r>
            <w:r w:rsidRPr="00020B6B">
              <w:rPr>
                <w:rFonts w:ascii="Calibri" w:hAnsi="Calibri" w:cs="Calibri"/>
                <w:sz w:val="20"/>
                <w:szCs w:val="20"/>
              </w:rPr>
              <w:t>activities for the development of a module for the impact of climate change within the macrostructural model and conducted training and workshops</w:t>
            </w:r>
            <w:r w:rsidRPr="00020B6B">
              <w:rPr>
                <w:rFonts w:ascii="Calibri" w:hAnsi="Calibri" w:cs="Calibri"/>
                <w:sz w:val="20"/>
                <w:szCs w:val="20"/>
                <w:lang w:val="mk-MK"/>
              </w:rPr>
              <w:t>.</w:t>
            </w:r>
          </w:p>
        </w:tc>
        <w:tc>
          <w:tcPr>
            <w:tcW w:w="753" w:type="pct"/>
            <w:gridSpan w:val="4"/>
          </w:tcPr>
          <w:p w14:paraId="3F0CB709" w14:textId="77777777" w:rsidR="00C01F0F" w:rsidRPr="00020B6B" w:rsidRDefault="00C01F0F" w:rsidP="00490F9E">
            <w:pPr>
              <w:spacing w:line="60" w:lineRule="atLeast"/>
              <w:rPr>
                <w:rFonts w:ascii="Calibri" w:hAnsi="Calibri" w:cs="Calibri"/>
                <w:sz w:val="20"/>
                <w:szCs w:val="20"/>
              </w:rPr>
            </w:pPr>
            <w:r w:rsidRPr="00020B6B">
              <w:rPr>
                <w:rFonts w:ascii="Calibri" w:hAnsi="Calibri" w:cs="Calibri"/>
                <w:sz w:val="20"/>
                <w:szCs w:val="20"/>
              </w:rPr>
              <w:t xml:space="preserve">Developed action plan for development of a CGE model </w:t>
            </w:r>
          </w:p>
          <w:p w14:paraId="65D6B500" w14:textId="77777777" w:rsidR="00C01F0F" w:rsidRPr="00020B6B" w:rsidRDefault="00C01F0F" w:rsidP="00490F9E">
            <w:pPr>
              <w:spacing w:line="60" w:lineRule="atLeast"/>
              <w:rPr>
                <w:rFonts w:ascii="Calibri" w:hAnsi="Calibri" w:cs="Calibri"/>
                <w:sz w:val="20"/>
                <w:szCs w:val="20"/>
              </w:rPr>
            </w:pPr>
          </w:p>
          <w:p w14:paraId="78EAADF1" w14:textId="77777777" w:rsidR="00C01F0F" w:rsidRPr="00020B6B" w:rsidRDefault="00C01F0F" w:rsidP="00490F9E">
            <w:pPr>
              <w:spacing w:line="60" w:lineRule="atLeast"/>
              <w:rPr>
                <w:rFonts w:ascii="Calibri" w:hAnsi="Calibri" w:cs="Calibri"/>
                <w:sz w:val="20"/>
                <w:szCs w:val="20"/>
              </w:rPr>
            </w:pPr>
          </w:p>
        </w:tc>
        <w:tc>
          <w:tcPr>
            <w:tcW w:w="911" w:type="pct"/>
            <w:gridSpan w:val="3"/>
          </w:tcPr>
          <w:p w14:paraId="5E1FFACC" w14:textId="77777777" w:rsidR="00C01F0F" w:rsidRPr="004E0FF5" w:rsidRDefault="00C01F0F" w:rsidP="00490F9E">
            <w:pPr>
              <w:spacing w:line="60" w:lineRule="atLeast"/>
              <w:rPr>
                <w:rFonts w:ascii="Calibri" w:hAnsi="Calibri" w:cs="Calibri"/>
                <w:sz w:val="20"/>
                <w:szCs w:val="20"/>
              </w:rPr>
            </w:pPr>
            <w:r w:rsidRPr="00020B6B">
              <w:rPr>
                <w:rFonts w:ascii="Calibri" w:hAnsi="Calibri" w:cs="Calibri"/>
                <w:sz w:val="20"/>
                <w:szCs w:val="20"/>
              </w:rPr>
              <w:t>Carrying out initial activities included in the action plan for development of a CGE model</w:t>
            </w:r>
          </w:p>
        </w:tc>
      </w:tr>
      <w:tr w:rsidR="00C01F0F" w:rsidRPr="004E0FF5" w14:paraId="7E8CF5DD" w14:textId="77777777" w:rsidTr="00407C8E">
        <w:trPr>
          <w:cantSplit/>
          <w:trHeight w:val="503"/>
        </w:trPr>
        <w:tc>
          <w:tcPr>
            <w:tcW w:w="858" w:type="pct"/>
            <w:shd w:val="clear" w:color="auto" w:fill="9BD2ED"/>
          </w:tcPr>
          <w:p w14:paraId="77F5FD5F"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42" w:type="pct"/>
            <w:gridSpan w:val="26"/>
          </w:tcPr>
          <w:p w14:paraId="33062A36" w14:textId="77777777" w:rsidR="00C01F0F" w:rsidRDefault="00C01F0F" w:rsidP="00490F9E">
            <w:pPr>
              <w:rPr>
                <w:rFonts w:ascii="Calibri" w:hAnsi="Calibri" w:cs="Calibri"/>
                <w:bCs/>
                <w:sz w:val="20"/>
                <w:szCs w:val="20"/>
              </w:rPr>
            </w:pPr>
            <w:r>
              <w:rPr>
                <w:rFonts w:ascii="Calibri" w:hAnsi="Calibri" w:cs="Calibri"/>
                <w:bCs/>
                <w:sz w:val="20"/>
                <w:szCs w:val="20"/>
              </w:rPr>
              <w:t xml:space="preserve">- </w:t>
            </w:r>
            <w:r w:rsidRPr="004E0FF5">
              <w:rPr>
                <w:rFonts w:ascii="Calibri" w:hAnsi="Calibri" w:cs="Calibri"/>
                <w:bCs/>
                <w:sz w:val="20"/>
                <w:szCs w:val="20"/>
              </w:rPr>
              <w:t>New macroeconomic models in the preparation of budget documents and the Program for Economic Reforms</w:t>
            </w:r>
          </w:p>
          <w:p w14:paraId="0E8E2779" w14:textId="77777777" w:rsidR="00C01F0F" w:rsidRPr="00FE449D" w:rsidRDefault="00C01F0F" w:rsidP="00490F9E">
            <w:pPr>
              <w:rPr>
                <w:rFonts w:ascii="Calibri" w:hAnsi="Calibri" w:cs="Calibri"/>
                <w:bCs/>
                <w:sz w:val="20"/>
                <w:szCs w:val="20"/>
              </w:rPr>
            </w:pPr>
            <w:r>
              <w:rPr>
                <w:rFonts w:ascii="Calibri" w:hAnsi="Calibri" w:cs="Calibri"/>
                <w:sz w:val="20"/>
                <w:szCs w:val="20"/>
              </w:rPr>
              <w:t xml:space="preserve">- </w:t>
            </w:r>
            <w:r w:rsidRPr="00EF4E16">
              <w:rPr>
                <w:rFonts w:ascii="Calibri" w:hAnsi="Calibri" w:cs="Calibri"/>
                <w:sz w:val="20"/>
                <w:szCs w:val="20"/>
              </w:rPr>
              <w:t>Developing a macro-fiscal structural model</w:t>
            </w:r>
          </w:p>
        </w:tc>
      </w:tr>
      <w:tr w:rsidR="00C01F0F" w:rsidRPr="004E0FF5" w14:paraId="29030E76" w14:textId="77777777" w:rsidTr="00407C8E">
        <w:trPr>
          <w:cantSplit/>
          <w:trHeight w:val="416"/>
        </w:trPr>
        <w:tc>
          <w:tcPr>
            <w:tcW w:w="1694" w:type="pct"/>
            <w:gridSpan w:val="4"/>
            <w:vMerge w:val="restart"/>
            <w:shd w:val="clear" w:color="auto" w:fill="9BD2ED"/>
          </w:tcPr>
          <w:p w14:paraId="00C1263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0CE48485" w14:textId="77777777" w:rsidR="00C01F0F" w:rsidRPr="004E0FF5" w:rsidRDefault="00C01F0F" w:rsidP="00490F9E">
            <w:pPr>
              <w:jc w:val="center"/>
              <w:rPr>
                <w:rFonts w:ascii="Calibri" w:hAnsi="Calibri" w:cs="Calibri"/>
                <w:b/>
                <w:bCs/>
                <w:sz w:val="20"/>
                <w:szCs w:val="20"/>
              </w:rPr>
            </w:pPr>
          </w:p>
          <w:p w14:paraId="35BCA90D" w14:textId="77777777" w:rsidR="00C01F0F" w:rsidRPr="004E0FF5" w:rsidRDefault="00C01F0F" w:rsidP="00490F9E">
            <w:pPr>
              <w:jc w:val="center"/>
              <w:rPr>
                <w:rFonts w:ascii="Calibri" w:hAnsi="Calibri" w:cs="Calibri"/>
                <w:b/>
                <w:bCs/>
                <w:sz w:val="20"/>
                <w:szCs w:val="20"/>
              </w:rPr>
            </w:pPr>
          </w:p>
        </w:tc>
        <w:tc>
          <w:tcPr>
            <w:tcW w:w="579" w:type="pct"/>
            <w:gridSpan w:val="7"/>
            <w:shd w:val="clear" w:color="auto" w:fill="9BD2ED"/>
          </w:tcPr>
          <w:p w14:paraId="21AE28A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315B9259" w14:textId="77777777" w:rsidR="00C01F0F" w:rsidRPr="004E0FF5" w:rsidRDefault="00C01F0F" w:rsidP="00490F9E">
            <w:pPr>
              <w:jc w:val="center"/>
              <w:rPr>
                <w:rFonts w:ascii="Calibri" w:hAnsi="Calibri" w:cs="Calibri"/>
                <w:b/>
                <w:bCs/>
                <w:sz w:val="20"/>
                <w:szCs w:val="20"/>
              </w:rPr>
            </w:pPr>
          </w:p>
        </w:tc>
        <w:tc>
          <w:tcPr>
            <w:tcW w:w="512" w:type="pct"/>
            <w:gridSpan w:val="3"/>
            <w:vMerge w:val="restart"/>
            <w:shd w:val="clear" w:color="auto" w:fill="9BD2ED"/>
          </w:tcPr>
          <w:p w14:paraId="210A32D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39" w:type="pct"/>
            <w:gridSpan w:val="5"/>
            <w:vMerge w:val="restart"/>
            <w:shd w:val="clear" w:color="auto" w:fill="9BD2ED"/>
            <w:vAlign w:val="center"/>
          </w:tcPr>
          <w:p w14:paraId="1F4CC85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76" w:type="pct"/>
            <w:gridSpan w:val="8"/>
            <w:shd w:val="clear" w:color="auto" w:fill="9BD2ED"/>
          </w:tcPr>
          <w:p w14:paraId="5FAE2C2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7E00A97" w14:textId="77777777" w:rsidR="00C01F0F" w:rsidRPr="004E0FF5" w:rsidRDefault="00C01F0F" w:rsidP="00490F9E">
            <w:pPr>
              <w:jc w:val="center"/>
              <w:rPr>
                <w:rFonts w:ascii="Calibri" w:hAnsi="Calibri" w:cs="Calibri"/>
                <w:b/>
                <w:bCs/>
                <w:sz w:val="20"/>
                <w:szCs w:val="20"/>
              </w:rPr>
            </w:pPr>
          </w:p>
        </w:tc>
      </w:tr>
      <w:tr w:rsidR="00C01F0F" w:rsidRPr="004E0FF5" w14:paraId="1DCAA39A" w14:textId="77777777" w:rsidTr="00407C8E">
        <w:trPr>
          <w:cantSplit/>
          <w:trHeight w:val="531"/>
        </w:trPr>
        <w:tc>
          <w:tcPr>
            <w:tcW w:w="1694" w:type="pct"/>
            <w:gridSpan w:val="4"/>
            <w:vMerge/>
            <w:tcBorders>
              <w:bottom w:val="single" w:sz="4" w:space="0" w:color="auto"/>
            </w:tcBorders>
            <w:shd w:val="clear" w:color="auto" w:fill="9BD2ED"/>
          </w:tcPr>
          <w:p w14:paraId="754E82E8" w14:textId="77777777" w:rsidR="00C01F0F" w:rsidRPr="004E0FF5" w:rsidRDefault="00C01F0F" w:rsidP="00490F9E">
            <w:pPr>
              <w:jc w:val="center"/>
              <w:rPr>
                <w:rFonts w:ascii="Calibri" w:hAnsi="Calibri" w:cs="Calibri"/>
                <w:b/>
                <w:bCs/>
                <w:sz w:val="20"/>
                <w:szCs w:val="20"/>
              </w:rPr>
            </w:pPr>
          </w:p>
        </w:tc>
        <w:tc>
          <w:tcPr>
            <w:tcW w:w="254" w:type="pct"/>
            <w:gridSpan w:val="2"/>
            <w:tcBorders>
              <w:bottom w:val="single" w:sz="4" w:space="0" w:color="auto"/>
            </w:tcBorders>
            <w:shd w:val="clear" w:color="auto" w:fill="9BD2ED"/>
          </w:tcPr>
          <w:p w14:paraId="6000E76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1DBA54A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5" w:type="pct"/>
            <w:gridSpan w:val="5"/>
            <w:tcBorders>
              <w:bottom w:val="single" w:sz="4" w:space="0" w:color="auto"/>
            </w:tcBorders>
            <w:shd w:val="clear" w:color="auto" w:fill="9BD2ED"/>
          </w:tcPr>
          <w:p w14:paraId="104D61C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2" w:type="pct"/>
            <w:gridSpan w:val="3"/>
            <w:vMerge/>
            <w:tcBorders>
              <w:bottom w:val="single" w:sz="4" w:space="0" w:color="auto"/>
            </w:tcBorders>
            <w:shd w:val="clear" w:color="auto" w:fill="9BD2ED"/>
          </w:tcPr>
          <w:p w14:paraId="03ACFF77" w14:textId="77777777" w:rsidR="00C01F0F" w:rsidRPr="004E0FF5" w:rsidRDefault="00C01F0F" w:rsidP="00490F9E">
            <w:pPr>
              <w:jc w:val="center"/>
              <w:rPr>
                <w:rFonts w:ascii="Calibri" w:hAnsi="Calibri" w:cs="Calibri"/>
                <w:b/>
                <w:bCs/>
                <w:sz w:val="20"/>
                <w:szCs w:val="20"/>
              </w:rPr>
            </w:pPr>
          </w:p>
        </w:tc>
        <w:tc>
          <w:tcPr>
            <w:tcW w:w="539" w:type="pct"/>
            <w:gridSpan w:val="5"/>
            <w:vMerge/>
            <w:tcBorders>
              <w:bottom w:val="single" w:sz="4" w:space="0" w:color="auto"/>
            </w:tcBorders>
            <w:shd w:val="clear" w:color="auto" w:fill="9BD2ED"/>
            <w:vAlign w:val="center"/>
          </w:tcPr>
          <w:p w14:paraId="1ED1287D" w14:textId="77777777" w:rsidR="00C01F0F" w:rsidRPr="004E0FF5" w:rsidRDefault="00C01F0F" w:rsidP="00490F9E">
            <w:pPr>
              <w:jc w:val="center"/>
              <w:rPr>
                <w:rFonts w:ascii="Calibri" w:hAnsi="Calibri" w:cs="Calibri"/>
                <w:b/>
                <w:bCs/>
                <w:sz w:val="20"/>
                <w:szCs w:val="20"/>
              </w:rPr>
            </w:pPr>
          </w:p>
        </w:tc>
        <w:tc>
          <w:tcPr>
            <w:tcW w:w="779" w:type="pct"/>
            <w:gridSpan w:val="7"/>
            <w:tcBorders>
              <w:bottom w:val="single" w:sz="4" w:space="0" w:color="auto"/>
            </w:tcBorders>
            <w:shd w:val="clear" w:color="auto" w:fill="9BD2ED"/>
          </w:tcPr>
          <w:p w14:paraId="590AF5F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148BB5B1" w14:textId="77777777" w:rsidR="00C01F0F" w:rsidRPr="004E0FF5" w:rsidRDefault="00C01F0F" w:rsidP="00490F9E">
            <w:pPr>
              <w:jc w:val="center"/>
              <w:rPr>
                <w:rFonts w:ascii="Calibri" w:hAnsi="Calibri" w:cs="Calibri"/>
                <w:b/>
                <w:bCs/>
                <w:sz w:val="20"/>
                <w:szCs w:val="20"/>
              </w:rPr>
            </w:pPr>
          </w:p>
        </w:tc>
        <w:tc>
          <w:tcPr>
            <w:tcW w:w="897" w:type="pct"/>
            <w:tcBorders>
              <w:bottom w:val="single" w:sz="4" w:space="0" w:color="auto"/>
            </w:tcBorders>
            <w:shd w:val="clear" w:color="auto" w:fill="9BD2ED"/>
          </w:tcPr>
          <w:p w14:paraId="4EC6056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2C81E030" w14:textId="77777777" w:rsidTr="00407C8E">
        <w:trPr>
          <w:cantSplit/>
          <w:trHeight w:val="531"/>
        </w:trPr>
        <w:tc>
          <w:tcPr>
            <w:tcW w:w="1694" w:type="pct"/>
            <w:gridSpan w:val="4"/>
            <w:tcBorders>
              <w:bottom w:val="single" w:sz="4" w:space="0" w:color="auto"/>
            </w:tcBorders>
            <w:shd w:val="clear" w:color="auto" w:fill="FFFFFF"/>
          </w:tcPr>
          <w:p w14:paraId="01F31A99" w14:textId="77777777" w:rsidR="00C01F0F" w:rsidRPr="004E0FF5" w:rsidRDefault="00C01F0F" w:rsidP="00490F9E">
            <w:pPr>
              <w:rPr>
                <w:rFonts w:ascii="Calibri" w:hAnsi="Calibri" w:cs="Calibri"/>
                <w:sz w:val="20"/>
                <w:szCs w:val="20"/>
              </w:rPr>
            </w:pPr>
            <w:r>
              <w:rPr>
                <w:rFonts w:ascii="Calibri" w:hAnsi="Calibri" w:cs="Calibri"/>
                <w:sz w:val="20"/>
                <w:szCs w:val="20"/>
              </w:rPr>
              <w:t>1.</w:t>
            </w:r>
            <w:r w:rsidRPr="004E0FF5">
              <w:rPr>
                <w:rFonts w:ascii="Calibri" w:hAnsi="Calibri" w:cs="Calibri"/>
                <w:sz w:val="20"/>
                <w:szCs w:val="20"/>
              </w:rPr>
              <w:t>Developing macroeconomic forecasting tools:</w:t>
            </w:r>
          </w:p>
          <w:p w14:paraId="66501647" w14:textId="77777777" w:rsidR="00C01F0F" w:rsidRPr="004E0FF5" w:rsidRDefault="00C01F0F" w:rsidP="00490F9E">
            <w:pPr>
              <w:numPr>
                <w:ilvl w:val="0"/>
                <w:numId w:val="12"/>
              </w:numPr>
              <w:rPr>
                <w:rFonts w:ascii="Calibri" w:hAnsi="Calibri" w:cs="Calibri"/>
                <w:b/>
                <w:bCs/>
                <w:sz w:val="20"/>
                <w:szCs w:val="20"/>
              </w:rPr>
            </w:pPr>
            <w:r w:rsidRPr="004E0FF5">
              <w:rPr>
                <w:rFonts w:ascii="Calibri" w:hAnsi="Calibri" w:cs="Calibri"/>
                <w:sz w:val="20"/>
                <w:szCs w:val="20"/>
              </w:rPr>
              <w:t>Macro –fiscal structural model to be developed</w:t>
            </w:r>
          </w:p>
          <w:p w14:paraId="29739290" w14:textId="77777777" w:rsidR="00C01F0F" w:rsidRPr="004E0FF5" w:rsidRDefault="00C01F0F" w:rsidP="00490F9E">
            <w:pPr>
              <w:rPr>
                <w:rFonts w:ascii="Calibri" w:hAnsi="Calibri" w:cs="Calibri"/>
                <w:b/>
                <w:bCs/>
                <w:sz w:val="20"/>
                <w:szCs w:val="20"/>
              </w:rPr>
            </w:pPr>
          </w:p>
        </w:tc>
        <w:tc>
          <w:tcPr>
            <w:tcW w:w="254" w:type="pct"/>
            <w:gridSpan w:val="2"/>
            <w:tcBorders>
              <w:bottom w:val="single" w:sz="4" w:space="0" w:color="auto"/>
            </w:tcBorders>
            <w:shd w:val="clear" w:color="auto" w:fill="FFFFFF"/>
          </w:tcPr>
          <w:p w14:paraId="51CA76F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Q1/2</w:t>
            </w:r>
            <w:r>
              <w:rPr>
                <w:rFonts w:ascii="Calibri" w:hAnsi="Calibri" w:cs="Calibri"/>
                <w:bCs/>
                <w:sz w:val="20"/>
                <w:szCs w:val="20"/>
              </w:rPr>
              <w:t>5</w:t>
            </w:r>
          </w:p>
        </w:tc>
        <w:tc>
          <w:tcPr>
            <w:tcW w:w="325" w:type="pct"/>
            <w:gridSpan w:val="5"/>
            <w:tcBorders>
              <w:bottom w:val="single" w:sz="4" w:space="0" w:color="auto"/>
            </w:tcBorders>
            <w:shd w:val="clear" w:color="auto" w:fill="FFFFFF"/>
          </w:tcPr>
          <w:p w14:paraId="5F4243E8"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Q4/26</w:t>
            </w:r>
          </w:p>
        </w:tc>
        <w:tc>
          <w:tcPr>
            <w:tcW w:w="512" w:type="pct"/>
            <w:gridSpan w:val="3"/>
            <w:tcBorders>
              <w:bottom w:val="single" w:sz="4" w:space="0" w:color="auto"/>
            </w:tcBorders>
            <w:shd w:val="clear" w:color="auto" w:fill="FFFFFF"/>
          </w:tcPr>
          <w:p w14:paraId="0C34103F" w14:textId="62A7217F" w:rsidR="00C01F0F" w:rsidRPr="004E0FF5" w:rsidRDefault="00C01F0F" w:rsidP="00490F9E">
            <w:pPr>
              <w:jc w:val="center"/>
              <w:rPr>
                <w:rFonts w:ascii="Calibri" w:hAnsi="Calibri" w:cs="Calibri"/>
                <w:bCs/>
                <w:sz w:val="20"/>
                <w:szCs w:val="20"/>
              </w:rPr>
            </w:pPr>
            <w:r w:rsidRPr="004E0FF5">
              <w:rPr>
                <w:rFonts w:ascii="Calibri" w:hAnsi="Calibri" w:cs="Calibri"/>
                <w:sz w:val="20"/>
                <w:szCs w:val="20"/>
              </w:rPr>
              <w:t xml:space="preserve">MоF </w:t>
            </w:r>
            <w:r w:rsidRPr="00BF4E6D">
              <w:rPr>
                <w:rFonts w:ascii="Calibri" w:hAnsi="Calibri" w:cs="Calibri"/>
                <w:bCs/>
                <w:sz w:val="20"/>
                <w:szCs w:val="20"/>
                <w:lang w:val="mk-MK"/>
              </w:rPr>
              <w:t>(</w:t>
            </w:r>
            <w:r>
              <w:rPr>
                <w:rFonts w:ascii="Calibri" w:hAnsi="Calibri" w:cs="Calibri"/>
                <w:bCs/>
                <w:sz w:val="20"/>
                <w:szCs w:val="20"/>
                <w:lang w:val="en-US"/>
              </w:rPr>
              <w:t>M</w:t>
            </w:r>
            <w:r w:rsidRPr="00BF4E6D">
              <w:rPr>
                <w:rFonts w:ascii="Calibri" w:hAnsi="Calibri" w:cs="Calibri"/>
                <w:bCs/>
                <w:sz w:val="20"/>
                <w:szCs w:val="20"/>
                <w:lang w:val="mk-MK"/>
              </w:rPr>
              <w:t xml:space="preserve">PD, DT, DBF, DPD)  </w:t>
            </w:r>
          </w:p>
        </w:tc>
        <w:tc>
          <w:tcPr>
            <w:tcW w:w="539" w:type="pct"/>
            <w:gridSpan w:val="5"/>
            <w:tcBorders>
              <w:bottom w:val="single" w:sz="4" w:space="0" w:color="auto"/>
            </w:tcBorders>
            <w:shd w:val="clear" w:color="auto" w:fill="FFFFFF"/>
            <w:vAlign w:val="center"/>
          </w:tcPr>
          <w:p w14:paraId="4460091E"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Parliament-BO &amp;PI);</w:t>
            </w:r>
            <w:r>
              <w:rPr>
                <w:rFonts w:ascii="Calibri" w:hAnsi="Calibri" w:cs="Calibri"/>
                <w:bCs/>
                <w:sz w:val="20"/>
                <w:szCs w:val="20"/>
              </w:rPr>
              <w:t xml:space="preserve"> Fiscal Councl</w:t>
            </w:r>
          </w:p>
        </w:tc>
        <w:tc>
          <w:tcPr>
            <w:tcW w:w="779" w:type="pct"/>
            <w:gridSpan w:val="7"/>
            <w:tcBorders>
              <w:bottom w:val="single" w:sz="4" w:space="0" w:color="auto"/>
            </w:tcBorders>
            <w:shd w:val="clear" w:color="auto" w:fill="FFFFFF"/>
          </w:tcPr>
          <w:p w14:paraId="334AA1A3" w14:textId="77777777" w:rsidR="00C01F0F" w:rsidRPr="00A54C80" w:rsidRDefault="00C01F0F" w:rsidP="00490F9E">
            <w:pPr>
              <w:rPr>
                <w:rFonts w:ascii="Calibri" w:hAnsi="Calibri" w:cs="Calibri"/>
                <w:sz w:val="20"/>
                <w:szCs w:val="20"/>
              </w:rPr>
            </w:pPr>
            <w:r>
              <w:rPr>
                <w:rFonts w:ascii="Calibri" w:hAnsi="Calibri" w:cs="Calibri"/>
                <w:sz w:val="20"/>
                <w:szCs w:val="20"/>
              </w:rPr>
              <w:t>EUR 70</w:t>
            </w:r>
            <w:r w:rsidRPr="00020B6B">
              <w:rPr>
                <w:rFonts w:ascii="Calibri" w:hAnsi="Calibri" w:cs="Calibri"/>
                <w:sz w:val="20"/>
                <w:szCs w:val="20"/>
              </w:rPr>
              <w:t>.000 for 202</w:t>
            </w:r>
            <w:r>
              <w:rPr>
                <w:rFonts w:ascii="Calibri" w:hAnsi="Calibri" w:cs="Calibri"/>
                <w:sz w:val="20"/>
                <w:szCs w:val="20"/>
              </w:rPr>
              <w:t>6</w:t>
            </w:r>
          </w:p>
          <w:p w14:paraId="5127A69B" w14:textId="77777777" w:rsidR="00C01F0F" w:rsidRDefault="00C01F0F" w:rsidP="00490F9E">
            <w:pPr>
              <w:rPr>
                <w:rFonts w:ascii="Calibri" w:hAnsi="Calibri" w:cs="Calibri"/>
                <w:bCs/>
                <w:sz w:val="20"/>
                <w:szCs w:val="20"/>
              </w:rPr>
            </w:pPr>
          </w:p>
          <w:p w14:paraId="792F7194" w14:textId="77777777" w:rsidR="00C01F0F" w:rsidRPr="004E0FF5" w:rsidRDefault="00C01F0F" w:rsidP="00490F9E">
            <w:pPr>
              <w:rPr>
                <w:rFonts w:ascii="Calibri" w:hAnsi="Calibri" w:cs="Calibri"/>
                <w:sz w:val="20"/>
                <w:szCs w:val="20"/>
              </w:rPr>
            </w:pPr>
          </w:p>
        </w:tc>
        <w:tc>
          <w:tcPr>
            <w:tcW w:w="897" w:type="pct"/>
            <w:tcBorders>
              <w:bottom w:val="single" w:sz="4" w:space="0" w:color="auto"/>
            </w:tcBorders>
            <w:shd w:val="clear" w:color="auto" w:fill="FFFFFF"/>
          </w:tcPr>
          <w:p w14:paraId="2C2542D6" w14:textId="77777777" w:rsidR="00C01F0F" w:rsidRPr="00C46CC7" w:rsidRDefault="00C01F0F" w:rsidP="00490F9E">
            <w:pPr>
              <w:rPr>
                <w:rFonts w:ascii="Calibri" w:hAnsi="Calibri" w:cs="Calibri"/>
                <w:sz w:val="20"/>
                <w:szCs w:val="20"/>
              </w:rPr>
            </w:pPr>
            <w:r w:rsidRPr="00C46CC7">
              <w:rPr>
                <w:rFonts w:ascii="Calibri" w:hAnsi="Calibri" w:cs="Calibri"/>
                <w:sz w:val="20"/>
                <w:szCs w:val="20"/>
              </w:rPr>
              <w:t>Eur 7.100.000 m.e. for World Bank project ‘Strengthening fiscal governance in the Western Balkans 2023-26’ (World Bank) under the EU TF on strengthening the fiscal governance in the Western Balkans.</w:t>
            </w:r>
          </w:p>
        </w:tc>
      </w:tr>
      <w:tr w:rsidR="00C01F0F" w:rsidRPr="004E0FF5" w14:paraId="5DAE07BC" w14:textId="77777777" w:rsidTr="00407C8E">
        <w:trPr>
          <w:cantSplit/>
          <w:trHeight w:val="386"/>
        </w:trPr>
        <w:tc>
          <w:tcPr>
            <w:tcW w:w="5000" w:type="pct"/>
            <w:gridSpan w:val="27"/>
            <w:shd w:val="clear" w:color="auto" w:fill="1F3864"/>
          </w:tcPr>
          <w:p w14:paraId="0D82601E"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3: Fiscal Risks</w:t>
            </w:r>
          </w:p>
        </w:tc>
      </w:tr>
      <w:tr w:rsidR="00C01F0F" w:rsidRPr="004E0FF5" w14:paraId="0A704DB6" w14:textId="77777777" w:rsidTr="00F27722">
        <w:trPr>
          <w:cantSplit/>
          <w:trHeight w:val="260"/>
        </w:trPr>
        <w:tc>
          <w:tcPr>
            <w:tcW w:w="858" w:type="pct"/>
            <w:shd w:val="clear" w:color="auto" w:fill="9BD2ED"/>
          </w:tcPr>
          <w:p w14:paraId="786B90E8" w14:textId="77777777" w:rsidR="00C01F0F" w:rsidRPr="004E0FF5" w:rsidRDefault="00C01F0F" w:rsidP="00407C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04" w:type="pct"/>
            <w:gridSpan w:val="7"/>
            <w:shd w:val="clear" w:color="auto" w:fill="9BD2ED"/>
          </w:tcPr>
          <w:p w14:paraId="51A31DC6"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1074" w:type="pct"/>
            <w:gridSpan w:val="12"/>
            <w:shd w:val="clear" w:color="auto" w:fill="9BD2ED"/>
          </w:tcPr>
          <w:p w14:paraId="79BA1AC1"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753" w:type="pct"/>
            <w:gridSpan w:val="4"/>
            <w:shd w:val="clear" w:color="auto" w:fill="9BD2ED"/>
          </w:tcPr>
          <w:p w14:paraId="73A1588B" w14:textId="77777777" w:rsidR="00C01F0F" w:rsidRPr="00020B6B"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11" w:type="pct"/>
            <w:gridSpan w:val="3"/>
            <w:shd w:val="clear" w:color="auto" w:fill="9BD2ED"/>
          </w:tcPr>
          <w:p w14:paraId="0FCEC535"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3F2D67C7" w14:textId="77777777" w:rsidTr="00407C8E">
        <w:trPr>
          <w:cantSplit/>
          <w:trHeight w:val="503"/>
        </w:trPr>
        <w:tc>
          <w:tcPr>
            <w:tcW w:w="858" w:type="pct"/>
          </w:tcPr>
          <w:p w14:paraId="1161EF39"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To strengthen the institutional architecture of beneficiaries for fiscal risks assessment in order to provide timely information on potential threats to the country's fiscal position and an integrated a</w:t>
            </w:r>
            <w:r>
              <w:rPr>
                <w:rFonts w:ascii="Calibri" w:hAnsi="Calibri" w:cs="Calibri"/>
                <w:sz w:val="20"/>
                <w:szCs w:val="20"/>
              </w:rPr>
              <w:t>pproach to managing these risks</w:t>
            </w:r>
          </w:p>
        </w:tc>
        <w:tc>
          <w:tcPr>
            <w:tcW w:w="1404" w:type="pct"/>
            <w:gridSpan w:val="7"/>
          </w:tcPr>
          <w:p w14:paraId="752328B5" w14:textId="2B7D671B" w:rsidR="00C01F0F" w:rsidRPr="004E0FF5" w:rsidRDefault="00C01F0F" w:rsidP="00490F9E">
            <w:pPr>
              <w:rPr>
                <w:rFonts w:ascii="Calibri" w:hAnsi="Calibri" w:cs="Calibri"/>
                <w:sz w:val="20"/>
                <w:szCs w:val="20"/>
              </w:rPr>
            </w:pPr>
            <w:r w:rsidRPr="00216EB3">
              <w:rPr>
                <w:rFonts w:ascii="Calibri" w:hAnsi="Calibri" w:cs="Calibri"/>
                <w:sz w:val="20"/>
                <w:szCs w:val="20"/>
              </w:rPr>
              <w:t>Comprehensive reporting (Fiscal Risks chapter in the Fiscal Strategy) on: liabilities of central and local governments; PPP associated risks; summary of risks identified by the biggest SoEs; comparison of macro-fiscal forecast scenarios</w:t>
            </w:r>
            <w:r w:rsidRPr="00216EB3">
              <w:rPr>
                <w:rFonts w:ascii="Calibri" w:hAnsi="Calibri" w:cs="Calibri"/>
                <w:sz w:val="20"/>
                <w:szCs w:val="20"/>
                <w:lang w:val="mk-MK"/>
              </w:rPr>
              <w:t>; and risks related legal cases</w:t>
            </w:r>
          </w:p>
        </w:tc>
        <w:tc>
          <w:tcPr>
            <w:tcW w:w="1074" w:type="pct"/>
            <w:gridSpan w:val="12"/>
          </w:tcPr>
          <w:p w14:paraId="60DDA123" w14:textId="77777777" w:rsidR="00C01F0F" w:rsidRPr="00020B6B" w:rsidRDefault="00C01F0F" w:rsidP="00490F9E">
            <w:pPr>
              <w:rPr>
                <w:rFonts w:ascii="Calibri" w:hAnsi="Calibri" w:cs="Calibri"/>
                <w:sz w:val="20"/>
                <w:szCs w:val="20"/>
              </w:rPr>
            </w:pPr>
            <w:r w:rsidRPr="00020B6B">
              <w:rPr>
                <w:rFonts w:ascii="Calibri" w:hAnsi="Calibri" w:cs="Calibri"/>
                <w:sz w:val="20"/>
                <w:szCs w:val="20"/>
              </w:rPr>
              <w:t>- Revised Plan of Activities to Strengthen Capacity for Assessment and Fiscal Risks Analyses</w:t>
            </w:r>
          </w:p>
          <w:p w14:paraId="317B9F72" w14:textId="77777777" w:rsidR="00C01F0F" w:rsidRDefault="00C01F0F" w:rsidP="00490F9E">
            <w:pPr>
              <w:rPr>
                <w:rFonts w:ascii="Calibri" w:hAnsi="Calibri" w:cs="Calibri"/>
                <w:sz w:val="20"/>
                <w:szCs w:val="20"/>
              </w:rPr>
            </w:pPr>
            <w:r w:rsidRPr="00020B6B">
              <w:rPr>
                <w:rFonts w:ascii="Calibri" w:hAnsi="Calibri" w:cs="Calibri"/>
                <w:sz w:val="20"/>
                <w:szCs w:val="20"/>
              </w:rPr>
              <w:t>- Institutional framework for fiscal risks improved</w:t>
            </w:r>
          </w:p>
          <w:p w14:paraId="6EA0A92F" w14:textId="77777777" w:rsidR="00C01F0F" w:rsidRDefault="00C01F0F" w:rsidP="00490F9E">
            <w:pPr>
              <w:rPr>
                <w:rFonts w:ascii="Calibri" w:hAnsi="Calibri" w:cs="Calibri"/>
                <w:sz w:val="20"/>
                <w:szCs w:val="20"/>
              </w:rPr>
            </w:pPr>
          </w:p>
          <w:p w14:paraId="248768F0" w14:textId="77777777" w:rsidR="00C01F0F" w:rsidRPr="004E0FF5" w:rsidRDefault="00C01F0F" w:rsidP="00490F9E">
            <w:pPr>
              <w:rPr>
                <w:rFonts w:ascii="Calibri" w:hAnsi="Calibri" w:cs="Calibri"/>
                <w:sz w:val="20"/>
                <w:szCs w:val="20"/>
              </w:rPr>
            </w:pPr>
          </w:p>
        </w:tc>
        <w:tc>
          <w:tcPr>
            <w:tcW w:w="1664" w:type="pct"/>
            <w:gridSpan w:val="7"/>
          </w:tcPr>
          <w:p w14:paraId="79D17236" w14:textId="77777777" w:rsidR="00C01F0F" w:rsidRDefault="00C01F0F" w:rsidP="00490F9E">
            <w:pPr>
              <w:rPr>
                <w:rFonts w:ascii="Calibri" w:hAnsi="Calibri" w:cs="Calibri"/>
                <w:sz w:val="20"/>
                <w:szCs w:val="20"/>
              </w:rPr>
            </w:pPr>
            <w:r w:rsidRPr="00020B6B">
              <w:rPr>
                <w:rFonts w:ascii="Calibri" w:hAnsi="Calibri" w:cs="Calibri"/>
                <w:sz w:val="20"/>
                <w:szCs w:val="20"/>
              </w:rPr>
              <w:t>Realized plan of activities to strengthen capacity for assessment and analysis of fiscal risks</w:t>
            </w:r>
          </w:p>
          <w:p w14:paraId="73177634" w14:textId="77777777" w:rsidR="00C01F0F" w:rsidRDefault="00C01F0F" w:rsidP="00490F9E">
            <w:pPr>
              <w:rPr>
                <w:rFonts w:ascii="Calibri" w:hAnsi="Calibri" w:cs="Calibri"/>
                <w:sz w:val="20"/>
                <w:szCs w:val="20"/>
              </w:rPr>
            </w:pPr>
          </w:p>
          <w:p w14:paraId="661E9B01" w14:textId="77777777" w:rsidR="00C01F0F" w:rsidRPr="004E0FF5" w:rsidRDefault="00C01F0F" w:rsidP="00490F9E">
            <w:pPr>
              <w:rPr>
                <w:rFonts w:ascii="Calibri" w:hAnsi="Calibri" w:cs="Calibri"/>
                <w:sz w:val="20"/>
                <w:szCs w:val="20"/>
              </w:rPr>
            </w:pPr>
          </w:p>
        </w:tc>
      </w:tr>
      <w:tr w:rsidR="00C01F0F" w:rsidRPr="004E0FF5" w14:paraId="69932A1F" w14:textId="77777777" w:rsidTr="00407C8E">
        <w:trPr>
          <w:cantSplit/>
          <w:trHeight w:val="305"/>
        </w:trPr>
        <w:tc>
          <w:tcPr>
            <w:tcW w:w="858" w:type="pct"/>
            <w:shd w:val="clear" w:color="auto" w:fill="9BD2ED"/>
          </w:tcPr>
          <w:p w14:paraId="4BF32525"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42" w:type="pct"/>
            <w:gridSpan w:val="26"/>
          </w:tcPr>
          <w:p w14:paraId="49E4CCD7" w14:textId="77777777" w:rsidR="00C01F0F" w:rsidRPr="004E0FF5" w:rsidRDefault="00C01F0F" w:rsidP="00490F9E">
            <w:pPr>
              <w:numPr>
                <w:ilvl w:val="0"/>
                <w:numId w:val="12"/>
              </w:numPr>
              <w:rPr>
                <w:rFonts w:ascii="Calibri" w:hAnsi="Calibri" w:cs="Calibri"/>
                <w:b/>
                <w:bCs/>
                <w:sz w:val="20"/>
                <w:szCs w:val="20"/>
              </w:rPr>
            </w:pPr>
            <w:r w:rsidRPr="004E0FF5">
              <w:rPr>
                <w:rFonts w:ascii="Calibri" w:hAnsi="Calibri" w:cs="Calibri"/>
                <w:bCs/>
                <w:sz w:val="20"/>
                <w:szCs w:val="20"/>
              </w:rPr>
              <w:t>Trainings of employees in the Ministry of Finance for fiscal risks analysis</w:t>
            </w:r>
          </w:p>
        </w:tc>
      </w:tr>
      <w:tr w:rsidR="00C01F0F" w:rsidRPr="004E0FF5" w14:paraId="188E20EB" w14:textId="77777777" w:rsidTr="00407C8E">
        <w:trPr>
          <w:cantSplit/>
          <w:trHeight w:val="416"/>
        </w:trPr>
        <w:tc>
          <w:tcPr>
            <w:tcW w:w="1694" w:type="pct"/>
            <w:gridSpan w:val="4"/>
            <w:vMerge w:val="restart"/>
            <w:shd w:val="clear" w:color="auto" w:fill="9BD2ED"/>
          </w:tcPr>
          <w:p w14:paraId="4DC3D52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6CD63175" w14:textId="77777777" w:rsidR="00C01F0F" w:rsidRPr="004E0FF5" w:rsidRDefault="00C01F0F" w:rsidP="00490F9E">
            <w:pPr>
              <w:jc w:val="center"/>
              <w:rPr>
                <w:rFonts w:ascii="Calibri" w:hAnsi="Calibri" w:cs="Calibri"/>
                <w:b/>
                <w:bCs/>
                <w:sz w:val="20"/>
                <w:szCs w:val="20"/>
              </w:rPr>
            </w:pPr>
          </w:p>
          <w:p w14:paraId="703436FC" w14:textId="77777777" w:rsidR="00C01F0F" w:rsidRPr="004E0FF5" w:rsidRDefault="00C01F0F" w:rsidP="00490F9E">
            <w:pPr>
              <w:jc w:val="center"/>
              <w:rPr>
                <w:rFonts w:ascii="Calibri" w:hAnsi="Calibri" w:cs="Calibri"/>
                <w:b/>
                <w:bCs/>
                <w:sz w:val="20"/>
                <w:szCs w:val="20"/>
              </w:rPr>
            </w:pPr>
          </w:p>
        </w:tc>
        <w:tc>
          <w:tcPr>
            <w:tcW w:w="579" w:type="pct"/>
            <w:gridSpan w:val="7"/>
            <w:shd w:val="clear" w:color="auto" w:fill="9BD2ED"/>
          </w:tcPr>
          <w:p w14:paraId="1E2E478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707AC1C2" w14:textId="77777777" w:rsidR="00C01F0F" w:rsidRPr="004E0FF5" w:rsidRDefault="00C01F0F" w:rsidP="00490F9E">
            <w:pPr>
              <w:jc w:val="center"/>
              <w:rPr>
                <w:rFonts w:ascii="Calibri" w:hAnsi="Calibri" w:cs="Calibri"/>
                <w:b/>
                <w:bCs/>
                <w:sz w:val="20"/>
                <w:szCs w:val="20"/>
              </w:rPr>
            </w:pPr>
          </w:p>
        </w:tc>
        <w:tc>
          <w:tcPr>
            <w:tcW w:w="512" w:type="pct"/>
            <w:gridSpan w:val="3"/>
            <w:vMerge w:val="restart"/>
            <w:shd w:val="clear" w:color="auto" w:fill="9BD2ED"/>
          </w:tcPr>
          <w:p w14:paraId="306826C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39" w:type="pct"/>
            <w:gridSpan w:val="5"/>
            <w:vMerge w:val="restart"/>
            <w:shd w:val="clear" w:color="auto" w:fill="9BD2ED"/>
            <w:vAlign w:val="center"/>
          </w:tcPr>
          <w:p w14:paraId="26A3E74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76" w:type="pct"/>
            <w:gridSpan w:val="8"/>
            <w:shd w:val="clear" w:color="auto" w:fill="9BD2ED"/>
          </w:tcPr>
          <w:p w14:paraId="78EC398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1966D1DF" w14:textId="77777777" w:rsidR="00C01F0F" w:rsidRPr="004E0FF5" w:rsidRDefault="00C01F0F" w:rsidP="00490F9E">
            <w:pPr>
              <w:jc w:val="center"/>
              <w:rPr>
                <w:rFonts w:ascii="Calibri" w:hAnsi="Calibri" w:cs="Calibri"/>
                <w:b/>
                <w:bCs/>
                <w:sz w:val="20"/>
                <w:szCs w:val="20"/>
              </w:rPr>
            </w:pPr>
          </w:p>
        </w:tc>
      </w:tr>
      <w:tr w:rsidR="00C01F0F" w:rsidRPr="004E0FF5" w14:paraId="3C6317DD" w14:textId="77777777" w:rsidTr="00407C8E">
        <w:trPr>
          <w:cantSplit/>
          <w:trHeight w:val="413"/>
        </w:trPr>
        <w:tc>
          <w:tcPr>
            <w:tcW w:w="1694" w:type="pct"/>
            <w:gridSpan w:val="4"/>
            <w:vMerge/>
            <w:tcBorders>
              <w:bottom w:val="single" w:sz="4" w:space="0" w:color="auto"/>
            </w:tcBorders>
            <w:shd w:val="clear" w:color="auto" w:fill="9BD2ED"/>
          </w:tcPr>
          <w:p w14:paraId="1F91A719" w14:textId="77777777" w:rsidR="00C01F0F" w:rsidRPr="004E0FF5" w:rsidRDefault="00C01F0F" w:rsidP="00490F9E">
            <w:pPr>
              <w:jc w:val="center"/>
              <w:rPr>
                <w:rFonts w:ascii="Calibri" w:hAnsi="Calibri" w:cs="Calibri"/>
                <w:b/>
                <w:bCs/>
                <w:sz w:val="20"/>
                <w:szCs w:val="20"/>
              </w:rPr>
            </w:pPr>
          </w:p>
        </w:tc>
        <w:tc>
          <w:tcPr>
            <w:tcW w:w="254" w:type="pct"/>
            <w:gridSpan w:val="2"/>
            <w:tcBorders>
              <w:bottom w:val="single" w:sz="4" w:space="0" w:color="auto"/>
            </w:tcBorders>
            <w:shd w:val="clear" w:color="auto" w:fill="9BD2ED"/>
          </w:tcPr>
          <w:p w14:paraId="31C427C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4D35B70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5" w:type="pct"/>
            <w:gridSpan w:val="5"/>
            <w:tcBorders>
              <w:bottom w:val="single" w:sz="4" w:space="0" w:color="auto"/>
            </w:tcBorders>
            <w:shd w:val="clear" w:color="auto" w:fill="9BD2ED"/>
          </w:tcPr>
          <w:p w14:paraId="20BB964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2" w:type="pct"/>
            <w:gridSpan w:val="3"/>
            <w:vMerge/>
            <w:tcBorders>
              <w:bottom w:val="single" w:sz="4" w:space="0" w:color="auto"/>
            </w:tcBorders>
            <w:shd w:val="clear" w:color="auto" w:fill="9BD2ED"/>
          </w:tcPr>
          <w:p w14:paraId="578122F8" w14:textId="77777777" w:rsidR="00C01F0F" w:rsidRPr="004E0FF5" w:rsidRDefault="00C01F0F" w:rsidP="00490F9E">
            <w:pPr>
              <w:jc w:val="center"/>
              <w:rPr>
                <w:rFonts w:ascii="Calibri" w:hAnsi="Calibri" w:cs="Calibri"/>
                <w:b/>
                <w:bCs/>
                <w:sz w:val="20"/>
                <w:szCs w:val="20"/>
              </w:rPr>
            </w:pPr>
          </w:p>
        </w:tc>
        <w:tc>
          <w:tcPr>
            <w:tcW w:w="539" w:type="pct"/>
            <w:gridSpan w:val="5"/>
            <w:vMerge/>
            <w:tcBorders>
              <w:bottom w:val="single" w:sz="4" w:space="0" w:color="auto"/>
            </w:tcBorders>
            <w:shd w:val="clear" w:color="auto" w:fill="9BD2ED"/>
            <w:vAlign w:val="center"/>
          </w:tcPr>
          <w:p w14:paraId="102763A1" w14:textId="77777777" w:rsidR="00C01F0F" w:rsidRPr="004E0FF5" w:rsidRDefault="00C01F0F" w:rsidP="00490F9E">
            <w:pPr>
              <w:jc w:val="center"/>
              <w:rPr>
                <w:rFonts w:ascii="Calibri" w:hAnsi="Calibri" w:cs="Calibri"/>
                <w:b/>
                <w:bCs/>
                <w:sz w:val="20"/>
                <w:szCs w:val="20"/>
              </w:rPr>
            </w:pPr>
          </w:p>
        </w:tc>
        <w:tc>
          <w:tcPr>
            <w:tcW w:w="779" w:type="pct"/>
            <w:gridSpan w:val="7"/>
            <w:tcBorders>
              <w:bottom w:val="single" w:sz="4" w:space="0" w:color="auto"/>
            </w:tcBorders>
            <w:shd w:val="clear" w:color="auto" w:fill="9BD2ED"/>
          </w:tcPr>
          <w:p w14:paraId="5225E1A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124F3038" w14:textId="77777777" w:rsidR="00C01F0F" w:rsidRPr="004E0FF5" w:rsidRDefault="00C01F0F" w:rsidP="00490F9E">
            <w:pPr>
              <w:jc w:val="center"/>
              <w:rPr>
                <w:rFonts w:ascii="Calibri" w:hAnsi="Calibri" w:cs="Calibri"/>
                <w:b/>
                <w:bCs/>
                <w:sz w:val="20"/>
                <w:szCs w:val="20"/>
              </w:rPr>
            </w:pPr>
          </w:p>
        </w:tc>
        <w:tc>
          <w:tcPr>
            <w:tcW w:w="897" w:type="pct"/>
            <w:tcBorders>
              <w:bottom w:val="single" w:sz="4" w:space="0" w:color="auto"/>
            </w:tcBorders>
            <w:shd w:val="clear" w:color="auto" w:fill="9BD2ED"/>
          </w:tcPr>
          <w:p w14:paraId="02F998A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7C8AA357" w14:textId="77777777" w:rsidTr="00407C8E">
        <w:trPr>
          <w:cantSplit/>
          <w:trHeight w:val="683"/>
        </w:trPr>
        <w:tc>
          <w:tcPr>
            <w:tcW w:w="1694" w:type="pct"/>
            <w:gridSpan w:val="4"/>
            <w:tcBorders>
              <w:bottom w:val="single" w:sz="4" w:space="0" w:color="auto"/>
            </w:tcBorders>
            <w:shd w:val="clear" w:color="auto" w:fill="FFFFFF"/>
          </w:tcPr>
          <w:p w14:paraId="5DC17176" w14:textId="3C7E939E" w:rsidR="00C01F0F" w:rsidRPr="004E0FF5" w:rsidRDefault="00C01F0F" w:rsidP="00490F9E">
            <w:pPr>
              <w:rPr>
                <w:rFonts w:ascii="Calibri" w:hAnsi="Calibri" w:cs="Calibri"/>
                <w:sz w:val="20"/>
                <w:szCs w:val="20"/>
              </w:rPr>
            </w:pPr>
            <w:r w:rsidRPr="00020B6B">
              <w:rPr>
                <w:rFonts w:ascii="Calibri" w:hAnsi="Calibri" w:cs="Calibri"/>
                <w:sz w:val="20"/>
                <w:szCs w:val="20"/>
              </w:rPr>
              <w:t>1. Implementation of a plan with activities to strengthen the capacities for fiscal risks analyses in line with FAD/IMF recommendations</w:t>
            </w:r>
          </w:p>
        </w:tc>
        <w:tc>
          <w:tcPr>
            <w:tcW w:w="254" w:type="pct"/>
            <w:gridSpan w:val="2"/>
            <w:tcBorders>
              <w:bottom w:val="single" w:sz="4" w:space="0" w:color="auto"/>
            </w:tcBorders>
            <w:shd w:val="clear" w:color="auto" w:fill="FFFFFF"/>
          </w:tcPr>
          <w:p w14:paraId="612AB4C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Q1/2</w:t>
            </w:r>
            <w:r>
              <w:rPr>
                <w:rFonts w:ascii="Calibri" w:hAnsi="Calibri" w:cs="Calibri"/>
                <w:bCs/>
                <w:sz w:val="20"/>
                <w:szCs w:val="20"/>
              </w:rPr>
              <w:t>5</w:t>
            </w:r>
          </w:p>
        </w:tc>
        <w:tc>
          <w:tcPr>
            <w:tcW w:w="325" w:type="pct"/>
            <w:gridSpan w:val="5"/>
            <w:tcBorders>
              <w:bottom w:val="single" w:sz="4" w:space="0" w:color="auto"/>
            </w:tcBorders>
            <w:shd w:val="clear" w:color="auto" w:fill="FFFFFF"/>
          </w:tcPr>
          <w:p w14:paraId="3E66FCC2"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w:t>
            </w:r>
            <w:r>
              <w:rPr>
                <w:rFonts w:ascii="Calibri" w:hAnsi="Calibri" w:cs="Calibri"/>
                <w:bCs/>
                <w:sz w:val="20"/>
                <w:szCs w:val="20"/>
              </w:rPr>
              <w:t>3</w:t>
            </w:r>
            <w:r w:rsidRPr="004E0FF5">
              <w:rPr>
                <w:rFonts w:ascii="Calibri" w:hAnsi="Calibri" w:cs="Calibri"/>
                <w:bCs/>
                <w:sz w:val="20"/>
                <w:szCs w:val="20"/>
              </w:rPr>
              <w:t>/2</w:t>
            </w:r>
            <w:r>
              <w:rPr>
                <w:rFonts w:ascii="Calibri" w:hAnsi="Calibri" w:cs="Calibri"/>
                <w:bCs/>
                <w:sz w:val="20"/>
                <w:szCs w:val="20"/>
              </w:rPr>
              <w:t>7</w:t>
            </w:r>
          </w:p>
        </w:tc>
        <w:tc>
          <w:tcPr>
            <w:tcW w:w="512" w:type="pct"/>
            <w:gridSpan w:val="3"/>
            <w:tcBorders>
              <w:bottom w:val="single" w:sz="4" w:space="0" w:color="auto"/>
            </w:tcBorders>
            <w:shd w:val="clear" w:color="auto" w:fill="FFFFFF"/>
          </w:tcPr>
          <w:p w14:paraId="0FFB619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 (</w:t>
            </w:r>
            <w:r>
              <w:rPr>
                <w:rFonts w:ascii="Calibri" w:hAnsi="Calibri" w:cs="Calibri"/>
                <w:bCs/>
                <w:sz w:val="20"/>
                <w:szCs w:val="20"/>
              </w:rPr>
              <w:t>M</w:t>
            </w:r>
            <w:r w:rsidRPr="004E0FF5">
              <w:rPr>
                <w:rFonts w:ascii="Calibri" w:hAnsi="Calibri" w:cs="Calibri"/>
                <w:bCs/>
                <w:sz w:val="20"/>
                <w:szCs w:val="20"/>
              </w:rPr>
              <w:t>PD, DBF, DT, DPD, LD)</w:t>
            </w:r>
          </w:p>
        </w:tc>
        <w:tc>
          <w:tcPr>
            <w:tcW w:w="539" w:type="pct"/>
            <w:gridSpan w:val="5"/>
            <w:tcBorders>
              <w:bottom w:val="single" w:sz="4" w:space="0" w:color="auto"/>
            </w:tcBorders>
            <w:shd w:val="clear" w:color="auto" w:fill="FFFFFF"/>
            <w:vAlign w:val="center"/>
          </w:tcPr>
          <w:p w14:paraId="39DC9449"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rPr>
              <w:t>/</w:t>
            </w:r>
          </w:p>
        </w:tc>
        <w:tc>
          <w:tcPr>
            <w:tcW w:w="779" w:type="pct"/>
            <w:gridSpan w:val="7"/>
            <w:vMerge w:val="restart"/>
            <w:shd w:val="clear" w:color="auto" w:fill="FFFFFF"/>
          </w:tcPr>
          <w:p w14:paraId="5E317C99" w14:textId="77777777" w:rsidR="00C01F0F" w:rsidRPr="00844276" w:rsidRDefault="00C01F0F" w:rsidP="00490F9E">
            <w:pPr>
              <w:jc w:val="center"/>
              <w:rPr>
                <w:rFonts w:ascii="Calibri" w:hAnsi="Calibri" w:cs="Calibri"/>
                <w:sz w:val="20"/>
                <w:szCs w:val="20"/>
              </w:rPr>
            </w:pPr>
            <w:r>
              <w:rPr>
                <w:rFonts w:ascii="Calibri" w:hAnsi="Calibri" w:cs="Calibri"/>
                <w:sz w:val="20"/>
                <w:szCs w:val="20"/>
              </w:rPr>
              <w:t>EUR 70</w:t>
            </w:r>
            <w:r w:rsidRPr="00020B6B">
              <w:rPr>
                <w:rFonts w:ascii="Calibri" w:hAnsi="Calibri" w:cs="Calibri"/>
                <w:sz w:val="20"/>
                <w:szCs w:val="20"/>
              </w:rPr>
              <w:t>.000 for 202</w:t>
            </w:r>
            <w:r>
              <w:rPr>
                <w:rFonts w:ascii="Calibri" w:hAnsi="Calibri" w:cs="Calibri"/>
                <w:sz w:val="20"/>
                <w:szCs w:val="20"/>
              </w:rPr>
              <w:t>6</w:t>
            </w:r>
          </w:p>
          <w:p w14:paraId="2B85EFBF" w14:textId="77777777" w:rsidR="00C01F0F" w:rsidRPr="004E0FF5" w:rsidRDefault="00C01F0F" w:rsidP="00490F9E">
            <w:pPr>
              <w:jc w:val="center"/>
              <w:rPr>
                <w:rFonts w:ascii="Calibri" w:hAnsi="Calibri" w:cs="Calibri"/>
                <w:bCs/>
                <w:sz w:val="20"/>
                <w:szCs w:val="20"/>
              </w:rPr>
            </w:pPr>
          </w:p>
        </w:tc>
        <w:tc>
          <w:tcPr>
            <w:tcW w:w="897" w:type="pct"/>
            <w:vMerge w:val="restart"/>
            <w:shd w:val="clear" w:color="auto" w:fill="FFFFFF"/>
          </w:tcPr>
          <w:p w14:paraId="4C4B370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IMF missions on Fiscal Risks</w:t>
            </w:r>
            <w:r>
              <w:rPr>
                <w:rFonts w:ascii="Calibri" w:hAnsi="Calibri" w:cs="Calibri"/>
                <w:bCs/>
                <w:sz w:val="20"/>
                <w:szCs w:val="20"/>
              </w:rPr>
              <w:t>/EU</w:t>
            </w:r>
          </w:p>
        </w:tc>
      </w:tr>
      <w:tr w:rsidR="00C01F0F" w:rsidRPr="004E0FF5" w14:paraId="21505614" w14:textId="77777777" w:rsidTr="00407C8E">
        <w:trPr>
          <w:cantSplit/>
          <w:trHeight w:val="782"/>
        </w:trPr>
        <w:tc>
          <w:tcPr>
            <w:tcW w:w="1694" w:type="pct"/>
            <w:gridSpan w:val="4"/>
            <w:tcBorders>
              <w:bottom w:val="single" w:sz="4" w:space="0" w:color="auto"/>
            </w:tcBorders>
            <w:shd w:val="clear" w:color="auto" w:fill="FFFFFF"/>
          </w:tcPr>
          <w:p w14:paraId="6DA9295A" w14:textId="77777777" w:rsidR="00C01F0F" w:rsidRPr="00A23C25" w:rsidRDefault="00C01F0F" w:rsidP="00490F9E">
            <w:pPr>
              <w:rPr>
                <w:rFonts w:ascii="Calibri" w:hAnsi="Calibri" w:cs="Calibri"/>
                <w:color w:val="FF0000"/>
                <w:sz w:val="20"/>
                <w:szCs w:val="20"/>
              </w:rPr>
            </w:pPr>
            <w:r w:rsidRPr="00216EB3">
              <w:rPr>
                <w:rFonts w:ascii="Calibri" w:hAnsi="Calibri" w:cs="Calibri"/>
                <w:sz w:val="20"/>
                <w:szCs w:val="20"/>
              </w:rPr>
              <w:t>2. Development of a Fiscal Risk Registry and promotion of Institutional Framework according to the best regional and EU practices</w:t>
            </w:r>
          </w:p>
        </w:tc>
        <w:tc>
          <w:tcPr>
            <w:tcW w:w="254" w:type="pct"/>
            <w:gridSpan w:val="2"/>
            <w:tcBorders>
              <w:bottom w:val="single" w:sz="4" w:space="0" w:color="auto"/>
            </w:tcBorders>
            <w:shd w:val="clear" w:color="auto" w:fill="FFFFFF"/>
          </w:tcPr>
          <w:p w14:paraId="0DA45F81"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w:t>
            </w:r>
            <w:r>
              <w:rPr>
                <w:rFonts w:ascii="Calibri" w:hAnsi="Calibri" w:cs="Calibri"/>
                <w:bCs/>
                <w:sz w:val="20"/>
                <w:szCs w:val="20"/>
              </w:rPr>
              <w:t>1</w:t>
            </w:r>
            <w:r w:rsidRPr="004E0FF5">
              <w:rPr>
                <w:rFonts w:ascii="Calibri" w:hAnsi="Calibri" w:cs="Calibri"/>
                <w:bCs/>
                <w:sz w:val="20"/>
                <w:szCs w:val="20"/>
              </w:rPr>
              <w:t>/2</w:t>
            </w:r>
            <w:r>
              <w:rPr>
                <w:rFonts w:ascii="Calibri" w:hAnsi="Calibri" w:cs="Calibri"/>
                <w:bCs/>
                <w:sz w:val="20"/>
                <w:szCs w:val="20"/>
              </w:rPr>
              <w:t>5</w:t>
            </w:r>
          </w:p>
        </w:tc>
        <w:tc>
          <w:tcPr>
            <w:tcW w:w="325" w:type="pct"/>
            <w:gridSpan w:val="5"/>
            <w:tcBorders>
              <w:bottom w:val="single" w:sz="4" w:space="0" w:color="auto"/>
            </w:tcBorders>
            <w:shd w:val="clear" w:color="auto" w:fill="FFFFFF"/>
          </w:tcPr>
          <w:p w14:paraId="75F08A7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w:t>
            </w:r>
            <w:r>
              <w:rPr>
                <w:rFonts w:ascii="Calibri" w:hAnsi="Calibri" w:cs="Calibri"/>
                <w:bCs/>
                <w:sz w:val="20"/>
                <w:szCs w:val="20"/>
              </w:rPr>
              <w:t>4</w:t>
            </w:r>
            <w:r w:rsidRPr="004E0FF5">
              <w:rPr>
                <w:rFonts w:ascii="Calibri" w:hAnsi="Calibri" w:cs="Calibri"/>
                <w:bCs/>
                <w:sz w:val="20"/>
                <w:szCs w:val="20"/>
              </w:rPr>
              <w:t>/2</w:t>
            </w:r>
            <w:r>
              <w:rPr>
                <w:rFonts w:ascii="Calibri" w:hAnsi="Calibri" w:cs="Calibri"/>
                <w:bCs/>
                <w:sz w:val="20"/>
                <w:szCs w:val="20"/>
              </w:rPr>
              <w:t>7</w:t>
            </w:r>
          </w:p>
        </w:tc>
        <w:tc>
          <w:tcPr>
            <w:tcW w:w="512" w:type="pct"/>
            <w:gridSpan w:val="3"/>
            <w:tcBorders>
              <w:bottom w:val="single" w:sz="4" w:space="0" w:color="auto"/>
            </w:tcBorders>
            <w:shd w:val="clear" w:color="auto" w:fill="FFFFFF"/>
          </w:tcPr>
          <w:p w14:paraId="27FBDBD5"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MoF (</w:t>
            </w:r>
            <w:r>
              <w:rPr>
                <w:rFonts w:ascii="Calibri" w:hAnsi="Calibri" w:cs="Calibri"/>
                <w:bCs/>
                <w:sz w:val="20"/>
                <w:szCs w:val="20"/>
              </w:rPr>
              <w:t>M</w:t>
            </w:r>
            <w:r w:rsidRPr="004E0FF5">
              <w:rPr>
                <w:rFonts w:ascii="Calibri" w:hAnsi="Calibri" w:cs="Calibri"/>
                <w:bCs/>
                <w:sz w:val="20"/>
                <w:szCs w:val="20"/>
              </w:rPr>
              <w:t>PD, DBF, DT, DPD, LD)</w:t>
            </w:r>
          </w:p>
        </w:tc>
        <w:tc>
          <w:tcPr>
            <w:tcW w:w="539" w:type="pct"/>
            <w:gridSpan w:val="5"/>
            <w:tcBorders>
              <w:bottom w:val="single" w:sz="4" w:space="0" w:color="auto"/>
            </w:tcBorders>
            <w:shd w:val="clear" w:color="auto" w:fill="FFFFFF"/>
            <w:vAlign w:val="center"/>
          </w:tcPr>
          <w:p w14:paraId="042D38A6" w14:textId="77777777" w:rsidR="00C01F0F" w:rsidRPr="004E0FF5" w:rsidRDefault="00C01F0F" w:rsidP="00490F9E">
            <w:pPr>
              <w:jc w:val="center"/>
              <w:rPr>
                <w:rFonts w:ascii="Calibri" w:hAnsi="Calibri" w:cs="Calibri"/>
                <w:b/>
                <w:bCs/>
                <w:sz w:val="20"/>
                <w:szCs w:val="20"/>
              </w:rPr>
            </w:pPr>
            <w:r>
              <w:rPr>
                <w:rFonts w:ascii="Calibri" w:hAnsi="Calibri" w:cs="Calibri"/>
                <w:b/>
                <w:bCs/>
                <w:sz w:val="20"/>
                <w:szCs w:val="20"/>
              </w:rPr>
              <w:t>/</w:t>
            </w:r>
          </w:p>
        </w:tc>
        <w:tc>
          <w:tcPr>
            <w:tcW w:w="779" w:type="pct"/>
            <w:gridSpan w:val="7"/>
            <w:vMerge/>
            <w:tcBorders>
              <w:bottom w:val="single" w:sz="4" w:space="0" w:color="auto"/>
            </w:tcBorders>
            <w:shd w:val="clear" w:color="auto" w:fill="FFFFFF"/>
          </w:tcPr>
          <w:p w14:paraId="55E2E99B" w14:textId="77777777" w:rsidR="00C01F0F" w:rsidRPr="004E0FF5" w:rsidRDefault="00C01F0F" w:rsidP="00490F9E">
            <w:pPr>
              <w:jc w:val="center"/>
              <w:rPr>
                <w:rFonts w:ascii="Calibri" w:hAnsi="Calibri" w:cs="Calibri"/>
                <w:bCs/>
                <w:sz w:val="20"/>
                <w:szCs w:val="20"/>
              </w:rPr>
            </w:pPr>
          </w:p>
        </w:tc>
        <w:tc>
          <w:tcPr>
            <w:tcW w:w="897" w:type="pct"/>
            <w:vMerge/>
            <w:tcBorders>
              <w:bottom w:val="single" w:sz="4" w:space="0" w:color="auto"/>
            </w:tcBorders>
            <w:shd w:val="clear" w:color="auto" w:fill="FFFFFF"/>
          </w:tcPr>
          <w:p w14:paraId="7D28CD13" w14:textId="77777777" w:rsidR="00C01F0F" w:rsidRPr="004E0FF5" w:rsidRDefault="00C01F0F" w:rsidP="00490F9E">
            <w:pPr>
              <w:jc w:val="center"/>
              <w:rPr>
                <w:rFonts w:ascii="Calibri" w:hAnsi="Calibri" w:cs="Calibri"/>
                <w:bCs/>
                <w:sz w:val="20"/>
                <w:szCs w:val="20"/>
              </w:rPr>
            </w:pPr>
          </w:p>
        </w:tc>
      </w:tr>
      <w:tr w:rsidR="00C01F0F" w:rsidRPr="004E0FF5" w14:paraId="0273C2B2" w14:textId="77777777" w:rsidTr="00407C8E">
        <w:trPr>
          <w:cantSplit/>
          <w:trHeight w:val="385"/>
        </w:trPr>
        <w:tc>
          <w:tcPr>
            <w:tcW w:w="1694" w:type="pct"/>
            <w:gridSpan w:val="4"/>
            <w:tcBorders>
              <w:bottom w:val="nil"/>
            </w:tcBorders>
            <w:shd w:val="clear" w:color="auto" w:fill="1F3864"/>
          </w:tcPr>
          <w:p w14:paraId="220300A1" w14:textId="77777777" w:rsidR="00C01F0F" w:rsidRPr="004E0FF5" w:rsidRDefault="00C01F0F" w:rsidP="00490F9E">
            <w:pPr>
              <w:pStyle w:val="normalPFMsubact"/>
              <w:numPr>
                <w:ilvl w:val="0"/>
                <w:numId w:val="0"/>
              </w:numPr>
              <w:tabs>
                <w:tab w:val="clear" w:pos="1760"/>
                <w:tab w:val="left" w:pos="175"/>
              </w:tabs>
              <w:ind w:left="175"/>
              <w:rPr>
                <w:rFonts w:cs="Calibri"/>
              </w:rPr>
            </w:pPr>
          </w:p>
        </w:tc>
        <w:tc>
          <w:tcPr>
            <w:tcW w:w="254" w:type="pct"/>
            <w:gridSpan w:val="2"/>
            <w:tcBorders>
              <w:bottom w:val="nil"/>
            </w:tcBorders>
            <w:shd w:val="clear" w:color="auto" w:fill="1F3864"/>
          </w:tcPr>
          <w:p w14:paraId="683BDF47" w14:textId="77777777" w:rsidR="00C01F0F" w:rsidRPr="004E0FF5" w:rsidRDefault="00C01F0F" w:rsidP="00490F9E">
            <w:pPr>
              <w:jc w:val="both"/>
              <w:rPr>
                <w:rFonts w:ascii="Calibri" w:hAnsi="Calibri" w:cs="Calibri"/>
                <w:sz w:val="20"/>
                <w:szCs w:val="20"/>
              </w:rPr>
            </w:pPr>
          </w:p>
        </w:tc>
        <w:tc>
          <w:tcPr>
            <w:tcW w:w="325" w:type="pct"/>
            <w:gridSpan w:val="5"/>
            <w:tcBorders>
              <w:bottom w:val="nil"/>
            </w:tcBorders>
            <w:shd w:val="clear" w:color="auto" w:fill="1F3864"/>
          </w:tcPr>
          <w:p w14:paraId="5BF188DF" w14:textId="77777777" w:rsidR="00C01F0F" w:rsidRPr="004E0FF5" w:rsidRDefault="00C01F0F" w:rsidP="00490F9E">
            <w:pPr>
              <w:jc w:val="both"/>
              <w:rPr>
                <w:rFonts w:ascii="Calibri" w:hAnsi="Calibri" w:cs="Calibri"/>
                <w:sz w:val="20"/>
                <w:szCs w:val="20"/>
              </w:rPr>
            </w:pPr>
          </w:p>
        </w:tc>
        <w:tc>
          <w:tcPr>
            <w:tcW w:w="512" w:type="pct"/>
            <w:gridSpan w:val="3"/>
            <w:tcBorders>
              <w:bottom w:val="nil"/>
            </w:tcBorders>
            <w:shd w:val="clear" w:color="auto" w:fill="1F3864"/>
          </w:tcPr>
          <w:p w14:paraId="5C1CCA4C" w14:textId="77777777" w:rsidR="00C01F0F" w:rsidRPr="004E0FF5" w:rsidRDefault="00C01F0F" w:rsidP="00490F9E">
            <w:pPr>
              <w:ind w:left="360"/>
              <w:rPr>
                <w:rFonts w:ascii="Calibri" w:hAnsi="Calibri" w:cs="Calibri"/>
                <w:sz w:val="20"/>
                <w:szCs w:val="20"/>
              </w:rPr>
            </w:pPr>
          </w:p>
        </w:tc>
        <w:tc>
          <w:tcPr>
            <w:tcW w:w="539" w:type="pct"/>
            <w:gridSpan w:val="5"/>
            <w:tcBorders>
              <w:bottom w:val="nil"/>
            </w:tcBorders>
            <w:shd w:val="clear" w:color="auto" w:fill="1F3864"/>
          </w:tcPr>
          <w:p w14:paraId="5789A60A" w14:textId="77777777" w:rsidR="00C01F0F" w:rsidRPr="004E0FF5" w:rsidRDefault="00C01F0F" w:rsidP="00490F9E">
            <w:pPr>
              <w:ind w:left="360"/>
              <w:jc w:val="both"/>
              <w:rPr>
                <w:rFonts w:ascii="Calibri" w:hAnsi="Calibri" w:cs="Calibri"/>
                <w:sz w:val="20"/>
                <w:szCs w:val="20"/>
              </w:rPr>
            </w:pPr>
          </w:p>
        </w:tc>
        <w:tc>
          <w:tcPr>
            <w:tcW w:w="779" w:type="pct"/>
            <w:gridSpan w:val="7"/>
            <w:tcBorders>
              <w:left w:val="nil"/>
              <w:bottom w:val="nil"/>
              <w:right w:val="nil"/>
            </w:tcBorders>
            <w:shd w:val="clear" w:color="auto" w:fill="1F3864"/>
          </w:tcPr>
          <w:p w14:paraId="56B3C511"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897" w:type="pct"/>
            <w:tcBorders>
              <w:bottom w:val="nil"/>
            </w:tcBorders>
            <w:shd w:val="clear" w:color="auto" w:fill="1F3864"/>
          </w:tcPr>
          <w:p w14:paraId="499C0B8B" w14:textId="77777777" w:rsidR="00C01F0F" w:rsidRPr="004E0FF5" w:rsidRDefault="00C01F0F" w:rsidP="00490F9E">
            <w:pPr>
              <w:rPr>
                <w:rFonts w:ascii="Calibri" w:hAnsi="Calibri" w:cs="Calibri"/>
                <w:b/>
                <w:sz w:val="20"/>
                <w:szCs w:val="20"/>
              </w:rPr>
            </w:pPr>
            <w:r>
              <w:rPr>
                <w:rFonts w:ascii="Calibri" w:eastAsia="MS PGothic" w:hAnsi="Calibri" w:cs="Calibri"/>
                <w:b/>
                <w:sz w:val="20"/>
                <w:szCs w:val="20"/>
                <w:lang w:eastAsia="zh-CN"/>
              </w:rPr>
              <w:t>210</w:t>
            </w:r>
            <w:r w:rsidRPr="00B11D91">
              <w:rPr>
                <w:rFonts w:ascii="Calibri" w:eastAsia="MS PGothic" w:hAnsi="Calibri" w:cs="Calibri"/>
                <w:b/>
                <w:sz w:val="20"/>
                <w:szCs w:val="20"/>
                <w:lang w:eastAsia="zh-CN"/>
              </w:rPr>
              <w:t>,000</w:t>
            </w:r>
          </w:p>
        </w:tc>
      </w:tr>
      <w:tr w:rsidR="00407C8E" w:rsidRPr="004E0FF5" w14:paraId="14975F34" w14:textId="77777777" w:rsidTr="00407C8E">
        <w:trPr>
          <w:cantSplit/>
          <w:trHeight w:val="385"/>
        </w:trPr>
        <w:tc>
          <w:tcPr>
            <w:tcW w:w="1694" w:type="pct"/>
            <w:gridSpan w:val="4"/>
            <w:tcBorders>
              <w:top w:val="nil"/>
              <w:left w:val="nil"/>
              <w:bottom w:val="nil"/>
              <w:right w:val="nil"/>
            </w:tcBorders>
            <w:shd w:val="clear" w:color="auto" w:fill="auto"/>
          </w:tcPr>
          <w:p w14:paraId="74B2F2EB" w14:textId="77777777" w:rsidR="00407C8E" w:rsidRDefault="00407C8E" w:rsidP="00490F9E">
            <w:pPr>
              <w:pStyle w:val="normalPFMsubact"/>
              <w:numPr>
                <w:ilvl w:val="0"/>
                <w:numId w:val="0"/>
              </w:numPr>
              <w:tabs>
                <w:tab w:val="clear" w:pos="1760"/>
                <w:tab w:val="left" w:pos="175"/>
              </w:tabs>
              <w:ind w:left="175"/>
              <w:rPr>
                <w:rFonts w:cs="Calibri"/>
              </w:rPr>
            </w:pPr>
          </w:p>
          <w:p w14:paraId="6E205FFA" w14:textId="77777777" w:rsidR="00F27722" w:rsidRDefault="00F27722" w:rsidP="00490F9E">
            <w:pPr>
              <w:pStyle w:val="normalPFMsubact"/>
              <w:numPr>
                <w:ilvl w:val="0"/>
                <w:numId w:val="0"/>
              </w:numPr>
              <w:tabs>
                <w:tab w:val="clear" w:pos="1760"/>
                <w:tab w:val="left" w:pos="175"/>
              </w:tabs>
              <w:ind w:left="175"/>
              <w:rPr>
                <w:rFonts w:cs="Calibri"/>
              </w:rPr>
            </w:pPr>
          </w:p>
          <w:p w14:paraId="34C6561A" w14:textId="77777777" w:rsidR="00F27722" w:rsidRDefault="00F27722" w:rsidP="00490F9E">
            <w:pPr>
              <w:pStyle w:val="normalPFMsubact"/>
              <w:numPr>
                <w:ilvl w:val="0"/>
                <w:numId w:val="0"/>
              </w:numPr>
              <w:tabs>
                <w:tab w:val="clear" w:pos="1760"/>
                <w:tab w:val="left" w:pos="175"/>
              </w:tabs>
              <w:ind w:left="175"/>
              <w:rPr>
                <w:rFonts w:cs="Calibri"/>
              </w:rPr>
            </w:pPr>
          </w:p>
          <w:p w14:paraId="73A7AC39" w14:textId="77777777" w:rsidR="00F27722" w:rsidRDefault="00F27722" w:rsidP="00490F9E">
            <w:pPr>
              <w:pStyle w:val="normalPFMsubact"/>
              <w:numPr>
                <w:ilvl w:val="0"/>
                <w:numId w:val="0"/>
              </w:numPr>
              <w:tabs>
                <w:tab w:val="clear" w:pos="1760"/>
                <w:tab w:val="left" w:pos="175"/>
              </w:tabs>
              <w:ind w:left="175"/>
              <w:rPr>
                <w:rFonts w:cs="Calibri"/>
              </w:rPr>
            </w:pPr>
          </w:p>
          <w:p w14:paraId="1040B47B" w14:textId="77777777" w:rsidR="00F27722" w:rsidRDefault="00F27722" w:rsidP="00490F9E">
            <w:pPr>
              <w:pStyle w:val="normalPFMsubact"/>
              <w:numPr>
                <w:ilvl w:val="0"/>
                <w:numId w:val="0"/>
              </w:numPr>
              <w:tabs>
                <w:tab w:val="clear" w:pos="1760"/>
                <w:tab w:val="left" w:pos="175"/>
              </w:tabs>
              <w:ind w:left="175"/>
              <w:rPr>
                <w:rFonts w:cs="Calibri"/>
              </w:rPr>
            </w:pPr>
          </w:p>
          <w:p w14:paraId="606506CB" w14:textId="02870112" w:rsidR="00F27722" w:rsidRPr="004E0FF5" w:rsidRDefault="00F27722" w:rsidP="00490F9E">
            <w:pPr>
              <w:pStyle w:val="normalPFMsubact"/>
              <w:numPr>
                <w:ilvl w:val="0"/>
                <w:numId w:val="0"/>
              </w:numPr>
              <w:tabs>
                <w:tab w:val="clear" w:pos="1760"/>
                <w:tab w:val="left" w:pos="175"/>
              </w:tabs>
              <w:ind w:left="175"/>
              <w:rPr>
                <w:rFonts w:cs="Calibri"/>
              </w:rPr>
            </w:pPr>
          </w:p>
        </w:tc>
        <w:tc>
          <w:tcPr>
            <w:tcW w:w="254" w:type="pct"/>
            <w:gridSpan w:val="2"/>
            <w:tcBorders>
              <w:top w:val="nil"/>
              <w:left w:val="nil"/>
              <w:bottom w:val="nil"/>
              <w:right w:val="nil"/>
            </w:tcBorders>
            <w:shd w:val="clear" w:color="auto" w:fill="auto"/>
          </w:tcPr>
          <w:p w14:paraId="1EC289B1" w14:textId="77777777" w:rsidR="00407C8E" w:rsidRPr="004E0FF5" w:rsidRDefault="00407C8E" w:rsidP="00490F9E">
            <w:pPr>
              <w:jc w:val="both"/>
              <w:rPr>
                <w:rFonts w:ascii="Calibri" w:hAnsi="Calibri" w:cs="Calibri"/>
                <w:sz w:val="20"/>
                <w:szCs w:val="20"/>
              </w:rPr>
            </w:pPr>
          </w:p>
        </w:tc>
        <w:tc>
          <w:tcPr>
            <w:tcW w:w="325" w:type="pct"/>
            <w:gridSpan w:val="5"/>
            <w:tcBorders>
              <w:top w:val="nil"/>
              <w:left w:val="nil"/>
              <w:bottom w:val="nil"/>
              <w:right w:val="nil"/>
            </w:tcBorders>
            <w:shd w:val="clear" w:color="auto" w:fill="auto"/>
          </w:tcPr>
          <w:p w14:paraId="28290D04" w14:textId="77777777" w:rsidR="00407C8E" w:rsidRPr="004E0FF5" w:rsidRDefault="00407C8E" w:rsidP="00490F9E">
            <w:pPr>
              <w:jc w:val="both"/>
              <w:rPr>
                <w:rFonts w:ascii="Calibri" w:hAnsi="Calibri" w:cs="Calibri"/>
                <w:sz w:val="20"/>
                <w:szCs w:val="20"/>
              </w:rPr>
            </w:pPr>
          </w:p>
        </w:tc>
        <w:tc>
          <w:tcPr>
            <w:tcW w:w="512" w:type="pct"/>
            <w:gridSpan w:val="3"/>
            <w:tcBorders>
              <w:top w:val="nil"/>
              <w:left w:val="nil"/>
              <w:bottom w:val="nil"/>
              <w:right w:val="nil"/>
            </w:tcBorders>
            <w:shd w:val="clear" w:color="auto" w:fill="auto"/>
          </w:tcPr>
          <w:p w14:paraId="49E51165" w14:textId="77777777" w:rsidR="00407C8E" w:rsidRPr="004E0FF5" w:rsidRDefault="00407C8E" w:rsidP="00490F9E">
            <w:pPr>
              <w:ind w:left="360"/>
              <w:rPr>
                <w:rFonts w:ascii="Calibri" w:hAnsi="Calibri" w:cs="Calibri"/>
                <w:sz w:val="20"/>
                <w:szCs w:val="20"/>
              </w:rPr>
            </w:pPr>
          </w:p>
        </w:tc>
        <w:tc>
          <w:tcPr>
            <w:tcW w:w="539" w:type="pct"/>
            <w:gridSpan w:val="5"/>
            <w:tcBorders>
              <w:top w:val="nil"/>
              <w:left w:val="nil"/>
              <w:bottom w:val="nil"/>
              <w:right w:val="nil"/>
            </w:tcBorders>
            <w:shd w:val="clear" w:color="auto" w:fill="auto"/>
          </w:tcPr>
          <w:p w14:paraId="73D91958" w14:textId="77777777" w:rsidR="00407C8E" w:rsidRPr="004E0FF5" w:rsidRDefault="00407C8E" w:rsidP="00490F9E">
            <w:pPr>
              <w:ind w:left="360"/>
              <w:jc w:val="both"/>
              <w:rPr>
                <w:rFonts w:ascii="Calibri" w:hAnsi="Calibri" w:cs="Calibri"/>
                <w:sz w:val="20"/>
                <w:szCs w:val="20"/>
              </w:rPr>
            </w:pPr>
          </w:p>
        </w:tc>
        <w:tc>
          <w:tcPr>
            <w:tcW w:w="779" w:type="pct"/>
            <w:gridSpan w:val="7"/>
            <w:tcBorders>
              <w:top w:val="nil"/>
              <w:left w:val="nil"/>
              <w:bottom w:val="nil"/>
              <w:right w:val="nil"/>
            </w:tcBorders>
            <w:shd w:val="clear" w:color="auto" w:fill="auto"/>
          </w:tcPr>
          <w:p w14:paraId="6AAE3403" w14:textId="77777777" w:rsidR="00407C8E" w:rsidRPr="004E0FF5" w:rsidRDefault="00407C8E" w:rsidP="00490F9E">
            <w:pPr>
              <w:rPr>
                <w:rFonts w:ascii="Calibri" w:hAnsi="Calibri" w:cs="Calibri"/>
                <w:b/>
                <w:sz w:val="20"/>
                <w:szCs w:val="20"/>
              </w:rPr>
            </w:pPr>
          </w:p>
        </w:tc>
        <w:tc>
          <w:tcPr>
            <w:tcW w:w="897" w:type="pct"/>
            <w:tcBorders>
              <w:top w:val="nil"/>
              <w:left w:val="nil"/>
              <w:bottom w:val="nil"/>
              <w:right w:val="nil"/>
            </w:tcBorders>
            <w:shd w:val="clear" w:color="auto" w:fill="auto"/>
          </w:tcPr>
          <w:p w14:paraId="380E386C" w14:textId="77777777" w:rsidR="00407C8E" w:rsidRDefault="00407C8E" w:rsidP="00490F9E">
            <w:pPr>
              <w:rPr>
                <w:rFonts w:ascii="Calibri" w:eastAsia="MS PGothic" w:hAnsi="Calibri" w:cs="Calibri"/>
                <w:b/>
                <w:sz w:val="20"/>
                <w:szCs w:val="20"/>
                <w:lang w:eastAsia="zh-CN"/>
              </w:rPr>
            </w:pPr>
          </w:p>
        </w:tc>
      </w:tr>
      <w:tr w:rsidR="00C01F0F" w:rsidRPr="004E0FF5" w14:paraId="53B22F12" w14:textId="77777777" w:rsidTr="00407C8E">
        <w:trPr>
          <w:cantSplit/>
          <w:trHeight w:val="404"/>
        </w:trPr>
        <w:tc>
          <w:tcPr>
            <w:tcW w:w="5000" w:type="pct"/>
            <w:gridSpan w:val="27"/>
            <w:tcBorders>
              <w:top w:val="nil"/>
            </w:tcBorders>
            <w:shd w:val="clear" w:color="auto" w:fill="1F3864"/>
          </w:tcPr>
          <w:p w14:paraId="6F2E063C"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1: Economic Analysis, Macroeconomic and Fiscal Framework</w:t>
            </w:r>
          </w:p>
        </w:tc>
      </w:tr>
      <w:tr w:rsidR="00C01F0F" w:rsidRPr="004E0FF5" w14:paraId="147C0E65" w14:textId="77777777" w:rsidTr="00407C8E">
        <w:trPr>
          <w:cantSplit/>
          <w:trHeight w:val="384"/>
        </w:trPr>
        <w:tc>
          <w:tcPr>
            <w:tcW w:w="5000" w:type="pct"/>
            <w:gridSpan w:val="27"/>
            <w:shd w:val="clear" w:color="auto" w:fill="1F3864"/>
          </w:tcPr>
          <w:p w14:paraId="75C4A85E"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3: Strengthening Debt management</w:t>
            </w:r>
          </w:p>
        </w:tc>
      </w:tr>
      <w:tr w:rsidR="00C01F0F" w:rsidRPr="004E0FF5" w14:paraId="307E645B" w14:textId="77777777" w:rsidTr="00F27722">
        <w:trPr>
          <w:cantSplit/>
          <w:trHeight w:val="278"/>
        </w:trPr>
        <w:tc>
          <w:tcPr>
            <w:tcW w:w="858" w:type="pct"/>
            <w:shd w:val="clear" w:color="auto" w:fill="9BD2ED"/>
          </w:tcPr>
          <w:p w14:paraId="7640F00F" w14:textId="77777777" w:rsidR="00C01F0F" w:rsidRPr="004E0FF5" w:rsidRDefault="00C01F0F" w:rsidP="00407C8E">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404" w:type="pct"/>
            <w:gridSpan w:val="7"/>
            <w:shd w:val="clear" w:color="auto" w:fill="9BD2ED"/>
          </w:tcPr>
          <w:p w14:paraId="34467892"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989" w:type="pct"/>
            <w:gridSpan w:val="8"/>
            <w:shd w:val="clear" w:color="auto" w:fill="9BD2ED"/>
          </w:tcPr>
          <w:p w14:paraId="0E8C3C1A"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10" w:type="pct"/>
            <w:gridSpan w:val="7"/>
            <w:shd w:val="clear" w:color="auto" w:fill="9BD2ED"/>
          </w:tcPr>
          <w:p w14:paraId="34EA7ABA"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938" w:type="pct"/>
            <w:gridSpan w:val="4"/>
            <w:shd w:val="clear" w:color="auto" w:fill="9BD2ED"/>
          </w:tcPr>
          <w:p w14:paraId="2272FDC6"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5CD9346B" w14:textId="77777777" w:rsidTr="00F27722">
        <w:trPr>
          <w:cantSplit/>
          <w:trHeight w:val="800"/>
        </w:trPr>
        <w:tc>
          <w:tcPr>
            <w:tcW w:w="858" w:type="pct"/>
          </w:tcPr>
          <w:p w14:paraId="7BDCBF36" w14:textId="335667BF" w:rsidR="00C01F0F" w:rsidRPr="004E0FF5" w:rsidRDefault="00C01F0F" w:rsidP="00490F9E">
            <w:pPr>
              <w:rPr>
                <w:rFonts w:ascii="Calibri" w:hAnsi="Calibri" w:cs="Calibri"/>
                <w:bCs/>
                <w:sz w:val="20"/>
                <w:szCs w:val="20"/>
                <w:lang w:val="sr-Latn-RS"/>
              </w:rPr>
            </w:pPr>
            <w:r w:rsidRPr="004E0FF5">
              <w:rPr>
                <w:rFonts w:ascii="Calibri" w:hAnsi="Calibri" w:cs="Calibri"/>
                <w:bCs/>
                <w:sz w:val="20"/>
                <w:szCs w:val="20"/>
                <w:lang w:val="sr-Latn-RS"/>
              </w:rPr>
              <w:t>Strengthened public debt management</w:t>
            </w:r>
            <w:r w:rsidR="001C5401">
              <w:rPr>
                <w:rFonts w:ascii="Calibri" w:hAnsi="Calibri" w:cs="Calibri"/>
                <w:bCs/>
                <w:sz w:val="20"/>
                <w:szCs w:val="20"/>
                <w:lang w:val="sr-Latn-RS"/>
              </w:rPr>
              <w:t xml:space="preserve"> </w:t>
            </w:r>
            <w:r w:rsidR="001C5401" w:rsidRPr="004473B3">
              <w:rPr>
                <w:rFonts w:ascii="Calibri" w:hAnsi="Calibri" w:cs="Calibri"/>
                <w:bCs/>
                <w:sz w:val="20"/>
                <w:szCs w:val="20"/>
              </w:rPr>
              <w:t>in the medium and long term</w:t>
            </w:r>
          </w:p>
        </w:tc>
        <w:tc>
          <w:tcPr>
            <w:tcW w:w="1404" w:type="pct"/>
            <w:gridSpan w:val="7"/>
          </w:tcPr>
          <w:p w14:paraId="5EA077BF" w14:textId="793055CE" w:rsidR="00C01F0F" w:rsidRPr="004E0FF5" w:rsidRDefault="00C01F0F" w:rsidP="00490F9E">
            <w:pPr>
              <w:rPr>
                <w:rFonts w:ascii="Calibri" w:hAnsi="Calibri" w:cs="Calibri"/>
                <w:bCs/>
                <w:sz w:val="20"/>
                <w:szCs w:val="20"/>
              </w:rPr>
            </w:pPr>
            <w:r w:rsidRPr="004E0FF5">
              <w:rPr>
                <w:rFonts w:ascii="Calibri" w:hAnsi="Calibri" w:cs="Calibri"/>
                <w:bCs/>
                <w:sz w:val="20"/>
                <w:szCs w:val="20"/>
              </w:rPr>
              <w:t>Increased grade for the indicator</w:t>
            </w:r>
            <w:r>
              <w:rPr>
                <w:rFonts w:ascii="Calibri" w:hAnsi="Calibri" w:cs="Calibri"/>
                <w:bCs/>
                <w:sz w:val="20"/>
                <w:szCs w:val="20"/>
              </w:rPr>
              <w:t xml:space="preserve"> </w:t>
            </w:r>
            <w:r w:rsidR="001C5401" w:rsidRPr="004473B3">
              <w:rPr>
                <w:rFonts w:ascii="Calibri" w:hAnsi="Calibri" w:cs="Calibri"/>
                <w:bCs/>
                <w:sz w:val="20"/>
                <w:szCs w:val="20"/>
              </w:rPr>
              <w:t>6.4.1 – Quality of public debt management in the SIGMA report</w:t>
            </w:r>
          </w:p>
        </w:tc>
        <w:tc>
          <w:tcPr>
            <w:tcW w:w="989" w:type="pct"/>
            <w:gridSpan w:val="8"/>
          </w:tcPr>
          <w:p w14:paraId="4D1EC16A"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w:t>
            </w:r>
          </w:p>
        </w:tc>
        <w:tc>
          <w:tcPr>
            <w:tcW w:w="810" w:type="pct"/>
            <w:gridSpan w:val="7"/>
          </w:tcPr>
          <w:p w14:paraId="2FEECFFB"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w:t>
            </w:r>
          </w:p>
        </w:tc>
        <w:tc>
          <w:tcPr>
            <w:tcW w:w="938" w:type="pct"/>
            <w:gridSpan w:val="4"/>
          </w:tcPr>
          <w:p w14:paraId="77ADAD2B"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 xml:space="preserve">Improvement of the </w:t>
            </w:r>
            <w:r>
              <w:rPr>
                <w:rFonts w:ascii="Calibri" w:hAnsi="Calibri" w:cs="Calibri"/>
                <w:bCs/>
                <w:sz w:val="20"/>
                <w:szCs w:val="20"/>
              </w:rPr>
              <w:t xml:space="preserve">sub </w:t>
            </w:r>
            <w:r w:rsidRPr="004E0FF5">
              <w:rPr>
                <w:rFonts w:ascii="Calibri" w:hAnsi="Calibri" w:cs="Calibri"/>
                <w:bCs/>
                <w:sz w:val="20"/>
                <w:szCs w:val="20"/>
              </w:rPr>
              <w:t xml:space="preserve">indicator in the SIGMA report for </w:t>
            </w:r>
            <w:r>
              <w:rPr>
                <w:rFonts w:ascii="Calibri" w:hAnsi="Calibri" w:cs="Calibri"/>
                <w:bCs/>
                <w:sz w:val="20"/>
                <w:szCs w:val="20"/>
              </w:rPr>
              <w:t xml:space="preserve">government debt </w:t>
            </w:r>
            <w:r w:rsidRPr="004E0FF5">
              <w:rPr>
                <w:rFonts w:ascii="Calibri" w:hAnsi="Calibri" w:cs="Calibri"/>
                <w:bCs/>
                <w:sz w:val="20"/>
                <w:szCs w:val="20"/>
              </w:rPr>
              <w:t>risk mitigation</w:t>
            </w:r>
          </w:p>
        </w:tc>
      </w:tr>
      <w:tr w:rsidR="00C01F0F" w:rsidRPr="004E0FF5" w14:paraId="4EDD663C" w14:textId="77777777" w:rsidTr="00407C8E">
        <w:trPr>
          <w:cantSplit/>
          <w:trHeight w:val="283"/>
        </w:trPr>
        <w:tc>
          <w:tcPr>
            <w:tcW w:w="5000" w:type="pct"/>
            <w:gridSpan w:val="27"/>
            <w:shd w:val="clear" w:color="auto" w:fill="1F3864"/>
          </w:tcPr>
          <w:p w14:paraId="13BCD8FF" w14:textId="77777777" w:rsidR="00C01F0F" w:rsidRPr="004E0FF5" w:rsidRDefault="00C01F0F" w:rsidP="00490F9E">
            <w:pPr>
              <w:rPr>
                <w:rFonts w:ascii="Calibri" w:hAnsi="Calibri" w:cs="Calibri"/>
                <w:b/>
                <w:bCs/>
                <w:sz w:val="20"/>
                <w:szCs w:val="20"/>
              </w:rPr>
            </w:pPr>
          </w:p>
        </w:tc>
      </w:tr>
      <w:tr w:rsidR="00C01F0F" w:rsidRPr="004E0FF5" w14:paraId="773E538D" w14:textId="77777777" w:rsidTr="00407C8E">
        <w:trPr>
          <w:cantSplit/>
          <w:trHeight w:val="503"/>
        </w:trPr>
        <w:tc>
          <w:tcPr>
            <w:tcW w:w="858" w:type="pct"/>
            <w:shd w:val="clear" w:color="auto" w:fill="9BD2ED"/>
          </w:tcPr>
          <w:p w14:paraId="1EA7DD19" w14:textId="77777777" w:rsidR="00C01F0F" w:rsidRPr="004E0FF5" w:rsidRDefault="00C01F0F" w:rsidP="00407C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767" w:type="pct"/>
            <w:shd w:val="clear" w:color="auto" w:fill="9BD2ED"/>
          </w:tcPr>
          <w:p w14:paraId="28D9BEA2" w14:textId="77777777" w:rsidR="00C01F0F" w:rsidRPr="004E0FF5" w:rsidRDefault="00C01F0F" w:rsidP="00407C8E">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637" w:type="pct"/>
            <w:gridSpan w:val="6"/>
            <w:tcBorders>
              <w:bottom w:val="single" w:sz="4" w:space="0" w:color="auto"/>
            </w:tcBorders>
            <w:shd w:val="clear" w:color="auto" w:fill="9BD2ED"/>
          </w:tcPr>
          <w:p w14:paraId="44730952" w14:textId="77777777" w:rsidR="00C01F0F" w:rsidRPr="004E0FF5" w:rsidRDefault="00C01F0F" w:rsidP="00407C8E">
            <w:pPr>
              <w:jc w:val="center"/>
              <w:rPr>
                <w:rFonts w:ascii="Calibri" w:hAnsi="Calibri" w:cs="Calibri"/>
                <w:b/>
                <w:bCs/>
                <w:sz w:val="20"/>
                <w:szCs w:val="20"/>
                <w:lang w:val="mk-MK"/>
              </w:rPr>
            </w:pPr>
          </w:p>
        </w:tc>
        <w:tc>
          <w:tcPr>
            <w:tcW w:w="1045" w:type="pct"/>
            <w:gridSpan w:val="9"/>
            <w:tcBorders>
              <w:bottom w:val="single" w:sz="4" w:space="0" w:color="auto"/>
            </w:tcBorders>
            <w:shd w:val="clear" w:color="auto" w:fill="9BD2ED"/>
          </w:tcPr>
          <w:p w14:paraId="0C3958AC"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796" w:type="pct"/>
            <w:gridSpan w:val="9"/>
            <w:tcBorders>
              <w:bottom w:val="single" w:sz="4" w:space="0" w:color="auto"/>
            </w:tcBorders>
            <w:shd w:val="clear" w:color="auto" w:fill="9BD2ED"/>
          </w:tcPr>
          <w:p w14:paraId="0F0B75B6"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97" w:type="pct"/>
            <w:tcBorders>
              <w:bottom w:val="single" w:sz="4" w:space="0" w:color="auto"/>
            </w:tcBorders>
            <w:shd w:val="clear" w:color="auto" w:fill="9BD2ED"/>
          </w:tcPr>
          <w:p w14:paraId="45AF7593"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445190C4" w14:textId="77777777" w:rsidTr="00407C8E">
        <w:trPr>
          <w:cantSplit/>
          <w:trHeight w:val="503"/>
        </w:trPr>
        <w:tc>
          <w:tcPr>
            <w:tcW w:w="858" w:type="pct"/>
            <w:vMerge w:val="restart"/>
          </w:tcPr>
          <w:p w14:paraId="2D184F8B"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More efficient public debt management by optimizing risks which public debt portfolio is susceptible to.</w:t>
            </w:r>
          </w:p>
        </w:tc>
        <w:tc>
          <w:tcPr>
            <w:tcW w:w="1404" w:type="pct"/>
            <w:gridSpan w:val="7"/>
          </w:tcPr>
          <w:p w14:paraId="18B06323"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Number of external debt orders paid electronically</w:t>
            </w:r>
          </w:p>
        </w:tc>
        <w:tc>
          <w:tcPr>
            <w:tcW w:w="1045" w:type="pct"/>
            <w:gridSpan w:val="9"/>
            <w:shd w:val="clear" w:color="000000" w:fill="auto"/>
            <w:vAlign w:val="center"/>
          </w:tcPr>
          <w:p w14:paraId="41D7EECF"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100% of external debt orders to be realized electronically</w:t>
            </w:r>
          </w:p>
        </w:tc>
        <w:tc>
          <w:tcPr>
            <w:tcW w:w="796" w:type="pct"/>
            <w:gridSpan w:val="9"/>
            <w:shd w:val="clear" w:color="000000" w:fill="auto"/>
            <w:vAlign w:val="center"/>
          </w:tcPr>
          <w:p w14:paraId="13F164C7"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c>
          <w:tcPr>
            <w:tcW w:w="897" w:type="pct"/>
            <w:shd w:val="clear" w:color="000000" w:fill="auto"/>
            <w:vAlign w:val="center"/>
          </w:tcPr>
          <w:p w14:paraId="2EB3D72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r>
      <w:tr w:rsidR="00C01F0F" w:rsidRPr="004E0FF5" w14:paraId="5B403142" w14:textId="77777777" w:rsidTr="00407C8E">
        <w:trPr>
          <w:cantSplit/>
          <w:trHeight w:val="503"/>
        </w:trPr>
        <w:tc>
          <w:tcPr>
            <w:tcW w:w="858" w:type="pct"/>
            <w:vMerge/>
          </w:tcPr>
          <w:p w14:paraId="082B7F61" w14:textId="77777777" w:rsidR="00C01F0F" w:rsidRPr="004E0FF5" w:rsidRDefault="00C01F0F" w:rsidP="00490F9E">
            <w:pPr>
              <w:rPr>
                <w:rFonts w:ascii="Calibri" w:hAnsi="Calibri" w:cs="Calibri"/>
                <w:bCs/>
                <w:sz w:val="20"/>
                <w:szCs w:val="20"/>
              </w:rPr>
            </w:pPr>
          </w:p>
        </w:tc>
        <w:tc>
          <w:tcPr>
            <w:tcW w:w="1404" w:type="pct"/>
            <w:gridSpan w:val="7"/>
          </w:tcPr>
          <w:p w14:paraId="07C26D5B"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Increased number of employees responsible for public debt management</w:t>
            </w:r>
          </w:p>
        </w:tc>
        <w:tc>
          <w:tcPr>
            <w:tcW w:w="1045" w:type="pct"/>
            <w:gridSpan w:val="9"/>
            <w:shd w:val="clear" w:color="000000" w:fill="auto"/>
            <w:vAlign w:val="center"/>
          </w:tcPr>
          <w:p w14:paraId="48E9E99D" w14:textId="76445DC0"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1</w:t>
            </w:r>
            <w:r w:rsidR="001D2433">
              <w:rPr>
                <w:rFonts w:ascii="Calibri" w:hAnsi="Calibri" w:cs="Calibri"/>
                <w:bCs/>
                <w:sz w:val="20"/>
                <w:szCs w:val="20"/>
                <w:lang w:val="en-US"/>
              </w:rPr>
              <w:t>3</w:t>
            </w:r>
            <w:r w:rsidRPr="004E0FF5">
              <w:rPr>
                <w:rFonts w:ascii="Calibri" w:hAnsi="Calibri" w:cs="Calibri"/>
                <w:bCs/>
                <w:sz w:val="20"/>
                <w:szCs w:val="20"/>
              </w:rPr>
              <w:t xml:space="preserve"> employees for public debt management</w:t>
            </w:r>
          </w:p>
        </w:tc>
        <w:tc>
          <w:tcPr>
            <w:tcW w:w="796" w:type="pct"/>
            <w:gridSpan w:val="9"/>
            <w:shd w:val="clear" w:color="000000" w:fill="auto"/>
            <w:vAlign w:val="center"/>
          </w:tcPr>
          <w:p w14:paraId="50B416A8" w14:textId="6284E8BC"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1</w:t>
            </w:r>
            <w:r w:rsidR="001D2433">
              <w:rPr>
                <w:rFonts w:ascii="Calibri" w:hAnsi="Calibri" w:cs="Calibri"/>
                <w:bCs/>
                <w:sz w:val="20"/>
                <w:szCs w:val="20"/>
                <w:lang w:val="en-US"/>
              </w:rPr>
              <w:t>5</w:t>
            </w:r>
            <w:r w:rsidRPr="004E0FF5">
              <w:rPr>
                <w:rFonts w:ascii="Calibri" w:hAnsi="Calibri" w:cs="Calibri"/>
                <w:bCs/>
                <w:sz w:val="20"/>
                <w:szCs w:val="20"/>
              </w:rPr>
              <w:t xml:space="preserve"> employees for public debt management</w:t>
            </w:r>
          </w:p>
        </w:tc>
        <w:tc>
          <w:tcPr>
            <w:tcW w:w="897" w:type="pct"/>
            <w:shd w:val="clear" w:color="000000" w:fill="auto"/>
            <w:vAlign w:val="center"/>
          </w:tcPr>
          <w:p w14:paraId="27D61714" w14:textId="251FDC9E"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1</w:t>
            </w:r>
            <w:r w:rsidR="001D2433">
              <w:rPr>
                <w:rFonts w:ascii="Calibri" w:hAnsi="Calibri" w:cs="Calibri"/>
                <w:bCs/>
                <w:sz w:val="20"/>
                <w:szCs w:val="20"/>
              </w:rPr>
              <w:t>7</w:t>
            </w:r>
            <w:r w:rsidRPr="004E0FF5">
              <w:rPr>
                <w:rFonts w:ascii="Calibri" w:hAnsi="Calibri" w:cs="Calibri"/>
                <w:bCs/>
                <w:sz w:val="20"/>
                <w:szCs w:val="20"/>
              </w:rPr>
              <w:t xml:space="preserve"> employees for public debt management</w:t>
            </w:r>
          </w:p>
        </w:tc>
      </w:tr>
      <w:tr w:rsidR="00C01F0F" w:rsidRPr="004E0FF5" w14:paraId="106096AC" w14:textId="77777777" w:rsidTr="00407C8E">
        <w:trPr>
          <w:cantSplit/>
          <w:trHeight w:val="503"/>
        </w:trPr>
        <w:tc>
          <w:tcPr>
            <w:tcW w:w="858" w:type="pct"/>
            <w:vMerge/>
          </w:tcPr>
          <w:p w14:paraId="48AE8665" w14:textId="77777777" w:rsidR="00C01F0F" w:rsidRPr="004E0FF5" w:rsidRDefault="00C01F0F" w:rsidP="00490F9E">
            <w:pPr>
              <w:rPr>
                <w:rFonts w:ascii="Calibri" w:hAnsi="Calibri" w:cs="Calibri"/>
                <w:bCs/>
                <w:sz w:val="20"/>
                <w:szCs w:val="20"/>
              </w:rPr>
            </w:pPr>
          </w:p>
        </w:tc>
        <w:tc>
          <w:tcPr>
            <w:tcW w:w="1404" w:type="pct"/>
            <w:gridSpan w:val="7"/>
          </w:tcPr>
          <w:p w14:paraId="6A66AD3A"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Procedure for Quarterly debt reconciliation with foreign creditors</w:t>
            </w:r>
          </w:p>
        </w:tc>
        <w:tc>
          <w:tcPr>
            <w:tcW w:w="1045" w:type="pct"/>
            <w:gridSpan w:val="9"/>
            <w:shd w:val="clear" w:color="000000" w:fill="auto"/>
            <w:vAlign w:val="center"/>
          </w:tcPr>
          <w:p w14:paraId="0010706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c>
          <w:tcPr>
            <w:tcW w:w="796" w:type="pct"/>
            <w:gridSpan w:val="9"/>
            <w:shd w:val="clear" w:color="000000" w:fill="auto"/>
            <w:vAlign w:val="center"/>
          </w:tcPr>
          <w:p w14:paraId="11B5BDB9"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rPr>
              <w:t>/</w:t>
            </w:r>
          </w:p>
        </w:tc>
        <w:tc>
          <w:tcPr>
            <w:tcW w:w="897" w:type="pct"/>
            <w:shd w:val="clear" w:color="000000" w:fill="auto"/>
            <w:vAlign w:val="center"/>
          </w:tcPr>
          <w:p w14:paraId="043C179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r>
      <w:tr w:rsidR="00C01F0F" w:rsidRPr="004E0FF5" w14:paraId="537CA16C" w14:textId="77777777" w:rsidTr="00407C8E">
        <w:trPr>
          <w:cantSplit/>
          <w:trHeight w:val="503"/>
        </w:trPr>
        <w:tc>
          <w:tcPr>
            <w:tcW w:w="858" w:type="pct"/>
            <w:shd w:val="clear" w:color="auto" w:fill="9BD2ED"/>
          </w:tcPr>
          <w:p w14:paraId="6480FDF9" w14:textId="2A5F0BFD"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1C5401">
              <w:rPr>
                <w:rFonts w:ascii="Calibri" w:hAnsi="Calibri" w:cs="Calibri"/>
                <w:b/>
                <w:bCs/>
                <w:sz w:val="20"/>
                <w:szCs w:val="20"/>
              </w:rPr>
              <w:t>6</w:t>
            </w:r>
            <w:r w:rsidRPr="004E0FF5">
              <w:rPr>
                <w:rFonts w:ascii="Calibri" w:hAnsi="Calibri" w:cs="Calibri"/>
                <w:b/>
                <w:bCs/>
                <w:sz w:val="20"/>
                <w:szCs w:val="20"/>
              </w:rPr>
              <w:t>:</w:t>
            </w:r>
          </w:p>
        </w:tc>
        <w:tc>
          <w:tcPr>
            <w:tcW w:w="4142" w:type="pct"/>
            <w:gridSpan w:val="26"/>
          </w:tcPr>
          <w:p w14:paraId="439C17A9" w14:textId="1B73F808" w:rsidR="00C01F0F" w:rsidRPr="004E0FF5" w:rsidRDefault="001204E5" w:rsidP="00490F9E">
            <w:pPr>
              <w:numPr>
                <w:ilvl w:val="0"/>
                <w:numId w:val="12"/>
              </w:numPr>
              <w:rPr>
                <w:rFonts w:ascii="Calibri" w:hAnsi="Calibri" w:cs="Calibri"/>
                <w:bCs/>
                <w:sz w:val="20"/>
                <w:szCs w:val="20"/>
              </w:rPr>
            </w:pPr>
            <w:r>
              <w:rPr>
                <w:rFonts w:ascii="Calibri" w:hAnsi="Calibri" w:cs="Calibri"/>
                <w:bCs/>
                <w:sz w:val="20"/>
                <w:szCs w:val="20"/>
              </w:rPr>
              <w:t>100</w:t>
            </w:r>
            <w:r w:rsidR="00C01F0F" w:rsidRPr="004E0FF5">
              <w:rPr>
                <w:rFonts w:ascii="Calibri" w:hAnsi="Calibri" w:cs="Calibri"/>
                <w:bCs/>
                <w:sz w:val="20"/>
                <w:szCs w:val="20"/>
              </w:rPr>
              <w:t>% of external debt orders to be realized electronically</w:t>
            </w:r>
          </w:p>
          <w:p w14:paraId="56448CBA" w14:textId="369982EF" w:rsidR="00C01F0F" w:rsidRPr="004E0FF5" w:rsidRDefault="001204E5" w:rsidP="00490F9E">
            <w:pPr>
              <w:numPr>
                <w:ilvl w:val="0"/>
                <w:numId w:val="12"/>
              </w:numPr>
              <w:rPr>
                <w:rFonts w:ascii="Calibri" w:hAnsi="Calibri" w:cs="Calibri"/>
                <w:bCs/>
                <w:sz w:val="20"/>
                <w:szCs w:val="20"/>
              </w:rPr>
            </w:pPr>
            <w:r>
              <w:rPr>
                <w:rFonts w:ascii="Calibri" w:hAnsi="Calibri" w:cs="Calibri"/>
                <w:bCs/>
                <w:sz w:val="20"/>
                <w:szCs w:val="20"/>
              </w:rPr>
              <w:t>2</w:t>
            </w:r>
            <w:r w:rsidR="00C01F0F" w:rsidRPr="004E0FF5">
              <w:rPr>
                <w:rFonts w:ascii="Calibri" w:hAnsi="Calibri" w:cs="Calibri"/>
                <w:bCs/>
                <w:sz w:val="20"/>
                <w:szCs w:val="20"/>
              </w:rPr>
              <w:t xml:space="preserve"> new employments in PDMD</w:t>
            </w:r>
          </w:p>
          <w:p w14:paraId="1ED7AFB6" w14:textId="77777777" w:rsidR="00C01F0F" w:rsidRPr="004E0FF5" w:rsidRDefault="00C01F0F" w:rsidP="00490F9E">
            <w:pPr>
              <w:numPr>
                <w:ilvl w:val="0"/>
                <w:numId w:val="12"/>
              </w:numPr>
              <w:rPr>
                <w:rFonts w:ascii="Calibri" w:hAnsi="Calibri" w:cs="Calibri"/>
                <w:b/>
                <w:bCs/>
                <w:sz w:val="20"/>
                <w:szCs w:val="20"/>
              </w:rPr>
            </w:pPr>
            <w:r w:rsidRPr="004E0FF5">
              <w:rPr>
                <w:rFonts w:ascii="Calibri" w:hAnsi="Calibri" w:cs="Calibri"/>
                <w:bCs/>
                <w:sz w:val="20"/>
                <w:szCs w:val="20"/>
              </w:rPr>
              <w:t>Adopted procedure for Quarterly debt reconciliation with foreign creditors</w:t>
            </w:r>
          </w:p>
        </w:tc>
      </w:tr>
      <w:tr w:rsidR="00C01F0F" w:rsidRPr="004E0FF5" w14:paraId="4E5451F7" w14:textId="77777777" w:rsidTr="00407C8E">
        <w:trPr>
          <w:cantSplit/>
          <w:trHeight w:val="416"/>
        </w:trPr>
        <w:tc>
          <w:tcPr>
            <w:tcW w:w="1694" w:type="pct"/>
            <w:gridSpan w:val="4"/>
            <w:vMerge w:val="restart"/>
            <w:shd w:val="clear" w:color="auto" w:fill="9BD2ED"/>
          </w:tcPr>
          <w:p w14:paraId="6F4990E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744A25D2" w14:textId="77777777" w:rsidR="00C01F0F" w:rsidRPr="004E0FF5" w:rsidRDefault="00C01F0F" w:rsidP="00490F9E">
            <w:pPr>
              <w:jc w:val="center"/>
              <w:rPr>
                <w:rFonts w:ascii="Calibri" w:hAnsi="Calibri" w:cs="Calibri"/>
                <w:b/>
                <w:bCs/>
                <w:sz w:val="20"/>
                <w:szCs w:val="20"/>
              </w:rPr>
            </w:pPr>
          </w:p>
          <w:p w14:paraId="5B99D303" w14:textId="77777777" w:rsidR="00C01F0F" w:rsidRPr="004E0FF5" w:rsidRDefault="00C01F0F" w:rsidP="00490F9E">
            <w:pPr>
              <w:jc w:val="center"/>
              <w:rPr>
                <w:rFonts w:ascii="Calibri" w:hAnsi="Calibri" w:cs="Calibri"/>
                <w:b/>
                <w:bCs/>
                <w:sz w:val="20"/>
                <w:szCs w:val="20"/>
              </w:rPr>
            </w:pPr>
          </w:p>
        </w:tc>
        <w:tc>
          <w:tcPr>
            <w:tcW w:w="577" w:type="pct"/>
            <w:gridSpan w:val="6"/>
            <w:shd w:val="clear" w:color="auto" w:fill="9BD2ED"/>
          </w:tcPr>
          <w:p w14:paraId="3740FF5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538FAF79" w14:textId="77777777" w:rsidR="00C01F0F" w:rsidRPr="004E0FF5" w:rsidRDefault="00C01F0F" w:rsidP="00490F9E">
            <w:pPr>
              <w:jc w:val="center"/>
              <w:rPr>
                <w:rFonts w:ascii="Calibri" w:hAnsi="Calibri" w:cs="Calibri"/>
                <w:b/>
                <w:bCs/>
                <w:sz w:val="20"/>
                <w:szCs w:val="20"/>
              </w:rPr>
            </w:pPr>
          </w:p>
        </w:tc>
        <w:tc>
          <w:tcPr>
            <w:tcW w:w="512" w:type="pct"/>
            <w:gridSpan w:val="3"/>
            <w:vMerge w:val="restart"/>
            <w:shd w:val="clear" w:color="auto" w:fill="9BD2ED"/>
          </w:tcPr>
          <w:p w14:paraId="4A4BA81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1" w:type="pct"/>
            <w:gridSpan w:val="6"/>
            <w:vMerge w:val="restart"/>
            <w:shd w:val="clear" w:color="auto" w:fill="9BD2ED"/>
            <w:vAlign w:val="center"/>
          </w:tcPr>
          <w:p w14:paraId="537D8E1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76" w:type="pct"/>
            <w:gridSpan w:val="8"/>
            <w:shd w:val="clear" w:color="auto" w:fill="9BD2ED"/>
          </w:tcPr>
          <w:p w14:paraId="12C0161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6E1C4A1E" w14:textId="77777777" w:rsidR="00C01F0F" w:rsidRPr="004E0FF5" w:rsidRDefault="00C01F0F" w:rsidP="00490F9E">
            <w:pPr>
              <w:jc w:val="center"/>
              <w:rPr>
                <w:rFonts w:ascii="Calibri" w:hAnsi="Calibri" w:cs="Calibri"/>
                <w:b/>
                <w:bCs/>
                <w:sz w:val="20"/>
                <w:szCs w:val="20"/>
              </w:rPr>
            </w:pPr>
          </w:p>
        </w:tc>
      </w:tr>
      <w:tr w:rsidR="00C01F0F" w:rsidRPr="004E0FF5" w14:paraId="0ED3351C" w14:textId="77777777" w:rsidTr="00F27722">
        <w:trPr>
          <w:cantSplit/>
          <w:trHeight w:val="531"/>
        </w:trPr>
        <w:tc>
          <w:tcPr>
            <w:tcW w:w="1694" w:type="pct"/>
            <w:gridSpan w:val="4"/>
            <w:vMerge/>
            <w:tcBorders>
              <w:bottom w:val="single" w:sz="4" w:space="0" w:color="auto"/>
            </w:tcBorders>
            <w:shd w:val="clear" w:color="auto" w:fill="9BD2ED"/>
          </w:tcPr>
          <w:p w14:paraId="13D94E52" w14:textId="77777777" w:rsidR="00C01F0F" w:rsidRPr="004E0FF5" w:rsidRDefault="00C01F0F" w:rsidP="00490F9E">
            <w:pPr>
              <w:jc w:val="center"/>
              <w:rPr>
                <w:rFonts w:ascii="Calibri" w:hAnsi="Calibri" w:cs="Calibri"/>
                <w:b/>
                <w:bCs/>
                <w:sz w:val="20"/>
                <w:szCs w:val="20"/>
              </w:rPr>
            </w:pPr>
          </w:p>
        </w:tc>
        <w:tc>
          <w:tcPr>
            <w:tcW w:w="292" w:type="pct"/>
            <w:gridSpan w:val="3"/>
            <w:tcBorders>
              <w:bottom w:val="single" w:sz="4" w:space="0" w:color="auto"/>
            </w:tcBorders>
            <w:shd w:val="clear" w:color="auto" w:fill="9BD2ED"/>
          </w:tcPr>
          <w:p w14:paraId="129E4E3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5E2C920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285" w:type="pct"/>
            <w:gridSpan w:val="3"/>
            <w:tcBorders>
              <w:bottom w:val="single" w:sz="4" w:space="0" w:color="auto"/>
            </w:tcBorders>
            <w:shd w:val="clear" w:color="auto" w:fill="9BD2ED"/>
          </w:tcPr>
          <w:p w14:paraId="6EEB6A9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2" w:type="pct"/>
            <w:gridSpan w:val="3"/>
            <w:vMerge/>
            <w:tcBorders>
              <w:bottom w:val="single" w:sz="4" w:space="0" w:color="auto"/>
            </w:tcBorders>
            <w:shd w:val="clear" w:color="auto" w:fill="9BD2ED"/>
          </w:tcPr>
          <w:p w14:paraId="5864FE57" w14:textId="77777777" w:rsidR="00C01F0F" w:rsidRPr="004E0FF5" w:rsidRDefault="00C01F0F" w:rsidP="00490F9E">
            <w:pPr>
              <w:jc w:val="center"/>
              <w:rPr>
                <w:rFonts w:ascii="Calibri" w:hAnsi="Calibri" w:cs="Calibri"/>
                <w:b/>
                <w:bCs/>
                <w:sz w:val="20"/>
                <w:szCs w:val="20"/>
              </w:rPr>
            </w:pPr>
          </w:p>
        </w:tc>
        <w:tc>
          <w:tcPr>
            <w:tcW w:w="541" w:type="pct"/>
            <w:gridSpan w:val="6"/>
            <w:vMerge/>
            <w:tcBorders>
              <w:bottom w:val="single" w:sz="4" w:space="0" w:color="auto"/>
            </w:tcBorders>
            <w:shd w:val="clear" w:color="auto" w:fill="9BD2ED"/>
            <w:vAlign w:val="center"/>
          </w:tcPr>
          <w:p w14:paraId="357E4791" w14:textId="77777777" w:rsidR="00C01F0F" w:rsidRPr="004E0FF5" w:rsidRDefault="00C01F0F" w:rsidP="00490F9E">
            <w:pPr>
              <w:jc w:val="center"/>
              <w:rPr>
                <w:rFonts w:ascii="Calibri" w:hAnsi="Calibri" w:cs="Calibri"/>
                <w:b/>
                <w:bCs/>
                <w:sz w:val="20"/>
                <w:szCs w:val="20"/>
              </w:rPr>
            </w:pPr>
          </w:p>
        </w:tc>
        <w:tc>
          <w:tcPr>
            <w:tcW w:w="779" w:type="pct"/>
            <w:gridSpan w:val="7"/>
            <w:tcBorders>
              <w:bottom w:val="single" w:sz="4" w:space="0" w:color="auto"/>
            </w:tcBorders>
            <w:shd w:val="clear" w:color="auto" w:fill="9BD2ED"/>
          </w:tcPr>
          <w:p w14:paraId="488C581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B1C896E" w14:textId="77777777" w:rsidR="00C01F0F" w:rsidRPr="004E0FF5" w:rsidRDefault="00C01F0F" w:rsidP="00490F9E">
            <w:pPr>
              <w:jc w:val="center"/>
              <w:rPr>
                <w:rFonts w:ascii="Calibri" w:hAnsi="Calibri" w:cs="Calibri"/>
                <w:b/>
                <w:bCs/>
                <w:sz w:val="20"/>
                <w:szCs w:val="20"/>
              </w:rPr>
            </w:pPr>
          </w:p>
        </w:tc>
        <w:tc>
          <w:tcPr>
            <w:tcW w:w="897" w:type="pct"/>
            <w:tcBorders>
              <w:bottom w:val="single" w:sz="4" w:space="0" w:color="auto"/>
            </w:tcBorders>
            <w:shd w:val="clear" w:color="auto" w:fill="9BD2ED"/>
          </w:tcPr>
          <w:p w14:paraId="20D10C5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38FBFB05" w14:textId="77777777" w:rsidTr="00F27722">
        <w:trPr>
          <w:cantSplit/>
          <w:trHeight w:val="531"/>
        </w:trPr>
        <w:tc>
          <w:tcPr>
            <w:tcW w:w="1694" w:type="pct"/>
            <w:gridSpan w:val="4"/>
            <w:tcBorders>
              <w:left w:val="single" w:sz="8" w:space="0" w:color="000000"/>
            </w:tcBorders>
            <w:shd w:val="clear" w:color="000000" w:fill="auto"/>
            <w:vAlign w:val="center"/>
          </w:tcPr>
          <w:p w14:paraId="57A91BEF"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1. Introducing e-banking with NBRNM for external debt repayment</w:t>
            </w:r>
          </w:p>
        </w:tc>
        <w:tc>
          <w:tcPr>
            <w:tcW w:w="292" w:type="pct"/>
            <w:gridSpan w:val="3"/>
            <w:tcBorders>
              <w:bottom w:val="single" w:sz="4" w:space="0" w:color="auto"/>
            </w:tcBorders>
            <w:shd w:val="clear" w:color="auto" w:fill="FFFFFF"/>
          </w:tcPr>
          <w:p w14:paraId="0DA1727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5</w:t>
            </w:r>
          </w:p>
        </w:tc>
        <w:tc>
          <w:tcPr>
            <w:tcW w:w="285" w:type="pct"/>
            <w:gridSpan w:val="3"/>
            <w:tcBorders>
              <w:bottom w:val="single" w:sz="4" w:space="0" w:color="auto"/>
            </w:tcBorders>
            <w:shd w:val="clear" w:color="auto" w:fill="FFFFFF"/>
          </w:tcPr>
          <w:p w14:paraId="05B14CD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6</w:t>
            </w:r>
          </w:p>
        </w:tc>
        <w:tc>
          <w:tcPr>
            <w:tcW w:w="512" w:type="pct"/>
            <w:gridSpan w:val="3"/>
            <w:tcBorders>
              <w:bottom w:val="single" w:sz="4" w:space="0" w:color="auto"/>
            </w:tcBorders>
            <w:shd w:val="clear" w:color="auto" w:fill="FFFFFF"/>
          </w:tcPr>
          <w:p w14:paraId="7DDDDFD8"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Ministry of Finance</w:t>
            </w:r>
          </w:p>
        </w:tc>
        <w:tc>
          <w:tcPr>
            <w:tcW w:w="541" w:type="pct"/>
            <w:gridSpan w:val="6"/>
            <w:shd w:val="clear" w:color="000000" w:fill="auto"/>
            <w:vAlign w:val="center"/>
          </w:tcPr>
          <w:p w14:paraId="43E1587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NBRNM</w:t>
            </w:r>
          </w:p>
        </w:tc>
        <w:tc>
          <w:tcPr>
            <w:tcW w:w="779" w:type="pct"/>
            <w:gridSpan w:val="7"/>
            <w:shd w:val="clear" w:color="000000" w:fill="auto"/>
            <w:vAlign w:val="center"/>
          </w:tcPr>
          <w:p w14:paraId="370B451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 </w:t>
            </w:r>
          </w:p>
        </w:tc>
        <w:tc>
          <w:tcPr>
            <w:tcW w:w="897" w:type="pct"/>
            <w:shd w:val="clear" w:color="000000" w:fill="auto"/>
            <w:vAlign w:val="center"/>
          </w:tcPr>
          <w:p w14:paraId="4665585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r>
      <w:tr w:rsidR="00C01F0F" w:rsidRPr="004E0FF5" w14:paraId="025D39C8" w14:textId="77777777" w:rsidTr="00F27722">
        <w:trPr>
          <w:cantSplit/>
          <w:trHeight w:val="593"/>
        </w:trPr>
        <w:tc>
          <w:tcPr>
            <w:tcW w:w="1694" w:type="pct"/>
            <w:gridSpan w:val="4"/>
            <w:tcBorders>
              <w:left w:val="single" w:sz="8" w:space="0" w:color="000000"/>
            </w:tcBorders>
            <w:shd w:val="clear" w:color="000000" w:fill="auto"/>
            <w:vAlign w:val="center"/>
          </w:tcPr>
          <w:p w14:paraId="35D9C5BC"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2. Strengthening public debt management capacities</w:t>
            </w:r>
          </w:p>
        </w:tc>
        <w:tc>
          <w:tcPr>
            <w:tcW w:w="292" w:type="pct"/>
            <w:gridSpan w:val="3"/>
            <w:tcBorders>
              <w:bottom w:val="single" w:sz="4" w:space="0" w:color="auto"/>
            </w:tcBorders>
            <w:shd w:val="clear" w:color="auto" w:fill="FFFFFF"/>
          </w:tcPr>
          <w:p w14:paraId="7E838BB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en-US"/>
              </w:rPr>
              <w:t>5</w:t>
            </w:r>
          </w:p>
        </w:tc>
        <w:tc>
          <w:tcPr>
            <w:tcW w:w="285" w:type="pct"/>
            <w:gridSpan w:val="3"/>
            <w:tcBorders>
              <w:bottom w:val="single" w:sz="4" w:space="0" w:color="auto"/>
            </w:tcBorders>
            <w:shd w:val="clear" w:color="auto" w:fill="FFFFFF"/>
          </w:tcPr>
          <w:p w14:paraId="1794FF0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12" w:type="pct"/>
            <w:gridSpan w:val="3"/>
            <w:tcBorders>
              <w:bottom w:val="single" w:sz="4" w:space="0" w:color="auto"/>
            </w:tcBorders>
            <w:shd w:val="clear" w:color="auto" w:fill="FFFFFF"/>
          </w:tcPr>
          <w:p w14:paraId="4A092F2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Ministry of Finance</w:t>
            </w:r>
          </w:p>
        </w:tc>
        <w:tc>
          <w:tcPr>
            <w:tcW w:w="541" w:type="pct"/>
            <w:gridSpan w:val="6"/>
            <w:shd w:val="clear" w:color="000000" w:fill="auto"/>
            <w:vAlign w:val="center"/>
          </w:tcPr>
          <w:p w14:paraId="5D61A83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Agency for administration</w:t>
            </w:r>
          </w:p>
        </w:tc>
        <w:tc>
          <w:tcPr>
            <w:tcW w:w="779" w:type="pct"/>
            <w:gridSpan w:val="7"/>
            <w:shd w:val="clear" w:color="000000" w:fill="auto"/>
            <w:vAlign w:val="center"/>
          </w:tcPr>
          <w:p w14:paraId="7499CD56" w14:textId="77777777" w:rsidR="00AE5701" w:rsidRDefault="00AE5701" w:rsidP="00AE5701">
            <w:pPr>
              <w:jc w:val="center"/>
              <w:rPr>
                <w:rFonts w:ascii="Calibri" w:hAnsi="Calibri" w:cs="Calibri"/>
                <w:bCs/>
                <w:sz w:val="20"/>
                <w:szCs w:val="20"/>
                <w:lang w:val="mk-MK"/>
              </w:rPr>
            </w:pPr>
          </w:p>
          <w:p w14:paraId="067EBAF8" w14:textId="46DF0399" w:rsidR="00C01F0F" w:rsidRDefault="00C01F0F" w:rsidP="00AE5701">
            <w:pPr>
              <w:jc w:val="center"/>
              <w:rPr>
                <w:rFonts w:ascii="Calibri" w:hAnsi="Calibri" w:cs="Calibri"/>
                <w:bCs/>
                <w:sz w:val="20"/>
                <w:szCs w:val="20"/>
                <w:lang w:val="en-US"/>
              </w:rPr>
            </w:pPr>
            <w:r>
              <w:rPr>
                <w:rFonts w:ascii="Calibri" w:hAnsi="Calibri" w:cs="Calibri"/>
                <w:bCs/>
                <w:sz w:val="20"/>
                <w:szCs w:val="20"/>
                <w:lang w:val="en-US"/>
              </w:rPr>
              <w:t xml:space="preserve">EUR </w:t>
            </w:r>
            <w:r>
              <w:rPr>
                <w:rFonts w:ascii="Calibri" w:hAnsi="Calibri" w:cs="Calibri"/>
                <w:bCs/>
                <w:sz w:val="20"/>
                <w:szCs w:val="20"/>
                <w:lang w:val="mk-MK"/>
              </w:rPr>
              <w:t>14,200</w:t>
            </w:r>
          </w:p>
          <w:p w14:paraId="46D77B09" w14:textId="77777777" w:rsidR="00C01F0F" w:rsidRPr="004E0FF5" w:rsidRDefault="00C01F0F" w:rsidP="00490F9E">
            <w:pPr>
              <w:jc w:val="right"/>
              <w:rPr>
                <w:rFonts w:ascii="Calibri" w:hAnsi="Calibri" w:cs="Calibri"/>
                <w:bCs/>
                <w:sz w:val="20"/>
                <w:szCs w:val="20"/>
              </w:rPr>
            </w:pPr>
          </w:p>
        </w:tc>
        <w:tc>
          <w:tcPr>
            <w:tcW w:w="897" w:type="pct"/>
            <w:shd w:val="clear" w:color="000000" w:fill="auto"/>
            <w:vAlign w:val="center"/>
          </w:tcPr>
          <w:p w14:paraId="5397D1E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 xml:space="preserve">National Budget </w:t>
            </w:r>
          </w:p>
        </w:tc>
      </w:tr>
      <w:tr w:rsidR="00C01F0F" w:rsidRPr="004E0FF5" w14:paraId="4AFA9D36" w14:textId="77777777" w:rsidTr="00F27722">
        <w:trPr>
          <w:cantSplit/>
          <w:trHeight w:val="800"/>
        </w:trPr>
        <w:tc>
          <w:tcPr>
            <w:tcW w:w="1694" w:type="pct"/>
            <w:gridSpan w:val="4"/>
            <w:tcBorders>
              <w:left w:val="single" w:sz="8" w:space="0" w:color="000000"/>
            </w:tcBorders>
            <w:shd w:val="clear" w:color="000000" w:fill="auto"/>
          </w:tcPr>
          <w:p w14:paraId="55178ADB" w14:textId="6AD97667" w:rsidR="00C01F0F" w:rsidRPr="00407C8E" w:rsidRDefault="00C01F0F" w:rsidP="00490F9E">
            <w:pPr>
              <w:rPr>
                <w:rFonts w:ascii="Calibri" w:hAnsi="Calibri" w:cs="Calibri"/>
                <w:bCs/>
                <w:sz w:val="20"/>
                <w:szCs w:val="20"/>
              </w:rPr>
            </w:pPr>
            <w:r w:rsidRPr="004E0FF5">
              <w:rPr>
                <w:rFonts w:ascii="Calibri" w:hAnsi="Calibri" w:cs="Calibri"/>
                <w:bCs/>
                <w:sz w:val="20"/>
                <w:szCs w:val="20"/>
              </w:rPr>
              <w:t>3. Reconciling the debt stock with the creditors</w:t>
            </w:r>
          </w:p>
        </w:tc>
        <w:tc>
          <w:tcPr>
            <w:tcW w:w="292" w:type="pct"/>
            <w:gridSpan w:val="3"/>
            <w:tcBorders>
              <w:bottom w:val="single" w:sz="4" w:space="0" w:color="auto"/>
            </w:tcBorders>
            <w:shd w:val="clear" w:color="auto" w:fill="FFFFFF"/>
          </w:tcPr>
          <w:p w14:paraId="0336DD7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2024</w:t>
            </w:r>
          </w:p>
        </w:tc>
        <w:tc>
          <w:tcPr>
            <w:tcW w:w="285" w:type="pct"/>
            <w:gridSpan w:val="3"/>
            <w:tcBorders>
              <w:bottom w:val="single" w:sz="4" w:space="0" w:color="auto"/>
            </w:tcBorders>
            <w:shd w:val="clear" w:color="auto" w:fill="FFFFFF"/>
          </w:tcPr>
          <w:p w14:paraId="6AD9B80C" w14:textId="29140F47" w:rsidR="00C01F0F" w:rsidRPr="00354297" w:rsidRDefault="00C01F0F" w:rsidP="00490F9E">
            <w:pPr>
              <w:jc w:val="center"/>
              <w:rPr>
                <w:rFonts w:ascii="Calibri" w:hAnsi="Calibri" w:cs="Calibri"/>
                <w:bCs/>
                <w:sz w:val="20"/>
                <w:szCs w:val="20"/>
                <w:lang w:val="en-US"/>
              </w:rPr>
            </w:pPr>
            <w:r w:rsidRPr="004E0FF5">
              <w:rPr>
                <w:rFonts w:ascii="Calibri" w:hAnsi="Calibri" w:cs="Calibri"/>
                <w:bCs/>
                <w:sz w:val="20"/>
                <w:szCs w:val="20"/>
              </w:rPr>
              <w:t>202</w:t>
            </w:r>
            <w:r w:rsidR="00354297">
              <w:rPr>
                <w:rFonts w:ascii="Calibri" w:hAnsi="Calibri" w:cs="Calibri"/>
                <w:bCs/>
                <w:sz w:val="20"/>
                <w:szCs w:val="20"/>
                <w:lang w:val="en-US"/>
              </w:rPr>
              <w:t>6</w:t>
            </w:r>
          </w:p>
        </w:tc>
        <w:tc>
          <w:tcPr>
            <w:tcW w:w="512" w:type="pct"/>
            <w:gridSpan w:val="3"/>
            <w:tcBorders>
              <w:bottom w:val="single" w:sz="4" w:space="0" w:color="auto"/>
            </w:tcBorders>
            <w:shd w:val="clear" w:color="auto" w:fill="FFFFFF"/>
          </w:tcPr>
          <w:p w14:paraId="4A5C8A3C" w14:textId="33A0321F" w:rsidR="00C01F0F" w:rsidRPr="00407C8E" w:rsidRDefault="00C01F0F" w:rsidP="00407C8E">
            <w:pPr>
              <w:jc w:val="center"/>
              <w:rPr>
                <w:rFonts w:ascii="Calibri" w:hAnsi="Calibri" w:cs="Calibri"/>
                <w:bCs/>
                <w:sz w:val="20"/>
                <w:szCs w:val="20"/>
              </w:rPr>
            </w:pPr>
            <w:r w:rsidRPr="004E0FF5">
              <w:rPr>
                <w:rFonts w:ascii="Calibri" w:hAnsi="Calibri" w:cs="Calibri"/>
                <w:bCs/>
                <w:sz w:val="20"/>
                <w:szCs w:val="20"/>
              </w:rPr>
              <w:t>Ministry of Finance</w:t>
            </w:r>
          </w:p>
        </w:tc>
        <w:tc>
          <w:tcPr>
            <w:tcW w:w="541" w:type="pct"/>
            <w:gridSpan w:val="6"/>
            <w:shd w:val="clear" w:color="000000" w:fill="auto"/>
          </w:tcPr>
          <w:p w14:paraId="58EAC682" w14:textId="5D996819" w:rsidR="003353CD" w:rsidRPr="00407C8E" w:rsidRDefault="00C01F0F" w:rsidP="00407C8E">
            <w:pPr>
              <w:jc w:val="both"/>
              <w:rPr>
                <w:rFonts w:ascii="Calibri" w:hAnsi="Calibri" w:cs="Calibri"/>
                <w:bCs/>
                <w:sz w:val="20"/>
                <w:szCs w:val="20"/>
              </w:rPr>
            </w:pPr>
            <w:r w:rsidRPr="004E0FF5">
              <w:rPr>
                <w:rFonts w:ascii="Calibri" w:hAnsi="Calibri" w:cs="Calibri"/>
                <w:bCs/>
                <w:sz w:val="20"/>
                <w:szCs w:val="20"/>
              </w:rPr>
              <w:t>Multilateral, bilateral</w:t>
            </w:r>
            <w:r w:rsidR="00407C8E">
              <w:rPr>
                <w:rFonts w:ascii="Calibri" w:hAnsi="Calibri" w:cs="Calibri"/>
                <w:bCs/>
                <w:sz w:val="20"/>
                <w:szCs w:val="20"/>
              </w:rPr>
              <w:t xml:space="preserve"> </w:t>
            </w:r>
            <w:r w:rsidRPr="004E0FF5">
              <w:rPr>
                <w:rFonts w:ascii="Calibri" w:hAnsi="Calibri" w:cs="Calibri"/>
                <w:bCs/>
                <w:sz w:val="20"/>
                <w:szCs w:val="20"/>
              </w:rPr>
              <w:t>and private creditors</w:t>
            </w:r>
          </w:p>
        </w:tc>
        <w:tc>
          <w:tcPr>
            <w:tcW w:w="779" w:type="pct"/>
            <w:gridSpan w:val="7"/>
            <w:shd w:val="clear" w:color="000000" w:fill="auto"/>
          </w:tcPr>
          <w:p w14:paraId="6859C312" w14:textId="25AF13D8" w:rsidR="00C01F0F" w:rsidRPr="004E0FF5" w:rsidRDefault="00C01F0F" w:rsidP="00407C8E">
            <w:pPr>
              <w:jc w:val="center"/>
              <w:rPr>
                <w:rFonts w:ascii="Calibri" w:hAnsi="Calibri" w:cs="Calibri"/>
                <w:bCs/>
                <w:sz w:val="20"/>
                <w:szCs w:val="20"/>
              </w:rPr>
            </w:pPr>
            <w:r w:rsidRPr="004E0FF5">
              <w:rPr>
                <w:rFonts w:ascii="Calibri" w:hAnsi="Calibri" w:cs="Calibri"/>
                <w:bCs/>
                <w:sz w:val="20"/>
                <w:szCs w:val="20"/>
              </w:rPr>
              <w:t>/</w:t>
            </w:r>
          </w:p>
          <w:p w14:paraId="569D6F97" w14:textId="77777777" w:rsidR="00C01F0F" w:rsidRPr="004E0FF5" w:rsidRDefault="00C01F0F" w:rsidP="00490F9E">
            <w:pPr>
              <w:jc w:val="both"/>
              <w:rPr>
                <w:rFonts w:ascii="Calibri" w:hAnsi="Calibri" w:cs="Calibri"/>
                <w:bCs/>
                <w:sz w:val="20"/>
                <w:szCs w:val="20"/>
              </w:rPr>
            </w:pPr>
          </w:p>
        </w:tc>
        <w:tc>
          <w:tcPr>
            <w:tcW w:w="897" w:type="pct"/>
            <w:shd w:val="clear" w:color="000000" w:fill="auto"/>
          </w:tcPr>
          <w:p w14:paraId="70CEDCD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r>
      <w:tr w:rsidR="00C01F0F" w:rsidRPr="004E0FF5" w14:paraId="16D7990A" w14:textId="77777777" w:rsidTr="00407C8E">
        <w:trPr>
          <w:cantSplit/>
          <w:trHeight w:val="269"/>
        </w:trPr>
        <w:tc>
          <w:tcPr>
            <w:tcW w:w="5000" w:type="pct"/>
            <w:gridSpan w:val="27"/>
            <w:shd w:val="clear" w:color="auto" w:fill="1F3864"/>
          </w:tcPr>
          <w:p w14:paraId="0B6E058D"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2: Increasing public debt transparency</w:t>
            </w:r>
          </w:p>
        </w:tc>
      </w:tr>
      <w:tr w:rsidR="00C01F0F" w:rsidRPr="004E0FF5" w14:paraId="16CFCCA1" w14:textId="77777777" w:rsidTr="00407C8E">
        <w:trPr>
          <w:cantSplit/>
          <w:trHeight w:val="260"/>
        </w:trPr>
        <w:tc>
          <w:tcPr>
            <w:tcW w:w="858" w:type="pct"/>
            <w:shd w:val="clear" w:color="auto" w:fill="9BD2ED"/>
          </w:tcPr>
          <w:p w14:paraId="11053A57" w14:textId="109BE484" w:rsidR="00C01F0F" w:rsidRPr="00407C8E" w:rsidRDefault="00C01F0F" w:rsidP="00407C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04" w:type="pct"/>
            <w:gridSpan w:val="7"/>
            <w:tcBorders>
              <w:bottom w:val="single" w:sz="4" w:space="0" w:color="auto"/>
            </w:tcBorders>
            <w:shd w:val="clear" w:color="auto" w:fill="9BD2ED"/>
          </w:tcPr>
          <w:p w14:paraId="7C6835E9" w14:textId="44E92494" w:rsidR="00C01F0F" w:rsidRPr="00407C8E"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1045" w:type="pct"/>
            <w:gridSpan w:val="9"/>
            <w:tcBorders>
              <w:bottom w:val="single" w:sz="4" w:space="0" w:color="auto"/>
            </w:tcBorders>
            <w:shd w:val="clear" w:color="auto" w:fill="9BD2ED"/>
          </w:tcPr>
          <w:p w14:paraId="4185CF9A" w14:textId="457A0EF4" w:rsidR="00C01F0F" w:rsidRPr="00407C8E"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796" w:type="pct"/>
            <w:gridSpan w:val="9"/>
            <w:tcBorders>
              <w:bottom w:val="single" w:sz="4" w:space="0" w:color="auto"/>
            </w:tcBorders>
            <w:shd w:val="clear" w:color="auto" w:fill="9BD2ED"/>
          </w:tcPr>
          <w:p w14:paraId="6A6D3DB6" w14:textId="7BE55757" w:rsidR="00C01F0F" w:rsidRPr="00407C8E"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97" w:type="pct"/>
            <w:tcBorders>
              <w:bottom w:val="single" w:sz="4" w:space="0" w:color="auto"/>
            </w:tcBorders>
            <w:shd w:val="clear" w:color="auto" w:fill="9BD2ED"/>
          </w:tcPr>
          <w:p w14:paraId="50522165" w14:textId="79D7F70E" w:rsidR="00C01F0F" w:rsidRPr="00407C8E"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354297" w:rsidRPr="004E0FF5" w14:paraId="1D086C46" w14:textId="77777777" w:rsidTr="00407C8E">
        <w:trPr>
          <w:cantSplit/>
          <w:trHeight w:val="908"/>
        </w:trPr>
        <w:tc>
          <w:tcPr>
            <w:tcW w:w="858" w:type="pct"/>
          </w:tcPr>
          <w:p w14:paraId="3CE9F117" w14:textId="77777777" w:rsidR="00354297" w:rsidRPr="004E0FF5" w:rsidRDefault="00354297" w:rsidP="00490F9E">
            <w:pPr>
              <w:rPr>
                <w:rFonts w:ascii="Calibri" w:hAnsi="Calibri" w:cs="Calibri"/>
                <w:bCs/>
                <w:sz w:val="20"/>
                <w:szCs w:val="20"/>
              </w:rPr>
            </w:pPr>
            <w:r w:rsidRPr="004E0FF5">
              <w:rPr>
                <w:rFonts w:ascii="Calibri" w:hAnsi="Calibri" w:cs="Calibri"/>
                <w:bCs/>
                <w:sz w:val="20"/>
                <w:szCs w:val="20"/>
              </w:rPr>
              <w:t>Transparent presentation of public debt in line with international methodologies and standards</w:t>
            </w:r>
          </w:p>
        </w:tc>
        <w:tc>
          <w:tcPr>
            <w:tcW w:w="1404" w:type="pct"/>
            <w:gridSpan w:val="7"/>
            <w:tcBorders>
              <w:left w:val="single" w:sz="8" w:space="0" w:color="000000"/>
            </w:tcBorders>
            <w:shd w:val="clear" w:color="000000" w:fill="auto"/>
            <w:vAlign w:val="center"/>
          </w:tcPr>
          <w:p w14:paraId="75D2C676" w14:textId="23EF3F7A" w:rsidR="00354297" w:rsidRPr="004E0FF5" w:rsidRDefault="00354297" w:rsidP="00490F9E">
            <w:pPr>
              <w:rPr>
                <w:rFonts w:ascii="Calibri" w:hAnsi="Calibri" w:cs="Calibri"/>
                <w:bCs/>
                <w:sz w:val="20"/>
                <w:szCs w:val="20"/>
              </w:rPr>
            </w:pPr>
            <w:r w:rsidRPr="004E0FF5">
              <w:rPr>
                <w:rFonts w:ascii="Calibri" w:hAnsi="Calibri" w:cs="Calibri"/>
                <w:bCs/>
                <w:sz w:val="20"/>
                <w:szCs w:val="20"/>
              </w:rPr>
              <w:t>Publication of general government debt in accordance with the Maastricht criterion</w:t>
            </w:r>
          </w:p>
        </w:tc>
        <w:tc>
          <w:tcPr>
            <w:tcW w:w="1045" w:type="pct"/>
            <w:gridSpan w:val="9"/>
            <w:shd w:val="clear" w:color="000000" w:fill="auto"/>
            <w:vAlign w:val="center"/>
          </w:tcPr>
          <w:p w14:paraId="3214852B" w14:textId="4A904945" w:rsidR="00354297" w:rsidRPr="004E0FF5" w:rsidRDefault="00354297" w:rsidP="00490F9E">
            <w:pPr>
              <w:rPr>
                <w:rFonts w:ascii="Calibri" w:hAnsi="Calibri" w:cs="Calibri"/>
                <w:bCs/>
                <w:sz w:val="20"/>
                <w:szCs w:val="20"/>
              </w:rPr>
            </w:pPr>
            <w:r w:rsidRPr="004E0FF5">
              <w:rPr>
                <w:rFonts w:ascii="Calibri" w:hAnsi="Calibri" w:cs="Calibri"/>
                <w:bCs/>
                <w:sz w:val="20"/>
                <w:szCs w:val="20"/>
              </w:rPr>
              <w:t>The general government debt is harmonized with the Maastricht criterion</w:t>
            </w:r>
          </w:p>
        </w:tc>
        <w:tc>
          <w:tcPr>
            <w:tcW w:w="796" w:type="pct"/>
            <w:gridSpan w:val="9"/>
            <w:shd w:val="clear" w:color="000000" w:fill="auto"/>
            <w:vAlign w:val="center"/>
          </w:tcPr>
          <w:p w14:paraId="58459677" w14:textId="25DD56BC" w:rsidR="00354297" w:rsidRPr="004E0FF5" w:rsidRDefault="00354297" w:rsidP="00490F9E">
            <w:pPr>
              <w:jc w:val="center"/>
              <w:rPr>
                <w:rFonts w:ascii="Calibri" w:hAnsi="Calibri" w:cs="Calibri"/>
                <w:bCs/>
                <w:sz w:val="20"/>
                <w:szCs w:val="20"/>
              </w:rPr>
            </w:pPr>
            <w:r w:rsidRPr="004E0FF5">
              <w:rPr>
                <w:rFonts w:ascii="Calibri" w:hAnsi="Calibri" w:cs="Calibri"/>
                <w:bCs/>
                <w:sz w:val="20"/>
                <w:szCs w:val="20"/>
              </w:rPr>
              <w:t>/</w:t>
            </w:r>
          </w:p>
        </w:tc>
        <w:tc>
          <w:tcPr>
            <w:tcW w:w="897" w:type="pct"/>
            <w:shd w:val="clear" w:color="000000" w:fill="auto"/>
            <w:vAlign w:val="center"/>
          </w:tcPr>
          <w:p w14:paraId="00AA36E4" w14:textId="409696EF" w:rsidR="00354297" w:rsidRPr="004E0FF5" w:rsidRDefault="00354297" w:rsidP="00490F9E">
            <w:pPr>
              <w:jc w:val="center"/>
              <w:rPr>
                <w:rFonts w:ascii="Calibri" w:hAnsi="Calibri" w:cs="Calibri"/>
                <w:bCs/>
                <w:sz w:val="20"/>
                <w:szCs w:val="20"/>
              </w:rPr>
            </w:pPr>
            <w:r w:rsidRPr="004E0FF5">
              <w:rPr>
                <w:rFonts w:ascii="Calibri" w:hAnsi="Calibri" w:cs="Calibri"/>
                <w:bCs/>
                <w:sz w:val="20"/>
                <w:szCs w:val="20"/>
              </w:rPr>
              <w:t>/ </w:t>
            </w:r>
          </w:p>
        </w:tc>
      </w:tr>
      <w:tr w:rsidR="00C01F0F" w:rsidRPr="004E0FF5" w14:paraId="0EC72287" w14:textId="77777777" w:rsidTr="00407C8E">
        <w:trPr>
          <w:cantSplit/>
          <w:trHeight w:val="458"/>
        </w:trPr>
        <w:tc>
          <w:tcPr>
            <w:tcW w:w="858" w:type="pct"/>
            <w:shd w:val="clear" w:color="auto" w:fill="9BD2ED"/>
          </w:tcPr>
          <w:p w14:paraId="331E0E7D" w14:textId="4FB910F3"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354297">
              <w:rPr>
                <w:rFonts w:ascii="Calibri" w:hAnsi="Calibri" w:cs="Calibri"/>
                <w:b/>
                <w:bCs/>
                <w:sz w:val="20"/>
                <w:szCs w:val="20"/>
                <w:lang w:val="en-US"/>
              </w:rPr>
              <w:t>6</w:t>
            </w:r>
            <w:r w:rsidRPr="004E0FF5">
              <w:rPr>
                <w:rFonts w:ascii="Calibri" w:hAnsi="Calibri" w:cs="Calibri"/>
                <w:b/>
                <w:bCs/>
                <w:sz w:val="20"/>
                <w:szCs w:val="20"/>
              </w:rPr>
              <w:t>:</w:t>
            </w:r>
          </w:p>
        </w:tc>
        <w:tc>
          <w:tcPr>
            <w:tcW w:w="4142" w:type="pct"/>
            <w:gridSpan w:val="26"/>
          </w:tcPr>
          <w:p w14:paraId="6B6B7E9C" w14:textId="2E5EB2C8" w:rsidR="00C01F0F" w:rsidRPr="00434D4C" w:rsidRDefault="00C01F0F" w:rsidP="00434D4C">
            <w:pPr>
              <w:pStyle w:val="ListParagraph"/>
              <w:numPr>
                <w:ilvl w:val="0"/>
                <w:numId w:val="12"/>
              </w:numPr>
              <w:rPr>
                <w:rFonts w:ascii="Calibri" w:hAnsi="Calibri" w:cs="Calibri"/>
                <w:bCs/>
                <w:sz w:val="20"/>
                <w:szCs w:val="20"/>
                <w:lang w:val="mk-MK"/>
              </w:rPr>
            </w:pPr>
            <w:r w:rsidRPr="00434D4C">
              <w:rPr>
                <w:rFonts w:ascii="Calibri" w:hAnsi="Calibri" w:cs="Calibri"/>
                <w:bCs/>
                <w:sz w:val="20"/>
                <w:szCs w:val="20"/>
                <w:lang w:val="mk-MK"/>
              </w:rPr>
              <w:t>Draft version of the Annual Borrowing Plan</w:t>
            </w:r>
          </w:p>
          <w:p w14:paraId="15E50A41" w14:textId="77777777" w:rsidR="00C01F0F" w:rsidRPr="00FE449D" w:rsidRDefault="00C01F0F" w:rsidP="00490F9E">
            <w:pPr>
              <w:numPr>
                <w:ilvl w:val="0"/>
                <w:numId w:val="12"/>
              </w:numPr>
              <w:rPr>
                <w:rFonts w:ascii="Calibri" w:hAnsi="Calibri" w:cs="Calibri"/>
                <w:bCs/>
                <w:sz w:val="20"/>
                <w:szCs w:val="20"/>
                <w:lang w:val="en-US"/>
              </w:rPr>
            </w:pPr>
            <w:r w:rsidRPr="0032503C">
              <w:rPr>
                <w:rFonts w:ascii="Calibri" w:hAnsi="Calibri" w:cs="Calibri"/>
                <w:bCs/>
                <w:sz w:val="20"/>
                <w:szCs w:val="20"/>
                <w:lang w:val="mk-MK"/>
              </w:rPr>
              <w:t>Prepared draft amendments to the Law on Public Debt in order to harmonize the definition of general government debt with the Law on Budgets</w:t>
            </w:r>
          </w:p>
        </w:tc>
      </w:tr>
      <w:tr w:rsidR="00C01F0F" w:rsidRPr="004E0FF5" w14:paraId="35629389" w14:textId="77777777" w:rsidTr="00407C8E">
        <w:trPr>
          <w:cantSplit/>
          <w:trHeight w:val="416"/>
        </w:trPr>
        <w:tc>
          <w:tcPr>
            <w:tcW w:w="1694" w:type="pct"/>
            <w:gridSpan w:val="4"/>
            <w:vMerge w:val="restart"/>
            <w:shd w:val="clear" w:color="auto" w:fill="9BD2ED"/>
          </w:tcPr>
          <w:p w14:paraId="0884506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570CBA68" w14:textId="77777777" w:rsidR="00C01F0F" w:rsidRPr="004E0FF5" w:rsidRDefault="00C01F0F" w:rsidP="00490F9E">
            <w:pPr>
              <w:jc w:val="center"/>
              <w:rPr>
                <w:rFonts w:ascii="Calibri" w:hAnsi="Calibri" w:cs="Calibri"/>
                <w:b/>
                <w:bCs/>
                <w:sz w:val="20"/>
                <w:szCs w:val="20"/>
              </w:rPr>
            </w:pPr>
          </w:p>
          <w:p w14:paraId="1E581CD2" w14:textId="77777777" w:rsidR="00C01F0F" w:rsidRPr="004E0FF5" w:rsidRDefault="00C01F0F" w:rsidP="00490F9E">
            <w:pPr>
              <w:jc w:val="center"/>
              <w:rPr>
                <w:rFonts w:ascii="Calibri" w:hAnsi="Calibri" w:cs="Calibri"/>
                <w:b/>
                <w:bCs/>
                <w:sz w:val="20"/>
                <w:szCs w:val="20"/>
              </w:rPr>
            </w:pPr>
          </w:p>
        </w:tc>
        <w:tc>
          <w:tcPr>
            <w:tcW w:w="577" w:type="pct"/>
            <w:gridSpan w:val="6"/>
            <w:shd w:val="clear" w:color="auto" w:fill="9BD2ED"/>
          </w:tcPr>
          <w:p w14:paraId="3556737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50995C06" w14:textId="77777777" w:rsidR="00C01F0F" w:rsidRPr="004E0FF5" w:rsidRDefault="00C01F0F" w:rsidP="00490F9E">
            <w:pPr>
              <w:jc w:val="center"/>
              <w:rPr>
                <w:rFonts w:ascii="Calibri" w:hAnsi="Calibri" w:cs="Calibri"/>
                <w:b/>
                <w:bCs/>
                <w:sz w:val="20"/>
                <w:szCs w:val="20"/>
              </w:rPr>
            </w:pPr>
          </w:p>
        </w:tc>
        <w:tc>
          <w:tcPr>
            <w:tcW w:w="512" w:type="pct"/>
            <w:gridSpan w:val="3"/>
            <w:vMerge w:val="restart"/>
            <w:shd w:val="clear" w:color="auto" w:fill="9BD2ED"/>
          </w:tcPr>
          <w:p w14:paraId="266C355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1" w:type="pct"/>
            <w:gridSpan w:val="6"/>
            <w:vMerge w:val="restart"/>
            <w:shd w:val="clear" w:color="auto" w:fill="9BD2ED"/>
            <w:vAlign w:val="center"/>
          </w:tcPr>
          <w:p w14:paraId="2045FD7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76" w:type="pct"/>
            <w:gridSpan w:val="8"/>
            <w:shd w:val="clear" w:color="auto" w:fill="9BD2ED"/>
          </w:tcPr>
          <w:p w14:paraId="3819183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5C3D8D7" w14:textId="77777777" w:rsidR="00C01F0F" w:rsidRPr="004E0FF5" w:rsidRDefault="00C01F0F" w:rsidP="00490F9E">
            <w:pPr>
              <w:jc w:val="center"/>
              <w:rPr>
                <w:rFonts w:ascii="Calibri" w:hAnsi="Calibri" w:cs="Calibri"/>
                <w:b/>
                <w:bCs/>
                <w:sz w:val="20"/>
                <w:szCs w:val="20"/>
              </w:rPr>
            </w:pPr>
          </w:p>
        </w:tc>
      </w:tr>
      <w:tr w:rsidR="00C01F0F" w:rsidRPr="004E0FF5" w14:paraId="4A5B15E1" w14:textId="77777777" w:rsidTr="00F27722">
        <w:trPr>
          <w:cantSplit/>
          <w:trHeight w:val="629"/>
        </w:trPr>
        <w:tc>
          <w:tcPr>
            <w:tcW w:w="1694" w:type="pct"/>
            <w:gridSpan w:val="4"/>
            <w:vMerge/>
            <w:tcBorders>
              <w:bottom w:val="single" w:sz="4" w:space="0" w:color="auto"/>
            </w:tcBorders>
            <w:shd w:val="clear" w:color="auto" w:fill="9BD2ED"/>
          </w:tcPr>
          <w:p w14:paraId="21C2CA09" w14:textId="77777777" w:rsidR="00C01F0F" w:rsidRPr="004E0FF5" w:rsidRDefault="00C01F0F" w:rsidP="00490F9E">
            <w:pPr>
              <w:jc w:val="center"/>
              <w:rPr>
                <w:rFonts w:ascii="Calibri" w:hAnsi="Calibri" w:cs="Calibri"/>
                <w:b/>
                <w:bCs/>
                <w:sz w:val="20"/>
                <w:szCs w:val="20"/>
              </w:rPr>
            </w:pPr>
          </w:p>
        </w:tc>
        <w:tc>
          <w:tcPr>
            <w:tcW w:w="292" w:type="pct"/>
            <w:gridSpan w:val="3"/>
            <w:tcBorders>
              <w:bottom w:val="single" w:sz="4" w:space="0" w:color="auto"/>
            </w:tcBorders>
            <w:shd w:val="clear" w:color="auto" w:fill="9BD2ED"/>
          </w:tcPr>
          <w:p w14:paraId="48CD77E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0D7D174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285" w:type="pct"/>
            <w:gridSpan w:val="3"/>
            <w:tcBorders>
              <w:bottom w:val="single" w:sz="4" w:space="0" w:color="auto"/>
            </w:tcBorders>
            <w:shd w:val="clear" w:color="auto" w:fill="9BD2ED"/>
          </w:tcPr>
          <w:p w14:paraId="12F2FA8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2" w:type="pct"/>
            <w:gridSpan w:val="3"/>
            <w:vMerge/>
            <w:tcBorders>
              <w:bottom w:val="single" w:sz="4" w:space="0" w:color="auto"/>
            </w:tcBorders>
            <w:shd w:val="clear" w:color="auto" w:fill="9BD2ED"/>
          </w:tcPr>
          <w:p w14:paraId="0E80D612" w14:textId="77777777" w:rsidR="00C01F0F" w:rsidRPr="004E0FF5" w:rsidRDefault="00C01F0F" w:rsidP="00490F9E">
            <w:pPr>
              <w:jc w:val="center"/>
              <w:rPr>
                <w:rFonts w:ascii="Calibri" w:hAnsi="Calibri" w:cs="Calibri"/>
                <w:b/>
                <w:bCs/>
                <w:sz w:val="20"/>
                <w:szCs w:val="20"/>
              </w:rPr>
            </w:pPr>
          </w:p>
        </w:tc>
        <w:tc>
          <w:tcPr>
            <w:tcW w:w="541" w:type="pct"/>
            <w:gridSpan w:val="6"/>
            <w:vMerge/>
            <w:tcBorders>
              <w:bottom w:val="single" w:sz="4" w:space="0" w:color="auto"/>
            </w:tcBorders>
            <w:shd w:val="clear" w:color="auto" w:fill="9BD2ED"/>
            <w:vAlign w:val="center"/>
          </w:tcPr>
          <w:p w14:paraId="7FA134A5" w14:textId="77777777" w:rsidR="00C01F0F" w:rsidRPr="004E0FF5" w:rsidRDefault="00C01F0F" w:rsidP="00490F9E">
            <w:pPr>
              <w:jc w:val="center"/>
              <w:rPr>
                <w:rFonts w:ascii="Calibri" w:hAnsi="Calibri" w:cs="Calibri"/>
                <w:b/>
                <w:bCs/>
                <w:sz w:val="20"/>
                <w:szCs w:val="20"/>
              </w:rPr>
            </w:pPr>
          </w:p>
        </w:tc>
        <w:tc>
          <w:tcPr>
            <w:tcW w:w="779" w:type="pct"/>
            <w:gridSpan w:val="7"/>
            <w:tcBorders>
              <w:bottom w:val="single" w:sz="4" w:space="0" w:color="auto"/>
            </w:tcBorders>
            <w:shd w:val="clear" w:color="auto" w:fill="9BD2ED"/>
          </w:tcPr>
          <w:p w14:paraId="666DA26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16FC9BBF" w14:textId="77777777" w:rsidR="00C01F0F" w:rsidRPr="004E0FF5" w:rsidRDefault="00C01F0F" w:rsidP="00490F9E">
            <w:pPr>
              <w:jc w:val="center"/>
              <w:rPr>
                <w:rFonts w:ascii="Calibri" w:hAnsi="Calibri" w:cs="Calibri"/>
                <w:b/>
                <w:bCs/>
                <w:sz w:val="20"/>
                <w:szCs w:val="20"/>
              </w:rPr>
            </w:pPr>
          </w:p>
        </w:tc>
        <w:tc>
          <w:tcPr>
            <w:tcW w:w="897" w:type="pct"/>
            <w:tcBorders>
              <w:bottom w:val="single" w:sz="4" w:space="0" w:color="auto"/>
            </w:tcBorders>
            <w:shd w:val="clear" w:color="auto" w:fill="9BD2ED"/>
          </w:tcPr>
          <w:p w14:paraId="73EF9CB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424C25B5" w14:textId="77777777" w:rsidTr="00F27722">
        <w:trPr>
          <w:cantSplit/>
          <w:trHeight w:val="557"/>
        </w:trPr>
        <w:tc>
          <w:tcPr>
            <w:tcW w:w="1694" w:type="pct"/>
            <w:gridSpan w:val="4"/>
            <w:tcBorders>
              <w:left w:val="single" w:sz="8" w:space="0" w:color="000000"/>
            </w:tcBorders>
            <w:vAlign w:val="center"/>
          </w:tcPr>
          <w:p w14:paraId="23634204"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 xml:space="preserve"> 1. </w:t>
            </w:r>
            <w:r w:rsidRPr="00E15D17">
              <w:rPr>
                <w:rFonts w:ascii="Calibri" w:hAnsi="Calibri" w:cs="Calibri"/>
                <w:bCs/>
                <w:sz w:val="20"/>
                <w:szCs w:val="20"/>
              </w:rPr>
              <w:t xml:space="preserve">Amendments to the Law on Public Debt in order to align it with the definition of general government debt in accordance with the </w:t>
            </w:r>
            <w:r>
              <w:rPr>
                <w:rFonts w:ascii="Calibri" w:hAnsi="Calibri" w:cs="Calibri"/>
                <w:bCs/>
                <w:sz w:val="20"/>
                <w:szCs w:val="20"/>
              </w:rPr>
              <w:t>Organic</w:t>
            </w:r>
            <w:r w:rsidRPr="00E15D17">
              <w:rPr>
                <w:rFonts w:ascii="Calibri" w:hAnsi="Calibri" w:cs="Calibri"/>
                <w:bCs/>
                <w:sz w:val="20"/>
                <w:szCs w:val="20"/>
              </w:rPr>
              <w:t xml:space="preserve"> Budget</w:t>
            </w:r>
            <w:r>
              <w:rPr>
                <w:rFonts w:ascii="Calibri" w:hAnsi="Calibri" w:cs="Calibri"/>
                <w:bCs/>
                <w:sz w:val="20"/>
                <w:szCs w:val="20"/>
              </w:rPr>
              <w:t xml:space="preserve"> Law</w:t>
            </w:r>
          </w:p>
        </w:tc>
        <w:tc>
          <w:tcPr>
            <w:tcW w:w="292" w:type="pct"/>
            <w:gridSpan w:val="3"/>
            <w:tcBorders>
              <w:bottom w:val="single" w:sz="4" w:space="0" w:color="auto"/>
            </w:tcBorders>
          </w:tcPr>
          <w:p w14:paraId="31E84EC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5</w:t>
            </w:r>
          </w:p>
        </w:tc>
        <w:tc>
          <w:tcPr>
            <w:tcW w:w="285" w:type="pct"/>
            <w:gridSpan w:val="3"/>
            <w:tcBorders>
              <w:bottom w:val="single" w:sz="4" w:space="0" w:color="auto"/>
            </w:tcBorders>
          </w:tcPr>
          <w:p w14:paraId="3823BC8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6</w:t>
            </w:r>
          </w:p>
        </w:tc>
        <w:tc>
          <w:tcPr>
            <w:tcW w:w="512" w:type="pct"/>
            <w:gridSpan w:val="3"/>
            <w:vAlign w:val="center"/>
          </w:tcPr>
          <w:p w14:paraId="4E056243"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MoF</w:t>
            </w:r>
          </w:p>
        </w:tc>
        <w:tc>
          <w:tcPr>
            <w:tcW w:w="541" w:type="pct"/>
            <w:gridSpan w:val="6"/>
            <w:vAlign w:val="center"/>
          </w:tcPr>
          <w:p w14:paraId="3F97738A"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EU, World bank</w:t>
            </w:r>
          </w:p>
        </w:tc>
        <w:tc>
          <w:tcPr>
            <w:tcW w:w="779" w:type="pct"/>
            <w:gridSpan w:val="7"/>
            <w:vAlign w:val="center"/>
          </w:tcPr>
          <w:p w14:paraId="30384EC0"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 /</w:t>
            </w:r>
          </w:p>
        </w:tc>
        <w:tc>
          <w:tcPr>
            <w:tcW w:w="897" w:type="pct"/>
            <w:vAlign w:val="center"/>
          </w:tcPr>
          <w:p w14:paraId="7B31D883"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w:t>
            </w:r>
          </w:p>
        </w:tc>
      </w:tr>
      <w:tr w:rsidR="00C01F0F" w:rsidRPr="004E0FF5" w14:paraId="2ADBDE9C" w14:textId="77777777" w:rsidTr="00F27722">
        <w:trPr>
          <w:cantSplit/>
          <w:trHeight w:val="260"/>
        </w:trPr>
        <w:tc>
          <w:tcPr>
            <w:tcW w:w="1694" w:type="pct"/>
            <w:gridSpan w:val="4"/>
            <w:tcBorders>
              <w:left w:val="single" w:sz="8" w:space="0" w:color="000000"/>
            </w:tcBorders>
            <w:vAlign w:val="center"/>
          </w:tcPr>
          <w:p w14:paraId="7E4F5E00"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 xml:space="preserve">2. Incorporating debt data in the Budget document </w:t>
            </w:r>
          </w:p>
        </w:tc>
        <w:tc>
          <w:tcPr>
            <w:tcW w:w="292" w:type="pct"/>
            <w:gridSpan w:val="3"/>
            <w:tcBorders>
              <w:bottom w:val="single" w:sz="4" w:space="0" w:color="auto"/>
            </w:tcBorders>
          </w:tcPr>
          <w:p w14:paraId="45D6309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5</w:t>
            </w:r>
          </w:p>
        </w:tc>
        <w:tc>
          <w:tcPr>
            <w:tcW w:w="285" w:type="pct"/>
            <w:gridSpan w:val="3"/>
            <w:tcBorders>
              <w:bottom w:val="single" w:sz="4" w:space="0" w:color="auto"/>
            </w:tcBorders>
          </w:tcPr>
          <w:p w14:paraId="4513F8B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12" w:type="pct"/>
            <w:gridSpan w:val="3"/>
            <w:vAlign w:val="center"/>
          </w:tcPr>
          <w:p w14:paraId="2A3A2E3F"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MoF</w:t>
            </w:r>
          </w:p>
        </w:tc>
        <w:tc>
          <w:tcPr>
            <w:tcW w:w="541" w:type="pct"/>
            <w:gridSpan w:val="6"/>
            <w:vAlign w:val="center"/>
          </w:tcPr>
          <w:p w14:paraId="150CFA96"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 /</w:t>
            </w:r>
          </w:p>
        </w:tc>
        <w:tc>
          <w:tcPr>
            <w:tcW w:w="779" w:type="pct"/>
            <w:gridSpan w:val="7"/>
            <w:vAlign w:val="center"/>
          </w:tcPr>
          <w:p w14:paraId="2DF5FBD9"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 /</w:t>
            </w:r>
          </w:p>
        </w:tc>
        <w:tc>
          <w:tcPr>
            <w:tcW w:w="897" w:type="pct"/>
            <w:vAlign w:val="center"/>
          </w:tcPr>
          <w:p w14:paraId="50CB85E1"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w:t>
            </w:r>
          </w:p>
        </w:tc>
      </w:tr>
      <w:tr w:rsidR="00C01F0F" w:rsidRPr="004E0FF5" w14:paraId="19A6B7CB" w14:textId="77777777" w:rsidTr="00F27722">
        <w:trPr>
          <w:cantSplit/>
          <w:trHeight w:val="1160"/>
        </w:trPr>
        <w:tc>
          <w:tcPr>
            <w:tcW w:w="1694" w:type="pct"/>
            <w:gridSpan w:val="4"/>
            <w:tcBorders>
              <w:left w:val="single" w:sz="8" w:space="0" w:color="000000"/>
            </w:tcBorders>
            <w:vAlign w:val="center"/>
          </w:tcPr>
          <w:p w14:paraId="4FF7C04B" w14:textId="7199C6B2" w:rsidR="00C01F0F" w:rsidRPr="004E0FF5" w:rsidRDefault="00C01F0F" w:rsidP="00490F9E">
            <w:pPr>
              <w:rPr>
                <w:rFonts w:ascii="Calibri" w:hAnsi="Calibri" w:cs="Calibri"/>
                <w:bCs/>
                <w:sz w:val="20"/>
                <w:szCs w:val="20"/>
              </w:rPr>
            </w:pPr>
            <w:r>
              <w:rPr>
                <w:rFonts w:ascii="Calibri" w:hAnsi="Calibri" w:cs="Calibri"/>
                <w:bCs/>
                <w:sz w:val="20"/>
                <w:szCs w:val="20"/>
                <w:lang w:val="mk-MK"/>
              </w:rPr>
              <w:t xml:space="preserve">3.  </w:t>
            </w:r>
            <w:r w:rsidR="00123868" w:rsidRPr="000213E0">
              <w:rPr>
                <w:rFonts w:ascii="Calibri" w:hAnsi="Calibri" w:cs="Calibri"/>
                <w:bCs/>
                <w:sz w:val="20"/>
                <w:szCs w:val="20"/>
                <w:lang w:val="en-US"/>
              </w:rPr>
              <w:t>P</w:t>
            </w:r>
            <w:r w:rsidR="00123868">
              <w:rPr>
                <w:rFonts w:ascii="Calibri" w:hAnsi="Calibri" w:cs="Calibri"/>
                <w:bCs/>
                <w:sz w:val="20"/>
                <w:szCs w:val="20"/>
                <w:lang w:val="en-US"/>
              </w:rPr>
              <w:t>ublication of the Annual Borrowing Plan</w:t>
            </w:r>
          </w:p>
        </w:tc>
        <w:tc>
          <w:tcPr>
            <w:tcW w:w="292" w:type="pct"/>
            <w:gridSpan w:val="3"/>
            <w:tcBorders>
              <w:bottom w:val="single" w:sz="4" w:space="0" w:color="auto"/>
            </w:tcBorders>
          </w:tcPr>
          <w:p w14:paraId="6E98CADF" w14:textId="77777777" w:rsidR="00C01F0F" w:rsidRPr="00020B6B" w:rsidRDefault="00C01F0F" w:rsidP="00490F9E">
            <w:pPr>
              <w:jc w:val="center"/>
              <w:rPr>
                <w:rFonts w:ascii="Calibri" w:hAnsi="Calibri" w:cs="Calibri"/>
                <w:bCs/>
                <w:sz w:val="20"/>
                <w:szCs w:val="20"/>
                <w:lang w:val="mk-MK"/>
              </w:rPr>
            </w:pPr>
            <w:r>
              <w:rPr>
                <w:rFonts w:ascii="Calibri" w:hAnsi="Calibri" w:cs="Calibri"/>
                <w:bCs/>
                <w:sz w:val="20"/>
                <w:szCs w:val="20"/>
                <w:lang w:val="mk-MK"/>
              </w:rPr>
              <w:t>2025</w:t>
            </w:r>
          </w:p>
        </w:tc>
        <w:tc>
          <w:tcPr>
            <w:tcW w:w="285" w:type="pct"/>
            <w:gridSpan w:val="3"/>
            <w:tcBorders>
              <w:bottom w:val="single" w:sz="4" w:space="0" w:color="auto"/>
            </w:tcBorders>
          </w:tcPr>
          <w:p w14:paraId="76ABADBE" w14:textId="77777777" w:rsidR="00C01F0F" w:rsidRPr="00020B6B" w:rsidRDefault="00C01F0F" w:rsidP="00490F9E">
            <w:pPr>
              <w:jc w:val="center"/>
              <w:rPr>
                <w:rFonts w:ascii="Calibri" w:hAnsi="Calibri" w:cs="Calibri"/>
                <w:bCs/>
                <w:sz w:val="20"/>
                <w:szCs w:val="20"/>
                <w:lang w:val="en-US"/>
              </w:rPr>
            </w:pPr>
            <w:r>
              <w:rPr>
                <w:rFonts w:ascii="Calibri" w:hAnsi="Calibri" w:cs="Calibri"/>
                <w:bCs/>
                <w:sz w:val="20"/>
                <w:szCs w:val="20"/>
                <w:lang w:val="mk-MK"/>
              </w:rPr>
              <w:t>202</w:t>
            </w:r>
            <w:r>
              <w:rPr>
                <w:rFonts w:ascii="Calibri" w:hAnsi="Calibri" w:cs="Calibri"/>
                <w:bCs/>
                <w:sz w:val="20"/>
                <w:szCs w:val="20"/>
                <w:lang w:val="en-US"/>
              </w:rPr>
              <w:t>8</w:t>
            </w:r>
          </w:p>
        </w:tc>
        <w:tc>
          <w:tcPr>
            <w:tcW w:w="512" w:type="pct"/>
            <w:gridSpan w:val="3"/>
            <w:vAlign w:val="center"/>
          </w:tcPr>
          <w:p w14:paraId="33353F0C" w14:textId="77777777" w:rsidR="00C01F0F" w:rsidRPr="004E0FF5" w:rsidRDefault="00C01F0F" w:rsidP="00490F9E">
            <w:pPr>
              <w:jc w:val="both"/>
              <w:rPr>
                <w:rFonts w:ascii="Calibri" w:hAnsi="Calibri" w:cs="Calibri"/>
                <w:bCs/>
                <w:sz w:val="20"/>
                <w:szCs w:val="20"/>
              </w:rPr>
            </w:pPr>
            <w:r>
              <w:rPr>
                <w:rFonts w:ascii="Calibri" w:hAnsi="Calibri" w:cs="Calibri"/>
                <w:bCs/>
                <w:sz w:val="20"/>
                <w:szCs w:val="20"/>
              </w:rPr>
              <w:t>MoF</w:t>
            </w:r>
          </w:p>
        </w:tc>
        <w:tc>
          <w:tcPr>
            <w:tcW w:w="541" w:type="pct"/>
            <w:gridSpan w:val="6"/>
            <w:vAlign w:val="center"/>
          </w:tcPr>
          <w:p w14:paraId="1CC06DED" w14:textId="77777777" w:rsidR="00C01F0F" w:rsidRPr="004E0FF5" w:rsidRDefault="00C01F0F" w:rsidP="00490F9E">
            <w:pPr>
              <w:jc w:val="both"/>
              <w:rPr>
                <w:rFonts w:ascii="Calibri" w:hAnsi="Calibri" w:cs="Calibri"/>
                <w:bCs/>
                <w:sz w:val="20"/>
                <w:szCs w:val="20"/>
              </w:rPr>
            </w:pPr>
            <w:r>
              <w:rPr>
                <w:rFonts w:ascii="Calibri" w:hAnsi="Calibri" w:cs="Calibri"/>
                <w:bCs/>
                <w:sz w:val="20"/>
                <w:szCs w:val="20"/>
              </w:rPr>
              <w:t>World Bank</w:t>
            </w:r>
          </w:p>
        </w:tc>
        <w:tc>
          <w:tcPr>
            <w:tcW w:w="779" w:type="pct"/>
            <w:gridSpan w:val="7"/>
            <w:vAlign w:val="center"/>
          </w:tcPr>
          <w:p w14:paraId="1D45EA47" w14:textId="77777777" w:rsidR="00C01F0F" w:rsidRPr="00020B6B" w:rsidRDefault="00C01F0F" w:rsidP="00490F9E">
            <w:pPr>
              <w:jc w:val="both"/>
              <w:rPr>
                <w:rFonts w:ascii="Calibri" w:hAnsi="Calibri" w:cs="Calibri"/>
                <w:bCs/>
                <w:sz w:val="20"/>
                <w:szCs w:val="20"/>
                <w:lang w:val="mk-MK"/>
              </w:rPr>
            </w:pPr>
            <w:r>
              <w:rPr>
                <w:rFonts w:ascii="Calibri" w:hAnsi="Calibri" w:cs="Calibri"/>
                <w:bCs/>
                <w:sz w:val="20"/>
                <w:szCs w:val="20"/>
                <w:lang w:val="mk-MK"/>
              </w:rPr>
              <w:t>EUR 10.000</w:t>
            </w:r>
          </w:p>
        </w:tc>
        <w:tc>
          <w:tcPr>
            <w:tcW w:w="897" w:type="pct"/>
            <w:vAlign w:val="center"/>
          </w:tcPr>
          <w:p w14:paraId="1E395CB8" w14:textId="77777777" w:rsidR="00C01F0F" w:rsidRPr="00020B6B" w:rsidRDefault="00C01F0F" w:rsidP="00490F9E">
            <w:pPr>
              <w:jc w:val="both"/>
              <w:rPr>
                <w:rFonts w:ascii="Calibri" w:hAnsi="Calibri" w:cs="Calibri"/>
                <w:bCs/>
                <w:sz w:val="20"/>
                <w:szCs w:val="20"/>
                <w:lang w:val="mk-MK"/>
              </w:rPr>
            </w:pPr>
            <w:r w:rsidRPr="00154562">
              <w:rPr>
                <w:rFonts w:ascii="Calibri" w:hAnsi="Calibri" w:cs="Calibri"/>
                <w:bCs/>
                <w:sz w:val="20"/>
                <w:szCs w:val="20"/>
                <w:lang w:val="mk-MK"/>
              </w:rPr>
              <w:t xml:space="preserve">Missions implemented through the </w:t>
            </w:r>
            <w:r>
              <w:rPr>
                <w:rFonts w:ascii="Calibri" w:hAnsi="Calibri" w:cs="Calibri"/>
                <w:bCs/>
                <w:sz w:val="20"/>
                <w:szCs w:val="20"/>
                <w:lang w:val="en-US"/>
              </w:rPr>
              <w:t xml:space="preserve">World bank - </w:t>
            </w:r>
            <w:r w:rsidRPr="00154562">
              <w:rPr>
                <w:rFonts w:ascii="Calibri" w:hAnsi="Calibri" w:cs="Calibri"/>
                <w:bCs/>
                <w:sz w:val="20"/>
                <w:szCs w:val="20"/>
                <w:lang w:val="mk-MK"/>
              </w:rPr>
              <w:t xml:space="preserve">Government Debt and Risk Management Program (GDRM Program) – </w:t>
            </w:r>
            <w:r>
              <w:rPr>
                <w:rFonts w:ascii="Calibri" w:hAnsi="Calibri" w:cs="Calibri"/>
                <w:bCs/>
                <w:sz w:val="20"/>
                <w:szCs w:val="20"/>
                <w:lang w:val="en-US"/>
              </w:rPr>
              <w:t>3</w:t>
            </w:r>
            <w:r w:rsidRPr="00ED6810">
              <w:rPr>
                <w:rFonts w:ascii="Calibri" w:hAnsi="Calibri" w:cs="Calibri"/>
                <w:bCs/>
                <w:sz w:val="20"/>
                <w:szCs w:val="20"/>
                <w:vertAlign w:val="superscript"/>
                <w:lang w:val="en-US"/>
              </w:rPr>
              <w:t>rd</w:t>
            </w:r>
            <w:r>
              <w:rPr>
                <w:rFonts w:ascii="Calibri" w:hAnsi="Calibri" w:cs="Calibri"/>
                <w:bCs/>
                <w:sz w:val="20"/>
                <w:szCs w:val="20"/>
                <w:lang w:val="en-US"/>
              </w:rPr>
              <w:t xml:space="preserve"> </w:t>
            </w:r>
            <w:r w:rsidRPr="00154562">
              <w:rPr>
                <w:rFonts w:ascii="Calibri" w:hAnsi="Calibri" w:cs="Calibri"/>
                <w:bCs/>
                <w:sz w:val="20"/>
                <w:szCs w:val="20"/>
                <w:lang w:val="mk-MK"/>
              </w:rPr>
              <w:t xml:space="preserve"> phase</w:t>
            </w:r>
          </w:p>
        </w:tc>
      </w:tr>
      <w:tr w:rsidR="00C01F0F" w:rsidRPr="004E0FF5" w14:paraId="1555A13D" w14:textId="77777777" w:rsidTr="00F27722">
        <w:trPr>
          <w:cantSplit/>
          <w:trHeight w:val="206"/>
        </w:trPr>
        <w:tc>
          <w:tcPr>
            <w:tcW w:w="1694" w:type="pct"/>
            <w:gridSpan w:val="4"/>
            <w:tcBorders>
              <w:left w:val="single" w:sz="8" w:space="0" w:color="000000"/>
            </w:tcBorders>
            <w:vAlign w:val="center"/>
          </w:tcPr>
          <w:p w14:paraId="2BE59C06" w14:textId="77777777" w:rsidR="00C01F0F" w:rsidRDefault="00C01F0F" w:rsidP="00490F9E">
            <w:pPr>
              <w:rPr>
                <w:rFonts w:ascii="Calibri" w:hAnsi="Calibri" w:cs="Calibri"/>
                <w:bCs/>
                <w:sz w:val="20"/>
                <w:szCs w:val="20"/>
                <w:lang w:val="mk-MK"/>
              </w:rPr>
            </w:pPr>
            <w:r>
              <w:rPr>
                <w:rFonts w:ascii="Calibri" w:hAnsi="Calibri" w:cs="Calibri"/>
                <w:bCs/>
                <w:sz w:val="20"/>
                <w:szCs w:val="20"/>
              </w:rPr>
              <w:t xml:space="preserve">4. </w:t>
            </w:r>
            <w:r w:rsidRPr="0032503C">
              <w:rPr>
                <w:rFonts w:ascii="Calibri" w:hAnsi="Calibri" w:cs="Calibri"/>
                <w:bCs/>
                <w:sz w:val="20"/>
                <w:szCs w:val="20"/>
              </w:rPr>
              <w:t>Improving Debt Reporting</w:t>
            </w:r>
          </w:p>
        </w:tc>
        <w:tc>
          <w:tcPr>
            <w:tcW w:w="292" w:type="pct"/>
            <w:gridSpan w:val="3"/>
            <w:tcBorders>
              <w:bottom w:val="single" w:sz="4" w:space="0" w:color="auto"/>
            </w:tcBorders>
          </w:tcPr>
          <w:p w14:paraId="229F4B47" w14:textId="77777777" w:rsidR="00C01F0F" w:rsidRDefault="00C01F0F" w:rsidP="00490F9E">
            <w:pPr>
              <w:jc w:val="center"/>
              <w:rPr>
                <w:rFonts w:ascii="Calibri" w:hAnsi="Calibri" w:cs="Calibri"/>
                <w:bCs/>
                <w:sz w:val="20"/>
                <w:szCs w:val="20"/>
                <w:lang w:val="mk-MK"/>
              </w:rPr>
            </w:pPr>
            <w:r>
              <w:rPr>
                <w:rFonts w:ascii="Calibri" w:hAnsi="Calibri" w:cs="Calibri"/>
                <w:bCs/>
                <w:sz w:val="20"/>
                <w:szCs w:val="20"/>
                <w:lang w:val="mk-MK"/>
              </w:rPr>
              <w:t>2025</w:t>
            </w:r>
          </w:p>
        </w:tc>
        <w:tc>
          <w:tcPr>
            <w:tcW w:w="285" w:type="pct"/>
            <w:gridSpan w:val="3"/>
            <w:tcBorders>
              <w:bottom w:val="single" w:sz="4" w:space="0" w:color="auto"/>
            </w:tcBorders>
          </w:tcPr>
          <w:p w14:paraId="5417A601" w14:textId="77777777" w:rsidR="00C01F0F" w:rsidRDefault="00C01F0F" w:rsidP="00490F9E">
            <w:pPr>
              <w:jc w:val="center"/>
              <w:rPr>
                <w:rFonts w:ascii="Calibri" w:hAnsi="Calibri" w:cs="Calibri"/>
                <w:bCs/>
                <w:sz w:val="20"/>
                <w:szCs w:val="20"/>
                <w:lang w:val="mk-MK"/>
              </w:rPr>
            </w:pPr>
            <w:r>
              <w:rPr>
                <w:rFonts w:ascii="Calibri" w:hAnsi="Calibri" w:cs="Calibri"/>
                <w:bCs/>
                <w:sz w:val="20"/>
                <w:szCs w:val="20"/>
                <w:lang w:val="mk-MK"/>
              </w:rPr>
              <w:t>2028</w:t>
            </w:r>
          </w:p>
        </w:tc>
        <w:tc>
          <w:tcPr>
            <w:tcW w:w="512" w:type="pct"/>
            <w:gridSpan w:val="3"/>
          </w:tcPr>
          <w:p w14:paraId="2A484B95" w14:textId="77777777" w:rsidR="00C01F0F" w:rsidRDefault="00C01F0F" w:rsidP="00490F9E">
            <w:pPr>
              <w:jc w:val="both"/>
              <w:rPr>
                <w:rFonts w:ascii="Calibri" w:hAnsi="Calibri" w:cs="Calibri"/>
                <w:bCs/>
                <w:sz w:val="20"/>
                <w:szCs w:val="20"/>
              </w:rPr>
            </w:pPr>
            <w:r>
              <w:rPr>
                <w:rFonts w:ascii="Calibri" w:hAnsi="Calibri" w:cs="Calibri"/>
                <w:bCs/>
                <w:sz w:val="20"/>
                <w:szCs w:val="20"/>
              </w:rPr>
              <w:t>MoF</w:t>
            </w:r>
          </w:p>
        </w:tc>
        <w:tc>
          <w:tcPr>
            <w:tcW w:w="541" w:type="pct"/>
            <w:gridSpan w:val="6"/>
          </w:tcPr>
          <w:p w14:paraId="32885717" w14:textId="77777777" w:rsidR="00C01F0F" w:rsidRDefault="00C01F0F" w:rsidP="00490F9E">
            <w:pPr>
              <w:jc w:val="both"/>
              <w:rPr>
                <w:rFonts w:ascii="Calibri" w:hAnsi="Calibri" w:cs="Calibri"/>
                <w:bCs/>
                <w:sz w:val="20"/>
                <w:szCs w:val="20"/>
              </w:rPr>
            </w:pPr>
            <w:r>
              <w:rPr>
                <w:rFonts w:ascii="Calibri" w:hAnsi="Calibri" w:cs="Calibri"/>
                <w:bCs/>
                <w:sz w:val="20"/>
                <w:szCs w:val="20"/>
              </w:rPr>
              <w:t>World bank</w:t>
            </w:r>
          </w:p>
        </w:tc>
        <w:tc>
          <w:tcPr>
            <w:tcW w:w="779" w:type="pct"/>
            <w:gridSpan w:val="7"/>
          </w:tcPr>
          <w:p w14:paraId="3381DD88" w14:textId="77777777" w:rsidR="00C01F0F" w:rsidRDefault="00C01F0F" w:rsidP="00490F9E">
            <w:pPr>
              <w:jc w:val="both"/>
              <w:rPr>
                <w:rFonts w:ascii="Calibri" w:hAnsi="Calibri" w:cs="Calibri"/>
                <w:bCs/>
                <w:sz w:val="20"/>
                <w:szCs w:val="20"/>
                <w:lang w:val="mk-MK"/>
              </w:rPr>
            </w:pPr>
            <w:r>
              <w:rPr>
                <w:rFonts w:ascii="Calibri" w:hAnsi="Calibri" w:cs="Calibri"/>
                <w:bCs/>
                <w:sz w:val="20"/>
                <w:szCs w:val="20"/>
                <w:lang w:val="mk-MK"/>
              </w:rPr>
              <w:t>/</w:t>
            </w:r>
          </w:p>
        </w:tc>
        <w:tc>
          <w:tcPr>
            <w:tcW w:w="897" w:type="pct"/>
          </w:tcPr>
          <w:p w14:paraId="181C6B86" w14:textId="77777777" w:rsidR="00C01F0F" w:rsidRDefault="00C01F0F" w:rsidP="00490F9E">
            <w:pPr>
              <w:jc w:val="both"/>
              <w:rPr>
                <w:rFonts w:ascii="Calibri" w:hAnsi="Calibri" w:cs="Calibri"/>
                <w:bCs/>
                <w:sz w:val="20"/>
                <w:szCs w:val="20"/>
                <w:lang w:val="mk-MK"/>
              </w:rPr>
            </w:pPr>
            <w:r>
              <w:rPr>
                <w:rFonts w:ascii="Calibri" w:hAnsi="Calibri" w:cs="Calibri"/>
                <w:bCs/>
                <w:sz w:val="20"/>
                <w:szCs w:val="20"/>
                <w:lang w:val="mk-MK"/>
              </w:rPr>
              <w:t>/</w:t>
            </w:r>
          </w:p>
        </w:tc>
      </w:tr>
      <w:tr w:rsidR="00C01F0F" w:rsidRPr="004E0FF5" w14:paraId="499AA5EB" w14:textId="77777777" w:rsidTr="00407C8E">
        <w:trPr>
          <w:cantSplit/>
          <w:trHeight w:val="332"/>
        </w:trPr>
        <w:tc>
          <w:tcPr>
            <w:tcW w:w="5000" w:type="pct"/>
            <w:gridSpan w:val="27"/>
            <w:shd w:val="clear" w:color="auto" w:fill="1F3864"/>
          </w:tcPr>
          <w:p w14:paraId="1117656C"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3: Introduction new debt instruments</w:t>
            </w:r>
          </w:p>
        </w:tc>
      </w:tr>
      <w:tr w:rsidR="00C01F0F" w:rsidRPr="004E0FF5" w14:paraId="0E357A4C" w14:textId="77777777" w:rsidTr="00407C8E">
        <w:trPr>
          <w:cantSplit/>
          <w:trHeight w:val="179"/>
        </w:trPr>
        <w:tc>
          <w:tcPr>
            <w:tcW w:w="858" w:type="pct"/>
            <w:shd w:val="clear" w:color="auto" w:fill="9BD2ED"/>
          </w:tcPr>
          <w:p w14:paraId="4CDBFF5D" w14:textId="77777777" w:rsidR="00C01F0F" w:rsidRPr="004E0FF5" w:rsidRDefault="00C01F0F" w:rsidP="00407C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04" w:type="pct"/>
            <w:gridSpan w:val="7"/>
            <w:shd w:val="clear" w:color="auto" w:fill="9BD2ED"/>
          </w:tcPr>
          <w:p w14:paraId="2EE06834"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1045" w:type="pct"/>
            <w:gridSpan w:val="9"/>
            <w:tcBorders>
              <w:bottom w:val="single" w:sz="4" w:space="0" w:color="auto"/>
            </w:tcBorders>
            <w:shd w:val="clear" w:color="auto" w:fill="9BD2ED"/>
          </w:tcPr>
          <w:p w14:paraId="720A6F6D"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796" w:type="pct"/>
            <w:gridSpan w:val="9"/>
            <w:tcBorders>
              <w:bottom w:val="single" w:sz="4" w:space="0" w:color="auto"/>
            </w:tcBorders>
            <w:shd w:val="clear" w:color="auto" w:fill="9BD2ED"/>
          </w:tcPr>
          <w:p w14:paraId="15618EF4"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97" w:type="pct"/>
            <w:tcBorders>
              <w:bottom w:val="single" w:sz="4" w:space="0" w:color="auto"/>
            </w:tcBorders>
            <w:shd w:val="clear" w:color="auto" w:fill="9BD2ED"/>
          </w:tcPr>
          <w:p w14:paraId="5AB5DEE9"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1197C7BC" w14:textId="77777777" w:rsidTr="00407C8E">
        <w:trPr>
          <w:cantSplit/>
          <w:trHeight w:val="1196"/>
        </w:trPr>
        <w:tc>
          <w:tcPr>
            <w:tcW w:w="858" w:type="pct"/>
          </w:tcPr>
          <w:p w14:paraId="34A16D6F" w14:textId="77777777" w:rsidR="00C01F0F" w:rsidRPr="004E0FF5" w:rsidRDefault="00C01F0F" w:rsidP="00490F9E">
            <w:pPr>
              <w:pStyle w:val="NormalPFM1"/>
              <w:spacing w:line="240" w:lineRule="auto"/>
              <w:rPr>
                <w:rFonts w:eastAsia="Times New Roman" w:cs="Calibri"/>
                <w:bCs/>
                <w:sz w:val="20"/>
                <w:szCs w:val="20"/>
                <w:lang w:eastAsia="en-GB"/>
              </w:rPr>
            </w:pPr>
            <w:r w:rsidRPr="004E0FF5">
              <w:rPr>
                <w:rFonts w:eastAsia="Times New Roman" w:cs="Calibri"/>
                <w:bCs/>
                <w:sz w:val="20"/>
                <w:szCs w:val="20"/>
                <w:lang w:eastAsia="en-GB"/>
              </w:rPr>
              <w:t>Expanding investors’ database</w:t>
            </w:r>
          </w:p>
          <w:p w14:paraId="2FEFFB2A" w14:textId="77777777" w:rsidR="00C01F0F" w:rsidRPr="004E0FF5" w:rsidRDefault="00C01F0F" w:rsidP="005D2043">
            <w:pPr>
              <w:jc w:val="both"/>
              <w:rPr>
                <w:rFonts w:ascii="Calibri" w:hAnsi="Calibri" w:cs="Calibri"/>
                <w:bCs/>
                <w:sz w:val="20"/>
                <w:szCs w:val="20"/>
              </w:rPr>
            </w:pPr>
          </w:p>
        </w:tc>
        <w:tc>
          <w:tcPr>
            <w:tcW w:w="1404" w:type="pct"/>
            <w:gridSpan w:val="7"/>
          </w:tcPr>
          <w:p w14:paraId="24834ACF"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Diversification of debt instruments</w:t>
            </w:r>
          </w:p>
        </w:tc>
        <w:tc>
          <w:tcPr>
            <w:tcW w:w="1045" w:type="pct"/>
            <w:gridSpan w:val="9"/>
            <w:shd w:val="clear" w:color="000000" w:fill="auto"/>
          </w:tcPr>
          <w:p w14:paraId="5BD9A4CA" w14:textId="77777777" w:rsidR="00C01F0F" w:rsidRPr="004E0FF5" w:rsidRDefault="00C01F0F" w:rsidP="00490F9E">
            <w:pPr>
              <w:rPr>
                <w:rFonts w:ascii="Calibri" w:hAnsi="Calibri" w:cs="Calibri"/>
                <w:bCs/>
                <w:sz w:val="20"/>
                <w:szCs w:val="20"/>
              </w:rPr>
            </w:pPr>
          </w:p>
          <w:p w14:paraId="4793BF0F"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Issuances of the Development Bond will be defined during the monitoring process</w:t>
            </w:r>
            <w:r w:rsidRPr="004E0FF5" w:rsidDel="00BD76EE">
              <w:rPr>
                <w:rFonts w:ascii="Calibri" w:hAnsi="Calibri" w:cs="Calibri"/>
                <w:bCs/>
                <w:sz w:val="20"/>
                <w:szCs w:val="20"/>
              </w:rPr>
              <w:t xml:space="preserve"> </w:t>
            </w:r>
          </w:p>
        </w:tc>
        <w:tc>
          <w:tcPr>
            <w:tcW w:w="796" w:type="pct"/>
            <w:gridSpan w:val="9"/>
            <w:shd w:val="clear" w:color="000000" w:fill="auto"/>
          </w:tcPr>
          <w:p w14:paraId="0A158EF3" w14:textId="77777777" w:rsidR="00C01F0F" w:rsidRPr="004E0FF5" w:rsidRDefault="00C01F0F" w:rsidP="00490F9E">
            <w:pPr>
              <w:rPr>
                <w:rFonts w:ascii="Calibri" w:hAnsi="Calibri" w:cs="Calibri"/>
                <w:bCs/>
                <w:sz w:val="20"/>
                <w:szCs w:val="20"/>
              </w:rPr>
            </w:pPr>
          </w:p>
          <w:p w14:paraId="7819B459"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Issuances of the Development Bond will be defined during the monitoring process</w:t>
            </w:r>
            <w:r w:rsidRPr="004E0FF5" w:rsidDel="00BD76EE">
              <w:rPr>
                <w:rFonts w:ascii="Calibri" w:hAnsi="Calibri" w:cs="Calibri"/>
                <w:bCs/>
                <w:sz w:val="20"/>
                <w:szCs w:val="20"/>
              </w:rPr>
              <w:t xml:space="preserve"> </w:t>
            </w:r>
          </w:p>
        </w:tc>
        <w:tc>
          <w:tcPr>
            <w:tcW w:w="897" w:type="pct"/>
            <w:shd w:val="clear" w:color="000000" w:fill="auto"/>
          </w:tcPr>
          <w:p w14:paraId="0D28C3C1" w14:textId="77777777" w:rsidR="00C01F0F" w:rsidRPr="004E0FF5" w:rsidRDefault="00C01F0F" w:rsidP="00490F9E">
            <w:pPr>
              <w:rPr>
                <w:rFonts w:ascii="Calibri" w:hAnsi="Calibri" w:cs="Calibri"/>
                <w:bCs/>
                <w:sz w:val="20"/>
                <w:szCs w:val="20"/>
              </w:rPr>
            </w:pPr>
          </w:p>
          <w:p w14:paraId="6FEA7BAE"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Issuances of the Development Bond for citizens will be defined during the monitoring process</w:t>
            </w:r>
            <w:r w:rsidRPr="004E0FF5" w:rsidDel="00BD76EE">
              <w:rPr>
                <w:rFonts w:ascii="Calibri" w:hAnsi="Calibri" w:cs="Calibri"/>
                <w:bCs/>
                <w:sz w:val="20"/>
                <w:szCs w:val="20"/>
              </w:rPr>
              <w:t xml:space="preserve"> </w:t>
            </w:r>
          </w:p>
        </w:tc>
      </w:tr>
      <w:tr w:rsidR="00C01F0F" w:rsidRPr="004E0FF5" w14:paraId="3A1BE9D9" w14:textId="77777777" w:rsidTr="00407C8E">
        <w:trPr>
          <w:cantSplit/>
          <w:trHeight w:val="107"/>
        </w:trPr>
        <w:tc>
          <w:tcPr>
            <w:tcW w:w="858" w:type="pct"/>
            <w:shd w:val="clear" w:color="auto" w:fill="9BD2ED"/>
          </w:tcPr>
          <w:p w14:paraId="06D64527" w14:textId="42C9497A"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123868">
              <w:rPr>
                <w:rFonts w:ascii="Calibri" w:hAnsi="Calibri" w:cs="Calibri"/>
                <w:b/>
                <w:bCs/>
                <w:sz w:val="20"/>
                <w:szCs w:val="20"/>
              </w:rPr>
              <w:t>6</w:t>
            </w:r>
            <w:r w:rsidRPr="004E0FF5">
              <w:rPr>
                <w:rFonts w:ascii="Calibri" w:hAnsi="Calibri" w:cs="Calibri"/>
                <w:b/>
                <w:bCs/>
                <w:sz w:val="20"/>
                <w:szCs w:val="20"/>
              </w:rPr>
              <w:t>:</w:t>
            </w:r>
          </w:p>
        </w:tc>
        <w:tc>
          <w:tcPr>
            <w:tcW w:w="4142" w:type="pct"/>
            <w:gridSpan w:val="26"/>
          </w:tcPr>
          <w:p w14:paraId="65279214" w14:textId="77777777" w:rsidR="00C01F0F" w:rsidRPr="004E0FF5" w:rsidRDefault="00C01F0F" w:rsidP="00490F9E">
            <w:pPr>
              <w:numPr>
                <w:ilvl w:val="0"/>
                <w:numId w:val="12"/>
              </w:numPr>
              <w:rPr>
                <w:rFonts w:ascii="Calibri" w:hAnsi="Calibri" w:cs="Calibri"/>
                <w:bCs/>
                <w:sz w:val="20"/>
                <w:szCs w:val="20"/>
              </w:rPr>
            </w:pPr>
            <w:r w:rsidRPr="004E0FF5">
              <w:rPr>
                <w:rFonts w:ascii="Calibri" w:hAnsi="Calibri" w:cs="Calibri"/>
                <w:bCs/>
                <w:sz w:val="20"/>
                <w:szCs w:val="20"/>
              </w:rPr>
              <w:t xml:space="preserve">New issuances of </w:t>
            </w:r>
            <w:r>
              <w:rPr>
                <w:rFonts w:ascii="Calibri" w:hAnsi="Calibri" w:cs="Calibri"/>
                <w:bCs/>
                <w:sz w:val="20"/>
                <w:szCs w:val="20"/>
              </w:rPr>
              <w:t>Citizen bonds</w:t>
            </w:r>
          </w:p>
        </w:tc>
      </w:tr>
      <w:tr w:rsidR="00C01F0F" w:rsidRPr="004E0FF5" w14:paraId="17BE3C56" w14:textId="77777777" w:rsidTr="00407C8E">
        <w:trPr>
          <w:cantSplit/>
          <w:trHeight w:val="416"/>
        </w:trPr>
        <w:tc>
          <w:tcPr>
            <w:tcW w:w="1694" w:type="pct"/>
            <w:gridSpan w:val="4"/>
            <w:vMerge w:val="restart"/>
            <w:shd w:val="clear" w:color="auto" w:fill="9BD2ED"/>
          </w:tcPr>
          <w:p w14:paraId="5BE708D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494B063C" w14:textId="77777777" w:rsidR="00C01F0F" w:rsidRPr="004E0FF5" w:rsidRDefault="00C01F0F" w:rsidP="00490F9E">
            <w:pPr>
              <w:jc w:val="center"/>
              <w:rPr>
                <w:rFonts w:ascii="Calibri" w:hAnsi="Calibri" w:cs="Calibri"/>
                <w:b/>
                <w:bCs/>
                <w:sz w:val="20"/>
                <w:szCs w:val="20"/>
              </w:rPr>
            </w:pPr>
          </w:p>
          <w:p w14:paraId="5E3AF560" w14:textId="77777777" w:rsidR="00C01F0F" w:rsidRPr="004E0FF5" w:rsidRDefault="00C01F0F" w:rsidP="00490F9E">
            <w:pPr>
              <w:jc w:val="center"/>
              <w:rPr>
                <w:rFonts w:ascii="Calibri" w:hAnsi="Calibri" w:cs="Calibri"/>
                <w:b/>
                <w:bCs/>
                <w:sz w:val="20"/>
                <w:szCs w:val="20"/>
              </w:rPr>
            </w:pPr>
          </w:p>
        </w:tc>
        <w:tc>
          <w:tcPr>
            <w:tcW w:w="577" w:type="pct"/>
            <w:gridSpan w:val="6"/>
            <w:shd w:val="clear" w:color="auto" w:fill="9BD2ED"/>
          </w:tcPr>
          <w:p w14:paraId="16E44BF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4F428E94" w14:textId="77777777" w:rsidR="00C01F0F" w:rsidRPr="004E0FF5" w:rsidRDefault="00C01F0F" w:rsidP="00490F9E">
            <w:pPr>
              <w:jc w:val="center"/>
              <w:rPr>
                <w:rFonts w:ascii="Calibri" w:hAnsi="Calibri" w:cs="Calibri"/>
                <w:b/>
                <w:bCs/>
                <w:sz w:val="20"/>
                <w:szCs w:val="20"/>
              </w:rPr>
            </w:pPr>
          </w:p>
        </w:tc>
        <w:tc>
          <w:tcPr>
            <w:tcW w:w="512" w:type="pct"/>
            <w:gridSpan w:val="3"/>
            <w:vMerge w:val="restart"/>
            <w:shd w:val="clear" w:color="auto" w:fill="9BD2ED"/>
          </w:tcPr>
          <w:p w14:paraId="4764B3C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1" w:type="pct"/>
            <w:gridSpan w:val="6"/>
            <w:vMerge w:val="restart"/>
            <w:shd w:val="clear" w:color="auto" w:fill="9BD2ED"/>
            <w:vAlign w:val="center"/>
          </w:tcPr>
          <w:p w14:paraId="7D51EEB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76" w:type="pct"/>
            <w:gridSpan w:val="8"/>
            <w:shd w:val="clear" w:color="auto" w:fill="9BD2ED"/>
          </w:tcPr>
          <w:p w14:paraId="4B3F2A3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514323B8" w14:textId="77777777" w:rsidR="00C01F0F" w:rsidRPr="004E0FF5" w:rsidRDefault="00C01F0F" w:rsidP="00490F9E">
            <w:pPr>
              <w:jc w:val="center"/>
              <w:rPr>
                <w:rFonts w:ascii="Calibri" w:hAnsi="Calibri" w:cs="Calibri"/>
                <w:b/>
                <w:bCs/>
                <w:sz w:val="20"/>
                <w:szCs w:val="20"/>
              </w:rPr>
            </w:pPr>
          </w:p>
        </w:tc>
      </w:tr>
      <w:tr w:rsidR="00C01F0F" w:rsidRPr="004E0FF5" w14:paraId="5583C77B" w14:textId="77777777" w:rsidTr="00F27722">
        <w:trPr>
          <w:cantSplit/>
          <w:trHeight w:val="827"/>
        </w:trPr>
        <w:tc>
          <w:tcPr>
            <w:tcW w:w="1694" w:type="pct"/>
            <w:gridSpan w:val="4"/>
            <w:vMerge/>
            <w:tcBorders>
              <w:bottom w:val="single" w:sz="4" w:space="0" w:color="auto"/>
            </w:tcBorders>
            <w:shd w:val="clear" w:color="auto" w:fill="9BD2ED"/>
          </w:tcPr>
          <w:p w14:paraId="781D77B2" w14:textId="77777777" w:rsidR="00C01F0F" w:rsidRPr="004E0FF5" w:rsidRDefault="00C01F0F" w:rsidP="00490F9E">
            <w:pPr>
              <w:jc w:val="center"/>
              <w:rPr>
                <w:rFonts w:ascii="Calibri" w:hAnsi="Calibri" w:cs="Calibri"/>
                <w:b/>
                <w:bCs/>
                <w:sz w:val="20"/>
                <w:szCs w:val="20"/>
              </w:rPr>
            </w:pPr>
          </w:p>
        </w:tc>
        <w:tc>
          <w:tcPr>
            <w:tcW w:w="292" w:type="pct"/>
            <w:gridSpan w:val="3"/>
            <w:tcBorders>
              <w:bottom w:val="single" w:sz="4" w:space="0" w:color="auto"/>
            </w:tcBorders>
            <w:shd w:val="clear" w:color="auto" w:fill="9BD2ED"/>
          </w:tcPr>
          <w:p w14:paraId="1D85DA4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3314B8E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285" w:type="pct"/>
            <w:gridSpan w:val="3"/>
            <w:tcBorders>
              <w:bottom w:val="single" w:sz="4" w:space="0" w:color="auto"/>
            </w:tcBorders>
            <w:shd w:val="clear" w:color="auto" w:fill="9BD2ED"/>
          </w:tcPr>
          <w:p w14:paraId="3D0561B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2" w:type="pct"/>
            <w:gridSpan w:val="3"/>
            <w:vMerge/>
            <w:tcBorders>
              <w:bottom w:val="single" w:sz="4" w:space="0" w:color="auto"/>
            </w:tcBorders>
            <w:shd w:val="clear" w:color="auto" w:fill="9BD2ED"/>
          </w:tcPr>
          <w:p w14:paraId="12825205" w14:textId="77777777" w:rsidR="00C01F0F" w:rsidRPr="004E0FF5" w:rsidRDefault="00C01F0F" w:rsidP="00490F9E">
            <w:pPr>
              <w:jc w:val="center"/>
              <w:rPr>
                <w:rFonts w:ascii="Calibri" w:hAnsi="Calibri" w:cs="Calibri"/>
                <w:b/>
                <w:bCs/>
                <w:sz w:val="20"/>
                <w:szCs w:val="20"/>
              </w:rPr>
            </w:pPr>
          </w:p>
        </w:tc>
        <w:tc>
          <w:tcPr>
            <w:tcW w:w="541" w:type="pct"/>
            <w:gridSpan w:val="6"/>
            <w:vMerge/>
            <w:tcBorders>
              <w:bottom w:val="single" w:sz="4" w:space="0" w:color="auto"/>
            </w:tcBorders>
            <w:shd w:val="clear" w:color="auto" w:fill="9BD2ED"/>
            <w:vAlign w:val="center"/>
          </w:tcPr>
          <w:p w14:paraId="2C91478F" w14:textId="77777777" w:rsidR="00C01F0F" w:rsidRPr="004E0FF5" w:rsidRDefault="00C01F0F" w:rsidP="00490F9E">
            <w:pPr>
              <w:jc w:val="center"/>
              <w:rPr>
                <w:rFonts w:ascii="Calibri" w:hAnsi="Calibri" w:cs="Calibri"/>
                <w:b/>
                <w:bCs/>
                <w:sz w:val="20"/>
                <w:szCs w:val="20"/>
              </w:rPr>
            </w:pPr>
          </w:p>
        </w:tc>
        <w:tc>
          <w:tcPr>
            <w:tcW w:w="779" w:type="pct"/>
            <w:gridSpan w:val="7"/>
            <w:tcBorders>
              <w:bottom w:val="single" w:sz="4" w:space="0" w:color="auto"/>
            </w:tcBorders>
            <w:shd w:val="clear" w:color="auto" w:fill="9BD2ED"/>
          </w:tcPr>
          <w:p w14:paraId="5C73063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3C1B6C8" w14:textId="77777777" w:rsidR="00C01F0F" w:rsidRPr="004E0FF5" w:rsidRDefault="00C01F0F" w:rsidP="00490F9E">
            <w:pPr>
              <w:jc w:val="center"/>
              <w:rPr>
                <w:rFonts w:ascii="Calibri" w:hAnsi="Calibri" w:cs="Calibri"/>
                <w:b/>
                <w:bCs/>
                <w:sz w:val="20"/>
                <w:szCs w:val="20"/>
              </w:rPr>
            </w:pPr>
          </w:p>
        </w:tc>
        <w:tc>
          <w:tcPr>
            <w:tcW w:w="897" w:type="pct"/>
            <w:tcBorders>
              <w:bottom w:val="single" w:sz="4" w:space="0" w:color="auto"/>
            </w:tcBorders>
            <w:shd w:val="clear" w:color="auto" w:fill="9BD2ED"/>
          </w:tcPr>
          <w:p w14:paraId="798DF1D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42A2B03A" w14:textId="77777777" w:rsidTr="00F27722">
        <w:trPr>
          <w:cantSplit/>
          <w:trHeight w:val="531"/>
        </w:trPr>
        <w:tc>
          <w:tcPr>
            <w:tcW w:w="1694" w:type="pct"/>
            <w:gridSpan w:val="4"/>
            <w:tcBorders>
              <w:bottom w:val="single" w:sz="4" w:space="0" w:color="auto"/>
            </w:tcBorders>
            <w:shd w:val="clear" w:color="auto" w:fill="FFFFFF"/>
          </w:tcPr>
          <w:p w14:paraId="3B88959F"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1. Issuing Development Bond for Citizens</w:t>
            </w:r>
          </w:p>
        </w:tc>
        <w:tc>
          <w:tcPr>
            <w:tcW w:w="292" w:type="pct"/>
            <w:gridSpan w:val="3"/>
            <w:tcBorders>
              <w:bottom w:val="single" w:sz="4" w:space="0" w:color="auto"/>
            </w:tcBorders>
            <w:shd w:val="clear" w:color="auto" w:fill="FFFFFF"/>
          </w:tcPr>
          <w:p w14:paraId="01E0C9B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285" w:type="pct"/>
            <w:gridSpan w:val="3"/>
            <w:tcBorders>
              <w:bottom w:val="single" w:sz="4" w:space="0" w:color="auto"/>
            </w:tcBorders>
            <w:shd w:val="clear" w:color="auto" w:fill="FFFFFF"/>
          </w:tcPr>
          <w:p w14:paraId="27A7E40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12" w:type="pct"/>
            <w:gridSpan w:val="3"/>
            <w:shd w:val="clear" w:color="000000" w:fill="auto"/>
            <w:vAlign w:val="center"/>
          </w:tcPr>
          <w:p w14:paraId="6EE392E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541" w:type="pct"/>
            <w:gridSpan w:val="6"/>
            <w:shd w:val="clear" w:color="000000" w:fill="auto"/>
            <w:vAlign w:val="center"/>
          </w:tcPr>
          <w:p w14:paraId="2B874E6F"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Citizens</w:t>
            </w:r>
          </w:p>
        </w:tc>
        <w:tc>
          <w:tcPr>
            <w:tcW w:w="779" w:type="pct"/>
            <w:gridSpan w:val="7"/>
            <w:shd w:val="clear" w:color="000000" w:fill="auto"/>
            <w:vAlign w:val="center"/>
          </w:tcPr>
          <w:p w14:paraId="00D8B9E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 /</w:t>
            </w:r>
          </w:p>
        </w:tc>
        <w:tc>
          <w:tcPr>
            <w:tcW w:w="897" w:type="pct"/>
            <w:shd w:val="clear" w:color="000000" w:fill="auto"/>
          </w:tcPr>
          <w:p w14:paraId="156010D6" w14:textId="77777777" w:rsidR="00C01F0F" w:rsidRPr="004E0FF5" w:rsidRDefault="00C01F0F" w:rsidP="00490F9E">
            <w:pPr>
              <w:jc w:val="center"/>
              <w:rPr>
                <w:rFonts w:ascii="Calibri" w:hAnsi="Calibri" w:cs="Calibri"/>
                <w:bCs/>
                <w:sz w:val="20"/>
                <w:szCs w:val="20"/>
              </w:rPr>
            </w:pPr>
          </w:p>
          <w:p w14:paraId="21728D47" w14:textId="77777777" w:rsidR="00C01F0F" w:rsidRPr="004E0FF5" w:rsidRDefault="00C01F0F" w:rsidP="00490F9E">
            <w:pPr>
              <w:jc w:val="center"/>
              <w:rPr>
                <w:rFonts w:ascii="Calibri" w:hAnsi="Calibri" w:cs="Calibri"/>
                <w:bCs/>
                <w:sz w:val="20"/>
                <w:szCs w:val="20"/>
              </w:rPr>
            </w:pPr>
          </w:p>
        </w:tc>
      </w:tr>
      <w:tr w:rsidR="00C01F0F" w:rsidRPr="004E0FF5" w14:paraId="574DF0AB" w14:textId="77777777" w:rsidTr="00F27722">
        <w:trPr>
          <w:cantSplit/>
          <w:trHeight w:val="327"/>
        </w:trPr>
        <w:tc>
          <w:tcPr>
            <w:tcW w:w="1694" w:type="pct"/>
            <w:gridSpan w:val="4"/>
            <w:tcBorders>
              <w:bottom w:val="nil"/>
            </w:tcBorders>
            <w:shd w:val="clear" w:color="auto" w:fill="1F4E79"/>
          </w:tcPr>
          <w:p w14:paraId="764F7194" w14:textId="77777777" w:rsidR="00C01F0F" w:rsidRPr="004E0FF5" w:rsidRDefault="00C01F0F" w:rsidP="00490F9E">
            <w:pPr>
              <w:rPr>
                <w:rFonts w:ascii="Calibri" w:hAnsi="Calibri" w:cs="Calibri"/>
                <w:sz w:val="20"/>
                <w:szCs w:val="20"/>
              </w:rPr>
            </w:pPr>
          </w:p>
        </w:tc>
        <w:tc>
          <w:tcPr>
            <w:tcW w:w="292" w:type="pct"/>
            <w:gridSpan w:val="3"/>
            <w:tcBorders>
              <w:bottom w:val="nil"/>
            </w:tcBorders>
            <w:shd w:val="clear" w:color="auto" w:fill="1F4E79"/>
          </w:tcPr>
          <w:p w14:paraId="60C52E74" w14:textId="77777777" w:rsidR="00C01F0F" w:rsidRPr="004E0FF5" w:rsidRDefault="00C01F0F" w:rsidP="00490F9E">
            <w:pPr>
              <w:rPr>
                <w:rFonts w:ascii="Calibri" w:hAnsi="Calibri" w:cs="Calibri"/>
                <w:sz w:val="20"/>
                <w:szCs w:val="20"/>
              </w:rPr>
            </w:pPr>
          </w:p>
        </w:tc>
        <w:tc>
          <w:tcPr>
            <w:tcW w:w="285" w:type="pct"/>
            <w:gridSpan w:val="3"/>
            <w:tcBorders>
              <w:bottom w:val="nil"/>
            </w:tcBorders>
            <w:shd w:val="clear" w:color="auto" w:fill="1F4E79"/>
          </w:tcPr>
          <w:p w14:paraId="0794035E" w14:textId="77777777" w:rsidR="00C01F0F" w:rsidRPr="004E0FF5" w:rsidRDefault="00C01F0F" w:rsidP="00490F9E">
            <w:pPr>
              <w:rPr>
                <w:rFonts w:ascii="Calibri" w:hAnsi="Calibri" w:cs="Calibri"/>
                <w:sz w:val="20"/>
                <w:szCs w:val="20"/>
              </w:rPr>
            </w:pPr>
          </w:p>
        </w:tc>
        <w:tc>
          <w:tcPr>
            <w:tcW w:w="512" w:type="pct"/>
            <w:gridSpan w:val="3"/>
            <w:tcBorders>
              <w:bottom w:val="nil"/>
            </w:tcBorders>
            <w:shd w:val="clear" w:color="auto" w:fill="1F4E79"/>
          </w:tcPr>
          <w:p w14:paraId="5451DDDA" w14:textId="77777777" w:rsidR="00C01F0F" w:rsidRPr="004E0FF5" w:rsidRDefault="00C01F0F" w:rsidP="00490F9E">
            <w:pPr>
              <w:rPr>
                <w:rFonts w:ascii="Calibri" w:hAnsi="Calibri" w:cs="Calibri"/>
                <w:sz w:val="20"/>
                <w:szCs w:val="20"/>
              </w:rPr>
            </w:pPr>
          </w:p>
        </w:tc>
        <w:tc>
          <w:tcPr>
            <w:tcW w:w="541" w:type="pct"/>
            <w:gridSpan w:val="6"/>
            <w:tcBorders>
              <w:bottom w:val="nil"/>
            </w:tcBorders>
            <w:shd w:val="clear" w:color="auto" w:fill="1F4E79"/>
          </w:tcPr>
          <w:p w14:paraId="63B8D094" w14:textId="77777777" w:rsidR="00C01F0F" w:rsidRPr="004E0FF5" w:rsidRDefault="00C01F0F" w:rsidP="00490F9E">
            <w:pPr>
              <w:rPr>
                <w:rFonts w:ascii="Calibri" w:hAnsi="Calibri" w:cs="Calibri"/>
                <w:sz w:val="20"/>
                <w:szCs w:val="20"/>
              </w:rPr>
            </w:pPr>
          </w:p>
        </w:tc>
        <w:tc>
          <w:tcPr>
            <w:tcW w:w="779" w:type="pct"/>
            <w:gridSpan w:val="7"/>
            <w:tcBorders>
              <w:bottom w:val="nil"/>
            </w:tcBorders>
            <w:shd w:val="clear" w:color="auto" w:fill="1F4E79"/>
          </w:tcPr>
          <w:p w14:paraId="4426BC8B" w14:textId="77777777" w:rsidR="00C01F0F" w:rsidRPr="004E0FF5" w:rsidRDefault="00C01F0F" w:rsidP="00490F9E">
            <w:pPr>
              <w:rPr>
                <w:rFonts w:ascii="Calibri" w:hAnsi="Calibri" w:cs="Calibri"/>
                <w:b/>
                <w:color w:val="FFFFFF"/>
                <w:sz w:val="20"/>
                <w:szCs w:val="20"/>
              </w:rPr>
            </w:pPr>
            <w:r w:rsidRPr="004E0FF5">
              <w:rPr>
                <w:rFonts w:ascii="Calibri" w:hAnsi="Calibri" w:cs="Calibri"/>
                <w:b/>
                <w:color w:val="FFFFFF"/>
                <w:sz w:val="20"/>
                <w:szCs w:val="20"/>
              </w:rPr>
              <w:t>TOTAL:</w:t>
            </w:r>
            <w:r w:rsidRPr="004E0FF5">
              <w:rPr>
                <w:rFonts w:ascii="Calibri" w:hAnsi="Calibri" w:cs="Calibri"/>
                <w:b/>
                <w:bCs/>
                <w:color w:val="FFFFFF"/>
                <w:sz w:val="20"/>
                <w:szCs w:val="20"/>
              </w:rPr>
              <w:t xml:space="preserve"> </w:t>
            </w:r>
          </w:p>
        </w:tc>
        <w:tc>
          <w:tcPr>
            <w:tcW w:w="897" w:type="pct"/>
            <w:tcBorders>
              <w:bottom w:val="nil"/>
            </w:tcBorders>
            <w:shd w:val="clear" w:color="auto" w:fill="1F4E79"/>
          </w:tcPr>
          <w:p w14:paraId="1D1C073A" w14:textId="77777777" w:rsidR="00C01F0F" w:rsidRPr="004E0FF5" w:rsidRDefault="00C01F0F" w:rsidP="00490F9E">
            <w:pPr>
              <w:rPr>
                <w:rFonts w:ascii="Calibri" w:hAnsi="Calibri" w:cs="Calibri"/>
                <w:b/>
                <w:color w:val="FFFFFF"/>
                <w:sz w:val="20"/>
                <w:szCs w:val="20"/>
              </w:rPr>
            </w:pPr>
            <w:r w:rsidRPr="004E0FF5">
              <w:rPr>
                <w:rFonts w:ascii="Calibri" w:hAnsi="Calibri" w:cs="Calibri"/>
                <w:b/>
                <w:bCs/>
                <w:color w:val="FFFFFF"/>
                <w:sz w:val="20"/>
                <w:szCs w:val="20"/>
              </w:rPr>
              <w:t xml:space="preserve">EUR </w:t>
            </w:r>
            <w:r>
              <w:rPr>
                <w:rFonts w:ascii="Calibri" w:hAnsi="Calibri" w:cs="Calibri"/>
                <w:b/>
                <w:bCs/>
                <w:color w:val="FFFFFF"/>
                <w:sz w:val="20"/>
                <w:szCs w:val="20"/>
                <w:lang w:val="en-US"/>
              </w:rPr>
              <w:t>2</w:t>
            </w:r>
            <w:r>
              <w:rPr>
                <w:rFonts w:ascii="Calibri" w:hAnsi="Calibri" w:cs="Calibri"/>
                <w:b/>
                <w:bCs/>
                <w:color w:val="FFFFFF"/>
                <w:sz w:val="20"/>
                <w:szCs w:val="20"/>
                <w:lang w:val="mk-MK"/>
              </w:rPr>
              <w:t>4,200</w:t>
            </w:r>
          </w:p>
        </w:tc>
      </w:tr>
      <w:tr w:rsidR="00F27722" w:rsidRPr="004E0FF5" w14:paraId="4B548733" w14:textId="77777777" w:rsidTr="00F27722">
        <w:trPr>
          <w:cantSplit/>
          <w:trHeight w:val="327"/>
        </w:trPr>
        <w:tc>
          <w:tcPr>
            <w:tcW w:w="1694" w:type="pct"/>
            <w:gridSpan w:val="4"/>
            <w:tcBorders>
              <w:top w:val="nil"/>
              <w:left w:val="nil"/>
              <w:bottom w:val="nil"/>
              <w:right w:val="nil"/>
            </w:tcBorders>
            <w:shd w:val="clear" w:color="auto" w:fill="auto"/>
          </w:tcPr>
          <w:p w14:paraId="66AEE2CE" w14:textId="77777777" w:rsidR="00F27722" w:rsidRDefault="00F27722" w:rsidP="00490F9E">
            <w:pPr>
              <w:rPr>
                <w:rFonts w:ascii="Calibri" w:hAnsi="Calibri" w:cs="Calibri"/>
                <w:sz w:val="20"/>
                <w:szCs w:val="20"/>
              </w:rPr>
            </w:pPr>
          </w:p>
          <w:p w14:paraId="54FD206D" w14:textId="77777777" w:rsidR="00F27722" w:rsidRDefault="00F27722" w:rsidP="00490F9E">
            <w:pPr>
              <w:rPr>
                <w:rFonts w:ascii="Calibri" w:hAnsi="Calibri" w:cs="Calibri"/>
                <w:sz w:val="20"/>
                <w:szCs w:val="20"/>
              </w:rPr>
            </w:pPr>
          </w:p>
          <w:p w14:paraId="49039FD6" w14:textId="77777777" w:rsidR="00F27722" w:rsidRDefault="00F27722" w:rsidP="00490F9E">
            <w:pPr>
              <w:rPr>
                <w:rFonts w:ascii="Calibri" w:hAnsi="Calibri" w:cs="Calibri"/>
                <w:sz w:val="20"/>
                <w:szCs w:val="20"/>
              </w:rPr>
            </w:pPr>
          </w:p>
          <w:p w14:paraId="47941029" w14:textId="77777777" w:rsidR="00F27722" w:rsidRDefault="00F27722" w:rsidP="00490F9E">
            <w:pPr>
              <w:rPr>
                <w:rFonts w:ascii="Calibri" w:hAnsi="Calibri" w:cs="Calibri"/>
                <w:sz w:val="20"/>
                <w:szCs w:val="20"/>
              </w:rPr>
            </w:pPr>
          </w:p>
          <w:p w14:paraId="68D915FD" w14:textId="2B17B554" w:rsidR="00F27722" w:rsidRPr="004E0FF5" w:rsidRDefault="00F27722" w:rsidP="00490F9E">
            <w:pPr>
              <w:rPr>
                <w:rFonts w:ascii="Calibri" w:hAnsi="Calibri" w:cs="Calibri"/>
                <w:sz w:val="20"/>
                <w:szCs w:val="20"/>
              </w:rPr>
            </w:pPr>
          </w:p>
        </w:tc>
        <w:tc>
          <w:tcPr>
            <w:tcW w:w="292" w:type="pct"/>
            <w:gridSpan w:val="3"/>
            <w:tcBorders>
              <w:top w:val="nil"/>
              <w:left w:val="nil"/>
              <w:bottom w:val="nil"/>
              <w:right w:val="nil"/>
            </w:tcBorders>
            <w:shd w:val="clear" w:color="auto" w:fill="auto"/>
          </w:tcPr>
          <w:p w14:paraId="6B2D6CEA" w14:textId="77777777" w:rsidR="00F27722" w:rsidRPr="004E0FF5" w:rsidRDefault="00F27722" w:rsidP="00490F9E">
            <w:pPr>
              <w:rPr>
                <w:rFonts w:ascii="Calibri" w:hAnsi="Calibri" w:cs="Calibri"/>
                <w:sz w:val="20"/>
                <w:szCs w:val="20"/>
              </w:rPr>
            </w:pPr>
          </w:p>
        </w:tc>
        <w:tc>
          <w:tcPr>
            <w:tcW w:w="285" w:type="pct"/>
            <w:gridSpan w:val="3"/>
            <w:tcBorders>
              <w:top w:val="nil"/>
              <w:left w:val="nil"/>
              <w:bottom w:val="nil"/>
              <w:right w:val="nil"/>
            </w:tcBorders>
            <w:shd w:val="clear" w:color="auto" w:fill="auto"/>
          </w:tcPr>
          <w:p w14:paraId="48B83D53" w14:textId="77777777" w:rsidR="00F27722" w:rsidRPr="004E0FF5" w:rsidRDefault="00F27722" w:rsidP="00490F9E">
            <w:pPr>
              <w:rPr>
                <w:rFonts w:ascii="Calibri" w:hAnsi="Calibri" w:cs="Calibri"/>
                <w:sz w:val="20"/>
                <w:szCs w:val="20"/>
              </w:rPr>
            </w:pPr>
          </w:p>
        </w:tc>
        <w:tc>
          <w:tcPr>
            <w:tcW w:w="512" w:type="pct"/>
            <w:gridSpan w:val="3"/>
            <w:tcBorders>
              <w:top w:val="nil"/>
              <w:left w:val="nil"/>
              <w:bottom w:val="nil"/>
              <w:right w:val="nil"/>
            </w:tcBorders>
            <w:shd w:val="clear" w:color="auto" w:fill="auto"/>
          </w:tcPr>
          <w:p w14:paraId="5F157DC8" w14:textId="77777777" w:rsidR="00F27722" w:rsidRPr="004E0FF5" w:rsidRDefault="00F27722" w:rsidP="00490F9E">
            <w:pPr>
              <w:rPr>
                <w:rFonts w:ascii="Calibri" w:hAnsi="Calibri" w:cs="Calibri"/>
                <w:sz w:val="20"/>
                <w:szCs w:val="20"/>
              </w:rPr>
            </w:pPr>
          </w:p>
        </w:tc>
        <w:tc>
          <w:tcPr>
            <w:tcW w:w="541" w:type="pct"/>
            <w:gridSpan w:val="6"/>
            <w:tcBorders>
              <w:top w:val="nil"/>
              <w:left w:val="nil"/>
              <w:bottom w:val="nil"/>
              <w:right w:val="nil"/>
            </w:tcBorders>
            <w:shd w:val="clear" w:color="auto" w:fill="auto"/>
          </w:tcPr>
          <w:p w14:paraId="56873952" w14:textId="77777777" w:rsidR="00F27722" w:rsidRPr="004E0FF5" w:rsidRDefault="00F27722" w:rsidP="00490F9E">
            <w:pPr>
              <w:rPr>
                <w:rFonts w:ascii="Calibri" w:hAnsi="Calibri" w:cs="Calibri"/>
                <w:sz w:val="20"/>
                <w:szCs w:val="20"/>
              </w:rPr>
            </w:pPr>
          </w:p>
        </w:tc>
        <w:tc>
          <w:tcPr>
            <w:tcW w:w="779" w:type="pct"/>
            <w:gridSpan w:val="7"/>
            <w:tcBorders>
              <w:top w:val="nil"/>
              <w:left w:val="nil"/>
              <w:bottom w:val="nil"/>
              <w:right w:val="nil"/>
            </w:tcBorders>
            <w:shd w:val="clear" w:color="auto" w:fill="auto"/>
          </w:tcPr>
          <w:p w14:paraId="1CAEEC90" w14:textId="77777777" w:rsidR="00F27722" w:rsidRPr="004E0FF5" w:rsidRDefault="00F27722" w:rsidP="00490F9E">
            <w:pPr>
              <w:rPr>
                <w:rFonts w:ascii="Calibri" w:hAnsi="Calibri" w:cs="Calibri"/>
                <w:b/>
                <w:color w:val="FFFFFF"/>
                <w:sz w:val="20"/>
                <w:szCs w:val="20"/>
              </w:rPr>
            </w:pPr>
          </w:p>
        </w:tc>
        <w:tc>
          <w:tcPr>
            <w:tcW w:w="897" w:type="pct"/>
            <w:tcBorders>
              <w:top w:val="nil"/>
              <w:left w:val="nil"/>
              <w:bottom w:val="nil"/>
              <w:right w:val="nil"/>
            </w:tcBorders>
            <w:shd w:val="clear" w:color="auto" w:fill="auto"/>
          </w:tcPr>
          <w:p w14:paraId="7DB607C2" w14:textId="77777777" w:rsidR="00F27722" w:rsidRPr="004E0FF5" w:rsidRDefault="00F27722" w:rsidP="00490F9E">
            <w:pPr>
              <w:rPr>
                <w:rFonts w:ascii="Calibri" w:hAnsi="Calibri" w:cs="Calibri"/>
                <w:b/>
                <w:bCs/>
                <w:color w:val="FFFFFF"/>
                <w:sz w:val="20"/>
                <w:szCs w:val="20"/>
              </w:rPr>
            </w:pPr>
          </w:p>
        </w:tc>
      </w:tr>
      <w:tr w:rsidR="00C01F0F" w:rsidRPr="00D26809" w14:paraId="47BF7DB8" w14:textId="77777777" w:rsidTr="00F27722">
        <w:trPr>
          <w:cantSplit/>
          <w:trHeight w:val="288"/>
        </w:trPr>
        <w:tc>
          <w:tcPr>
            <w:tcW w:w="5000" w:type="pct"/>
            <w:gridSpan w:val="27"/>
            <w:tcBorders>
              <w:top w:val="nil"/>
            </w:tcBorders>
            <w:shd w:val="clear" w:color="auto" w:fill="1F3864"/>
          </w:tcPr>
          <w:p w14:paraId="5298B75E" w14:textId="77777777" w:rsidR="00C01F0F" w:rsidRPr="00D26809" w:rsidRDefault="00C01F0F" w:rsidP="00490F9E">
            <w:pPr>
              <w:rPr>
                <w:rFonts w:ascii="Calibri" w:hAnsi="Calibri" w:cs="Calibri"/>
                <w:b/>
                <w:bCs/>
                <w:sz w:val="22"/>
                <w:szCs w:val="22"/>
                <w:lang w:val="sr-Latn-RS"/>
              </w:rPr>
            </w:pPr>
            <w:r w:rsidRPr="00D26809">
              <w:rPr>
                <w:rFonts w:ascii="Calibri" w:hAnsi="Calibri" w:cs="Calibri"/>
                <w:b/>
                <w:bCs/>
                <w:sz w:val="22"/>
                <w:szCs w:val="22"/>
                <w:lang w:val="sr-Latn-RS"/>
              </w:rPr>
              <w:br w:type="page"/>
              <w:t>PILLAR: II: Revenue Mobilisation</w:t>
            </w:r>
          </w:p>
        </w:tc>
      </w:tr>
      <w:tr w:rsidR="00C01F0F" w:rsidRPr="00D26809" w14:paraId="71A2BF2E" w14:textId="77777777" w:rsidTr="00407C8E">
        <w:trPr>
          <w:cantSplit/>
          <w:trHeight w:val="172"/>
        </w:trPr>
        <w:tc>
          <w:tcPr>
            <w:tcW w:w="5000" w:type="pct"/>
            <w:gridSpan w:val="27"/>
            <w:shd w:val="clear" w:color="auto" w:fill="1F3864"/>
          </w:tcPr>
          <w:p w14:paraId="1846DD41" w14:textId="77777777" w:rsidR="00C01F0F" w:rsidRPr="00D26809" w:rsidRDefault="00C01F0F" w:rsidP="00490F9E">
            <w:pPr>
              <w:rPr>
                <w:rFonts w:ascii="Calibri" w:hAnsi="Calibri" w:cs="Calibri"/>
                <w:b/>
                <w:bCs/>
                <w:sz w:val="22"/>
                <w:szCs w:val="22"/>
                <w:lang w:val="sr-Latn-RS"/>
              </w:rPr>
            </w:pPr>
            <w:r w:rsidRPr="00D26809">
              <w:rPr>
                <w:rFonts w:ascii="Calibri" w:hAnsi="Calibri" w:cs="Calibri"/>
                <w:b/>
                <w:bCs/>
                <w:sz w:val="22"/>
                <w:szCs w:val="22"/>
                <w:lang w:val="sr-Latn-RS"/>
              </w:rPr>
              <w:t>PRIORITY 1: Tax and Customs Policy</w:t>
            </w:r>
          </w:p>
        </w:tc>
      </w:tr>
      <w:tr w:rsidR="00C01F0F" w:rsidRPr="00D26809" w14:paraId="3CA19DBC" w14:textId="77777777" w:rsidTr="00407C8E">
        <w:trPr>
          <w:cantSplit/>
          <w:trHeight w:val="401"/>
        </w:trPr>
        <w:tc>
          <w:tcPr>
            <w:tcW w:w="858" w:type="pct"/>
            <w:shd w:val="clear" w:color="auto" w:fill="9BD2ED"/>
          </w:tcPr>
          <w:p w14:paraId="0B8D4D3D" w14:textId="77777777" w:rsidR="00C01F0F" w:rsidRPr="00D26809" w:rsidRDefault="00C01F0F" w:rsidP="00407C8E">
            <w:pPr>
              <w:jc w:val="center"/>
              <w:rPr>
                <w:rFonts w:ascii="Calibri" w:hAnsi="Calibri" w:cs="Calibri"/>
                <w:b/>
                <w:bCs/>
                <w:sz w:val="20"/>
                <w:szCs w:val="20"/>
                <w:lang w:val="sr-Latn-RS"/>
              </w:rPr>
            </w:pPr>
            <w:r w:rsidRPr="00D26809">
              <w:rPr>
                <w:rFonts w:ascii="Calibri" w:hAnsi="Calibri" w:cs="Calibri"/>
                <w:b/>
                <w:bCs/>
                <w:sz w:val="20"/>
                <w:szCs w:val="20"/>
                <w:lang w:val="sr-Latn-RS"/>
              </w:rPr>
              <w:t>Priority outcomes</w:t>
            </w:r>
          </w:p>
        </w:tc>
        <w:tc>
          <w:tcPr>
            <w:tcW w:w="1404" w:type="pct"/>
            <w:gridSpan w:val="7"/>
            <w:shd w:val="clear" w:color="auto" w:fill="9BD2ED"/>
          </w:tcPr>
          <w:p w14:paraId="46D8C4A6" w14:textId="77777777" w:rsidR="00C01F0F" w:rsidRPr="00E81FAB" w:rsidRDefault="00C01F0F" w:rsidP="00407C8E">
            <w:pPr>
              <w:jc w:val="center"/>
              <w:rPr>
                <w:rFonts w:ascii="Calibri" w:hAnsi="Calibri" w:cs="Calibri"/>
                <w:b/>
                <w:bCs/>
                <w:sz w:val="20"/>
                <w:szCs w:val="20"/>
                <w:lang w:val="en-US"/>
              </w:rPr>
            </w:pPr>
            <w:r w:rsidRPr="00D26809">
              <w:rPr>
                <w:rFonts w:ascii="Calibri" w:hAnsi="Calibri" w:cs="Calibri"/>
                <w:b/>
                <w:bCs/>
                <w:sz w:val="20"/>
                <w:szCs w:val="20"/>
              </w:rPr>
              <w:t>Priority indicators</w:t>
            </w:r>
          </w:p>
        </w:tc>
        <w:tc>
          <w:tcPr>
            <w:tcW w:w="986" w:type="pct"/>
            <w:gridSpan w:val="7"/>
            <w:shd w:val="clear" w:color="auto" w:fill="9BD2ED"/>
          </w:tcPr>
          <w:p w14:paraId="04FCE395" w14:textId="77777777" w:rsidR="00C01F0F" w:rsidRPr="00D26809" w:rsidRDefault="00C01F0F" w:rsidP="00407C8E">
            <w:pPr>
              <w:jc w:val="center"/>
              <w:rPr>
                <w:rFonts w:ascii="Calibri" w:hAnsi="Calibri" w:cs="Calibri"/>
                <w:b/>
                <w:bCs/>
                <w:sz w:val="20"/>
                <w:szCs w:val="20"/>
                <w:lang w:val="mk-MK"/>
              </w:rPr>
            </w:pPr>
            <w:r w:rsidRPr="00D26809">
              <w:rPr>
                <w:rFonts w:ascii="Calibri" w:hAnsi="Calibri" w:cs="Calibri"/>
                <w:b/>
                <w:bCs/>
                <w:sz w:val="20"/>
                <w:szCs w:val="20"/>
                <w:lang w:val="sr-Latn-RS"/>
              </w:rPr>
              <w:t>Target FY</w:t>
            </w:r>
            <w:r w:rsidRPr="00D26809">
              <w:rPr>
                <w:rFonts w:ascii="Calibri" w:hAnsi="Calibri" w:cs="Calibri"/>
                <w:b/>
                <w:bCs/>
                <w:sz w:val="20"/>
                <w:szCs w:val="20"/>
                <w:lang w:val="mk-MK"/>
              </w:rPr>
              <w:t xml:space="preserve"> 202</w:t>
            </w:r>
            <w:r>
              <w:rPr>
                <w:rFonts w:ascii="Calibri" w:hAnsi="Calibri" w:cs="Calibri"/>
                <w:b/>
                <w:bCs/>
                <w:sz w:val="20"/>
                <w:szCs w:val="20"/>
                <w:lang w:val="en-US"/>
              </w:rPr>
              <w:t>6</w:t>
            </w:r>
          </w:p>
        </w:tc>
        <w:tc>
          <w:tcPr>
            <w:tcW w:w="752" w:type="pct"/>
            <w:gridSpan w:val="6"/>
            <w:shd w:val="clear" w:color="auto" w:fill="9BD2ED"/>
          </w:tcPr>
          <w:p w14:paraId="74B38558" w14:textId="77777777" w:rsidR="00C01F0F" w:rsidRPr="00D26809" w:rsidRDefault="00C01F0F" w:rsidP="00407C8E">
            <w:pPr>
              <w:jc w:val="center"/>
              <w:rPr>
                <w:rFonts w:ascii="Calibri" w:hAnsi="Calibri" w:cs="Calibri"/>
                <w:b/>
                <w:bCs/>
                <w:sz w:val="20"/>
                <w:szCs w:val="20"/>
              </w:rPr>
            </w:pPr>
            <w:r w:rsidRPr="00D26809">
              <w:rPr>
                <w:rFonts w:ascii="Calibri" w:hAnsi="Calibri" w:cs="Calibri"/>
                <w:b/>
                <w:bCs/>
                <w:sz w:val="20"/>
                <w:szCs w:val="20"/>
                <w:lang w:val="sr-Latn-RS"/>
              </w:rPr>
              <w:t>Target FY</w:t>
            </w:r>
            <w:r w:rsidRPr="00D26809">
              <w:rPr>
                <w:rFonts w:ascii="Calibri" w:hAnsi="Calibri" w:cs="Calibri"/>
                <w:b/>
                <w:bCs/>
                <w:sz w:val="20"/>
                <w:szCs w:val="20"/>
                <w:lang w:val="mk-MK"/>
              </w:rPr>
              <w:t xml:space="preserve"> 202</w:t>
            </w:r>
            <w:r>
              <w:rPr>
                <w:rFonts w:ascii="Calibri" w:hAnsi="Calibri" w:cs="Calibri"/>
                <w:b/>
                <w:bCs/>
                <w:sz w:val="20"/>
                <w:szCs w:val="20"/>
              </w:rPr>
              <w:t>7</w:t>
            </w:r>
          </w:p>
        </w:tc>
        <w:tc>
          <w:tcPr>
            <w:tcW w:w="1000" w:type="pct"/>
            <w:gridSpan w:val="6"/>
            <w:shd w:val="clear" w:color="auto" w:fill="9BD2ED"/>
          </w:tcPr>
          <w:p w14:paraId="260F8658" w14:textId="77777777" w:rsidR="00C01F0F" w:rsidRPr="00D26809" w:rsidRDefault="00C01F0F" w:rsidP="00407C8E">
            <w:pPr>
              <w:jc w:val="center"/>
              <w:rPr>
                <w:rFonts w:ascii="Calibri" w:hAnsi="Calibri" w:cs="Calibri"/>
                <w:b/>
                <w:bCs/>
                <w:sz w:val="20"/>
                <w:szCs w:val="20"/>
                <w:lang w:val="mk-MK"/>
              </w:rPr>
            </w:pPr>
            <w:r w:rsidRPr="00D26809">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D26809" w14:paraId="5C3FC4B0" w14:textId="77777777" w:rsidTr="00407C8E">
        <w:trPr>
          <w:cantSplit/>
          <w:trHeight w:val="725"/>
        </w:trPr>
        <w:tc>
          <w:tcPr>
            <w:tcW w:w="858" w:type="pct"/>
          </w:tcPr>
          <w:p w14:paraId="1F2CFEE1"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Legislation in the area of taxation and customs harmonized with the Union acquis, standards and best practices</w:t>
            </w:r>
            <w:r w:rsidRPr="00D26809">
              <w:rPr>
                <w:rFonts w:ascii="Calibri" w:hAnsi="Calibri" w:cs="Calibri"/>
                <w:sz w:val="20"/>
                <w:szCs w:val="20"/>
                <w:lang w:val="mk-MK"/>
              </w:rPr>
              <w:t xml:space="preserve"> </w:t>
            </w:r>
            <w:r w:rsidRPr="00D26809">
              <w:rPr>
                <w:rFonts w:ascii="Calibri" w:hAnsi="Calibri" w:cs="Calibri"/>
                <w:sz w:val="20"/>
                <w:szCs w:val="20"/>
              </w:rPr>
              <w:t>and with the country tax policy strategic framework</w:t>
            </w:r>
          </w:p>
        </w:tc>
        <w:tc>
          <w:tcPr>
            <w:tcW w:w="1404" w:type="pct"/>
            <w:gridSpan w:val="7"/>
          </w:tcPr>
          <w:p w14:paraId="1C3ABF74" w14:textId="77777777" w:rsidR="00C01F0F" w:rsidRPr="00D26809" w:rsidRDefault="00C01F0F" w:rsidP="00490F9E">
            <w:pPr>
              <w:ind w:left="-45"/>
              <w:rPr>
                <w:rFonts w:ascii="Calibri" w:hAnsi="Calibri" w:cs="Calibri"/>
                <w:sz w:val="20"/>
                <w:szCs w:val="20"/>
              </w:rPr>
            </w:pPr>
            <w:r w:rsidRPr="00D26809">
              <w:rPr>
                <w:rFonts w:ascii="Calibri" w:hAnsi="Calibri" w:cs="Calibri"/>
                <w:sz w:val="20"/>
                <w:szCs w:val="20"/>
              </w:rPr>
              <w:t xml:space="preserve">Progress made toward fulfilment of the EU accession criteria (steady progress in the respective Chapters 16 and 29) </w:t>
            </w:r>
          </w:p>
          <w:p w14:paraId="14CF8415" w14:textId="77777777" w:rsidR="00C01F0F" w:rsidRPr="00D26809" w:rsidRDefault="00C01F0F" w:rsidP="00490F9E">
            <w:pPr>
              <w:rPr>
                <w:rFonts w:ascii="Calibri" w:hAnsi="Calibri" w:cs="Calibri"/>
                <w:bCs/>
                <w:sz w:val="20"/>
                <w:szCs w:val="20"/>
              </w:rPr>
            </w:pPr>
          </w:p>
        </w:tc>
        <w:tc>
          <w:tcPr>
            <w:tcW w:w="986" w:type="pct"/>
            <w:gridSpan w:val="7"/>
          </w:tcPr>
          <w:p w14:paraId="780AE348"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Ch.29:</w:t>
            </w:r>
          </w:p>
          <w:p w14:paraId="54BE3033"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Good level of preparation</w:t>
            </w:r>
          </w:p>
          <w:p w14:paraId="1F4BF5DD"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Good progress</w:t>
            </w:r>
          </w:p>
          <w:p w14:paraId="4023D0E3"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Ch.16:</w:t>
            </w:r>
          </w:p>
          <w:p w14:paraId="391177BF"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Moderately prepared</w:t>
            </w:r>
          </w:p>
          <w:p w14:paraId="6E2BA7B6" w14:textId="77777777" w:rsidR="00C01F0F" w:rsidRPr="00D26809" w:rsidRDefault="00C01F0F" w:rsidP="00490F9E">
            <w:pPr>
              <w:rPr>
                <w:rFonts w:ascii="Calibri" w:hAnsi="Calibri" w:cs="Calibri"/>
                <w:bCs/>
                <w:sz w:val="20"/>
                <w:szCs w:val="20"/>
              </w:rPr>
            </w:pPr>
            <w:r>
              <w:rPr>
                <w:rFonts w:ascii="Calibri" w:hAnsi="Calibri" w:cs="Calibri"/>
                <w:sz w:val="20"/>
                <w:szCs w:val="20"/>
              </w:rPr>
              <w:t>Some</w:t>
            </w:r>
            <w:r w:rsidRPr="00D26809">
              <w:rPr>
                <w:rFonts w:ascii="Calibri" w:hAnsi="Calibri" w:cs="Calibri"/>
                <w:sz w:val="20"/>
                <w:szCs w:val="20"/>
              </w:rPr>
              <w:t xml:space="preserve"> progress</w:t>
            </w:r>
          </w:p>
        </w:tc>
        <w:tc>
          <w:tcPr>
            <w:tcW w:w="752" w:type="pct"/>
            <w:gridSpan w:val="6"/>
          </w:tcPr>
          <w:p w14:paraId="1BCDDC58"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Ch.29:</w:t>
            </w:r>
          </w:p>
          <w:p w14:paraId="438ACCBF"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Good level of preparation</w:t>
            </w:r>
          </w:p>
          <w:p w14:paraId="3EDD9EBE"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Very Good progress</w:t>
            </w:r>
          </w:p>
          <w:p w14:paraId="571FB351"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Ch.16:</w:t>
            </w:r>
          </w:p>
          <w:p w14:paraId="762F1186"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Good level of preparation</w:t>
            </w:r>
          </w:p>
          <w:p w14:paraId="06C03F7D" w14:textId="77777777" w:rsidR="00C01F0F" w:rsidRPr="00D26809" w:rsidRDefault="00C01F0F" w:rsidP="00490F9E">
            <w:pPr>
              <w:rPr>
                <w:rFonts w:ascii="Calibri" w:hAnsi="Calibri" w:cs="Calibri"/>
                <w:bCs/>
                <w:sz w:val="20"/>
                <w:szCs w:val="20"/>
              </w:rPr>
            </w:pPr>
            <w:r w:rsidRPr="00D26809">
              <w:rPr>
                <w:rFonts w:ascii="Calibri" w:hAnsi="Calibri" w:cs="Calibri"/>
                <w:sz w:val="20"/>
                <w:szCs w:val="20"/>
              </w:rPr>
              <w:t>Good progress</w:t>
            </w:r>
          </w:p>
        </w:tc>
        <w:tc>
          <w:tcPr>
            <w:tcW w:w="1000" w:type="pct"/>
            <w:gridSpan w:val="6"/>
          </w:tcPr>
          <w:p w14:paraId="185050FD" w14:textId="77777777" w:rsidR="00C01F0F" w:rsidRPr="00D26809" w:rsidRDefault="00C01F0F" w:rsidP="00490F9E">
            <w:pPr>
              <w:rPr>
                <w:rFonts w:ascii="Calibri" w:hAnsi="Calibri" w:cs="Calibri"/>
                <w:sz w:val="20"/>
                <w:szCs w:val="20"/>
                <w:lang w:eastAsia="mk-MK"/>
              </w:rPr>
            </w:pPr>
            <w:r w:rsidRPr="00D26809">
              <w:rPr>
                <w:rFonts w:ascii="Calibri" w:hAnsi="Calibri" w:cs="Calibri"/>
                <w:sz w:val="20"/>
                <w:szCs w:val="20"/>
              </w:rPr>
              <w:t>Ch.29:</w:t>
            </w:r>
            <w:r w:rsidRPr="00D26809">
              <w:rPr>
                <w:rFonts w:ascii="Calibri" w:hAnsi="Calibri" w:cs="Calibri"/>
                <w:sz w:val="20"/>
                <w:szCs w:val="20"/>
              </w:rPr>
              <w:br/>
              <w:t>Good level of preparation</w:t>
            </w:r>
            <w:r w:rsidRPr="00D26809">
              <w:rPr>
                <w:rFonts w:ascii="Calibri" w:hAnsi="Calibri" w:cs="Calibri"/>
                <w:sz w:val="20"/>
                <w:szCs w:val="20"/>
              </w:rPr>
              <w:br/>
              <w:t>Very Good progress</w:t>
            </w:r>
            <w:r w:rsidRPr="00D26809">
              <w:rPr>
                <w:rFonts w:ascii="Calibri" w:hAnsi="Calibri" w:cs="Calibri"/>
                <w:sz w:val="20"/>
                <w:szCs w:val="20"/>
              </w:rPr>
              <w:br/>
              <w:t>Ch.16:</w:t>
            </w:r>
            <w:r w:rsidRPr="00D26809">
              <w:rPr>
                <w:rFonts w:ascii="Calibri" w:hAnsi="Calibri" w:cs="Calibri"/>
                <w:sz w:val="20"/>
                <w:szCs w:val="20"/>
              </w:rPr>
              <w:br/>
              <w:t>Good level of preparation</w:t>
            </w:r>
            <w:r w:rsidRPr="00D26809">
              <w:rPr>
                <w:rFonts w:ascii="Calibri" w:hAnsi="Calibri" w:cs="Calibri"/>
                <w:sz w:val="20"/>
                <w:szCs w:val="20"/>
              </w:rPr>
              <w:br/>
              <w:t>Good progress</w:t>
            </w:r>
          </w:p>
        </w:tc>
      </w:tr>
      <w:tr w:rsidR="00C01F0F" w:rsidRPr="00D26809" w14:paraId="0A3D6A9B" w14:textId="77777777" w:rsidTr="00F27722">
        <w:trPr>
          <w:cantSplit/>
          <w:trHeight w:val="287"/>
        </w:trPr>
        <w:tc>
          <w:tcPr>
            <w:tcW w:w="5000" w:type="pct"/>
            <w:gridSpan w:val="27"/>
            <w:shd w:val="clear" w:color="auto" w:fill="1F3864"/>
          </w:tcPr>
          <w:p w14:paraId="1569786B" w14:textId="77777777" w:rsidR="00C01F0F" w:rsidRPr="00D26809" w:rsidRDefault="00C01F0F" w:rsidP="00490F9E">
            <w:pPr>
              <w:rPr>
                <w:rFonts w:ascii="Calibri" w:hAnsi="Calibri" w:cs="Calibri"/>
                <w:b/>
                <w:bCs/>
                <w:sz w:val="20"/>
                <w:szCs w:val="20"/>
              </w:rPr>
            </w:pPr>
            <w:r w:rsidRPr="00D26809">
              <w:rPr>
                <w:rFonts w:ascii="Calibri" w:hAnsi="Calibri" w:cs="Calibri"/>
                <w:b/>
                <w:bCs/>
                <w:sz w:val="22"/>
                <w:szCs w:val="22"/>
                <w:lang w:val="sr-Latn-RS"/>
              </w:rPr>
              <w:t>MEASURE 1: Improved revenue legislation framework, harmonized with the EU acquis and best practices</w:t>
            </w:r>
          </w:p>
        </w:tc>
      </w:tr>
      <w:tr w:rsidR="00C01F0F" w:rsidRPr="00D26809" w14:paraId="1046E2F6" w14:textId="77777777" w:rsidTr="00F27722">
        <w:trPr>
          <w:cantSplit/>
          <w:trHeight w:val="503"/>
        </w:trPr>
        <w:tc>
          <w:tcPr>
            <w:tcW w:w="858" w:type="pct"/>
            <w:shd w:val="clear" w:color="auto" w:fill="9BD2ED"/>
          </w:tcPr>
          <w:p w14:paraId="712F6597" w14:textId="77777777" w:rsidR="00C01F0F" w:rsidRPr="00D26809" w:rsidRDefault="00C01F0F" w:rsidP="00407C8E">
            <w:pPr>
              <w:jc w:val="center"/>
              <w:rPr>
                <w:rFonts w:ascii="Calibri" w:hAnsi="Calibri" w:cs="Calibri"/>
                <w:b/>
                <w:sz w:val="20"/>
                <w:szCs w:val="20"/>
                <w:lang w:val="sr-Latn-RS"/>
              </w:rPr>
            </w:pPr>
            <w:r w:rsidRPr="00D26809">
              <w:rPr>
                <w:rFonts w:ascii="Calibri" w:hAnsi="Calibri" w:cs="Calibri"/>
                <w:b/>
                <w:sz w:val="20"/>
                <w:szCs w:val="20"/>
                <w:lang w:val="sr-Latn-RS"/>
              </w:rPr>
              <w:t>Measure objective:</w:t>
            </w:r>
          </w:p>
        </w:tc>
        <w:tc>
          <w:tcPr>
            <w:tcW w:w="1404" w:type="pct"/>
            <w:gridSpan w:val="7"/>
            <w:shd w:val="clear" w:color="auto" w:fill="9BD2ED"/>
          </w:tcPr>
          <w:p w14:paraId="42595548" w14:textId="77777777" w:rsidR="00C01F0F" w:rsidRPr="00D26809" w:rsidRDefault="00C01F0F" w:rsidP="00407C8E">
            <w:pPr>
              <w:jc w:val="center"/>
              <w:rPr>
                <w:rFonts w:ascii="Calibri" w:hAnsi="Calibri" w:cs="Calibri"/>
                <w:b/>
                <w:bCs/>
                <w:sz w:val="20"/>
                <w:szCs w:val="20"/>
                <w:lang w:val="mk-MK"/>
              </w:rPr>
            </w:pPr>
            <w:r w:rsidRPr="00D26809">
              <w:rPr>
                <w:rFonts w:ascii="Calibri" w:hAnsi="Calibri" w:cs="Calibri"/>
                <w:b/>
                <w:bCs/>
                <w:sz w:val="20"/>
                <w:szCs w:val="20"/>
                <w:lang w:val="sr-Latn-RS"/>
              </w:rPr>
              <w:t>Measure indicator:</w:t>
            </w:r>
          </w:p>
        </w:tc>
        <w:tc>
          <w:tcPr>
            <w:tcW w:w="986" w:type="pct"/>
            <w:gridSpan w:val="7"/>
            <w:shd w:val="clear" w:color="auto" w:fill="9BD2ED"/>
          </w:tcPr>
          <w:p w14:paraId="782975B5" w14:textId="77777777" w:rsidR="00C01F0F" w:rsidRPr="00D26809" w:rsidRDefault="00C01F0F" w:rsidP="00407C8E">
            <w:pPr>
              <w:jc w:val="center"/>
              <w:rPr>
                <w:rFonts w:ascii="Calibri" w:hAnsi="Calibri" w:cs="Calibri"/>
                <w:b/>
                <w:bCs/>
                <w:sz w:val="20"/>
                <w:szCs w:val="20"/>
                <w:lang w:val="mk-MK"/>
              </w:rPr>
            </w:pPr>
            <w:r w:rsidRPr="00D26809">
              <w:rPr>
                <w:rFonts w:ascii="Calibri" w:hAnsi="Calibri" w:cs="Calibri"/>
                <w:b/>
                <w:bCs/>
                <w:sz w:val="20"/>
                <w:szCs w:val="20"/>
                <w:lang w:val="sr-Latn-RS"/>
              </w:rPr>
              <w:t>Target FY</w:t>
            </w:r>
            <w:r w:rsidRPr="00D26809">
              <w:rPr>
                <w:rFonts w:ascii="Calibri" w:hAnsi="Calibri" w:cs="Calibri"/>
                <w:b/>
                <w:bCs/>
                <w:sz w:val="20"/>
                <w:szCs w:val="20"/>
                <w:lang w:val="mk-MK"/>
              </w:rPr>
              <w:t xml:space="preserve"> 202</w:t>
            </w:r>
            <w:r>
              <w:rPr>
                <w:rFonts w:ascii="Calibri" w:hAnsi="Calibri" w:cs="Calibri"/>
                <w:b/>
                <w:bCs/>
                <w:sz w:val="20"/>
                <w:szCs w:val="20"/>
                <w:lang w:val="en-US"/>
              </w:rPr>
              <w:t>6</w:t>
            </w:r>
          </w:p>
        </w:tc>
        <w:tc>
          <w:tcPr>
            <w:tcW w:w="757" w:type="pct"/>
            <w:gridSpan w:val="7"/>
            <w:shd w:val="clear" w:color="auto" w:fill="9BD2ED"/>
          </w:tcPr>
          <w:p w14:paraId="699596B0" w14:textId="77777777" w:rsidR="00C01F0F" w:rsidRPr="00D26809" w:rsidRDefault="00C01F0F" w:rsidP="00407C8E">
            <w:pPr>
              <w:jc w:val="center"/>
              <w:rPr>
                <w:rFonts w:ascii="Calibri" w:hAnsi="Calibri" w:cs="Calibri"/>
                <w:b/>
                <w:bCs/>
                <w:sz w:val="20"/>
                <w:szCs w:val="20"/>
                <w:lang w:val="mk-MK"/>
              </w:rPr>
            </w:pPr>
            <w:r w:rsidRPr="00D26809">
              <w:rPr>
                <w:rFonts w:ascii="Calibri" w:hAnsi="Calibri" w:cs="Calibri"/>
                <w:b/>
                <w:bCs/>
                <w:sz w:val="20"/>
                <w:szCs w:val="20"/>
                <w:lang w:val="sr-Latn-RS"/>
              </w:rPr>
              <w:t>Target FY</w:t>
            </w:r>
            <w:r w:rsidRPr="00D26809">
              <w:rPr>
                <w:rFonts w:ascii="Calibri" w:hAnsi="Calibri" w:cs="Calibri"/>
                <w:b/>
                <w:bCs/>
                <w:sz w:val="20"/>
                <w:szCs w:val="20"/>
                <w:lang w:val="mk-MK"/>
              </w:rPr>
              <w:t xml:space="preserve"> 202</w:t>
            </w:r>
            <w:r>
              <w:rPr>
                <w:rFonts w:ascii="Calibri" w:hAnsi="Calibri" w:cs="Calibri"/>
                <w:b/>
                <w:bCs/>
                <w:sz w:val="20"/>
                <w:szCs w:val="20"/>
                <w:lang w:val="en-US"/>
              </w:rPr>
              <w:t>7</w:t>
            </w:r>
          </w:p>
        </w:tc>
        <w:tc>
          <w:tcPr>
            <w:tcW w:w="995" w:type="pct"/>
            <w:gridSpan w:val="5"/>
            <w:shd w:val="clear" w:color="auto" w:fill="9BD2ED"/>
          </w:tcPr>
          <w:p w14:paraId="2AC2DA8B" w14:textId="77777777" w:rsidR="00C01F0F" w:rsidRPr="00D26809" w:rsidRDefault="00C01F0F" w:rsidP="00407C8E">
            <w:pPr>
              <w:jc w:val="center"/>
              <w:rPr>
                <w:rFonts w:ascii="Calibri" w:hAnsi="Calibri" w:cs="Calibri"/>
                <w:b/>
                <w:bCs/>
                <w:sz w:val="20"/>
                <w:szCs w:val="20"/>
                <w:lang w:val="mk-MK"/>
              </w:rPr>
            </w:pPr>
            <w:r w:rsidRPr="00D26809">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D26809" w14:paraId="272BE34F" w14:textId="77777777" w:rsidTr="00F27722">
        <w:trPr>
          <w:cantSplit/>
          <w:trHeight w:val="503"/>
        </w:trPr>
        <w:tc>
          <w:tcPr>
            <w:tcW w:w="858" w:type="pct"/>
          </w:tcPr>
          <w:p w14:paraId="0A7DB064" w14:textId="77777777" w:rsidR="00C01F0F" w:rsidRPr="00D26809" w:rsidRDefault="00C01F0F" w:rsidP="00490F9E">
            <w:pPr>
              <w:rPr>
                <w:rFonts w:ascii="Calibri" w:hAnsi="Calibri" w:cs="Calibri"/>
                <w:bCs/>
                <w:sz w:val="20"/>
                <w:szCs w:val="20"/>
              </w:rPr>
            </w:pPr>
            <w:r w:rsidRPr="00D26809">
              <w:rPr>
                <w:rFonts w:ascii="Calibri" w:eastAsia="Calibri" w:hAnsi="Calibri" w:cs="Calibri"/>
                <w:sz w:val="20"/>
                <w:szCs w:val="20"/>
                <w:lang w:eastAsia="x-none"/>
              </w:rPr>
              <w:t>Objective is to improve and harmonize legislation in line with the relevant EU acquis and the best practices in the area of tax and customs legislation</w:t>
            </w:r>
          </w:p>
        </w:tc>
        <w:tc>
          <w:tcPr>
            <w:tcW w:w="1404" w:type="pct"/>
            <w:gridSpan w:val="7"/>
          </w:tcPr>
          <w:p w14:paraId="12E4A893" w14:textId="77777777" w:rsidR="00C01F0F" w:rsidRPr="00D26809" w:rsidRDefault="00C01F0F" w:rsidP="00490F9E">
            <w:pPr>
              <w:rPr>
                <w:rFonts w:ascii="Calibri" w:eastAsia="Calibri" w:hAnsi="Calibri" w:cs="Calibri"/>
                <w:sz w:val="20"/>
                <w:szCs w:val="20"/>
                <w:lang w:eastAsia="x-none"/>
              </w:rPr>
            </w:pPr>
            <w:r w:rsidRPr="00D26809">
              <w:rPr>
                <w:rFonts w:ascii="Calibri" w:eastAsia="Calibri" w:hAnsi="Calibri" w:cs="Calibri"/>
                <w:sz w:val="20"/>
                <w:szCs w:val="20"/>
                <w:lang w:eastAsia="x-none"/>
              </w:rPr>
              <w:t>Number of legislative acts (regarding Ch.16 And Ch.29)</w:t>
            </w:r>
          </w:p>
        </w:tc>
        <w:tc>
          <w:tcPr>
            <w:tcW w:w="986" w:type="pct"/>
            <w:gridSpan w:val="7"/>
          </w:tcPr>
          <w:p w14:paraId="6923C460" w14:textId="77777777" w:rsidR="00C01F0F" w:rsidRPr="00D26809" w:rsidRDefault="00C01F0F" w:rsidP="00490F9E">
            <w:pPr>
              <w:rPr>
                <w:rFonts w:ascii="Calibri" w:eastAsia="Calibri" w:hAnsi="Calibri" w:cs="Calibri"/>
                <w:sz w:val="20"/>
                <w:szCs w:val="20"/>
                <w:lang w:eastAsia="x-none"/>
              </w:rPr>
            </w:pPr>
          </w:p>
          <w:p w14:paraId="1C3180D3" w14:textId="77777777" w:rsidR="00C01F0F" w:rsidRPr="00D26809" w:rsidRDefault="00C01F0F" w:rsidP="00490F9E">
            <w:pPr>
              <w:rPr>
                <w:rFonts w:ascii="Calibri" w:eastAsia="Calibri" w:hAnsi="Calibri" w:cs="Calibri"/>
                <w:sz w:val="20"/>
                <w:szCs w:val="20"/>
                <w:lang w:eastAsia="x-none"/>
              </w:rPr>
            </w:pPr>
            <w:r w:rsidRPr="00D26809">
              <w:rPr>
                <w:rFonts w:ascii="Calibri" w:eastAsia="Calibri" w:hAnsi="Calibri" w:cs="Calibri"/>
                <w:sz w:val="20"/>
                <w:szCs w:val="20"/>
                <w:lang w:eastAsia="x-none"/>
              </w:rPr>
              <w:t>Not less th</w:t>
            </w:r>
            <w:r>
              <w:rPr>
                <w:rFonts w:ascii="Calibri" w:eastAsia="Calibri" w:hAnsi="Calibri" w:cs="Calibri"/>
                <w:sz w:val="20"/>
                <w:szCs w:val="20"/>
                <w:lang w:eastAsia="x-none"/>
              </w:rPr>
              <w:t>a</w:t>
            </w:r>
            <w:r w:rsidRPr="00D26809">
              <w:rPr>
                <w:rFonts w:ascii="Calibri" w:eastAsia="Calibri" w:hAnsi="Calibri" w:cs="Calibri"/>
                <w:sz w:val="20"/>
                <w:szCs w:val="20"/>
                <w:lang w:eastAsia="x-none"/>
              </w:rPr>
              <w:t xml:space="preserve">n </w:t>
            </w:r>
            <w:r>
              <w:rPr>
                <w:rFonts w:ascii="Calibri" w:eastAsia="Calibri" w:hAnsi="Calibri" w:cs="Calibri"/>
                <w:sz w:val="20"/>
                <w:szCs w:val="20"/>
                <w:lang w:eastAsia="x-none"/>
              </w:rPr>
              <w:t>1</w:t>
            </w:r>
            <w:r w:rsidRPr="00D26809">
              <w:rPr>
                <w:rFonts w:ascii="Calibri" w:eastAsia="Calibri" w:hAnsi="Calibri" w:cs="Calibri"/>
                <w:sz w:val="20"/>
                <w:szCs w:val="20"/>
                <w:lang w:eastAsia="x-none"/>
              </w:rPr>
              <w:t xml:space="preserve"> legislative act</w:t>
            </w:r>
          </w:p>
        </w:tc>
        <w:tc>
          <w:tcPr>
            <w:tcW w:w="757" w:type="pct"/>
            <w:gridSpan w:val="7"/>
          </w:tcPr>
          <w:p w14:paraId="3227F259" w14:textId="77777777" w:rsidR="00C01F0F" w:rsidRPr="00D26809" w:rsidRDefault="00C01F0F" w:rsidP="00490F9E">
            <w:pPr>
              <w:rPr>
                <w:rFonts w:ascii="Calibri" w:eastAsia="Calibri" w:hAnsi="Calibri" w:cs="Calibri"/>
                <w:sz w:val="20"/>
                <w:szCs w:val="20"/>
                <w:lang w:eastAsia="x-none"/>
              </w:rPr>
            </w:pPr>
          </w:p>
          <w:p w14:paraId="4189160D" w14:textId="77777777" w:rsidR="00C01F0F" w:rsidRPr="00D26809" w:rsidRDefault="00C01F0F" w:rsidP="00490F9E">
            <w:pPr>
              <w:rPr>
                <w:rFonts w:ascii="Calibri" w:eastAsia="Calibri" w:hAnsi="Calibri" w:cs="Calibri"/>
                <w:sz w:val="20"/>
                <w:szCs w:val="20"/>
                <w:lang w:eastAsia="x-none"/>
              </w:rPr>
            </w:pPr>
            <w:r w:rsidRPr="00D26809">
              <w:rPr>
                <w:rFonts w:ascii="Calibri" w:eastAsia="Calibri" w:hAnsi="Calibri" w:cs="Calibri"/>
                <w:sz w:val="20"/>
                <w:szCs w:val="20"/>
                <w:lang w:eastAsia="x-none"/>
              </w:rPr>
              <w:t>Not less th</w:t>
            </w:r>
            <w:r>
              <w:rPr>
                <w:rFonts w:ascii="Calibri" w:eastAsia="Calibri" w:hAnsi="Calibri" w:cs="Calibri"/>
                <w:sz w:val="20"/>
                <w:szCs w:val="20"/>
                <w:lang w:eastAsia="x-none"/>
              </w:rPr>
              <w:t>a</w:t>
            </w:r>
            <w:r w:rsidRPr="00D26809">
              <w:rPr>
                <w:rFonts w:ascii="Calibri" w:eastAsia="Calibri" w:hAnsi="Calibri" w:cs="Calibri"/>
                <w:sz w:val="20"/>
                <w:szCs w:val="20"/>
                <w:lang w:eastAsia="x-none"/>
              </w:rPr>
              <w:t xml:space="preserve">n </w:t>
            </w:r>
            <w:r>
              <w:rPr>
                <w:rFonts w:ascii="Calibri" w:eastAsia="Calibri" w:hAnsi="Calibri" w:cs="Calibri"/>
                <w:sz w:val="20"/>
                <w:szCs w:val="20"/>
                <w:lang w:eastAsia="x-none"/>
              </w:rPr>
              <w:t>2</w:t>
            </w:r>
            <w:r w:rsidRPr="00D26809">
              <w:rPr>
                <w:rFonts w:ascii="Calibri" w:eastAsia="Calibri" w:hAnsi="Calibri" w:cs="Calibri"/>
                <w:sz w:val="20"/>
                <w:szCs w:val="20"/>
                <w:lang w:eastAsia="x-none"/>
              </w:rPr>
              <w:t xml:space="preserve"> legislative </w:t>
            </w:r>
            <w:proofErr w:type="gramStart"/>
            <w:r w:rsidRPr="00D26809">
              <w:rPr>
                <w:rFonts w:ascii="Calibri" w:eastAsia="Calibri" w:hAnsi="Calibri" w:cs="Calibri"/>
                <w:sz w:val="20"/>
                <w:szCs w:val="20"/>
                <w:lang w:eastAsia="x-none"/>
              </w:rPr>
              <w:t>act</w:t>
            </w:r>
            <w:proofErr w:type="gramEnd"/>
          </w:p>
        </w:tc>
        <w:tc>
          <w:tcPr>
            <w:tcW w:w="995" w:type="pct"/>
            <w:gridSpan w:val="5"/>
          </w:tcPr>
          <w:p w14:paraId="431FC2C5" w14:textId="77777777" w:rsidR="00C01F0F" w:rsidRPr="00D26809" w:rsidRDefault="00C01F0F" w:rsidP="00490F9E">
            <w:pPr>
              <w:rPr>
                <w:rFonts w:ascii="Calibri" w:eastAsia="Calibri" w:hAnsi="Calibri" w:cs="Calibri"/>
                <w:sz w:val="20"/>
                <w:szCs w:val="20"/>
                <w:lang w:eastAsia="x-none"/>
              </w:rPr>
            </w:pPr>
          </w:p>
          <w:p w14:paraId="347FD56F" w14:textId="77777777" w:rsidR="00C01F0F" w:rsidRPr="00D26809" w:rsidRDefault="00C01F0F" w:rsidP="00490F9E">
            <w:pPr>
              <w:rPr>
                <w:rFonts w:ascii="Calibri" w:eastAsia="Calibri" w:hAnsi="Calibri" w:cs="Calibri"/>
                <w:sz w:val="20"/>
                <w:szCs w:val="20"/>
                <w:lang w:eastAsia="x-none"/>
              </w:rPr>
            </w:pPr>
            <w:r w:rsidRPr="00D26809">
              <w:rPr>
                <w:rFonts w:ascii="Calibri" w:eastAsia="Calibri" w:hAnsi="Calibri" w:cs="Calibri"/>
                <w:sz w:val="20"/>
                <w:szCs w:val="20"/>
                <w:lang w:eastAsia="x-none"/>
              </w:rPr>
              <w:t>Not less th</w:t>
            </w:r>
            <w:r>
              <w:rPr>
                <w:rFonts w:ascii="Calibri" w:eastAsia="Calibri" w:hAnsi="Calibri" w:cs="Calibri"/>
                <w:sz w:val="20"/>
                <w:szCs w:val="20"/>
                <w:lang w:eastAsia="x-none"/>
              </w:rPr>
              <w:t>a</w:t>
            </w:r>
            <w:r w:rsidRPr="00D26809">
              <w:rPr>
                <w:rFonts w:ascii="Calibri" w:eastAsia="Calibri" w:hAnsi="Calibri" w:cs="Calibri"/>
                <w:sz w:val="20"/>
                <w:szCs w:val="20"/>
                <w:lang w:eastAsia="x-none"/>
              </w:rPr>
              <w:t xml:space="preserve">n </w:t>
            </w:r>
            <w:r>
              <w:rPr>
                <w:rFonts w:ascii="Calibri" w:eastAsia="Calibri" w:hAnsi="Calibri" w:cs="Calibri"/>
                <w:sz w:val="20"/>
                <w:szCs w:val="20"/>
                <w:lang w:eastAsia="x-none"/>
              </w:rPr>
              <w:t>3</w:t>
            </w:r>
            <w:r w:rsidRPr="00D26809">
              <w:rPr>
                <w:rFonts w:ascii="Calibri" w:eastAsia="Calibri" w:hAnsi="Calibri" w:cs="Calibri"/>
                <w:sz w:val="20"/>
                <w:szCs w:val="20"/>
                <w:lang w:eastAsia="x-none"/>
              </w:rPr>
              <w:t xml:space="preserve"> legislative </w:t>
            </w:r>
            <w:proofErr w:type="gramStart"/>
            <w:r w:rsidRPr="00D26809">
              <w:rPr>
                <w:rFonts w:ascii="Calibri" w:eastAsia="Calibri" w:hAnsi="Calibri" w:cs="Calibri"/>
                <w:sz w:val="20"/>
                <w:szCs w:val="20"/>
                <w:lang w:eastAsia="x-none"/>
              </w:rPr>
              <w:t>act</w:t>
            </w:r>
            <w:proofErr w:type="gramEnd"/>
          </w:p>
        </w:tc>
      </w:tr>
      <w:tr w:rsidR="00C01F0F" w:rsidRPr="00D26809" w14:paraId="2EE10E0C" w14:textId="77777777" w:rsidTr="00F27722">
        <w:trPr>
          <w:cantSplit/>
          <w:trHeight w:val="197"/>
        </w:trPr>
        <w:tc>
          <w:tcPr>
            <w:tcW w:w="858" w:type="pct"/>
            <w:shd w:val="clear" w:color="auto" w:fill="9BD2ED"/>
          </w:tcPr>
          <w:p w14:paraId="59BC1B53" w14:textId="77777777" w:rsidR="00C01F0F" w:rsidRPr="00D26809" w:rsidRDefault="00C01F0F" w:rsidP="00490F9E">
            <w:pPr>
              <w:rPr>
                <w:rFonts w:ascii="Calibri" w:hAnsi="Calibri" w:cs="Calibri"/>
                <w:b/>
                <w:bCs/>
                <w:sz w:val="20"/>
                <w:szCs w:val="20"/>
              </w:rPr>
            </w:pPr>
            <w:r>
              <w:rPr>
                <w:rFonts w:ascii="Calibri" w:hAnsi="Calibri" w:cs="Calibri"/>
                <w:b/>
                <w:bCs/>
                <w:sz w:val="20"/>
                <w:szCs w:val="20"/>
              </w:rPr>
              <w:t>Deliverables in 202</w:t>
            </w:r>
            <w:r>
              <w:rPr>
                <w:rFonts w:ascii="Calibri" w:hAnsi="Calibri" w:cs="Calibri"/>
                <w:b/>
                <w:bCs/>
                <w:sz w:val="20"/>
                <w:szCs w:val="20"/>
                <w:lang w:val="mk-MK"/>
              </w:rPr>
              <w:t>6</w:t>
            </w:r>
            <w:r w:rsidRPr="00D26809">
              <w:rPr>
                <w:rFonts w:ascii="Calibri" w:hAnsi="Calibri" w:cs="Calibri"/>
                <w:b/>
                <w:bCs/>
                <w:sz w:val="20"/>
                <w:szCs w:val="20"/>
              </w:rPr>
              <w:t>:</w:t>
            </w:r>
          </w:p>
        </w:tc>
        <w:tc>
          <w:tcPr>
            <w:tcW w:w="4142" w:type="pct"/>
            <w:gridSpan w:val="26"/>
          </w:tcPr>
          <w:p w14:paraId="20711FE3" w14:textId="77777777" w:rsidR="00C01F0F" w:rsidRPr="00D26809" w:rsidRDefault="00C01F0F" w:rsidP="00490F9E">
            <w:pPr>
              <w:numPr>
                <w:ilvl w:val="0"/>
                <w:numId w:val="12"/>
              </w:numPr>
              <w:rPr>
                <w:rFonts w:ascii="Calibri" w:hAnsi="Calibri" w:cs="Calibri"/>
                <w:bCs/>
                <w:sz w:val="20"/>
                <w:szCs w:val="20"/>
              </w:rPr>
            </w:pPr>
            <w:r w:rsidRPr="00D26809">
              <w:rPr>
                <w:rFonts w:ascii="Calibri" w:eastAsia="Calibri" w:hAnsi="Calibri" w:cs="Calibri"/>
                <w:sz w:val="20"/>
                <w:szCs w:val="20"/>
                <w:lang w:eastAsia="x-none"/>
              </w:rPr>
              <w:t>Prepared gap analyses and drafted new legal acts or amendments to the existing national tax and customs legislation (laws and by-laws)</w:t>
            </w:r>
          </w:p>
        </w:tc>
      </w:tr>
      <w:tr w:rsidR="00C01F0F" w:rsidRPr="00D26809" w14:paraId="0EC8006F" w14:textId="77777777" w:rsidTr="00F27722">
        <w:trPr>
          <w:cantSplit/>
          <w:trHeight w:val="416"/>
        </w:trPr>
        <w:tc>
          <w:tcPr>
            <w:tcW w:w="1667" w:type="pct"/>
            <w:gridSpan w:val="3"/>
            <w:vMerge w:val="restart"/>
            <w:shd w:val="clear" w:color="auto" w:fill="9BD2ED"/>
          </w:tcPr>
          <w:p w14:paraId="0AE4C040"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ACTIVITY</w:t>
            </w:r>
          </w:p>
          <w:p w14:paraId="04AFFB38" w14:textId="77777777" w:rsidR="00C01F0F" w:rsidRPr="00D26809" w:rsidRDefault="00C01F0F" w:rsidP="00490F9E">
            <w:pPr>
              <w:jc w:val="center"/>
              <w:rPr>
                <w:rFonts w:ascii="Calibri" w:hAnsi="Calibri" w:cs="Calibri"/>
                <w:b/>
                <w:bCs/>
                <w:sz w:val="20"/>
                <w:szCs w:val="20"/>
              </w:rPr>
            </w:pPr>
          </w:p>
          <w:p w14:paraId="6E454E03" w14:textId="77777777" w:rsidR="00C01F0F" w:rsidRPr="00D26809" w:rsidRDefault="00C01F0F" w:rsidP="00490F9E">
            <w:pPr>
              <w:jc w:val="center"/>
              <w:rPr>
                <w:rFonts w:ascii="Calibri" w:hAnsi="Calibri" w:cs="Calibri"/>
                <w:b/>
                <w:bCs/>
                <w:sz w:val="20"/>
                <w:szCs w:val="20"/>
              </w:rPr>
            </w:pPr>
          </w:p>
        </w:tc>
        <w:tc>
          <w:tcPr>
            <w:tcW w:w="602" w:type="pct"/>
            <w:gridSpan w:val="6"/>
            <w:shd w:val="clear" w:color="auto" w:fill="9BD2ED"/>
          </w:tcPr>
          <w:p w14:paraId="73CEAB8B"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TIMEFRAME</w:t>
            </w:r>
          </w:p>
          <w:p w14:paraId="5A97E769" w14:textId="77777777" w:rsidR="00C01F0F" w:rsidRPr="00D26809" w:rsidRDefault="00C01F0F" w:rsidP="00490F9E">
            <w:pPr>
              <w:jc w:val="center"/>
              <w:rPr>
                <w:rFonts w:ascii="Calibri" w:hAnsi="Calibri" w:cs="Calibri"/>
                <w:b/>
                <w:bCs/>
                <w:sz w:val="20"/>
                <w:szCs w:val="20"/>
              </w:rPr>
            </w:pPr>
          </w:p>
        </w:tc>
        <w:tc>
          <w:tcPr>
            <w:tcW w:w="511" w:type="pct"/>
            <w:gridSpan w:val="3"/>
            <w:vMerge w:val="restart"/>
            <w:shd w:val="clear" w:color="auto" w:fill="9BD2ED"/>
          </w:tcPr>
          <w:p w14:paraId="109580FD"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RESPONSIBLE INSTITUTION</w:t>
            </w:r>
          </w:p>
        </w:tc>
        <w:tc>
          <w:tcPr>
            <w:tcW w:w="539" w:type="pct"/>
            <w:gridSpan w:val="6"/>
            <w:vMerge w:val="restart"/>
            <w:shd w:val="clear" w:color="auto" w:fill="9BD2ED"/>
            <w:vAlign w:val="center"/>
          </w:tcPr>
          <w:p w14:paraId="52821538"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OTHER INSTITUTIONS INVOLVED</w:t>
            </w:r>
          </w:p>
        </w:tc>
        <w:tc>
          <w:tcPr>
            <w:tcW w:w="1681" w:type="pct"/>
            <w:gridSpan w:val="9"/>
            <w:shd w:val="clear" w:color="auto" w:fill="9BD2ED"/>
          </w:tcPr>
          <w:p w14:paraId="6374DEBB"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 xml:space="preserve">PLANNED INPUTS </w:t>
            </w:r>
          </w:p>
          <w:p w14:paraId="1591A086" w14:textId="77777777" w:rsidR="00C01F0F" w:rsidRPr="00D26809" w:rsidRDefault="00C01F0F" w:rsidP="00490F9E">
            <w:pPr>
              <w:jc w:val="center"/>
              <w:rPr>
                <w:rFonts w:ascii="Calibri" w:hAnsi="Calibri" w:cs="Calibri"/>
                <w:b/>
                <w:bCs/>
                <w:sz w:val="20"/>
                <w:szCs w:val="20"/>
              </w:rPr>
            </w:pPr>
          </w:p>
        </w:tc>
      </w:tr>
      <w:tr w:rsidR="00C01F0F" w:rsidRPr="00D26809" w14:paraId="3E087170" w14:textId="77777777" w:rsidTr="00407C8E">
        <w:trPr>
          <w:cantSplit/>
          <w:trHeight w:val="531"/>
        </w:trPr>
        <w:tc>
          <w:tcPr>
            <w:tcW w:w="1667" w:type="pct"/>
            <w:gridSpan w:val="3"/>
            <w:vMerge/>
            <w:tcBorders>
              <w:bottom w:val="single" w:sz="4" w:space="0" w:color="auto"/>
            </w:tcBorders>
            <w:shd w:val="clear" w:color="auto" w:fill="9BD2ED"/>
          </w:tcPr>
          <w:p w14:paraId="29C56E4E" w14:textId="77777777" w:rsidR="00C01F0F" w:rsidRPr="00D26809" w:rsidRDefault="00C01F0F" w:rsidP="00490F9E">
            <w:pPr>
              <w:jc w:val="center"/>
              <w:rPr>
                <w:rFonts w:ascii="Calibri" w:hAnsi="Calibri" w:cs="Calibri"/>
                <w:b/>
                <w:bCs/>
                <w:sz w:val="20"/>
                <w:szCs w:val="20"/>
              </w:rPr>
            </w:pPr>
          </w:p>
        </w:tc>
        <w:tc>
          <w:tcPr>
            <w:tcW w:w="278" w:type="pct"/>
            <w:gridSpan w:val="2"/>
            <w:tcBorders>
              <w:bottom w:val="single" w:sz="4" w:space="0" w:color="auto"/>
            </w:tcBorders>
            <w:shd w:val="clear" w:color="auto" w:fill="9BD2ED"/>
          </w:tcPr>
          <w:p w14:paraId="162560DC"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START</w:t>
            </w:r>
          </w:p>
          <w:p w14:paraId="33018614"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qq/yy</w:t>
            </w:r>
          </w:p>
        </w:tc>
        <w:tc>
          <w:tcPr>
            <w:tcW w:w="324" w:type="pct"/>
            <w:gridSpan w:val="4"/>
            <w:tcBorders>
              <w:bottom w:val="single" w:sz="4" w:space="0" w:color="auto"/>
            </w:tcBorders>
            <w:shd w:val="clear" w:color="auto" w:fill="9BD2ED"/>
          </w:tcPr>
          <w:p w14:paraId="5C8182E8"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END qq/yy</w:t>
            </w:r>
          </w:p>
        </w:tc>
        <w:tc>
          <w:tcPr>
            <w:tcW w:w="511" w:type="pct"/>
            <w:gridSpan w:val="3"/>
            <w:vMerge/>
            <w:tcBorders>
              <w:bottom w:val="single" w:sz="4" w:space="0" w:color="auto"/>
            </w:tcBorders>
            <w:shd w:val="clear" w:color="auto" w:fill="9BD2ED"/>
          </w:tcPr>
          <w:p w14:paraId="6F87EFB8" w14:textId="77777777" w:rsidR="00C01F0F" w:rsidRPr="00D26809" w:rsidRDefault="00C01F0F" w:rsidP="00490F9E">
            <w:pPr>
              <w:jc w:val="center"/>
              <w:rPr>
                <w:rFonts w:ascii="Calibri" w:hAnsi="Calibri" w:cs="Calibri"/>
                <w:b/>
                <w:bCs/>
                <w:sz w:val="20"/>
                <w:szCs w:val="20"/>
              </w:rPr>
            </w:pPr>
          </w:p>
        </w:tc>
        <w:tc>
          <w:tcPr>
            <w:tcW w:w="539" w:type="pct"/>
            <w:gridSpan w:val="6"/>
            <w:vMerge/>
            <w:tcBorders>
              <w:bottom w:val="single" w:sz="4" w:space="0" w:color="auto"/>
            </w:tcBorders>
            <w:shd w:val="clear" w:color="auto" w:fill="9BD2ED"/>
            <w:vAlign w:val="center"/>
          </w:tcPr>
          <w:p w14:paraId="4D046632" w14:textId="77777777" w:rsidR="00C01F0F" w:rsidRPr="00D26809" w:rsidRDefault="00C01F0F" w:rsidP="00490F9E">
            <w:pPr>
              <w:jc w:val="center"/>
              <w:rPr>
                <w:rFonts w:ascii="Calibri" w:hAnsi="Calibri" w:cs="Calibri"/>
                <w:b/>
                <w:bCs/>
                <w:sz w:val="20"/>
                <w:szCs w:val="20"/>
              </w:rPr>
            </w:pPr>
          </w:p>
        </w:tc>
        <w:tc>
          <w:tcPr>
            <w:tcW w:w="777" w:type="pct"/>
            <w:gridSpan w:val="7"/>
            <w:tcBorders>
              <w:bottom w:val="single" w:sz="4" w:space="0" w:color="auto"/>
            </w:tcBorders>
            <w:shd w:val="clear" w:color="auto" w:fill="9BD2ED"/>
          </w:tcPr>
          <w:p w14:paraId="3CD16BD9"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BUDGET</w:t>
            </w:r>
          </w:p>
          <w:p w14:paraId="49233BF3" w14:textId="77777777" w:rsidR="00C01F0F" w:rsidRPr="00D26809" w:rsidRDefault="00C01F0F" w:rsidP="00490F9E">
            <w:pPr>
              <w:jc w:val="center"/>
              <w:rPr>
                <w:rFonts w:ascii="Calibri" w:hAnsi="Calibri" w:cs="Calibri"/>
                <w:b/>
                <w:bCs/>
                <w:sz w:val="20"/>
                <w:szCs w:val="20"/>
              </w:rPr>
            </w:pPr>
          </w:p>
        </w:tc>
        <w:tc>
          <w:tcPr>
            <w:tcW w:w="904" w:type="pct"/>
            <w:gridSpan w:val="2"/>
            <w:tcBorders>
              <w:bottom w:val="single" w:sz="4" w:space="0" w:color="auto"/>
            </w:tcBorders>
            <w:shd w:val="clear" w:color="auto" w:fill="9BD2ED"/>
          </w:tcPr>
          <w:p w14:paraId="67BFA421" w14:textId="77777777" w:rsidR="00C01F0F" w:rsidRPr="00D26809" w:rsidRDefault="00C01F0F" w:rsidP="00490F9E">
            <w:pPr>
              <w:jc w:val="center"/>
              <w:rPr>
                <w:rFonts w:ascii="Calibri" w:hAnsi="Calibri" w:cs="Calibri"/>
                <w:b/>
                <w:bCs/>
                <w:sz w:val="20"/>
                <w:szCs w:val="20"/>
              </w:rPr>
            </w:pPr>
            <w:r w:rsidRPr="00D26809">
              <w:rPr>
                <w:rFonts w:ascii="Calibri" w:hAnsi="Calibri" w:cs="Calibri"/>
                <w:b/>
                <w:bCs/>
                <w:sz w:val="20"/>
                <w:szCs w:val="20"/>
              </w:rPr>
              <w:t>SOURCE</w:t>
            </w:r>
          </w:p>
        </w:tc>
      </w:tr>
      <w:tr w:rsidR="00C01F0F" w:rsidRPr="00D26809" w14:paraId="3102D175" w14:textId="77777777" w:rsidTr="00407C8E">
        <w:trPr>
          <w:cantSplit/>
          <w:trHeight w:val="503"/>
        </w:trPr>
        <w:tc>
          <w:tcPr>
            <w:tcW w:w="1667" w:type="pct"/>
            <w:gridSpan w:val="3"/>
            <w:tcBorders>
              <w:bottom w:val="single" w:sz="4" w:space="0" w:color="auto"/>
            </w:tcBorders>
            <w:shd w:val="clear" w:color="auto" w:fill="FFFFFF"/>
          </w:tcPr>
          <w:p w14:paraId="64F49B4B" w14:textId="77777777" w:rsidR="00C01F0F" w:rsidRPr="0045453A" w:rsidRDefault="00C01F0F" w:rsidP="00490F9E">
            <w:pPr>
              <w:rPr>
                <w:rFonts w:ascii="Calibri" w:hAnsi="Calibri" w:cs="Calibri"/>
                <w:bCs/>
                <w:sz w:val="20"/>
                <w:szCs w:val="20"/>
              </w:rPr>
            </w:pPr>
            <w:r w:rsidRPr="00D26809">
              <w:rPr>
                <w:rFonts w:ascii="Calibri" w:hAnsi="Calibri" w:cs="Calibri"/>
                <w:sz w:val="20"/>
                <w:szCs w:val="20"/>
              </w:rPr>
              <w:t xml:space="preserve">1. </w:t>
            </w:r>
            <w:r w:rsidRPr="00D26809">
              <w:rPr>
                <w:rFonts w:ascii="Calibri" w:hAnsi="Calibri" w:cs="Calibri"/>
                <w:bCs/>
                <w:sz w:val="20"/>
                <w:szCs w:val="20"/>
              </w:rPr>
              <w:t>Gap analysis of the national tax legislation (laws and by-laws) compared to the EU legislation and best practices.</w:t>
            </w:r>
          </w:p>
        </w:tc>
        <w:tc>
          <w:tcPr>
            <w:tcW w:w="278" w:type="pct"/>
            <w:gridSpan w:val="2"/>
            <w:tcBorders>
              <w:bottom w:val="single" w:sz="4" w:space="0" w:color="auto"/>
            </w:tcBorders>
            <w:shd w:val="clear" w:color="auto" w:fill="FFFFFF"/>
          </w:tcPr>
          <w:p w14:paraId="16F682A3" w14:textId="77777777" w:rsidR="00C01F0F" w:rsidRPr="00D26809" w:rsidRDefault="00C01F0F" w:rsidP="00490F9E">
            <w:pPr>
              <w:rPr>
                <w:rFonts w:ascii="Calibri" w:hAnsi="Calibri" w:cs="Calibri"/>
                <w:sz w:val="20"/>
                <w:szCs w:val="20"/>
              </w:rPr>
            </w:pPr>
          </w:p>
          <w:p w14:paraId="09FE5A65"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K1/</w:t>
            </w:r>
            <w:r>
              <w:rPr>
                <w:rFonts w:ascii="Calibri" w:hAnsi="Calibri" w:cs="Calibri"/>
                <w:sz w:val="20"/>
                <w:szCs w:val="20"/>
              </w:rPr>
              <w:t>26</w:t>
            </w:r>
          </w:p>
        </w:tc>
        <w:tc>
          <w:tcPr>
            <w:tcW w:w="324" w:type="pct"/>
            <w:gridSpan w:val="4"/>
            <w:tcBorders>
              <w:bottom w:val="single" w:sz="4" w:space="0" w:color="auto"/>
            </w:tcBorders>
            <w:shd w:val="clear" w:color="auto" w:fill="FFFFFF"/>
          </w:tcPr>
          <w:p w14:paraId="7DDE8A7D" w14:textId="77777777" w:rsidR="00C01F0F" w:rsidRPr="00D26809" w:rsidRDefault="00C01F0F" w:rsidP="00490F9E">
            <w:pPr>
              <w:rPr>
                <w:rFonts w:ascii="Calibri" w:hAnsi="Calibri" w:cs="Calibri"/>
                <w:sz w:val="20"/>
                <w:szCs w:val="20"/>
              </w:rPr>
            </w:pPr>
          </w:p>
          <w:p w14:paraId="5D73C748"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202</w:t>
            </w:r>
            <w:r>
              <w:rPr>
                <w:rFonts w:ascii="Calibri" w:hAnsi="Calibri" w:cs="Calibri"/>
                <w:sz w:val="20"/>
                <w:szCs w:val="20"/>
              </w:rPr>
              <w:t>8</w:t>
            </w:r>
          </w:p>
        </w:tc>
        <w:tc>
          <w:tcPr>
            <w:tcW w:w="511" w:type="pct"/>
            <w:gridSpan w:val="3"/>
            <w:vMerge w:val="restart"/>
            <w:shd w:val="clear" w:color="auto" w:fill="FFFFFF"/>
          </w:tcPr>
          <w:p w14:paraId="3DB10852"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MoF – Public Revenues and Tax and Customs Policy Department</w:t>
            </w:r>
          </w:p>
        </w:tc>
        <w:tc>
          <w:tcPr>
            <w:tcW w:w="539" w:type="pct"/>
            <w:gridSpan w:val="6"/>
            <w:vMerge w:val="restart"/>
            <w:shd w:val="clear" w:color="auto" w:fill="FFFFFF"/>
          </w:tcPr>
          <w:p w14:paraId="4B991299" w14:textId="77777777" w:rsidR="00C01F0F" w:rsidRPr="00D26809" w:rsidRDefault="00C01F0F" w:rsidP="00490F9E">
            <w:pPr>
              <w:jc w:val="center"/>
              <w:rPr>
                <w:rFonts w:ascii="Calibri" w:hAnsi="Calibri" w:cs="Calibri"/>
                <w:sz w:val="20"/>
                <w:szCs w:val="20"/>
              </w:rPr>
            </w:pPr>
            <w:r w:rsidRPr="00D26809">
              <w:rPr>
                <w:rFonts w:ascii="Calibri" w:hAnsi="Calibri" w:cs="Calibri"/>
                <w:sz w:val="20"/>
                <w:szCs w:val="20"/>
              </w:rPr>
              <w:t>PRO and CA</w:t>
            </w:r>
          </w:p>
          <w:p w14:paraId="4A6B4522" w14:textId="77777777" w:rsidR="00C01F0F" w:rsidRPr="00D26809" w:rsidRDefault="00C01F0F" w:rsidP="00490F9E">
            <w:pPr>
              <w:jc w:val="center"/>
              <w:rPr>
                <w:rFonts w:ascii="Calibri" w:hAnsi="Calibri" w:cs="Calibri"/>
                <w:sz w:val="20"/>
                <w:szCs w:val="20"/>
              </w:rPr>
            </w:pPr>
          </w:p>
        </w:tc>
        <w:tc>
          <w:tcPr>
            <w:tcW w:w="777" w:type="pct"/>
            <w:gridSpan w:val="7"/>
            <w:vMerge w:val="restart"/>
            <w:shd w:val="clear" w:color="auto" w:fill="FFFFFF"/>
          </w:tcPr>
          <w:p w14:paraId="1048031E" w14:textId="77777777" w:rsidR="00C01F0F" w:rsidRPr="00D26809" w:rsidRDefault="00C01F0F" w:rsidP="00490F9E">
            <w:pPr>
              <w:rPr>
                <w:rFonts w:ascii="Calibri" w:eastAsia="Calibri" w:hAnsi="Calibri" w:cs="Calibri"/>
                <w:sz w:val="20"/>
                <w:szCs w:val="20"/>
                <w:lang w:eastAsia="x-none"/>
              </w:rPr>
            </w:pPr>
            <w:r w:rsidRPr="00D26809">
              <w:rPr>
                <w:rFonts w:ascii="Calibri" w:eastAsia="Calibri" w:hAnsi="Calibri" w:cs="Calibri"/>
                <w:sz w:val="20"/>
                <w:szCs w:val="20"/>
                <w:lang w:eastAsia="x-none"/>
              </w:rPr>
              <w:t>EUR 250,000 (budgeted am</w:t>
            </w:r>
            <w:r>
              <w:rPr>
                <w:rFonts w:ascii="Calibri" w:eastAsia="Calibri" w:hAnsi="Calibri" w:cs="Calibri"/>
                <w:sz w:val="20"/>
                <w:szCs w:val="20"/>
                <w:lang w:eastAsia="x-none"/>
              </w:rPr>
              <w:t>ount for both activities 1 &amp; 2)</w:t>
            </w:r>
          </w:p>
        </w:tc>
        <w:tc>
          <w:tcPr>
            <w:tcW w:w="904" w:type="pct"/>
            <w:gridSpan w:val="2"/>
            <w:vMerge w:val="restart"/>
            <w:shd w:val="clear" w:color="auto" w:fill="FFFFFF"/>
          </w:tcPr>
          <w:p w14:paraId="35AC609A" w14:textId="0EEE7612" w:rsidR="00C01F0F" w:rsidRPr="006E6B13" w:rsidRDefault="00AE5701" w:rsidP="00FB7A7A">
            <w:pPr>
              <w:jc w:val="center"/>
              <w:rPr>
                <w:rFonts w:ascii="Calibri" w:eastAsia="Calibri" w:hAnsi="Calibri" w:cs="Calibri"/>
                <w:sz w:val="20"/>
                <w:szCs w:val="20"/>
                <w:lang w:eastAsia="x-none"/>
              </w:rPr>
            </w:pPr>
            <w:r>
              <w:rPr>
                <w:rFonts w:ascii="Calibri" w:eastAsia="Calibri" w:hAnsi="Calibri" w:cs="Calibri"/>
                <w:sz w:val="20"/>
                <w:szCs w:val="20"/>
                <w:lang w:eastAsia="x-none"/>
              </w:rPr>
              <w:t>Financial</w:t>
            </w:r>
            <w:r w:rsidR="00C01F0F">
              <w:rPr>
                <w:rFonts w:ascii="Calibri" w:eastAsia="Calibri" w:hAnsi="Calibri" w:cs="Calibri"/>
                <w:sz w:val="20"/>
                <w:szCs w:val="20"/>
                <w:lang w:eastAsia="x-none"/>
              </w:rPr>
              <w:t xml:space="preserve"> GAP</w:t>
            </w:r>
          </w:p>
        </w:tc>
      </w:tr>
      <w:tr w:rsidR="00C01F0F" w:rsidRPr="00D26809" w14:paraId="71986640" w14:textId="77777777" w:rsidTr="00407C8E">
        <w:trPr>
          <w:cantSplit/>
          <w:trHeight w:val="313"/>
        </w:trPr>
        <w:tc>
          <w:tcPr>
            <w:tcW w:w="1667" w:type="pct"/>
            <w:gridSpan w:val="3"/>
            <w:shd w:val="clear" w:color="auto" w:fill="FFFFFF"/>
          </w:tcPr>
          <w:p w14:paraId="542A435A" w14:textId="77777777" w:rsidR="00C01F0F" w:rsidRPr="00D26809" w:rsidRDefault="00C01F0F" w:rsidP="00490F9E">
            <w:pPr>
              <w:rPr>
                <w:rFonts w:ascii="Calibri" w:hAnsi="Calibri" w:cs="Calibri"/>
                <w:bCs/>
                <w:sz w:val="20"/>
                <w:szCs w:val="20"/>
                <w:lang w:val="en-US"/>
              </w:rPr>
            </w:pPr>
            <w:r w:rsidRPr="00D26809">
              <w:rPr>
                <w:rFonts w:ascii="Calibri" w:hAnsi="Calibri" w:cs="Calibri"/>
                <w:sz w:val="20"/>
                <w:szCs w:val="20"/>
              </w:rPr>
              <w:t>2.  New legal acts and/or amendments to the existing national tax legislation (laws and by-laws) drafted in line with the EU legislation and best practices</w:t>
            </w:r>
          </w:p>
        </w:tc>
        <w:tc>
          <w:tcPr>
            <w:tcW w:w="278" w:type="pct"/>
            <w:gridSpan w:val="2"/>
            <w:shd w:val="clear" w:color="auto" w:fill="FFFFFF"/>
          </w:tcPr>
          <w:p w14:paraId="7466C954" w14:textId="77777777" w:rsidR="00C01F0F" w:rsidRPr="00D26809" w:rsidRDefault="00C01F0F" w:rsidP="00490F9E">
            <w:pPr>
              <w:rPr>
                <w:rFonts w:ascii="Calibri" w:hAnsi="Calibri" w:cs="Calibri"/>
                <w:sz w:val="20"/>
                <w:szCs w:val="20"/>
              </w:rPr>
            </w:pPr>
          </w:p>
          <w:p w14:paraId="2646A277" w14:textId="77777777" w:rsidR="00C01F0F" w:rsidRPr="00D26809" w:rsidRDefault="00C01F0F" w:rsidP="00490F9E">
            <w:pPr>
              <w:rPr>
                <w:rFonts w:ascii="Calibri" w:hAnsi="Calibri" w:cs="Calibri"/>
                <w:sz w:val="20"/>
                <w:szCs w:val="20"/>
              </w:rPr>
            </w:pPr>
          </w:p>
          <w:p w14:paraId="7ED367F3"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K1/</w:t>
            </w:r>
            <w:r>
              <w:rPr>
                <w:rFonts w:ascii="Calibri" w:hAnsi="Calibri" w:cs="Calibri"/>
                <w:sz w:val="20"/>
                <w:szCs w:val="20"/>
              </w:rPr>
              <w:t>26</w:t>
            </w:r>
          </w:p>
        </w:tc>
        <w:tc>
          <w:tcPr>
            <w:tcW w:w="324" w:type="pct"/>
            <w:gridSpan w:val="4"/>
            <w:shd w:val="clear" w:color="auto" w:fill="FFFFFF"/>
          </w:tcPr>
          <w:p w14:paraId="0F47C260" w14:textId="77777777" w:rsidR="00C01F0F" w:rsidRPr="00D26809" w:rsidRDefault="00C01F0F" w:rsidP="00490F9E">
            <w:pPr>
              <w:rPr>
                <w:rFonts w:ascii="Calibri" w:hAnsi="Calibri" w:cs="Calibri"/>
                <w:sz w:val="20"/>
                <w:szCs w:val="20"/>
              </w:rPr>
            </w:pPr>
          </w:p>
          <w:p w14:paraId="4EF8A255" w14:textId="77777777" w:rsidR="00C01F0F" w:rsidRPr="00D26809" w:rsidRDefault="00C01F0F" w:rsidP="00490F9E">
            <w:pPr>
              <w:rPr>
                <w:rFonts w:ascii="Calibri" w:hAnsi="Calibri" w:cs="Calibri"/>
                <w:sz w:val="20"/>
                <w:szCs w:val="20"/>
              </w:rPr>
            </w:pPr>
          </w:p>
          <w:p w14:paraId="33787F54"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202</w:t>
            </w:r>
            <w:r>
              <w:rPr>
                <w:rFonts w:ascii="Calibri" w:hAnsi="Calibri" w:cs="Calibri"/>
                <w:sz w:val="20"/>
                <w:szCs w:val="20"/>
              </w:rPr>
              <w:t>8</w:t>
            </w:r>
          </w:p>
        </w:tc>
        <w:tc>
          <w:tcPr>
            <w:tcW w:w="511" w:type="pct"/>
            <w:gridSpan w:val="3"/>
            <w:vMerge/>
            <w:shd w:val="clear" w:color="auto" w:fill="FFFFFF"/>
          </w:tcPr>
          <w:p w14:paraId="30B99B4C" w14:textId="77777777" w:rsidR="00C01F0F" w:rsidRPr="00D26809" w:rsidRDefault="00C01F0F" w:rsidP="00490F9E">
            <w:pPr>
              <w:rPr>
                <w:rFonts w:ascii="Calibri" w:hAnsi="Calibri" w:cs="Calibri"/>
                <w:sz w:val="20"/>
                <w:szCs w:val="20"/>
              </w:rPr>
            </w:pPr>
          </w:p>
        </w:tc>
        <w:tc>
          <w:tcPr>
            <w:tcW w:w="539" w:type="pct"/>
            <w:gridSpan w:val="6"/>
            <w:vMerge/>
            <w:shd w:val="clear" w:color="auto" w:fill="FFFFFF"/>
            <w:vAlign w:val="center"/>
          </w:tcPr>
          <w:p w14:paraId="5B878E05" w14:textId="77777777" w:rsidR="00C01F0F" w:rsidRPr="00D26809" w:rsidRDefault="00C01F0F" w:rsidP="00490F9E">
            <w:pPr>
              <w:jc w:val="center"/>
              <w:rPr>
                <w:rFonts w:ascii="Calibri" w:hAnsi="Calibri" w:cs="Calibri"/>
                <w:sz w:val="20"/>
                <w:szCs w:val="20"/>
              </w:rPr>
            </w:pPr>
          </w:p>
        </w:tc>
        <w:tc>
          <w:tcPr>
            <w:tcW w:w="777" w:type="pct"/>
            <w:gridSpan w:val="7"/>
            <w:vMerge/>
            <w:shd w:val="clear" w:color="auto" w:fill="FFFFFF"/>
          </w:tcPr>
          <w:p w14:paraId="7A6046BB" w14:textId="77777777" w:rsidR="00C01F0F" w:rsidRPr="00D26809" w:rsidRDefault="00C01F0F" w:rsidP="00490F9E">
            <w:pPr>
              <w:rPr>
                <w:rFonts w:ascii="Calibri" w:eastAsia="Calibri" w:hAnsi="Calibri" w:cs="Calibri"/>
                <w:sz w:val="20"/>
                <w:szCs w:val="20"/>
                <w:lang w:eastAsia="x-none"/>
              </w:rPr>
            </w:pPr>
          </w:p>
        </w:tc>
        <w:tc>
          <w:tcPr>
            <w:tcW w:w="904" w:type="pct"/>
            <w:gridSpan w:val="2"/>
            <w:vMerge/>
            <w:shd w:val="clear" w:color="auto" w:fill="FFFFFF"/>
          </w:tcPr>
          <w:p w14:paraId="5A8669DF" w14:textId="77777777" w:rsidR="00C01F0F" w:rsidRPr="00D26809" w:rsidRDefault="00C01F0F" w:rsidP="00490F9E">
            <w:pPr>
              <w:jc w:val="center"/>
              <w:rPr>
                <w:rFonts w:ascii="Calibri" w:eastAsia="Calibri" w:hAnsi="Calibri" w:cs="Calibri"/>
                <w:sz w:val="20"/>
                <w:szCs w:val="20"/>
                <w:lang w:eastAsia="x-none"/>
              </w:rPr>
            </w:pPr>
          </w:p>
        </w:tc>
      </w:tr>
      <w:tr w:rsidR="00C01F0F" w:rsidRPr="00D26809" w14:paraId="0305F14B" w14:textId="77777777" w:rsidTr="00407C8E">
        <w:trPr>
          <w:cantSplit/>
          <w:trHeight w:val="531"/>
        </w:trPr>
        <w:tc>
          <w:tcPr>
            <w:tcW w:w="1667" w:type="pct"/>
            <w:gridSpan w:val="3"/>
            <w:shd w:val="clear" w:color="auto" w:fill="FFFFFF"/>
          </w:tcPr>
          <w:p w14:paraId="7E97A812" w14:textId="77777777" w:rsidR="00C01F0F" w:rsidRPr="00D26809" w:rsidRDefault="00C01F0F" w:rsidP="00490F9E">
            <w:pPr>
              <w:rPr>
                <w:rFonts w:ascii="Calibri" w:hAnsi="Calibri" w:cs="Calibri"/>
                <w:sz w:val="20"/>
                <w:szCs w:val="20"/>
              </w:rPr>
            </w:pPr>
            <w:r>
              <w:rPr>
                <w:rFonts w:ascii="Calibri" w:hAnsi="Calibri" w:cs="Calibri"/>
                <w:sz w:val="20"/>
                <w:szCs w:val="20"/>
              </w:rPr>
              <w:t>3. Gap analysis of the national customs</w:t>
            </w:r>
            <w:r w:rsidRPr="0053708C">
              <w:rPr>
                <w:rFonts w:ascii="Calibri" w:hAnsi="Calibri" w:cs="Calibri"/>
                <w:sz w:val="20"/>
                <w:szCs w:val="20"/>
              </w:rPr>
              <w:t xml:space="preserve"> legislation (laws and by-laws) compared to the EU legislation and best practices.</w:t>
            </w:r>
          </w:p>
        </w:tc>
        <w:tc>
          <w:tcPr>
            <w:tcW w:w="278" w:type="pct"/>
            <w:gridSpan w:val="2"/>
            <w:vMerge w:val="restart"/>
            <w:shd w:val="clear" w:color="auto" w:fill="FFFFFF"/>
          </w:tcPr>
          <w:p w14:paraId="1B17C070" w14:textId="77777777" w:rsidR="00C01F0F" w:rsidRPr="00D26809" w:rsidRDefault="00C01F0F" w:rsidP="00490F9E">
            <w:pPr>
              <w:rPr>
                <w:rFonts w:ascii="Calibri" w:hAnsi="Calibri" w:cs="Calibri"/>
                <w:sz w:val="20"/>
                <w:szCs w:val="20"/>
              </w:rPr>
            </w:pPr>
            <w:r w:rsidRPr="00D26809">
              <w:rPr>
                <w:rFonts w:ascii="Calibri" w:hAnsi="Calibri" w:cs="Calibri"/>
                <w:sz w:val="20"/>
                <w:szCs w:val="20"/>
              </w:rPr>
              <w:t>K1/</w:t>
            </w:r>
            <w:r>
              <w:rPr>
                <w:rFonts w:ascii="Calibri" w:hAnsi="Calibri" w:cs="Calibri"/>
                <w:sz w:val="20"/>
                <w:szCs w:val="20"/>
              </w:rPr>
              <w:t>26</w:t>
            </w:r>
          </w:p>
          <w:p w14:paraId="793E52F0" w14:textId="77777777" w:rsidR="00C01F0F" w:rsidRPr="00D26809" w:rsidRDefault="00C01F0F" w:rsidP="00490F9E">
            <w:pPr>
              <w:rPr>
                <w:rFonts w:ascii="Calibri" w:hAnsi="Calibri" w:cs="Calibri"/>
                <w:sz w:val="20"/>
                <w:szCs w:val="20"/>
              </w:rPr>
            </w:pPr>
          </w:p>
        </w:tc>
        <w:tc>
          <w:tcPr>
            <w:tcW w:w="324" w:type="pct"/>
            <w:gridSpan w:val="4"/>
            <w:vMerge w:val="restart"/>
            <w:shd w:val="clear" w:color="auto" w:fill="FFFFFF"/>
          </w:tcPr>
          <w:p w14:paraId="6700C19D" w14:textId="77777777" w:rsidR="00C01F0F" w:rsidRPr="00D26809" w:rsidRDefault="00C01F0F" w:rsidP="00490F9E">
            <w:pPr>
              <w:rPr>
                <w:rFonts w:ascii="Calibri" w:hAnsi="Calibri" w:cs="Calibri"/>
                <w:sz w:val="20"/>
                <w:szCs w:val="20"/>
              </w:rPr>
            </w:pPr>
            <w:r>
              <w:rPr>
                <w:rFonts w:ascii="Calibri" w:hAnsi="Calibri" w:cs="Calibri"/>
                <w:sz w:val="20"/>
                <w:szCs w:val="20"/>
              </w:rPr>
              <w:t>2028</w:t>
            </w:r>
          </w:p>
          <w:p w14:paraId="23108AC4" w14:textId="77777777" w:rsidR="00C01F0F" w:rsidRPr="00D26809" w:rsidRDefault="00C01F0F" w:rsidP="00490F9E">
            <w:pPr>
              <w:rPr>
                <w:rFonts w:ascii="Calibri" w:hAnsi="Calibri" w:cs="Calibri"/>
                <w:sz w:val="20"/>
                <w:szCs w:val="20"/>
              </w:rPr>
            </w:pPr>
          </w:p>
        </w:tc>
        <w:tc>
          <w:tcPr>
            <w:tcW w:w="511" w:type="pct"/>
            <w:gridSpan w:val="3"/>
            <w:vMerge/>
            <w:shd w:val="clear" w:color="auto" w:fill="FFFFFF"/>
          </w:tcPr>
          <w:p w14:paraId="4CA835CD" w14:textId="77777777" w:rsidR="00C01F0F" w:rsidRPr="00D26809" w:rsidRDefault="00C01F0F" w:rsidP="00490F9E">
            <w:pPr>
              <w:rPr>
                <w:rFonts w:ascii="Calibri" w:hAnsi="Calibri" w:cs="Calibri"/>
                <w:sz w:val="20"/>
                <w:szCs w:val="20"/>
              </w:rPr>
            </w:pPr>
          </w:p>
        </w:tc>
        <w:tc>
          <w:tcPr>
            <w:tcW w:w="539" w:type="pct"/>
            <w:gridSpan w:val="6"/>
            <w:vMerge w:val="restart"/>
            <w:shd w:val="clear" w:color="auto" w:fill="FFFFFF"/>
            <w:vAlign w:val="center"/>
          </w:tcPr>
          <w:p w14:paraId="6C24E6F1" w14:textId="77777777" w:rsidR="00C01F0F" w:rsidRPr="00D26809" w:rsidRDefault="00C01F0F" w:rsidP="00490F9E">
            <w:pPr>
              <w:jc w:val="center"/>
              <w:rPr>
                <w:rFonts w:ascii="Calibri" w:hAnsi="Calibri" w:cs="Calibri"/>
                <w:sz w:val="20"/>
                <w:szCs w:val="20"/>
              </w:rPr>
            </w:pPr>
            <w:r>
              <w:rPr>
                <w:rFonts w:ascii="Calibri" w:hAnsi="Calibri" w:cs="Calibri"/>
                <w:sz w:val="20"/>
                <w:szCs w:val="20"/>
              </w:rPr>
              <w:t>CA</w:t>
            </w:r>
          </w:p>
        </w:tc>
        <w:tc>
          <w:tcPr>
            <w:tcW w:w="777" w:type="pct"/>
            <w:gridSpan w:val="7"/>
            <w:vMerge w:val="restart"/>
            <w:shd w:val="clear" w:color="auto" w:fill="FFFFFF"/>
          </w:tcPr>
          <w:p w14:paraId="5EBC93D9" w14:textId="77777777" w:rsidR="00C01F0F" w:rsidRPr="00D26809" w:rsidRDefault="00C01F0F" w:rsidP="00490F9E">
            <w:pPr>
              <w:rPr>
                <w:rFonts w:ascii="Calibri" w:eastAsia="Calibri" w:hAnsi="Calibri" w:cs="Calibri"/>
                <w:sz w:val="20"/>
                <w:szCs w:val="20"/>
                <w:lang w:eastAsia="x-none"/>
              </w:rPr>
            </w:pPr>
            <w:r>
              <w:rPr>
                <w:rFonts w:ascii="Calibri" w:eastAsia="Calibri" w:hAnsi="Calibri" w:cs="Calibri"/>
                <w:sz w:val="20"/>
                <w:szCs w:val="20"/>
                <w:lang w:eastAsia="x-none"/>
              </w:rPr>
              <w:t>EUR 250,000 (amount for both activities 3 &amp; 4</w:t>
            </w:r>
            <w:r w:rsidRPr="0053708C">
              <w:rPr>
                <w:rFonts w:ascii="Calibri" w:eastAsia="Calibri" w:hAnsi="Calibri" w:cs="Calibri"/>
                <w:sz w:val="20"/>
                <w:szCs w:val="20"/>
                <w:lang w:eastAsia="x-none"/>
              </w:rPr>
              <w:t>)</w:t>
            </w:r>
          </w:p>
        </w:tc>
        <w:tc>
          <w:tcPr>
            <w:tcW w:w="904" w:type="pct"/>
            <w:gridSpan w:val="2"/>
            <w:vMerge w:val="restart"/>
            <w:shd w:val="clear" w:color="auto" w:fill="FFFFFF"/>
          </w:tcPr>
          <w:p w14:paraId="0380E60B" w14:textId="5F5267FC" w:rsidR="00C01F0F" w:rsidRPr="00D26809" w:rsidRDefault="00AE5701" w:rsidP="00490F9E">
            <w:pPr>
              <w:jc w:val="center"/>
              <w:rPr>
                <w:rFonts w:ascii="Calibri" w:eastAsia="Calibri" w:hAnsi="Calibri" w:cs="Calibri"/>
                <w:sz w:val="20"/>
                <w:szCs w:val="20"/>
                <w:lang w:eastAsia="x-none"/>
              </w:rPr>
            </w:pPr>
            <w:r>
              <w:rPr>
                <w:rFonts w:ascii="Calibri" w:eastAsia="Calibri" w:hAnsi="Calibri" w:cs="Calibri"/>
                <w:sz w:val="20"/>
                <w:szCs w:val="20"/>
                <w:lang w:eastAsia="x-none"/>
              </w:rPr>
              <w:t>Financial</w:t>
            </w:r>
            <w:r w:rsidR="00C01F0F">
              <w:rPr>
                <w:rFonts w:ascii="Calibri" w:eastAsia="Calibri" w:hAnsi="Calibri" w:cs="Calibri"/>
                <w:sz w:val="20"/>
                <w:szCs w:val="20"/>
                <w:lang w:eastAsia="x-none"/>
              </w:rPr>
              <w:t xml:space="preserve"> GAP</w:t>
            </w:r>
          </w:p>
        </w:tc>
      </w:tr>
      <w:tr w:rsidR="00C01F0F" w:rsidRPr="00D26809" w14:paraId="3A4C4351" w14:textId="77777777" w:rsidTr="00407C8E">
        <w:trPr>
          <w:cantSplit/>
          <w:trHeight w:val="531"/>
        </w:trPr>
        <w:tc>
          <w:tcPr>
            <w:tcW w:w="1667" w:type="pct"/>
            <w:gridSpan w:val="3"/>
            <w:shd w:val="clear" w:color="auto" w:fill="FFFFFF"/>
          </w:tcPr>
          <w:p w14:paraId="16066DB1" w14:textId="77777777" w:rsidR="00C01F0F" w:rsidRPr="00D26809" w:rsidRDefault="00C01F0F" w:rsidP="00490F9E">
            <w:pPr>
              <w:rPr>
                <w:rFonts w:ascii="Calibri" w:hAnsi="Calibri" w:cs="Calibri"/>
                <w:sz w:val="20"/>
                <w:szCs w:val="20"/>
              </w:rPr>
            </w:pPr>
            <w:r>
              <w:rPr>
                <w:rFonts w:ascii="Calibri" w:hAnsi="Calibri" w:cs="Calibri"/>
                <w:sz w:val="20"/>
                <w:szCs w:val="20"/>
              </w:rPr>
              <w:t>4.</w:t>
            </w:r>
            <w:r w:rsidRPr="00D26809">
              <w:rPr>
                <w:rFonts w:ascii="Calibri" w:hAnsi="Calibri" w:cs="Calibri"/>
                <w:sz w:val="20"/>
                <w:szCs w:val="20"/>
              </w:rPr>
              <w:t xml:space="preserve">  New legal acts and/or amendments to the existing national customs legislation (laws and by-laws) drafted in line with the EU legislation and best practices</w:t>
            </w:r>
          </w:p>
        </w:tc>
        <w:tc>
          <w:tcPr>
            <w:tcW w:w="278" w:type="pct"/>
            <w:gridSpan w:val="2"/>
            <w:vMerge/>
            <w:shd w:val="clear" w:color="auto" w:fill="FFFFFF"/>
          </w:tcPr>
          <w:p w14:paraId="0FAACF8F" w14:textId="77777777" w:rsidR="00C01F0F" w:rsidRPr="00D26809" w:rsidRDefault="00C01F0F" w:rsidP="00490F9E">
            <w:pPr>
              <w:rPr>
                <w:rFonts w:ascii="Calibri" w:hAnsi="Calibri" w:cs="Calibri"/>
                <w:sz w:val="20"/>
                <w:szCs w:val="20"/>
              </w:rPr>
            </w:pPr>
          </w:p>
        </w:tc>
        <w:tc>
          <w:tcPr>
            <w:tcW w:w="324" w:type="pct"/>
            <w:gridSpan w:val="4"/>
            <w:vMerge/>
            <w:shd w:val="clear" w:color="auto" w:fill="FFFFFF"/>
          </w:tcPr>
          <w:p w14:paraId="26E96A88" w14:textId="77777777" w:rsidR="00C01F0F" w:rsidRPr="00D26809" w:rsidRDefault="00C01F0F" w:rsidP="00490F9E">
            <w:pPr>
              <w:rPr>
                <w:rFonts w:ascii="Calibri" w:hAnsi="Calibri" w:cs="Calibri"/>
                <w:sz w:val="20"/>
                <w:szCs w:val="20"/>
              </w:rPr>
            </w:pPr>
          </w:p>
        </w:tc>
        <w:tc>
          <w:tcPr>
            <w:tcW w:w="511" w:type="pct"/>
            <w:gridSpan w:val="3"/>
            <w:vMerge/>
            <w:shd w:val="clear" w:color="auto" w:fill="FFFFFF"/>
          </w:tcPr>
          <w:p w14:paraId="63A8A51E" w14:textId="77777777" w:rsidR="00C01F0F" w:rsidRPr="00D26809" w:rsidRDefault="00C01F0F" w:rsidP="00490F9E">
            <w:pPr>
              <w:rPr>
                <w:rFonts w:ascii="Calibri" w:hAnsi="Calibri" w:cs="Calibri"/>
                <w:sz w:val="20"/>
                <w:szCs w:val="20"/>
              </w:rPr>
            </w:pPr>
          </w:p>
        </w:tc>
        <w:tc>
          <w:tcPr>
            <w:tcW w:w="539" w:type="pct"/>
            <w:gridSpan w:val="6"/>
            <w:vMerge/>
            <w:shd w:val="clear" w:color="auto" w:fill="FFFFFF"/>
            <w:vAlign w:val="center"/>
          </w:tcPr>
          <w:p w14:paraId="57D35533" w14:textId="77777777" w:rsidR="00C01F0F" w:rsidRPr="00D26809" w:rsidRDefault="00C01F0F" w:rsidP="00490F9E">
            <w:pPr>
              <w:jc w:val="center"/>
              <w:rPr>
                <w:rFonts w:ascii="Calibri" w:hAnsi="Calibri" w:cs="Calibri"/>
                <w:sz w:val="20"/>
                <w:szCs w:val="20"/>
              </w:rPr>
            </w:pPr>
          </w:p>
        </w:tc>
        <w:tc>
          <w:tcPr>
            <w:tcW w:w="777" w:type="pct"/>
            <w:gridSpan w:val="7"/>
            <w:vMerge/>
            <w:shd w:val="clear" w:color="auto" w:fill="FFFFFF"/>
          </w:tcPr>
          <w:p w14:paraId="6178758B" w14:textId="77777777" w:rsidR="00C01F0F" w:rsidRPr="00D26809" w:rsidRDefault="00C01F0F" w:rsidP="00490F9E">
            <w:pPr>
              <w:rPr>
                <w:rFonts w:ascii="Calibri" w:eastAsia="Calibri" w:hAnsi="Calibri" w:cs="Calibri"/>
                <w:sz w:val="20"/>
                <w:szCs w:val="20"/>
                <w:lang w:eastAsia="x-none"/>
              </w:rPr>
            </w:pPr>
          </w:p>
        </w:tc>
        <w:tc>
          <w:tcPr>
            <w:tcW w:w="904" w:type="pct"/>
            <w:gridSpan w:val="2"/>
            <w:vMerge/>
            <w:shd w:val="clear" w:color="auto" w:fill="FFFFFF"/>
          </w:tcPr>
          <w:p w14:paraId="6542448A" w14:textId="77777777" w:rsidR="00C01F0F" w:rsidRPr="00D26809" w:rsidRDefault="00C01F0F" w:rsidP="00490F9E">
            <w:pPr>
              <w:jc w:val="center"/>
              <w:rPr>
                <w:rFonts w:ascii="Calibri" w:eastAsia="Calibri" w:hAnsi="Calibri" w:cs="Calibri"/>
                <w:sz w:val="20"/>
                <w:szCs w:val="20"/>
                <w:lang w:eastAsia="x-none"/>
              </w:rPr>
            </w:pPr>
          </w:p>
        </w:tc>
      </w:tr>
      <w:tr w:rsidR="00C01F0F" w:rsidRPr="00D26809" w14:paraId="41E4E625" w14:textId="77777777" w:rsidTr="00407C8E">
        <w:trPr>
          <w:cantSplit/>
          <w:trHeight w:val="406"/>
        </w:trPr>
        <w:tc>
          <w:tcPr>
            <w:tcW w:w="3319" w:type="pct"/>
            <w:gridSpan w:val="18"/>
            <w:tcBorders>
              <w:bottom w:val="single" w:sz="4" w:space="0" w:color="auto"/>
            </w:tcBorders>
            <w:shd w:val="clear" w:color="auto" w:fill="1F3864" w:themeFill="accent1" w:themeFillShade="80"/>
          </w:tcPr>
          <w:p w14:paraId="1ABF4475" w14:textId="77777777" w:rsidR="00C01F0F" w:rsidRPr="00D26809" w:rsidRDefault="00C01F0F" w:rsidP="00490F9E">
            <w:pPr>
              <w:rPr>
                <w:rFonts w:ascii="Calibri" w:hAnsi="Calibri" w:cs="Calibri"/>
                <w:color w:val="FFFFFF"/>
                <w:sz w:val="20"/>
                <w:szCs w:val="20"/>
              </w:rPr>
            </w:pPr>
          </w:p>
        </w:tc>
        <w:tc>
          <w:tcPr>
            <w:tcW w:w="777" w:type="pct"/>
            <w:gridSpan w:val="7"/>
            <w:tcBorders>
              <w:bottom w:val="single" w:sz="4" w:space="0" w:color="auto"/>
            </w:tcBorders>
            <w:shd w:val="clear" w:color="auto" w:fill="1F3864" w:themeFill="accent1" w:themeFillShade="80"/>
          </w:tcPr>
          <w:p w14:paraId="36B201AA" w14:textId="77777777" w:rsidR="00C01F0F" w:rsidRPr="0016130A" w:rsidRDefault="00C01F0F" w:rsidP="00490F9E">
            <w:pPr>
              <w:rPr>
                <w:rFonts w:ascii="Calibri" w:hAnsi="Calibri" w:cs="Calibri"/>
                <w:b/>
                <w:bCs/>
                <w:color w:val="FFFFFF"/>
                <w:sz w:val="20"/>
                <w:szCs w:val="20"/>
              </w:rPr>
            </w:pPr>
            <w:r w:rsidRPr="0016130A">
              <w:rPr>
                <w:rFonts w:ascii="Calibri" w:hAnsi="Calibri" w:cs="Calibri"/>
                <w:b/>
                <w:bCs/>
                <w:color w:val="FFFFFF"/>
                <w:sz w:val="20"/>
                <w:szCs w:val="20"/>
              </w:rPr>
              <w:t xml:space="preserve">TOTAL: </w:t>
            </w:r>
          </w:p>
        </w:tc>
        <w:tc>
          <w:tcPr>
            <w:tcW w:w="904" w:type="pct"/>
            <w:gridSpan w:val="2"/>
            <w:tcBorders>
              <w:bottom w:val="single" w:sz="4" w:space="0" w:color="auto"/>
            </w:tcBorders>
            <w:shd w:val="clear" w:color="auto" w:fill="1F3864" w:themeFill="accent1" w:themeFillShade="80"/>
          </w:tcPr>
          <w:p w14:paraId="65F6A355" w14:textId="77777777" w:rsidR="00C01F0F" w:rsidRPr="0016130A" w:rsidRDefault="00C01F0F" w:rsidP="00490F9E">
            <w:pPr>
              <w:rPr>
                <w:rFonts w:ascii="Calibri" w:hAnsi="Calibri" w:cs="Calibri"/>
                <w:b/>
                <w:bCs/>
                <w:color w:val="FFFFFF"/>
                <w:sz w:val="20"/>
                <w:szCs w:val="20"/>
              </w:rPr>
            </w:pPr>
            <w:r w:rsidRPr="0016130A">
              <w:rPr>
                <w:rFonts w:ascii="Calibri" w:hAnsi="Calibri" w:cs="Calibri"/>
                <w:b/>
                <w:bCs/>
                <w:color w:val="FFFFFF"/>
                <w:sz w:val="20"/>
                <w:szCs w:val="20"/>
              </w:rPr>
              <w:t>EUR 500,000</w:t>
            </w:r>
          </w:p>
        </w:tc>
      </w:tr>
    </w:tbl>
    <w:p w14:paraId="2B26B6EF" w14:textId="77777777" w:rsidR="0069451B" w:rsidRPr="004E0FF5" w:rsidRDefault="0069451B" w:rsidP="00C01F0F">
      <w:pPr>
        <w:spacing w:after="160" w:line="259" w:lineRule="auto"/>
        <w:rPr>
          <w:rFonts w:ascii="Calibri" w:hAnsi="Calibri" w:cs="Calibri"/>
          <w:b/>
          <w:sz w:val="20"/>
          <w:szCs w:val="20"/>
        </w:rPr>
      </w:pPr>
    </w:p>
    <w:tbl>
      <w:tblPr>
        <w:tblW w:w="548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2356"/>
        <w:gridCol w:w="855"/>
        <w:gridCol w:w="972"/>
        <w:gridCol w:w="22"/>
        <w:gridCol w:w="987"/>
        <w:gridCol w:w="584"/>
        <w:gridCol w:w="1523"/>
        <w:gridCol w:w="135"/>
        <w:gridCol w:w="34"/>
        <w:gridCol w:w="2289"/>
        <w:gridCol w:w="52"/>
        <w:gridCol w:w="18"/>
        <w:gridCol w:w="2775"/>
      </w:tblGrid>
      <w:tr w:rsidR="00C01F0F" w:rsidRPr="004E0FF5" w14:paraId="4233224C" w14:textId="77777777" w:rsidTr="00B80751">
        <w:trPr>
          <w:cantSplit/>
          <w:trHeight w:val="278"/>
        </w:trPr>
        <w:tc>
          <w:tcPr>
            <w:tcW w:w="5000" w:type="pct"/>
            <w:gridSpan w:val="14"/>
            <w:shd w:val="clear" w:color="auto" w:fill="1F3864"/>
          </w:tcPr>
          <w:p w14:paraId="004DC2B4"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II: Revenue Mobilization</w:t>
            </w:r>
          </w:p>
        </w:tc>
      </w:tr>
      <w:tr w:rsidR="00C01F0F" w:rsidRPr="004E0FF5" w14:paraId="228ACA3D" w14:textId="77777777" w:rsidTr="00B80751">
        <w:trPr>
          <w:cantSplit/>
          <w:trHeight w:val="350"/>
        </w:trPr>
        <w:tc>
          <w:tcPr>
            <w:tcW w:w="5000" w:type="pct"/>
            <w:gridSpan w:val="14"/>
            <w:shd w:val="clear" w:color="auto" w:fill="1F3864"/>
          </w:tcPr>
          <w:p w14:paraId="3EB78C36"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2: Tax Administration</w:t>
            </w:r>
          </w:p>
        </w:tc>
      </w:tr>
      <w:tr w:rsidR="00C01F0F" w:rsidRPr="004E0FF5" w14:paraId="0DE34BEC" w14:textId="77777777" w:rsidTr="00290794">
        <w:trPr>
          <w:cantSplit/>
          <w:trHeight w:val="260"/>
        </w:trPr>
        <w:tc>
          <w:tcPr>
            <w:tcW w:w="903" w:type="pct"/>
            <w:shd w:val="clear" w:color="auto" w:fill="9BD2ED"/>
          </w:tcPr>
          <w:p w14:paraId="417D38BD" w14:textId="77777777" w:rsidR="00C01F0F" w:rsidRPr="004E0FF5" w:rsidRDefault="00C01F0F" w:rsidP="00407C8E">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360" w:type="pct"/>
            <w:gridSpan w:val="3"/>
            <w:shd w:val="clear" w:color="auto" w:fill="9BD2ED"/>
          </w:tcPr>
          <w:p w14:paraId="7BF6756F" w14:textId="77777777" w:rsidR="00C01F0F" w:rsidRPr="004E0FF5" w:rsidRDefault="00C01F0F" w:rsidP="00407C8E">
            <w:pPr>
              <w:jc w:val="center"/>
              <w:rPr>
                <w:rFonts w:ascii="Calibri" w:hAnsi="Calibri" w:cs="Calibri"/>
                <w:b/>
                <w:bCs/>
                <w:sz w:val="20"/>
                <w:szCs w:val="20"/>
                <w:lang w:val="en-US"/>
              </w:rPr>
            </w:pPr>
            <w:r w:rsidRPr="004E0FF5">
              <w:rPr>
                <w:rFonts w:ascii="Calibri" w:hAnsi="Calibri" w:cs="Calibri"/>
                <w:b/>
                <w:bCs/>
                <w:sz w:val="20"/>
                <w:szCs w:val="20"/>
              </w:rPr>
              <w:t>Priority indicators</w:t>
            </w:r>
          </w:p>
        </w:tc>
        <w:tc>
          <w:tcPr>
            <w:tcW w:w="1068" w:type="pct"/>
            <w:gridSpan w:val="6"/>
            <w:shd w:val="clear" w:color="auto" w:fill="9BD2ED"/>
          </w:tcPr>
          <w:p w14:paraId="39042E2B" w14:textId="77777777" w:rsidR="00C01F0F" w:rsidRPr="008424C8"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761" w:type="pct"/>
            <w:gridSpan w:val="2"/>
            <w:shd w:val="clear" w:color="auto" w:fill="9BD2ED"/>
          </w:tcPr>
          <w:p w14:paraId="706BF16C" w14:textId="77777777" w:rsidR="00C01F0F" w:rsidRPr="004E0FF5" w:rsidRDefault="00C01F0F" w:rsidP="00407C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08" w:type="pct"/>
            <w:gridSpan w:val="2"/>
            <w:shd w:val="clear" w:color="auto" w:fill="9BD2ED"/>
          </w:tcPr>
          <w:p w14:paraId="7819B936" w14:textId="77777777" w:rsidR="00C01F0F" w:rsidRPr="004E0FF5" w:rsidRDefault="00C01F0F" w:rsidP="00407C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23A2EDB6" w14:textId="77777777" w:rsidTr="00290794">
        <w:trPr>
          <w:cantSplit/>
          <w:trHeight w:val="725"/>
        </w:trPr>
        <w:tc>
          <w:tcPr>
            <w:tcW w:w="903" w:type="pct"/>
            <w:tcBorders>
              <w:bottom w:val="single" w:sz="4" w:space="0" w:color="000000"/>
            </w:tcBorders>
          </w:tcPr>
          <w:p w14:paraId="63E46796"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Improved stability, efficiency and quality of the revenue collection system</w:t>
            </w:r>
          </w:p>
          <w:p w14:paraId="4C66D0F0"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 xml:space="preserve"> (IT system)</w:t>
            </w:r>
          </w:p>
        </w:tc>
        <w:tc>
          <w:tcPr>
            <w:tcW w:w="1360" w:type="pct"/>
            <w:gridSpan w:val="3"/>
          </w:tcPr>
          <w:p w14:paraId="1F6A7329"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 percentage of digitized tax services</w:t>
            </w:r>
          </w:p>
        </w:tc>
        <w:tc>
          <w:tcPr>
            <w:tcW w:w="1068" w:type="pct"/>
            <w:gridSpan w:val="6"/>
          </w:tcPr>
          <w:p w14:paraId="51D0BBEB"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92%</w:t>
            </w:r>
          </w:p>
        </w:tc>
        <w:tc>
          <w:tcPr>
            <w:tcW w:w="761" w:type="pct"/>
            <w:gridSpan w:val="2"/>
          </w:tcPr>
          <w:p w14:paraId="4FC5FFE9"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95%</w:t>
            </w:r>
          </w:p>
        </w:tc>
        <w:tc>
          <w:tcPr>
            <w:tcW w:w="908" w:type="pct"/>
            <w:gridSpan w:val="2"/>
          </w:tcPr>
          <w:p w14:paraId="79F769CE"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100%</w:t>
            </w:r>
          </w:p>
        </w:tc>
      </w:tr>
      <w:tr w:rsidR="00C01F0F" w:rsidRPr="004E0FF5" w14:paraId="1A6E63F8" w14:textId="77777777" w:rsidTr="00290794">
        <w:trPr>
          <w:cantSplit/>
          <w:trHeight w:val="747"/>
        </w:trPr>
        <w:tc>
          <w:tcPr>
            <w:tcW w:w="903" w:type="pct"/>
            <w:vMerge w:val="restart"/>
          </w:tcPr>
          <w:p w14:paraId="3C862BEB" w14:textId="77777777" w:rsidR="00C01F0F" w:rsidRPr="00B80751" w:rsidRDefault="00C01F0F" w:rsidP="00490F9E">
            <w:pPr>
              <w:rPr>
                <w:rFonts w:ascii="Calibri" w:hAnsi="Calibri" w:cs="Calibri"/>
                <w:bCs/>
                <w:sz w:val="20"/>
                <w:szCs w:val="20"/>
              </w:rPr>
            </w:pPr>
            <w:r w:rsidRPr="00B80751">
              <w:rPr>
                <w:rFonts w:ascii="Calibri" w:hAnsi="Calibri" w:cs="Calibri"/>
                <w:sz w:val="20"/>
                <w:szCs w:val="20"/>
              </w:rPr>
              <w:t xml:space="preserve">More effective and efficient management of the overdue tax debt </w:t>
            </w:r>
          </w:p>
        </w:tc>
        <w:tc>
          <w:tcPr>
            <w:tcW w:w="1360" w:type="pct"/>
            <w:gridSpan w:val="3"/>
          </w:tcPr>
          <w:p w14:paraId="024FB72F"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improved rate of tax payment on time (VAT)</w:t>
            </w:r>
          </w:p>
        </w:tc>
        <w:tc>
          <w:tcPr>
            <w:tcW w:w="1068" w:type="pct"/>
            <w:gridSpan w:val="6"/>
          </w:tcPr>
          <w:p w14:paraId="47332D43"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Rate on number of timely payments – 70%</w:t>
            </w:r>
          </w:p>
          <w:p w14:paraId="115C3D1C"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Rate on amount of timely payments - - 80%</w:t>
            </w:r>
          </w:p>
        </w:tc>
        <w:tc>
          <w:tcPr>
            <w:tcW w:w="761" w:type="pct"/>
            <w:gridSpan w:val="2"/>
          </w:tcPr>
          <w:p w14:paraId="1AA11685"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Rate on number of timely payments – 80%</w:t>
            </w:r>
          </w:p>
          <w:p w14:paraId="30E99A66"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Rate on amount of timely payments - 85%</w:t>
            </w:r>
          </w:p>
        </w:tc>
        <w:tc>
          <w:tcPr>
            <w:tcW w:w="908" w:type="pct"/>
            <w:gridSpan w:val="2"/>
          </w:tcPr>
          <w:p w14:paraId="0CD509BC"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 xml:space="preserve">Rate on number of timely payments </w:t>
            </w:r>
            <w:proofErr w:type="gramStart"/>
            <w:r w:rsidRPr="00B80751">
              <w:rPr>
                <w:rFonts w:ascii="Calibri" w:hAnsi="Calibri" w:cs="Calibri"/>
                <w:sz w:val="20"/>
                <w:szCs w:val="20"/>
              </w:rPr>
              <w:t>–  90</w:t>
            </w:r>
            <w:proofErr w:type="gramEnd"/>
            <w:r w:rsidRPr="00B80751">
              <w:rPr>
                <w:rFonts w:ascii="Calibri" w:hAnsi="Calibri" w:cs="Calibri"/>
                <w:sz w:val="20"/>
                <w:szCs w:val="20"/>
              </w:rPr>
              <w:t>%</w:t>
            </w:r>
          </w:p>
          <w:p w14:paraId="63E31A22"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Rate on amount of timely payments - 90%</w:t>
            </w:r>
          </w:p>
        </w:tc>
      </w:tr>
      <w:tr w:rsidR="00C01F0F" w:rsidRPr="004E0FF5" w14:paraId="1BF40CA7" w14:textId="77777777" w:rsidTr="00290794">
        <w:trPr>
          <w:cantSplit/>
          <w:trHeight w:val="1034"/>
        </w:trPr>
        <w:tc>
          <w:tcPr>
            <w:tcW w:w="903" w:type="pct"/>
            <w:vMerge/>
          </w:tcPr>
          <w:p w14:paraId="17FDDDDD" w14:textId="77777777" w:rsidR="00C01F0F" w:rsidRPr="00B80751" w:rsidRDefault="00C01F0F" w:rsidP="00490F9E">
            <w:pPr>
              <w:rPr>
                <w:rFonts w:ascii="Calibri" w:hAnsi="Calibri" w:cs="Calibri"/>
                <w:sz w:val="20"/>
                <w:szCs w:val="20"/>
              </w:rPr>
            </w:pPr>
          </w:p>
        </w:tc>
        <w:tc>
          <w:tcPr>
            <w:tcW w:w="1360" w:type="pct"/>
            <w:gridSpan w:val="3"/>
          </w:tcPr>
          <w:p w14:paraId="013526AE"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Improved age structure of the tax debt (VAT) - reduced share of the debt older than 12 months in the total tax debt</w:t>
            </w:r>
          </w:p>
        </w:tc>
        <w:tc>
          <w:tcPr>
            <w:tcW w:w="1068" w:type="pct"/>
            <w:gridSpan w:val="6"/>
          </w:tcPr>
          <w:p w14:paraId="6F1987F2"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Share of VAT debt (principal debt) over 12 months old in the total VAT debt at the end of FP - 63%</w:t>
            </w:r>
          </w:p>
        </w:tc>
        <w:tc>
          <w:tcPr>
            <w:tcW w:w="761" w:type="pct"/>
            <w:gridSpan w:val="2"/>
          </w:tcPr>
          <w:p w14:paraId="41814B99"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Share of VAT debt (principal debt) over 12 months old in the total VAT debt at the end of FP - 56%</w:t>
            </w:r>
          </w:p>
        </w:tc>
        <w:tc>
          <w:tcPr>
            <w:tcW w:w="908" w:type="pct"/>
            <w:gridSpan w:val="2"/>
          </w:tcPr>
          <w:p w14:paraId="183DF531"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Share of VAT debt (principal debt) over 12 months old in the total VAT debt at the end of FP - 50%</w:t>
            </w:r>
          </w:p>
        </w:tc>
      </w:tr>
      <w:tr w:rsidR="00C01F0F" w:rsidRPr="004E0FF5" w14:paraId="13854C5C" w14:textId="77777777" w:rsidTr="00290794">
        <w:trPr>
          <w:cantSplit/>
          <w:trHeight w:val="881"/>
        </w:trPr>
        <w:tc>
          <w:tcPr>
            <w:tcW w:w="903" w:type="pct"/>
          </w:tcPr>
          <w:p w14:paraId="7C9630D1"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Fully established systematic process for managing tax compliance risks</w:t>
            </w:r>
          </w:p>
        </w:tc>
        <w:tc>
          <w:tcPr>
            <w:tcW w:w="1360" w:type="pct"/>
            <w:gridSpan w:val="3"/>
          </w:tcPr>
          <w:p w14:paraId="28DBAD13"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Increased number of taxpayers who voluntarily comply</w:t>
            </w:r>
          </w:p>
        </w:tc>
        <w:tc>
          <w:tcPr>
            <w:tcW w:w="1068" w:type="pct"/>
            <w:gridSpan w:val="6"/>
          </w:tcPr>
          <w:p w14:paraId="0E8B8227"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Percentage of timely submitted returns and taxes payment compared to the previous year</w:t>
            </w:r>
          </w:p>
        </w:tc>
        <w:tc>
          <w:tcPr>
            <w:tcW w:w="761" w:type="pct"/>
            <w:gridSpan w:val="2"/>
          </w:tcPr>
          <w:p w14:paraId="190CDA40"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Percentage of timely submitted returns and taxes payment compared to the previous year</w:t>
            </w:r>
          </w:p>
        </w:tc>
        <w:tc>
          <w:tcPr>
            <w:tcW w:w="908" w:type="pct"/>
            <w:gridSpan w:val="2"/>
          </w:tcPr>
          <w:p w14:paraId="1D1D990D"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Percentage of timely submitted returns and taxes payment compared to the previous year</w:t>
            </w:r>
          </w:p>
        </w:tc>
      </w:tr>
      <w:tr w:rsidR="00C01F0F" w:rsidRPr="004E0FF5" w14:paraId="552E67E1" w14:textId="77777777" w:rsidTr="00B80751">
        <w:trPr>
          <w:cantSplit/>
          <w:trHeight w:val="386"/>
        </w:trPr>
        <w:tc>
          <w:tcPr>
            <w:tcW w:w="5000" w:type="pct"/>
            <w:gridSpan w:val="14"/>
            <w:shd w:val="clear" w:color="auto" w:fill="002060"/>
          </w:tcPr>
          <w:p w14:paraId="7BCF2795"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1: Strengthen administrative capacity for better revenue collection and tax compliance</w:t>
            </w:r>
          </w:p>
        </w:tc>
      </w:tr>
      <w:tr w:rsidR="00C01F0F" w:rsidRPr="004E0FF5" w14:paraId="4301BD6B" w14:textId="77777777" w:rsidTr="00290794">
        <w:trPr>
          <w:cantSplit/>
          <w:trHeight w:val="386"/>
        </w:trPr>
        <w:tc>
          <w:tcPr>
            <w:tcW w:w="903" w:type="pct"/>
            <w:shd w:val="clear" w:color="auto" w:fill="9BD2ED"/>
          </w:tcPr>
          <w:p w14:paraId="7053FA2D" w14:textId="77777777" w:rsidR="00C01F0F" w:rsidRPr="004E0FF5" w:rsidRDefault="00C01F0F"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688" w:type="pct"/>
            <w:gridSpan w:val="5"/>
            <w:shd w:val="clear" w:color="auto" w:fill="9BD2ED"/>
          </w:tcPr>
          <w:p w14:paraId="60B18F93" w14:textId="77777777" w:rsidR="00C01F0F" w:rsidRPr="004E0FF5" w:rsidRDefault="00C01F0F" w:rsidP="00B80751">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685" w:type="pct"/>
            <w:gridSpan w:val="2"/>
            <w:shd w:val="clear" w:color="auto" w:fill="9BD2ED"/>
          </w:tcPr>
          <w:p w14:paraId="16DDE4BA" w14:textId="77777777" w:rsidR="00C01F0F" w:rsidRPr="004E0FF5" w:rsidRDefault="00C01F0F"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22" w:type="pct"/>
            <w:gridSpan w:val="5"/>
            <w:tcBorders>
              <w:bottom w:val="single" w:sz="4" w:space="0" w:color="auto"/>
            </w:tcBorders>
            <w:shd w:val="clear" w:color="auto" w:fill="9BD2ED"/>
          </w:tcPr>
          <w:p w14:paraId="599C83BE" w14:textId="77777777" w:rsidR="00C01F0F" w:rsidRPr="004E0FF5" w:rsidRDefault="00C01F0F"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02" w:type="pct"/>
            <w:tcBorders>
              <w:bottom w:val="single" w:sz="4" w:space="0" w:color="auto"/>
            </w:tcBorders>
            <w:shd w:val="clear" w:color="auto" w:fill="9BD2ED"/>
          </w:tcPr>
          <w:p w14:paraId="6476F77F"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77BA2517" w14:textId="77777777" w:rsidTr="00290794">
        <w:trPr>
          <w:cantSplit/>
          <w:trHeight w:val="1250"/>
        </w:trPr>
        <w:tc>
          <w:tcPr>
            <w:tcW w:w="903" w:type="pct"/>
            <w:vMerge w:val="restart"/>
          </w:tcPr>
          <w:p w14:paraId="34CC9C7F"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 xml:space="preserve">Improve tax revenue services, including tax collection and compliance, and overall establish a </w:t>
            </w:r>
            <w:proofErr w:type="gramStart"/>
            <w:r w:rsidRPr="00B80751">
              <w:rPr>
                <w:rFonts w:ascii="Calibri" w:hAnsi="Calibri" w:cs="Calibri"/>
                <w:sz w:val="20"/>
                <w:szCs w:val="20"/>
              </w:rPr>
              <w:t>model  for</w:t>
            </w:r>
            <w:proofErr w:type="gramEnd"/>
            <w:r w:rsidRPr="00B80751">
              <w:rPr>
                <w:rFonts w:ascii="Calibri" w:hAnsi="Calibri" w:cs="Calibri"/>
                <w:sz w:val="20"/>
                <w:szCs w:val="20"/>
              </w:rPr>
              <w:t xml:space="preserve"> a professional service to taxpayers, recognizable for its best practices and quality standards</w:t>
            </w:r>
          </w:p>
          <w:p w14:paraId="289C79D2" w14:textId="77777777" w:rsidR="00C01F0F" w:rsidRPr="00B80751" w:rsidRDefault="00C01F0F" w:rsidP="00490F9E">
            <w:pPr>
              <w:rPr>
                <w:rFonts w:ascii="Calibri" w:hAnsi="Calibri" w:cs="Calibri"/>
                <w:sz w:val="20"/>
                <w:szCs w:val="20"/>
              </w:rPr>
            </w:pPr>
          </w:p>
        </w:tc>
        <w:tc>
          <w:tcPr>
            <w:tcW w:w="1688" w:type="pct"/>
            <w:gridSpan w:val="5"/>
          </w:tcPr>
          <w:p w14:paraId="15FA4449" w14:textId="77777777" w:rsidR="00C01F0F" w:rsidRPr="00B80751" w:rsidRDefault="00C01F0F" w:rsidP="00490F9E">
            <w:pPr>
              <w:keepNext/>
              <w:spacing w:before="100" w:beforeAutospacing="1" w:after="100" w:afterAutospacing="1" w:line="60" w:lineRule="atLeast"/>
              <w:rPr>
                <w:rFonts w:ascii="Calibri" w:hAnsi="Calibri" w:cs="Calibri"/>
                <w:sz w:val="20"/>
                <w:szCs w:val="20"/>
              </w:rPr>
            </w:pPr>
            <w:r w:rsidRPr="00B80751">
              <w:rPr>
                <w:rFonts w:ascii="Calibri" w:hAnsi="Calibri" w:cs="Calibri"/>
                <w:sz w:val="20"/>
                <w:szCs w:val="20"/>
              </w:rPr>
              <w:t>Increasing the amount of the established tax guarantee</w:t>
            </w:r>
          </w:p>
          <w:p w14:paraId="3D1A5393" w14:textId="77777777" w:rsidR="00C01F0F" w:rsidRPr="00B80751" w:rsidRDefault="00C01F0F" w:rsidP="00490F9E">
            <w:pPr>
              <w:rPr>
                <w:rFonts w:ascii="Calibri" w:hAnsi="Calibri" w:cs="Calibri"/>
                <w:sz w:val="20"/>
                <w:szCs w:val="20"/>
              </w:rPr>
            </w:pPr>
          </w:p>
        </w:tc>
        <w:tc>
          <w:tcPr>
            <w:tcW w:w="685" w:type="pct"/>
            <w:gridSpan w:val="2"/>
            <w:tcBorders>
              <w:bottom w:val="single" w:sz="4" w:space="0" w:color="000000"/>
            </w:tcBorders>
          </w:tcPr>
          <w:p w14:paraId="36050AF1"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the amount of the established tax guarantee by 10% compared to 2025</w:t>
            </w:r>
          </w:p>
          <w:p w14:paraId="7A817F89" w14:textId="77777777" w:rsidR="00C01F0F" w:rsidRPr="00B80751" w:rsidRDefault="00C01F0F" w:rsidP="00490F9E">
            <w:pPr>
              <w:rPr>
                <w:rFonts w:ascii="Calibri" w:hAnsi="Calibri" w:cs="Calibri"/>
                <w:sz w:val="20"/>
                <w:szCs w:val="20"/>
              </w:rPr>
            </w:pPr>
          </w:p>
        </w:tc>
        <w:tc>
          <w:tcPr>
            <w:tcW w:w="822" w:type="pct"/>
            <w:gridSpan w:val="5"/>
            <w:tcBorders>
              <w:bottom w:val="single" w:sz="4" w:space="0" w:color="000000"/>
            </w:tcBorders>
          </w:tcPr>
          <w:p w14:paraId="5506AF9E"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the amount of the established tax guarantee by 5% compared to 2026</w:t>
            </w:r>
          </w:p>
          <w:p w14:paraId="7C8C1C2F" w14:textId="77777777" w:rsidR="00C01F0F" w:rsidRPr="00B80751" w:rsidRDefault="00C01F0F" w:rsidP="00490F9E">
            <w:pPr>
              <w:rPr>
                <w:rFonts w:ascii="Calibri" w:hAnsi="Calibri" w:cs="Calibri"/>
                <w:sz w:val="20"/>
                <w:szCs w:val="20"/>
              </w:rPr>
            </w:pPr>
          </w:p>
        </w:tc>
        <w:tc>
          <w:tcPr>
            <w:tcW w:w="902" w:type="pct"/>
            <w:tcBorders>
              <w:bottom w:val="single" w:sz="4" w:space="0" w:color="000000"/>
            </w:tcBorders>
          </w:tcPr>
          <w:p w14:paraId="26222479"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the amount of the established tax guarantee by 5% compared to 2027</w:t>
            </w:r>
          </w:p>
          <w:p w14:paraId="06DDF0EE" w14:textId="77777777" w:rsidR="00C01F0F" w:rsidRPr="00B80751" w:rsidRDefault="00C01F0F" w:rsidP="00490F9E">
            <w:pPr>
              <w:rPr>
                <w:rFonts w:ascii="Calibri" w:hAnsi="Calibri" w:cs="Calibri"/>
                <w:sz w:val="20"/>
                <w:szCs w:val="20"/>
              </w:rPr>
            </w:pPr>
          </w:p>
          <w:p w14:paraId="0B708C11" w14:textId="77777777" w:rsidR="00C01F0F" w:rsidRPr="00B80751" w:rsidRDefault="00C01F0F" w:rsidP="00490F9E">
            <w:pPr>
              <w:rPr>
                <w:rFonts w:ascii="Calibri" w:hAnsi="Calibri" w:cs="Calibri"/>
                <w:sz w:val="20"/>
                <w:szCs w:val="20"/>
              </w:rPr>
            </w:pPr>
          </w:p>
        </w:tc>
      </w:tr>
      <w:tr w:rsidR="00C01F0F" w:rsidRPr="004E0FF5" w14:paraId="1970FF05" w14:textId="77777777" w:rsidTr="00290794">
        <w:trPr>
          <w:cantSplit/>
          <w:trHeight w:val="503"/>
        </w:trPr>
        <w:tc>
          <w:tcPr>
            <w:tcW w:w="903" w:type="pct"/>
            <w:vMerge/>
          </w:tcPr>
          <w:p w14:paraId="3B2DD70C" w14:textId="77777777" w:rsidR="00C01F0F" w:rsidRPr="00B80751" w:rsidRDefault="00C01F0F" w:rsidP="00490F9E">
            <w:pPr>
              <w:rPr>
                <w:rFonts w:ascii="Calibri" w:hAnsi="Calibri" w:cs="Calibri"/>
                <w:sz w:val="20"/>
                <w:szCs w:val="20"/>
              </w:rPr>
            </w:pPr>
          </w:p>
        </w:tc>
        <w:tc>
          <w:tcPr>
            <w:tcW w:w="1688" w:type="pct"/>
            <w:gridSpan w:val="5"/>
          </w:tcPr>
          <w:p w14:paraId="689FAC37"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Increasing the collection of tax debt based on an established tax guarantee</w:t>
            </w:r>
          </w:p>
        </w:tc>
        <w:tc>
          <w:tcPr>
            <w:tcW w:w="685" w:type="pct"/>
            <w:gridSpan w:val="2"/>
            <w:tcBorders>
              <w:bottom w:val="single" w:sz="4" w:space="0" w:color="000000"/>
            </w:tcBorders>
          </w:tcPr>
          <w:p w14:paraId="509EB769"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in the amount of debt collected based on the established tax guarantee by 10% compared to 2025</w:t>
            </w:r>
          </w:p>
        </w:tc>
        <w:tc>
          <w:tcPr>
            <w:tcW w:w="822" w:type="pct"/>
            <w:gridSpan w:val="5"/>
            <w:tcBorders>
              <w:bottom w:val="single" w:sz="4" w:space="0" w:color="000000"/>
            </w:tcBorders>
          </w:tcPr>
          <w:p w14:paraId="73EF1387"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in the amount of debt collected based on the established tax guarantee by 10% compared to 2026</w:t>
            </w:r>
          </w:p>
        </w:tc>
        <w:tc>
          <w:tcPr>
            <w:tcW w:w="902" w:type="pct"/>
            <w:tcBorders>
              <w:bottom w:val="single" w:sz="4" w:space="0" w:color="000000"/>
            </w:tcBorders>
          </w:tcPr>
          <w:p w14:paraId="35CD20D3"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in the amount of debt collected based on the established tax guarantee by 5% compared to 2027</w:t>
            </w:r>
          </w:p>
        </w:tc>
      </w:tr>
      <w:tr w:rsidR="00C01F0F" w:rsidRPr="004E0FF5" w14:paraId="35AB9809" w14:textId="77777777" w:rsidTr="00290794">
        <w:trPr>
          <w:cantSplit/>
          <w:trHeight w:val="503"/>
        </w:trPr>
        <w:tc>
          <w:tcPr>
            <w:tcW w:w="903" w:type="pct"/>
            <w:vMerge/>
          </w:tcPr>
          <w:p w14:paraId="1EF4176B" w14:textId="77777777" w:rsidR="00C01F0F" w:rsidRPr="00B80751" w:rsidRDefault="00C01F0F" w:rsidP="00490F9E">
            <w:pPr>
              <w:rPr>
                <w:rFonts w:ascii="Calibri" w:hAnsi="Calibri" w:cs="Calibri"/>
                <w:sz w:val="20"/>
                <w:szCs w:val="20"/>
              </w:rPr>
            </w:pPr>
          </w:p>
        </w:tc>
        <w:tc>
          <w:tcPr>
            <w:tcW w:w="1688" w:type="pct"/>
            <w:gridSpan w:val="5"/>
          </w:tcPr>
          <w:p w14:paraId="15332AFB"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Value of collectible core tax arrears in FY end in percent of total core tax revenue collection for FY</w:t>
            </w:r>
          </w:p>
        </w:tc>
        <w:tc>
          <w:tcPr>
            <w:tcW w:w="685" w:type="pct"/>
            <w:gridSpan w:val="2"/>
            <w:tcBorders>
              <w:bottom w:val="single" w:sz="4" w:space="0" w:color="000000"/>
            </w:tcBorders>
          </w:tcPr>
          <w:p w14:paraId="6704A11E"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VAT debt / VAT income ratio 14%</w:t>
            </w:r>
          </w:p>
        </w:tc>
        <w:tc>
          <w:tcPr>
            <w:tcW w:w="822" w:type="pct"/>
            <w:gridSpan w:val="5"/>
            <w:tcBorders>
              <w:bottom w:val="single" w:sz="4" w:space="0" w:color="000000"/>
            </w:tcBorders>
          </w:tcPr>
          <w:p w14:paraId="37A5F61B"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VAT debt / VAT income ratio 12%</w:t>
            </w:r>
          </w:p>
        </w:tc>
        <w:tc>
          <w:tcPr>
            <w:tcW w:w="902" w:type="pct"/>
            <w:tcBorders>
              <w:bottom w:val="single" w:sz="4" w:space="0" w:color="000000"/>
            </w:tcBorders>
          </w:tcPr>
          <w:p w14:paraId="74DF4D76"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VAT debt / VAT income ratio 10%</w:t>
            </w:r>
          </w:p>
        </w:tc>
      </w:tr>
      <w:tr w:rsidR="00C01F0F" w:rsidRPr="004E0FF5" w14:paraId="708CB3DA" w14:textId="77777777" w:rsidTr="00290794">
        <w:trPr>
          <w:cantSplit/>
          <w:trHeight w:val="503"/>
        </w:trPr>
        <w:tc>
          <w:tcPr>
            <w:tcW w:w="903" w:type="pct"/>
            <w:vMerge/>
          </w:tcPr>
          <w:p w14:paraId="12F467F7" w14:textId="77777777" w:rsidR="00C01F0F" w:rsidRPr="004E0FF5" w:rsidRDefault="00C01F0F" w:rsidP="00490F9E">
            <w:pPr>
              <w:rPr>
                <w:rFonts w:ascii="Calibri" w:hAnsi="Calibri" w:cs="Calibri"/>
                <w:sz w:val="20"/>
                <w:szCs w:val="20"/>
                <w:lang w:val="mk-MK"/>
              </w:rPr>
            </w:pPr>
          </w:p>
        </w:tc>
        <w:tc>
          <w:tcPr>
            <w:tcW w:w="1688" w:type="pct"/>
            <w:gridSpan w:val="5"/>
          </w:tcPr>
          <w:p w14:paraId="45452847"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Increase in the amount of additionally determined tax with audit compared to the previous year</w:t>
            </w:r>
          </w:p>
        </w:tc>
        <w:tc>
          <w:tcPr>
            <w:tcW w:w="685" w:type="pct"/>
            <w:gridSpan w:val="2"/>
            <w:tcBorders>
              <w:bottom w:val="single" w:sz="4" w:space="0" w:color="000000"/>
            </w:tcBorders>
          </w:tcPr>
          <w:p w14:paraId="0926F274"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Additional tax assessed per audit program increased per 5% compared to the results from the previous year</w:t>
            </w:r>
          </w:p>
        </w:tc>
        <w:tc>
          <w:tcPr>
            <w:tcW w:w="822" w:type="pct"/>
            <w:gridSpan w:val="5"/>
            <w:tcBorders>
              <w:bottom w:val="single" w:sz="4" w:space="0" w:color="000000"/>
            </w:tcBorders>
          </w:tcPr>
          <w:p w14:paraId="36300AA2"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Additional tax assessed per audit program increased per 5% compared to the results from the previous year</w:t>
            </w:r>
          </w:p>
        </w:tc>
        <w:tc>
          <w:tcPr>
            <w:tcW w:w="902" w:type="pct"/>
            <w:tcBorders>
              <w:bottom w:val="single" w:sz="4" w:space="0" w:color="000000"/>
            </w:tcBorders>
          </w:tcPr>
          <w:p w14:paraId="6C14AF0F"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Additional tax assessed per audit program increased per 5% compared to the results from the previous year</w:t>
            </w:r>
          </w:p>
        </w:tc>
      </w:tr>
      <w:tr w:rsidR="00C01F0F" w:rsidRPr="004E0FF5" w14:paraId="5CBABD24" w14:textId="77777777" w:rsidTr="00290794">
        <w:trPr>
          <w:cantSplit/>
          <w:trHeight w:val="503"/>
        </w:trPr>
        <w:tc>
          <w:tcPr>
            <w:tcW w:w="903" w:type="pct"/>
            <w:shd w:val="clear" w:color="auto" w:fill="9BD2ED"/>
          </w:tcPr>
          <w:p w14:paraId="60DCB77E" w14:textId="77777777" w:rsidR="00C01F0F" w:rsidRPr="004E0FF5" w:rsidRDefault="00C01F0F" w:rsidP="00490F9E">
            <w:pPr>
              <w:rPr>
                <w:rFonts w:ascii="Calibri" w:hAnsi="Calibri" w:cs="Calibri"/>
                <w:b/>
                <w:bCs/>
                <w:sz w:val="20"/>
                <w:szCs w:val="20"/>
              </w:rPr>
            </w:pPr>
            <w:r>
              <w:rPr>
                <w:rFonts w:ascii="Calibri" w:hAnsi="Calibri" w:cs="Calibri"/>
                <w:b/>
                <w:bCs/>
                <w:sz w:val="20"/>
                <w:szCs w:val="20"/>
              </w:rPr>
              <w:t>Deliverables in 202</w:t>
            </w:r>
            <w:r>
              <w:rPr>
                <w:rFonts w:ascii="Calibri" w:hAnsi="Calibri" w:cs="Calibri"/>
                <w:b/>
                <w:bCs/>
                <w:sz w:val="20"/>
                <w:szCs w:val="20"/>
                <w:lang w:val="mk-MK"/>
              </w:rPr>
              <w:t>6</w:t>
            </w:r>
            <w:r w:rsidRPr="004E0FF5">
              <w:rPr>
                <w:rFonts w:ascii="Calibri" w:hAnsi="Calibri" w:cs="Calibri"/>
                <w:b/>
                <w:bCs/>
                <w:sz w:val="20"/>
                <w:szCs w:val="20"/>
              </w:rPr>
              <w:t>:</w:t>
            </w:r>
          </w:p>
        </w:tc>
        <w:tc>
          <w:tcPr>
            <w:tcW w:w="4097" w:type="pct"/>
            <w:gridSpan w:val="13"/>
          </w:tcPr>
          <w:p w14:paraId="0E783C03" w14:textId="77777777"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Implemented measures and activities to strengthen "social" awareness of the tax responsibility of the founders and managers of companies and inter-institutional compliance in practicing the mechanisms for this responsibility</w:t>
            </w:r>
          </w:p>
          <w:p w14:paraId="35A2ED66" w14:textId="77777777"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Proposal for changes and additions to the Law on Tax Procedure (which are not related to the redesign of business processes) harmonized with the Ministry of Finance and launched in the adoption procedure</w:t>
            </w:r>
          </w:p>
          <w:p w14:paraId="560E8344" w14:textId="57F2AF95"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Established and functional Tax Enforcement Center.</w:t>
            </w:r>
          </w:p>
          <w:p w14:paraId="633AA19D" w14:textId="27F6E460"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Successful implementation of procured hardware, software, and other equipment for the modernization and security enhancement of the PRO’s IT infrastructure, including the equipping of a secondary location to ensure the continuity of IT systems and electronic services for taxpayers and third parties.</w:t>
            </w:r>
          </w:p>
          <w:p w14:paraId="328FBDC0" w14:textId="103C5958"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Compliance Improvement Plan – Informal Economy.</w:t>
            </w:r>
          </w:p>
          <w:p w14:paraId="788EB990" w14:textId="16E4C314"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Compliance Improvement Plan for specific taxpayer segments.</w:t>
            </w:r>
          </w:p>
          <w:p w14:paraId="0FFC4A4A" w14:textId="2A8B8D54" w:rsidR="00C01F0F" w:rsidRPr="00B80751" w:rsidRDefault="00C01F0F" w:rsidP="00B80751">
            <w:pPr>
              <w:numPr>
                <w:ilvl w:val="0"/>
                <w:numId w:val="15"/>
              </w:numPr>
              <w:ind w:left="119" w:hanging="151"/>
              <w:rPr>
                <w:rFonts w:ascii="Calibri" w:hAnsi="Calibri" w:cs="Calibri"/>
                <w:sz w:val="20"/>
                <w:szCs w:val="20"/>
              </w:rPr>
            </w:pPr>
            <w:r w:rsidRPr="00B80751">
              <w:rPr>
                <w:rFonts w:ascii="Calibri" w:hAnsi="Calibri" w:cs="Calibri"/>
                <w:sz w:val="20"/>
                <w:szCs w:val="20"/>
              </w:rPr>
              <w:t>Risk Mitigation Plan for risks identified in the Risk Register.</w:t>
            </w:r>
          </w:p>
        </w:tc>
      </w:tr>
      <w:tr w:rsidR="00C01F0F" w:rsidRPr="004E0FF5" w14:paraId="15062348" w14:textId="77777777" w:rsidTr="00290794">
        <w:trPr>
          <w:cantSplit/>
          <w:trHeight w:val="260"/>
        </w:trPr>
        <w:tc>
          <w:tcPr>
            <w:tcW w:w="1669" w:type="pct"/>
            <w:gridSpan w:val="2"/>
            <w:vMerge w:val="restart"/>
            <w:shd w:val="clear" w:color="auto" w:fill="9BD2ED"/>
          </w:tcPr>
          <w:p w14:paraId="02F6FA2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57E6749E" w14:textId="77777777" w:rsidR="00C01F0F" w:rsidRPr="004E0FF5" w:rsidRDefault="00C01F0F" w:rsidP="00490F9E">
            <w:pPr>
              <w:jc w:val="center"/>
              <w:rPr>
                <w:rFonts w:ascii="Calibri" w:hAnsi="Calibri" w:cs="Calibri"/>
                <w:b/>
                <w:bCs/>
                <w:sz w:val="20"/>
                <w:szCs w:val="20"/>
              </w:rPr>
            </w:pPr>
          </w:p>
          <w:p w14:paraId="3F14A6D2" w14:textId="77777777" w:rsidR="00C01F0F" w:rsidRPr="004E0FF5" w:rsidRDefault="00C01F0F" w:rsidP="00490F9E">
            <w:pPr>
              <w:jc w:val="center"/>
              <w:rPr>
                <w:rFonts w:ascii="Calibri" w:hAnsi="Calibri" w:cs="Calibri"/>
                <w:b/>
                <w:bCs/>
                <w:sz w:val="20"/>
                <w:szCs w:val="20"/>
              </w:rPr>
            </w:pPr>
          </w:p>
        </w:tc>
        <w:tc>
          <w:tcPr>
            <w:tcW w:w="601" w:type="pct"/>
            <w:gridSpan w:val="3"/>
            <w:shd w:val="clear" w:color="auto" w:fill="9BD2ED"/>
          </w:tcPr>
          <w:p w14:paraId="1650937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tc>
        <w:tc>
          <w:tcPr>
            <w:tcW w:w="511" w:type="pct"/>
            <w:gridSpan w:val="2"/>
            <w:vMerge w:val="restart"/>
            <w:shd w:val="clear" w:color="auto" w:fill="9BD2ED"/>
          </w:tcPr>
          <w:p w14:paraId="2C36198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39" w:type="pct"/>
            <w:gridSpan w:val="2"/>
            <w:vMerge w:val="restart"/>
            <w:shd w:val="clear" w:color="auto" w:fill="9BD2ED"/>
            <w:vAlign w:val="center"/>
          </w:tcPr>
          <w:p w14:paraId="327DBC4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80" w:type="pct"/>
            <w:gridSpan w:val="5"/>
            <w:shd w:val="clear" w:color="auto" w:fill="9BD2ED"/>
          </w:tcPr>
          <w:p w14:paraId="1CAC31F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tc>
      </w:tr>
      <w:tr w:rsidR="00C01F0F" w:rsidRPr="004E0FF5" w14:paraId="31AFF39D" w14:textId="77777777" w:rsidTr="00290794">
        <w:trPr>
          <w:cantSplit/>
          <w:trHeight w:val="359"/>
        </w:trPr>
        <w:tc>
          <w:tcPr>
            <w:tcW w:w="1669" w:type="pct"/>
            <w:gridSpan w:val="2"/>
            <w:vMerge/>
            <w:tcBorders>
              <w:bottom w:val="single" w:sz="4" w:space="0" w:color="auto"/>
            </w:tcBorders>
            <w:shd w:val="clear" w:color="auto" w:fill="9BD2ED"/>
          </w:tcPr>
          <w:p w14:paraId="2784445E" w14:textId="77777777" w:rsidR="00C01F0F" w:rsidRPr="004E0FF5" w:rsidRDefault="00C01F0F" w:rsidP="00490F9E">
            <w:pPr>
              <w:jc w:val="center"/>
              <w:rPr>
                <w:rFonts w:ascii="Calibri" w:hAnsi="Calibri" w:cs="Calibri"/>
                <w:b/>
                <w:bCs/>
                <w:sz w:val="20"/>
                <w:szCs w:val="20"/>
              </w:rPr>
            </w:pPr>
          </w:p>
        </w:tc>
        <w:tc>
          <w:tcPr>
            <w:tcW w:w="278" w:type="pct"/>
            <w:tcBorders>
              <w:bottom w:val="single" w:sz="4" w:space="0" w:color="auto"/>
            </w:tcBorders>
            <w:shd w:val="clear" w:color="auto" w:fill="9BD2ED"/>
          </w:tcPr>
          <w:p w14:paraId="183FA15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5C1E571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3" w:type="pct"/>
            <w:gridSpan w:val="2"/>
            <w:tcBorders>
              <w:bottom w:val="single" w:sz="4" w:space="0" w:color="auto"/>
            </w:tcBorders>
            <w:shd w:val="clear" w:color="auto" w:fill="9BD2ED"/>
          </w:tcPr>
          <w:p w14:paraId="13009D5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1" w:type="pct"/>
            <w:gridSpan w:val="2"/>
            <w:vMerge/>
            <w:tcBorders>
              <w:bottom w:val="single" w:sz="4" w:space="0" w:color="auto"/>
            </w:tcBorders>
            <w:shd w:val="clear" w:color="auto" w:fill="9BD2ED"/>
          </w:tcPr>
          <w:p w14:paraId="19A12073" w14:textId="77777777" w:rsidR="00C01F0F" w:rsidRPr="004E0FF5" w:rsidRDefault="00C01F0F" w:rsidP="00490F9E">
            <w:pPr>
              <w:jc w:val="center"/>
              <w:rPr>
                <w:rFonts w:ascii="Calibri" w:hAnsi="Calibri" w:cs="Calibri"/>
                <w:b/>
                <w:bCs/>
                <w:sz w:val="20"/>
                <w:szCs w:val="20"/>
              </w:rPr>
            </w:pPr>
          </w:p>
        </w:tc>
        <w:tc>
          <w:tcPr>
            <w:tcW w:w="539" w:type="pct"/>
            <w:gridSpan w:val="2"/>
            <w:vMerge/>
            <w:tcBorders>
              <w:bottom w:val="single" w:sz="4" w:space="0" w:color="auto"/>
            </w:tcBorders>
            <w:shd w:val="clear" w:color="auto" w:fill="9BD2ED"/>
            <w:vAlign w:val="center"/>
          </w:tcPr>
          <w:p w14:paraId="55668955" w14:textId="77777777" w:rsidR="00C01F0F" w:rsidRPr="004E0FF5" w:rsidRDefault="00C01F0F" w:rsidP="00490F9E">
            <w:pPr>
              <w:jc w:val="center"/>
              <w:rPr>
                <w:rFonts w:ascii="Calibri" w:hAnsi="Calibri" w:cs="Calibri"/>
                <w:b/>
                <w:bCs/>
                <w:sz w:val="20"/>
                <w:szCs w:val="20"/>
              </w:rPr>
            </w:pPr>
          </w:p>
        </w:tc>
        <w:tc>
          <w:tcPr>
            <w:tcW w:w="778" w:type="pct"/>
            <w:gridSpan w:val="4"/>
            <w:tcBorders>
              <w:bottom w:val="single" w:sz="4" w:space="0" w:color="auto"/>
            </w:tcBorders>
            <w:shd w:val="clear" w:color="auto" w:fill="9BD2ED"/>
          </w:tcPr>
          <w:p w14:paraId="59AF6C8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39E2568C" w14:textId="77777777" w:rsidR="00C01F0F" w:rsidRPr="004E0FF5" w:rsidRDefault="00C01F0F" w:rsidP="00490F9E">
            <w:pPr>
              <w:jc w:val="center"/>
              <w:rPr>
                <w:rFonts w:ascii="Calibri" w:hAnsi="Calibri" w:cs="Calibri"/>
                <w:b/>
                <w:bCs/>
                <w:sz w:val="20"/>
                <w:szCs w:val="20"/>
              </w:rPr>
            </w:pPr>
          </w:p>
        </w:tc>
        <w:tc>
          <w:tcPr>
            <w:tcW w:w="902" w:type="pct"/>
            <w:tcBorders>
              <w:bottom w:val="single" w:sz="4" w:space="0" w:color="auto"/>
            </w:tcBorders>
            <w:shd w:val="clear" w:color="auto" w:fill="9BD2ED"/>
          </w:tcPr>
          <w:p w14:paraId="3B1F0FD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58CAA905" w14:textId="77777777" w:rsidTr="00290794">
        <w:trPr>
          <w:cantSplit/>
          <w:trHeight w:val="395"/>
        </w:trPr>
        <w:tc>
          <w:tcPr>
            <w:tcW w:w="1669" w:type="pct"/>
            <w:gridSpan w:val="2"/>
            <w:shd w:val="clear" w:color="auto" w:fill="FFFFFF"/>
          </w:tcPr>
          <w:p w14:paraId="4621AA92" w14:textId="10BC1B21" w:rsidR="00C01F0F" w:rsidRPr="004E0FF5" w:rsidRDefault="00290794" w:rsidP="00490F9E">
            <w:pPr>
              <w:keepNext/>
              <w:spacing w:before="100" w:beforeAutospacing="1" w:after="100" w:afterAutospacing="1" w:line="60" w:lineRule="atLeast"/>
              <w:rPr>
                <w:rFonts w:ascii="Calibri" w:hAnsi="Calibri" w:cs="Calibri"/>
                <w:sz w:val="20"/>
                <w:szCs w:val="20"/>
                <w:lang w:val="mk-MK"/>
              </w:rPr>
            </w:pPr>
            <w:r>
              <w:rPr>
                <w:rFonts w:ascii="Calibri" w:hAnsi="Calibri" w:cs="Calibri"/>
                <w:sz w:val="20"/>
                <w:szCs w:val="20"/>
                <w:lang w:val="en-US"/>
              </w:rPr>
              <w:t>1.</w:t>
            </w:r>
            <w:r w:rsidR="00C01F0F" w:rsidRPr="004E0FF5">
              <w:rPr>
                <w:rFonts w:ascii="Calibri" w:hAnsi="Calibri" w:cs="Calibri"/>
                <w:sz w:val="20"/>
                <w:szCs w:val="20"/>
                <w:lang w:val="mk-MK"/>
              </w:rPr>
              <w:t>More effective and efficient management of overdue tax debt</w:t>
            </w:r>
          </w:p>
        </w:tc>
        <w:tc>
          <w:tcPr>
            <w:tcW w:w="278" w:type="pct"/>
            <w:vMerge w:val="restart"/>
            <w:shd w:val="clear" w:color="auto" w:fill="FFFFFF"/>
          </w:tcPr>
          <w:p w14:paraId="14998965" w14:textId="77777777" w:rsidR="00C01F0F" w:rsidRPr="00020B6B" w:rsidRDefault="00C01F0F" w:rsidP="00490F9E">
            <w:pPr>
              <w:rPr>
                <w:rFonts w:ascii="Calibri" w:hAnsi="Calibri" w:cs="Calibri"/>
                <w:sz w:val="20"/>
                <w:szCs w:val="20"/>
                <w:lang w:val="en-US"/>
              </w:rPr>
            </w:pPr>
            <w:r w:rsidRPr="004E0FF5">
              <w:rPr>
                <w:rFonts w:ascii="Calibri" w:hAnsi="Calibri" w:cs="Calibri"/>
                <w:sz w:val="20"/>
                <w:szCs w:val="20"/>
                <w:lang w:val="mk-MK"/>
              </w:rPr>
              <w:t>202</w:t>
            </w:r>
            <w:r>
              <w:rPr>
                <w:rFonts w:ascii="Calibri" w:hAnsi="Calibri" w:cs="Calibri"/>
                <w:sz w:val="20"/>
                <w:szCs w:val="20"/>
                <w:lang w:val="en-US"/>
              </w:rPr>
              <w:t>5</w:t>
            </w:r>
          </w:p>
        </w:tc>
        <w:tc>
          <w:tcPr>
            <w:tcW w:w="323" w:type="pct"/>
            <w:gridSpan w:val="2"/>
            <w:vMerge w:val="restart"/>
            <w:shd w:val="clear" w:color="auto" w:fill="FFFFFF"/>
          </w:tcPr>
          <w:p w14:paraId="61389FD0" w14:textId="77777777" w:rsidR="00C01F0F" w:rsidRPr="00020B6B" w:rsidRDefault="00C01F0F" w:rsidP="00490F9E">
            <w:pPr>
              <w:rPr>
                <w:rFonts w:ascii="Calibri" w:hAnsi="Calibri" w:cs="Calibri"/>
                <w:sz w:val="20"/>
                <w:szCs w:val="20"/>
                <w:lang w:val="en-US"/>
              </w:rPr>
            </w:pPr>
            <w:r w:rsidRPr="004E0FF5">
              <w:rPr>
                <w:rFonts w:ascii="Calibri" w:hAnsi="Calibri" w:cs="Calibri"/>
                <w:sz w:val="20"/>
                <w:szCs w:val="20"/>
                <w:lang w:val="mk-MK"/>
              </w:rPr>
              <w:t>202</w:t>
            </w:r>
            <w:r>
              <w:rPr>
                <w:rFonts w:ascii="Calibri" w:hAnsi="Calibri" w:cs="Calibri"/>
                <w:sz w:val="20"/>
                <w:szCs w:val="20"/>
                <w:lang w:val="en-US"/>
              </w:rPr>
              <w:t>8</w:t>
            </w:r>
          </w:p>
        </w:tc>
        <w:tc>
          <w:tcPr>
            <w:tcW w:w="511" w:type="pct"/>
            <w:gridSpan w:val="2"/>
            <w:vMerge w:val="restart"/>
            <w:shd w:val="clear" w:color="auto" w:fill="FFFFFF"/>
          </w:tcPr>
          <w:p w14:paraId="5457CA46" w14:textId="77777777" w:rsidR="00C01F0F" w:rsidRPr="004E0FF5" w:rsidRDefault="00C01F0F" w:rsidP="00490F9E">
            <w:pPr>
              <w:rPr>
                <w:rFonts w:ascii="Calibri" w:hAnsi="Calibri" w:cs="Calibri"/>
                <w:sz w:val="20"/>
                <w:szCs w:val="20"/>
                <w:lang w:val="mk-MK"/>
              </w:rPr>
            </w:pPr>
            <w:r w:rsidRPr="004E0FF5">
              <w:rPr>
                <w:rFonts w:ascii="Calibri" w:hAnsi="Calibri" w:cs="Calibri"/>
                <w:sz w:val="20"/>
                <w:szCs w:val="20"/>
                <w:lang w:val="mk-MK"/>
              </w:rPr>
              <w:t>PRO</w:t>
            </w:r>
          </w:p>
        </w:tc>
        <w:tc>
          <w:tcPr>
            <w:tcW w:w="539" w:type="pct"/>
            <w:gridSpan w:val="2"/>
            <w:vMerge w:val="restart"/>
            <w:shd w:val="clear" w:color="auto" w:fill="FFFFFF"/>
            <w:vAlign w:val="center"/>
          </w:tcPr>
          <w:p w14:paraId="46F7C5DB" w14:textId="77777777" w:rsidR="00C01F0F" w:rsidRPr="004E0FF5" w:rsidRDefault="00C01F0F" w:rsidP="00490F9E">
            <w:pPr>
              <w:rPr>
                <w:rFonts w:ascii="Calibri" w:hAnsi="Calibri" w:cs="Calibri"/>
                <w:sz w:val="20"/>
                <w:szCs w:val="20"/>
                <w:lang w:val="mk-MK"/>
              </w:rPr>
            </w:pPr>
            <w:r w:rsidRPr="004E0FF5">
              <w:rPr>
                <w:rFonts w:ascii="Calibri" w:hAnsi="Calibri" w:cs="Calibri"/>
                <w:sz w:val="20"/>
                <w:szCs w:val="20"/>
                <w:lang w:val="mk-MK"/>
              </w:rPr>
              <w:t>/</w:t>
            </w:r>
          </w:p>
        </w:tc>
        <w:tc>
          <w:tcPr>
            <w:tcW w:w="778" w:type="pct"/>
            <w:gridSpan w:val="4"/>
            <w:shd w:val="clear" w:color="auto" w:fill="FFFFFF"/>
          </w:tcPr>
          <w:p w14:paraId="2A6E4803" w14:textId="57FCDA9A" w:rsidR="00C01F0F" w:rsidRPr="004E0FF5" w:rsidRDefault="00C01F0F" w:rsidP="00490F9E">
            <w:pPr>
              <w:rPr>
                <w:rFonts w:ascii="Calibri" w:hAnsi="Calibri" w:cs="Calibri"/>
                <w:sz w:val="20"/>
                <w:szCs w:val="20"/>
                <w:lang w:val="mk-MK"/>
              </w:rPr>
            </w:pPr>
            <w:r>
              <w:rPr>
                <w:rFonts w:ascii="Calibri" w:hAnsi="Calibri" w:cs="Calibri"/>
                <w:sz w:val="20"/>
                <w:szCs w:val="20"/>
                <w:lang w:val="mk-MK"/>
              </w:rPr>
              <w:t>73</w:t>
            </w:r>
            <w:r w:rsidR="00AE5701">
              <w:rPr>
                <w:rFonts w:ascii="Calibri" w:hAnsi="Calibri" w:cs="Calibri"/>
                <w:sz w:val="20"/>
                <w:szCs w:val="20"/>
                <w:lang w:val="mk-MK"/>
              </w:rPr>
              <w:t>,</w:t>
            </w:r>
            <w:r>
              <w:rPr>
                <w:rFonts w:ascii="Calibri" w:hAnsi="Calibri" w:cs="Calibri"/>
                <w:sz w:val="20"/>
                <w:szCs w:val="20"/>
                <w:lang w:val="mk-MK"/>
              </w:rPr>
              <w:t xml:space="preserve">500 </w:t>
            </w:r>
          </w:p>
        </w:tc>
        <w:tc>
          <w:tcPr>
            <w:tcW w:w="902" w:type="pct"/>
            <w:shd w:val="clear" w:color="auto" w:fill="FFFFFF"/>
          </w:tcPr>
          <w:p w14:paraId="63CD72AE" w14:textId="77777777" w:rsidR="00C01F0F" w:rsidRPr="004E0FF5" w:rsidRDefault="00C01F0F" w:rsidP="00490F9E">
            <w:pPr>
              <w:rPr>
                <w:rFonts w:ascii="Calibri" w:hAnsi="Calibri" w:cs="Calibri"/>
                <w:sz w:val="20"/>
                <w:szCs w:val="20"/>
                <w:lang w:val="mk-MK"/>
              </w:rPr>
            </w:pPr>
            <w:r w:rsidRPr="004E0FF5">
              <w:rPr>
                <w:rFonts w:ascii="Calibri" w:hAnsi="Calibri" w:cs="Calibri"/>
                <w:sz w:val="20"/>
                <w:szCs w:val="20"/>
                <w:lang w:val="mk-MK"/>
              </w:rPr>
              <w:t>National Budget</w:t>
            </w:r>
          </w:p>
          <w:p w14:paraId="5BB56403" w14:textId="77777777" w:rsidR="00C01F0F" w:rsidRPr="004E0FF5" w:rsidRDefault="00C01F0F" w:rsidP="00490F9E">
            <w:pPr>
              <w:rPr>
                <w:rFonts w:ascii="Calibri" w:hAnsi="Calibri" w:cs="Calibri"/>
                <w:sz w:val="20"/>
                <w:szCs w:val="20"/>
                <w:lang w:val="mk-MK"/>
              </w:rPr>
            </w:pPr>
          </w:p>
        </w:tc>
      </w:tr>
      <w:tr w:rsidR="00C01F0F" w:rsidRPr="004E0FF5" w14:paraId="1197FF2E" w14:textId="77777777" w:rsidTr="00290794">
        <w:trPr>
          <w:cantSplit/>
          <w:trHeight w:val="161"/>
        </w:trPr>
        <w:tc>
          <w:tcPr>
            <w:tcW w:w="1669" w:type="pct"/>
            <w:gridSpan w:val="2"/>
            <w:tcBorders>
              <w:bottom w:val="single" w:sz="4" w:space="0" w:color="auto"/>
            </w:tcBorders>
            <w:shd w:val="clear" w:color="auto" w:fill="FFFFFF"/>
          </w:tcPr>
          <w:p w14:paraId="71C30E2A" w14:textId="77777777" w:rsidR="00C01F0F" w:rsidRPr="004E0FF5" w:rsidRDefault="00C01F0F" w:rsidP="00490F9E">
            <w:pPr>
              <w:keepNext/>
              <w:spacing w:before="100" w:beforeAutospacing="1" w:after="100" w:afterAutospacing="1" w:line="60" w:lineRule="atLeast"/>
              <w:rPr>
                <w:rFonts w:ascii="Calibri" w:hAnsi="Calibri" w:cs="Calibri"/>
                <w:sz w:val="20"/>
                <w:szCs w:val="20"/>
                <w:lang w:val="mk-MK"/>
              </w:rPr>
            </w:pPr>
            <w:r w:rsidRPr="004E0FF5">
              <w:rPr>
                <w:rFonts w:ascii="Calibri" w:hAnsi="Calibri" w:cs="Calibri"/>
                <w:sz w:val="20"/>
                <w:szCs w:val="20"/>
                <w:lang w:val="mk-MK"/>
              </w:rPr>
              <w:t>2.Improving the Compliance risk management</w:t>
            </w:r>
          </w:p>
        </w:tc>
        <w:tc>
          <w:tcPr>
            <w:tcW w:w="278" w:type="pct"/>
            <w:vMerge/>
            <w:tcBorders>
              <w:bottom w:val="single" w:sz="4" w:space="0" w:color="auto"/>
            </w:tcBorders>
            <w:shd w:val="clear" w:color="auto" w:fill="FFFFFF"/>
          </w:tcPr>
          <w:p w14:paraId="630349EE" w14:textId="77777777" w:rsidR="00C01F0F" w:rsidRPr="004E0FF5" w:rsidRDefault="00C01F0F" w:rsidP="00490F9E">
            <w:pPr>
              <w:jc w:val="center"/>
              <w:rPr>
                <w:rFonts w:ascii="Calibri" w:hAnsi="Calibri" w:cs="Calibri"/>
                <w:b/>
                <w:bCs/>
                <w:sz w:val="20"/>
                <w:szCs w:val="20"/>
              </w:rPr>
            </w:pPr>
          </w:p>
        </w:tc>
        <w:tc>
          <w:tcPr>
            <w:tcW w:w="323" w:type="pct"/>
            <w:gridSpan w:val="2"/>
            <w:vMerge/>
            <w:tcBorders>
              <w:bottom w:val="single" w:sz="4" w:space="0" w:color="auto"/>
            </w:tcBorders>
            <w:shd w:val="clear" w:color="auto" w:fill="FFFFFF"/>
          </w:tcPr>
          <w:p w14:paraId="1038263A" w14:textId="77777777" w:rsidR="00C01F0F" w:rsidRPr="004E0FF5" w:rsidRDefault="00C01F0F" w:rsidP="00490F9E">
            <w:pPr>
              <w:jc w:val="center"/>
              <w:rPr>
                <w:rFonts w:ascii="Calibri" w:hAnsi="Calibri" w:cs="Calibri"/>
                <w:b/>
                <w:bCs/>
                <w:sz w:val="20"/>
                <w:szCs w:val="20"/>
              </w:rPr>
            </w:pPr>
          </w:p>
        </w:tc>
        <w:tc>
          <w:tcPr>
            <w:tcW w:w="511" w:type="pct"/>
            <w:gridSpan w:val="2"/>
            <w:vMerge/>
            <w:tcBorders>
              <w:bottom w:val="single" w:sz="4" w:space="0" w:color="auto"/>
            </w:tcBorders>
            <w:shd w:val="clear" w:color="auto" w:fill="FFFFFF"/>
          </w:tcPr>
          <w:p w14:paraId="551F2EB9" w14:textId="77777777" w:rsidR="00C01F0F" w:rsidRPr="004E0FF5" w:rsidRDefault="00C01F0F" w:rsidP="00490F9E">
            <w:pPr>
              <w:jc w:val="center"/>
              <w:rPr>
                <w:rFonts w:ascii="Calibri" w:hAnsi="Calibri" w:cs="Calibri"/>
                <w:b/>
                <w:bCs/>
                <w:sz w:val="20"/>
                <w:szCs w:val="20"/>
              </w:rPr>
            </w:pPr>
          </w:p>
        </w:tc>
        <w:tc>
          <w:tcPr>
            <w:tcW w:w="539" w:type="pct"/>
            <w:gridSpan w:val="2"/>
            <w:vMerge/>
            <w:tcBorders>
              <w:bottom w:val="single" w:sz="4" w:space="0" w:color="auto"/>
            </w:tcBorders>
            <w:shd w:val="clear" w:color="auto" w:fill="FFFFFF"/>
            <w:vAlign w:val="center"/>
          </w:tcPr>
          <w:p w14:paraId="28505D21" w14:textId="77777777" w:rsidR="00C01F0F" w:rsidRPr="004E0FF5" w:rsidRDefault="00C01F0F" w:rsidP="00490F9E">
            <w:pPr>
              <w:jc w:val="center"/>
              <w:rPr>
                <w:rFonts w:ascii="Calibri" w:hAnsi="Calibri" w:cs="Calibri"/>
                <w:b/>
                <w:bCs/>
                <w:sz w:val="20"/>
                <w:szCs w:val="20"/>
              </w:rPr>
            </w:pPr>
          </w:p>
        </w:tc>
        <w:tc>
          <w:tcPr>
            <w:tcW w:w="778" w:type="pct"/>
            <w:gridSpan w:val="4"/>
            <w:tcBorders>
              <w:bottom w:val="single" w:sz="4" w:space="0" w:color="auto"/>
            </w:tcBorders>
            <w:shd w:val="clear" w:color="auto" w:fill="FFFFFF"/>
          </w:tcPr>
          <w:p w14:paraId="2E118060" w14:textId="77777777" w:rsidR="00C01F0F" w:rsidRPr="00757E0B" w:rsidRDefault="00C01F0F" w:rsidP="00490F9E">
            <w:pPr>
              <w:jc w:val="center"/>
              <w:rPr>
                <w:rFonts w:ascii="Calibri" w:hAnsi="Calibri" w:cs="Calibri"/>
                <w:bCs/>
                <w:sz w:val="20"/>
                <w:szCs w:val="20"/>
                <w:lang w:val="en-US"/>
              </w:rPr>
            </w:pPr>
            <w:r w:rsidRPr="00757E0B">
              <w:rPr>
                <w:rFonts w:ascii="Calibri" w:hAnsi="Calibri" w:cs="Calibri"/>
                <w:bCs/>
                <w:sz w:val="20"/>
                <w:szCs w:val="20"/>
                <w:lang w:val="en-US"/>
              </w:rPr>
              <w:t>/</w:t>
            </w:r>
          </w:p>
        </w:tc>
        <w:tc>
          <w:tcPr>
            <w:tcW w:w="902" w:type="pct"/>
            <w:tcBorders>
              <w:bottom w:val="single" w:sz="4" w:space="0" w:color="auto"/>
            </w:tcBorders>
            <w:shd w:val="clear" w:color="auto" w:fill="FFFFFF"/>
          </w:tcPr>
          <w:p w14:paraId="70769DFE" w14:textId="77777777" w:rsidR="00C01F0F" w:rsidRPr="00757E0B" w:rsidRDefault="00C01F0F" w:rsidP="00490F9E">
            <w:pPr>
              <w:jc w:val="center"/>
              <w:rPr>
                <w:rFonts w:ascii="Calibri" w:hAnsi="Calibri" w:cs="Calibri"/>
                <w:bCs/>
                <w:sz w:val="20"/>
                <w:szCs w:val="20"/>
              </w:rPr>
            </w:pPr>
            <w:r w:rsidRPr="00757E0B">
              <w:rPr>
                <w:rFonts w:ascii="Calibri" w:hAnsi="Calibri" w:cs="Calibri"/>
                <w:bCs/>
                <w:sz w:val="20"/>
                <w:szCs w:val="20"/>
              </w:rPr>
              <w:t>/</w:t>
            </w:r>
          </w:p>
        </w:tc>
      </w:tr>
      <w:tr w:rsidR="00C01F0F" w:rsidRPr="004E0FF5" w14:paraId="228A700B" w14:textId="77777777" w:rsidTr="00290794">
        <w:trPr>
          <w:cantSplit/>
          <w:trHeight w:val="188"/>
        </w:trPr>
        <w:tc>
          <w:tcPr>
            <w:tcW w:w="5000" w:type="pct"/>
            <w:gridSpan w:val="14"/>
            <w:shd w:val="clear" w:color="auto" w:fill="1F3864"/>
          </w:tcPr>
          <w:p w14:paraId="0F253C64"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2: Digital transformation of the PRO with the establishment of an  Tax Information System (TIS)</w:t>
            </w:r>
          </w:p>
        </w:tc>
      </w:tr>
      <w:tr w:rsidR="00C01F0F" w:rsidRPr="004E0FF5" w14:paraId="7C831100" w14:textId="77777777" w:rsidTr="00290794">
        <w:trPr>
          <w:cantSplit/>
          <w:trHeight w:val="503"/>
        </w:trPr>
        <w:tc>
          <w:tcPr>
            <w:tcW w:w="903" w:type="pct"/>
            <w:shd w:val="clear" w:color="auto" w:fill="9BD2ED"/>
          </w:tcPr>
          <w:p w14:paraId="19F329E7" w14:textId="209B4FDF" w:rsidR="00C01F0F" w:rsidRPr="00290794" w:rsidRDefault="00C01F0F" w:rsidP="00290794">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688" w:type="pct"/>
            <w:gridSpan w:val="5"/>
            <w:shd w:val="clear" w:color="auto" w:fill="9BD2ED"/>
          </w:tcPr>
          <w:p w14:paraId="2E5BE002" w14:textId="52A37A19" w:rsidR="00C01F0F" w:rsidRPr="00290794" w:rsidRDefault="00C01F0F" w:rsidP="00290794">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685" w:type="pct"/>
            <w:gridSpan w:val="2"/>
            <w:shd w:val="clear" w:color="auto" w:fill="9BD2ED"/>
          </w:tcPr>
          <w:p w14:paraId="502F94D9" w14:textId="4C6E1AE1" w:rsidR="00C01F0F" w:rsidRPr="00290794" w:rsidRDefault="00C01F0F" w:rsidP="00290794">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22" w:type="pct"/>
            <w:gridSpan w:val="5"/>
            <w:shd w:val="clear" w:color="auto" w:fill="9BD2ED"/>
          </w:tcPr>
          <w:p w14:paraId="159FBD4B" w14:textId="2C2DB3E0" w:rsidR="00C01F0F" w:rsidRPr="00290794" w:rsidRDefault="00C01F0F" w:rsidP="00290794">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02" w:type="pct"/>
            <w:shd w:val="clear" w:color="auto" w:fill="9BD2ED"/>
          </w:tcPr>
          <w:p w14:paraId="54252FF8" w14:textId="31AE1B21" w:rsidR="00C01F0F" w:rsidRPr="00290794" w:rsidRDefault="00C01F0F" w:rsidP="00290794">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6184D86B" w14:textId="77777777" w:rsidTr="00290794">
        <w:trPr>
          <w:cantSplit/>
          <w:trHeight w:val="2258"/>
        </w:trPr>
        <w:tc>
          <w:tcPr>
            <w:tcW w:w="903" w:type="pct"/>
          </w:tcPr>
          <w:p w14:paraId="4B302A94" w14:textId="77777777" w:rsidR="00C01F0F" w:rsidRPr="00B80751" w:rsidRDefault="00C01F0F" w:rsidP="00290794">
            <w:pPr>
              <w:keepNext/>
              <w:spacing w:before="100" w:beforeAutospacing="1" w:after="100" w:afterAutospacing="1" w:line="60" w:lineRule="atLeast"/>
              <w:rPr>
                <w:rFonts w:ascii="Calibri" w:hAnsi="Calibri" w:cs="Calibri"/>
                <w:sz w:val="20"/>
                <w:szCs w:val="20"/>
              </w:rPr>
            </w:pPr>
            <w:r w:rsidRPr="00B80751">
              <w:rPr>
                <w:rFonts w:ascii="Calibri" w:hAnsi="Calibri" w:cs="Calibri"/>
                <w:sz w:val="20"/>
                <w:szCs w:val="20"/>
              </w:rPr>
              <w:t xml:space="preserve">The purpose of the measure is to build the capacity of the tax administration to administer tax revenues and contributions by strengthening administrative resources, more effective and efficient management of overdue tax debt and compliance risk management   </w:t>
            </w:r>
          </w:p>
        </w:tc>
        <w:tc>
          <w:tcPr>
            <w:tcW w:w="1688" w:type="pct"/>
            <w:gridSpan w:val="5"/>
          </w:tcPr>
          <w:p w14:paraId="11DE5A18"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Number of institutions with which the Tax Information System exchanges inform</w:t>
            </w:r>
            <w:bookmarkStart w:id="1" w:name="_GoBack"/>
            <w:bookmarkEnd w:id="1"/>
            <w:r w:rsidRPr="00B80751">
              <w:rPr>
                <w:rFonts w:ascii="Calibri" w:hAnsi="Calibri" w:cs="Calibri"/>
                <w:sz w:val="20"/>
                <w:szCs w:val="20"/>
              </w:rPr>
              <w:t>ation</w:t>
            </w:r>
          </w:p>
        </w:tc>
        <w:tc>
          <w:tcPr>
            <w:tcW w:w="685" w:type="pct"/>
            <w:gridSpan w:val="2"/>
            <w:tcBorders>
              <w:bottom w:val="single" w:sz="4" w:space="0" w:color="000000"/>
            </w:tcBorders>
          </w:tcPr>
          <w:p w14:paraId="1A32F488"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27</w:t>
            </w:r>
          </w:p>
        </w:tc>
        <w:tc>
          <w:tcPr>
            <w:tcW w:w="799" w:type="pct"/>
            <w:gridSpan w:val="3"/>
            <w:tcBorders>
              <w:bottom w:val="single" w:sz="4" w:space="0" w:color="000000"/>
            </w:tcBorders>
          </w:tcPr>
          <w:p w14:paraId="2FDBC685"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28</w:t>
            </w:r>
          </w:p>
        </w:tc>
        <w:tc>
          <w:tcPr>
            <w:tcW w:w="925" w:type="pct"/>
            <w:gridSpan w:val="3"/>
            <w:tcBorders>
              <w:bottom w:val="single" w:sz="4" w:space="0" w:color="000000"/>
            </w:tcBorders>
          </w:tcPr>
          <w:p w14:paraId="1D5BB03D"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at least 30</w:t>
            </w:r>
          </w:p>
        </w:tc>
      </w:tr>
      <w:tr w:rsidR="00C01F0F" w:rsidRPr="004E0FF5" w14:paraId="152905F4" w14:textId="77777777" w:rsidTr="00290794">
        <w:trPr>
          <w:cantSplit/>
          <w:trHeight w:val="503"/>
        </w:trPr>
        <w:tc>
          <w:tcPr>
            <w:tcW w:w="903" w:type="pct"/>
            <w:shd w:val="clear" w:color="auto" w:fill="9BD2ED"/>
          </w:tcPr>
          <w:p w14:paraId="406F6CEB" w14:textId="77777777" w:rsidR="00C01F0F" w:rsidRPr="00B80751" w:rsidRDefault="00C01F0F" w:rsidP="00490F9E">
            <w:pPr>
              <w:rPr>
                <w:rFonts w:ascii="Calibri" w:hAnsi="Calibri" w:cs="Calibri"/>
                <w:b/>
                <w:bCs/>
                <w:sz w:val="20"/>
                <w:szCs w:val="20"/>
              </w:rPr>
            </w:pPr>
            <w:r w:rsidRPr="00B80751">
              <w:rPr>
                <w:rFonts w:ascii="Calibri" w:hAnsi="Calibri" w:cs="Calibri"/>
                <w:b/>
                <w:bCs/>
                <w:sz w:val="20"/>
                <w:szCs w:val="20"/>
              </w:rPr>
              <w:t>Deliverables in 2025:</w:t>
            </w:r>
          </w:p>
        </w:tc>
        <w:tc>
          <w:tcPr>
            <w:tcW w:w="4097" w:type="pct"/>
            <w:gridSpan w:val="13"/>
          </w:tcPr>
          <w:p w14:paraId="0DB24A5E" w14:textId="77777777" w:rsidR="00C01F0F" w:rsidRPr="00B80751" w:rsidRDefault="00C01F0F" w:rsidP="00B80751">
            <w:pPr>
              <w:numPr>
                <w:ilvl w:val="0"/>
                <w:numId w:val="12"/>
              </w:numPr>
              <w:ind w:left="209" w:hanging="180"/>
              <w:rPr>
                <w:rFonts w:ascii="Calibri" w:hAnsi="Calibri" w:cs="Calibri"/>
                <w:sz w:val="20"/>
                <w:szCs w:val="20"/>
              </w:rPr>
            </w:pPr>
            <w:r w:rsidRPr="00B80751">
              <w:rPr>
                <w:rFonts w:ascii="Calibri" w:hAnsi="Calibri" w:cs="Calibri"/>
                <w:sz w:val="20"/>
                <w:szCs w:val="20"/>
              </w:rPr>
              <w:t>Functional e-Invoice system, launched in accordance with legal and regulatory frameworks.</w:t>
            </w:r>
          </w:p>
          <w:p w14:paraId="04AA526E" w14:textId="4428252D" w:rsidR="00C01F0F" w:rsidRPr="00B80751" w:rsidRDefault="00C01F0F" w:rsidP="00B80751">
            <w:pPr>
              <w:numPr>
                <w:ilvl w:val="0"/>
                <w:numId w:val="12"/>
              </w:numPr>
              <w:ind w:left="209" w:hanging="180"/>
              <w:rPr>
                <w:rFonts w:ascii="Calibri" w:hAnsi="Calibri" w:cs="Calibri"/>
                <w:sz w:val="20"/>
                <w:szCs w:val="20"/>
              </w:rPr>
            </w:pPr>
            <w:r w:rsidRPr="00B80751">
              <w:rPr>
                <w:rFonts w:ascii="Calibri" w:hAnsi="Calibri" w:cs="Calibri"/>
                <w:sz w:val="20"/>
                <w:szCs w:val="20"/>
              </w:rPr>
              <w:t>Prerequisites secured for the commencement of implementation in 2026, following the completion of public procurement and the selection of an appropriate contractor</w:t>
            </w:r>
          </w:p>
        </w:tc>
      </w:tr>
      <w:tr w:rsidR="00C01F0F" w:rsidRPr="004E0FF5" w14:paraId="274AB9F5" w14:textId="77777777" w:rsidTr="00290794">
        <w:trPr>
          <w:cantSplit/>
          <w:trHeight w:val="416"/>
        </w:trPr>
        <w:tc>
          <w:tcPr>
            <w:tcW w:w="1669" w:type="pct"/>
            <w:gridSpan w:val="2"/>
            <w:vMerge w:val="restart"/>
            <w:shd w:val="clear" w:color="auto" w:fill="9BD2ED"/>
          </w:tcPr>
          <w:p w14:paraId="61D619C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6DA7298D" w14:textId="77777777" w:rsidR="00C01F0F" w:rsidRPr="004E0FF5" w:rsidRDefault="00C01F0F" w:rsidP="00490F9E">
            <w:pPr>
              <w:jc w:val="center"/>
              <w:rPr>
                <w:rFonts w:ascii="Calibri" w:hAnsi="Calibri" w:cs="Calibri"/>
                <w:b/>
                <w:bCs/>
                <w:sz w:val="20"/>
                <w:szCs w:val="20"/>
              </w:rPr>
            </w:pPr>
          </w:p>
          <w:p w14:paraId="40F1ECA6" w14:textId="77777777" w:rsidR="00C01F0F" w:rsidRPr="004E0FF5" w:rsidRDefault="00C01F0F" w:rsidP="00490F9E">
            <w:pPr>
              <w:jc w:val="center"/>
              <w:rPr>
                <w:rFonts w:ascii="Calibri" w:hAnsi="Calibri" w:cs="Calibri"/>
                <w:b/>
                <w:bCs/>
                <w:sz w:val="20"/>
                <w:szCs w:val="20"/>
              </w:rPr>
            </w:pPr>
          </w:p>
        </w:tc>
        <w:tc>
          <w:tcPr>
            <w:tcW w:w="601" w:type="pct"/>
            <w:gridSpan w:val="3"/>
            <w:shd w:val="clear" w:color="auto" w:fill="9BD2ED"/>
          </w:tcPr>
          <w:p w14:paraId="1C1081D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4051A6F0" w14:textId="77777777" w:rsidR="00C01F0F" w:rsidRPr="004E0FF5" w:rsidRDefault="00C01F0F" w:rsidP="00490F9E">
            <w:pPr>
              <w:jc w:val="center"/>
              <w:rPr>
                <w:rFonts w:ascii="Calibri" w:hAnsi="Calibri" w:cs="Calibri"/>
                <w:b/>
                <w:bCs/>
                <w:sz w:val="20"/>
                <w:szCs w:val="20"/>
              </w:rPr>
            </w:pPr>
          </w:p>
        </w:tc>
        <w:tc>
          <w:tcPr>
            <w:tcW w:w="511" w:type="pct"/>
            <w:gridSpan w:val="2"/>
            <w:vMerge w:val="restart"/>
            <w:shd w:val="clear" w:color="auto" w:fill="9BD2ED"/>
          </w:tcPr>
          <w:p w14:paraId="177E27D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39" w:type="pct"/>
            <w:gridSpan w:val="2"/>
            <w:vMerge w:val="restart"/>
            <w:shd w:val="clear" w:color="auto" w:fill="9BD2ED"/>
            <w:vAlign w:val="center"/>
          </w:tcPr>
          <w:p w14:paraId="5DCC51F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80" w:type="pct"/>
            <w:gridSpan w:val="5"/>
            <w:shd w:val="clear" w:color="auto" w:fill="9BD2ED"/>
          </w:tcPr>
          <w:p w14:paraId="0270E37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FD346AA" w14:textId="77777777" w:rsidR="00C01F0F" w:rsidRPr="004E0FF5" w:rsidRDefault="00C01F0F" w:rsidP="00490F9E">
            <w:pPr>
              <w:jc w:val="center"/>
              <w:rPr>
                <w:rFonts w:ascii="Calibri" w:hAnsi="Calibri" w:cs="Calibri"/>
                <w:b/>
                <w:bCs/>
                <w:sz w:val="20"/>
                <w:szCs w:val="20"/>
              </w:rPr>
            </w:pPr>
          </w:p>
        </w:tc>
      </w:tr>
      <w:tr w:rsidR="00C01F0F" w:rsidRPr="004E0FF5" w14:paraId="40C9DE21" w14:textId="77777777" w:rsidTr="00290794">
        <w:trPr>
          <w:cantSplit/>
          <w:trHeight w:val="602"/>
        </w:trPr>
        <w:tc>
          <w:tcPr>
            <w:tcW w:w="1669" w:type="pct"/>
            <w:gridSpan w:val="2"/>
            <w:vMerge/>
            <w:tcBorders>
              <w:bottom w:val="single" w:sz="4" w:space="0" w:color="auto"/>
            </w:tcBorders>
            <w:shd w:val="clear" w:color="auto" w:fill="9BD2ED"/>
          </w:tcPr>
          <w:p w14:paraId="78CCC072" w14:textId="77777777" w:rsidR="00C01F0F" w:rsidRPr="004E0FF5" w:rsidRDefault="00C01F0F" w:rsidP="00490F9E">
            <w:pPr>
              <w:jc w:val="center"/>
              <w:rPr>
                <w:rFonts w:ascii="Calibri" w:hAnsi="Calibri" w:cs="Calibri"/>
                <w:b/>
                <w:bCs/>
                <w:sz w:val="20"/>
                <w:szCs w:val="20"/>
              </w:rPr>
            </w:pPr>
          </w:p>
        </w:tc>
        <w:tc>
          <w:tcPr>
            <w:tcW w:w="278" w:type="pct"/>
            <w:tcBorders>
              <w:bottom w:val="single" w:sz="4" w:space="0" w:color="auto"/>
            </w:tcBorders>
            <w:shd w:val="clear" w:color="auto" w:fill="9BD2ED"/>
          </w:tcPr>
          <w:p w14:paraId="61FFCA7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2D06937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3" w:type="pct"/>
            <w:gridSpan w:val="2"/>
            <w:tcBorders>
              <w:bottom w:val="single" w:sz="4" w:space="0" w:color="auto"/>
            </w:tcBorders>
            <w:shd w:val="clear" w:color="auto" w:fill="9BD2ED"/>
          </w:tcPr>
          <w:p w14:paraId="705509F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1" w:type="pct"/>
            <w:gridSpan w:val="2"/>
            <w:vMerge/>
            <w:tcBorders>
              <w:bottom w:val="single" w:sz="4" w:space="0" w:color="auto"/>
            </w:tcBorders>
            <w:shd w:val="clear" w:color="auto" w:fill="9BD2ED"/>
          </w:tcPr>
          <w:p w14:paraId="096BFD42" w14:textId="77777777" w:rsidR="00C01F0F" w:rsidRPr="004E0FF5" w:rsidRDefault="00C01F0F" w:rsidP="00490F9E">
            <w:pPr>
              <w:jc w:val="center"/>
              <w:rPr>
                <w:rFonts w:ascii="Calibri" w:hAnsi="Calibri" w:cs="Calibri"/>
                <w:b/>
                <w:bCs/>
                <w:sz w:val="20"/>
                <w:szCs w:val="20"/>
              </w:rPr>
            </w:pPr>
          </w:p>
        </w:tc>
        <w:tc>
          <w:tcPr>
            <w:tcW w:w="539" w:type="pct"/>
            <w:gridSpan w:val="2"/>
            <w:vMerge/>
            <w:tcBorders>
              <w:bottom w:val="single" w:sz="4" w:space="0" w:color="auto"/>
            </w:tcBorders>
            <w:shd w:val="clear" w:color="auto" w:fill="9BD2ED"/>
            <w:vAlign w:val="center"/>
          </w:tcPr>
          <w:p w14:paraId="0EDF8D32" w14:textId="77777777" w:rsidR="00C01F0F" w:rsidRPr="004E0FF5" w:rsidRDefault="00C01F0F" w:rsidP="00490F9E">
            <w:pPr>
              <w:jc w:val="center"/>
              <w:rPr>
                <w:rFonts w:ascii="Calibri" w:hAnsi="Calibri" w:cs="Calibri"/>
                <w:b/>
                <w:bCs/>
                <w:sz w:val="20"/>
                <w:szCs w:val="20"/>
              </w:rPr>
            </w:pPr>
          </w:p>
        </w:tc>
        <w:tc>
          <w:tcPr>
            <w:tcW w:w="778" w:type="pct"/>
            <w:gridSpan w:val="4"/>
            <w:tcBorders>
              <w:bottom w:val="single" w:sz="4" w:space="0" w:color="auto"/>
            </w:tcBorders>
            <w:shd w:val="clear" w:color="auto" w:fill="9BD2ED"/>
          </w:tcPr>
          <w:p w14:paraId="31385DD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5A745D5D" w14:textId="77777777" w:rsidR="00C01F0F" w:rsidRPr="004E0FF5" w:rsidRDefault="00C01F0F" w:rsidP="00490F9E">
            <w:pPr>
              <w:jc w:val="center"/>
              <w:rPr>
                <w:rFonts w:ascii="Calibri" w:hAnsi="Calibri" w:cs="Calibri"/>
                <w:b/>
                <w:bCs/>
                <w:sz w:val="20"/>
                <w:szCs w:val="20"/>
              </w:rPr>
            </w:pPr>
          </w:p>
        </w:tc>
        <w:tc>
          <w:tcPr>
            <w:tcW w:w="902" w:type="pct"/>
            <w:tcBorders>
              <w:bottom w:val="single" w:sz="4" w:space="0" w:color="auto"/>
            </w:tcBorders>
            <w:shd w:val="clear" w:color="auto" w:fill="9BD2ED"/>
          </w:tcPr>
          <w:p w14:paraId="3D2EA05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1E9FEEAA" w14:textId="77777777" w:rsidTr="00290794">
        <w:trPr>
          <w:cantSplit/>
          <w:trHeight w:val="377"/>
        </w:trPr>
        <w:tc>
          <w:tcPr>
            <w:tcW w:w="1669" w:type="pct"/>
            <w:gridSpan w:val="2"/>
            <w:shd w:val="clear" w:color="auto" w:fill="FFFFFF"/>
          </w:tcPr>
          <w:p w14:paraId="1B5B7E7E" w14:textId="77777777" w:rsidR="00C01F0F" w:rsidRPr="004E0FF5" w:rsidRDefault="00C01F0F" w:rsidP="00490F9E">
            <w:pPr>
              <w:keepNext/>
              <w:spacing w:before="100" w:beforeAutospacing="1" w:after="100" w:afterAutospacing="1" w:line="60" w:lineRule="atLeast"/>
              <w:rPr>
                <w:rFonts w:ascii="Calibri" w:hAnsi="Calibri" w:cs="Calibri"/>
                <w:sz w:val="20"/>
                <w:szCs w:val="20"/>
                <w:lang w:val="mk-MK"/>
              </w:rPr>
            </w:pPr>
            <w:r w:rsidRPr="004E0FF5">
              <w:rPr>
                <w:rFonts w:ascii="Calibri" w:hAnsi="Calibri" w:cs="Calibri"/>
                <w:sz w:val="20"/>
                <w:szCs w:val="20"/>
                <w:lang w:val="en-US"/>
              </w:rPr>
              <w:t>1.</w:t>
            </w:r>
            <w:r w:rsidRPr="004E0FF5">
              <w:rPr>
                <w:rFonts w:ascii="Calibri" w:hAnsi="Calibri" w:cs="Calibri"/>
                <w:sz w:val="20"/>
                <w:szCs w:val="20"/>
                <w:lang w:val="mk-MK"/>
              </w:rPr>
              <w:t>Completion of the remaining modules of the Tax Information System</w:t>
            </w:r>
          </w:p>
        </w:tc>
        <w:tc>
          <w:tcPr>
            <w:tcW w:w="278" w:type="pct"/>
            <w:vMerge w:val="restart"/>
            <w:shd w:val="clear" w:color="auto" w:fill="FFFFFF"/>
          </w:tcPr>
          <w:p w14:paraId="20106DD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23" w:type="pct"/>
            <w:gridSpan w:val="2"/>
            <w:vMerge w:val="restart"/>
            <w:shd w:val="clear" w:color="auto" w:fill="FFFFFF"/>
          </w:tcPr>
          <w:p w14:paraId="315257DA"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11" w:type="pct"/>
            <w:gridSpan w:val="2"/>
            <w:vMerge w:val="restart"/>
            <w:shd w:val="clear" w:color="auto" w:fill="FFFFFF"/>
          </w:tcPr>
          <w:p w14:paraId="3F010702"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PRO</w:t>
            </w:r>
          </w:p>
        </w:tc>
        <w:tc>
          <w:tcPr>
            <w:tcW w:w="539" w:type="pct"/>
            <w:gridSpan w:val="2"/>
            <w:vMerge w:val="restart"/>
            <w:shd w:val="clear" w:color="auto" w:fill="FFFFFF"/>
            <w:vAlign w:val="center"/>
          </w:tcPr>
          <w:p w14:paraId="2576B623" w14:textId="77777777" w:rsidR="00C01F0F" w:rsidRPr="00AE5701" w:rsidRDefault="00C01F0F" w:rsidP="00490F9E">
            <w:pPr>
              <w:jc w:val="center"/>
              <w:rPr>
                <w:rFonts w:ascii="Calibri" w:hAnsi="Calibri" w:cs="Calibri"/>
                <w:bCs/>
                <w:sz w:val="20"/>
                <w:szCs w:val="20"/>
              </w:rPr>
            </w:pPr>
          </w:p>
        </w:tc>
        <w:tc>
          <w:tcPr>
            <w:tcW w:w="778" w:type="pct"/>
            <w:gridSpan w:val="4"/>
            <w:vMerge w:val="restart"/>
            <w:shd w:val="clear" w:color="auto" w:fill="FFFFFF"/>
          </w:tcPr>
          <w:p w14:paraId="56363175" w14:textId="77777777" w:rsidR="00C01F0F" w:rsidRPr="00AE5701" w:rsidRDefault="00C01F0F" w:rsidP="00490F9E">
            <w:pPr>
              <w:rPr>
                <w:rFonts w:ascii="Calibri" w:hAnsi="Calibri" w:cs="Calibri"/>
                <w:bCs/>
                <w:sz w:val="20"/>
                <w:szCs w:val="20"/>
                <w:lang w:val="mk-MK"/>
              </w:rPr>
            </w:pPr>
          </w:p>
          <w:p w14:paraId="7814400D" w14:textId="6A0F658B" w:rsidR="00C01F0F" w:rsidRPr="00AE5701" w:rsidRDefault="00C01F0F" w:rsidP="00490F9E">
            <w:pPr>
              <w:rPr>
                <w:rFonts w:ascii="Calibri" w:hAnsi="Calibri" w:cs="Calibri"/>
                <w:sz w:val="20"/>
                <w:szCs w:val="20"/>
                <w:lang w:val="mk-MK"/>
              </w:rPr>
            </w:pPr>
            <w:r w:rsidRPr="00AE5701">
              <w:rPr>
                <w:rFonts w:ascii="Calibri" w:hAnsi="Calibri" w:cs="Calibri"/>
                <w:sz w:val="20"/>
                <w:szCs w:val="20"/>
                <w:lang w:val="en-US"/>
              </w:rPr>
              <w:t>4</w:t>
            </w:r>
            <w:r w:rsidR="00AE5701" w:rsidRPr="00AE5701">
              <w:rPr>
                <w:rFonts w:ascii="Calibri" w:hAnsi="Calibri" w:cs="Calibri"/>
                <w:sz w:val="20"/>
                <w:szCs w:val="20"/>
                <w:lang w:val="mk-MK"/>
              </w:rPr>
              <w:t>,</w:t>
            </w:r>
            <w:r w:rsidRPr="00AE5701">
              <w:rPr>
                <w:rFonts w:ascii="Calibri" w:hAnsi="Calibri" w:cs="Calibri"/>
                <w:sz w:val="20"/>
                <w:szCs w:val="20"/>
                <w:lang w:val="en-US"/>
              </w:rPr>
              <w:t>983</w:t>
            </w:r>
            <w:r w:rsidR="00AE5701" w:rsidRPr="00AE5701">
              <w:rPr>
                <w:rFonts w:ascii="Calibri" w:hAnsi="Calibri" w:cs="Calibri"/>
                <w:sz w:val="20"/>
                <w:szCs w:val="20"/>
                <w:lang w:val="mk-MK"/>
              </w:rPr>
              <w:t>,740</w:t>
            </w:r>
          </w:p>
        </w:tc>
        <w:tc>
          <w:tcPr>
            <w:tcW w:w="902" w:type="pct"/>
            <w:vMerge w:val="restart"/>
            <w:shd w:val="clear" w:color="auto" w:fill="FFFFFF"/>
          </w:tcPr>
          <w:p w14:paraId="3BEA17CD" w14:textId="77777777" w:rsidR="00C01F0F" w:rsidRPr="00AE5701" w:rsidRDefault="00C01F0F" w:rsidP="00490F9E">
            <w:pPr>
              <w:jc w:val="center"/>
              <w:rPr>
                <w:rFonts w:ascii="Calibri" w:hAnsi="Calibri" w:cs="Calibri"/>
                <w:bCs/>
                <w:sz w:val="20"/>
                <w:szCs w:val="20"/>
              </w:rPr>
            </w:pPr>
            <w:r w:rsidRPr="00AE5701">
              <w:rPr>
                <w:rFonts w:ascii="Calibri" w:hAnsi="Calibri" w:cs="Calibri"/>
                <w:bCs/>
                <w:sz w:val="20"/>
                <w:szCs w:val="20"/>
              </w:rPr>
              <w:t>National Budget</w:t>
            </w:r>
          </w:p>
        </w:tc>
      </w:tr>
      <w:tr w:rsidR="00C01F0F" w:rsidRPr="004E0FF5" w14:paraId="57318F69" w14:textId="77777777" w:rsidTr="00290794">
        <w:trPr>
          <w:cantSplit/>
          <w:trHeight w:val="531"/>
        </w:trPr>
        <w:tc>
          <w:tcPr>
            <w:tcW w:w="1669" w:type="pct"/>
            <w:gridSpan w:val="2"/>
            <w:shd w:val="clear" w:color="auto" w:fill="FFFFFF"/>
          </w:tcPr>
          <w:p w14:paraId="7893A567" w14:textId="77777777" w:rsidR="00C01F0F" w:rsidRPr="004E0FF5" w:rsidRDefault="00C01F0F" w:rsidP="00490F9E">
            <w:pPr>
              <w:keepNext/>
              <w:spacing w:before="100" w:beforeAutospacing="1" w:after="100" w:afterAutospacing="1" w:line="60" w:lineRule="atLeast"/>
              <w:rPr>
                <w:rFonts w:ascii="Calibri" w:hAnsi="Calibri" w:cs="Calibri"/>
                <w:sz w:val="20"/>
                <w:szCs w:val="20"/>
                <w:lang w:val="mk-MK"/>
              </w:rPr>
            </w:pPr>
            <w:r w:rsidRPr="004E0FF5">
              <w:rPr>
                <w:rFonts w:ascii="Calibri" w:hAnsi="Calibri" w:cs="Calibri"/>
                <w:sz w:val="20"/>
                <w:szCs w:val="20"/>
                <w:lang w:val="en-US"/>
              </w:rPr>
              <w:t>2.</w:t>
            </w:r>
            <w:r w:rsidRPr="004E0FF5">
              <w:rPr>
                <w:rFonts w:ascii="Calibri" w:hAnsi="Calibri" w:cs="Calibri"/>
                <w:sz w:val="20"/>
                <w:szCs w:val="20"/>
                <w:lang w:val="mk-MK"/>
              </w:rPr>
              <w:t xml:space="preserve">Ensuring IS security (Information System) and smooth functioning of the integrated </w:t>
            </w:r>
            <w:r>
              <w:rPr>
                <w:rFonts w:ascii="Calibri" w:hAnsi="Calibri" w:cs="Calibri"/>
                <w:sz w:val="20"/>
                <w:szCs w:val="20"/>
                <w:lang w:val="en-US"/>
              </w:rPr>
              <w:t>T</w:t>
            </w:r>
            <w:r w:rsidRPr="004E0FF5">
              <w:rPr>
                <w:rFonts w:ascii="Calibri" w:hAnsi="Calibri" w:cs="Calibri"/>
                <w:sz w:val="20"/>
                <w:szCs w:val="20"/>
                <w:lang w:val="mk-MK"/>
              </w:rPr>
              <w:t xml:space="preserve">ax </w:t>
            </w:r>
            <w:r>
              <w:rPr>
                <w:rFonts w:ascii="Calibri" w:hAnsi="Calibri" w:cs="Calibri"/>
                <w:sz w:val="20"/>
                <w:szCs w:val="20"/>
                <w:lang w:val="en-US"/>
              </w:rPr>
              <w:t>I</w:t>
            </w:r>
            <w:r w:rsidRPr="004E0FF5">
              <w:rPr>
                <w:rFonts w:ascii="Calibri" w:hAnsi="Calibri" w:cs="Calibri"/>
                <w:sz w:val="20"/>
                <w:szCs w:val="20"/>
                <w:lang w:val="mk-MK"/>
              </w:rPr>
              <w:t xml:space="preserve">nformation </w:t>
            </w:r>
            <w:r>
              <w:rPr>
                <w:rFonts w:ascii="Calibri" w:hAnsi="Calibri" w:cs="Calibri"/>
                <w:sz w:val="20"/>
                <w:szCs w:val="20"/>
                <w:lang w:val="en-US"/>
              </w:rPr>
              <w:t>S</w:t>
            </w:r>
            <w:r w:rsidRPr="004E0FF5">
              <w:rPr>
                <w:rFonts w:ascii="Calibri" w:hAnsi="Calibri" w:cs="Calibri"/>
                <w:sz w:val="20"/>
                <w:szCs w:val="20"/>
                <w:lang w:val="mk-MK"/>
              </w:rPr>
              <w:t>ystem</w:t>
            </w:r>
          </w:p>
        </w:tc>
        <w:tc>
          <w:tcPr>
            <w:tcW w:w="278" w:type="pct"/>
            <w:vMerge/>
            <w:shd w:val="clear" w:color="auto" w:fill="FFFFFF"/>
          </w:tcPr>
          <w:p w14:paraId="533D62B8" w14:textId="77777777" w:rsidR="00C01F0F" w:rsidRPr="004E0FF5" w:rsidRDefault="00C01F0F" w:rsidP="00490F9E">
            <w:pPr>
              <w:jc w:val="center"/>
              <w:rPr>
                <w:rFonts w:ascii="Calibri" w:hAnsi="Calibri" w:cs="Calibri"/>
                <w:b/>
                <w:bCs/>
                <w:sz w:val="20"/>
                <w:szCs w:val="20"/>
              </w:rPr>
            </w:pPr>
          </w:p>
        </w:tc>
        <w:tc>
          <w:tcPr>
            <w:tcW w:w="323" w:type="pct"/>
            <w:gridSpan w:val="2"/>
            <w:vMerge/>
            <w:shd w:val="clear" w:color="auto" w:fill="FFFFFF"/>
          </w:tcPr>
          <w:p w14:paraId="750101E2" w14:textId="77777777" w:rsidR="00C01F0F" w:rsidRPr="004E0FF5" w:rsidRDefault="00C01F0F" w:rsidP="00490F9E">
            <w:pPr>
              <w:jc w:val="center"/>
              <w:rPr>
                <w:rFonts w:ascii="Calibri" w:hAnsi="Calibri" w:cs="Calibri"/>
                <w:b/>
                <w:bCs/>
                <w:sz w:val="20"/>
                <w:szCs w:val="20"/>
              </w:rPr>
            </w:pPr>
          </w:p>
        </w:tc>
        <w:tc>
          <w:tcPr>
            <w:tcW w:w="511" w:type="pct"/>
            <w:gridSpan w:val="2"/>
            <w:vMerge/>
            <w:shd w:val="clear" w:color="auto" w:fill="FFFFFF"/>
          </w:tcPr>
          <w:p w14:paraId="42B24186" w14:textId="77777777" w:rsidR="00C01F0F" w:rsidRPr="004E0FF5" w:rsidRDefault="00C01F0F" w:rsidP="00490F9E">
            <w:pPr>
              <w:jc w:val="center"/>
              <w:rPr>
                <w:rFonts w:ascii="Calibri" w:hAnsi="Calibri" w:cs="Calibri"/>
                <w:b/>
                <w:bCs/>
                <w:sz w:val="20"/>
                <w:szCs w:val="20"/>
              </w:rPr>
            </w:pPr>
          </w:p>
        </w:tc>
        <w:tc>
          <w:tcPr>
            <w:tcW w:w="539" w:type="pct"/>
            <w:gridSpan w:val="2"/>
            <w:vMerge/>
            <w:shd w:val="clear" w:color="auto" w:fill="FFFFFF"/>
            <w:vAlign w:val="center"/>
          </w:tcPr>
          <w:p w14:paraId="4B88866C" w14:textId="77777777" w:rsidR="00C01F0F" w:rsidRPr="004E0FF5" w:rsidRDefault="00C01F0F" w:rsidP="00490F9E">
            <w:pPr>
              <w:jc w:val="center"/>
              <w:rPr>
                <w:rFonts w:ascii="Calibri" w:hAnsi="Calibri" w:cs="Calibri"/>
                <w:b/>
                <w:bCs/>
                <w:sz w:val="20"/>
                <w:szCs w:val="20"/>
              </w:rPr>
            </w:pPr>
          </w:p>
        </w:tc>
        <w:tc>
          <w:tcPr>
            <w:tcW w:w="778" w:type="pct"/>
            <w:gridSpan w:val="4"/>
            <w:vMerge/>
            <w:shd w:val="clear" w:color="auto" w:fill="FFFFFF"/>
          </w:tcPr>
          <w:p w14:paraId="4F99C7C8" w14:textId="77777777" w:rsidR="00C01F0F" w:rsidRPr="004E0FF5" w:rsidRDefault="00C01F0F" w:rsidP="00490F9E">
            <w:pPr>
              <w:jc w:val="center"/>
              <w:rPr>
                <w:rFonts w:ascii="Calibri" w:hAnsi="Calibri" w:cs="Calibri"/>
                <w:b/>
                <w:bCs/>
                <w:sz w:val="20"/>
                <w:szCs w:val="20"/>
                <w:lang w:val="mk-MK"/>
              </w:rPr>
            </w:pPr>
          </w:p>
        </w:tc>
        <w:tc>
          <w:tcPr>
            <w:tcW w:w="902" w:type="pct"/>
            <w:vMerge/>
            <w:shd w:val="clear" w:color="auto" w:fill="FFFFFF"/>
          </w:tcPr>
          <w:p w14:paraId="599228BC" w14:textId="77777777" w:rsidR="00C01F0F" w:rsidRPr="004E0FF5" w:rsidRDefault="00C01F0F" w:rsidP="00490F9E">
            <w:pPr>
              <w:jc w:val="center"/>
              <w:rPr>
                <w:rFonts w:ascii="Calibri" w:hAnsi="Calibri" w:cs="Calibri"/>
                <w:b/>
                <w:bCs/>
                <w:sz w:val="20"/>
                <w:szCs w:val="20"/>
              </w:rPr>
            </w:pPr>
          </w:p>
        </w:tc>
      </w:tr>
      <w:tr w:rsidR="00C01F0F" w:rsidRPr="004E0FF5" w14:paraId="6019CA5E" w14:textId="77777777" w:rsidTr="00290794">
        <w:trPr>
          <w:cantSplit/>
          <w:trHeight w:val="246"/>
        </w:trPr>
        <w:tc>
          <w:tcPr>
            <w:tcW w:w="1669" w:type="pct"/>
            <w:gridSpan w:val="2"/>
            <w:shd w:val="clear" w:color="auto" w:fill="1F3864"/>
          </w:tcPr>
          <w:p w14:paraId="23578431" w14:textId="77777777" w:rsidR="00C01F0F" w:rsidRPr="004E0FF5" w:rsidRDefault="00C01F0F" w:rsidP="00490F9E">
            <w:pPr>
              <w:pStyle w:val="normalPFMsubact"/>
              <w:numPr>
                <w:ilvl w:val="0"/>
                <w:numId w:val="0"/>
              </w:numPr>
              <w:tabs>
                <w:tab w:val="clear" w:pos="1760"/>
                <w:tab w:val="left" w:pos="175"/>
              </w:tabs>
              <w:ind w:left="175"/>
              <w:rPr>
                <w:rFonts w:cs="Calibri"/>
              </w:rPr>
            </w:pPr>
          </w:p>
        </w:tc>
        <w:tc>
          <w:tcPr>
            <w:tcW w:w="278" w:type="pct"/>
            <w:shd w:val="clear" w:color="auto" w:fill="1F3864"/>
          </w:tcPr>
          <w:p w14:paraId="6F77057E" w14:textId="77777777" w:rsidR="00C01F0F" w:rsidRPr="004E0FF5" w:rsidRDefault="00C01F0F" w:rsidP="00490F9E">
            <w:pPr>
              <w:jc w:val="both"/>
              <w:rPr>
                <w:rFonts w:ascii="Calibri" w:hAnsi="Calibri" w:cs="Calibri"/>
                <w:sz w:val="20"/>
                <w:szCs w:val="20"/>
              </w:rPr>
            </w:pPr>
          </w:p>
        </w:tc>
        <w:tc>
          <w:tcPr>
            <w:tcW w:w="323" w:type="pct"/>
            <w:gridSpan w:val="2"/>
            <w:shd w:val="clear" w:color="auto" w:fill="1F3864"/>
          </w:tcPr>
          <w:p w14:paraId="441AADBB" w14:textId="77777777" w:rsidR="00C01F0F" w:rsidRPr="004E0FF5" w:rsidRDefault="00C01F0F" w:rsidP="00490F9E">
            <w:pPr>
              <w:jc w:val="both"/>
              <w:rPr>
                <w:rFonts w:ascii="Calibri" w:hAnsi="Calibri" w:cs="Calibri"/>
                <w:sz w:val="20"/>
                <w:szCs w:val="20"/>
              </w:rPr>
            </w:pPr>
          </w:p>
        </w:tc>
        <w:tc>
          <w:tcPr>
            <w:tcW w:w="511" w:type="pct"/>
            <w:gridSpan w:val="2"/>
            <w:shd w:val="clear" w:color="auto" w:fill="1F3864"/>
          </w:tcPr>
          <w:p w14:paraId="4E87BB9F" w14:textId="77777777" w:rsidR="00C01F0F" w:rsidRPr="004E0FF5" w:rsidRDefault="00C01F0F" w:rsidP="00490F9E">
            <w:pPr>
              <w:ind w:left="360"/>
              <w:rPr>
                <w:rFonts w:ascii="Calibri" w:hAnsi="Calibri" w:cs="Calibri"/>
                <w:sz w:val="20"/>
                <w:szCs w:val="20"/>
              </w:rPr>
            </w:pPr>
          </w:p>
        </w:tc>
        <w:tc>
          <w:tcPr>
            <w:tcW w:w="539" w:type="pct"/>
            <w:gridSpan w:val="2"/>
            <w:shd w:val="clear" w:color="auto" w:fill="1F3864"/>
          </w:tcPr>
          <w:p w14:paraId="483590B0" w14:textId="77777777" w:rsidR="00C01F0F" w:rsidRPr="004E0FF5" w:rsidRDefault="00C01F0F" w:rsidP="00490F9E">
            <w:pPr>
              <w:ind w:left="360"/>
              <w:jc w:val="both"/>
              <w:rPr>
                <w:rFonts w:ascii="Calibri" w:hAnsi="Calibri" w:cs="Calibri"/>
                <w:sz w:val="20"/>
                <w:szCs w:val="20"/>
              </w:rPr>
            </w:pPr>
          </w:p>
        </w:tc>
        <w:tc>
          <w:tcPr>
            <w:tcW w:w="778" w:type="pct"/>
            <w:gridSpan w:val="4"/>
            <w:tcBorders>
              <w:left w:val="nil"/>
              <w:right w:val="nil"/>
            </w:tcBorders>
            <w:shd w:val="clear" w:color="auto" w:fill="1F3864"/>
          </w:tcPr>
          <w:p w14:paraId="49FC862E"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902" w:type="pct"/>
            <w:shd w:val="clear" w:color="auto" w:fill="1F3864"/>
          </w:tcPr>
          <w:p w14:paraId="77B46F2B" w14:textId="16428457" w:rsidR="00C01F0F" w:rsidRPr="002E6BD3" w:rsidRDefault="00C01F0F" w:rsidP="00490F9E">
            <w:pPr>
              <w:rPr>
                <w:rFonts w:ascii="Calibri" w:hAnsi="Calibri" w:cs="Calibri"/>
                <w:color w:val="FFFFFF"/>
                <w:sz w:val="20"/>
                <w:szCs w:val="20"/>
                <w:lang w:val="en-US"/>
              </w:rPr>
            </w:pPr>
            <w:r w:rsidRPr="00630685">
              <w:rPr>
                <w:rFonts w:ascii="Calibri" w:eastAsia="MS PGothic" w:hAnsi="Calibri" w:cs="Calibri"/>
                <w:b/>
                <w:bCs/>
                <w:sz w:val="20"/>
                <w:szCs w:val="20"/>
                <w:lang w:val="en-US" w:eastAsia="zh-CN"/>
              </w:rPr>
              <w:t>5</w:t>
            </w:r>
            <w:r w:rsidR="00AE5701">
              <w:rPr>
                <w:rFonts w:ascii="Calibri" w:eastAsia="MS PGothic" w:hAnsi="Calibri" w:cs="Calibri"/>
                <w:b/>
                <w:bCs/>
                <w:sz w:val="20"/>
                <w:szCs w:val="20"/>
                <w:lang w:val="mk-MK" w:eastAsia="zh-CN"/>
              </w:rPr>
              <w:t>,</w:t>
            </w:r>
            <w:r w:rsidRPr="00630685">
              <w:rPr>
                <w:rFonts w:ascii="Calibri" w:eastAsia="MS PGothic" w:hAnsi="Calibri" w:cs="Calibri"/>
                <w:b/>
                <w:bCs/>
                <w:sz w:val="20"/>
                <w:szCs w:val="20"/>
                <w:lang w:val="en-US" w:eastAsia="zh-CN"/>
              </w:rPr>
              <w:t>057</w:t>
            </w:r>
            <w:r w:rsidR="00AE5701">
              <w:rPr>
                <w:rFonts w:ascii="Calibri" w:eastAsia="MS PGothic" w:hAnsi="Calibri" w:cs="Calibri"/>
                <w:b/>
                <w:bCs/>
                <w:sz w:val="20"/>
                <w:szCs w:val="20"/>
                <w:lang w:val="mk-MK" w:eastAsia="zh-CN"/>
              </w:rPr>
              <w:t>,</w:t>
            </w:r>
            <w:r w:rsidRPr="00630685">
              <w:rPr>
                <w:rFonts w:ascii="Calibri" w:eastAsia="MS PGothic" w:hAnsi="Calibri" w:cs="Calibri"/>
                <w:b/>
                <w:bCs/>
                <w:sz w:val="20"/>
                <w:szCs w:val="20"/>
                <w:lang w:val="en-US" w:eastAsia="zh-CN"/>
              </w:rPr>
              <w:t>240</w:t>
            </w:r>
            <w:r w:rsidR="000447D9">
              <w:rPr>
                <w:rFonts w:ascii="Calibri" w:eastAsia="MS PGothic" w:hAnsi="Calibri" w:cs="Calibri"/>
                <w:b/>
                <w:bCs/>
                <w:sz w:val="20"/>
                <w:szCs w:val="20"/>
                <w:lang w:val="en-US" w:eastAsia="zh-CN"/>
              </w:rPr>
              <w:t xml:space="preserve"> EUR</w:t>
            </w:r>
            <w:r>
              <w:rPr>
                <w:rFonts w:ascii="Calibri" w:eastAsia="MS PGothic" w:hAnsi="Calibri" w:cs="Calibri"/>
                <w:b/>
                <w:bCs/>
                <w:sz w:val="20"/>
                <w:szCs w:val="20"/>
                <w:lang w:val="mk-MK" w:eastAsia="zh-CN"/>
              </w:rPr>
              <w:t xml:space="preserve"> </w:t>
            </w:r>
          </w:p>
        </w:tc>
      </w:tr>
    </w:tbl>
    <w:p w14:paraId="58755AD4" w14:textId="77777777" w:rsidR="00C01F0F" w:rsidRPr="004E0FF5" w:rsidRDefault="00C01F0F" w:rsidP="00C01F0F">
      <w:pPr>
        <w:rPr>
          <w:rFonts w:ascii="Calibri" w:hAnsi="Calibri" w:cs="Calibri"/>
          <w:sz w:val="20"/>
          <w:szCs w:val="20"/>
        </w:rPr>
      </w:pPr>
    </w:p>
    <w:p w14:paraId="292A5953" w14:textId="77777777" w:rsidR="00C01F0F" w:rsidRPr="004E0FF5" w:rsidRDefault="00C01F0F" w:rsidP="00C01F0F">
      <w:pPr>
        <w:rPr>
          <w:rFonts w:ascii="Calibri" w:hAnsi="Calibri" w:cs="Calibri"/>
          <w:sz w:val="20"/>
          <w:szCs w:val="20"/>
        </w:rPr>
      </w:pPr>
    </w:p>
    <w:p w14:paraId="58B1849E" w14:textId="77777777" w:rsidR="00C01F0F" w:rsidRPr="004E0FF5" w:rsidRDefault="00C01F0F" w:rsidP="00C01F0F">
      <w:pPr>
        <w:rPr>
          <w:rFonts w:ascii="Calibri" w:hAnsi="Calibri" w:cs="Calibri"/>
          <w:sz w:val="20"/>
          <w:szCs w:val="20"/>
        </w:rPr>
      </w:pPr>
    </w:p>
    <w:p w14:paraId="2D397578" w14:textId="77777777" w:rsidR="00C01F0F" w:rsidRPr="004E0FF5" w:rsidRDefault="00C01F0F" w:rsidP="00C01F0F">
      <w:pPr>
        <w:rPr>
          <w:rFonts w:ascii="Calibri" w:hAnsi="Calibri" w:cs="Calibri"/>
          <w:sz w:val="20"/>
          <w:szCs w:val="20"/>
        </w:rPr>
      </w:pPr>
    </w:p>
    <w:p w14:paraId="105C4ECB" w14:textId="77777777" w:rsidR="00C01F0F" w:rsidRPr="004E0FF5" w:rsidRDefault="00C01F0F" w:rsidP="00C01F0F">
      <w:pPr>
        <w:rPr>
          <w:rFonts w:ascii="Calibri" w:hAnsi="Calibri" w:cs="Calibri"/>
          <w:sz w:val="20"/>
          <w:szCs w:val="20"/>
        </w:rPr>
      </w:pPr>
    </w:p>
    <w:p w14:paraId="40477F30" w14:textId="77777777" w:rsidR="00C01F0F" w:rsidRPr="004E0FF5" w:rsidRDefault="00C01F0F" w:rsidP="00C01F0F">
      <w:pPr>
        <w:rPr>
          <w:rFonts w:ascii="Calibri" w:hAnsi="Calibri" w:cs="Calibri"/>
          <w:sz w:val="20"/>
          <w:szCs w:val="20"/>
        </w:rPr>
      </w:pPr>
    </w:p>
    <w:p w14:paraId="11E72C2F" w14:textId="77777777" w:rsidR="00C01F0F" w:rsidRPr="004E0FF5" w:rsidRDefault="00C01F0F" w:rsidP="00C01F0F">
      <w:pPr>
        <w:rPr>
          <w:rFonts w:ascii="Calibri" w:hAnsi="Calibri" w:cs="Calibri"/>
          <w:sz w:val="20"/>
          <w:szCs w:val="20"/>
        </w:rPr>
      </w:pPr>
    </w:p>
    <w:p w14:paraId="6C96AF15" w14:textId="77777777" w:rsidR="00C01F0F" w:rsidRPr="004E0FF5" w:rsidRDefault="00C01F0F" w:rsidP="00C01F0F">
      <w:pPr>
        <w:rPr>
          <w:rFonts w:ascii="Calibri" w:hAnsi="Calibri" w:cs="Calibri"/>
          <w:sz w:val="20"/>
          <w:szCs w:val="20"/>
        </w:rPr>
      </w:pPr>
    </w:p>
    <w:p w14:paraId="6BC7B8AE" w14:textId="77777777" w:rsidR="00C01F0F" w:rsidRPr="004E0FF5" w:rsidRDefault="00C01F0F" w:rsidP="00C01F0F">
      <w:pPr>
        <w:rPr>
          <w:rFonts w:ascii="Calibri" w:hAnsi="Calibri" w:cs="Calibri"/>
          <w:sz w:val="20"/>
          <w:szCs w:val="20"/>
        </w:rPr>
      </w:pPr>
    </w:p>
    <w:p w14:paraId="6804D562" w14:textId="77777777" w:rsidR="00C01F0F" w:rsidRPr="004E0FF5" w:rsidRDefault="00C01F0F" w:rsidP="00C01F0F">
      <w:pPr>
        <w:rPr>
          <w:rFonts w:ascii="Calibri" w:hAnsi="Calibri" w:cs="Calibri"/>
          <w:sz w:val="20"/>
          <w:szCs w:val="20"/>
        </w:rPr>
      </w:pPr>
    </w:p>
    <w:p w14:paraId="1C7AF947" w14:textId="77777777" w:rsidR="00C01F0F" w:rsidRPr="004E0FF5" w:rsidRDefault="00C01F0F" w:rsidP="00C01F0F">
      <w:pPr>
        <w:rPr>
          <w:rFonts w:ascii="Calibri" w:hAnsi="Calibri" w:cs="Calibri"/>
          <w:sz w:val="20"/>
          <w:szCs w:val="20"/>
        </w:rPr>
      </w:pPr>
    </w:p>
    <w:p w14:paraId="34B9E91E" w14:textId="77777777" w:rsidR="00C01F0F" w:rsidRPr="004E0FF5" w:rsidRDefault="00C01F0F" w:rsidP="00C01F0F">
      <w:pPr>
        <w:rPr>
          <w:rFonts w:ascii="Calibri" w:hAnsi="Calibri" w:cs="Calibri"/>
          <w:sz w:val="20"/>
          <w:szCs w:val="20"/>
        </w:rPr>
      </w:pPr>
    </w:p>
    <w:p w14:paraId="5B30F2F2" w14:textId="357139D6" w:rsidR="00C01F0F" w:rsidRDefault="00C01F0F" w:rsidP="00C01F0F">
      <w:pPr>
        <w:rPr>
          <w:rFonts w:ascii="Calibri" w:hAnsi="Calibri" w:cs="Calibri"/>
          <w:sz w:val="20"/>
          <w:szCs w:val="20"/>
        </w:rPr>
      </w:pPr>
    </w:p>
    <w:p w14:paraId="53C49531" w14:textId="77777777" w:rsidR="00B80751" w:rsidRPr="004E0FF5" w:rsidRDefault="00B80751" w:rsidP="00C01F0F">
      <w:pPr>
        <w:rPr>
          <w:rFonts w:ascii="Calibri" w:hAnsi="Calibri" w:cs="Calibri"/>
          <w:sz w:val="20"/>
          <w:szCs w:val="20"/>
        </w:rPr>
      </w:pPr>
    </w:p>
    <w:p w14:paraId="7FE51FF4" w14:textId="77777777" w:rsidR="00C01F0F" w:rsidRPr="004E0FF5" w:rsidRDefault="00C01F0F" w:rsidP="00C01F0F">
      <w:pPr>
        <w:rPr>
          <w:rFonts w:ascii="Calibri" w:hAnsi="Calibri" w:cs="Calibri"/>
          <w:sz w:val="20"/>
          <w:szCs w:val="20"/>
        </w:rPr>
      </w:pPr>
    </w:p>
    <w:p w14:paraId="1407BF04" w14:textId="77777777" w:rsidR="00C01F0F" w:rsidRPr="009C37A8" w:rsidRDefault="00C01F0F" w:rsidP="00C01F0F">
      <w:pPr>
        <w:rPr>
          <w:rFonts w:ascii="Calibri" w:hAnsi="Calibri" w:cs="Calibri"/>
          <w:sz w:val="20"/>
          <w:szCs w:val="20"/>
          <w:lang w:val="mk-MK"/>
        </w:rPr>
      </w:pPr>
    </w:p>
    <w:p w14:paraId="0837BB2C" w14:textId="77777777" w:rsidR="00C01F0F" w:rsidRPr="004E0FF5" w:rsidRDefault="00C01F0F" w:rsidP="00C01F0F">
      <w:pPr>
        <w:rPr>
          <w:rFonts w:ascii="Calibri" w:hAnsi="Calibri" w:cs="Calibri"/>
          <w:sz w:val="20"/>
          <w:szCs w:val="20"/>
        </w:rPr>
      </w:pP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498"/>
        <w:gridCol w:w="855"/>
        <w:gridCol w:w="971"/>
        <w:gridCol w:w="24"/>
        <w:gridCol w:w="510"/>
        <w:gridCol w:w="1061"/>
        <w:gridCol w:w="1436"/>
        <w:gridCol w:w="171"/>
        <w:gridCol w:w="51"/>
        <w:gridCol w:w="2276"/>
        <w:gridCol w:w="81"/>
        <w:gridCol w:w="33"/>
        <w:gridCol w:w="2387"/>
      </w:tblGrid>
      <w:tr w:rsidR="00C01F0F" w:rsidRPr="004E0FF5" w14:paraId="6C447057" w14:textId="77777777" w:rsidTr="00B80751">
        <w:trPr>
          <w:cantSplit/>
          <w:trHeight w:val="278"/>
        </w:trPr>
        <w:tc>
          <w:tcPr>
            <w:tcW w:w="5000" w:type="pct"/>
            <w:gridSpan w:val="14"/>
            <w:shd w:val="clear" w:color="auto" w:fill="1F3864"/>
          </w:tcPr>
          <w:p w14:paraId="5D143BBC"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PILLAR II: Revenue mobilization</w:t>
            </w:r>
          </w:p>
        </w:tc>
      </w:tr>
      <w:tr w:rsidR="00C01F0F" w:rsidRPr="004E0FF5" w14:paraId="6491E380" w14:textId="77777777" w:rsidTr="00B80751">
        <w:trPr>
          <w:cantSplit/>
          <w:trHeight w:val="350"/>
        </w:trPr>
        <w:tc>
          <w:tcPr>
            <w:tcW w:w="5000" w:type="pct"/>
            <w:gridSpan w:val="14"/>
            <w:shd w:val="clear" w:color="auto" w:fill="1F3864"/>
          </w:tcPr>
          <w:p w14:paraId="189699AB"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3: Customs</w:t>
            </w:r>
          </w:p>
        </w:tc>
      </w:tr>
      <w:tr w:rsidR="00C01F0F" w:rsidRPr="004E0FF5" w14:paraId="1D0904B0" w14:textId="77777777" w:rsidTr="0016130A">
        <w:trPr>
          <w:cantSplit/>
          <w:trHeight w:val="368"/>
        </w:trPr>
        <w:tc>
          <w:tcPr>
            <w:tcW w:w="880" w:type="pct"/>
            <w:shd w:val="clear" w:color="auto" w:fill="9BD2ED"/>
          </w:tcPr>
          <w:p w14:paraId="4BD1900C" w14:textId="77777777" w:rsidR="00C01F0F" w:rsidRPr="004E0FF5" w:rsidRDefault="00C01F0F" w:rsidP="00B80751">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620" w:type="pct"/>
            <w:gridSpan w:val="5"/>
            <w:shd w:val="clear" w:color="auto" w:fill="9BD2ED"/>
          </w:tcPr>
          <w:p w14:paraId="41900170"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833" w:type="pct"/>
            <w:gridSpan w:val="2"/>
            <w:shd w:val="clear" w:color="auto" w:fill="9BD2ED"/>
          </w:tcPr>
          <w:p w14:paraId="4C9400CD"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33" w:type="pct"/>
            <w:gridSpan w:val="3"/>
            <w:shd w:val="clear" w:color="auto" w:fill="9BD2ED"/>
          </w:tcPr>
          <w:p w14:paraId="64EF8D84"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834" w:type="pct"/>
            <w:gridSpan w:val="3"/>
            <w:shd w:val="clear" w:color="auto" w:fill="9BD2ED"/>
          </w:tcPr>
          <w:p w14:paraId="5514E103"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1B15FEAF" w14:textId="77777777" w:rsidTr="00490F9E">
        <w:trPr>
          <w:cantSplit/>
          <w:trHeight w:val="725"/>
        </w:trPr>
        <w:tc>
          <w:tcPr>
            <w:tcW w:w="880" w:type="pct"/>
          </w:tcPr>
          <w:p w14:paraId="7E058A2F" w14:textId="77777777" w:rsidR="00C01F0F" w:rsidRPr="004E0FF5" w:rsidRDefault="00C01F0F" w:rsidP="00490F9E">
            <w:pPr>
              <w:rPr>
                <w:rFonts w:ascii="Calibri" w:hAnsi="Calibri" w:cs="Calibri"/>
                <w:sz w:val="20"/>
                <w:szCs w:val="20"/>
                <w:lang w:val="sr-Latn-RS"/>
              </w:rPr>
            </w:pPr>
            <w:r w:rsidRPr="004E0FF5">
              <w:rPr>
                <w:rFonts w:ascii="Calibri" w:hAnsi="Calibri" w:cs="Calibri"/>
                <w:sz w:val="20"/>
                <w:szCs w:val="20"/>
                <w:lang w:val="sr-Latn-RS"/>
              </w:rPr>
              <w:t>Availability of innovative equipment and training of staff for detection and control for the purpose of: control without disturbance, detection of hidden objects on persons, radiation detection, sampling and analysis of samples, manual search</w:t>
            </w:r>
          </w:p>
        </w:tc>
        <w:tc>
          <w:tcPr>
            <w:tcW w:w="1620" w:type="pct"/>
            <w:gridSpan w:val="5"/>
          </w:tcPr>
          <w:p w14:paraId="35931A65" w14:textId="77777777" w:rsidR="00C01F0F" w:rsidRDefault="00C01F0F" w:rsidP="00490F9E">
            <w:pPr>
              <w:rPr>
                <w:rFonts w:ascii="Calibri" w:hAnsi="Calibri" w:cs="Calibri"/>
                <w:sz w:val="20"/>
                <w:szCs w:val="20"/>
              </w:rPr>
            </w:pPr>
            <w:r w:rsidRPr="004E0FF5">
              <w:rPr>
                <w:rFonts w:ascii="Calibri" w:hAnsi="Calibri" w:cs="Calibri"/>
                <w:sz w:val="20"/>
                <w:szCs w:val="20"/>
              </w:rPr>
              <w:t>Percentage</w:t>
            </w:r>
            <w:r>
              <w:rPr>
                <w:rFonts w:ascii="Calibri" w:hAnsi="Calibri" w:cs="Calibri"/>
                <w:sz w:val="20"/>
                <w:szCs w:val="20"/>
              </w:rPr>
              <w:t xml:space="preserve"> </w:t>
            </w:r>
            <w:r w:rsidRPr="00021053">
              <w:rPr>
                <w:rFonts w:ascii="Calibri" w:hAnsi="Calibri" w:cs="Calibri"/>
                <w:sz w:val="20"/>
                <w:szCs w:val="20"/>
              </w:rPr>
              <w:t>of staff employed in the corresponding units for customs control are trained to use the new equipmen</w:t>
            </w:r>
            <w:r>
              <w:rPr>
                <w:rFonts w:ascii="Calibri" w:hAnsi="Calibri" w:cs="Calibri"/>
                <w:sz w:val="20"/>
                <w:szCs w:val="20"/>
              </w:rPr>
              <w:t>t</w:t>
            </w:r>
          </w:p>
          <w:p w14:paraId="67686F21" w14:textId="77777777" w:rsidR="00C01F0F" w:rsidRPr="004E0FF5" w:rsidRDefault="00C01F0F" w:rsidP="00490F9E">
            <w:pPr>
              <w:rPr>
                <w:rFonts w:ascii="Calibri" w:hAnsi="Calibri" w:cs="Calibri"/>
                <w:sz w:val="20"/>
                <w:szCs w:val="20"/>
              </w:rPr>
            </w:pPr>
          </w:p>
        </w:tc>
        <w:tc>
          <w:tcPr>
            <w:tcW w:w="833" w:type="pct"/>
            <w:gridSpan w:val="2"/>
          </w:tcPr>
          <w:p w14:paraId="2C7C280C"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40% of staff employed in the corresponding units for customs control are trained to use the new equipmentof</w:t>
            </w:r>
          </w:p>
        </w:tc>
        <w:tc>
          <w:tcPr>
            <w:tcW w:w="833" w:type="pct"/>
            <w:gridSpan w:val="3"/>
          </w:tcPr>
          <w:p w14:paraId="32190CC8"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70% of staff employed in the corresponding units for customs control are trained to use the new equipmentof</w:t>
            </w:r>
          </w:p>
        </w:tc>
        <w:tc>
          <w:tcPr>
            <w:tcW w:w="834" w:type="pct"/>
            <w:gridSpan w:val="3"/>
          </w:tcPr>
          <w:p w14:paraId="060C25E2" w14:textId="77777777" w:rsidR="00C01F0F" w:rsidRPr="00B80751" w:rsidRDefault="00C01F0F" w:rsidP="00490F9E">
            <w:pPr>
              <w:rPr>
                <w:rFonts w:ascii="Calibri" w:hAnsi="Calibri" w:cs="Calibri"/>
                <w:sz w:val="20"/>
                <w:szCs w:val="20"/>
              </w:rPr>
            </w:pPr>
            <w:r w:rsidRPr="00B80751">
              <w:rPr>
                <w:rFonts w:ascii="Calibri" w:hAnsi="Calibri" w:cs="Calibri"/>
                <w:sz w:val="20"/>
                <w:szCs w:val="20"/>
              </w:rPr>
              <w:t>70% of staff employed in the corresponding units for customs control are trained to use the new equipmentof</w:t>
            </w:r>
          </w:p>
        </w:tc>
      </w:tr>
      <w:tr w:rsidR="00C01F0F" w:rsidRPr="004E0FF5" w14:paraId="0AA15970" w14:textId="77777777" w:rsidTr="00490F9E">
        <w:trPr>
          <w:cantSplit/>
          <w:trHeight w:val="725"/>
        </w:trPr>
        <w:tc>
          <w:tcPr>
            <w:tcW w:w="880" w:type="pct"/>
          </w:tcPr>
          <w:p w14:paraId="442254C3" w14:textId="2B3C4C6A" w:rsidR="00DB384B" w:rsidRPr="0016130A" w:rsidRDefault="00C01F0F" w:rsidP="00490F9E">
            <w:pPr>
              <w:rPr>
                <w:rFonts w:ascii="Calibri" w:hAnsi="Calibri" w:cs="Calibri"/>
                <w:sz w:val="20"/>
                <w:szCs w:val="20"/>
                <w:lang w:val="sr-Latn-RS"/>
              </w:rPr>
            </w:pPr>
            <w:r w:rsidRPr="004E0FF5">
              <w:rPr>
                <w:rFonts w:ascii="Calibri" w:hAnsi="Calibri" w:cs="Calibri"/>
                <w:sz w:val="20"/>
                <w:szCs w:val="20"/>
                <w:lang w:val="sr-Latn-RS"/>
              </w:rPr>
              <w:t>Introduction of a complete paperless environment in the customs procedure, through the implementation of electronic systems from the e-Customs program, i.e. the Multiannual Strategic Plan of the EU (MASP), compatible with the systems and procedures in the European Union; preparation for interconnection and interoperability with EU systems and implementation of systems compliant with EU systems (which may be established prior to EU accession) and staffing with appropr</w:t>
            </w:r>
            <w:r>
              <w:rPr>
                <w:rFonts w:ascii="Calibri" w:hAnsi="Calibri" w:cs="Calibri"/>
                <w:sz w:val="20"/>
                <w:szCs w:val="20"/>
                <w:lang w:val="sr-Latn-RS"/>
              </w:rPr>
              <w:t>iate hardware for those systems</w:t>
            </w:r>
          </w:p>
        </w:tc>
        <w:tc>
          <w:tcPr>
            <w:tcW w:w="1620" w:type="pct"/>
            <w:gridSpan w:val="5"/>
          </w:tcPr>
          <w:p w14:paraId="741A9DF2"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Implemented at least two (2) new IT systems / modules from the EU Multiannual Strategic Plan (MASP) at national level on appropriate hardware </w:t>
            </w:r>
          </w:p>
        </w:tc>
        <w:tc>
          <w:tcPr>
            <w:tcW w:w="833" w:type="pct"/>
            <w:gridSpan w:val="2"/>
          </w:tcPr>
          <w:p w14:paraId="3C2A3657"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w:t>
            </w:r>
          </w:p>
        </w:tc>
        <w:tc>
          <w:tcPr>
            <w:tcW w:w="833" w:type="pct"/>
            <w:gridSpan w:val="3"/>
          </w:tcPr>
          <w:p w14:paraId="3A7370F6" w14:textId="77777777" w:rsidR="00C01F0F" w:rsidRPr="004E0FF5" w:rsidRDefault="00C01F0F" w:rsidP="00490F9E">
            <w:pPr>
              <w:rPr>
                <w:rFonts w:ascii="Calibri" w:hAnsi="Calibri" w:cs="Calibri"/>
                <w:sz w:val="20"/>
                <w:szCs w:val="20"/>
              </w:rPr>
            </w:pPr>
            <w:r>
              <w:rPr>
                <w:rFonts w:ascii="Calibri" w:hAnsi="Calibri" w:cs="Calibri"/>
                <w:sz w:val="20"/>
                <w:szCs w:val="20"/>
              </w:rPr>
              <w:t>2</w:t>
            </w:r>
          </w:p>
        </w:tc>
        <w:tc>
          <w:tcPr>
            <w:tcW w:w="834" w:type="pct"/>
            <w:gridSpan w:val="3"/>
          </w:tcPr>
          <w:p w14:paraId="79C16089" w14:textId="77777777" w:rsidR="00C01F0F" w:rsidRPr="00023706" w:rsidRDefault="00C01F0F" w:rsidP="00490F9E">
            <w:pPr>
              <w:rPr>
                <w:rFonts w:ascii="Calibri" w:hAnsi="Calibri" w:cs="Calibri"/>
                <w:sz w:val="20"/>
                <w:szCs w:val="20"/>
              </w:rPr>
            </w:pPr>
            <w:r>
              <w:rPr>
                <w:rFonts w:ascii="Calibri" w:hAnsi="Calibri" w:cs="Calibri"/>
                <w:sz w:val="20"/>
                <w:szCs w:val="20"/>
              </w:rPr>
              <w:t>/</w:t>
            </w:r>
          </w:p>
        </w:tc>
      </w:tr>
      <w:tr w:rsidR="00C01F0F" w:rsidRPr="004E0FF5" w14:paraId="36BFA576" w14:textId="77777777" w:rsidTr="00B80751">
        <w:trPr>
          <w:cantSplit/>
          <w:trHeight w:val="287"/>
        </w:trPr>
        <w:tc>
          <w:tcPr>
            <w:tcW w:w="5000" w:type="pct"/>
            <w:gridSpan w:val="14"/>
            <w:shd w:val="clear" w:color="auto" w:fill="1F3864"/>
          </w:tcPr>
          <w:p w14:paraId="6AF0E64A" w14:textId="77777777" w:rsidR="00C01F0F" w:rsidRPr="004E0FF5" w:rsidRDefault="00C01F0F" w:rsidP="00490F9E">
            <w:pPr>
              <w:rPr>
                <w:rFonts w:ascii="Calibri" w:hAnsi="Calibri" w:cs="Calibri"/>
                <w:sz w:val="20"/>
                <w:szCs w:val="20"/>
              </w:rPr>
            </w:pPr>
            <w:r w:rsidRPr="00AA085E">
              <w:rPr>
                <w:rFonts w:ascii="Calibri" w:hAnsi="Calibri" w:cs="Calibri"/>
                <w:b/>
                <w:bCs/>
                <w:sz w:val="22"/>
                <w:szCs w:val="22"/>
                <w:lang w:val="sr-Latn-RS"/>
              </w:rPr>
              <w:t>MEASURE 1: Strengthening joint control mechanisms and capacities in order to combat illegal trade and organized crime</w:t>
            </w:r>
          </w:p>
        </w:tc>
      </w:tr>
      <w:tr w:rsidR="00C01F0F" w:rsidRPr="004E0FF5" w14:paraId="751A6892" w14:textId="77777777" w:rsidTr="00490F9E">
        <w:trPr>
          <w:cantSplit/>
          <w:trHeight w:val="262"/>
        </w:trPr>
        <w:tc>
          <w:tcPr>
            <w:tcW w:w="880" w:type="pct"/>
            <w:shd w:val="clear" w:color="auto" w:fill="9BD2ED"/>
          </w:tcPr>
          <w:p w14:paraId="713B6E04" w14:textId="77777777" w:rsidR="00C01F0F" w:rsidRPr="00BB7342" w:rsidRDefault="00C01F0F" w:rsidP="00B80751">
            <w:pPr>
              <w:jc w:val="center"/>
              <w:rPr>
                <w:rFonts w:ascii="Calibri" w:hAnsi="Calibri" w:cs="Calibri"/>
                <w:b/>
                <w:sz w:val="20"/>
                <w:szCs w:val="20"/>
                <w:lang w:val="sr-Latn-RS"/>
              </w:rPr>
            </w:pPr>
            <w:r w:rsidRPr="00BB7342">
              <w:rPr>
                <w:rFonts w:ascii="Calibri" w:hAnsi="Calibri" w:cs="Calibri"/>
                <w:b/>
                <w:sz w:val="20"/>
                <w:szCs w:val="20"/>
                <w:lang w:val="sr-Latn-RS"/>
              </w:rPr>
              <w:t>Measure objective:</w:t>
            </w:r>
          </w:p>
        </w:tc>
        <w:tc>
          <w:tcPr>
            <w:tcW w:w="1442" w:type="pct"/>
            <w:gridSpan w:val="3"/>
            <w:shd w:val="clear" w:color="auto" w:fill="9BD2ED"/>
          </w:tcPr>
          <w:p w14:paraId="0FF87A9B" w14:textId="77777777" w:rsidR="00C01F0F" w:rsidRPr="00BB7342" w:rsidRDefault="00C01F0F" w:rsidP="00B80751">
            <w:pPr>
              <w:jc w:val="center"/>
              <w:rPr>
                <w:rFonts w:ascii="Calibri" w:hAnsi="Calibri" w:cs="Calibri"/>
                <w:b/>
                <w:sz w:val="20"/>
                <w:szCs w:val="20"/>
                <w:lang w:val="mk-MK"/>
              </w:rPr>
            </w:pPr>
            <w:r w:rsidRPr="00BB7342">
              <w:rPr>
                <w:rFonts w:ascii="Calibri" w:hAnsi="Calibri" w:cs="Calibri"/>
                <w:b/>
                <w:sz w:val="20"/>
                <w:szCs w:val="20"/>
                <w:lang w:val="sr-Latn-RS"/>
              </w:rPr>
              <w:t>Measure indicator:</w:t>
            </w:r>
          </w:p>
        </w:tc>
        <w:tc>
          <w:tcPr>
            <w:tcW w:w="1068" w:type="pct"/>
            <w:gridSpan w:val="5"/>
            <w:shd w:val="clear" w:color="auto" w:fill="9BD2ED"/>
          </w:tcPr>
          <w:p w14:paraId="4A843631" w14:textId="77777777" w:rsidR="00C01F0F" w:rsidRPr="00BB7342" w:rsidRDefault="00C01F0F" w:rsidP="00B80751">
            <w:pPr>
              <w:jc w:val="center"/>
              <w:rPr>
                <w:rFonts w:ascii="Calibri" w:hAnsi="Calibri" w:cs="Calibri"/>
                <w:b/>
                <w:sz w:val="20"/>
                <w:szCs w:val="20"/>
                <w:lang w:val="mk-MK"/>
              </w:rPr>
            </w:pPr>
            <w:r w:rsidRPr="00BB7342">
              <w:rPr>
                <w:rFonts w:ascii="Calibri" w:hAnsi="Calibri" w:cs="Calibri"/>
                <w:b/>
                <w:sz w:val="20"/>
                <w:szCs w:val="20"/>
                <w:lang w:val="sr-Latn-RS"/>
              </w:rPr>
              <w:t>Target FY</w:t>
            </w:r>
            <w:r w:rsidRPr="00BB7342">
              <w:rPr>
                <w:rFonts w:ascii="Calibri" w:hAnsi="Calibri" w:cs="Calibri"/>
                <w:b/>
                <w:sz w:val="20"/>
                <w:szCs w:val="20"/>
                <w:lang w:val="mk-MK"/>
              </w:rPr>
              <w:t xml:space="preserve"> 202</w:t>
            </w:r>
            <w:r>
              <w:rPr>
                <w:rFonts w:ascii="Calibri" w:hAnsi="Calibri" w:cs="Calibri"/>
                <w:b/>
                <w:sz w:val="20"/>
                <w:szCs w:val="20"/>
                <w:lang w:val="en-US"/>
              </w:rPr>
              <w:t>6</w:t>
            </w:r>
          </w:p>
        </w:tc>
        <w:tc>
          <w:tcPr>
            <w:tcW w:w="803" w:type="pct"/>
            <w:gridSpan w:val="3"/>
            <w:shd w:val="clear" w:color="auto" w:fill="9BD2ED"/>
          </w:tcPr>
          <w:p w14:paraId="4D1FE43F" w14:textId="77777777" w:rsidR="00C01F0F" w:rsidRPr="00BB7342" w:rsidRDefault="00C01F0F" w:rsidP="00B80751">
            <w:pPr>
              <w:jc w:val="center"/>
              <w:rPr>
                <w:rFonts w:ascii="Calibri" w:hAnsi="Calibri" w:cs="Calibri"/>
                <w:b/>
                <w:sz w:val="20"/>
                <w:szCs w:val="20"/>
                <w:lang w:val="mk-MK"/>
              </w:rPr>
            </w:pPr>
            <w:r w:rsidRPr="00BB7342">
              <w:rPr>
                <w:rFonts w:ascii="Calibri" w:hAnsi="Calibri" w:cs="Calibri"/>
                <w:b/>
                <w:sz w:val="20"/>
                <w:szCs w:val="20"/>
                <w:lang w:val="sr-Latn-RS"/>
              </w:rPr>
              <w:t>Target FY</w:t>
            </w:r>
            <w:r w:rsidRPr="00BB7342">
              <w:rPr>
                <w:rFonts w:ascii="Calibri" w:hAnsi="Calibri" w:cs="Calibri"/>
                <w:b/>
                <w:sz w:val="20"/>
                <w:szCs w:val="20"/>
                <w:lang w:val="mk-MK"/>
              </w:rPr>
              <w:t xml:space="preserve"> 202</w:t>
            </w:r>
            <w:r>
              <w:rPr>
                <w:rFonts w:ascii="Calibri" w:hAnsi="Calibri" w:cs="Calibri"/>
                <w:b/>
                <w:sz w:val="20"/>
                <w:szCs w:val="20"/>
                <w:lang w:val="en-US"/>
              </w:rPr>
              <w:t>7</w:t>
            </w:r>
          </w:p>
        </w:tc>
        <w:tc>
          <w:tcPr>
            <w:tcW w:w="807" w:type="pct"/>
            <w:gridSpan w:val="2"/>
            <w:shd w:val="clear" w:color="auto" w:fill="9BD2ED"/>
          </w:tcPr>
          <w:p w14:paraId="5B8414AF" w14:textId="77777777" w:rsidR="00C01F0F" w:rsidRPr="00BB7342" w:rsidRDefault="00C01F0F" w:rsidP="00B80751">
            <w:pPr>
              <w:jc w:val="center"/>
              <w:rPr>
                <w:rFonts w:ascii="Calibri" w:hAnsi="Calibri" w:cs="Calibri"/>
                <w:b/>
                <w:sz w:val="20"/>
                <w:szCs w:val="20"/>
                <w:lang w:val="mk-MK"/>
              </w:rPr>
            </w:pPr>
            <w:r w:rsidRPr="00BB7342">
              <w:rPr>
                <w:rFonts w:ascii="Calibri" w:hAnsi="Calibri" w:cs="Calibri"/>
                <w:b/>
                <w:sz w:val="20"/>
                <w:szCs w:val="20"/>
                <w:lang w:val="sr-Latn-RS"/>
              </w:rPr>
              <w:t>Target FY 202</w:t>
            </w:r>
            <w:r>
              <w:rPr>
                <w:rFonts w:ascii="Calibri" w:hAnsi="Calibri" w:cs="Calibri"/>
                <w:b/>
                <w:sz w:val="20"/>
                <w:szCs w:val="20"/>
                <w:lang w:val="sr-Latn-RS"/>
              </w:rPr>
              <w:t>8</w:t>
            </w:r>
          </w:p>
        </w:tc>
      </w:tr>
      <w:tr w:rsidR="00C01F0F" w:rsidRPr="004E0FF5" w14:paraId="04AE6C57" w14:textId="77777777" w:rsidTr="00490F9E">
        <w:trPr>
          <w:cantSplit/>
          <w:trHeight w:val="503"/>
        </w:trPr>
        <w:tc>
          <w:tcPr>
            <w:tcW w:w="880" w:type="pct"/>
          </w:tcPr>
          <w:p w14:paraId="112A9191"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The purpose of the measure is to suppress illegal trade and organized crime, protect the legal economy, ensure safety and security, protect the health and safety of citizens and protect the environment.</w:t>
            </w:r>
          </w:p>
        </w:tc>
        <w:tc>
          <w:tcPr>
            <w:tcW w:w="1442" w:type="pct"/>
            <w:gridSpan w:val="3"/>
          </w:tcPr>
          <w:p w14:paraId="291F2A24"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Percentage of staff employed in the corresponding units for customs control </w:t>
            </w:r>
            <w:r>
              <w:rPr>
                <w:rFonts w:ascii="Calibri" w:hAnsi="Calibri" w:cs="Calibri"/>
                <w:sz w:val="20"/>
                <w:szCs w:val="20"/>
              </w:rPr>
              <w:t xml:space="preserve">trained to use </w:t>
            </w:r>
            <w:r w:rsidRPr="004E0FF5">
              <w:rPr>
                <w:rFonts w:ascii="Calibri" w:hAnsi="Calibri" w:cs="Calibri"/>
                <w:sz w:val="20"/>
                <w:szCs w:val="20"/>
              </w:rPr>
              <w:t>the new equipment</w:t>
            </w:r>
          </w:p>
        </w:tc>
        <w:tc>
          <w:tcPr>
            <w:tcW w:w="1068" w:type="pct"/>
            <w:gridSpan w:val="5"/>
          </w:tcPr>
          <w:p w14:paraId="2BA05EFA" w14:textId="1B564849" w:rsidR="00C01F0F" w:rsidRPr="00E9024F" w:rsidRDefault="00C01F0F" w:rsidP="00490F9E">
            <w:pPr>
              <w:rPr>
                <w:rFonts w:ascii="Calibri" w:hAnsi="Calibri" w:cs="Calibri"/>
                <w:sz w:val="20"/>
                <w:szCs w:val="20"/>
              </w:rPr>
            </w:pPr>
            <w:r w:rsidRPr="00E9024F">
              <w:rPr>
                <w:rFonts w:ascii="Calibri" w:hAnsi="Calibri" w:cs="Calibri"/>
                <w:sz w:val="20"/>
                <w:szCs w:val="20"/>
              </w:rPr>
              <w:t xml:space="preserve">30% (Upon delivery of </w:t>
            </w:r>
            <w:r w:rsidR="003D0034" w:rsidRPr="00E9024F">
              <w:rPr>
                <w:rFonts w:ascii="Calibri" w:hAnsi="Calibri" w:cs="Calibri"/>
                <w:sz w:val="20"/>
                <w:szCs w:val="20"/>
              </w:rPr>
              <w:t>equipment</w:t>
            </w:r>
            <w:r w:rsidRPr="00E9024F">
              <w:rPr>
                <w:rFonts w:ascii="Calibri" w:hAnsi="Calibri" w:cs="Calibri"/>
                <w:sz w:val="20"/>
                <w:szCs w:val="20"/>
              </w:rPr>
              <w:t xml:space="preserve"> in 2026)</w:t>
            </w:r>
          </w:p>
        </w:tc>
        <w:tc>
          <w:tcPr>
            <w:tcW w:w="803" w:type="pct"/>
            <w:gridSpan w:val="3"/>
          </w:tcPr>
          <w:p w14:paraId="426863A1"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70%                                                </w:t>
            </w:r>
          </w:p>
        </w:tc>
        <w:tc>
          <w:tcPr>
            <w:tcW w:w="807" w:type="pct"/>
            <w:gridSpan w:val="2"/>
          </w:tcPr>
          <w:p w14:paraId="39C2E3EA"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70%</w:t>
            </w:r>
          </w:p>
        </w:tc>
      </w:tr>
      <w:tr w:rsidR="00C01F0F" w:rsidRPr="004E0FF5" w14:paraId="6170FC0F" w14:textId="77777777" w:rsidTr="00490F9E">
        <w:trPr>
          <w:cantSplit/>
          <w:trHeight w:val="503"/>
        </w:trPr>
        <w:tc>
          <w:tcPr>
            <w:tcW w:w="880" w:type="pct"/>
          </w:tcPr>
          <w:p w14:paraId="327F0166"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The purpose of the measure is to suppress illegal trade and organized crime, protect the legal economy, ensure safety and security, protect the health and safety of citizens and protect the environment.</w:t>
            </w:r>
          </w:p>
        </w:tc>
        <w:tc>
          <w:tcPr>
            <w:tcW w:w="1442" w:type="pct"/>
            <w:gridSpan w:val="3"/>
          </w:tcPr>
          <w:p w14:paraId="4D657DF2"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Conducted appropriate professional trainings for the employees in the operational services for control and prosecution for fight against illicit trade and crime (number of events)</w:t>
            </w:r>
          </w:p>
        </w:tc>
        <w:tc>
          <w:tcPr>
            <w:tcW w:w="1068" w:type="pct"/>
            <w:gridSpan w:val="5"/>
          </w:tcPr>
          <w:p w14:paraId="499D893A" w14:textId="394175C1" w:rsidR="00C01F0F" w:rsidRPr="00E9024F" w:rsidRDefault="00C01F0F" w:rsidP="00490F9E">
            <w:pPr>
              <w:rPr>
                <w:rFonts w:ascii="Calibri" w:hAnsi="Calibri" w:cs="Calibri"/>
                <w:sz w:val="20"/>
                <w:szCs w:val="20"/>
              </w:rPr>
            </w:pPr>
            <w:r w:rsidRPr="00E9024F">
              <w:rPr>
                <w:rFonts w:ascii="Calibri" w:hAnsi="Calibri" w:cs="Calibri"/>
                <w:sz w:val="20"/>
                <w:szCs w:val="20"/>
              </w:rPr>
              <w:t xml:space="preserve">2 (Upon delivery of </w:t>
            </w:r>
            <w:r w:rsidR="003D0034" w:rsidRPr="00E9024F">
              <w:rPr>
                <w:rFonts w:ascii="Calibri" w:hAnsi="Calibri" w:cs="Calibri"/>
                <w:sz w:val="20"/>
                <w:szCs w:val="20"/>
              </w:rPr>
              <w:t>equipment</w:t>
            </w:r>
            <w:r w:rsidRPr="00E9024F">
              <w:rPr>
                <w:rFonts w:ascii="Calibri" w:hAnsi="Calibri" w:cs="Calibri"/>
                <w:sz w:val="20"/>
                <w:szCs w:val="20"/>
              </w:rPr>
              <w:t xml:space="preserve"> in 2026)</w:t>
            </w:r>
          </w:p>
        </w:tc>
        <w:tc>
          <w:tcPr>
            <w:tcW w:w="803" w:type="pct"/>
            <w:gridSpan w:val="3"/>
          </w:tcPr>
          <w:p w14:paraId="3BA64785"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5                                                      </w:t>
            </w:r>
          </w:p>
        </w:tc>
        <w:tc>
          <w:tcPr>
            <w:tcW w:w="807" w:type="pct"/>
            <w:gridSpan w:val="2"/>
          </w:tcPr>
          <w:p w14:paraId="75127DCC" w14:textId="77777777" w:rsidR="00C01F0F" w:rsidRPr="004E0FF5" w:rsidRDefault="00C01F0F" w:rsidP="00490F9E">
            <w:pPr>
              <w:rPr>
                <w:rFonts w:ascii="Calibri" w:hAnsi="Calibri" w:cs="Calibri"/>
                <w:sz w:val="20"/>
                <w:szCs w:val="20"/>
              </w:rPr>
            </w:pPr>
            <w:r>
              <w:rPr>
                <w:rFonts w:ascii="Calibri" w:hAnsi="Calibri" w:cs="Calibri"/>
                <w:sz w:val="20"/>
                <w:szCs w:val="20"/>
              </w:rPr>
              <w:t>5</w:t>
            </w:r>
          </w:p>
        </w:tc>
      </w:tr>
      <w:tr w:rsidR="00C01F0F" w:rsidRPr="004E0FF5" w14:paraId="7A4364E6" w14:textId="77777777" w:rsidTr="00B80751">
        <w:trPr>
          <w:cantSplit/>
          <w:trHeight w:val="305"/>
        </w:trPr>
        <w:tc>
          <w:tcPr>
            <w:tcW w:w="880" w:type="pct"/>
            <w:shd w:val="clear" w:color="auto" w:fill="9BD2ED"/>
          </w:tcPr>
          <w:p w14:paraId="4682BC84" w14:textId="77777777" w:rsidR="00C01F0F" w:rsidRPr="004E0FF5" w:rsidRDefault="00C01F0F" w:rsidP="00490F9E">
            <w:pPr>
              <w:rPr>
                <w:rFonts w:ascii="Calibri" w:hAnsi="Calibri" w:cs="Calibri"/>
                <w:b/>
                <w:sz w:val="20"/>
                <w:szCs w:val="20"/>
              </w:rPr>
            </w:pPr>
            <w:r w:rsidRPr="004E0FF5">
              <w:rPr>
                <w:rFonts w:ascii="Calibri" w:hAnsi="Calibri" w:cs="Calibri"/>
                <w:b/>
                <w:sz w:val="20"/>
                <w:szCs w:val="20"/>
              </w:rPr>
              <w:t>Deliverables in 202</w:t>
            </w:r>
            <w:r>
              <w:rPr>
                <w:rFonts w:ascii="Calibri" w:hAnsi="Calibri" w:cs="Calibri"/>
                <w:b/>
                <w:sz w:val="20"/>
                <w:szCs w:val="20"/>
                <w:lang w:val="mk-MK"/>
              </w:rPr>
              <w:t>6</w:t>
            </w:r>
            <w:r w:rsidRPr="004E0FF5">
              <w:rPr>
                <w:rFonts w:ascii="Calibri" w:hAnsi="Calibri" w:cs="Calibri"/>
                <w:b/>
                <w:sz w:val="20"/>
                <w:szCs w:val="20"/>
              </w:rPr>
              <w:t>:</w:t>
            </w:r>
          </w:p>
        </w:tc>
        <w:tc>
          <w:tcPr>
            <w:tcW w:w="4120" w:type="pct"/>
            <w:gridSpan w:val="13"/>
          </w:tcPr>
          <w:p w14:paraId="73EA3014" w14:textId="3CD5C95F" w:rsidR="00C01F0F" w:rsidRPr="00EF6F72" w:rsidRDefault="00C01F0F" w:rsidP="00EF6F72">
            <w:pPr>
              <w:numPr>
                <w:ilvl w:val="0"/>
                <w:numId w:val="12"/>
              </w:numPr>
              <w:rPr>
                <w:rFonts w:ascii="Calibri" w:hAnsi="Calibri" w:cs="Calibri"/>
                <w:sz w:val="20"/>
                <w:szCs w:val="20"/>
              </w:rPr>
            </w:pPr>
            <w:r>
              <w:rPr>
                <w:rFonts w:ascii="Calibri" w:hAnsi="Calibri" w:cs="Calibri"/>
                <w:sz w:val="20"/>
                <w:szCs w:val="20"/>
              </w:rPr>
              <w:t>Signed contracts for the procurement of the equipment in 2025 (IPA 3)</w:t>
            </w:r>
          </w:p>
        </w:tc>
      </w:tr>
      <w:tr w:rsidR="00C01F0F" w:rsidRPr="004E0FF5" w14:paraId="0D936697" w14:textId="77777777" w:rsidTr="00490F9E">
        <w:trPr>
          <w:cantSplit/>
          <w:trHeight w:val="416"/>
        </w:trPr>
        <w:tc>
          <w:tcPr>
            <w:tcW w:w="1713" w:type="pct"/>
            <w:gridSpan w:val="2"/>
            <w:vMerge w:val="restart"/>
            <w:shd w:val="clear" w:color="auto" w:fill="9BD2ED"/>
          </w:tcPr>
          <w:p w14:paraId="0682D2A7"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ACTIVITY</w:t>
            </w:r>
          </w:p>
          <w:p w14:paraId="63D81753" w14:textId="77777777" w:rsidR="00C01F0F" w:rsidRPr="00BB7342" w:rsidRDefault="00C01F0F" w:rsidP="00490F9E">
            <w:pPr>
              <w:jc w:val="center"/>
              <w:rPr>
                <w:rFonts w:ascii="Calibri" w:hAnsi="Calibri" w:cs="Calibri"/>
                <w:b/>
                <w:sz w:val="20"/>
                <w:szCs w:val="20"/>
              </w:rPr>
            </w:pPr>
          </w:p>
          <w:p w14:paraId="7403B001" w14:textId="77777777" w:rsidR="00C01F0F" w:rsidRPr="00BB7342" w:rsidRDefault="00C01F0F" w:rsidP="00490F9E">
            <w:pPr>
              <w:jc w:val="center"/>
              <w:rPr>
                <w:rFonts w:ascii="Calibri" w:hAnsi="Calibri" w:cs="Calibri"/>
                <w:b/>
                <w:sz w:val="20"/>
                <w:szCs w:val="20"/>
              </w:rPr>
            </w:pPr>
          </w:p>
        </w:tc>
        <w:tc>
          <w:tcPr>
            <w:tcW w:w="617" w:type="pct"/>
            <w:gridSpan w:val="3"/>
            <w:shd w:val="clear" w:color="auto" w:fill="9BD2ED"/>
          </w:tcPr>
          <w:p w14:paraId="4C8402EF"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TIMEFRAME</w:t>
            </w:r>
          </w:p>
          <w:p w14:paraId="7F716C4D" w14:textId="77777777" w:rsidR="00C01F0F" w:rsidRPr="00BB7342" w:rsidRDefault="00C01F0F" w:rsidP="00490F9E">
            <w:pPr>
              <w:jc w:val="center"/>
              <w:rPr>
                <w:rFonts w:ascii="Calibri" w:hAnsi="Calibri" w:cs="Calibri"/>
                <w:b/>
                <w:sz w:val="20"/>
                <w:szCs w:val="20"/>
              </w:rPr>
            </w:pPr>
          </w:p>
        </w:tc>
        <w:tc>
          <w:tcPr>
            <w:tcW w:w="524" w:type="pct"/>
            <w:gridSpan w:val="2"/>
            <w:vMerge w:val="restart"/>
            <w:shd w:val="clear" w:color="auto" w:fill="9BD2ED"/>
          </w:tcPr>
          <w:p w14:paraId="3D54D23D"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RESPONSIBLE INSTITUTION</w:t>
            </w:r>
          </w:p>
        </w:tc>
        <w:tc>
          <w:tcPr>
            <w:tcW w:w="553" w:type="pct"/>
            <w:gridSpan w:val="3"/>
            <w:vMerge w:val="restart"/>
            <w:shd w:val="clear" w:color="auto" w:fill="9BD2ED"/>
            <w:vAlign w:val="center"/>
          </w:tcPr>
          <w:p w14:paraId="7A124932"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OTHER INSTITUTIONS INVOLVED</w:t>
            </w:r>
          </w:p>
        </w:tc>
        <w:tc>
          <w:tcPr>
            <w:tcW w:w="1593" w:type="pct"/>
            <w:gridSpan w:val="4"/>
            <w:shd w:val="clear" w:color="auto" w:fill="9BD2ED"/>
          </w:tcPr>
          <w:p w14:paraId="2A8EF79B"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 xml:space="preserve">PLANNED INPUTS </w:t>
            </w:r>
          </w:p>
          <w:p w14:paraId="49BDB346" w14:textId="77777777" w:rsidR="00C01F0F" w:rsidRPr="00BB7342" w:rsidRDefault="00C01F0F" w:rsidP="00490F9E">
            <w:pPr>
              <w:jc w:val="center"/>
              <w:rPr>
                <w:rFonts w:ascii="Calibri" w:hAnsi="Calibri" w:cs="Calibri"/>
                <w:b/>
                <w:sz w:val="20"/>
                <w:szCs w:val="20"/>
              </w:rPr>
            </w:pPr>
          </w:p>
        </w:tc>
      </w:tr>
      <w:tr w:rsidR="00C01F0F" w:rsidRPr="004E0FF5" w14:paraId="1BCC0BD3" w14:textId="77777777" w:rsidTr="00DB384B">
        <w:trPr>
          <w:cantSplit/>
          <w:trHeight w:val="531"/>
        </w:trPr>
        <w:tc>
          <w:tcPr>
            <w:tcW w:w="1713" w:type="pct"/>
            <w:gridSpan w:val="2"/>
            <w:vMerge/>
            <w:tcBorders>
              <w:bottom w:val="single" w:sz="4" w:space="0" w:color="auto"/>
            </w:tcBorders>
            <w:shd w:val="clear" w:color="auto" w:fill="9BD2ED"/>
          </w:tcPr>
          <w:p w14:paraId="6AD36061" w14:textId="77777777" w:rsidR="00C01F0F" w:rsidRPr="00BB7342" w:rsidRDefault="00C01F0F" w:rsidP="00490F9E">
            <w:pPr>
              <w:jc w:val="center"/>
              <w:rPr>
                <w:rFonts w:ascii="Calibri" w:hAnsi="Calibri" w:cs="Calibri"/>
                <w:b/>
                <w:sz w:val="20"/>
                <w:szCs w:val="20"/>
              </w:rPr>
            </w:pPr>
          </w:p>
        </w:tc>
        <w:tc>
          <w:tcPr>
            <w:tcW w:w="285" w:type="pct"/>
            <w:tcBorders>
              <w:bottom w:val="single" w:sz="4" w:space="0" w:color="auto"/>
            </w:tcBorders>
            <w:shd w:val="clear" w:color="auto" w:fill="9BD2ED"/>
          </w:tcPr>
          <w:p w14:paraId="4A256BEA"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START</w:t>
            </w:r>
          </w:p>
          <w:p w14:paraId="18A9C175"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qq/yy</w:t>
            </w:r>
          </w:p>
        </w:tc>
        <w:tc>
          <w:tcPr>
            <w:tcW w:w="332" w:type="pct"/>
            <w:gridSpan w:val="2"/>
            <w:tcBorders>
              <w:bottom w:val="single" w:sz="4" w:space="0" w:color="auto"/>
            </w:tcBorders>
            <w:shd w:val="clear" w:color="auto" w:fill="9BD2ED"/>
          </w:tcPr>
          <w:p w14:paraId="436F69FD"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END qq/yy</w:t>
            </w:r>
          </w:p>
        </w:tc>
        <w:tc>
          <w:tcPr>
            <w:tcW w:w="524" w:type="pct"/>
            <w:gridSpan w:val="2"/>
            <w:vMerge/>
            <w:tcBorders>
              <w:bottom w:val="single" w:sz="4" w:space="0" w:color="auto"/>
            </w:tcBorders>
            <w:shd w:val="clear" w:color="auto" w:fill="9BD2ED"/>
          </w:tcPr>
          <w:p w14:paraId="2441E980" w14:textId="77777777" w:rsidR="00C01F0F" w:rsidRPr="00BB7342" w:rsidRDefault="00C01F0F" w:rsidP="00490F9E">
            <w:pPr>
              <w:jc w:val="center"/>
              <w:rPr>
                <w:rFonts w:ascii="Calibri" w:hAnsi="Calibri" w:cs="Calibri"/>
                <w:b/>
                <w:sz w:val="20"/>
                <w:szCs w:val="20"/>
              </w:rPr>
            </w:pPr>
          </w:p>
        </w:tc>
        <w:tc>
          <w:tcPr>
            <w:tcW w:w="553" w:type="pct"/>
            <w:gridSpan w:val="3"/>
            <w:vMerge/>
            <w:tcBorders>
              <w:bottom w:val="single" w:sz="4" w:space="0" w:color="auto"/>
            </w:tcBorders>
            <w:shd w:val="clear" w:color="auto" w:fill="9BD2ED"/>
            <w:vAlign w:val="center"/>
          </w:tcPr>
          <w:p w14:paraId="0FA79E22" w14:textId="77777777" w:rsidR="00C01F0F" w:rsidRPr="00BB7342" w:rsidRDefault="00C01F0F" w:rsidP="00490F9E">
            <w:pPr>
              <w:jc w:val="center"/>
              <w:rPr>
                <w:rFonts w:ascii="Calibri" w:hAnsi="Calibri" w:cs="Calibri"/>
                <w:b/>
                <w:sz w:val="20"/>
                <w:szCs w:val="20"/>
              </w:rPr>
            </w:pPr>
          </w:p>
        </w:tc>
        <w:tc>
          <w:tcPr>
            <w:tcW w:w="797" w:type="pct"/>
            <w:gridSpan w:val="3"/>
            <w:tcBorders>
              <w:bottom w:val="single" w:sz="4" w:space="0" w:color="auto"/>
            </w:tcBorders>
            <w:shd w:val="clear" w:color="auto" w:fill="9BD2ED"/>
          </w:tcPr>
          <w:p w14:paraId="2C6A2E88"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BUDGET</w:t>
            </w:r>
          </w:p>
          <w:p w14:paraId="0087E962" w14:textId="77777777" w:rsidR="00C01F0F" w:rsidRPr="00BB7342" w:rsidRDefault="00C01F0F" w:rsidP="00490F9E">
            <w:pPr>
              <w:jc w:val="center"/>
              <w:rPr>
                <w:rFonts w:ascii="Calibri" w:hAnsi="Calibri" w:cs="Calibri"/>
                <w:b/>
                <w:sz w:val="20"/>
                <w:szCs w:val="20"/>
              </w:rPr>
            </w:pPr>
          </w:p>
        </w:tc>
        <w:tc>
          <w:tcPr>
            <w:tcW w:w="796" w:type="pct"/>
            <w:tcBorders>
              <w:bottom w:val="single" w:sz="4" w:space="0" w:color="auto"/>
            </w:tcBorders>
            <w:shd w:val="clear" w:color="auto" w:fill="9BD2ED"/>
          </w:tcPr>
          <w:p w14:paraId="7910FD22" w14:textId="77777777" w:rsidR="00C01F0F" w:rsidRPr="00BB7342" w:rsidRDefault="00C01F0F" w:rsidP="00490F9E">
            <w:pPr>
              <w:jc w:val="center"/>
              <w:rPr>
                <w:rFonts w:ascii="Calibri" w:hAnsi="Calibri" w:cs="Calibri"/>
                <w:b/>
                <w:sz w:val="20"/>
                <w:szCs w:val="20"/>
              </w:rPr>
            </w:pPr>
            <w:r w:rsidRPr="00BB7342">
              <w:rPr>
                <w:rFonts w:ascii="Calibri" w:hAnsi="Calibri" w:cs="Calibri"/>
                <w:b/>
                <w:sz w:val="20"/>
                <w:szCs w:val="20"/>
              </w:rPr>
              <w:t>SOURCE</w:t>
            </w:r>
          </w:p>
        </w:tc>
      </w:tr>
      <w:tr w:rsidR="00C01F0F" w:rsidRPr="004E0FF5" w14:paraId="782A8F30" w14:textId="77777777" w:rsidTr="00DB384B">
        <w:trPr>
          <w:cantSplit/>
          <w:trHeight w:val="531"/>
        </w:trPr>
        <w:tc>
          <w:tcPr>
            <w:tcW w:w="1713" w:type="pct"/>
            <w:gridSpan w:val="2"/>
            <w:tcBorders>
              <w:bottom w:val="single" w:sz="4" w:space="0" w:color="auto"/>
            </w:tcBorders>
            <w:shd w:val="clear" w:color="auto" w:fill="FFFFFF"/>
          </w:tcPr>
          <w:p w14:paraId="7DEE5013"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1.Equipping with modern and reliable control equipment and appropriate training for employees, in order to protect financial and economic interests, guarantee the safety and security of citizens, environmental protection and protection from unfair and illicit trade</w:t>
            </w:r>
          </w:p>
        </w:tc>
        <w:tc>
          <w:tcPr>
            <w:tcW w:w="285" w:type="pct"/>
            <w:tcBorders>
              <w:bottom w:val="single" w:sz="4" w:space="0" w:color="auto"/>
            </w:tcBorders>
            <w:shd w:val="clear" w:color="auto" w:fill="FFFFFF"/>
          </w:tcPr>
          <w:p w14:paraId="3A82F279"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2024</w:t>
            </w:r>
          </w:p>
        </w:tc>
        <w:tc>
          <w:tcPr>
            <w:tcW w:w="332" w:type="pct"/>
            <w:gridSpan w:val="2"/>
            <w:tcBorders>
              <w:bottom w:val="single" w:sz="4" w:space="0" w:color="auto"/>
            </w:tcBorders>
            <w:shd w:val="clear" w:color="auto" w:fill="FFFFFF"/>
          </w:tcPr>
          <w:p w14:paraId="4C9CD250"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8</w:t>
            </w:r>
          </w:p>
        </w:tc>
        <w:tc>
          <w:tcPr>
            <w:tcW w:w="524" w:type="pct"/>
            <w:gridSpan w:val="2"/>
            <w:tcBorders>
              <w:bottom w:val="single" w:sz="4" w:space="0" w:color="auto"/>
            </w:tcBorders>
            <w:shd w:val="clear" w:color="auto" w:fill="FFFFFF"/>
          </w:tcPr>
          <w:p w14:paraId="373D3668"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Customs Administration</w:t>
            </w:r>
          </w:p>
        </w:tc>
        <w:tc>
          <w:tcPr>
            <w:tcW w:w="553" w:type="pct"/>
            <w:gridSpan w:val="3"/>
            <w:tcBorders>
              <w:bottom w:val="single" w:sz="4" w:space="0" w:color="auto"/>
            </w:tcBorders>
            <w:shd w:val="clear" w:color="auto" w:fill="FFFFFF"/>
            <w:vAlign w:val="center"/>
          </w:tcPr>
          <w:p w14:paraId="425D0A79"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EU - and its institutions, UN, Bilateral Cooperation, relevant domestic institutions</w:t>
            </w:r>
          </w:p>
        </w:tc>
        <w:tc>
          <w:tcPr>
            <w:tcW w:w="797" w:type="pct"/>
            <w:gridSpan w:val="3"/>
            <w:tcBorders>
              <w:bottom w:val="single" w:sz="4" w:space="0" w:color="auto"/>
            </w:tcBorders>
            <w:shd w:val="clear" w:color="auto" w:fill="FFFFFF"/>
          </w:tcPr>
          <w:p w14:paraId="0667A3DE"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 xml:space="preserve">                    2,000,000</w:t>
            </w:r>
          </w:p>
        </w:tc>
        <w:tc>
          <w:tcPr>
            <w:tcW w:w="796" w:type="pct"/>
            <w:tcBorders>
              <w:bottom w:val="single" w:sz="4" w:space="0" w:color="auto"/>
            </w:tcBorders>
            <w:shd w:val="clear" w:color="auto" w:fill="FFFFFF"/>
          </w:tcPr>
          <w:p w14:paraId="5106424E"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 xml:space="preserve"> IPA3</w:t>
            </w:r>
          </w:p>
        </w:tc>
      </w:tr>
      <w:tr w:rsidR="00C01F0F" w:rsidRPr="004E0FF5" w14:paraId="63CD5B35" w14:textId="77777777" w:rsidTr="00066C3C">
        <w:trPr>
          <w:cantSplit/>
          <w:trHeight w:val="368"/>
        </w:trPr>
        <w:tc>
          <w:tcPr>
            <w:tcW w:w="5000" w:type="pct"/>
            <w:gridSpan w:val="14"/>
            <w:shd w:val="clear" w:color="auto" w:fill="1F3864"/>
          </w:tcPr>
          <w:p w14:paraId="13C41103" w14:textId="77777777" w:rsidR="00C01F0F" w:rsidRPr="004E0FF5" w:rsidRDefault="00C01F0F" w:rsidP="00490F9E">
            <w:pPr>
              <w:rPr>
                <w:rFonts w:ascii="Calibri" w:hAnsi="Calibri" w:cs="Calibri"/>
                <w:sz w:val="20"/>
                <w:szCs w:val="20"/>
              </w:rPr>
            </w:pPr>
            <w:r w:rsidRPr="00AA085E">
              <w:rPr>
                <w:rFonts w:ascii="Calibri" w:hAnsi="Calibri" w:cs="Calibri"/>
                <w:b/>
                <w:bCs/>
                <w:sz w:val="22"/>
                <w:szCs w:val="22"/>
                <w:lang w:val="sr-Latn-RS"/>
              </w:rPr>
              <w:t>MEASURE 2: Modernization of customs services and their digitalization</w:t>
            </w:r>
          </w:p>
        </w:tc>
      </w:tr>
      <w:tr w:rsidR="00C01F0F" w:rsidRPr="004E0FF5" w14:paraId="3F5F9129" w14:textId="77777777" w:rsidTr="00B80751">
        <w:trPr>
          <w:cantSplit/>
          <w:trHeight w:val="287"/>
        </w:trPr>
        <w:tc>
          <w:tcPr>
            <w:tcW w:w="880" w:type="pct"/>
            <w:shd w:val="clear" w:color="auto" w:fill="9BD2ED"/>
          </w:tcPr>
          <w:p w14:paraId="5830E628" w14:textId="77777777" w:rsidR="00C01F0F" w:rsidRPr="004E0FF5" w:rsidRDefault="00C01F0F"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42" w:type="pct"/>
            <w:gridSpan w:val="3"/>
            <w:shd w:val="clear" w:color="auto" w:fill="9BD2ED"/>
          </w:tcPr>
          <w:p w14:paraId="66FA6791" w14:textId="77777777" w:rsidR="00C01F0F" w:rsidRPr="004E0FF5"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Measure indicator:</w:t>
            </w:r>
          </w:p>
        </w:tc>
        <w:tc>
          <w:tcPr>
            <w:tcW w:w="1068" w:type="pct"/>
            <w:gridSpan w:val="5"/>
            <w:shd w:val="clear" w:color="auto" w:fill="9BD2ED"/>
          </w:tcPr>
          <w:p w14:paraId="2F641A1E" w14:textId="77777777" w:rsidR="00C01F0F" w:rsidRPr="004E0FF5"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Target FY</w:t>
            </w:r>
            <w:r w:rsidRPr="004E0FF5">
              <w:rPr>
                <w:rFonts w:ascii="Calibri" w:hAnsi="Calibri" w:cs="Calibri"/>
                <w:b/>
                <w:sz w:val="20"/>
                <w:szCs w:val="20"/>
                <w:lang w:val="mk-MK"/>
              </w:rPr>
              <w:t xml:space="preserve"> 202</w:t>
            </w:r>
            <w:r>
              <w:rPr>
                <w:rFonts w:ascii="Calibri" w:hAnsi="Calibri" w:cs="Calibri"/>
                <w:b/>
                <w:sz w:val="20"/>
                <w:szCs w:val="20"/>
                <w:lang w:val="en-US"/>
              </w:rPr>
              <w:t>6</w:t>
            </w:r>
          </w:p>
        </w:tc>
        <w:tc>
          <w:tcPr>
            <w:tcW w:w="803" w:type="pct"/>
            <w:gridSpan w:val="3"/>
            <w:shd w:val="clear" w:color="auto" w:fill="9BD2ED"/>
          </w:tcPr>
          <w:p w14:paraId="2E4AAEB7" w14:textId="77777777" w:rsidR="00C01F0F" w:rsidRPr="004E0FF5"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Target FY</w:t>
            </w:r>
            <w:r w:rsidRPr="004E0FF5">
              <w:rPr>
                <w:rFonts w:ascii="Calibri" w:hAnsi="Calibri" w:cs="Calibri"/>
                <w:b/>
                <w:sz w:val="20"/>
                <w:szCs w:val="20"/>
                <w:lang w:val="mk-MK"/>
              </w:rPr>
              <w:t xml:space="preserve"> 202</w:t>
            </w:r>
            <w:r>
              <w:rPr>
                <w:rFonts w:ascii="Calibri" w:hAnsi="Calibri" w:cs="Calibri"/>
                <w:b/>
                <w:sz w:val="20"/>
                <w:szCs w:val="20"/>
                <w:lang w:val="en-US"/>
              </w:rPr>
              <w:t>7</w:t>
            </w:r>
          </w:p>
        </w:tc>
        <w:tc>
          <w:tcPr>
            <w:tcW w:w="807" w:type="pct"/>
            <w:gridSpan w:val="2"/>
            <w:shd w:val="clear" w:color="auto" w:fill="9BD2ED"/>
          </w:tcPr>
          <w:p w14:paraId="021D76B4" w14:textId="77777777" w:rsidR="00C01F0F" w:rsidRPr="004E0FF5"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Target FY 202</w:t>
            </w:r>
            <w:r>
              <w:rPr>
                <w:rFonts w:ascii="Calibri" w:hAnsi="Calibri" w:cs="Calibri"/>
                <w:b/>
                <w:sz w:val="20"/>
                <w:szCs w:val="20"/>
                <w:lang w:val="sr-Latn-RS"/>
              </w:rPr>
              <w:t>8</w:t>
            </w:r>
          </w:p>
        </w:tc>
      </w:tr>
      <w:tr w:rsidR="00C01F0F" w:rsidRPr="004E0FF5" w14:paraId="60034B2E" w14:textId="77777777" w:rsidTr="00490F9E">
        <w:trPr>
          <w:cantSplit/>
          <w:trHeight w:val="503"/>
        </w:trPr>
        <w:tc>
          <w:tcPr>
            <w:tcW w:w="880" w:type="pct"/>
            <w:vMerge w:val="restart"/>
          </w:tcPr>
          <w:p w14:paraId="5050AD75" w14:textId="434C3C2D" w:rsidR="00DB384B" w:rsidRPr="0016130A" w:rsidRDefault="00C01F0F" w:rsidP="00490F9E">
            <w:pPr>
              <w:rPr>
                <w:rFonts w:ascii="Calibri" w:hAnsi="Calibri" w:cs="Calibri"/>
                <w:sz w:val="20"/>
                <w:szCs w:val="20"/>
                <w:lang w:val="en-US"/>
              </w:rPr>
            </w:pPr>
            <w:r w:rsidRPr="004E0FF5">
              <w:rPr>
                <w:rFonts w:ascii="Calibri" w:hAnsi="Calibri" w:cs="Calibri"/>
                <w:sz w:val="20"/>
                <w:szCs w:val="20"/>
              </w:rPr>
              <w:t>By achieving this goal through modernization and continuation of the digitalization process, and at the same time by following the recommendations for harmonization and association with the EU, the system of public finances, fiscal discipline and efficiency in the management and use of public resources will be strengthened, transparency will be promoted and efficient services and economic development will be provided</w:t>
            </w:r>
          </w:p>
        </w:tc>
        <w:tc>
          <w:tcPr>
            <w:tcW w:w="1442" w:type="pct"/>
            <w:gridSpan w:val="3"/>
          </w:tcPr>
          <w:p w14:paraId="421B50FF"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Average yearly technical availability of the new customs IT systems for interconnectivity with the EU systems</w:t>
            </w:r>
          </w:p>
        </w:tc>
        <w:tc>
          <w:tcPr>
            <w:tcW w:w="1068" w:type="pct"/>
            <w:gridSpan w:val="5"/>
          </w:tcPr>
          <w:p w14:paraId="2CFF2B44"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95%</w:t>
            </w:r>
          </w:p>
        </w:tc>
        <w:tc>
          <w:tcPr>
            <w:tcW w:w="803" w:type="pct"/>
            <w:gridSpan w:val="3"/>
          </w:tcPr>
          <w:p w14:paraId="542BA75E"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95%                                                        </w:t>
            </w:r>
          </w:p>
        </w:tc>
        <w:tc>
          <w:tcPr>
            <w:tcW w:w="807" w:type="pct"/>
            <w:gridSpan w:val="2"/>
          </w:tcPr>
          <w:p w14:paraId="29C0AEEC"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95%</w:t>
            </w:r>
          </w:p>
        </w:tc>
      </w:tr>
      <w:tr w:rsidR="00C01F0F" w:rsidRPr="004E0FF5" w14:paraId="3EF3451C" w14:textId="77777777" w:rsidTr="00490F9E">
        <w:trPr>
          <w:cantSplit/>
          <w:trHeight w:val="503"/>
        </w:trPr>
        <w:tc>
          <w:tcPr>
            <w:tcW w:w="880" w:type="pct"/>
            <w:vMerge/>
          </w:tcPr>
          <w:p w14:paraId="79680D6E" w14:textId="77777777" w:rsidR="00C01F0F" w:rsidRPr="004E0FF5" w:rsidRDefault="00C01F0F" w:rsidP="00490F9E">
            <w:pPr>
              <w:rPr>
                <w:rFonts w:ascii="Calibri" w:hAnsi="Calibri" w:cs="Calibri"/>
                <w:sz w:val="20"/>
                <w:szCs w:val="20"/>
              </w:rPr>
            </w:pPr>
          </w:p>
        </w:tc>
        <w:tc>
          <w:tcPr>
            <w:tcW w:w="1442" w:type="pct"/>
            <w:gridSpan w:val="3"/>
          </w:tcPr>
          <w:p w14:paraId="27D8407B"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Conducted appropriate professional trainings for the employees of the Customs Administration and the economic operators for implementation of systems (number of events)</w:t>
            </w:r>
          </w:p>
        </w:tc>
        <w:tc>
          <w:tcPr>
            <w:tcW w:w="1068" w:type="pct"/>
            <w:gridSpan w:val="5"/>
          </w:tcPr>
          <w:p w14:paraId="2E2E6A8D" w14:textId="77777777" w:rsidR="00C01F0F" w:rsidRPr="004E0FF5" w:rsidRDefault="00C01F0F" w:rsidP="00490F9E">
            <w:pPr>
              <w:rPr>
                <w:rFonts w:ascii="Calibri" w:hAnsi="Calibri" w:cs="Calibri"/>
                <w:sz w:val="20"/>
                <w:szCs w:val="20"/>
              </w:rPr>
            </w:pPr>
            <w:r>
              <w:rPr>
                <w:rFonts w:ascii="Calibri" w:hAnsi="Calibri" w:cs="Calibri"/>
                <w:sz w:val="20"/>
                <w:szCs w:val="20"/>
              </w:rPr>
              <w:t>15</w:t>
            </w:r>
          </w:p>
        </w:tc>
        <w:tc>
          <w:tcPr>
            <w:tcW w:w="803" w:type="pct"/>
            <w:gridSpan w:val="3"/>
          </w:tcPr>
          <w:p w14:paraId="45BA8215"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15                                                       </w:t>
            </w:r>
          </w:p>
        </w:tc>
        <w:tc>
          <w:tcPr>
            <w:tcW w:w="807" w:type="pct"/>
            <w:gridSpan w:val="2"/>
          </w:tcPr>
          <w:p w14:paraId="1F1D37D2"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20</w:t>
            </w:r>
          </w:p>
        </w:tc>
      </w:tr>
      <w:tr w:rsidR="00C01F0F" w:rsidRPr="004E0FF5" w14:paraId="7567E92D" w14:textId="77777777" w:rsidTr="00490F9E">
        <w:trPr>
          <w:cantSplit/>
          <w:trHeight w:val="503"/>
        </w:trPr>
        <w:tc>
          <w:tcPr>
            <w:tcW w:w="880" w:type="pct"/>
            <w:shd w:val="clear" w:color="auto" w:fill="9BD2ED"/>
          </w:tcPr>
          <w:p w14:paraId="15AF2A80" w14:textId="77777777" w:rsidR="00C01F0F" w:rsidRPr="004E0FF5" w:rsidRDefault="00C01F0F" w:rsidP="00490F9E">
            <w:pPr>
              <w:rPr>
                <w:rFonts w:ascii="Calibri" w:hAnsi="Calibri" w:cs="Calibri"/>
                <w:b/>
                <w:sz w:val="20"/>
                <w:szCs w:val="20"/>
              </w:rPr>
            </w:pPr>
            <w:r w:rsidRPr="004E0FF5">
              <w:rPr>
                <w:rFonts w:ascii="Calibri" w:hAnsi="Calibri" w:cs="Calibri"/>
                <w:b/>
                <w:sz w:val="20"/>
                <w:szCs w:val="20"/>
              </w:rPr>
              <w:t>Deliverables in 202</w:t>
            </w:r>
            <w:r>
              <w:rPr>
                <w:rFonts w:ascii="Calibri" w:hAnsi="Calibri" w:cs="Calibri"/>
                <w:b/>
                <w:sz w:val="20"/>
                <w:szCs w:val="20"/>
                <w:lang w:val="mk-MK"/>
              </w:rPr>
              <w:t>6</w:t>
            </w:r>
            <w:r w:rsidRPr="004E0FF5">
              <w:rPr>
                <w:rFonts w:ascii="Calibri" w:hAnsi="Calibri" w:cs="Calibri"/>
                <w:b/>
                <w:sz w:val="20"/>
                <w:szCs w:val="20"/>
              </w:rPr>
              <w:t>:</w:t>
            </w:r>
          </w:p>
        </w:tc>
        <w:tc>
          <w:tcPr>
            <w:tcW w:w="4120" w:type="pct"/>
            <w:gridSpan w:val="13"/>
          </w:tcPr>
          <w:p w14:paraId="7BFE367B" w14:textId="581FD835" w:rsidR="00C01F0F" w:rsidRPr="00E9024F" w:rsidRDefault="00C01F0F" w:rsidP="00490F9E">
            <w:pPr>
              <w:numPr>
                <w:ilvl w:val="0"/>
                <w:numId w:val="12"/>
              </w:numPr>
              <w:rPr>
                <w:rFonts w:ascii="Calibri" w:hAnsi="Calibri" w:cs="Calibri"/>
                <w:sz w:val="20"/>
                <w:szCs w:val="20"/>
              </w:rPr>
            </w:pPr>
            <w:r w:rsidRPr="00E9024F">
              <w:rPr>
                <w:rFonts w:ascii="Calibri" w:hAnsi="Calibri" w:cs="Calibri"/>
                <w:sz w:val="20"/>
                <w:szCs w:val="20"/>
              </w:rPr>
              <w:t xml:space="preserve">Contracts signed for two EU related IT systems (IPA3) </w:t>
            </w:r>
          </w:p>
          <w:p w14:paraId="627CFF8C" w14:textId="77777777" w:rsidR="00C01F0F" w:rsidRPr="00E9024F" w:rsidRDefault="00C01F0F" w:rsidP="00490F9E">
            <w:pPr>
              <w:numPr>
                <w:ilvl w:val="0"/>
                <w:numId w:val="12"/>
              </w:numPr>
              <w:rPr>
                <w:rFonts w:ascii="Calibri" w:hAnsi="Calibri" w:cs="Calibri"/>
                <w:sz w:val="20"/>
                <w:szCs w:val="20"/>
              </w:rPr>
            </w:pPr>
            <w:r w:rsidRPr="00E9024F">
              <w:rPr>
                <w:rFonts w:ascii="Calibri" w:hAnsi="Calibri" w:cs="Calibri"/>
                <w:sz w:val="20"/>
                <w:szCs w:val="20"/>
              </w:rPr>
              <w:t>Contract signed for procurement of Hardware (IPA 3)</w:t>
            </w:r>
          </w:p>
          <w:p w14:paraId="7064893B" w14:textId="77777777" w:rsidR="00C01F0F" w:rsidRPr="00E9024F" w:rsidRDefault="00C01F0F" w:rsidP="00490F9E">
            <w:pPr>
              <w:numPr>
                <w:ilvl w:val="0"/>
                <w:numId w:val="12"/>
              </w:numPr>
              <w:rPr>
                <w:rFonts w:ascii="Calibri" w:hAnsi="Calibri" w:cs="Calibri"/>
                <w:sz w:val="20"/>
                <w:szCs w:val="20"/>
              </w:rPr>
            </w:pPr>
            <w:r w:rsidRPr="00E9024F">
              <w:rPr>
                <w:rFonts w:ascii="Calibri" w:hAnsi="Calibri" w:cs="Calibri"/>
                <w:sz w:val="20"/>
                <w:szCs w:val="20"/>
              </w:rPr>
              <w:t>Project “The Establishment of Risk Management and Customs Data Warehouse System” completed</w:t>
            </w:r>
          </w:p>
          <w:p w14:paraId="5BF18170" w14:textId="77777777" w:rsidR="00C01F0F" w:rsidRPr="00E9024F" w:rsidRDefault="00C01F0F" w:rsidP="00490F9E">
            <w:pPr>
              <w:numPr>
                <w:ilvl w:val="0"/>
                <w:numId w:val="12"/>
              </w:numPr>
              <w:rPr>
                <w:rFonts w:ascii="Calibri" w:hAnsi="Calibri" w:cs="Calibri"/>
                <w:sz w:val="20"/>
                <w:szCs w:val="20"/>
                <w:lang w:val="en-US"/>
              </w:rPr>
            </w:pPr>
            <w:r w:rsidRPr="00E9024F">
              <w:rPr>
                <w:rFonts w:ascii="Calibri" w:hAnsi="Calibri" w:cs="Calibri"/>
                <w:sz w:val="20"/>
                <w:szCs w:val="20"/>
                <w:lang w:val="en-US"/>
              </w:rPr>
              <w:t>Project of implementation of NCTS 5 completed (national budget)</w:t>
            </w:r>
          </w:p>
          <w:p w14:paraId="15F1B98C" w14:textId="4C97BB4B" w:rsidR="00C01F0F" w:rsidRPr="00E9024F" w:rsidRDefault="00C01F0F" w:rsidP="00DB384B">
            <w:pPr>
              <w:numPr>
                <w:ilvl w:val="0"/>
                <w:numId w:val="12"/>
              </w:numPr>
              <w:rPr>
                <w:rFonts w:ascii="Calibri" w:hAnsi="Calibri" w:cs="Calibri"/>
                <w:sz w:val="20"/>
                <w:szCs w:val="20"/>
              </w:rPr>
            </w:pPr>
            <w:r w:rsidRPr="00E9024F">
              <w:rPr>
                <w:rFonts w:ascii="Calibri" w:hAnsi="Calibri" w:cs="Calibri"/>
                <w:sz w:val="20"/>
                <w:szCs w:val="20"/>
                <w:lang w:val="en-US"/>
              </w:rPr>
              <w:t xml:space="preserve">Tender for the NCTS 6 (upgarade of NCTS 6) published (national budget – Reform Agenda)     </w:t>
            </w:r>
          </w:p>
        </w:tc>
      </w:tr>
      <w:tr w:rsidR="00C01F0F" w:rsidRPr="004E0FF5" w14:paraId="07BF4998" w14:textId="77777777" w:rsidTr="00490F9E">
        <w:trPr>
          <w:cantSplit/>
          <w:trHeight w:val="416"/>
        </w:trPr>
        <w:tc>
          <w:tcPr>
            <w:tcW w:w="1713" w:type="pct"/>
            <w:gridSpan w:val="2"/>
            <w:vMerge w:val="restart"/>
            <w:shd w:val="clear" w:color="auto" w:fill="9BD2ED"/>
          </w:tcPr>
          <w:p w14:paraId="2E6961D4"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ACTIVITY</w:t>
            </w:r>
          </w:p>
          <w:p w14:paraId="1BDACCDF" w14:textId="77777777" w:rsidR="00C01F0F" w:rsidRPr="004E0FF5" w:rsidRDefault="00C01F0F" w:rsidP="00490F9E">
            <w:pPr>
              <w:jc w:val="center"/>
              <w:rPr>
                <w:rFonts w:ascii="Calibri" w:hAnsi="Calibri" w:cs="Calibri"/>
                <w:b/>
                <w:sz w:val="20"/>
                <w:szCs w:val="20"/>
              </w:rPr>
            </w:pPr>
          </w:p>
          <w:p w14:paraId="33F24C19" w14:textId="77777777" w:rsidR="00C01F0F" w:rsidRPr="004E0FF5" w:rsidRDefault="00C01F0F" w:rsidP="00490F9E">
            <w:pPr>
              <w:jc w:val="center"/>
              <w:rPr>
                <w:rFonts w:ascii="Calibri" w:hAnsi="Calibri" w:cs="Calibri"/>
                <w:b/>
                <w:sz w:val="20"/>
                <w:szCs w:val="20"/>
              </w:rPr>
            </w:pPr>
          </w:p>
        </w:tc>
        <w:tc>
          <w:tcPr>
            <w:tcW w:w="617" w:type="pct"/>
            <w:gridSpan w:val="3"/>
            <w:shd w:val="clear" w:color="auto" w:fill="9BD2ED"/>
          </w:tcPr>
          <w:p w14:paraId="715E20B0"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TIMEFRAME</w:t>
            </w:r>
          </w:p>
          <w:p w14:paraId="4318F653" w14:textId="77777777" w:rsidR="00C01F0F" w:rsidRPr="004E0FF5" w:rsidRDefault="00C01F0F" w:rsidP="00490F9E">
            <w:pPr>
              <w:jc w:val="center"/>
              <w:rPr>
                <w:rFonts w:ascii="Calibri" w:hAnsi="Calibri" w:cs="Calibri"/>
                <w:b/>
                <w:sz w:val="20"/>
                <w:szCs w:val="20"/>
              </w:rPr>
            </w:pPr>
          </w:p>
        </w:tc>
        <w:tc>
          <w:tcPr>
            <w:tcW w:w="524" w:type="pct"/>
            <w:gridSpan w:val="2"/>
            <w:vMerge w:val="restart"/>
            <w:shd w:val="clear" w:color="auto" w:fill="9BD2ED"/>
          </w:tcPr>
          <w:p w14:paraId="2FAEA7B1"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RESPONSIBLE INSTITUTION</w:t>
            </w:r>
          </w:p>
        </w:tc>
        <w:tc>
          <w:tcPr>
            <w:tcW w:w="553" w:type="pct"/>
            <w:gridSpan w:val="3"/>
            <w:vMerge w:val="restart"/>
            <w:shd w:val="clear" w:color="auto" w:fill="9BD2ED"/>
            <w:vAlign w:val="center"/>
          </w:tcPr>
          <w:p w14:paraId="5A640D76"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OTHER INSTITUTIONS INVOLVED</w:t>
            </w:r>
          </w:p>
        </w:tc>
        <w:tc>
          <w:tcPr>
            <w:tcW w:w="1593" w:type="pct"/>
            <w:gridSpan w:val="4"/>
            <w:shd w:val="clear" w:color="auto" w:fill="9BD2ED"/>
          </w:tcPr>
          <w:p w14:paraId="4B6551BE"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 xml:space="preserve">PLANNED INPUTS </w:t>
            </w:r>
          </w:p>
          <w:p w14:paraId="08FDB2C1" w14:textId="77777777" w:rsidR="00C01F0F" w:rsidRPr="004E0FF5" w:rsidRDefault="00C01F0F" w:rsidP="00490F9E">
            <w:pPr>
              <w:jc w:val="center"/>
              <w:rPr>
                <w:rFonts w:ascii="Calibri" w:hAnsi="Calibri" w:cs="Calibri"/>
                <w:b/>
                <w:sz w:val="20"/>
                <w:szCs w:val="20"/>
              </w:rPr>
            </w:pPr>
          </w:p>
        </w:tc>
      </w:tr>
      <w:tr w:rsidR="00C01F0F" w:rsidRPr="004E0FF5" w14:paraId="3F9DAEA4" w14:textId="77777777" w:rsidTr="00DB384B">
        <w:trPr>
          <w:cantSplit/>
          <w:trHeight w:val="531"/>
        </w:trPr>
        <w:tc>
          <w:tcPr>
            <w:tcW w:w="1713" w:type="pct"/>
            <w:gridSpan w:val="2"/>
            <w:vMerge/>
            <w:tcBorders>
              <w:bottom w:val="single" w:sz="4" w:space="0" w:color="auto"/>
            </w:tcBorders>
            <w:shd w:val="clear" w:color="auto" w:fill="9BD2ED"/>
          </w:tcPr>
          <w:p w14:paraId="5076F787" w14:textId="77777777" w:rsidR="00C01F0F" w:rsidRPr="004E0FF5" w:rsidRDefault="00C01F0F" w:rsidP="00490F9E">
            <w:pPr>
              <w:jc w:val="center"/>
              <w:rPr>
                <w:rFonts w:ascii="Calibri" w:hAnsi="Calibri" w:cs="Calibri"/>
                <w:b/>
                <w:sz w:val="20"/>
                <w:szCs w:val="20"/>
              </w:rPr>
            </w:pPr>
          </w:p>
        </w:tc>
        <w:tc>
          <w:tcPr>
            <w:tcW w:w="285" w:type="pct"/>
            <w:tcBorders>
              <w:bottom w:val="single" w:sz="4" w:space="0" w:color="auto"/>
            </w:tcBorders>
            <w:shd w:val="clear" w:color="auto" w:fill="9BD2ED"/>
          </w:tcPr>
          <w:p w14:paraId="7F02CF6E"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START</w:t>
            </w:r>
          </w:p>
          <w:p w14:paraId="29DCA38D"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qq/yy</w:t>
            </w:r>
          </w:p>
        </w:tc>
        <w:tc>
          <w:tcPr>
            <w:tcW w:w="332" w:type="pct"/>
            <w:gridSpan w:val="2"/>
            <w:tcBorders>
              <w:bottom w:val="single" w:sz="4" w:space="0" w:color="auto"/>
            </w:tcBorders>
            <w:shd w:val="clear" w:color="auto" w:fill="9BD2ED"/>
          </w:tcPr>
          <w:p w14:paraId="107B23FA"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END qq/yy</w:t>
            </w:r>
          </w:p>
        </w:tc>
        <w:tc>
          <w:tcPr>
            <w:tcW w:w="524" w:type="pct"/>
            <w:gridSpan w:val="2"/>
            <w:vMerge/>
            <w:tcBorders>
              <w:bottom w:val="single" w:sz="4" w:space="0" w:color="auto"/>
            </w:tcBorders>
            <w:shd w:val="clear" w:color="auto" w:fill="9BD2ED"/>
          </w:tcPr>
          <w:p w14:paraId="5F1FF9CC" w14:textId="77777777" w:rsidR="00C01F0F" w:rsidRPr="004E0FF5" w:rsidRDefault="00C01F0F" w:rsidP="00490F9E">
            <w:pPr>
              <w:jc w:val="center"/>
              <w:rPr>
                <w:rFonts w:ascii="Calibri" w:hAnsi="Calibri" w:cs="Calibri"/>
                <w:b/>
                <w:sz w:val="20"/>
                <w:szCs w:val="20"/>
              </w:rPr>
            </w:pPr>
          </w:p>
        </w:tc>
        <w:tc>
          <w:tcPr>
            <w:tcW w:w="553" w:type="pct"/>
            <w:gridSpan w:val="3"/>
            <w:vMerge/>
            <w:tcBorders>
              <w:bottom w:val="single" w:sz="4" w:space="0" w:color="auto"/>
            </w:tcBorders>
            <w:shd w:val="clear" w:color="auto" w:fill="9BD2ED"/>
            <w:vAlign w:val="center"/>
          </w:tcPr>
          <w:p w14:paraId="68BEE7FD" w14:textId="77777777" w:rsidR="00C01F0F" w:rsidRPr="004E0FF5" w:rsidRDefault="00C01F0F" w:rsidP="00490F9E">
            <w:pPr>
              <w:jc w:val="center"/>
              <w:rPr>
                <w:rFonts w:ascii="Calibri" w:hAnsi="Calibri" w:cs="Calibri"/>
                <w:b/>
                <w:sz w:val="20"/>
                <w:szCs w:val="20"/>
              </w:rPr>
            </w:pPr>
          </w:p>
        </w:tc>
        <w:tc>
          <w:tcPr>
            <w:tcW w:w="797" w:type="pct"/>
            <w:gridSpan w:val="3"/>
            <w:tcBorders>
              <w:bottom w:val="single" w:sz="4" w:space="0" w:color="auto"/>
            </w:tcBorders>
            <w:shd w:val="clear" w:color="auto" w:fill="9BD2ED"/>
          </w:tcPr>
          <w:p w14:paraId="7ED6CFCA"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BUDGET</w:t>
            </w:r>
          </w:p>
          <w:p w14:paraId="11EE7464" w14:textId="77777777" w:rsidR="00C01F0F" w:rsidRPr="004E0FF5" w:rsidRDefault="00C01F0F" w:rsidP="00490F9E">
            <w:pPr>
              <w:jc w:val="center"/>
              <w:rPr>
                <w:rFonts w:ascii="Calibri" w:hAnsi="Calibri" w:cs="Calibri"/>
                <w:b/>
                <w:sz w:val="20"/>
                <w:szCs w:val="20"/>
              </w:rPr>
            </w:pPr>
          </w:p>
        </w:tc>
        <w:tc>
          <w:tcPr>
            <w:tcW w:w="796" w:type="pct"/>
            <w:tcBorders>
              <w:bottom w:val="single" w:sz="4" w:space="0" w:color="auto"/>
            </w:tcBorders>
            <w:shd w:val="clear" w:color="auto" w:fill="9BD2ED"/>
          </w:tcPr>
          <w:p w14:paraId="03F3EB7C"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SOURCE</w:t>
            </w:r>
          </w:p>
        </w:tc>
      </w:tr>
      <w:tr w:rsidR="00C01F0F" w:rsidRPr="004E0FF5" w14:paraId="77997690" w14:textId="77777777" w:rsidTr="00B80751">
        <w:trPr>
          <w:cantSplit/>
          <w:trHeight w:val="971"/>
        </w:trPr>
        <w:tc>
          <w:tcPr>
            <w:tcW w:w="1713" w:type="pct"/>
            <w:gridSpan w:val="2"/>
            <w:tcBorders>
              <w:bottom w:val="single" w:sz="4" w:space="0" w:color="auto"/>
            </w:tcBorders>
            <w:shd w:val="clear" w:color="auto" w:fill="FFFFFF"/>
          </w:tcPr>
          <w:p w14:paraId="1F41A511" w14:textId="4E2EC5A5" w:rsidR="00DB384B" w:rsidRPr="004D7A19" w:rsidRDefault="004D7A19" w:rsidP="004D7A19">
            <w:pPr>
              <w:rPr>
                <w:rFonts w:ascii="Calibri" w:hAnsi="Calibri" w:cs="Calibri"/>
                <w:sz w:val="20"/>
                <w:szCs w:val="20"/>
                <w:lang w:val="mk-MK"/>
              </w:rPr>
            </w:pPr>
            <w:r>
              <w:rPr>
                <w:rFonts w:ascii="Calibri" w:hAnsi="Calibri" w:cs="Calibri"/>
                <w:sz w:val="20"/>
                <w:szCs w:val="20"/>
              </w:rPr>
              <w:t>1.</w:t>
            </w:r>
            <w:r w:rsidR="00C01F0F" w:rsidRPr="004D7A19">
              <w:rPr>
                <w:rFonts w:ascii="Calibri" w:hAnsi="Calibri" w:cs="Calibri"/>
                <w:sz w:val="20"/>
                <w:szCs w:val="20"/>
              </w:rPr>
              <w:t>Implementation of modern systems in order to comply with the Multiannual Strategic Plan of the EU (MASP), integration with European systems and procurement of appropriate hardware</w:t>
            </w:r>
          </w:p>
        </w:tc>
        <w:tc>
          <w:tcPr>
            <w:tcW w:w="285" w:type="pct"/>
            <w:tcBorders>
              <w:bottom w:val="single" w:sz="4" w:space="0" w:color="auto"/>
            </w:tcBorders>
            <w:shd w:val="clear" w:color="auto" w:fill="FFFFFF"/>
          </w:tcPr>
          <w:p w14:paraId="34664EB3"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2024</w:t>
            </w:r>
          </w:p>
        </w:tc>
        <w:tc>
          <w:tcPr>
            <w:tcW w:w="332" w:type="pct"/>
            <w:gridSpan w:val="2"/>
            <w:tcBorders>
              <w:bottom w:val="single" w:sz="4" w:space="0" w:color="auto"/>
            </w:tcBorders>
            <w:shd w:val="clear" w:color="auto" w:fill="FFFFFF"/>
          </w:tcPr>
          <w:p w14:paraId="53E5F47B"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8</w:t>
            </w:r>
          </w:p>
        </w:tc>
        <w:tc>
          <w:tcPr>
            <w:tcW w:w="524" w:type="pct"/>
            <w:gridSpan w:val="2"/>
            <w:tcBorders>
              <w:bottom w:val="single" w:sz="4" w:space="0" w:color="auto"/>
            </w:tcBorders>
            <w:shd w:val="clear" w:color="auto" w:fill="FFFFFF"/>
          </w:tcPr>
          <w:p w14:paraId="37E0E927"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Customs Administration</w:t>
            </w:r>
          </w:p>
        </w:tc>
        <w:tc>
          <w:tcPr>
            <w:tcW w:w="553" w:type="pct"/>
            <w:gridSpan w:val="3"/>
            <w:tcBorders>
              <w:bottom w:val="single" w:sz="4" w:space="0" w:color="auto"/>
            </w:tcBorders>
            <w:shd w:val="clear" w:color="auto" w:fill="FFFFFF"/>
            <w:vAlign w:val="center"/>
          </w:tcPr>
          <w:p w14:paraId="4A5D482C" w14:textId="7C5B6E2E" w:rsidR="00C01F0F" w:rsidRPr="004E0FF5" w:rsidRDefault="00DB384B" w:rsidP="00DB384B">
            <w:pPr>
              <w:rPr>
                <w:rFonts w:ascii="Calibri" w:hAnsi="Calibri" w:cs="Calibri"/>
                <w:sz w:val="20"/>
                <w:szCs w:val="20"/>
              </w:rPr>
            </w:pPr>
            <w:r w:rsidRPr="004E0FF5">
              <w:rPr>
                <w:rFonts w:ascii="Calibri" w:hAnsi="Calibri" w:cs="Calibri"/>
                <w:sz w:val="20"/>
                <w:szCs w:val="20"/>
              </w:rPr>
              <w:t>EU</w:t>
            </w:r>
          </w:p>
        </w:tc>
        <w:tc>
          <w:tcPr>
            <w:tcW w:w="797" w:type="pct"/>
            <w:gridSpan w:val="3"/>
            <w:tcBorders>
              <w:bottom w:val="single" w:sz="4" w:space="0" w:color="auto"/>
            </w:tcBorders>
            <w:shd w:val="clear" w:color="auto" w:fill="FFFFFF"/>
          </w:tcPr>
          <w:p w14:paraId="77A69300" w14:textId="77777777" w:rsidR="00C01F0F" w:rsidRPr="004E0FF5" w:rsidRDefault="00C01F0F" w:rsidP="00490F9E">
            <w:pPr>
              <w:jc w:val="center"/>
              <w:rPr>
                <w:rFonts w:ascii="Calibri" w:hAnsi="Calibri" w:cs="Calibri"/>
                <w:sz w:val="20"/>
                <w:szCs w:val="20"/>
              </w:rPr>
            </w:pPr>
            <w:r>
              <w:rPr>
                <w:rFonts w:ascii="Calibri" w:hAnsi="Calibri" w:cs="Calibri"/>
                <w:sz w:val="20"/>
                <w:szCs w:val="20"/>
                <w:lang w:val="en-US"/>
              </w:rPr>
              <w:t xml:space="preserve">EUR </w:t>
            </w:r>
            <w:r>
              <w:rPr>
                <w:rFonts w:ascii="Calibri" w:hAnsi="Calibri" w:cs="Calibri"/>
                <w:sz w:val="20"/>
                <w:szCs w:val="20"/>
              </w:rPr>
              <w:t>1.000.000 (</w:t>
            </w:r>
            <w:r w:rsidRPr="004E0FF5">
              <w:rPr>
                <w:rFonts w:ascii="Calibri" w:hAnsi="Calibri" w:cs="Calibri"/>
                <w:sz w:val="20"/>
                <w:szCs w:val="20"/>
              </w:rPr>
              <w:t>National Budget</w:t>
            </w:r>
            <w:r>
              <w:rPr>
                <w:rFonts w:ascii="Calibri" w:hAnsi="Calibri" w:cs="Calibri"/>
                <w:sz w:val="20"/>
                <w:szCs w:val="20"/>
              </w:rPr>
              <w:t>) +4.000.000</w:t>
            </w:r>
            <w:r w:rsidRPr="004E0FF5">
              <w:rPr>
                <w:rFonts w:ascii="Calibri" w:hAnsi="Calibri" w:cs="Calibri"/>
                <w:sz w:val="20"/>
                <w:szCs w:val="20"/>
              </w:rPr>
              <w:t xml:space="preserve"> </w:t>
            </w:r>
            <w:r>
              <w:rPr>
                <w:rFonts w:ascii="Calibri" w:hAnsi="Calibri" w:cs="Calibri"/>
                <w:sz w:val="20"/>
                <w:szCs w:val="20"/>
              </w:rPr>
              <w:t>(</w:t>
            </w:r>
            <w:r w:rsidRPr="004E0FF5">
              <w:rPr>
                <w:rFonts w:ascii="Calibri" w:hAnsi="Calibri" w:cs="Calibri"/>
                <w:sz w:val="20"/>
                <w:szCs w:val="20"/>
              </w:rPr>
              <w:t>Korea</w:t>
            </w:r>
            <w:r>
              <w:rPr>
                <w:rFonts w:ascii="Calibri" w:hAnsi="Calibri" w:cs="Calibri"/>
                <w:sz w:val="20"/>
                <w:szCs w:val="20"/>
              </w:rPr>
              <w:t>) + 1.000.000 IPA 3</w:t>
            </w:r>
          </w:p>
        </w:tc>
        <w:tc>
          <w:tcPr>
            <w:tcW w:w="796" w:type="pct"/>
            <w:tcBorders>
              <w:bottom w:val="single" w:sz="4" w:space="0" w:color="auto"/>
            </w:tcBorders>
            <w:shd w:val="clear" w:color="auto" w:fill="FFFFFF"/>
          </w:tcPr>
          <w:p w14:paraId="4C627118"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 xml:space="preserve"> IPA 3 and Government of</w:t>
            </w:r>
            <w:r>
              <w:rPr>
                <w:rFonts w:ascii="Calibri" w:hAnsi="Calibri" w:cs="Calibri"/>
                <w:sz w:val="20"/>
                <w:szCs w:val="20"/>
              </w:rPr>
              <w:t>,</w:t>
            </w:r>
            <w:r w:rsidRPr="004E0FF5">
              <w:rPr>
                <w:rFonts w:ascii="Calibri" w:hAnsi="Calibri" w:cs="Calibri"/>
                <w:sz w:val="20"/>
                <w:szCs w:val="20"/>
              </w:rPr>
              <w:t xml:space="preserve"> </w:t>
            </w:r>
            <w:r>
              <w:rPr>
                <w:rFonts w:ascii="Calibri" w:hAnsi="Calibri" w:cs="Calibri"/>
                <w:sz w:val="20"/>
                <w:szCs w:val="20"/>
              </w:rPr>
              <w:t>Reform Agenda</w:t>
            </w:r>
            <w:r w:rsidRPr="004E0FF5">
              <w:rPr>
                <w:rFonts w:ascii="Calibri" w:hAnsi="Calibri" w:cs="Calibri"/>
                <w:sz w:val="20"/>
                <w:szCs w:val="20"/>
              </w:rPr>
              <w:t xml:space="preserve">  </w:t>
            </w:r>
          </w:p>
        </w:tc>
      </w:tr>
      <w:tr w:rsidR="00C01F0F" w:rsidRPr="004E0FF5" w14:paraId="5635A46C" w14:textId="77777777" w:rsidTr="00490F9E">
        <w:trPr>
          <w:cantSplit/>
          <w:trHeight w:val="70"/>
        </w:trPr>
        <w:tc>
          <w:tcPr>
            <w:tcW w:w="5000" w:type="pct"/>
            <w:gridSpan w:val="14"/>
            <w:shd w:val="clear" w:color="auto" w:fill="1F3864"/>
          </w:tcPr>
          <w:p w14:paraId="55667224" w14:textId="77777777" w:rsidR="00C01F0F" w:rsidRPr="004E0FF5" w:rsidRDefault="00C01F0F" w:rsidP="00490F9E">
            <w:pPr>
              <w:rPr>
                <w:rFonts w:ascii="Calibri" w:hAnsi="Calibri" w:cs="Calibri"/>
                <w:sz w:val="20"/>
                <w:szCs w:val="20"/>
              </w:rPr>
            </w:pPr>
            <w:r w:rsidRPr="00AA085E">
              <w:rPr>
                <w:rFonts w:ascii="Calibri" w:hAnsi="Calibri" w:cs="Calibri"/>
                <w:b/>
                <w:bCs/>
                <w:sz w:val="22"/>
                <w:szCs w:val="22"/>
                <w:lang w:val="sr-Latn-RS"/>
              </w:rPr>
              <w:t xml:space="preserve">MEASURE </w:t>
            </w:r>
            <w:r>
              <w:rPr>
                <w:rFonts w:ascii="Calibri" w:hAnsi="Calibri" w:cs="Calibri"/>
                <w:b/>
                <w:bCs/>
                <w:sz w:val="22"/>
                <w:szCs w:val="22"/>
                <w:lang w:val="sr-Latn-RS"/>
              </w:rPr>
              <w:t>3</w:t>
            </w:r>
            <w:r w:rsidRPr="00AA085E">
              <w:rPr>
                <w:rFonts w:ascii="Calibri" w:hAnsi="Calibri" w:cs="Calibri"/>
                <w:b/>
                <w:bCs/>
                <w:sz w:val="22"/>
                <w:szCs w:val="22"/>
                <w:lang w:val="sr-Latn-RS"/>
              </w:rPr>
              <w:t xml:space="preserve">: </w:t>
            </w:r>
            <w:r w:rsidRPr="00670A90">
              <w:rPr>
                <w:rFonts w:ascii="Calibri" w:hAnsi="Calibri" w:cs="Calibri"/>
                <w:b/>
                <w:bCs/>
                <w:sz w:val="22"/>
                <w:szCs w:val="22"/>
                <w:lang w:val="en-US"/>
              </w:rPr>
              <w:t>Adequate monitoring of excise good sand collection of excise duties</w:t>
            </w:r>
          </w:p>
        </w:tc>
      </w:tr>
      <w:tr w:rsidR="00C01F0F" w:rsidRPr="004E0FF5" w14:paraId="5D896DED" w14:textId="77777777" w:rsidTr="00490F9E">
        <w:trPr>
          <w:cantSplit/>
          <w:trHeight w:val="503"/>
        </w:trPr>
        <w:tc>
          <w:tcPr>
            <w:tcW w:w="880" w:type="pct"/>
            <w:shd w:val="clear" w:color="auto" w:fill="9BD2ED"/>
          </w:tcPr>
          <w:p w14:paraId="3EDE2EDD" w14:textId="6CB8B22B" w:rsidR="00C01F0F" w:rsidRPr="00B80751" w:rsidRDefault="00C01F0F"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42" w:type="pct"/>
            <w:gridSpan w:val="3"/>
            <w:shd w:val="clear" w:color="auto" w:fill="9BD2ED"/>
          </w:tcPr>
          <w:p w14:paraId="6CBC4CCD" w14:textId="0EDB4A1D" w:rsidR="00C01F0F" w:rsidRPr="00B80751"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Measure indicator:</w:t>
            </w:r>
          </w:p>
        </w:tc>
        <w:tc>
          <w:tcPr>
            <w:tcW w:w="1068" w:type="pct"/>
            <w:gridSpan w:val="5"/>
            <w:shd w:val="clear" w:color="auto" w:fill="9BD2ED"/>
          </w:tcPr>
          <w:p w14:paraId="581D3A18" w14:textId="6386C5A7" w:rsidR="00C01F0F" w:rsidRPr="00B80751"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Target FY</w:t>
            </w:r>
            <w:r w:rsidRPr="004E0FF5">
              <w:rPr>
                <w:rFonts w:ascii="Calibri" w:hAnsi="Calibri" w:cs="Calibri"/>
                <w:b/>
                <w:sz w:val="20"/>
                <w:szCs w:val="20"/>
                <w:lang w:val="mk-MK"/>
              </w:rPr>
              <w:t xml:space="preserve"> 202</w:t>
            </w:r>
            <w:r>
              <w:rPr>
                <w:rFonts w:ascii="Calibri" w:hAnsi="Calibri" w:cs="Calibri"/>
                <w:b/>
                <w:sz w:val="20"/>
                <w:szCs w:val="20"/>
                <w:lang w:val="en-US"/>
              </w:rPr>
              <w:t>6</w:t>
            </w:r>
          </w:p>
        </w:tc>
        <w:tc>
          <w:tcPr>
            <w:tcW w:w="803" w:type="pct"/>
            <w:gridSpan w:val="3"/>
            <w:shd w:val="clear" w:color="auto" w:fill="9BD2ED"/>
          </w:tcPr>
          <w:p w14:paraId="366A19A4" w14:textId="1F6679BA" w:rsidR="00C01F0F" w:rsidRPr="00B80751"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Target FY</w:t>
            </w:r>
            <w:r w:rsidRPr="004E0FF5">
              <w:rPr>
                <w:rFonts w:ascii="Calibri" w:hAnsi="Calibri" w:cs="Calibri"/>
                <w:b/>
                <w:sz w:val="20"/>
                <w:szCs w:val="20"/>
                <w:lang w:val="mk-MK"/>
              </w:rPr>
              <w:t xml:space="preserve"> 202</w:t>
            </w:r>
            <w:r>
              <w:rPr>
                <w:rFonts w:ascii="Calibri" w:hAnsi="Calibri" w:cs="Calibri"/>
                <w:b/>
                <w:sz w:val="20"/>
                <w:szCs w:val="20"/>
                <w:lang w:val="en-US"/>
              </w:rPr>
              <w:t>7</w:t>
            </w:r>
          </w:p>
        </w:tc>
        <w:tc>
          <w:tcPr>
            <w:tcW w:w="807" w:type="pct"/>
            <w:gridSpan w:val="2"/>
            <w:shd w:val="clear" w:color="auto" w:fill="9BD2ED"/>
          </w:tcPr>
          <w:p w14:paraId="1886F692" w14:textId="0CAE082C" w:rsidR="00C01F0F" w:rsidRPr="00B80751" w:rsidRDefault="00C01F0F" w:rsidP="00B80751">
            <w:pPr>
              <w:jc w:val="center"/>
              <w:rPr>
                <w:rFonts w:ascii="Calibri" w:hAnsi="Calibri" w:cs="Calibri"/>
                <w:b/>
                <w:sz w:val="20"/>
                <w:szCs w:val="20"/>
                <w:lang w:val="mk-MK"/>
              </w:rPr>
            </w:pPr>
            <w:r w:rsidRPr="004E0FF5">
              <w:rPr>
                <w:rFonts w:ascii="Calibri" w:hAnsi="Calibri" w:cs="Calibri"/>
                <w:b/>
                <w:sz w:val="20"/>
                <w:szCs w:val="20"/>
                <w:lang w:val="sr-Latn-RS"/>
              </w:rPr>
              <w:t>Target FY 202</w:t>
            </w:r>
            <w:r>
              <w:rPr>
                <w:rFonts w:ascii="Calibri" w:hAnsi="Calibri" w:cs="Calibri"/>
                <w:b/>
                <w:sz w:val="20"/>
                <w:szCs w:val="20"/>
                <w:lang w:val="sr-Latn-RS"/>
              </w:rPr>
              <w:t>8</w:t>
            </w:r>
          </w:p>
        </w:tc>
      </w:tr>
      <w:tr w:rsidR="00DB384B" w:rsidRPr="004E0FF5" w14:paraId="406AC0AE" w14:textId="77777777" w:rsidTr="00B80751">
        <w:trPr>
          <w:cantSplit/>
          <w:trHeight w:val="3608"/>
        </w:trPr>
        <w:tc>
          <w:tcPr>
            <w:tcW w:w="880" w:type="pct"/>
          </w:tcPr>
          <w:p w14:paraId="7C4B064B" w14:textId="77777777" w:rsidR="00DB384B" w:rsidRPr="00160730" w:rsidRDefault="00DB384B" w:rsidP="00490F9E">
            <w:pPr>
              <w:tabs>
                <w:tab w:val="left" w:pos="0"/>
              </w:tabs>
              <w:spacing w:after="200"/>
              <w:jc w:val="both"/>
              <w:rPr>
                <w:rFonts w:ascii="Calibri" w:eastAsia="Calibri" w:hAnsi="Calibri" w:cs="Calibri"/>
                <w:color w:val="2C2825"/>
                <w:sz w:val="18"/>
                <w:szCs w:val="18"/>
                <w:shd w:val="clear" w:color="auto" w:fill="FFFFFF"/>
                <w:lang w:val="en-US" w:eastAsia="en-US"/>
              </w:rPr>
            </w:pPr>
            <w:r w:rsidRPr="00786F96">
              <w:rPr>
                <w:rFonts w:ascii="Calibri" w:eastAsia="Calibri" w:hAnsi="Calibri" w:cs="Calibri"/>
                <w:color w:val="2C2825"/>
                <w:sz w:val="18"/>
                <w:szCs w:val="18"/>
                <w:shd w:val="clear" w:color="auto" w:fill="FFFFFF"/>
                <w:lang w:val="en-US" w:eastAsia="en-US"/>
              </w:rPr>
              <w:t>The goal of this measure is through introduction of procedures and instruments for appropriate monitoring of excise goods,</w:t>
            </w:r>
            <w:r>
              <w:rPr>
                <w:rFonts w:ascii="Calibri" w:eastAsia="Calibri" w:hAnsi="Calibri" w:cs="Calibri"/>
                <w:color w:val="2C2825"/>
                <w:sz w:val="18"/>
                <w:szCs w:val="18"/>
                <w:shd w:val="clear" w:color="auto" w:fill="FFFFFF"/>
                <w:lang w:val="en-US" w:eastAsia="en-US"/>
              </w:rPr>
              <w:t xml:space="preserve"> </w:t>
            </w:r>
            <w:r w:rsidRPr="00786F96">
              <w:rPr>
                <w:rFonts w:ascii="Calibri" w:eastAsia="Calibri" w:hAnsi="Calibri" w:cs="Calibri"/>
                <w:color w:val="2C2825"/>
                <w:sz w:val="18"/>
                <w:szCs w:val="18"/>
                <w:shd w:val="clear" w:color="auto" w:fill="FFFFFF"/>
                <w:lang w:val="en-US" w:eastAsia="en-US"/>
              </w:rPr>
              <w:t>to combat against illicit trade in tobacco products and to increase collection of excise duties. Adequate monitoring of excise goods is important due to the increased volume of trade in such goods, the harm to health (especially found in tobacco products), registered tax evasion, illicit trade in excise goods as a source of</w:t>
            </w:r>
            <w:r>
              <w:rPr>
                <w:rFonts w:ascii="Calibri" w:eastAsia="Calibri" w:hAnsi="Calibri" w:cs="Calibri"/>
                <w:color w:val="2C2825"/>
                <w:sz w:val="18"/>
                <w:szCs w:val="18"/>
                <w:shd w:val="clear" w:color="auto" w:fill="FFFFFF"/>
                <w:lang w:val="en-US" w:eastAsia="en-US"/>
              </w:rPr>
              <w:t xml:space="preserve"> financing for organized crime.</w:t>
            </w:r>
          </w:p>
        </w:tc>
        <w:tc>
          <w:tcPr>
            <w:tcW w:w="1442" w:type="pct"/>
            <w:gridSpan w:val="3"/>
          </w:tcPr>
          <w:p w14:paraId="653D6C58" w14:textId="77777777" w:rsidR="00DB384B" w:rsidRPr="00786F96" w:rsidRDefault="00DB384B" w:rsidP="00490F9E">
            <w:pPr>
              <w:rPr>
                <w:rFonts w:ascii="Calibri" w:hAnsi="Calibri" w:cs="Calibri"/>
                <w:sz w:val="18"/>
                <w:szCs w:val="18"/>
                <w:highlight w:val="yellow"/>
              </w:rPr>
            </w:pPr>
            <w:r w:rsidRPr="00786F96">
              <w:rPr>
                <w:rFonts w:ascii="Calibri" w:hAnsi="Calibri" w:cs="Calibri"/>
                <w:sz w:val="20"/>
                <w:szCs w:val="20"/>
                <w:lang w:val="en-US" w:eastAsia="mk-MK"/>
              </w:rPr>
              <w:t xml:space="preserve">Preparation of a legal framework for implementing the TRACK&amp;TRACE system </w:t>
            </w:r>
          </w:p>
        </w:tc>
        <w:tc>
          <w:tcPr>
            <w:tcW w:w="1068" w:type="pct"/>
            <w:gridSpan w:val="5"/>
          </w:tcPr>
          <w:p w14:paraId="00726AFA" w14:textId="77777777" w:rsidR="00DB384B" w:rsidRPr="0007426D" w:rsidRDefault="00DB384B" w:rsidP="00490F9E">
            <w:pPr>
              <w:rPr>
                <w:rFonts w:ascii="Calibri" w:hAnsi="Calibri" w:cs="Calibri"/>
                <w:sz w:val="20"/>
                <w:szCs w:val="20"/>
                <w:lang w:val="mk-MK"/>
              </w:rPr>
            </w:pPr>
            <w:r w:rsidRPr="0007426D">
              <w:rPr>
                <w:rFonts w:ascii="Calibri" w:hAnsi="Calibri" w:cs="Calibri"/>
                <w:sz w:val="20"/>
                <w:szCs w:val="20"/>
                <w:lang w:val="mk-MK"/>
              </w:rPr>
              <w:t>/</w:t>
            </w:r>
          </w:p>
        </w:tc>
        <w:tc>
          <w:tcPr>
            <w:tcW w:w="803" w:type="pct"/>
            <w:gridSpan w:val="3"/>
          </w:tcPr>
          <w:p w14:paraId="407EA7BA" w14:textId="77777777" w:rsidR="00DB384B" w:rsidRPr="0007426D" w:rsidRDefault="00DB384B" w:rsidP="00490F9E">
            <w:pPr>
              <w:rPr>
                <w:rFonts w:ascii="Calibri" w:hAnsi="Calibri" w:cs="Calibri"/>
                <w:sz w:val="20"/>
                <w:szCs w:val="20"/>
                <w:lang w:val="mk-MK"/>
              </w:rPr>
            </w:pPr>
            <w:r w:rsidRPr="0007426D">
              <w:rPr>
                <w:rFonts w:ascii="Calibri" w:hAnsi="Calibri" w:cs="Calibri"/>
                <w:sz w:val="20"/>
                <w:szCs w:val="20"/>
                <w:lang w:val="mk-MK"/>
              </w:rPr>
              <w:t>/</w:t>
            </w:r>
          </w:p>
        </w:tc>
        <w:tc>
          <w:tcPr>
            <w:tcW w:w="807" w:type="pct"/>
            <w:gridSpan w:val="2"/>
          </w:tcPr>
          <w:p w14:paraId="55F5592C" w14:textId="77777777" w:rsidR="00DB384B" w:rsidRPr="00786F96" w:rsidRDefault="00DB384B" w:rsidP="00490F9E">
            <w:pPr>
              <w:rPr>
                <w:rFonts w:ascii="Calibri" w:hAnsi="Calibri" w:cs="Calibri"/>
                <w:sz w:val="18"/>
                <w:szCs w:val="18"/>
                <w:highlight w:val="yellow"/>
              </w:rPr>
            </w:pPr>
            <w:r w:rsidRPr="00786F96">
              <w:rPr>
                <w:rFonts w:ascii="Calibri" w:hAnsi="Calibri" w:cs="Calibri"/>
                <w:sz w:val="18"/>
                <w:szCs w:val="18"/>
                <w:lang w:val="en-US" w:eastAsia="mk-MK"/>
              </w:rPr>
              <w:t>High preparation for implementing the TRACK&amp;TRACE system</w:t>
            </w:r>
          </w:p>
        </w:tc>
      </w:tr>
      <w:tr w:rsidR="00C01F0F" w:rsidRPr="004E0FF5" w14:paraId="1E7E9C9D" w14:textId="77777777" w:rsidTr="00B80751">
        <w:trPr>
          <w:cantSplit/>
          <w:trHeight w:val="233"/>
        </w:trPr>
        <w:tc>
          <w:tcPr>
            <w:tcW w:w="880" w:type="pct"/>
            <w:shd w:val="clear" w:color="auto" w:fill="9BD2ED"/>
          </w:tcPr>
          <w:p w14:paraId="3F883618" w14:textId="37107589" w:rsidR="00C01F0F" w:rsidRPr="004E0FF5" w:rsidRDefault="00C01F0F" w:rsidP="00490F9E">
            <w:pPr>
              <w:rPr>
                <w:rFonts w:ascii="Calibri" w:hAnsi="Calibri" w:cs="Calibri"/>
                <w:b/>
                <w:sz w:val="20"/>
                <w:szCs w:val="20"/>
              </w:rPr>
            </w:pPr>
            <w:r w:rsidRPr="004E0FF5">
              <w:rPr>
                <w:rFonts w:ascii="Calibri" w:hAnsi="Calibri" w:cs="Calibri"/>
                <w:b/>
                <w:sz w:val="20"/>
                <w:szCs w:val="20"/>
              </w:rPr>
              <w:t>Deliverables in 202</w:t>
            </w:r>
            <w:r w:rsidR="000447D9">
              <w:rPr>
                <w:rFonts w:ascii="Calibri" w:hAnsi="Calibri" w:cs="Calibri"/>
                <w:b/>
                <w:sz w:val="20"/>
                <w:szCs w:val="20"/>
                <w:lang w:val="mk-MK"/>
              </w:rPr>
              <w:t>6</w:t>
            </w:r>
            <w:r w:rsidRPr="004E0FF5">
              <w:rPr>
                <w:rFonts w:ascii="Calibri" w:hAnsi="Calibri" w:cs="Calibri"/>
                <w:b/>
                <w:sz w:val="20"/>
                <w:szCs w:val="20"/>
              </w:rPr>
              <w:t>:</w:t>
            </w:r>
          </w:p>
        </w:tc>
        <w:tc>
          <w:tcPr>
            <w:tcW w:w="4120" w:type="pct"/>
            <w:gridSpan w:val="13"/>
          </w:tcPr>
          <w:p w14:paraId="67901B92" w14:textId="657D6744" w:rsidR="00C01F0F" w:rsidRPr="004E0FF5" w:rsidRDefault="003D0034" w:rsidP="00490F9E">
            <w:pPr>
              <w:numPr>
                <w:ilvl w:val="0"/>
                <w:numId w:val="12"/>
              </w:numPr>
              <w:rPr>
                <w:rFonts w:ascii="Calibri" w:hAnsi="Calibri" w:cs="Calibri"/>
                <w:sz w:val="20"/>
                <w:szCs w:val="20"/>
              </w:rPr>
            </w:pPr>
            <w:r>
              <w:rPr>
                <w:rFonts w:ascii="Calibri" w:hAnsi="Calibri" w:cs="Calibri"/>
                <w:sz w:val="20"/>
                <w:szCs w:val="20"/>
              </w:rPr>
              <w:t>Preparing</w:t>
            </w:r>
            <w:r w:rsidR="00C01F0F">
              <w:rPr>
                <w:rFonts w:ascii="Calibri" w:hAnsi="Calibri" w:cs="Calibri"/>
                <w:sz w:val="20"/>
                <w:szCs w:val="20"/>
              </w:rPr>
              <w:t xml:space="preserve"> </w:t>
            </w:r>
            <w:r w:rsidR="00C01F0F" w:rsidRPr="00786F96">
              <w:rPr>
                <w:rFonts w:ascii="Calibri" w:hAnsi="Calibri" w:cs="Calibri"/>
                <w:sz w:val="20"/>
                <w:szCs w:val="20"/>
              </w:rPr>
              <w:t>necessary Protocols between concerned institutions</w:t>
            </w:r>
          </w:p>
        </w:tc>
      </w:tr>
      <w:tr w:rsidR="00C01F0F" w:rsidRPr="004E0FF5" w14:paraId="43370395" w14:textId="77777777" w:rsidTr="0016130A">
        <w:trPr>
          <w:cantSplit/>
          <w:trHeight w:val="359"/>
        </w:trPr>
        <w:tc>
          <w:tcPr>
            <w:tcW w:w="1713" w:type="pct"/>
            <w:gridSpan w:val="2"/>
            <w:vMerge w:val="restart"/>
            <w:shd w:val="clear" w:color="auto" w:fill="9BD2ED"/>
          </w:tcPr>
          <w:p w14:paraId="7A4AEE13"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ACTIVITY</w:t>
            </w:r>
          </w:p>
          <w:p w14:paraId="279C5434" w14:textId="77777777" w:rsidR="00C01F0F" w:rsidRPr="004E0FF5" w:rsidRDefault="00C01F0F" w:rsidP="00490F9E">
            <w:pPr>
              <w:jc w:val="center"/>
              <w:rPr>
                <w:rFonts w:ascii="Calibri" w:hAnsi="Calibri" w:cs="Calibri"/>
                <w:b/>
                <w:sz w:val="20"/>
                <w:szCs w:val="20"/>
              </w:rPr>
            </w:pPr>
          </w:p>
          <w:p w14:paraId="335707C3" w14:textId="77777777" w:rsidR="00C01F0F" w:rsidRPr="004E0FF5" w:rsidRDefault="00C01F0F" w:rsidP="00490F9E">
            <w:pPr>
              <w:jc w:val="center"/>
              <w:rPr>
                <w:rFonts w:ascii="Calibri" w:hAnsi="Calibri" w:cs="Calibri"/>
                <w:b/>
                <w:sz w:val="20"/>
                <w:szCs w:val="20"/>
              </w:rPr>
            </w:pPr>
          </w:p>
        </w:tc>
        <w:tc>
          <w:tcPr>
            <w:tcW w:w="617" w:type="pct"/>
            <w:gridSpan w:val="3"/>
            <w:shd w:val="clear" w:color="auto" w:fill="9BD2ED"/>
          </w:tcPr>
          <w:p w14:paraId="2CD19883"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TIMEFRAME</w:t>
            </w:r>
          </w:p>
          <w:p w14:paraId="7FD496CD" w14:textId="77777777" w:rsidR="00C01F0F" w:rsidRPr="004E0FF5" w:rsidRDefault="00C01F0F" w:rsidP="00490F9E">
            <w:pPr>
              <w:jc w:val="center"/>
              <w:rPr>
                <w:rFonts w:ascii="Calibri" w:hAnsi="Calibri" w:cs="Calibri"/>
                <w:b/>
                <w:sz w:val="20"/>
                <w:szCs w:val="20"/>
              </w:rPr>
            </w:pPr>
          </w:p>
        </w:tc>
        <w:tc>
          <w:tcPr>
            <w:tcW w:w="524" w:type="pct"/>
            <w:gridSpan w:val="2"/>
            <w:vMerge w:val="restart"/>
            <w:shd w:val="clear" w:color="auto" w:fill="9BD2ED"/>
          </w:tcPr>
          <w:p w14:paraId="19AA460A"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RESPONSIBLE INSTITUTION</w:t>
            </w:r>
          </w:p>
        </w:tc>
        <w:tc>
          <w:tcPr>
            <w:tcW w:w="553" w:type="pct"/>
            <w:gridSpan w:val="3"/>
            <w:vMerge w:val="restart"/>
            <w:shd w:val="clear" w:color="auto" w:fill="9BD2ED"/>
            <w:vAlign w:val="center"/>
          </w:tcPr>
          <w:p w14:paraId="344DA202"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OTHER INSTITUTIONS INVOLVED</w:t>
            </w:r>
          </w:p>
        </w:tc>
        <w:tc>
          <w:tcPr>
            <w:tcW w:w="1593" w:type="pct"/>
            <w:gridSpan w:val="4"/>
            <w:shd w:val="clear" w:color="auto" w:fill="9BD2ED"/>
          </w:tcPr>
          <w:p w14:paraId="214CFF4B"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 xml:space="preserve">PLANNED INPUTS </w:t>
            </w:r>
          </w:p>
          <w:p w14:paraId="21EAAE8C" w14:textId="77777777" w:rsidR="00C01F0F" w:rsidRPr="004E0FF5" w:rsidRDefault="00C01F0F" w:rsidP="00490F9E">
            <w:pPr>
              <w:jc w:val="center"/>
              <w:rPr>
                <w:rFonts w:ascii="Calibri" w:hAnsi="Calibri" w:cs="Calibri"/>
                <w:b/>
                <w:sz w:val="20"/>
                <w:szCs w:val="20"/>
              </w:rPr>
            </w:pPr>
          </w:p>
        </w:tc>
      </w:tr>
      <w:tr w:rsidR="00C01F0F" w:rsidRPr="004E0FF5" w14:paraId="5EDEF98F" w14:textId="77777777" w:rsidTr="00DB384B">
        <w:trPr>
          <w:cantSplit/>
          <w:trHeight w:val="531"/>
        </w:trPr>
        <w:tc>
          <w:tcPr>
            <w:tcW w:w="1713" w:type="pct"/>
            <w:gridSpan w:val="2"/>
            <w:vMerge/>
            <w:tcBorders>
              <w:bottom w:val="single" w:sz="4" w:space="0" w:color="auto"/>
            </w:tcBorders>
            <w:shd w:val="clear" w:color="auto" w:fill="9BD2ED"/>
          </w:tcPr>
          <w:p w14:paraId="309132FD" w14:textId="77777777" w:rsidR="00C01F0F" w:rsidRPr="004E0FF5" w:rsidRDefault="00C01F0F" w:rsidP="00490F9E">
            <w:pPr>
              <w:jc w:val="center"/>
              <w:rPr>
                <w:rFonts w:ascii="Calibri" w:hAnsi="Calibri" w:cs="Calibri"/>
                <w:b/>
                <w:sz w:val="20"/>
                <w:szCs w:val="20"/>
              </w:rPr>
            </w:pPr>
          </w:p>
        </w:tc>
        <w:tc>
          <w:tcPr>
            <w:tcW w:w="285" w:type="pct"/>
            <w:tcBorders>
              <w:bottom w:val="single" w:sz="4" w:space="0" w:color="auto"/>
            </w:tcBorders>
            <w:shd w:val="clear" w:color="auto" w:fill="9BD2ED"/>
          </w:tcPr>
          <w:p w14:paraId="4D5DCECE"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START</w:t>
            </w:r>
          </w:p>
          <w:p w14:paraId="22D385D6"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qq/yy</w:t>
            </w:r>
          </w:p>
        </w:tc>
        <w:tc>
          <w:tcPr>
            <w:tcW w:w="332" w:type="pct"/>
            <w:gridSpan w:val="2"/>
            <w:tcBorders>
              <w:bottom w:val="single" w:sz="4" w:space="0" w:color="auto"/>
            </w:tcBorders>
            <w:shd w:val="clear" w:color="auto" w:fill="9BD2ED"/>
          </w:tcPr>
          <w:p w14:paraId="27C223C8"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END qq/yy</w:t>
            </w:r>
          </w:p>
        </w:tc>
        <w:tc>
          <w:tcPr>
            <w:tcW w:w="524" w:type="pct"/>
            <w:gridSpan w:val="2"/>
            <w:vMerge/>
            <w:tcBorders>
              <w:bottom w:val="single" w:sz="4" w:space="0" w:color="auto"/>
            </w:tcBorders>
            <w:shd w:val="clear" w:color="auto" w:fill="9BD2ED"/>
          </w:tcPr>
          <w:p w14:paraId="5DE37C9B" w14:textId="77777777" w:rsidR="00C01F0F" w:rsidRPr="004E0FF5" w:rsidRDefault="00C01F0F" w:rsidP="00490F9E">
            <w:pPr>
              <w:jc w:val="center"/>
              <w:rPr>
                <w:rFonts w:ascii="Calibri" w:hAnsi="Calibri" w:cs="Calibri"/>
                <w:b/>
                <w:sz w:val="20"/>
                <w:szCs w:val="20"/>
              </w:rPr>
            </w:pPr>
          </w:p>
        </w:tc>
        <w:tc>
          <w:tcPr>
            <w:tcW w:w="553" w:type="pct"/>
            <w:gridSpan w:val="3"/>
            <w:vMerge/>
            <w:tcBorders>
              <w:bottom w:val="single" w:sz="4" w:space="0" w:color="auto"/>
            </w:tcBorders>
            <w:shd w:val="clear" w:color="auto" w:fill="9BD2ED"/>
            <w:vAlign w:val="center"/>
          </w:tcPr>
          <w:p w14:paraId="7B30350D" w14:textId="77777777" w:rsidR="00C01F0F" w:rsidRPr="004E0FF5" w:rsidRDefault="00C01F0F" w:rsidP="00490F9E">
            <w:pPr>
              <w:jc w:val="center"/>
              <w:rPr>
                <w:rFonts w:ascii="Calibri" w:hAnsi="Calibri" w:cs="Calibri"/>
                <w:b/>
                <w:sz w:val="20"/>
                <w:szCs w:val="20"/>
              </w:rPr>
            </w:pPr>
          </w:p>
        </w:tc>
        <w:tc>
          <w:tcPr>
            <w:tcW w:w="797" w:type="pct"/>
            <w:gridSpan w:val="3"/>
            <w:tcBorders>
              <w:bottom w:val="single" w:sz="4" w:space="0" w:color="auto"/>
            </w:tcBorders>
            <w:shd w:val="clear" w:color="auto" w:fill="9BD2ED"/>
          </w:tcPr>
          <w:p w14:paraId="03701F66"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BUDGET</w:t>
            </w:r>
          </w:p>
          <w:p w14:paraId="7F714047" w14:textId="77777777" w:rsidR="00C01F0F" w:rsidRPr="004E0FF5" w:rsidRDefault="00C01F0F" w:rsidP="00490F9E">
            <w:pPr>
              <w:jc w:val="center"/>
              <w:rPr>
                <w:rFonts w:ascii="Calibri" w:hAnsi="Calibri" w:cs="Calibri"/>
                <w:b/>
                <w:sz w:val="20"/>
                <w:szCs w:val="20"/>
              </w:rPr>
            </w:pPr>
          </w:p>
        </w:tc>
        <w:tc>
          <w:tcPr>
            <w:tcW w:w="796" w:type="pct"/>
            <w:tcBorders>
              <w:bottom w:val="single" w:sz="4" w:space="0" w:color="auto"/>
            </w:tcBorders>
            <w:shd w:val="clear" w:color="auto" w:fill="9BD2ED"/>
          </w:tcPr>
          <w:p w14:paraId="36BBD4C9" w14:textId="77777777" w:rsidR="00C01F0F" w:rsidRPr="004E0FF5" w:rsidRDefault="00C01F0F" w:rsidP="00490F9E">
            <w:pPr>
              <w:jc w:val="center"/>
              <w:rPr>
                <w:rFonts w:ascii="Calibri" w:hAnsi="Calibri" w:cs="Calibri"/>
                <w:b/>
                <w:sz w:val="20"/>
                <w:szCs w:val="20"/>
              </w:rPr>
            </w:pPr>
            <w:r w:rsidRPr="004E0FF5">
              <w:rPr>
                <w:rFonts w:ascii="Calibri" w:hAnsi="Calibri" w:cs="Calibri"/>
                <w:b/>
                <w:sz w:val="20"/>
                <w:szCs w:val="20"/>
              </w:rPr>
              <w:t>SOURCE</w:t>
            </w:r>
          </w:p>
        </w:tc>
      </w:tr>
      <w:tr w:rsidR="00C01F0F" w:rsidRPr="004E0FF5" w14:paraId="1A25EBAF" w14:textId="77777777" w:rsidTr="00DB384B">
        <w:trPr>
          <w:cantSplit/>
          <w:trHeight w:val="531"/>
        </w:trPr>
        <w:tc>
          <w:tcPr>
            <w:tcW w:w="1713" w:type="pct"/>
            <w:gridSpan w:val="2"/>
            <w:tcBorders>
              <w:bottom w:val="single" w:sz="4" w:space="0" w:color="auto"/>
            </w:tcBorders>
            <w:shd w:val="clear" w:color="auto" w:fill="FFFFFF"/>
          </w:tcPr>
          <w:p w14:paraId="2B18DB49" w14:textId="77777777" w:rsidR="00C01F0F" w:rsidRPr="00786F96" w:rsidRDefault="00C01F0F" w:rsidP="00490F9E">
            <w:pPr>
              <w:rPr>
                <w:rFonts w:ascii="Calibri" w:hAnsi="Calibri" w:cs="Calibri"/>
                <w:sz w:val="20"/>
                <w:szCs w:val="20"/>
              </w:rPr>
            </w:pPr>
            <w:r w:rsidRPr="00786F96">
              <w:rPr>
                <w:rFonts w:ascii="Calibri" w:hAnsi="Calibri" w:cs="Calibri"/>
                <w:sz w:val="20"/>
                <w:szCs w:val="20"/>
              </w:rPr>
              <w:t>1</w:t>
            </w:r>
            <w:r w:rsidRPr="00786F96">
              <w:rPr>
                <w:rFonts w:ascii="Calibri" w:hAnsi="Calibri" w:cs="Calibri"/>
                <w:sz w:val="20"/>
                <w:szCs w:val="20"/>
                <w:lang w:eastAsia="mk-MK"/>
              </w:rPr>
              <w:t xml:space="preserve"> Establishing a system for marking and tracking tobacco products (cigarettes) through the TRACK&amp;TRACE system</w:t>
            </w:r>
          </w:p>
        </w:tc>
        <w:tc>
          <w:tcPr>
            <w:tcW w:w="285" w:type="pct"/>
            <w:tcBorders>
              <w:bottom w:val="single" w:sz="4" w:space="0" w:color="auto"/>
            </w:tcBorders>
            <w:shd w:val="clear" w:color="auto" w:fill="FFFFFF"/>
          </w:tcPr>
          <w:p w14:paraId="73A14E6B"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2024</w:t>
            </w:r>
          </w:p>
        </w:tc>
        <w:tc>
          <w:tcPr>
            <w:tcW w:w="332" w:type="pct"/>
            <w:gridSpan w:val="2"/>
            <w:tcBorders>
              <w:bottom w:val="single" w:sz="4" w:space="0" w:color="auto"/>
            </w:tcBorders>
            <w:shd w:val="clear" w:color="auto" w:fill="FFFFFF"/>
          </w:tcPr>
          <w:p w14:paraId="0E4A42FB"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8</w:t>
            </w:r>
          </w:p>
        </w:tc>
        <w:tc>
          <w:tcPr>
            <w:tcW w:w="524" w:type="pct"/>
            <w:gridSpan w:val="2"/>
            <w:tcBorders>
              <w:bottom w:val="single" w:sz="4" w:space="0" w:color="auto"/>
            </w:tcBorders>
            <w:shd w:val="clear" w:color="auto" w:fill="FFFFFF"/>
          </w:tcPr>
          <w:p w14:paraId="51F83E12"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Customs Administration</w:t>
            </w:r>
          </w:p>
        </w:tc>
        <w:tc>
          <w:tcPr>
            <w:tcW w:w="553" w:type="pct"/>
            <w:gridSpan w:val="3"/>
            <w:tcBorders>
              <w:bottom w:val="single" w:sz="4" w:space="0" w:color="auto"/>
            </w:tcBorders>
            <w:shd w:val="clear" w:color="auto" w:fill="FFFFFF"/>
            <w:vAlign w:val="center"/>
          </w:tcPr>
          <w:p w14:paraId="3B721CCB"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c>
          <w:tcPr>
            <w:tcW w:w="797" w:type="pct"/>
            <w:gridSpan w:val="3"/>
            <w:tcBorders>
              <w:bottom w:val="single" w:sz="4" w:space="0" w:color="auto"/>
            </w:tcBorders>
            <w:shd w:val="clear" w:color="auto" w:fill="FFFFFF"/>
          </w:tcPr>
          <w:p w14:paraId="23C772F0" w14:textId="77777777" w:rsidR="00C01F0F" w:rsidRPr="00786F96" w:rsidRDefault="00C01F0F" w:rsidP="00490F9E">
            <w:pPr>
              <w:jc w:val="center"/>
              <w:rPr>
                <w:rFonts w:ascii="Calibri" w:hAnsi="Calibri" w:cs="Calibri"/>
                <w:sz w:val="18"/>
                <w:szCs w:val="18"/>
              </w:rPr>
            </w:pPr>
            <w:r>
              <w:rPr>
                <w:rFonts w:ascii="Calibri" w:hAnsi="Calibri" w:cs="Calibri"/>
                <w:sz w:val="18"/>
                <w:szCs w:val="18"/>
                <w:lang w:val="en-US" w:eastAsia="mk-MK"/>
              </w:rPr>
              <w:t>/</w:t>
            </w:r>
          </w:p>
        </w:tc>
        <w:tc>
          <w:tcPr>
            <w:tcW w:w="796" w:type="pct"/>
            <w:tcBorders>
              <w:bottom w:val="single" w:sz="4" w:space="0" w:color="auto"/>
            </w:tcBorders>
            <w:shd w:val="clear" w:color="auto" w:fill="FFFFFF"/>
          </w:tcPr>
          <w:p w14:paraId="359116D6" w14:textId="77777777" w:rsidR="00C01F0F" w:rsidRPr="00786F96" w:rsidRDefault="00C01F0F" w:rsidP="00490F9E">
            <w:pPr>
              <w:jc w:val="center"/>
              <w:rPr>
                <w:rFonts w:ascii="Calibri" w:hAnsi="Calibri" w:cs="Calibri"/>
                <w:sz w:val="18"/>
                <w:szCs w:val="18"/>
              </w:rPr>
            </w:pPr>
            <w:r w:rsidRPr="004E0FF5">
              <w:rPr>
                <w:rFonts w:ascii="Calibri" w:hAnsi="Calibri" w:cs="Calibri"/>
                <w:sz w:val="20"/>
                <w:szCs w:val="20"/>
              </w:rPr>
              <w:t xml:space="preserve"> </w:t>
            </w:r>
            <w:r>
              <w:rPr>
                <w:rFonts w:ascii="Calibri" w:hAnsi="Calibri" w:cs="Calibri"/>
                <w:sz w:val="18"/>
                <w:szCs w:val="18"/>
                <w:lang w:val="en-US" w:eastAsia="mk-MK"/>
              </w:rPr>
              <w:t>/</w:t>
            </w:r>
          </w:p>
        </w:tc>
      </w:tr>
      <w:tr w:rsidR="00C01F0F" w:rsidRPr="004E0FF5" w14:paraId="35C9A1A2" w14:textId="77777777" w:rsidTr="00B80751">
        <w:trPr>
          <w:cantSplit/>
          <w:trHeight w:val="296"/>
        </w:trPr>
        <w:tc>
          <w:tcPr>
            <w:tcW w:w="1713" w:type="pct"/>
            <w:gridSpan w:val="2"/>
            <w:shd w:val="clear" w:color="auto" w:fill="1F3864"/>
          </w:tcPr>
          <w:p w14:paraId="3BCF472E" w14:textId="77777777" w:rsidR="00C01F0F" w:rsidRPr="004E0FF5" w:rsidRDefault="00C01F0F" w:rsidP="00490F9E">
            <w:pPr>
              <w:tabs>
                <w:tab w:val="left" w:pos="175"/>
              </w:tabs>
              <w:spacing w:line="252" w:lineRule="auto"/>
              <w:ind w:left="175"/>
              <w:jc w:val="both"/>
              <w:rPr>
                <w:rFonts w:ascii="Calibri" w:eastAsia="MS PGothic" w:hAnsi="Calibri" w:cs="Calibri"/>
                <w:sz w:val="20"/>
                <w:szCs w:val="20"/>
                <w:lang w:eastAsia="zh-CN"/>
              </w:rPr>
            </w:pPr>
          </w:p>
        </w:tc>
        <w:tc>
          <w:tcPr>
            <w:tcW w:w="285" w:type="pct"/>
            <w:shd w:val="clear" w:color="auto" w:fill="1F3864"/>
          </w:tcPr>
          <w:p w14:paraId="19EA88CE" w14:textId="77777777" w:rsidR="00C01F0F" w:rsidRPr="004E0FF5" w:rsidRDefault="00C01F0F" w:rsidP="00490F9E">
            <w:pPr>
              <w:jc w:val="both"/>
              <w:rPr>
                <w:rFonts w:ascii="Calibri" w:hAnsi="Calibri" w:cs="Calibri"/>
                <w:sz w:val="20"/>
                <w:szCs w:val="20"/>
              </w:rPr>
            </w:pPr>
          </w:p>
        </w:tc>
        <w:tc>
          <w:tcPr>
            <w:tcW w:w="332" w:type="pct"/>
            <w:gridSpan w:val="2"/>
            <w:shd w:val="clear" w:color="auto" w:fill="1F3864"/>
          </w:tcPr>
          <w:p w14:paraId="558EF930" w14:textId="77777777" w:rsidR="00C01F0F" w:rsidRPr="004E0FF5" w:rsidRDefault="00C01F0F" w:rsidP="00490F9E">
            <w:pPr>
              <w:jc w:val="both"/>
              <w:rPr>
                <w:rFonts w:ascii="Calibri" w:hAnsi="Calibri" w:cs="Calibri"/>
                <w:sz w:val="20"/>
                <w:szCs w:val="20"/>
              </w:rPr>
            </w:pPr>
          </w:p>
        </w:tc>
        <w:tc>
          <w:tcPr>
            <w:tcW w:w="524" w:type="pct"/>
            <w:gridSpan w:val="2"/>
            <w:shd w:val="clear" w:color="auto" w:fill="1F3864"/>
          </w:tcPr>
          <w:p w14:paraId="68FA82AC" w14:textId="77777777" w:rsidR="00C01F0F" w:rsidRPr="004E0FF5" w:rsidRDefault="00C01F0F" w:rsidP="00490F9E">
            <w:pPr>
              <w:ind w:left="360"/>
              <w:rPr>
                <w:rFonts w:ascii="Calibri" w:hAnsi="Calibri" w:cs="Calibri"/>
                <w:sz w:val="20"/>
                <w:szCs w:val="20"/>
              </w:rPr>
            </w:pPr>
          </w:p>
        </w:tc>
        <w:tc>
          <w:tcPr>
            <w:tcW w:w="553" w:type="pct"/>
            <w:gridSpan w:val="3"/>
            <w:shd w:val="clear" w:color="auto" w:fill="1F3864"/>
          </w:tcPr>
          <w:p w14:paraId="6D73F153" w14:textId="77777777" w:rsidR="00C01F0F" w:rsidRPr="004E0FF5" w:rsidRDefault="00C01F0F" w:rsidP="00490F9E">
            <w:pPr>
              <w:ind w:left="360"/>
              <w:jc w:val="both"/>
              <w:rPr>
                <w:rFonts w:ascii="Calibri" w:hAnsi="Calibri" w:cs="Calibri"/>
                <w:sz w:val="20"/>
                <w:szCs w:val="20"/>
              </w:rPr>
            </w:pPr>
          </w:p>
        </w:tc>
        <w:tc>
          <w:tcPr>
            <w:tcW w:w="797" w:type="pct"/>
            <w:gridSpan w:val="3"/>
            <w:tcBorders>
              <w:left w:val="nil"/>
              <w:right w:val="nil"/>
            </w:tcBorders>
            <w:shd w:val="clear" w:color="auto" w:fill="1F3864"/>
          </w:tcPr>
          <w:p w14:paraId="13FDEC20"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796" w:type="pct"/>
            <w:shd w:val="clear" w:color="auto" w:fill="1F3864"/>
          </w:tcPr>
          <w:p w14:paraId="46F16557" w14:textId="5A7A290F" w:rsidR="00C01F0F" w:rsidRPr="00B80751" w:rsidRDefault="00C01F0F" w:rsidP="00490F9E">
            <w:pPr>
              <w:rPr>
                <w:rFonts w:ascii="Calibri" w:eastAsia="MS PGothic" w:hAnsi="Calibri" w:cs="Calibri"/>
                <w:b/>
                <w:sz w:val="20"/>
                <w:szCs w:val="20"/>
                <w:lang w:eastAsia="zh-CN"/>
              </w:rPr>
            </w:pPr>
            <w:r w:rsidRPr="004E0FF5">
              <w:rPr>
                <w:rFonts w:ascii="Calibri" w:eastAsia="MS PGothic" w:hAnsi="Calibri" w:cs="Calibri"/>
                <w:b/>
                <w:sz w:val="20"/>
                <w:szCs w:val="20"/>
                <w:lang w:eastAsia="zh-CN"/>
              </w:rPr>
              <w:t xml:space="preserve">EUR </w:t>
            </w:r>
            <w:r>
              <w:rPr>
                <w:rFonts w:ascii="Calibri" w:eastAsia="MS PGothic" w:hAnsi="Calibri" w:cs="Calibri"/>
                <w:b/>
                <w:sz w:val="20"/>
                <w:szCs w:val="20"/>
                <w:lang w:eastAsia="zh-CN"/>
              </w:rPr>
              <w:t>8</w:t>
            </w:r>
            <w:r w:rsidRPr="004E0FF5">
              <w:rPr>
                <w:rFonts w:ascii="Calibri" w:eastAsia="MS PGothic" w:hAnsi="Calibri" w:cs="Calibri"/>
                <w:b/>
                <w:sz w:val="20"/>
                <w:szCs w:val="20"/>
                <w:lang w:eastAsia="zh-CN"/>
              </w:rPr>
              <w:t>,000,000</w:t>
            </w:r>
          </w:p>
        </w:tc>
      </w:tr>
    </w:tbl>
    <w:p w14:paraId="134A9454" w14:textId="77777777" w:rsidR="00C01F0F" w:rsidRDefault="00C01F0F" w:rsidP="00C01F0F">
      <w:pPr>
        <w:spacing w:after="160" w:line="259" w:lineRule="auto"/>
        <w:jc w:val="center"/>
        <w:rPr>
          <w:rFonts w:ascii="Calibri" w:hAnsi="Calibri" w:cs="Calibri"/>
          <w:b/>
          <w:sz w:val="20"/>
          <w:szCs w:val="20"/>
        </w:rPr>
      </w:pPr>
    </w:p>
    <w:p w14:paraId="705AE6E6" w14:textId="77777777" w:rsidR="0069451B" w:rsidRDefault="0069451B" w:rsidP="00C01F0F">
      <w:pPr>
        <w:spacing w:after="160" w:line="259" w:lineRule="auto"/>
        <w:jc w:val="center"/>
        <w:rPr>
          <w:rFonts w:ascii="Calibri" w:hAnsi="Calibri" w:cs="Calibri"/>
          <w:b/>
          <w:sz w:val="20"/>
          <w:szCs w:val="20"/>
        </w:rPr>
      </w:pPr>
    </w:p>
    <w:p w14:paraId="5345C95D" w14:textId="77777777" w:rsidR="0069451B" w:rsidRDefault="0069451B" w:rsidP="008A4D4A">
      <w:pPr>
        <w:spacing w:after="160" w:line="259" w:lineRule="auto"/>
        <w:rPr>
          <w:rFonts w:ascii="Calibri" w:hAnsi="Calibri" w:cs="Calibri"/>
          <w:b/>
          <w:sz w:val="20"/>
          <w:szCs w:val="20"/>
        </w:rPr>
      </w:pPr>
    </w:p>
    <w:p w14:paraId="488D4060" w14:textId="77777777" w:rsidR="008A4D4A" w:rsidRDefault="008A4D4A" w:rsidP="008A4D4A">
      <w:pPr>
        <w:spacing w:after="160" w:line="259" w:lineRule="auto"/>
        <w:rPr>
          <w:rFonts w:ascii="Calibri" w:hAnsi="Calibri" w:cs="Calibri"/>
          <w:b/>
          <w:sz w:val="20"/>
          <w:szCs w:val="20"/>
        </w:rPr>
      </w:pPr>
    </w:p>
    <w:p w14:paraId="0107A888" w14:textId="38B93E79" w:rsidR="008A4D4A" w:rsidRDefault="008A4D4A" w:rsidP="008A4D4A">
      <w:pPr>
        <w:spacing w:after="160" w:line="259" w:lineRule="auto"/>
        <w:rPr>
          <w:rFonts w:ascii="Calibri" w:hAnsi="Calibri" w:cs="Calibri"/>
          <w:b/>
          <w:sz w:val="20"/>
          <w:szCs w:val="20"/>
        </w:rPr>
      </w:pPr>
    </w:p>
    <w:p w14:paraId="359E6B9F" w14:textId="77777777" w:rsidR="00B80751" w:rsidRDefault="00B80751" w:rsidP="008A4D4A">
      <w:pPr>
        <w:spacing w:after="160" w:line="259" w:lineRule="auto"/>
        <w:rPr>
          <w:rFonts w:ascii="Calibri" w:hAnsi="Calibri" w:cs="Calibri"/>
          <w:b/>
          <w:sz w:val="20"/>
          <w:szCs w:val="20"/>
        </w:rPr>
      </w:pPr>
    </w:p>
    <w:p w14:paraId="2D91D7A3" w14:textId="77777777" w:rsidR="008A4D4A" w:rsidRDefault="008A4D4A" w:rsidP="008A4D4A">
      <w:pPr>
        <w:spacing w:after="160" w:line="259" w:lineRule="auto"/>
        <w:rPr>
          <w:rFonts w:ascii="Calibri" w:hAnsi="Calibri" w:cs="Calibri"/>
          <w:b/>
          <w:sz w:val="20"/>
          <w:szCs w:val="20"/>
        </w:rPr>
      </w:pPr>
    </w:p>
    <w:p w14:paraId="5B849EA6" w14:textId="77777777" w:rsidR="008A4D4A" w:rsidRDefault="008A4D4A" w:rsidP="008A4D4A">
      <w:pPr>
        <w:spacing w:after="160" w:line="259" w:lineRule="auto"/>
        <w:rPr>
          <w:rFonts w:ascii="Calibri" w:hAnsi="Calibri" w:cs="Calibri"/>
          <w:b/>
          <w:sz w:val="20"/>
          <w:szCs w:val="20"/>
        </w:rPr>
      </w:pPr>
    </w:p>
    <w:p w14:paraId="3B36AE6D" w14:textId="77777777" w:rsidR="008A4D4A" w:rsidRPr="004E0FF5" w:rsidRDefault="008A4D4A" w:rsidP="008A4D4A">
      <w:pPr>
        <w:spacing w:after="160" w:line="259" w:lineRule="auto"/>
        <w:rPr>
          <w:rFonts w:ascii="Calibri" w:hAnsi="Calibri" w:cs="Calibri"/>
          <w:b/>
          <w:sz w:val="20"/>
          <w:szCs w:val="20"/>
        </w:rPr>
      </w:pPr>
    </w:p>
    <w:tbl>
      <w:tblPr>
        <w:tblW w:w="5395" w:type="pct"/>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2553"/>
        <w:gridCol w:w="85"/>
        <w:gridCol w:w="121"/>
        <w:gridCol w:w="27"/>
        <w:gridCol w:w="2316"/>
        <w:gridCol w:w="12"/>
        <w:gridCol w:w="21"/>
        <w:gridCol w:w="109"/>
        <w:gridCol w:w="727"/>
        <w:gridCol w:w="15"/>
        <w:gridCol w:w="112"/>
        <w:gridCol w:w="30"/>
        <w:gridCol w:w="857"/>
        <w:gridCol w:w="7"/>
        <w:gridCol w:w="100"/>
        <w:gridCol w:w="397"/>
        <w:gridCol w:w="9"/>
        <w:gridCol w:w="484"/>
        <w:gridCol w:w="578"/>
        <w:gridCol w:w="36"/>
        <w:gridCol w:w="67"/>
        <w:gridCol w:w="1350"/>
        <w:gridCol w:w="64"/>
        <w:gridCol w:w="36"/>
        <w:gridCol w:w="15"/>
        <w:gridCol w:w="94"/>
        <w:gridCol w:w="2355"/>
        <w:gridCol w:w="33"/>
        <w:gridCol w:w="118"/>
        <w:gridCol w:w="12"/>
        <w:gridCol w:w="15"/>
        <w:gridCol w:w="2355"/>
        <w:gridCol w:w="15"/>
      </w:tblGrid>
      <w:tr w:rsidR="00C01F0F" w:rsidRPr="004E0FF5" w14:paraId="55835583" w14:textId="77777777" w:rsidTr="00B80751">
        <w:trPr>
          <w:cantSplit/>
          <w:trHeight w:val="278"/>
        </w:trPr>
        <w:tc>
          <w:tcPr>
            <w:tcW w:w="5000" w:type="pct"/>
            <w:gridSpan w:val="34"/>
            <w:shd w:val="clear" w:color="auto" w:fill="1F3864"/>
          </w:tcPr>
          <w:p w14:paraId="2F291124"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III: Planning and Budget</w:t>
            </w:r>
          </w:p>
        </w:tc>
      </w:tr>
      <w:tr w:rsidR="00C01F0F" w:rsidRPr="004E0FF5" w14:paraId="4FC81A14" w14:textId="77777777" w:rsidTr="00B80751">
        <w:trPr>
          <w:cantSplit/>
          <w:trHeight w:val="267"/>
        </w:trPr>
        <w:tc>
          <w:tcPr>
            <w:tcW w:w="5000" w:type="pct"/>
            <w:gridSpan w:val="34"/>
            <w:shd w:val="clear" w:color="auto" w:fill="1F3864"/>
          </w:tcPr>
          <w:p w14:paraId="2A746EB7"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1: Budget Planning</w:t>
            </w:r>
          </w:p>
        </w:tc>
      </w:tr>
      <w:tr w:rsidR="000447D9" w:rsidRPr="004E0FF5" w14:paraId="7DB6887C" w14:textId="77777777" w:rsidTr="00B80751">
        <w:trPr>
          <w:cantSplit/>
          <w:trHeight w:val="161"/>
        </w:trPr>
        <w:tc>
          <w:tcPr>
            <w:tcW w:w="915" w:type="pct"/>
            <w:gridSpan w:val="4"/>
            <w:shd w:val="clear" w:color="auto" w:fill="9BD2ED"/>
          </w:tcPr>
          <w:p w14:paraId="4A9D4290" w14:textId="77777777" w:rsidR="000447D9" w:rsidRPr="00B80751" w:rsidRDefault="000447D9" w:rsidP="00B80751">
            <w:pPr>
              <w:jc w:val="center"/>
              <w:rPr>
                <w:rFonts w:ascii="Calibri" w:hAnsi="Calibri" w:cs="Calibri"/>
                <w:b/>
                <w:bCs/>
                <w:sz w:val="20"/>
                <w:szCs w:val="20"/>
                <w:lang w:val="sr-Latn-RS"/>
              </w:rPr>
            </w:pPr>
            <w:r w:rsidRPr="00B80751">
              <w:rPr>
                <w:rFonts w:ascii="Calibri" w:hAnsi="Calibri" w:cs="Calibri"/>
                <w:b/>
                <w:bCs/>
                <w:sz w:val="20"/>
                <w:szCs w:val="20"/>
                <w:lang w:val="sr-Latn-RS"/>
              </w:rPr>
              <w:t>Priority outcomes</w:t>
            </w:r>
          </w:p>
        </w:tc>
        <w:tc>
          <w:tcPr>
            <w:tcW w:w="778" w:type="pct"/>
            <w:gridSpan w:val="3"/>
            <w:shd w:val="clear" w:color="auto" w:fill="9BD2ED"/>
          </w:tcPr>
          <w:p w14:paraId="0E0F6B3A" w14:textId="77777777" w:rsidR="000447D9" w:rsidRPr="00B80751" w:rsidRDefault="000447D9" w:rsidP="00B80751">
            <w:pPr>
              <w:jc w:val="center"/>
              <w:rPr>
                <w:rFonts w:ascii="Calibri" w:hAnsi="Calibri" w:cs="Calibri"/>
                <w:b/>
                <w:bCs/>
                <w:sz w:val="20"/>
                <w:szCs w:val="20"/>
              </w:rPr>
            </w:pPr>
            <w:r w:rsidRPr="00B80751">
              <w:rPr>
                <w:rFonts w:ascii="Calibri" w:hAnsi="Calibri" w:cs="Calibri"/>
                <w:b/>
                <w:bCs/>
                <w:sz w:val="20"/>
                <w:szCs w:val="20"/>
              </w:rPr>
              <w:t>Priority indicators</w:t>
            </w:r>
          </w:p>
        </w:tc>
        <w:tc>
          <w:tcPr>
            <w:tcW w:w="1651" w:type="pct"/>
            <w:gridSpan w:val="18"/>
            <w:shd w:val="clear" w:color="auto" w:fill="9BD2ED"/>
          </w:tcPr>
          <w:p w14:paraId="61321403" w14:textId="1987DA12" w:rsidR="000447D9" w:rsidRPr="00B80751" w:rsidRDefault="000447D9" w:rsidP="00B80751">
            <w:pPr>
              <w:jc w:val="center"/>
              <w:rPr>
                <w:rFonts w:ascii="Calibri" w:hAnsi="Calibri" w:cs="Calibri"/>
                <w:b/>
                <w:bCs/>
                <w:sz w:val="20"/>
                <w:szCs w:val="20"/>
                <w:lang w:val="en-US"/>
              </w:rPr>
            </w:pPr>
            <w:r w:rsidRPr="00B80751">
              <w:rPr>
                <w:rFonts w:ascii="Calibri" w:hAnsi="Calibri" w:cs="Calibri"/>
                <w:b/>
                <w:bCs/>
                <w:sz w:val="20"/>
                <w:szCs w:val="20"/>
                <w:lang w:val="sr-Latn-RS"/>
              </w:rPr>
              <w:t>Target FY</w:t>
            </w:r>
            <w:r w:rsidRPr="00B80751">
              <w:rPr>
                <w:rFonts w:ascii="Calibri" w:hAnsi="Calibri" w:cs="Calibri"/>
                <w:b/>
                <w:bCs/>
                <w:sz w:val="20"/>
                <w:szCs w:val="20"/>
                <w:lang w:val="mk-MK"/>
              </w:rPr>
              <w:t xml:space="preserve"> 202</w:t>
            </w:r>
            <w:r w:rsidRPr="00B80751">
              <w:rPr>
                <w:rFonts w:ascii="Calibri" w:hAnsi="Calibri" w:cs="Calibri"/>
                <w:b/>
                <w:bCs/>
                <w:sz w:val="20"/>
                <w:szCs w:val="20"/>
                <w:lang w:val="en-US"/>
              </w:rPr>
              <w:t>6</w:t>
            </w:r>
          </w:p>
        </w:tc>
        <w:tc>
          <w:tcPr>
            <w:tcW w:w="867" w:type="pct"/>
            <w:gridSpan w:val="6"/>
            <w:shd w:val="clear" w:color="auto" w:fill="9BD2ED"/>
          </w:tcPr>
          <w:p w14:paraId="593694AD" w14:textId="77777777" w:rsidR="000447D9" w:rsidRPr="00B80751" w:rsidRDefault="000447D9" w:rsidP="00B80751">
            <w:pPr>
              <w:jc w:val="center"/>
              <w:rPr>
                <w:rFonts w:ascii="Calibri" w:hAnsi="Calibri" w:cs="Calibri"/>
                <w:b/>
                <w:bCs/>
                <w:sz w:val="20"/>
                <w:szCs w:val="20"/>
                <w:lang w:val="en-US"/>
              </w:rPr>
            </w:pPr>
            <w:r w:rsidRPr="00B80751">
              <w:rPr>
                <w:rFonts w:ascii="Calibri" w:hAnsi="Calibri" w:cs="Calibri"/>
                <w:b/>
                <w:bCs/>
                <w:sz w:val="20"/>
                <w:szCs w:val="20"/>
                <w:lang w:val="sr-Latn-RS"/>
              </w:rPr>
              <w:t>Target FY</w:t>
            </w:r>
            <w:r w:rsidRPr="00B80751">
              <w:rPr>
                <w:rFonts w:ascii="Calibri" w:hAnsi="Calibri" w:cs="Calibri"/>
                <w:b/>
                <w:bCs/>
                <w:sz w:val="20"/>
                <w:szCs w:val="20"/>
                <w:lang w:val="mk-MK"/>
              </w:rPr>
              <w:t xml:space="preserve"> 202</w:t>
            </w:r>
            <w:r w:rsidRPr="00B80751">
              <w:rPr>
                <w:rFonts w:ascii="Calibri" w:hAnsi="Calibri" w:cs="Calibri"/>
                <w:b/>
                <w:bCs/>
                <w:sz w:val="20"/>
                <w:szCs w:val="20"/>
                <w:lang w:val="en-US"/>
              </w:rPr>
              <w:t>7</w:t>
            </w:r>
          </w:p>
        </w:tc>
        <w:tc>
          <w:tcPr>
            <w:tcW w:w="789" w:type="pct"/>
            <w:gridSpan w:val="3"/>
            <w:shd w:val="clear" w:color="auto" w:fill="9BD2ED"/>
          </w:tcPr>
          <w:p w14:paraId="1DF29122" w14:textId="77777777" w:rsidR="000447D9" w:rsidRPr="00B80751" w:rsidRDefault="000447D9" w:rsidP="00B80751">
            <w:pPr>
              <w:jc w:val="center"/>
              <w:rPr>
                <w:rFonts w:ascii="Calibri" w:hAnsi="Calibri" w:cs="Calibri"/>
                <w:b/>
                <w:bCs/>
                <w:sz w:val="20"/>
                <w:szCs w:val="20"/>
                <w:lang w:val="mk-MK"/>
              </w:rPr>
            </w:pPr>
            <w:r w:rsidRPr="00B80751">
              <w:rPr>
                <w:rFonts w:ascii="Calibri" w:hAnsi="Calibri" w:cs="Calibri"/>
                <w:b/>
                <w:bCs/>
                <w:sz w:val="20"/>
                <w:szCs w:val="20"/>
                <w:lang w:val="sr-Latn-RS"/>
              </w:rPr>
              <w:t>Target FY 2028</w:t>
            </w:r>
          </w:p>
        </w:tc>
      </w:tr>
      <w:tr w:rsidR="000447D9" w:rsidRPr="004E0FF5" w14:paraId="7D989037" w14:textId="77777777" w:rsidTr="00B80751">
        <w:trPr>
          <w:cantSplit/>
          <w:trHeight w:val="725"/>
        </w:trPr>
        <w:tc>
          <w:tcPr>
            <w:tcW w:w="915" w:type="pct"/>
            <w:gridSpan w:val="4"/>
          </w:tcPr>
          <w:p w14:paraId="5E9EF3A8" w14:textId="77777777" w:rsidR="000447D9" w:rsidRDefault="000447D9" w:rsidP="00490F9E">
            <w:pPr>
              <w:rPr>
                <w:rFonts w:ascii="Calibri" w:hAnsi="Calibri" w:cs="Calibri"/>
                <w:bCs/>
                <w:sz w:val="20"/>
                <w:szCs w:val="20"/>
                <w:lang w:val="en-US"/>
              </w:rPr>
            </w:pPr>
            <w:r>
              <w:rPr>
                <w:rFonts w:ascii="Calibri" w:hAnsi="Calibri" w:cs="Calibri"/>
                <w:bCs/>
                <w:sz w:val="20"/>
                <w:szCs w:val="20"/>
                <w:lang w:val="en-US"/>
              </w:rPr>
              <w:t>Adopted Fiscal Strategy</w:t>
            </w:r>
          </w:p>
          <w:p w14:paraId="12F6628E" w14:textId="77777777" w:rsidR="000447D9" w:rsidRDefault="000447D9" w:rsidP="00490F9E">
            <w:pPr>
              <w:rPr>
                <w:rFonts w:ascii="Calibri" w:hAnsi="Calibri" w:cs="Calibri"/>
                <w:bCs/>
                <w:sz w:val="20"/>
                <w:szCs w:val="20"/>
              </w:rPr>
            </w:pPr>
          </w:p>
          <w:p w14:paraId="112F91FE" w14:textId="77777777" w:rsidR="000447D9" w:rsidRPr="004E0FF5" w:rsidRDefault="000447D9" w:rsidP="00490F9E">
            <w:pPr>
              <w:rPr>
                <w:rFonts w:ascii="Calibri" w:hAnsi="Calibri" w:cs="Calibri"/>
                <w:bCs/>
                <w:sz w:val="20"/>
                <w:szCs w:val="20"/>
                <w:lang w:val="en-US"/>
              </w:rPr>
            </w:pPr>
          </w:p>
        </w:tc>
        <w:tc>
          <w:tcPr>
            <w:tcW w:w="778" w:type="pct"/>
            <w:gridSpan w:val="3"/>
          </w:tcPr>
          <w:p w14:paraId="69007DC9" w14:textId="77777777" w:rsidR="000447D9" w:rsidRPr="00FE449D" w:rsidRDefault="000447D9" w:rsidP="00490F9E">
            <w:pPr>
              <w:rPr>
                <w:rFonts w:ascii="Calibri" w:hAnsi="Calibri" w:cs="Calibri"/>
                <w:bCs/>
                <w:sz w:val="20"/>
                <w:szCs w:val="20"/>
                <w:lang w:val="en-US"/>
              </w:rPr>
            </w:pPr>
            <w:r w:rsidRPr="00EC3B14">
              <w:rPr>
                <w:rFonts w:ascii="Calibri" w:hAnsi="Calibri" w:cs="Calibri"/>
                <w:bCs/>
                <w:sz w:val="20"/>
                <w:szCs w:val="20"/>
                <w:lang w:val="en-US"/>
              </w:rPr>
              <w:t>Reduction in the budget deficit as a % compared to the previous year</w:t>
            </w:r>
          </w:p>
        </w:tc>
        <w:tc>
          <w:tcPr>
            <w:tcW w:w="1651" w:type="pct"/>
            <w:gridSpan w:val="18"/>
          </w:tcPr>
          <w:p w14:paraId="6D86CC99"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-3</w:t>
            </w:r>
            <w:r>
              <w:rPr>
                <w:rFonts w:ascii="Calibri" w:hAnsi="Calibri" w:cs="Calibri"/>
                <w:bCs/>
                <w:sz w:val="20"/>
                <w:szCs w:val="20"/>
              </w:rPr>
              <w:t>.5</w:t>
            </w:r>
            <w:r w:rsidRPr="004E0FF5">
              <w:rPr>
                <w:rFonts w:ascii="Calibri" w:hAnsi="Calibri" w:cs="Calibri"/>
                <w:bCs/>
                <w:sz w:val="20"/>
                <w:szCs w:val="20"/>
              </w:rPr>
              <w:t>% of GDP</w:t>
            </w:r>
          </w:p>
        </w:tc>
        <w:tc>
          <w:tcPr>
            <w:tcW w:w="867" w:type="pct"/>
            <w:gridSpan w:val="6"/>
          </w:tcPr>
          <w:p w14:paraId="6763F2A1"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-3% of GDP</w:t>
            </w:r>
          </w:p>
        </w:tc>
        <w:tc>
          <w:tcPr>
            <w:tcW w:w="789" w:type="pct"/>
            <w:gridSpan w:val="3"/>
          </w:tcPr>
          <w:p w14:paraId="005FFDCF" w14:textId="77777777" w:rsidR="000447D9" w:rsidRPr="004E0FF5" w:rsidRDefault="000447D9" w:rsidP="00490F9E">
            <w:pPr>
              <w:rPr>
                <w:rFonts w:ascii="Calibri" w:hAnsi="Calibri" w:cs="Calibri"/>
                <w:bCs/>
                <w:sz w:val="20"/>
                <w:szCs w:val="20"/>
              </w:rPr>
            </w:pPr>
            <w:r>
              <w:rPr>
                <w:rFonts w:ascii="Calibri" w:hAnsi="Calibri" w:cs="Calibri"/>
                <w:bCs/>
                <w:sz w:val="20"/>
                <w:szCs w:val="20"/>
              </w:rPr>
              <w:t>-3</w:t>
            </w:r>
            <w:r w:rsidRPr="004E0FF5">
              <w:rPr>
                <w:rFonts w:ascii="Calibri" w:hAnsi="Calibri" w:cs="Calibri"/>
                <w:bCs/>
                <w:sz w:val="20"/>
                <w:szCs w:val="20"/>
              </w:rPr>
              <w:t>% of GDP</w:t>
            </w:r>
          </w:p>
        </w:tc>
      </w:tr>
      <w:tr w:rsidR="00C01F0F" w:rsidRPr="004E0FF5" w14:paraId="4504E4A4" w14:textId="77777777" w:rsidTr="00B80751">
        <w:trPr>
          <w:cantSplit/>
          <w:trHeight w:val="307"/>
        </w:trPr>
        <w:tc>
          <w:tcPr>
            <w:tcW w:w="5000" w:type="pct"/>
            <w:gridSpan w:val="34"/>
            <w:shd w:val="clear" w:color="auto" w:fill="1F3864"/>
          </w:tcPr>
          <w:p w14:paraId="60E179A7"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1: Improving medium-term planning</w:t>
            </w:r>
          </w:p>
        </w:tc>
      </w:tr>
      <w:tr w:rsidR="000447D9" w:rsidRPr="004E0FF5" w14:paraId="552FE1F1" w14:textId="77777777" w:rsidTr="00B80751">
        <w:trPr>
          <w:cantSplit/>
          <w:trHeight w:val="412"/>
        </w:trPr>
        <w:tc>
          <w:tcPr>
            <w:tcW w:w="915" w:type="pct"/>
            <w:gridSpan w:val="4"/>
            <w:shd w:val="clear" w:color="auto" w:fill="9BD2ED"/>
          </w:tcPr>
          <w:p w14:paraId="67C453C6" w14:textId="77777777" w:rsidR="000447D9" w:rsidRPr="004E0FF5" w:rsidRDefault="000447D9"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113" w:type="pct"/>
            <w:gridSpan w:val="9"/>
            <w:shd w:val="clear" w:color="auto" w:fill="9BD2ED"/>
          </w:tcPr>
          <w:p w14:paraId="71CEB7DB" w14:textId="77777777" w:rsidR="000447D9" w:rsidRPr="004E0FF5" w:rsidRDefault="000447D9" w:rsidP="00B80751">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1303" w:type="pct"/>
            <w:gridSpan w:val="11"/>
            <w:shd w:val="clear" w:color="auto" w:fill="9BD2ED"/>
          </w:tcPr>
          <w:p w14:paraId="4757DC84" w14:textId="77777777" w:rsidR="000447D9" w:rsidRPr="004E0FF5" w:rsidRDefault="000447D9"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80" w:type="pct"/>
            <w:gridSpan w:val="7"/>
            <w:tcBorders>
              <w:bottom w:val="single" w:sz="4" w:space="0" w:color="auto"/>
            </w:tcBorders>
            <w:shd w:val="clear" w:color="auto" w:fill="9BD2ED"/>
          </w:tcPr>
          <w:p w14:paraId="10B3A134" w14:textId="77777777" w:rsidR="000447D9" w:rsidRPr="004E0FF5" w:rsidRDefault="000447D9"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sidRPr="004E0FF5">
              <w:rPr>
                <w:rFonts w:ascii="Calibri" w:hAnsi="Calibri" w:cs="Calibri"/>
                <w:b/>
                <w:bCs/>
                <w:sz w:val="20"/>
                <w:szCs w:val="20"/>
                <w:lang w:val="en-US"/>
              </w:rPr>
              <w:t>6</w:t>
            </w:r>
            <w:r>
              <w:rPr>
                <w:rFonts w:ascii="Calibri" w:hAnsi="Calibri" w:cs="Calibri"/>
                <w:b/>
                <w:bCs/>
                <w:sz w:val="20"/>
                <w:szCs w:val="20"/>
                <w:lang w:val="en-US"/>
              </w:rPr>
              <w:t>7</w:t>
            </w:r>
          </w:p>
        </w:tc>
        <w:tc>
          <w:tcPr>
            <w:tcW w:w="789" w:type="pct"/>
            <w:gridSpan w:val="3"/>
            <w:tcBorders>
              <w:bottom w:val="single" w:sz="4" w:space="0" w:color="auto"/>
            </w:tcBorders>
            <w:shd w:val="clear" w:color="auto" w:fill="9BD2ED"/>
          </w:tcPr>
          <w:p w14:paraId="563BF4EC" w14:textId="77777777" w:rsidR="000447D9" w:rsidRPr="004E0FF5" w:rsidRDefault="000447D9"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0447D9" w:rsidRPr="004E0FF5" w14:paraId="23C05A89" w14:textId="77777777" w:rsidTr="00B80751">
        <w:trPr>
          <w:cantSplit/>
          <w:trHeight w:val="494"/>
        </w:trPr>
        <w:tc>
          <w:tcPr>
            <w:tcW w:w="915" w:type="pct"/>
            <w:gridSpan w:val="4"/>
          </w:tcPr>
          <w:p w14:paraId="28FBBD15"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Improving medium-term planning</w:t>
            </w:r>
          </w:p>
        </w:tc>
        <w:tc>
          <w:tcPr>
            <w:tcW w:w="1113" w:type="pct"/>
            <w:gridSpan w:val="9"/>
          </w:tcPr>
          <w:p w14:paraId="5C91A2FF" w14:textId="77777777" w:rsidR="000447D9" w:rsidRPr="004E0FF5" w:rsidRDefault="000447D9" w:rsidP="00490F9E">
            <w:pPr>
              <w:rPr>
                <w:rFonts w:ascii="Calibri" w:hAnsi="Calibri" w:cs="Calibri"/>
                <w:bCs/>
                <w:sz w:val="20"/>
                <w:szCs w:val="20"/>
              </w:rPr>
            </w:pPr>
            <w:r w:rsidRPr="00EC3B14">
              <w:rPr>
                <w:rFonts w:ascii="Calibri" w:hAnsi="Calibri" w:cs="Calibri"/>
                <w:bCs/>
                <w:sz w:val="20"/>
                <w:szCs w:val="20"/>
                <w:lang w:val="en-US"/>
              </w:rPr>
              <w:t>Share of total expenditure in GDP</w:t>
            </w:r>
            <w:r w:rsidRPr="004E0FF5" w:rsidDel="009547ED">
              <w:rPr>
                <w:rFonts w:ascii="Calibri" w:hAnsi="Calibri" w:cs="Calibri"/>
                <w:bCs/>
                <w:sz w:val="20"/>
                <w:szCs w:val="20"/>
              </w:rPr>
              <w:t xml:space="preserve"> </w:t>
            </w:r>
          </w:p>
        </w:tc>
        <w:tc>
          <w:tcPr>
            <w:tcW w:w="1303" w:type="pct"/>
            <w:gridSpan w:val="11"/>
            <w:tcBorders>
              <w:right w:val="single" w:sz="4" w:space="0" w:color="auto"/>
            </w:tcBorders>
          </w:tcPr>
          <w:p w14:paraId="1C60F082" w14:textId="54696D7B" w:rsidR="000447D9" w:rsidRPr="00B80751" w:rsidRDefault="000447D9" w:rsidP="00490F9E">
            <w:pPr>
              <w:rPr>
                <w:rFonts w:ascii="Calibri" w:hAnsi="Calibri" w:cs="Calibri"/>
                <w:bCs/>
                <w:sz w:val="20"/>
                <w:szCs w:val="20"/>
                <w:lang w:val="en-US"/>
              </w:rPr>
            </w:pPr>
            <w:r>
              <w:rPr>
                <w:rFonts w:ascii="Calibri" w:hAnsi="Calibri" w:cs="Calibri"/>
                <w:bCs/>
                <w:sz w:val="20"/>
                <w:szCs w:val="20"/>
                <w:lang w:val="en-US"/>
              </w:rPr>
              <w:t>39.0</w:t>
            </w:r>
            <w:r w:rsidRPr="00EC3B14">
              <w:rPr>
                <w:rFonts w:ascii="Calibri" w:hAnsi="Calibri" w:cs="Calibri"/>
                <w:bCs/>
                <w:sz w:val="20"/>
                <w:szCs w:val="20"/>
                <w:lang w:val="en-US"/>
              </w:rPr>
              <w:t>% of GDP</w:t>
            </w:r>
          </w:p>
        </w:tc>
        <w:tc>
          <w:tcPr>
            <w:tcW w:w="880" w:type="pct"/>
            <w:gridSpan w:val="7"/>
            <w:tcBorders>
              <w:left w:val="single" w:sz="4" w:space="0" w:color="auto"/>
              <w:right w:val="single" w:sz="4" w:space="0" w:color="auto"/>
            </w:tcBorders>
          </w:tcPr>
          <w:p w14:paraId="27E47AF3" w14:textId="6B99F3BA" w:rsidR="000447D9" w:rsidRPr="00B80751" w:rsidRDefault="000447D9" w:rsidP="00490F9E">
            <w:pPr>
              <w:rPr>
                <w:rFonts w:ascii="Calibri" w:hAnsi="Calibri" w:cs="Calibri"/>
                <w:bCs/>
                <w:sz w:val="20"/>
                <w:szCs w:val="20"/>
                <w:lang w:val="en-US"/>
              </w:rPr>
            </w:pPr>
            <w:r>
              <w:rPr>
                <w:rFonts w:ascii="Calibri" w:hAnsi="Calibri" w:cs="Calibri"/>
                <w:bCs/>
                <w:sz w:val="20"/>
                <w:szCs w:val="20"/>
                <w:lang w:val="en-US"/>
              </w:rPr>
              <w:t>38.5</w:t>
            </w:r>
            <w:r w:rsidRPr="00EC3B14">
              <w:rPr>
                <w:rFonts w:ascii="Calibri" w:hAnsi="Calibri" w:cs="Calibri"/>
                <w:bCs/>
                <w:sz w:val="20"/>
                <w:szCs w:val="20"/>
                <w:lang w:val="en-US"/>
              </w:rPr>
              <w:t>% of GDP</w:t>
            </w:r>
          </w:p>
          <w:p w14:paraId="034D8782" w14:textId="77777777" w:rsidR="000447D9" w:rsidRPr="004E0FF5" w:rsidRDefault="000447D9" w:rsidP="00490F9E">
            <w:pPr>
              <w:rPr>
                <w:rFonts w:ascii="Calibri" w:hAnsi="Calibri" w:cs="Calibri"/>
                <w:bCs/>
                <w:sz w:val="20"/>
                <w:szCs w:val="20"/>
                <w:lang w:val="mk-MK"/>
              </w:rPr>
            </w:pPr>
            <w:r w:rsidRPr="004E0FF5">
              <w:rPr>
                <w:rFonts w:ascii="Calibri" w:hAnsi="Calibri" w:cs="Calibri"/>
                <w:bCs/>
                <w:sz w:val="20"/>
                <w:szCs w:val="20"/>
              </w:rPr>
              <w:t xml:space="preserve">                                                           </w:t>
            </w:r>
          </w:p>
        </w:tc>
        <w:tc>
          <w:tcPr>
            <w:tcW w:w="789" w:type="pct"/>
            <w:gridSpan w:val="3"/>
            <w:tcBorders>
              <w:left w:val="single" w:sz="4" w:space="0" w:color="auto"/>
              <w:right w:val="single" w:sz="4" w:space="0" w:color="auto"/>
            </w:tcBorders>
          </w:tcPr>
          <w:p w14:paraId="239199A7" w14:textId="0C2823EE" w:rsidR="000447D9" w:rsidRPr="00B80751" w:rsidRDefault="000447D9" w:rsidP="00490F9E">
            <w:pPr>
              <w:rPr>
                <w:rFonts w:ascii="Calibri" w:hAnsi="Calibri" w:cs="Calibri"/>
                <w:bCs/>
                <w:sz w:val="20"/>
                <w:szCs w:val="20"/>
                <w:lang w:val="en-US"/>
              </w:rPr>
            </w:pPr>
            <w:r>
              <w:rPr>
                <w:rFonts w:ascii="Calibri" w:hAnsi="Calibri" w:cs="Calibri"/>
                <w:bCs/>
                <w:sz w:val="20"/>
                <w:szCs w:val="20"/>
                <w:lang w:val="en-US"/>
              </w:rPr>
              <w:t>38.7</w:t>
            </w:r>
            <w:r w:rsidRPr="00EC3B14">
              <w:rPr>
                <w:rFonts w:ascii="Calibri" w:hAnsi="Calibri" w:cs="Calibri"/>
                <w:bCs/>
                <w:sz w:val="20"/>
                <w:szCs w:val="20"/>
                <w:lang w:val="en-US"/>
              </w:rPr>
              <w:t>% of GDP</w:t>
            </w:r>
          </w:p>
        </w:tc>
      </w:tr>
      <w:tr w:rsidR="00C01F0F" w:rsidRPr="004E0FF5" w14:paraId="4918B8F2" w14:textId="77777777" w:rsidTr="00B80751">
        <w:trPr>
          <w:cantSplit/>
          <w:trHeight w:val="419"/>
        </w:trPr>
        <w:tc>
          <w:tcPr>
            <w:tcW w:w="1736" w:type="pct"/>
            <w:gridSpan w:val="9"/>
            <w:vMerge w:val="restart"/>
            <w:shd w:val="clear" w:color="auto" w:fill="9BD2ED"/>
          </w:tcPr>
          <w:p w14:paraId="255DFC7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21AAE14F" w14:textId="77777777" w:rsidR="00C01F0F" w:rsidRPr="004E0FF5" w:rsidRDefault="00C01F0F" w:rsidP="00490F9E">
            <w:pPr>
              <w:jc w:val="center"/>
              <w:rPr>
                <w:rFonts w:ascii="Calibri" w:hAnsi="Calibri" w:cs="Calibri"/>
                <w:b/>
                <w:bCs/>
                <w:sz w:val="20"/>
                <w:szCs w:val="20"/>
              </w:rPr>
            </w:pPr>
          </w:p>
          <w:p w14:paraId="33924E25" w14:textId="77777777" w:rsidR="00C01F0F" w:rsidRPr="004E0FF5" w:rsidRDefault="00C01F0F" w:rsidP="00490F9E">
            <w:pPr>
              <w:jc w:val="center"/>
              <w:rPr>
                <w:rFonts w:ascii="Calibri" w:hAnsi="Calibri" w:cs="Calibri"/>
                <w:b/>
                <w:bCs/>
                <w:sz w:val="20"/>
                <w:szCs w:val="20"/>
              </w:rPr>
            </w:pPr>
          </w:p>
        </w:tc>
        <w:tc>
          <w:tcPr>
            <w:tcW w:w="610" w:type="pct"/>
            <w:gridSpan w:val="7"/>
            <w:shd w:val="clear" w:color="auto" w:fill="9BD2ED"/>
          </w:tcPr>
          <w:p w14:paraId="0ECCAEF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5D622009" w14:textId="77777777" w:rsidR="00C01F0F" w:rsidRPr="004E0FF5" w:rsidRDefault="00C01F0F" w:rsidP="00490F9E">
            <w:pPr>
              <w:jc w:val="center"/>
              <w:rPr>
                <w:rFonts w:ascii="Calibri" w:hAnsi="Calibri" w:cs="Calibri"/>
                <w:b/>
                <w:bCs/>
                <w:sz w:val="20"/>
                <w:szCs w:val="20"/>
              </w:rPr>
            </w:pPr>
          </w:p>
        </w:tc>
        <w:tc>
          <w:tcPr>
            <w:tcW w:w="519" w:type="pct"/>
            <w:gridSpan w:val="6"/>
            <w:vMerge w:val="restart"/>
            <w:shd w:val="clear" w:color="auto" w:fill="9BD2ED"/>
          </w:tcPr>
          <w:p w14:paraId="1873EA5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66" w:type="pct"/>
            <w:gridSpan w:val="2"/>
            <w:vMerge w:val="restart"/>
            <w:shd w:val="clear" w:color="auto" w:fill="9BD2ED"/>
            <w:vAlign w:val="center"/>
          </w:tcPr>
          <w:p w14:paraId="31F1C2C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9" w:type="pct"/>
            <w:gridSpan w:val="10"/>
            <w:shd w:val="clear" w:color="auto" w:fill="9BD2ED"/>
          </w:tcPr>
          <w:p w14:paraId="22C933F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1BDB5A02" w14:textId="77777777" w:rsidR="00C01F0F" w:rsidRPr="004E0FF5" w:rsidRDefault="00C01F0F" w:rsidP="00490F9E">
            <w:pPr>
              <w:jc w:val="center"/>
              <w:rPr>
                <w:rFonts w:ascii="Calibri" w:hAnsi="Calibri" w:cs="Calibri"/>
                <w:b/>
                <w:bCs/>
                <w:sz w:val="20"/>
                <w:szCs w:val="20"/>
              </w:rPr>
            </w:pPr>
          </w:p>
        </w:tc>
      </w:tr>
      <w:tr w:rsidR="00C01F0F" w:rsidRPr="004E0FF5" w14:paraId="0F2558EC" w14:textId="77777777" w:rsidTr="00B80751">
        <w:trPr>
          <w:cantSplit/>
          <w:trHeight w:val="531"/>
        </w:trPr>
        <w:tc>
          <w:tcPr>
            <w:tcW w:w="1736" w:type="pct"/>
            <w:gridSpan w:val="9"/>
            <w:vMerge/>
            <w:tcBorders>
              <w:bottom w:val="single" w:sz="4" w:space="0" w:color="auto"/>
            </w:tcBorders>
            <w:shd w:val="clear" w:color="auto" w:fill="9BD2ED"/>
          </w:tcPr>
          <w:p w14:paraId="547BFAEC" w14:textId="77777777" w:rsidR="00C01F0F" w:rsidRPr="004E0FF5" w:rsidRDefault="00C01F0F" w:rsidP="00490F9E">
            <w:pPr>
              <w:jc w:val="center"/>
              <w:rPr>
                <w:rFonts w:ascii="Calibri" w:hAnsi="Calibri" w:cs="Calibri"/>
                <w:b/>
                <w:bCs/>
                <w:sz w:val="20"/>
                <w:szCs w:val="20"/>
              </w:rPr>
            </w:pPr>
          </w:p>
        </w:tc>
        <w:tc>
          <w:tcPr>
            <w:tcW w:w="282" w:type="pct"/>
            <w:gridSpan w:val="3"/>
            <w:tcBorders>
              <w:bottom w:val="single" w:sz="4" w:space="0" w:color="auto"/>
            </w:tcBorders>
            <w:shd w:val="clear" w:color="auto" w:fill="9BD2ED"/>
          </w:tcPr>
          <w:p w14:paraId="335615D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089188D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8" w:type="pct"/>
            <w:gridSpan w:val="4"/>
            <w:tcBorders>
              <w:bottom w:val="single" w:sz="4" w:space="0" w:color="auto"/>
            </w:tcBorders>
            <w:shd w:val="clear" w:color="auto" w:fill="9BD2ED"/>
          </w:tcPr>
          <w:p w14:paraId="523C6E5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9" w:type="pct"/>
            <w:gridSpan w:val="6"/>
            <w:vMerge/>
            <w:tcBorders>
              <w:bottom w:val="single" w:sz="4" w:space="0" w:color="auto"/>
            </w:tcBorders>
            <w:shd w:val="clear" w:color="auto" w:fill="9BD2ED"/>
          </w:tcPr>
          <w:p w14:paraId="7362A4B9" w14:textId="77777777" w:rsidR="00C01F0F" w:rsidRPr="004E0FF5" w:rsidRDefault="00C01F0F" w:rsidP="00490F9E">
            <w:pPr>
              <w:jc w:val="center"/>
              <w:rPr>
                <w:rFonts w:ascii="Calibri" w:hAnsi="Calibri" w:cs="Calibri"/>
                <w:b/>
                <w:bCs/>
                <w:sz w:val="20"/>
                <w:szCs w:val="20"/>
              </w:rPr>
            </w:pPr>
          </w:p>
        </w:tc>
        <w:tc>
          <w:tcPr>
            <w:tcW w:w="466" w:type="pct"/>
            <w:gridSpan w:val="2"/>
            <w:vMerge/>
            <w:tcBorders>
              <w:bottom w:val="single" w:sz="4" w:space="0" w:color="auto"/>
            </w:tcBorders>
            <w:shd w:val="clear" w:color="auto" w:fill="9BD2ED"/>
            <w:vAlign w:val="center"/>
          </w:tcPr>
          <w:p w14:paraId="2A563D3A" w14:textId="77777777" w:rsidR="00C01F0F" w:rsidRPr="004E0FF5" w:rsidRDefault="00C01F0F" w:rsidP="00490F9E">
            <w:pPr>
              <w:jc w:val="center"/>
              <w:rPr>
                <w:rFonts w:ascii="Calibri" w:hAnsi="Calibri" w:cs="Calibri"/>
                <w:b/>
                <w:bCs/>
                <w:sz w:val="20"/>
                <w:szCs w:val="20"/>
              </w:rPr>
            </w:pPr>
          </w:p>
        </w:tc>
        <w:tc>
          <w:tcPr>
            <w:tcW w:w="880" w:type="pct"/>
            <w:gridSpan w:val="7"/>
            <w:tcBorders>
              <w:bottom w:val="single" w:sz="4" w:space="0" w:color="auto"/>
            </w:tcBorders>
            <w:shd w:val="clear" w:color="auto" w:fill="9BD2ED"/>
          </w:tcPr>
          <w:p w14:paraId="4977A2D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0DAE60CE" w14:textId="77777777" w:rsidR="00C01F0F" w:rsidRPr="004E0FF5" w:rsidRDefault="00C01F0F" w:rsidP="00490F9E">
            <w:pPr>
              <w:jc w:val="center"/>
              <w:rPr>
                <w:rFonts w:ascii="Calibri" w:hAnsi="Calibri" w:cs="Calibri"/>
                <w:b/>
                <w:bCs/>
                <w:sz w:val="20"/>
                <w:szCs w:val="20"/>
              </w:rPr>
            </w:pPr>
          </w:p>
        </w:tc>
        <w:tc>
          <w:tcPr>
            <w:tcW w:w="789" w:type="pct"/>
            <w:gridSpan w:val="3"/>
            <w:tcBorders>
              <w:bottom w:val="single" w:sz="4" w:space="0" w:color="auto"/>
            </w:tcBorders>
            <w:shd w:val="clear" w:color="auto" w:fill="9BD2ED"/>
          </w:tcPr>
          <w:p w14:paraId="75C484B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3D9022B1" w14:textId="77777777" w:rsidTr="00B80751">
        <w:trPr>
          <w:cantSplit/>
          <w:trHeight w:val="565"/>
        </w:trPr>
        <w:tc>
          <w:tcPr>
            <w:tcW w:w="1736" w:type="pct"/>
            <w:gridSpan w:val="9"/>
            <w:tcBorders>
              <w:bottom w:val="single" w:sz="4" w:space="0" w:color="auto"/>
            </w:tcBorders>
            <w:shd w:val="clear" w:color="auto" w:fill="FFFFFF"/>
          </w:tcPr>
          <w:p w14:paraId="26D11ECB" w14:textId="77777777" w:rsidR="00C01F0F" w:rsidRPr="004D554F" w:rsidRDefault="00C01F0F" w:rsidP="00490F9E">
            <w:pPr>
              <w:rPr>
                <w:rFonts w:ascii="Calibri" w:hAnsi="Calibri" w:cs="Calibri"/>
                <w:bCs/>
                <w:sz w:val="20"/>
                <w:szCs w:val="20"/>
              </w:rPr>
            </w:pPr>
            <w:r w:rsidRPr="004D554F">
              <w:rPr>
                <w:rFonts w:ascii="Calibri" w:hAnsi="Calibri" w:cs="Calibri"/>
                <w:bCs/>
                <w:sz w:val="20"/>
                <w:szCs w:val="20"/>
                <w:lang w:val="mk-MK"/>
              </w:rPr>
              <w:t xml:space="preserve">1. </w:t>
            </w:r>
            <w:r w:rsidRPr="004D554F">
              <w:rPr>
                <w:rFonts w:ascii="Calibri" w:hAnsi="Calibri" w:cs="Calibri"/>
                <w:bCs/>
                <w:sz w:val="20"/>
                <w:szCs w:val="20"/>
              </w:rPr>
              <w:t>Medium-Term Fiscal Strategy based on a sectoral approach</w:t>
            </w:r>
            <w:r w:rsidRPr="004D554F">
              <w:t xml:space="preserve"> </w:t>
            </w:r>
            <w:r w:rsidRPr="004D554F">
              <w:rPr>
                <w:rFonts w:ascii="Calibri" w:hAnsi="Calibri" w:cs="Calibri"/>
                <w:bCs/>
                <w:sz w:val="20"/>
                <w:szCs w:val="20"/>
              </w:rPr>
              <w:t>and with established medium-term expenditure limits</w:t>
            </w:r>
          </w:p>
        </w:tc>
        <w:tc>
          <w:tcPr>
            <w:tcW w:w="282" w:type="pct"/>
            <w:gridSpan w:val="3"/>
            <w:tcBorders>
              <w:bottom w:val="single" w:sz="4" w:space="0" w:color="auto"/>
            </w:tcBorders>
            <w:shd w:val="clear" w:color="auto" w:fill="FFFFFF"/>
          </w:tcPr>
          <w:p w14:paraId="3F97090B"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28" w:type="pct"/>
            <w:gridSpan w:val="4"/>
            <w:tcBorders>
              <w:bottom w:val="single" w:sz="4" w:space="0" w:color="auto"/>
            </w:tcBorders>
            <w:shd w:val="clear" w:color="auto" w:fill="FFFFFF"/>
          </w:tcPr>
          <w:p w14:paraId="2042C6C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19" w:type="pct"/>
            <w:gridSpan w:val="6"/>
            <w:tcBorders>
              <w:bottom w:val="single" w:sz="4" w:space="0" w:color="auto"/>
            </w:tcBorders>
            <w:shd w:val="clear" w:color="auto" w:fill="FFFFFF"/>
          </w:tcPr>
          <w:p w14:paraId="3CD0D40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Ministry of Finance/Budget Department</w:t>
            </w:r>
          </w:p>
        </w:tc>
        <w:tc>
          <w:tcPr>
            <w:tcW w:w="466" w:type="pct"/>
            <w:gridSpan w:val="2"/>
            <w:tcBorders>
              <w:bottom w:val="single" w:sz="4" w:space="0" w:color="auto"/>
            </w:tcBorders>
            <w:shd w:val="clear" w:color="auto" w:fill="FFFFFF"/>
            <w:vAlign w:val="center"/>
          </w:tcPr>
          <w:p w14:paraId="3263D80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Budget users</w:t>
            </w:r>
          </w:p>
        </w:tc>
        <w:tc>
          <w:tcPr>
            <w:tcW w:w="880" w:type="pct"/>
            <w:gridSpan w:val="7"/>
            <w:shd w:val="clear" w:color="auto" w:fill="FFFFFF"/>
          </w:tcPr>
          <w:p w14:paraId="3B64690D" w14:textId="77777777" w:rsidR="00C01F0F" w:rsidRPr="000153F5" w:rsidRDefault="00C01F0F" w:rsidP="00490F9E">
            <w:pPr>
              <w:jc w:val="center"/>
              <w:rPr>
                <w:rFonts w:ascii="Calibri" w:hAnsi="Calibri" w:cs="Calibri"/>
                <w:bCs/>
                <w:sz w:val="20"/>
                <w:szCs w:val="20"/>
                <w:lang w:val="en-US"/>
              </w:rPr>
            </w:pPr>
            <w:r w:rsidRPr="000153F5">
              <w:rPr>
                <w:rFonts w:ascii="Calibri" w:hAnsi="Calibri" w:cs="Calibri"/>
                <w:bCs/>
                <w:sz w:val="20"/>
                <w:szCs w:val="20"/>
                <w:lang w:val="en-US"/>
              </w:rPr>
              <w:t>/</w:t>
            </w:r>
          </w:p>
        </w:tc>
        <w:tc>
          <w:tcPr>
            <w:tcW w:w="789" w:type="pct"/>
            <w:gridSpan w:val="3"/>
            <w:shd w:val="clear" w:color="auto" w:fill="FFFFFF"/>
          </w:tcPr>
          <w:p w14:paraId="161EFB01" w14:textId="77777777" w:rsidR="00C01F0F" w:rsidRPr="00936DEF" w:rsidRDefault="00C01F0F" w:rsidP="00490F9E">
            <w:pPr>
              <w:jc w:val="center"/>
              <w:rPr>
                <w:rFonts w:ascii="Calibri" w:hAnsi="Calibri" w:cs="Calibri"/>
                <w:bCs/>
                <w:sz w:val="20"/>
                <w:szCs w:val="20"/>
                <w:lang w:val="en-US"/>
              </w:rPr>
            </w:pPr>
            <w:r>
              <w:rPr>
                <w:rFonts w:ascii="Calibri" w:hAnsi="Calibri" w:cs="Calibri"/>
                <w:bCs/>
                <w:sz w:val="20"/>
                <w:szCs w:val="20"/>
                <w:lang w:val="en-US"/>
              </w:rPr>
              <w:t>/</w:t>
            </w:r>
          </w:p>
        </w:tc>
      </w:tr>
      <w:tr w:rsidR="00C01F0F" w:rsidRPr="00170F87" w14:paraId="5FF275C1" w14:textId="77777777" w:rsidTr="00B80751">
        <w:trPr>
          <w:cantSplit/>
          <w:trHeight w:val="335"/>
        </w:trPr>
        <w:tc>
          <w:tcPr>
            <w:tcW w:w="924" w:type="pct"/>
            <w:gridSpan w:val="5"/>
            <w:shd w:val="clear" w:color="auto" w:fill="9BD2ED"/>
          </w:tcPr>
          <w:p w14:paraId="5D8FA529" w14:textId="1D7C8CA6" w:rsidR="00C01F0F" w:rsidRPr="00940B16" w:rsidRDefault="00C01F0F" w:rsidP="00490F9E">
            <w:pPr>
              <w:spacing w:line="260" w:lineRule="auto"/>
              <w:ind w:left="5"/>
              <w:jc w:val="both"/>
              <w:rPr>
                <w:rFonts w:ascii="Calibri" w:hAnsi="Calibri" w:cs="Calibri"/>
                <w:sz w:val="20"/>
                <w:szCs w:val="20"/>
                <w:lang w:val="en-US"/>
              </w:rPr>
            </w:pPr>
            <w:r w:rsidRPr="004D554F">
              <w:rPr>
                <w:rFonts w:ascii="Calibri" w:hAnsi="Calibri" w:cs="Calibri"/>
                <w:b/>
                <w:bCs/>
                <w:sz w:val="20"/>
                <w:szCs w:val="20"/>
              </w:rPr>
              <w:t>Deliverables in 202</w:t>
            </w:r>
            <w:r w:rsidR="000447D9">
              <w:rPr>
                <w:rFonts w:ascii="Calibri" w:hAnsi="Calibri" w:cs="Calibri"/>
                <w:b/>
                <w:bCs/>
                <w:sz w:val="20"/>
                <w:szCs w:val="20"/>
                <w:lang w:val="mk-MK"/>
              </w:rPr>
              <w:t>6</w:t>
            </w:r>
            <w:r w:rsidRPr="004D554F">
              <w:rPr>
                <w:rFonts w:ascii="Calibri" w:hAnsi="Calibri" w:cs="Calibri"/>
                <w:b/>
                <w:bCs/>
                <w:sz w:val="20"/>
                <w:szCs w:val="20"/>
              </w:rPr>
              <w:t>:</w:t>
            </w:r>
          </w:p>
        </w:tc>
        <w:tc>
          <w:tcPr>
            <w:tcW w:w="4076" w:type="pct"/>
            <w:gridSpan w:val="29"/>
          </w:tcPr>
          <w:p w14:paraId="6ABFECF5" w14:textId="77777777" w:rsidR="00C01F0F" w:rsidRPr="00170F87" w:rsidRDefault="00C01F0F" w:rsidP="00490F9E">
            <w:pPr>
              <w:numPr>
                <w:ilvl w:val="0"/>
                <w:numId w:val="22"/>
              </w:numPr>
              <w:ind w:right="2133"/>
              <w:rPr>
                <w:rFonts w:ascii="Calibri" w:hAnsi="Calibri" w:cs="Calibri"/>
                <w:sz w:val="20"/>
                <w:szCs w:val="20"/>
                <w:lang w:val="mk-MK"/>
              </w:rPr>
            </w:pPr>
            <w:r w:rsidRPr="00940B16">
              <w:rPr>
                <w:rFonts w:ascii="Calibri" w:hAnsi="Calibri" w:cs="Calibri"/>
                <w:bCs/>
                <w:sz w:val="20"/>
                <w:szCs w:val="20"/>
                <w:lang w:val="en-US"/>
              </w:rPr>
              <w:t>Improved Fiscal Strategy through appropriate design of performance indicators</w:t>
            </w:r>
          </w:p>
        </w:tc>
      </w:tr>
      <w:tr w:rsidR="00C01F0F" w:rsidRPr="004E0FF5" w14:paraId="4D2432C5" w14:textId="77777777" w:rsidTr="00B80751">
        <w:trPr>
          <w:cantSplit/>
          <w:trHeight w:val="325"/>
        </w:trPr>
        <w:tc>
          <w:tcPr>
            <w:tcW w:w="5000" w:type="pct"/>
            <w:gridSpan w:val="34"/>
            <w:shd w:val="clear" w:color="auto" w:fill="1F3864"/>
          </w:tcPr>
          <w:p w14:paraId="739C4587" w14:textId="77777777" w:rsidR="00C01F0F" w:rsidRPr="004D554F" w:rsidRDefault="00C01F0F" w:rsidP="00490F9E">
            <w:pPr>
              <w:rPr>
                <w:rFonts w:ascii="Calibri" w:hAnsi="Calibri" w:cs="Calibri"/>
                <w:b/>
                <w:bCs/>
                <w:sz w:val="20"/>
                <w:szCs w:val="20"/>
              </w:rPr>
            </w:pPr>
            <w:r w:rsidRPr="004D554F">
              <w:rPr>
                <w:rFonts w:ascii="Calibri" w:hAnsi="Calibri" w:cs="Calibri"/>
                <w:b/>
                <w:bCs/>
                <w:sz w:val="22"/>
                <w:szCs w:val="22"/>
                <w:lang w:val="sr-Latn-RS"/>
              </w:rPr>
              <w:t>MEASURE 2: Improving sectoral approach of budget planning and development and implementation of bylaws</w:t>
            </w:r>
          </w:p>
        </w:tc>
      </w:tr>
      <w:tr w:rsidR="000447D9" w:rsidRPr="004E0FF5" w14:paraId="5AD0E4E5" w14:textId="77777777" w:rsidTr="00B80751">
        <w:trPr>
          <w:cantSplit/>
          <w:trHeight w:val="401"/>
        </w:trPr>
        <w:tc>
          <w:tcPr>
            <w:tcW w:w="915" w:type="pct"/>
            <w:gridSpan w:val="4"/>
            <w:shd w:val="clear" w:color="auto" w:fill="9BD2ED"/>
          </w:tcPr>
          <w:p w14:paraId="00BC8A9C" w14:textId="77777777" w:rsidR="000447D9" w:rsidRPr="004E0FF5" w:rsidRDefault="000447D9"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113" w:type="pct"/>
            <w:gridSpan w:val="9"/>
            <w:shd w:val="clear" w:color="auto" w:fill="9BD2ED"/>
          </w:tcPr>
          <w:p w14:paraId="5C1E2A62" w14:textId="77777777" w:rsidR="000447D9" w:rsidRPr="004E0FF5" w:rsidRDefault="000447D9" w:rsidP="00B80751">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1303" w:type="pct"/>
            <w:gridSpan w:val="11"/>
            <w:shd w:val="clear" w:color="auto" w:fill="9BD2ED"/>
          </w:tcPr>
          <w:p w14:paraId="7AB23956" w14:textId="77777777" w:rsidR="000447D9" w:rsidRPr="00020B6B" w:rsidRDefault="000447D9"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80" w:type="pct"/>
            <w:gridSpan w:val="7"/>
            <w:shd w:val="clear" w:color="auto" w:fill="9BD2ED"/>
          </w:tcPr>
          <w:p w14:paraId="224E96B9" w14:textId="77777777" w:rsidR="000447D9" w:rsidRPr="00020B6B" w:rsidRDefault="000447D9"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789" w:type="pct"/>
            <w:gridSpan w:val="3"/>
            <w:shd w:val="clear" w:color="auto" w:fill="9BD2ED"/>
          </w:tcPr>
          <w:p w14:paraId="3BF90210" w14:textId="77777777" w:rsidR="000447D9" w:rsidRPr="004E0FF5" w:rsidRDefault="000447D9"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0447D9" w:rsidRPr="004E0FF5" w14:paraId="05A70888" w14:textId="77777777" w:rsidTr="00B80751">
        <w:trPr>
          <w:cantSplit/>
          <w:trHeight w:val="503"/>
        </w:trPr>
        <w:tc>
          <w:tcPr>
            <w:tcW w:w="915" w:type="pct"/>
            <w:gridSpan w:val="4"/>
          </w:tcPr>
          <w:p w14:paraId="1AEA112A" w14:textId="77777777" w:rsidR="000447D9" w:rsidRPr="004E0FF5" w:rsidRDefault="000447D9" w:rsidP="00490F9E">
            <w:pPr>
              <w:rPr>
                <w:rFonts w:ascii="Calibri" w:hAnsi="Calibri" w:cs="Calibri"/>
                <w:bCs/>
                <w:sz w:val="20"/>
                <w:szCs w:val="20"/>
              </w:rPr>
            </w:pPr>
            <w:r w:rsidRPr="00EC3B14">
              <w:rPr>
                <w:rFonts w:ascii="Calibri" w:hAnsi="Calibri" w:cs="Calibri"/>
                <w:bCs/>
                <w:sz w:val="20"/>
                <w:szCs w:val="20"/>
              </w:rPr>
              <w:t>Improving sectoral approach of budget planning and development and implementation of bylaws</w:t>
            </w:r>
          </w:p>
        </w:tc>
        <w:tc>
          <w:tcPr>
            <w:tcW w:w="1113" w:type="pct"/>
            <w:gridSpan w:val="9"/>
          </w:tcPr>
          <w:p w14:paraId="20A14849"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 xml:space="preserve">Number of First level of budget users </w:t>
            </w:r>
            <w:r w:rsidRPr="00020518">
              <w:rPr>
                <w:rFonts w:ascii="Calibri" w:hAnsi="Calibri" w:cs="Calibri"/>
                <w:bCs/>
                <w:sz w:val="20"/>
                <w:szCs w:val="20"/>
              </w:rPr>
              <w:t>and main budget users</w:t>
            </w:r>
          </w:p>
        </w:tc>
        <w:tc>
          <w:tcPr>
            <w:tcW w:w="1303" w:type="pct"/>
            <w:gridSpan w:val="11"/>
          </w:tcPr>
          <w:p w14:paraId="28055387" w14:textId="77777777" w:rsidR="000447D9" w:rsidRPr="004E0FF5" w:rsidRDefault="000447D9" w:rsidP="00490F9E">
            <w:pPr>
              <w:spacing w:line="260" w:lineRule="auto"/>
              <w:ind w:left="5"/>
              <w:jc w:val="both"/>
              <w:rPr>
                <w:rFonts w:ascii="Calibri" w:hAnsi="Calibri" w:cs="Calibri"/>
                <w:bCs/>
                <w:sz w:val="20"/>
                <w:szCs w:val="20"/>
              </w:rPr>
            </w:pPr>
            <w:r w:rsidRPr="004E0FF5">
              <w:rPr>
                <w:rFonts w:ascii="Calibri" w:hAnsi="Calibri" w:cs="Calibri"/>
                <w:bCs/>
                <w:sz w:val="20"/>
                <w:szCs w:val="20"/>
              </w:rPr>
              <w:t>Around 50</w:t>
            </w:r>
          </w:p>
        </w:tc>
        <w:tc>
          <w:tcPr>
            <w:tcW w:w="880" w:type="pct"/>
            <w:gridSpan w:val="7"/>
          </w:tcPr>
          <w:p w14:paraId="6F622EC4"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 xml:space="preserve">Less than 50                                         </w:t>
            </w:r>
          </w:p>
        </w:tc>
        <w:tc>
          <w:tcPr>
            <w:tcW w:w="789" w:type="pct"/>
            <w:gridSpan w:val="3"/>
          </w:tcPr>
          <w:p w14:paraId="24A91568"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Less than 50</w:t>
            </w:r>
          </w:p>
        </w:tc>
      </w:tr>
      <w:tr w:rsidR="00C01F0F" w:rsidRPr="004E0FF5" w14:paraId="3A47F0E2" w14:textId="77777777" w:rsidTr="00B80751">
        <w:trPr>
          <w:cantSplit/>
          <w:trHeight w:val="361"/>
        </w:trPr>
        <w:tc>
          <w:tcPr>
            <w:tcW w:w="915" w:type="pct"/>
            <w:gridSpan w:val="4"/>
            <w:shd w:val="clear" w:color="auto" w:fill="9BD2ED"/>
          </w:tcPr>
          <w:p w14:paraId="73FF0366" w14:textId="77777777" w:rsidR="00C01F0F" w:rsidRPr="004D554F" w:rsidRDefault="00C01F0F" w:rsidP="00490F9E">
            <w:pPr>
              <w:rPr>
                <w:rFonts w:ascii="Calibri" w:hAnsi="Calibri" w:cs="Calibri"/>
                <w:b/>
                <w:bCs/>
                <w:sz w:val="20"/>
                <w:szCs w:val="20"/>
              </w:rPr>
            </w:pPr>
            <w:r w:rsidRPr="004D554F">
              <w:rPr>
                <w:rFonts w:ascii="Calibri" w:hAnsi="Calibri" w:cs="Calibri"/>
                <w:b/>
                <w:bCs/>
                <w:sz w:val="20"/>
                <w:szCs w:val="20"/>
              </w:rPr>
              <w:t>Deliverables in 202</w:t>
            </w:r>
            <w:r>
              <w:rPr>
                <w:rFonts w:ascii="Calibri" w:hAnsi="Calibri" w:cs="Calibri"/>
                <w:b/>
                <w:bCs/>
                <w:sz w:val="20"/>
                <w:szCs w:val="20"/>
                <w:lang w:val="mk-MK"/>
              </w:rPr>
              <w:t>6</w:t>
            </w:r>
            <w:r w:rsidRPr="004D554F">
              <w:rPr>
                <w:rFonts w:ascii="Calibri" w:hAnsi="Calibri" w:cs="Calibri"/>
                <w:b/>
                <w:bCs/>
                <w:sz w:val="20"/>
                <w:szCs w:val="20"/>
              </w:rPr>
              <w:t>:</w:t>
            </w:r>
          </w:p>
        </w:tc>
        <w:tc>
          <w:tcPr>
            <w:tcW w:w="4085" w:type="pct"/>
            <w:gridSpan w:val="30"/>
          </w:tcPr>
          <w:p w14:paraId="19325086" w14:textId="77777777" w:rsidR="00C01F0F" w:rsidRPr="004D554F" w:rsidRDefault="00C01F0F" w:rsidP="00490F9E">
            <w:pPr>
              <w:numPr>
                <w:ilvl w:val="0"/>
                <w:numId w:val="22"/>
              </w:numPr>
              <w:ind w:right="2133"/>
              <w:rPr>
                <w:rFonts w:ascii="Calibri" w:hAnsi="Calibri" w:cs="Calibri"/>
                <w:bCs/>
                <w:sz w:val="20"/>
                <w:szCs w:val="20"/>
              </w:rPr>
            </w:pPr>
            <w:r w:rsidRPr="00940B16">
              <w:rPr>
                <w:rFonts w:ascii="Calibri" w:hAnsi="Calibri" w:cs="Calibri"/>
                <w:bCs/>
                <w:sz w:val="20"/>
                <w:szCs w:val="20"/>
                <w:lang w:val="en-US"/>
              </w:rPr>
              <w:t>Analysis and activities for preparing a new Budget format with the application of new classifications</w:t>
            </w:r>
          </w:p>
        </w:tc>
      </w:tr>
      <w:tr w:rsidR="00C01F0F" w:rsidRPr="004E0FF5" w14:paraId="31E54338" w14:textId="77777777" w:rsidTr="00B80751">
        <w:trPr>
          <w:cantSplit/>
          <w:trHeight w:val="416"/>
        </w:trPr>
        <w:tc>
          <w:tcPr>
            <w:tcW w:w="1736" w:type="pct"/>
            <w:gridSpan w:val="9"/>
            <w:vMerge w:val="restart"/>
            <w:shd w:val="clear" w:color="auto" w:fill="9BD2ED"/>
          </w:tcPr>
          <w:p w14:paraId="74F0DD8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576F4C33" w14:textId="77777777" w:rsidR="00C01F0F" w:rsidRPr="004E0FF5" w:rsidRDefault="00C01F0F" w:rsidP="00490F9E">
            <w:pPr>
              <w:jc w:val="center"/>
              <w:rPr>
                <w:rFonts w:ascii="Calibri" w:hAnsi="Calibri" w:cs="Calibri"/>
                <w:b/>
                <w:bCs/>
                <w:sz w:val="20"/>
                <w:szCs w:val="20"/>
              </w:rPr>
            </w:pPr>
          </w:p>
          <w:p w14:paraId="63CB175E" w14:textId="77777777" w:rsidR="00C01F0F" w:rsidRPr="004E0FF5" w:rsidRDefault="00C01F0F" w:rsidP="00490F9E">
            <w:pPr>
              <w:jc w:val="center"/>
              <w:rPr>
                <w:rFonts w:ascii="Calibri" w:hAnsi="Calibri" w:cs="Calibri"/>
                <w:b/>
                <w:bCs/>
                <w:sz w:val="20"/>
                <w:szCs w:val="20"/>
              </w:rPr>
            </w:pPr>
          </w:p>
        </w:tc>
        <w:tc>
          <w:tcPr>
            <w:tcW w:w="610" w:type="pct"/>
            <w:gridSpan w:val="7"/>
            <w:shd w:val="clear" w:color="auto" w:fill="9BD2ED"/>
          </w:tcPr>
          <w:p w14:paraId="014C5EF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69E51B0D" w14:textId="77777777" w:rsidR="00C01F0F" w:rsidRPr="004E0FF5" w:rsidRDefault="00C01F0F" w:rsidP="00490F9E">
            <w:pPr>
              <w:jc w:val="center"/>
              <w:rPr>
                <w:rFonts w:ascii="Calibri" w:hAnsi="Calibri" w:cs="Calibri"/>
                <w:b/>
                <w:bCs/>
                <w:sz w:val="20"/>
                <w:szCs w:val="20"/>
              </w:rPr>
            </w:pPr>
          </w:p>
        </w:tc>
        <w:tc>
          <w:tcPr>
            <w:tcW w:w="519" w:type="pct"/>
            <w:gridSpan w:val="6"/>
            <w:vMerge w:val="restart"/>
            <w:shd w:val="clear" w:color="auto" w:fill="9BD2ED"/>
          </w:tcPr>
          <w:p w14:paraId="154BA75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66" w:type="pct"/>
            <w:gridSpan w:val="2"/>
            <w:vMerge w:val="restart"/>
            <w:shd w:val="clear" w:color="auto" w:fill="9BD2ED"/>
            <w:vAlign w:val="center"/>
          </w:tcPr>
          <w:p w14:paraId="125F0C2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9" w:type="pct"/>
            <w:gridSpan w:val="10"/>
            <w:shd w:val="clear" w:color="auto" w:fill="9BD2ED"/>
          </w:tcPr>
          <w:p w14:paraId="6361BDF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7C23E85" w14:textId="77777777" w:rsidR="00C01F0F" w:rsidRPr="004E0FF5" w:rsidRDefault="00C01F0F" w:rsidP="00490F9E">
            <w:pPr>
              <w:jc w:val="center"/>
              <w:rPr>
                <w:rFonts w:ascii="Calibri" w:hAnsi="Calibri" w:cs="Calibri"/>
                <w:b/>
                <w:bCs/>
                <w:sz w:val="20"/>
                <w:szCs w:val="20"/>
              </w:rPr>
            </w:pPr>
          </w:p>
        </w:tc>
      </w:tr>
      <w:tr w:rsidR="00C01F0F" w:rsidRPr="004E0FF5" w14:paraId="7062B29A" w14:textId="77777777" w:rsidTr="00B80751">
        <w:trPr>
          <w:cantSplit/>
          <w:trHeight w:val="531"/>
        </w:trPr>
        <w:tc>
          <w:tcPr>
            <w:tcW w:w="1736" w:type="pct"/>
            <w:gridSpan w:val="9"/>
            <w:vMerge/>
            <w:tcBorders>
              <w:bottom w:val="single" w:sz="4" w:space="0" w:color="auto"/>
            </w:tcBorders>
            <w:shd w:val="clear" w:color="auto" w:fill="9BD2ED"/>
          </w:tcPr>
          <w:p w14:paraId="43507916" w14:textId="77777777" w:rsidR="00C01F0F" w:rsidRPr="004E0FF5" w:rsidRDefault="00C01F0F" w:rsidP="00490F9E">
            <w:pPr>
              <w:jc w:val="center"/>
              <w:rPr>
                <w:rFonts w:ascii="Calibri" w:hAnsi="Calibri" w:cs="Calibri"/>
                <w:b/>
                <w:bCs/>
                <w:sz w:val="20"/>
                <w:szCs w:val="20"/>
              </w:rPr>
            </w:pPr>
          </w:p>
        </w:tc>
        <w:tc>
          <w:tcPr>
            <w:tcW w:w="282" w:type="pct"/>
            <w:gridSpan w:val="3"/>
            <w:tcBorders>
              <w:bottom w:val="single" w:sz="4" w:space="0" w:color="auto"/>
            </w:tcBorders>
            <w:shd w:val="clear" w:color="auto" w:fill="9BD2ED"/>
          </w:tcPr>
          <w:p w14:paraId="01420E3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5E2944C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8" w:type="pct"/>
            <w:gridSpan w:val="4"/>
            <w:tcBorders>
              <w:bottom w:val="single" w:sz="4" w:space="0" w:color="auto"/>
            </w:tcBorders>
            <w:shd w:val="clear" w:color="auto" w:fill="9BD2ED"/>
          </w:tcPr>
          <w:p w14:paraId="7040617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9" w:type="pct"/>
            <w:gridSpan w:val="6"/>
            <w:vMerge/>
            <w:tcBorders>
              <w:bottom w:val="single" w:sz="4" w:space="0" w:color="auto"/>
            </w:tcBorders>
            <w:shd w:val="clear" w:color="auto" w:fill="9BD2ED"/>
          </w:tcPr>
          <w:p w14:paraId="70E89328" w14:textId="77777777" w:rsidR="00C01F0F" w:rsidRPr="004E0FF5" w:rsidRDefault="00C01F0F" w:rsidP="00490F9E">
            <w:pPr>
              <w:jc w:val="center"/>
              <w:rPr>
                <w:rFonts w:ascii="Calibri" w:hAnsi="Calibri" w:cs="Calibri"/>
                <w:b/>
                <w:bCs/>
                <w:sz w:val="20"/>
                <w:szCs w:val="20"/>
              </w:rPr>
            </w:pPr>
          </w:p>
        </w:tc>
        <w:tc>
          <w:tcPr>
            <w:tcW w:w="466" w:type="pct"/>
            <w:gridSpan w:val="2"/>
            <w:vMerge/>
            <w:tcBorders>
              <w:bottom w:val="single" w:sz="4" w:space="0" w:color="auto"/>
            </w:tcBorders>
            <w:shd w:val="clear" w:color="auto" w:fill="9BD2ED"/>
            <w:vAlign w:val="center"/>
          </w:tcPr>
          <w:p w14:paraId="25625FE4" w14:textId="77777777" w:rsidR="00C01F0F" w:rsidRPr="004E0FF5" w:rsidRDefault="00C01F0F" w:rsidP="00490F9E">
            <w:pPr>
              <w:jc w:val="center"/>
              <w:rPr>
                <w:rFonts w:ascii="Calibri" w:hAnsi="Calibri" w:cs="Calibri"/>
                <w:b/>
                <w:bCs/>
                <w:sz w:val="20"/>
                <w:szCs w:val="20"/>
              </w:rPr>
            </w:pPr>
          </w:p>
        </w:tc>
        <w:tc>
          <w:tcPr>
            <w:tcW w:w="880" w:type="pct"/>
            <w:gridSpan w:val="7"/>
            <w:tcBorders>
              <w:bottom w:val="single" w:sz="4" w:space="0" w:color="auto"/>
            </w:tcBorders>
            <w:shd w:val="clear" w:color="auto" w:fill="9BD2ED"/>
          </w:tcPr>
          <w:p w14:paraId="4A05792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F04D5E2" w14:textId="77777777" w:rsidR="00C01F0F" w:rsidRPr="004E0FF5" w:rsidRDefault="00C01F0F" w:rsidP="00490F9E">
            <w:pPr>
              <w:jc w:val="center"/>
              <w:rPr>
                <w:rFonts w:ascii="Calibri" w:hAnsi="Calibri" w:cs="Calibri"/>
                <w:b/>
                <w:bCs/>
                <w:sz w:val="20"/>
                <w:szCs w:val="20"/>
              </w:rPr>
            </w:pPr>
          </w:p>
        </w:tc>
        <w:tc>
          <w:tcPr>
            <w:tcW w:w="789" w:type="pct"/>
            <w:gridSpan w:val="3"/>
            <w:tcBorders>
              <w:bottom w:val="single" w:sz="4" w:space="0" w:color="auto"/>
            </w:tcBorders>
            <w:shd w:val="clear" w:color="auto" w:fill="9BD2ED"/>
          </w:tcPr>
          <w:p w14:paraId="078E125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4B143310" w14:textId="77777777" w:rsidTr="00B80751">
        <w:trPr>
          <w:cantSplit/>
          <w:trHeight w:val="395"/>
        </w:trPr>
        <w:tc>
          <w:tcPr>
            <w:tcW w:w="1736" w:type="pct"/>
            <w:gridSpan w:val="9"/>
            <w:tcBorders>
              <w:bottom w:val="single" w:sz="4" w:space="0" w:color="auto"/>
            </w:tcBorders>
            <w:shd w:val="clear" w:color="auto" w:fill="FFFFFF"/>
          </w:tcPr>
          <w:p w14:paraId="156AA8B9"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 xml:space="preserve">1. Preparing and implementing OBL bylaws </w:t>
            </w:r>
          </w:p>
          <w:p w14:paraId="37D76E8A" w14:textId="77777777" w:rsidR="00C01F0F" w:rsidRPr="004E0FF5" w:rsidRDefault="00C01F0F" w:rsidP="00490F9E">
            <w:pPr>
              <w:rPr>
                <w:rFonts w:ascii="Calibri" w:hAnsi="Calibri" w:cs="Calibri"/>
                <w:bCs/>
                <w:sz w:val="20"/>
                <w:szCs w:val="20"/>
              </w:rPr>
            </w:pPr>
          </w:p>
        </w:tc>
        <w:tc>
          <w:tcPr>
            <w:tcW w:w="282" w:type="pct"/>
            <w:gridSpan w:val="3"/>
            <w:tcBorders>
              <w:bottom w:val="single" w:sz="4" w:space="0" w:color="auto"/>
            </w:tcBorders>
            <w:shd w:val="clear" w:color="auto" w:fill="FFFFFF"/>
          </w:tcPr>
          <w:p w14:paraId="5EB879D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28" w:type="pct"/>
            <w:gridSpan w:val="4"/>
            <w:tcBorders>
              <w:bottom w:val="single" w:sz="4" w:space="0" w:color="auto"/>
            </w:tcBorders>
            <w:shd w:val="clear" w:color="auto" w:fill="FFFFFF"/>
          </w:tcPr>
          <w:p w14:paraId="6627723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19" w:type="pct"/>
            <w:gridSpan w:val="6"/>
            <w:tcBorders>
              <w:bottom w:val="single" w:sz="4" w:space="0" w:color="auto"/>
            </w:tcBorders>
            <w:shd w:val="clear" w:color="auto" w:fill="FFFFFF"/>
          </w:tcPr>
          <w:p w14:paraId="12568A6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Ministry of Finance</w:t>
            </w:r>
          </w:p>
        </w:tc>
        <w:tc>
          <w:tcPr>
            <w:tcW w:w="466" w:type="pct"/>
            <w:gridSpan w:val="2"/>
            <w:tcBorders>
              <w:bottom w:val="single" w:sz="4" w:space="0" w:color="auto"/>
            </w:tcBorders>
            <w:shd w:val="clear" w:color="auto" w:fill="FFFFFF"/>
            <w:vAlign w:val="center"/>
          </w:tcPr>
          <w:p w14:paraId="1D07FE5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Budget users</w:t>
            </w:r>
          </w:p>
        </w:tc>
        <w:tc>
          <w:tcPr>
            <w:tcW w:w="880" w:type="pct"/>
            <w:gridSpan w:val="7"/>
            <w:tcBorders>
              <w:bottom w:val="single" w:sz="4" w:space="0" w:color="auto"/>
            </w:tcBorders>
            <w:shd w:val="clear" w:color="auto" w:fill="FFFFFF"/>
          </w:tcPr>
          <w:p w14:paraId="56B410B0" w14:textId="77777777" w:rsidR="00C01F0F" w:rsidRDefault="00C01F0F" w:rsidP="00490F9E">
            <w:pPr>
              <w:jc w:val="center"/>
              <w:rPr>
                <w:rFonts w:ascii="Calibri" w:hAnsi="Calibri" w:cs="Calibri"/>
                <w:bCs/>
                <w:sz w:val="20"/>
                <w:szCs w:val="20"/>
              </w:rPr>
            </w:pPr>
            <w:r w:rsidRPr="004E0FF5">
              <w:rPr>
                <w:rFonts w:ascii="Calibri" w:hAnsi="Calibri" w:cs="Calibri"/>
                <w:bCs/>
                <w:sz w:val="20"/>
                <w:szCs w:val="20"/>
              </w:rPr>
              <w:t xml:space="preserve"> EUR 2</w:t>
            </w:r>
            <w:r>
              <w:rPr>
                <w:rFonts w:ascii="Calibri" w:hAnsi="Calibri" w:cs="Calibri"/>
                <w:bCs/>
                <w:sz w:val="20"/>
                <w:szCs w:val="20"/>
              </w:rPr>
              <w:t>00</w:t>
            </w:r>
            <w:r w:rsidRPr="004E0FF5">
              <w:rPr>
                <w:rFonts w:ascii="Calibri" w:hAnsi="Calibri" w:cs="Calibri"/>
                <w:bCs/>
                <w:sz w:val="20"/>
                <w:szCs w:val="20"/>
              </w:rPr>
              <w:t>,000</w:t>
            </w:r>
          </w:p>
          <w:p w14:paraId="54F110AB" w14:textId="77777777" w:rsidR="00C01F0F" w:rsidRPr="004E0FF5" w:rsidRDefault="00C01F0F" w:rsidP="00490F9E">
            <w:pPr>
              <w:jc w:val="center"/>
              <w:rPr>
                <w:rFonts w:ascii="Calibri" w:hAnsi="Calibri" w:cs="Calibri"/>
                <w:bCs/>
                <w:sz w:val="20"/>
                <w:szCs w:val="20"/>
              </w:rPr>
            </w:pPr>
          </w:p>
        </w:tc>
        <w:tc>
          <w:tcPr>
            <w:tcW w:w="789" w:type="pct"/>
            <w:gridSpan w:val="3"/>
            <w:tcBorders>
              <w:bottom w:val="single" w:sz="4" w:space="0" w:color="auto"/>
            </w:tcBorders>
            <w:shd w:val="clear" w:color="auto" w:fill="FFFFFF"/>
          </w:tcPr>
          <w:p w14:paraId="3F195D11"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US Treasury</w:t>
            </w:r>
          </w:p>
        </w:tc>
      </w:tr>
      <w:tr w:rsidR="00C01F0F" w:rsidRPr="004E0FF5" w14:paraId="7DB6150F" w14:textId="77777777" w:rsidTr="00B80751">
        <w:trPr>
          <w:cantSplit/>
          <w:trHeight w:val="531"/>
        </w:trPr>
        <w:tc>
          <w:tcPr>
            <w:tcW w:w="1736" w:type="pct"/>
            <w:gridSpan w:val="9"/>
            <w:tcBorders>
              <w:bottom w:val="single" w:sz="4" w:space="0" w:color="auto"/>
            </w:tcBorders>
            <w:shd w:val="clear" w:color="auto" w:fill="FFFFFF"/>
          </w:tcPr>
          <w:p w14:paraId="60F7B724" w14:textId="77777777" w:rsidR="00C01F0F" w:rsidRPr="004E0FF5" w:rsidRDefault="00C01F0F" w:rsidP="00490F9E">
            <w:pPr>
              <w:rPr>
                <w:rFonts w:ascii="Calibri" w:hAnsi="Calibri" w:cs="Calibri"/>
                <w:b/>
                <w:bCs/>
                <w:sz w:val="20"/>
                <w:szCs w:val="20"/>
              </w:rPr>
            </w:pPr>
            <w:r w:rsidRPr="004E0FF5">
              <w:rPr>
                <w:rFonts w:ascii="Calibri" w:hAnsi="Calibri" w:cs="Calibri"/>
                <w:bCs/>
                <w:sz w:val="20"/>
                <w:szCs w:val="20"/>
              </w:rPr>
              <w:t>2. Preparing and implementing several types of classifications - administrative/organizational, economic, program, functional classifications, as well as classification of sources of financing</w:t>
            </w:r>
          </w:p>
        </w:tc>
        <w:tc>
          <w:tcPr>
            <w:tcW w:w="282" w:type="pct"/>
            <w:gridSpan w:val="3"/>
            <w:tcBorders>
              <w:bottom w:val="single" w:sz="4" w:space="0" w:color="auto"/>
            </w:tcBorders>
            <w:shd w:val="clear" w:color="auto" w:fill="FFFFFF"/>
          </w:tcPr>
          <w:p w14:paraId="1A39C11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28" w:type="pct"/>
            <w:gridSpan w:val="4"/>
            <w:tcBorders>
              <w:bottom w:val="single" w:sz="4" w:space="0" w:color="auto"/>
            </w:tcBorders>
            <w:shd w:val="clear" w:color="auto" w:fill="FFFFFF"/>
          </w:tcPr>
          <w:p w14:paraId="34B231A1"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19" w:type="pct"/>
            <w:gridSpan w:val="6"/>
            <w:tcBorders>
              <w:bottom w:val="single" w:sz="4" w:space="0" w:color="auto"/>
            </w:tcBorders>
            <w:shd w:val="clear" w:color="auto" w:fill="FFFFFF"/>
          </w:tcPr>
          <w:p w14:paraId="3326BAE4"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Ministry of Finance/Budget Department</w:t>
            </w:r>
          </w:p>
        </w:tc>
        <w:tc>
          <w:tcPr>
            <w:tcW w:w="466" w:type="pct"/>
            <w:gridSpan w:val="2"/>
            <w:tcBorders>
              <w:bottom w:val="single" w:sz="4" w:space="0" w:color="auto"/>
            </w:tcBorders>
            <w:shd w:val="clear" w:color="auto" w:fill="FFFFFF"/>
            <w:vAlign w:val="center"/>
          </w:tcPr>
          <w:p w14:paraId="6FDC88A7"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Budget users</w:t>
            </w:r>
          </w:p>
        </w:tc>
        <w:tc>
          <w:tcPr>
            <w:tcW w:w="880" w:type="pct"/>
            <w:gridSpan w:val="7"/>
            <w:tcBorders>
              <w:bottom w:val="single" w:sz="4" w:space="0" w:color="auto"/>
            </w:tcBorders>
            <w:shd w:val="clear" w:color="auto" w:fill="FFFFFF"/>
          </w:tcPr>
          <w:p w14:paraId="7A7367F9" w14:textId="77777777" w:rsidR="00C01F0F" w:rsidRDefault="00C01F0F" w:rsidP="00490F9E">
            <w:pPr>
              <w:jc w:val="center"/>
              <w:rPr>
                <w:rFonts w:ascii="Calibri" w:hAnsi="Calibri" w:cs="Calibri"/>
                <w:bCs/>
                <w:sz w:val="20"/>
                <w:szCs w:val="20"/>
              </w:rPr>
            </w:pPr>
            <w:r w:rsidRPr="004E0FF5">
              <w:rPr>
                <w:rFonts w:ascii="Calibri" w:hAnsi="Calibri" w:cs="Calibri"/>
                <w:bCs/>
                <w:sz w:val="20"/>
                <w:szCs w:val="20"/>
              </w:rPr>
              <w:t>EUR 1</w:t>
            </w:r>
            <w:r>
              <w:rPr>
                <w:rFonts w:ascii="Calibri" w:hAnsi="Calibri" w:cs="Calibri"/>
                <w:bCs/>
                <w:sz w:val="20"/>
                <w:szCs w:val="20"/>
              </w:rPr>
              <w:t>50</w:t>
            </w:r>
            <w:r w:rsidRPr="004E0FF5">
              <w:rPr>
                <w:rFonts w:ascii="Calibri" w:hAnsi="Calibri" w:cs="Calibri"/>
                <w:bCs/>
                <w:sz w:val="20"/>
                <w:szCs w:val="20"/>
              </w:rPr>
              <w:t>,000</w:t>
            </w:r>
          </w:p>
          <w:p w14:paraId="3868BEA8" w14:textId="77777777" w:rsidR="00C01F0F" w:rsidRPr="004E0FF5" w:rsidRDefault="00C01F0F" w:rsidP="00490F9E">
            <w:pPr>
              <w:jc w:val="center"/>
              <w:rPr>
                <w:rFonts w:ascii="Calibri" w:hAnsi="Calibri" w:cs="Calibri"/>
                <w:bCs/>
                <w:sz w:val="20"/>
                <w:szCs w:val="20"/>
              </w:rPr>
            </w:pPr>
          </w:p>
        </w:tc>
        <w:tc>
          <w:tcPr>
            <w:tcW w:w="789" w:type="pct"/>
            <w:gridSpan w:val="3"/>
            <w:tcBorders>
              <w:bottom w:val="single" w:sz="4" w:space="0" w:color="auto"/>
            </w:tcBorders>
            <w:shd w:val="clear" w:color="auto" w:fill="FFFFFF"/>
          </w:tcPr>
          <w:p w14:paraId="25670EF8"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US Treasury</w:t>
            </w:r>
          </w:p>
        </w:tc>
      </w:tr>
      <w:tr w:rsidR="00C01F0F" w:rsidRPr="004E0FF5" w14:paraId="2D796777" w14:textId="77777777" w:rsidTr="00B80751">
        <w:trPr>
          <w:cantSplit/>
          <w:trHeight w:val="638"/>
        </w:trPr>
        <w:tc>
          <w:tcPr>
            <w:tcW w:w="1736" w:type="pct"/>
            <w:gridSpan w:val="9"/>
            <w:tcBorders>
              <w:bottom w:val="single" w:sz="4" w:space="0" w:color="auto"/>
            </w:tcBorders>
            <w:shd w:val="clear" w:color="auto" w:fill="FFFFFF"/>
          </w:tcPr>
          <w:p w14:paraId="4D52DFE7" w14:textId="77777777" w:rsidR="00C01F0F" w:rsidRPr="00FE449D" w:rsidRDefault="00C01F0F" w:rsidP="00490F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sz w:val="20"/>
                <w:szCs w:val="20"/>
              </w:rPr>
            </w:pPr>
            <w:r w:rsidRPr="004E0FF5">
              <w:rPr>
                <w:rFonts w:ascii="Calibri" w:hAnsi="Calibri" w:cs="Calibri"/>
                <w:bCs/>
                <w:sz w:val="20"/>
                <w:szCs w:val="20"/>
              </w:rPr>
              <w:t>3. Strengthening of capacities, training of employees of t</w:t>
            </w:r>
            <w:r>
              <w:rPr>
                <w:rFonts w:ascii="Calibri" w:hAnsi="Calibri" w:cs="Calibri"/>
                <w:bCs/>
                <w:sz w:val="20"/>
                <w:szCs w:val="20"/>
              </w:rPr>
              <w:t>he MoF and budget beneficiaries</w:t>
            </w:r>
          </w:p>
        </w:tc>
        <w:tc>
          <w:tcPr>
            <w:tcW w:w="282" w:type="pct"/>
            <w:gridSpan w:val="3"/>
            <w:tcBorders>
              <w:bottom w:val="single" w:sz="4" w:space="0" w:color="auto"/>
            </w:tcBorders>
            <w:shd w:val="clear" w:color="auto" w:fill="FFFFFF"/>
          </w:tcPr>
          <w:p w14:paraId="7F6479B4"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28" w:type="pct"/>
            <w:gridSpan w:val="4"/>
            <w:tcBorders>
              <w:bottom w:val="single" w:sz="4" w:space="0" w:color="auto"/>
            </w:tcBorders>
            <w:shd w:val="clear" w:color="auto" w:fill="FFFFFF"/>
          </w:tcPr>
          <w:p w14:paraId="4C9DF7F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p w14:paraId="633E5EB9" w14:textId="77777777" w:rsidR="00C01F0F" w:rsidRPr="004E0FF5" w:rsidRDefault="00C01F0F" w:rsidP="00490F9E">
            <w:pPr>
              <w:jc w:val="center"/>
              <w:rPr>
                <w:rFonts w:ascii="Calibri" w:hAnsi="Calibri" w:cs="Calibri"/>
                <w:bCs/>
                <w:sz w:val="20"/>
                <w:szCs w:val="20"/>
              </w:rPr>
            </w:pPr>
          </w:p>
        </w:tc>
        <w:tc>
          <w:tcPr>
            <w:tcW w:w="519" w:type="pct"/>
            <w:gridSpan w:val="6"/>
            <w:tcBorders>
              <w:bottom w:val="single" w:sz="4" w:space="0" w:color="auto"/>
            </w:tcBorders>
            <w:shd w:val="clear" w:color="auto" w:fill="FFFFFF"/>
          </w:tcPr>
          <w:p w14:paraId="6AC4CE8C"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Ministry of Finance/Budget Department</w:t>
            </w:r>
          </w:p>
        </w:tc>
        <w:tc>
          <w:tcPr>
            <w:tcW w:w="466" w:type="pct"/>
            <w:gridSpan w:val="2"/>
            <w:tcBorders>
              <w:bottom w:val="single" w:sz="4" w:space="0" w:color="auto"/>
            </w:tcBorders>
            <w:shd w:val="clear" w:color="auto" w:fill="FFFFFF"/>
            <w:vAlign w:val="center"/>
          </w:tcPr>
          <w:p w14:paraId="1B34CDEB"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Budget users</w:t>
            </w:r>
          </w:p>
        </w:tc>
        <w:tc>
          <w:tcPr>
            <w:tcW w:w="880" w:type="pct"/>
            <w:gridSpan w:val="7"/>
            <w:tcBorders>
              <w:bottom w:val="single" w:sz="4" w:space="0" w:color="auto"/>
            </w:tcBorders>
            <w:shd w:val="clear" w:color="auto" w:fill="FFFFFF"/>
          </w:tcPr>
          <w:p w14:paraId="53CC69FD" w14:textId="77777777" w:rsidR="00C01F0F" w:rsidRDefault="00C01F0F" w:rsidP="00490F9E">
            <w:pPr>
              <w:jc w:val="center"/>
              <w:rPr>
                <w:rFonts w:ascii="Calibri" w:hAnsi="Calibri" w:cs="Calibri"/>
                <w:bCs/>
                <w:sz w:val="20"/>
                <w:szCs w:val="20"/>
              </w:rPr>
            </w:pPr>
            <w:r w:rsidRPr="004E0FF5">
              <w:rPr>
                <w:rFonts w:ascii="Calibri" w:hAnsi="Calibri" w:cs="Calibri"/>
                <w:bCs/>
                <w:sz w:val="20"/>
                <w:szCs w:val="20"/>
              </w:rPr>
              <w:t xml:space="preserve">EUR </w:t>
            </w:r>
            <w:r>
              <w:rPr>
                <w:rFonts w:ascii="Calibri" w:hAnsi="Calibri" w:cs="Calibri"/>
                <w:bCs/>
                <w:sz w:val="20"/>
                <w:szCs w:val="20"/>
              </w:rPr>
              <w:t>225</w:t>
            </w:r>
            <w:r w:rsidRPr="004E0FF5">
              <w:rPr>
                <w:rFonts w:ascii="Calibri" w:hAnsi="Calibri" w:cs="Calibri"/>
                <w:bCs/>
                <w:sz w:val="20"/>
                <w:szCs w:val="20"/>
              </w:rPr>
              <w:t>,000</w:t>
            </w:r>
          </w:p>
          <w:p w14:paraId="640B02E6" w14:textId="77777777" w:rsidR="00C01F0F" w:rsidRPr="004E0FF5" w:rsidRDefault="00C01F0F" w:rsidP="00490F9E">
            <w:pPr>
              <w:jc w:val="center"/>
              <w:rPr>
                <w:rFonts w:ascii="Calibri" w:hAnsi="Calibri" w:cs="Calibri"/>
                <w:bCs/>
                <w:sz w:val="20"/>
                <w:szCs w:val="20"/>
              </w:rPr>
            </w:pPr>
          </w:p>
        </w:tc>
        <w:tc>
          <w:tcPr>
            <w:tcW w:w="789" w:type="pct"/>
            <w:gridSpan w:val="3"/>
            <w:tcBorders>
              <w:bottom w:val="single" w:sz="4" w:space="0" w:color="auto"/>
            </w:tcBorders>
            <w:shd w:val="clear" w:color="auto" w:fill="FFFFFF"/>
          </w:tcPr>
          <w:p w14:paraId="157B124A" w14:textId="77777777" w:rsidR="00C01F0F" w:rsidRPr="004E0FF5" w:rsidRDefault="00C01F0F" w:rsidP="00490F9E">
            <w:pPr>
              <w:jc w:val="center"/>
              <w:rPr>
                <w:rFonts w:ascii="Calibri" w:hAnsi="Calibri" w:cs="Calibri"/>
                <w:b/>
                <w:bCs/>
                <w:sz w:val="20"/>
                <w:szCs w:val="20"/>
              </w:rPr>
            </w:pPr>
            <w:r w:rsidRPr="004E0FF5">
              <w:rPr>
                <w:rFonts w:ascii="Calibri" w:hAnsi="Calibri" w:cs="Calibri"/>
                <w:bCs/>
                <w:sz w:val="20"/>
                <w:szCs w:val="20"/>
              </w:rPr>
              <w:t>US Treasury</w:t>
            </w:r>
          </w:p>
        </w:tc>
      </w:tr>
      <w:tr w:rsidR="00C01F0F" w:rsidRPr="004E0FF5" w14:paraId="32272F3A" w14:textId="77777777" w:rsidTr="00B80751">
        <w:trPr>
          <w:cantSplit/>
          <w:trHeight w:val="216"/>
        </w:trPr>
        <w:tc>
          <w:tcPr>
            <w:tcW w:w="5000" w:type="pct"/>
            <w:gridSpan w:val="34"/>
            <w:shd w:val="clear" w:color="auto" w:fill="1F3864"/>
          </w:tcPr>
          <w:p w14:paraId="25831E1E" w14:textId="77777777" w:rsidR="00C01F0F" w:rsidRPr="004E0FF5" w:rsidRDefault="00C01F0F" w:rsidP="00490F9E">
            <w:pPr>
              <w:rPr>
                <w:rFonts w:ascii="Calibri" w:hAnsi="Calibri" w:cs="Calibri"/>
                <w:b/>
                <w:sz w:val="20"/>
                <w:szCs w:val="20"/>
                <w:lang w:val="en-US"/>
              </w:rPr>
            </w:pPr>
            <w:r w:rsidRPr="00AA085E">
              <w:rPr>
                <w:rFonts w:ascii="Calibri" w:hAnsi="Calibri" w:cs="Calibri"/>
                <w:b/>
                <w:bCs/>
                <w:sz w:val="22"/>
                <w:szCs w:val="22"/>
                <w:lang w:val="sr-Latn-RS"/>
              </w:rPr>
              <w:t>MEASURE 3: Introducing performance based budget</w:t>
            </w:r>
            <w:r>
              <w:rPr>
                <w:rFonts w:ascii="Calibri" w:hAnsi="Calibri" w:cs="Calibri"/>
                <w:b/>
                <w:bCs/>
                <w:sz w:val="22"/>
                <w:szCs w:val="22"/>
                <w:lang w:val="sr-Latn-RS"/>
              </w:rPr>
              <w:t xml:space="preserve"> </w:t>
            </w:r>
          </w:p>
        </w:tc>
      </w:tr>
      <w:tr w:rsidR="000447D9" w:rsidRPr="004E0FF5" w14:paraId="055AB2B4" w14:textId="77777777" w:rsidTr="00B80751">
        <w:trPr>
          <w:cantSplit/>
          <w:trHeight w:val="332"/>
        </w:trPr>
        <w:tc>
          <w:tcPr>
            <w:tcW w:w="915" w:type="pct"/>
            <w:gridSpan w:val="4"/>
            <w:shd w:val="clear" w:color="auto" w:fill="9BD2ED"/>
          </w:tcPr>
          <w:p w14:paraId="244BA51B" w14:textId="77777777" w:rsidR="000447D9" w:rsidRPr="004E0FF5" w:rsidRDefault="000447D9"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113" w:type="pct"/>
            <w:gridSpan w:val="9"/>
            <w:shd w:val="clear" w:color="auto" w:fill="9BD2ED"/>
          </w:tcPr>
          <w:p w14:paraId="0509B8E8" w14:textId="77777777" w:rsidR="000447D9" w:rsidRPr="004E0FF5" w:rsidRDefault="000447D9" w:rsidP="00B80751">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1303" w:type="pct"/>
            <w:gridSpan w:val="11"/>
            <w:shd w:val="clear" w:color="auto" w:fill="9BD2ED"/>
          </w:tcPr>
          <w:p w14:paraId="6EAE6C9D" w14:textId="77777777" w:rsidR="000447D9" w:rsidRPr="00020B6B" w:rsidRDefault="000447D9"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80" w:type="pct"/>
            <w:gridSpan w:val="7"/>
            <w:shd w:val="clear" w:color="auto" w:fill="9BD2ED"/>
          </w:tcPr>
          <w:p w14:paraId="3489BC58" w14:textId="77777777" w:rsidR="000447D9" w:rsidRPr="00020B6B" w:rsidRDefault="000447D9"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789" w:type="pct"/>
            <w:gridSpan w:val="3"/>
            <w:shd w:val="clear" w:color="auto" w:fill="9BD2ED"/>
          </w:tcPr>
          <w:p w14:paraId="230B58CF" w14:textId="77777777" w:rsidR="000447D9" w:rsidRPr="004E0FF5" w:rsidRDefault="000447D9"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0447D9" w:rsidRPr="004E0FF5" w14:paraId="25C1B35B" w14:textId="77777777" w:rsidTr="00B80751">
        <w:trPr>
          <w:cantSplit/>
          <w:trHeight w:val="503"/>
        </w:trPr>
        <w:tc>
          <w:tcPr>
            <w:tcW w:w="915" w:type="pct"/>
            <w:gridSpan w:val="4"/>
          </w:tcPr>
          <w:p w14:paraId="03864B08" w14:textId="77777777" w:rsidR="000447D9" w:rsidRPr="004E0FF5" w:rsidRDefault="000447D9" w:rsidP="00490F9E">
            <w:pPr>
              <w:rPr>
                <w:rFonts w:ascii="Calibri" w:hAnsi="Calibri" w:cs="Calibri"/>
                <w:bCs/>
                <w:sz w:val="20"/>
                <w:szCs w:val="20"/>
              </w:rPr>
            </w:pPr>
            <w:r w:rsidRPr="004E0FF5">
              <w:rPr>
                <w:rFonts w:ascii="Calibri" w:hAnsi="Calibri" w:cs="Calibri"/>
                <w:bCs/>
                <w:sz w:val="20"/>
                <w:szCs w:val="20"/>
              </w:rPr>
              <w:t>Developing of multi-year indicators</w:t>
            </w:r>
          </w:p>
        </w:tc>
        <w:tc>
          <w:tcPr>
            <w:tcW w:w="1113" w:type="pct"/>
            <w:gridSpan w:val="9"/>
          </w:tcPr>
          <w:p w14:paraId="51F928C1" w14:textId="77777777" w:rsidR="000447D9" w:rsidRPr="004E0FF5" w:rsidRDefault="000447D9" w:rsidP="00490F9E">
            <w:pPr>
              <w:rPr>
                <w:rFonts w:ascii="Calibri" w:hAnsi="Calibri" w:cs="Calibri"/>
                <w:bCs/>
                <w:sz w:val="20"/>
                <w:szCs w:val="20"/>
                <w:lang w:val="mk-MK"/>
              </w:rPr>
            </w:pPr>
            <w:r w:rsidRPr="004E0FF5">
              <w:rPr>
                <w:rFonts w:ascii="Calibri" w:hAnsi="Calibri" w:cs="Calibri"/>
                <w:bCs/>
                <w:sz w:val="20"/>
                <w:szCs w:val="20"/>
                <w:lang w:val="mk-MK"/>
              </w:rPr>
              <w:t>Share of capital in total expenditures</w:t>
            </w:r>
          </w:p>
        </w:tc>
        <w:tc>
          <w:tcPr>
            <w:tcW w:w="1303" w:type="pct"/>
            <w:gridSpan w:val="11"/>
          </w:tcPr>
          <w:p w14:paraId="116F9FA4" w14:textId="77777777" w:rsidR="000447D9" w:rsidRDefault="000447D9" w:rsidP="00490F9E">
            <w:pPr>
              <w:jc w:val="both"/>
              <w:rPr>
                <w:rFonts w:ascii="Calibri" w:hAnsi="Calibri" w:cs="Calibri"/>
                <w:bCs/>
                <w:sz w:val="20"/>
                <w:szCs w:val="20"/>
              </w:rPr>
            </w:pPr>
            <w:r w:rsidRPr="004E0FF5">
              <w:rPr>
                <w:rFonts w:ascii="Calibri" w:hAnsi="Calibri" w:cs="Calibri"/>
                <w:bCs/>
                <w:sz w:val="20"/>
                <w:szCs w:val="20"/>
              </w:rPr>
              <w:t>1</w:t>
            </w:r>
            <w:r>
              <w:rPr>
                <w:rFonts w:ascii="Calibri" w:hAnsi="Calibri" w:cs="Calibri"/>
                <w:bCs/>
                <w:sz w:val="20"/>
                <w:szCs w:val="20"/>
              </w:rPr>
              <w:t>2.5</w:t>
            </w:r>
            <w:r w:rsidRPr="004E0FF5">
              <w:rPr>
                <w:rFonts w:ascii="Calibri" w:hAnsi="Calibri" w:cs="Calibri"/>
                <w:bCs/>
                <w:sz w:val="20"/>
                <w:szCs w:val="20"/>
              </w:rPr>
              <w:t>%</w:t>
            </w:r>
          </w:p>
          <w:p w14:paraId="024C1D51" w14:textId="77777777" w:rsidR="000447D9" w:rsidRPr="004E0FF5" w:rsidRDefault="000447D9" w:rsidP="00490F9E">
            <w:pPr>
              <w:jc w:val="both"/>
              <w:rPr>
                <w:rFonts w:ascii="Calibri" w:hAnsi="Calibri" w:cs="Calibri"/>
                <w:bCs/>
                <w:sz w:val="20"/>
                <w:szCs w:val="20"/>
              </w:rPr>
            </w:pPr>
          </w:p>
        </w:tc>
        <w:tc>
          <w:tcPr>
            <w:tcW w:w="880" w:type="pct"/>
            <w:gridSpan w:val="7"/>
          </w:tcPr>
          <w:p w14:paraId="3D0D4B86" w14:textId="77777777" w:rsidR="000447D9" w:rsidRDefault="000447D9" w:rsidP="00490F9E">
            <w:pPr>
              <w:rPr>
                <w:rFonts w:ascii="Calibri" w:hAnsi="Calibri" w:cs="Calibri"/>
                <w:bCs/>
                <w:sz w:val="20"/>
                <w:szCs w:val="20"/>
              </w:rPr>
            </w:pPr>
            <w:r>
              <w:rPr>
                <w:rFonts w:ascii="Calibri" w:hAnsi="Calibri" w:cs="Calibri"/>
                <w:bCs/>
                <w:sz w:val="20"/>
                <w:szCs w:val="20"/>
              </w:rPr>
              <w:t>12,6</w:t>
            </w:r>
            <w:r w:rsidRPr="004E0FF5">
              <w:rPr>
                <w:rFonts w:ascii="Calibri" w:hAnsi="Calibri" w:cs="Calibri"/>
                <w:bCs/>
                <w:sz w:val="20"/>
                <w:szCs w:val="20"/>
              </w:rPr>
              <w:t>%</w:t>
            </w:r>
          </w:p>
          <w:p w14:paraId="421715C5" w14:textId="77777777" w:rsidR="000447D9" w:rsidRPr="004E0FF5" w:rsidRDefault="000447D9" w:rsidP="00490F9E">
            <w:pPr>
              <w:rPr>
                <w:rFonts w:ascii="Calibri" w:hAnsi="Calibri" w:cs="Calibri"/>
                <w:bCs/>
                <w:sz w:val="20"/>
                <w:szCs w:val="20"/>
                <w:lang w:val="mk-MK"/>
              </w:rPr>
            </w:pPr>
            <w:r w:rsidRPr="004E0FF5">
              <w:rPr>
                <w:rFonts w:ascii="Calibri" w:hAnsi="Calibri" w:cs="Calibri"/>
                <w:bCs/>
                <w:sz w:val="20"/>
                <w:szCs w:val="20"/>
                <w:lang w:val="mk-MK"/>
              </w:rPr>
              <w:t xml:space="preserve">                                                      </w:t>
            </w:r>
          </w:p>
        </w:tc>
        <w:tc>
          <w:tcPr>
            <w:tcW w:w="789" w:type="pct"/>
            <w:gridSpan w:val="3"/>
          </w:tcPr>
          <w:p w14:paraId="0AAAF8FE" w14:textId="77777777" w:rsidR="000447D9" w:rsidRDefault="000447D9" w:rsidP="00490F9E">
            <w:pPr>
              <w:rPr>
                <w:rFonts w:ascii="Calibri" w:hAnsi="Calibri" w:cs="Calibri"/>
                <w:bCs/>
                <w:sz w:val="20"/>
                <w:szCs w:val="20"/>
                <w:lang w:val="en-US"/>
              </w:rPr>
            </w:pPr>
            <w:r>
              <w:rPr>
                <w:rFonts w:ascii="Calibri" w:hAnsi="Calibri" w:cs="Calibri"/>
                <w:bCs/>
                <w:sz w:val="20"/>
                <w:szCs w:val="20"/>
                <w:lang w:val="en-US"/>
              </w:rPr>
              <w:t>13.2</w:t>
            </w:r>
            <w:r w:rsidRPr="004E0FF5">
              <w:rPr>
                <w:rFonts w:ascii="Calibri" w:hAnsi="Calibri" w:cs="Calibri"/>
                <w:bCs/>
                <w:sz w:val="20"/>
                <w:szCs w:val="20"/>
                <w:lang w:val="mk-MK"/>
              </w:rPr>
              <w:t>%</w:t>
            </w:r>
          </w:p>
          <w:p w14:paraId="5C1ED441" w14:textId="77777777" w:rsidR="000447D9" w:rsidRPr="00020B6B" w:rsidRDefault="000447D9" w:rsidP="00490F9E">
            <w:pPr>
              <w:rPr>
                <w:rFonts w:ascii="Calibri" w:hAnsi="Calibri" w:cs="Calibri"/>
                <w:bCs/>
                <w:sz w:val="20"/>
                <w:szCs w:val="20"/>
                <w:lang w:val="en-US"/>
              </w:rPr>
            </w:pPr>
          </w:p>
        </w:tc>
      </w:tr>
      <w:tr w:rsidR="00C01F0F" w:rsidRPr="004E0FF5" w14:paraId="011BD58D" w14:textId="77777777" w:rsidTr="00B80751">
        <w:trPr>
          <w:cantSplit/>
          <w:trHeight w:val="287"/>
        </w:trPr>
        <w:tc>
          <w:tcPr>
            <w:tcW w:w="915" w:type="pct"/>
            <w:gridSpan w:val="4"/>
            <w:shd w:val="clear" w:color="auto" w:fill="9BD2ED"/>
          </w:tcPr>
          <w:p w14:paraId="130A7990"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085" w:type="pct"/>
            <w:gridSpan w:val="30"/>
          </w:tcPr>
          <w:p w14:paraId="13E63214" w14:textId="77777777" w:rsidR="00C01F0F" w:rsidRPr="004E0FF5" w:rsidRDefault="00C01F0F" w:rsidP="00490F9E">
            <w:pPr>
              <w:numPr>
                <w:ilvl w:val="0"/>
                <w:numId w:val="12"/>
              </w:numPr>
              <w:rPr>
                <w:rFonts w:ascii="Calibri" w:hAnsi="Calibri" w:cs="Calibri"/>
                <w:bCs/>
                <w:sz w:val="20"/>
                <w:szCs w:val="20"/>
              </w:rPr>
            </w:pPr>
            <w:r>
              <w:rPr>
                <w:rFonts w:ascii="Calibri" w:hAnsi="Calibri" w:cs="Calibri"/>
                <w:bCs/>
                <w:sz w:val="20"/>
                <w:szCs w:val="20"/>
                <w:lang w:val="en-US"/>
              </w:rPr>
              <w:t>Budget according to the OBL</w:t>
            </w:r>
            <w:r w:rsidRPr="004E0FF5" w:rsidDel="00F67182">
              <w:rPr>
                <w:rFonts w:ascii="Calibri" w:hAnsi="Calibri" w:cs="Calibri"/>
                <w:bCs/>
                <w:sz w:val="20"/>
                <w:szCs w:val="20"/>
                <w:lang w:val="en-US"/>
              </w:rPr>
              <w:t xml:space="preserve"> </w:t>
            </w:r>
            <w:r>
              <w:rPr>
                <w:rFonts w:ascii="Calibri" w:hAnsi="Calibri" w:cs="Calibri"/>
                <w:bCs/>
                <w:sz w:val="20"/>
                <w:szCs w:val="20"/>
                <w:lang w:val="en-US"/>
              </w:rPr>
              <w:t xml:space="preserve"> </w:t>
            </w:r>
          </w:p>
        </w:tc>
      </w:tr>
      <w:tr w:rsidR="00C01F0F" w:rsidRPr="004E0FF5" w14:paraId="77839DCB" w14:textId="77777777" w:rsidTr="00B80751">
        <w:trPr>
          <w:cantSplit/>
          <w:trHeight w:val="416"/>
        </w:trPr>
        <w:tc>
          <w:tcPr>
            <w:tcW w:w="1736" w:type="pct"/>
            <w:gridSpan w:val="9"/>
            <w:vMerge w:val="restart"/>
            <w:shd w:val="clear" w:color="auto" w:fill="9BD2ED"/>
          </w:tcPr>
          <w:p w14:paraId="23DC431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54076E8D" w14:textId="77777777" w:rsidR="00C01F0F" w:rsidRPr="004E0FF5" w:rsidRDefault="00C01F0F" w:rsidP="00490F9E">
            <w:pPr>
              <w:jc w:val="center"/>
              <w:rPr>
                <w:rFonts w:ascii="Calibri" w:hAnsi="Calibri" w:cs="Calibri"/>
                <w:b/>
                <w:bCs/>
                <w:sz w:val="20"/>
                <w:szCs w:val="20"/>
              </w:rPr>
            </w:pPr>
          </w:p>
          <w:p w14:paraId="3C28F359" w14:textId="77777777" w:rsidR="00C01F0F" w:rsidRPr="004E0FF5" w:rsidRDefault="00C01F0F" w:rsidP="00490F9E">
            <w:pPr>
              <w:jc w:val="center"/>
              <w:rPr>
                <w:rFonts w:ascii="Calibri" w:hAnsi="Calibri" w:cs="Calibri"/>
                <w:b/>
                <w:bCs/>
                <w:sz w:val="20"/>
                <w:szCs w:val="20"/>
              </w:rPr>
            </w:pPr>
          </w:p>
        </w:tc>
        <w:tc>
          <w:tcPr>
            <w:tcW w:w="610" w:type="pct"/>
            <w:gridSpan w:val="7"/>
            <w:shd w:val="clear" w:color="auto" w:fill="9BD2ED"/>
          </w:tcPr>
          <w:p w14:paraId="0A0C708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1A44D02B" w14:textId="77777777" w:rsidR="00C01F0F" w:rsidRPr="004E0FF5" w:rsidRDefault="00C01F0F" w:rsidP="00490F9E">
            <w:pPr>
              <w:jc w:val="center"/>
              <w:rPr>
                <w:rFonts w:ascii="Calibri" w:hAnsi="Calibri" w:cs="Calibri"/>
                <w:b/>
                <w:bCs/>
                <w:sz w:val="20"/>
                <w:szCs w:val="20"/>
              </w:rPr>
            </w:pPr>
          </w:p>
        </w:tc>
        <w:tc>
          <w:tcPr>
            <w:tcW w:w="519" w:type="pct"/>
            <w:gridSpan w:val="6"/>
            <w:vMerge w:val="restart"/>
            <w:shd w:val="clear" w:color="auto" w:fill="9BD2ED"/>
          </w:tcPr>
          <w:p w14:paraId="5CF2CA2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66" w:type="pct"/>
            <w:gridSpan w:val="2"/>
            <w:vMerge w:val="restart"/>
            <w:shd w:val="clear" w:color="auto" w:fill="9BD2ED"/>
            <w:vAlign w:val="center"/>
          </w:tcPr>
          <w:p w14:paraId="69420D6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9" w:type="pct"/>
            <w:gridSpan w:val="10"/>
            <w:shd w:val="clear" w:color="auto" w:fill="9BD2ED"/>
          </w:tcPr>
          <w:p w14:paraId="26096DC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52C55611" w14:textId="77777777" w:rsidR="00C01F0F" w:rsidRPr="004E0FF5" w:rsidRDefault="00C01F0F" w:rsidP="00490F9E">
            <w:pPr>
              <w:jc w:val="center"/>
              <w:rPr>
                <w:rFonts w:ascii="Calibri" w:hAnsi="Calibri" w:cs="Calibri"/>
                <w:b/>
                <w:bCs/>
                <w:sz w:val="20"/>
                <w:szCs w:val="20"/>
              </w:rPr>
            </w:pPr>
          </w:p>
        </w:tc>
      </w:tr>
      <w:tr w:rsidR="00C01F0F" w:rsidRPr="004E0FF5" w14:paraId="776866C3" w14:textId="77777777" w:rsidTr="00B80751">
        <w:trPr>
          <w:cantSplit/>
          <w:trHeight w:val="531"/>
        </w:trPr>
        <w:tc>
          <w:tcPr>
            <w:tcW w:w="1736" w:type="pct"/>
            <w:gridSpan w:val="9"/>
            <w:vMerge/>
            <w:tcBorders>
              <w:bottom w:val="single" w:sz="4" w:space="0" w:color="auto"/>
            </w:tcBorders>
            <w:shd w:val="clear" w:color="auto" w:fill="9BD2ED"/>
          </w:tcPr>
          <w:p w14:paraId="0F4969DD" w14:textId="77777777" w:rsidR="00C01F0F" w:rsidRPr="004E0FF5" w:rsidRDefault="00C01F0F" w:rsidP="00490F9E">
            <w:pPr>
              <w:jc w:val="center"/>
              <w:rPr>
                <w:rFonts w:ascii="Calibri" w:hAnsi="Calibri" w:cs="Calibri"/>
                <w:b/>
                <w:bCs/>
                <w:sz w:val="20"/>
                <w:szCs w:val="20"/>
              </w:rPr>
            </w:pPr>
          </w:p>
        </w:tc>
        <w:tc>
          <w:tcPr>
            <w:tcW w:w="282" w:type="pct"/>
            <w:gridSpan w:val="3"/>
            <w:tcBorders>
              <w:bottom w:val="single" w:sz="4" w:space="0" w:color="auto"/>
            </w:tcBorders>
            <w:shd w:val="clear" w:color="auto" w:fill="9BD2ED"/>
          </w:tcPr>
          <w:p w14:paraId="0E6EF32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51736EB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8" w:type="pct"/>
            <w:gridSpan w:val="4"/>
            <w:tcBorders>
              <w:bottom w:val="single" w:sz="4" w:space="0" w:color="auto"/>
            </w:tcBorders>
            <w:shd w:val="clear" w:color="auto" w:fill="9BD2ED"/>
          </w:tcPr>
          <w:p w14:paraId="546B683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19" w:type="pct"/>
            <w:gridSpan w:val="6"/>
            <w:vMerge/>
            <w:tcBorders>
              <w:bottom w:val="single" w:sz="4" w:space="0" w:color="auto"/>
            </w:tcBorders>
            <w:shd w:val="clear" w:color="auto" w:fill="9BD2ED"/>
          </w:tcPr>
          <w:p w14:paraId="378A5BAD" w14:textId="77777777" w:rsidR="00C01F0F" w:rsidRPr="004E0FF5" w:rsidRDefault="00C01F0F" w:rsidP="00490F9E">
            <w:pPr>
              <w:jc w:val="center"/>
              <w:rPr>
                <w:rFonts w:ascii="Calibri" w:hAnsi="Calibri" w:cs="Calibri"/>
                <w:b/>
                <w:bCs/>
                <w:sz w:val="20"/>
                <w:szCs w:val="20"/>
              </w:rPr>
            </w:pPr>
          </w:p>
        </w:tc>
        <w:tc>
          <w:tcPr>
            <w:tcW w:w="466" w:type="pct"/>
            <w:gridSpan w:val="2"/>
            <w:vMerge/>
            <w:tcBorders>
              <w:bottom w:val="single" w:sz="4" w:space="0" w:color="auto"/>
            </w:tcBorders>
            <w:shd w:val="clear" w:color="auto" w:fill="9BD2ED"/>
            <w:vAlign w:val="center"/>
          </w:tcPr>
          <w:p w14:paraId="51EBD72F" w14:textId="77777777" w:rsidR="00C01F0F" w:rsidRPr="004E0FF5" w:rsidRDefault="00C01F0F" w:rsidP="00490F9E">
            <w:pPr>
              <w:jc w:val="center"/>
              <w:rPr>
                <w:rFonts w:ascii="Calibri" w:hAnsi="Calibri" w:cs="Calibri"/>
                <w:b/>
                <w:bCs/>
                <w:sz w:val="20"/>
                <w:szCs w:val="20"/>
              </w:rPr>
            </w:pPr>
          </w:p>
        </w:tc>
        <w:tc>
          <w:tcPr>
            <w:tcW w:w="880" w:type="pct"/>
            <w:gridSpan w:val="7"/>
            <w:tcBorders>
              <w:bottom w:val="single" w:sz="4" w:space="0" w:color="auto"/>
            </w:tcBorders>
            <w:shd w:val="clear" w:color="auto" w:fill="9BD2ED"/>
          </w:tcPr>
          <w:p w14:paraId="5FAB100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09289E0" w14:textId="77777777" w:rsidR="00C01F0F" w:rsidRPr="004E0FF5" w:rsidRDefault="00C01F0F" w:rsidP="00490F9E">
            <w:pPr>
              <w:jc w:val="center"/>
              <w:rPr>
                <w:rFonts w:ascii="Calibri" w:hAnsi="Calibri" w:cs="Calibri"/>
                <w:b/>
                <w:bCs/>
                <w:sz w:val="20"/>
                <w:szCs w:val="20"/>
              </w:rPr>
            </w:pPr>
          </w:p>
        </w:tc>
        <w:tc>
          <w:tcPr>
            <w:tcW w:w="789" w:type="pct"/>
            <w:gridSpan w:val="3"/>
            <w:tcBorders>
              <w:bottom w:val="single" w:sz="4" w:space="0" w:color="auto"/>
            </w:tcBorders>
            <w:shd w:val="clear" w:color="auto" w:fill="9BD2ED"/>
          </w:tcPr>
          <w:p w14:paraId="50C02C1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643FB05E" w14:textId="77777777" w:rsidTr="00B80751">
        <w:trPr>
          <w:cantSplit/>
          <w:trHeight w:val="531"/>
        </w:trPr>
        <w:tc>
          <w:tcPr>
            <w:tcW w:w="1736" w:type="pct"/>
            <w:gridSpan w:val="9"/>
            <w:tcBorders>
              <w:bottom w:val="single" w:sz="4" w:space="0" w:color="auto"/>
            </w:tcBorders>
            <w:shd w:val="clear" w:color="auto" w:fill="FFFFFF"/>
          </w:tcPr>
          <w:p w14:paraId="7B3B4311"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lang w:val="mk-MK"/>
              </w:rPr>
              <w:t xml:space="preserve">1. </w:t>
            </w:r>
            <w:r w:rsidRPr="004E0FF5">
              <w:rPr>
                <w:rFonts w:ascii="Calibri" w:hAnsi="Calibri" w:cs="Calibri"/>
                <w:bCs/>
                <w:sz w:val="20"/>
                <w:szCs w:val="20"/>
              </w:rPr>
              <w:t>Developing of multi-year indicators for measuring the success in the implementation of budget policies</w:t>
            </w:r>
          </w:p>
        </w:tc>
        <w:tc>
          <w:tcPr>
            <w:tcW w:w="282" w:type="pct"/>
            <w:gridSpan w:val="3"/>
            <w:tcBorders>
              <w:bottom w:val="single" w:sz="4" w:space="0" w:color="auto"/>
            </w:tcBorders>
            <w:shd w:val="clear" w:color="auto" w:fill="FFFFFF"/>
          </w:tcPr>
          <w:p w14:paraId="2B88E9AC"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28" w:type="pct"/>
            <w:gridSpan w:val="4"/>
            <w:tcBorders>
              <w:bottom w:val="single" w:sz="4" w:space="0" w:color="auto"/>
            </w:tcBorders>
            <w:shd w:val="clear" w:color="auto" w:fill="FFFFFF"/>
          </w:tcPr>
          <w:p w14:paraId="3E79471F"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19" w:type="pct"/>
            <w:gridSpan w:val="6"/>
            <w:tcBorders>
              <w:bottom w:val="single" w:sz="4" w:space="0" w:color="auto"/>
            </w:tcBorders>
            <w:shd w:val="clear" w:color="auto" w:fill="FFFFFF"/>
          </w:tcPr>
          <w:p w14:paraId="4DAA4FB8" w14:textId="77777777" w:rsidR="00C01F0F" w:rsidRPr="004E0FF5" w:rsidRDefault="00C01F0F" w:rsidP="00490F9E">
            <w:pPr>
              <w:jc w:val="center"/>
              <w:rPr>
                <w:rFonts w:ascii="Calibri" w:hAnsi="Calibri" w:cs="Calibri"/>
                <w:bCs/>
                <w:sz w:val="20"/>
                <w:szCs w:val="20"/>
                <w:lang w:val="en-US"/>
              </w:rPr>
            </w:pPr>
            <w:r w:rsidRPr="004E0FF5">
              <w:rPr>
                <w:rFonts w:ascii="Calibri" w:hAnsi="Calibri" w:cs="Calibri"/>
                <w:bCs/>
                <w:sz w:val="20"/>
                <w:szCs w:val="20"/>
              </w:rPr>
              <w:t>Ministry of Finance</w:t>
            </w:r>
            <w:r w:rsidRPr="004E0FF5">
              <w:rPr>
                <w:rFonts w:ascii="Calibri" w:hAnsi="Calibri" w:cs="Calibri"/>
                <w:bCs/>
                <w:sz w:val="20"/>
                <w:szCs w:val="20"/>
                <w:lang w:val="mk-MK"/>
              </w:rPr>
              <w:t xml:space="preserve"> </w:t>
            </w:r>
            <w:r w:rsidRPr="004E0FF5">
              <w:rPr>
                <w:rFonts w:ascii="Calibri" w:hAnsi="Calibri" w:cs="Calibri"/>
                <w:bCs/>
                <w:sz w:val="20"/>
                <w:szCs w:val="20"/>
                <w:lang w:val="en-US"/>
              </w:rPr>
              <w:t>and Government</w:t>
            </w:r>
          </w:p>
        </w:tc>
        <w:tc>
          <w:tcPr>
            <w:tcW w:w="466" w:type="pct"/>
            <w:gridSpan w:val="2"/>
            <w:tcBorders>
              <w:bottom w:val="single" w:sz="4" w:space="0" w:color="auto"/>
            </w:tcBorders>
            <w:shd w:val="clear" w:color="auto" w:fill="FFFFFF"/>
            <w:vAlign w:val="center"/>
          </w:tcPr>
          <w:p w14:paraId="19C12F6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Budget users/PE/JSC/LSGu</w:t>
            </w:r>
          </w:p>
        </w:tc>
        <w:tc>
          <w:tcPr>
            <w:tcW w:w="880" w:type="pct"/>
            <w:gridSpan w:val="7"/>
            <w:vMerge w:val="restart"/>
            <w:shd w:val="clear" w:color="auto" w:fill="FFFFFF"/>
          </w:tcPr>
          <w:p w14:paraId="2344F317" w14:textId="77777777" w:rsidR="00C01F0F" w:rsidRDefault="00C01F0F" w:rsidP="00490F9E">
            <w:pPr>
              <w:jc w:val="center"/>
              <w:rPr>
                <w:rFonts w:ascii="Calibri" w:hAnsi="Calibri" w:cs="Calibri"/>
                <w:bCs/>
                <w:sz w:val="20"/>
                <w:szCs w:val="20"/>
              </w:rPr>
            </w:pPr>
            <w:r w:rsidRPr="004E0FF5">
              <w:rPr>
                <w:rFonts w:ascii="Calibri" w:hAnsi="Calibri" w:cs="Calibri"/>
                <w:bCs/>
                <w:sz w:val="20"/>
                <w:szCs w:val="20"/>
              </w:rPr>
              <w:t xml:space="preserve">EUR </w:t>
            </w:r>
            <w:r>
              <w:rPr>
                <w:rFonts w:ascii="Calibri" w:hAnsi="Calibri" w:cs="Calibri"/>
                <w:bCs/>
                <w:sz w:val="20"/>
                <w:szCs w:val="20"/>
              </w:rPr>
              <w:t>25</w:t>
            </w:r>
            <w:r w:rsidRPr="004E0FF5">
              <w:rPr>
                <w:rFonts w:ascii="Calibri" w:hAnsi="Calibri" w:cs="Calibri"/>
                <w:bCs/>
                <w:sz w:val="20"/>
                <w:szCs w:val="20"/>
              </w:rPr>
              <w:t>,000</w:t>
            </w:r>
          </w:p>
          <w:p w14:paraId="272E7D51" w14:textId="77777777" w:rsidR="00C01F0F" w:rsidRPr="004E0FF5" w:rsidRDefault="00C01F0F" w:rsidP="00490F9E">
            <w:pPr>
              <w:jc w:val="center"/>
              <w:rPr>
                <w:rFonts w:ascii="Calibri" w:hAnsi="Calibri" w:cs="Calibri"/>
                <w:bCs/>
                <w:sz w:val="20"/>
                <w:szCs w:val="20"/>
              </w:rPr>
            </w:pPr>
          </w:p>
        </w:tc>
        <w:tc>
          <w:tcPr>
            <w:tcW w:w="789" w:type="pct"/>
            <w:gridSpan w:val="3"/>
            <w:vMerge w:val="restart"/>
            <w:shd w:val="clear" w:color="auto" w:fill="FFFFFF"/>
          </w:tcPr>
          <w:p w14:paraId="3D8A5C9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US Treasury</w:t>
            </w:r>
          </w:p>
          <w:p w14:paraId="000F4110" w14:textId="77777777" w:rsidR="00C01F0F" w:rsidRPr="004E0FF5" w:rsidRDefault="00C01F0F" w:rsidP="00490F9E">
            <w:pPr>
              <w:jc w:val="center"/>
              <w:rPr>
                <w:rFonts w:ascii="Calibri" w:hAnsi="Calibri" w:cs="Calibri"/>
                <w:bCs/>
                <w:sz w:val="20"/>
                <w:szCs w:val="20"/>
              </w:rPr>
            </w:pPr>
          </w:p>
        </w:tc>
      </w:tr>
      <w:tr w:rsidR="00C01F0F" w:rsidRPr="004E0FF5" w14:paraId="06567A13" w14:textId="77777777" w:rsidTr="00B80751">
        <w:trPr>
          <w:cantSplit/>
          <w:trHeight w:val="531"/>
        </w:trPr>
        <w:tc>
          <w:tcPr>
            <w:tcW w:w="1736" w:type="pct"/>
            <w:gridSpan w:val="9"/>
            <w:shd w:val="clear" w:color="auto" w:fill="FFFFFF"/>
          </w:tcPr>
          <w:p w14:paraId="7A5DF0C5" w14:textId="77777777" w:rsidR="00C01F0F" w:rsidRPr="00677C16" w:rsidRDefault="00C01F0F" w:rsidP="00490F9E">
            <w:pPr>
              <w:rPr>
                <w:rFonts w:ascii="Calibri" w:hAnsi="Calibri" w:cs="Calibri"/>
                <w:bCs/>
                <w:sz w:val="20"/>
                <w:szCs w:val="20"/>
                <w:lang w:val="en-US"/>
              </w:rPr>
            </w:pPr>
            <w:r>
              <w:rPr>
                <w:rFonts w:ascii="Calibri" w:hAnsi="Calibri" w:cs="Calibri"/>
                <w:bCs/>
                <w:sz w:val="20"/>
                <w:szCs w:val="20"/>
                <w:lang w:val="en-US"/>
              </w:rPr>
              <w:t>2.</w:t>
            </w:r>
            <w:r>
              <w:t xml:space="preserve"> </w:t>
            </w:r>
            <w:r w:rsidRPr="00677C16">
              <w:rPr>
                <w:rFonts w:ascii="Calibri" w:hAnsi="Calibri" w:cs="Calibri"/>
                <w:bCs/>
                <w:sz w:val="20"/>
                <w:szCs w:val="20"/>
                <w:lang w:val="en-US"/>
              </w:rPr>
              <w:t>Preparation of procedures for monitoring the impact of performance indicators on sectoral policies</w:t>
            </w:r>
          </w:p>
        </w:tc>
        <w:tc>
          <w:tcPr>
            <w:tcW w:w="282" w:type="pct"/>
            <w:gridSpan w:val="3"/>
            <w:shd w:val="clear" w:color="auto" w:fill="FFFFFF"/>
          </w:tcPr>
          <w:p w14:paraId="00EAAF41" w14:textId="77777777" w:rsidR="00C01F0F" w:rsidRPr="004E0FF5" w:rsidRDefault="00C01F0F" w:rsidP="00490F9E">
            <w:pPr>
              <w:rPr>
                <w:rFonts w:ascii="Calibri" w:hAnsi="Calibri" w:cs="Calibri"/>
                <w:bCs/>
                <w:sz w:val="20"/>
                <w:szCs w:val="20"/>
              </w:rPr>
            </w:pPr>
            <w:r>
              <w:rPr>
                <w:rFonts w:ascii="Calibri" w:hAnsi="Calibri" w:cs="Calibri"/>
                <w:bCs/>
                <w:sz w:val="20"/>
                <w:szCs w:val="20"/>
              </w:rPr>
              <w:t>2025</w:t>
            </w:r>
          </w:p>
        </w:tc>
        <w:tc>
          <w:tcPr>
            <w:tcW w:w="328" w:type="pct"/>
            <w:gridSpan w:val="4"/>
            <w:shd w:val="clear" w:color="auto" w:fill="FFFFFF"/>
          </w:tcPr>
          <w:p w14:paraId="4652037D" w14:textId="77777777" w:rsidR="00C01F0F" w:rsidRPr="004E0FF5" w:rsidRDefault="00C01F0F" w:rsidP="00490F9E">
            <w:pPr>
              <w:rPr>
                <w:rFonts w:ascii="Calibri" w:hAnsi="Calibri" w:cs="Calibri"/>
                <w:bCs/>
                <w:sz w:val="20"/>
                <w:szCs w:val="20"/>
              </w:rPr>
            </w:pPr>
            <w:r>
              <w:rPr>
                <w:rFonts w:ascii="Calibri" w:hAnsi="Calibri" w:cs="Calibri"/>
                <w:bCs/>
                <w:sz w:val="20"/>
                <w:szCs w:val="20"/>
              </w:rPr>
              <w:t>2028</w:t>
            </w:r>
          </w:p>
        </w:tc>
        <w:tc>
          <w:tcPr>
            <w:tcW w:w="519" w:type="pct"/>
            <w:gridSpan w:val="6"/>
            <w:shd w:val="clear" w:color="auto" w:fill="FFFFFF"/>
          </w:tcPr>
          <w:p w14:paraId="535CB91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Ministry of Finance</w:t>
            </w:r>
            <w:r w:rsidRPr="004E0FF5">
              <w:rPr>
                <w:rFonts w:ascii="Calibri" w:hAnsi="Calibri" w:cs="Calibri"/>
                <w:bCs/>
                <w:sz w:val="20"/>
                <w:szCs w:val="20"/>
                <w:lang w:val="mk-MK"/>
              </w:rPr>
              <w:t xml:space="preserve"> </w:t>
            </w:r>
            <w:r w:rsidRPr="004E0FF5">
              <w:rPr>
                <w:rFonts w:ascii="Calibri" w:hAnsi="Calibri" w:cs="Calibri"/>
                <w:bCs/>
                <w:sz w:val="20"/>
                <w:szCs w:val="20"/>
                <w:lang w:val="en-US"/>
              </w:rPr>
              <w:t>and Government</w:t>
            </w:r>
          </w:p>
        </w:tc>
        <w:tc>
          <w:tcPr>
            <w:tcW w:w="466" w:type="pct"/>
            <w:gridSpan w:val="2"/>
            <w:shd w:val="clear" w:color="auto" w:fill="FFFFFF"/>
            <w:vAlign w:val="center"/>
          </w:tcPr>
          <w:p w14:paraId="27347A4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Budget users/PE/JSC/LSGu</w:t>
            </w:r>
          </w:p>
        </w:tc>
        <w:tc>
          <w:tcPr>
            <w:tcW w:w="880" w:type="pct"/>
            <w:gridSpan w:val="7"/>
            <w:vMerge/>
            <w:shd w:val="clear" w:color="auto" w:fill="FFFFFF"/>
          </w:tcPr>
          <w:p w14:paraId="234392A4" w14:textId="77777777" w:rsidR="00C01F0F" w:rsidRPr="004E0FF5" w:rsidRDefault="00C01F0F" w:rsidP="00490F9E">
            <w:pPr>
              <w:jc w:val="center"/>
              <w:rPr>
                <w:rFonts w:ascii="Calibri" w:hAnsi="Calibri" w:cs="Calibri"/>
                <w:bCs/>
                <w:sz w:val="20"/>
                <w:szCs w:val="20"/>
              </w:rPr>
            </w:pPr>
          </w:p>
        </w:tc>
        <w:tc>
          <w:tcPr>
            <w:tcW w:w="789" w:type="pct"/>
            <w:gridSpan w:val="3"/>
            <w:vMerge/>
            <w:shd w:val="clear" w:color="auto" w:fill="FFFFFF"/>
          </w:tcPr>
          <w:p w14:paraId="725D74CB" w14:textId="77777777" w:rsidR="00C01F0F" w:rsidRPr="004E0FF5" w:rsidRDefault="00C01F0F" w:rsidP="00490F9E">
            <w:pPr>
              <w:jc w:val="center"/>
              <w:rPr>
                <w:rFonts w:ascii="Calibri" w:hAnsi="Calibri" w:cs="Calibri"/>
                <w:bCs/>
                <w:sz w:val="20"/>
                <w:szCs w:val="20"/>
              </w:rPr>
            </w:pPr>
          </w:p>
        </w:tc>
      </w:tr>
      <w:tr w:rsidR="00A228DE" w:rsidRPr="004E0FF5" w14:paraId="303ADCBD" w14:textId="77777777" w:rsidTr="00B80751">
        <w:trPr>
          <w:cantSplit/>
          <w:trHeight w:val="250"/>
        </w:trPr>
        <w:tc>
          <w:tcPr>
            <w:tcW w:w="5000" w:type="pct"/>
            <w:gridSpan w:val="34"/>
            <w:shd w:val="clear" w:color="auto" w:fill="1F3864"/>
          </w:tcPr>
          <w:p w14:paraId="36428025" w14:textId="77777777" w:rsidR="00A228DE" w:rsidRPr="004E0FF5" w:rsidRDefault="00A228DE" w:rsidP="00490F9E">
            <w:pPr>
              <w:rPr>
                <w:rFonts w:ascii="Calibri" w:hAnsi="Calibri" w:cs="Calibri"/>
                <w:b/>
                <w:sz w:val="20"/>
                <w:szCs w:val="20"/>
                <w:lang w:val="en-US"/>
              </w:rPr>
            </w:pPr>
            <w:r w:rsidRPr="000753A6">
              <w:rPr>
                <w:rFonts w:ascii="Calibri" w:hAnsi="Calibri" w:cs="Calibri"/>
                <w:b/>
                <w:bCs/>
                <w:sz w:val="22"/>
                <w:szCs w:val="22"/>
                <w:lang w:val="sr-Latn-RS"/>
              </w:rPr>
              <w:t xml:space="preserve">MEASURE </w:t>
            </w:r>
            <w:r>
              <w:rPr>
                <w:rFonts w:ascii="Calibri" w:hAnsi="Calibri" w:cs="Calibri"/>
                <w:b/>
                <w:bCs/>
                <w:sz w:val="22"/>
                <w:szCs w:val="22"/>
                <w:lang w:val="sr-Latn-RS"/>
              </w:rPr>
              <w:t>4</w:t>
            </w:r>
            <w:r w:rsidRPr="000753A6">
              <w:rPr>
                <w:rFonts w:ascii="Calibri" w:hAnsi="Calibri" w:cs="Calibri"/>
                <w:b/>
                <w:bCs/>
                <w:sz w:val="22"/>
                <w:szCs w:val="22"/>
                <w:lang w:val="sr-Latn-RS"/>
              </w:rPr>
              <w:t xml:space="preserve">: </w:t>
            </w:r>
            <w:r>
              <w:rPr>
                <w:rFonts w:ascii="Calibri" w:hAnsi="Calibri" w:cs="Calibri"/>
                <w:b/>
                <w:bCs/>
                <w:sz w:val="22"/>
                <w:szCs w:val="22"/>
                <w:lang w:val="sr-Latn-RS"/>
              </w:rPr>
              <w:t>Spending review</w:t>
            </w:r>
          </w:p>
        </w:tc>
      </w:tr>
      <w:tr w:rsidR="00A228DE" w:rsidRPr="004E0FF5" w14:paraId="3A8B3314" w14:textId="77777777" w:rsidTr="00B80751">
        <w:trPr>
          <w:cantSplit/>
          <w:trHeight w:val="503"/>
        </w:trPr>
        <w:tc>
          <w:tcPr>
            <w:tcW w:w="847" w:type="pct"/>
            <w:gridSpan w:val="2"/>
            <w:shd w:val="clear" w:color="auto" w:fill="9BD2ED"/>
          </w:tcPr>
          <w:p w14:paraId="5D331B92" w14:textId="77777777" w:rsidR="00A228DE" w:rsidRPr="004E0FF5" w:rsidRDefault="00A228DE"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133" w:type="pct"/>
            <w:gridSpan w:val="9"/>
            <w:shd w:val="clear" w:color="auto" w:fill="9BD2ED"/>
          </w:tcPr>
          <w:p w14:paraId="0CB592DF" w14:textId="77777777" w:rsidR="00A228DE" w:rsidRPr="004E0FF5" w:rsidRDefault="00A228DE" w:rsidP="00B80751">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659" w:type="pct"/>
            <w:gridSpan w:val="8"/>
            <w:shd w:val="clear" w:color="auto" w:fill="9BD2ED"/>
          </w:tcPr>
          <w:p w14:paraId="2CD03EE4" w14:textId="77777777" w:rsidR="00A228DE" w:rsidRPr="004E0FF5" w:rsidRDefault="00A228DE"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5</w:t>
            </w:r>
          </w:p>
        </w:tc>
        <w:tc>
          <w:tcPr>
            <w:tcW w:w="692" w:type="pct"/>
            <w:gridSpan w:val="5"/>
            <w:shd w:val="clear" w:color="auto" w:fill="9BD2ED"/>
          </w:tcPr>
          <w:p w14:paraId="4C098E6A" w14:textId="77777777" w:rsidR="00A228DE" w:rsidRPr="00F7715F" w:rsidRDefault="00A228DE"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76" w:type="pct"/>
            <w:gridSpan w:val="6"/>
            <w:shd w:val="clear" w:color="auto" w:fill="9BD2ED"/>
          </w:tcPr>
          <w:p w14:paraId="25A94D54" w14:textId="77777777" w:rsidR="00A228DE" w:rsidRPr="00F7715F" w:rsidRDefault="00A228DE"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793" w:type="pct"/>
            <w:gridSpan w:val="4"/>
            <w:shd w:val="clear" w:color="auto" w:fill="9BD2ED"/>
          </w:tcPr>
          <w:p w14:paraId="6B085AAB" w14:textId="77777777" w:rsidR="00A228DE" w:rsidRPr="004E0FF5" w:rsidRDefault="00A228DE"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A228DE" w:rsidRPr="00F7715F" w14:paraId="48E94CA3" w14:textId="77777777" w:rsidTr="00B80751">
        <w:trPr>
          <w:cantSplit/>
          <w:trHeight w:val="467"/>
        </w:trPr>
        <w:tc>
          <w:tcPr>
            <w:tcW w:w="847" w:type="pct"/>
            <w:gridSpan w:val="2"/>
          </w:tcPr>
          <w:p w14:paraId="093361E8" w14:textId="77777777" w:rsidR="00A228DE" w:rsidRPr="004E0FF5" w:rsidRDefault="00A228DE" w:rsidP="00490F9E">
            <w:pPr>
              <w:rPr>
                <w:rFonts w:ascii="Calibri" w:hAnsi="Calibri" w:cs="Calibri"/>
                <w:bCs/>
                <w:sz w:val="20"/>
                <w:szCs w:val="20"/>
              </w:rPr>
            </w:pPr>
            <w:r>
              <w:rPr>
                <w:rFonts w:ascii="Calibri" w:hAnsi="Calibri" w:cs="Calibri"/>
                <w:bCs/>
                <w:sz w:val="20"/>
                <w:szCs w:val="20"/>
              </w:rPr>
              <w:t>Fiscal consolidation</w:t>
            </w:r>
          </w:p>
        </w:tc>
        <w:tc>
          <w:tcPr>
            <w:tcW w:w="1133" w:type="pct"/>
            <w:gridSpan w:val="9"/>
          </w:tcPr>
          <w:p w14:paraId="133FBA61" w14:textId="77777777" w:rsidR="00A228DE" w:rsidRPr="009B3A2C" w:rsidRDefault="00A228DE" w:rsidP="00490F9E">
            <w:pPr>
              <w:rPr>
                <w:rFonts w:ascii="Calibri" w:hAnsi="Calibri" w:cs="Calibri"/>
                <w:bCs/>
                <w:sz w:val="20"/>
                <w:szCs w:val="20"/>
                <w:lang w:val="en-US"/>
              </w:rPr>
            </w:pPr>
            <w:r w:rsidRPr="004E0FF5">
              <w:rPr>
                <w:rFonts w:ascii="Calibri" w:hAnsi="Calibri" w:cs="Calibri"/>
                <w:bCs/>
                <w:sz w:val="20"/>
                <w:szCs w:val="20"/>
                <w:lang w:val="mk-MK"/>
              </w:rPr>
              <w:t xml:space="preserve">Share of </w:t>
            </w:r>
            <w:r>
              <w:rPr>
                <w:rFonts w:ascii="Calibri" w:hAnsi="Calibri" w:cs="Calibri"/>
                <w:bCs/>
                <w:sz w:val="20"/>
                <w:szCs w:val="20"/>
                <w:lang w:val="en-US"/>
              </w:rPr>
              <w:t>current</w:t>
            </w:r>
            <w:r w:rsidRPr="004E0FF5">
              <w:rPr>
                <w:rFonts w:ascii="Calibri" w:hAnsi="Calibri" w:cs="Calibri"/>
                <w:bCs/>
                <w:sz w:val="20"/>
                <w:szCs w:val="20"/>
                <w:lang w:val="mk-MK"/>
              </w:rPr>
              <w:t xml:space="preserve"> in total expenditures</w:t>
            </w:r>
            <w:r>
              <w:rPr>
                <w:rFonts w:ascii="Calibri" w:hAnsi="Calibri" w:cs="Calibri"/>
                <w:bCs/>
                <w:sz w:val="20"/>
                <w:szCs w:val="20"/>
                <w:lang w:val="en-US"/>
              </w:rPr>
              <w:t xml:space="preserve"> in GDP</w:t>
            </w:r>
          </w:p>
        </w:tc>
        <w:tc>
          <w:tcPr>
            <w:tcW w:w="659" w:type="pct"/>
            <w:gridSpan w:val="8"/>
          </w:tcPr>
          <w:p w14:paraId="0EDDDE74" w14:textId="77777777" w:rsidR="00A228DE" w:rsidRPr="004E0FF5" w:rsidRDefault="00A228DE" w:rsidP="00490F9E">
            <w:pPr>
              <w:jc w:val="center"/>
              <w:rPr>
                <w:rFonts w:ascii="Calibri" w:hAnsi="Calibri" w:cs="Calibri"/>
                <w:bCs/>
                <w:sz w:val="20"/>
                <w:szCs w:val="20"/>
              </w:rPr>
            </w:pPr>
            <w:r>
              <w:rPr>
                <w:rFonts w:ascii="Calibri" w:hAnsi="Calibri" w:cs="Calibri"/>
                <w:bCs/>
                <w:sz w:val="20"/>
                <w:szCs w:val="20"/>
              </w:rPr>
              <w:t>34.5</w:t>
            </w:r>
            <w:r w:rsidRPr="004E0FF5">
              <w:rPr>
                <w:rFonts w:ascii="Calibri" w:hAnsi="Calibri" w:cs="Calibri"/>
                <w:bCs/>
                <w:sz w:val="20"/>
                <w:szCs w:val="20"/>
              </w:rPr>
              <w:t>%</w:t>
            </w:r>
          </w:p>
        </w:tc>
        <w:tc>
          <w:tcPr>
            <w:tcW w:w="692" w:type="pct"/>
            <w:gridSpan w:val="5"/>
          </w:tcPr>
          <w:p w14:paraId="70ABB8FE" w14:textId="77777777" w:rsidR="00A228DE" w:rsidRDefault="00A228DE" w:rsidP="00490F9E">
            <w:pPr>
              <w:jc w:val="center"/>
              <w:rPr>
                <w:rFonts w:ascii="Calibri" w:hAnsi="Calibri" w:cs="Calibri"/>
                <w:bCs/>
                <w:sz w:val="20"/>
                <w:szCs w:val="20"/>
              </w:rPr>
            </w:pPr>
            <w:r>
              <w:rPr>
                <w:rFonts w:ascii="Calibri" w:hAnsi="Calibri" w:cs="Calibri"/>
                <w:bCs/>
                <w:sz w:val="20"/>
                <w:szCs w:val="20"/>
              </w:rPr>
              <w:t>34.1</w:t>
            </w:r>
            <w:r w:rsidRPr="004E0FF5">
              <w:rPr>
                <w:rFonts w:ascii="Calibri" w:hAnsi="Calibri" w:cs="Calibri"/>
                <w:bCs/>
                <w:sz w:val="20"/>
                <w:szCs w:val="20"/>
              </w:rPr>
              <w:t>%</w:t>
            </w:r>
          </w:p>
          <w:p w14:paraId="06E4D29A" w14:textId="77777777" w:rsidR="00A228DE" w:rsidRPr="004E0FF5" w:rsidRDefault="00A228DE" w:rsidP="00490F9E">
            <w:pPr>
              <w:jc w:val="both"/>
              <w:rPr>
                <w:rFonts w:ascii="Calibri" w:hAnsi="Calibri" w:cs="Calibri"/>
                <w:bCs/>
                <w:sz w:val="20"/>
                <w:szCs w:val="20"/>
              </w:rPr>
            </w:pPr>
          </w:p>
        </w:tc>
        <w:tc>
          <w:tcPr>
            <w:tcW w:w="876" w:type="pct"/>
            <w:gridSpan w:val="6"/>
          </w:tcPr>
          <w:p w14:paraId="137007D5" w14:textId="77777777" w:rsidR="00A228DE" w:rsidRDefault="00A228DE" w:rsidP="00490F9E">
            <w:pPr>
              <w:jc w:val="center"/>
              <w:rPr>
                <w:rFonts w:ascii="Calibri" w:hAnsi="Calibri" w:cs="Calibri"/>
                <w:bCs/>
                <w:sz w:val="20"/>
                <w:szCs w:val="20"/>
              </w:rPr>
            </w:pPr>
            <w:r>
              <w:rPr>
                <w:rFonts w:ascii="Calibri" w:hAnsi="Calibri" w:cs="Calibri"/>
                <w:bCs/>
                <w:sz w:val="20"/>
                <w:szCs w:val="20"/>
              </w:rPr>
              <w:t>33.7</w:t>
            </w:r>
            <w:r w:rsidRPr="004E0FF5">
              <w:rPr>
                <w:rFonts w:ascii="Calibri" w:hAnsi="Calibri" w:cs="Calibri"/>
                <w:bCs/>
                <w:sz w:val="20"/>
                <w:szCs w:val="20"/>
              </w:rPr>
              <w:t>%</w:t>
            </w:r>
          </w:p>
          <w:p w14:paraId="4BE93E76" w14:textId="77777777" w:rsidR="00A228DE" w:rsidRPr="004E0FF5" w:rsidRDefault="00A228DE" w:rsidP="00490F9E">
            <w:pPr>
              <w:rPr>
                <w:rFonts w:ascii="Calibri" w:hAnsi="Calibri" w:cs="Calibri"/>
                <w:bCs/>
                <w:sz w:val="20"/>
                <w:szCs w:val="20"/>
                <w:lang w:val="mk-MK"/>
              </w:rPr>
            </w:pPr>
            <w:r w:rsidRPr="004E0FF5">
              <w:rPr>
                <w:rFonts w:ascii="Calibri" w:hAnsi="Calibri" w:cs="Calibri"/>
                <w:bCs/>
                <w:sz w:val="20"/>
                <w:szCs w:val="20"/>
                <w:lang w:val="mk-MK"/>
              </w:rPr>
              <w:t xml:space="preserve">                                                      </w:t>
            </w:r>
          </w:p>
        </w:tc>
        <w:tc>
          <w:tcPr>
            <w:tcW w:w="793" w:type="pct"/>
            <w:gridSpan w:val="4"/>
          </w:tcPr>
          <w:p w14:paraId="4E0E04AA" w14:textId="77777777" w:rsidR="00A228DE" w:rsidRPr="00014700" w:rsidRDefault="00A228DE" w:rsidP="00490F9E">
            <w:pPr>
              <w:jc w:val="center"/>
              <w:rPr>
                <w:rFonts w:ascii="Calibri" w:hAnsi="Calibri" w:cs="Calibri"/>
                <w:bCs/>
                <w:sz w:val="20"/>
                <w:szCs w:val="20"/>
                <w:lang w:val="en-US"/>
              </w:rPr>
            </w:pPr>
            <w:r>
              <w:rPr>
                <w:rFonts w:ascii="Calibri" w:hAnsi="Calibri" w:cs="Calibri"/>
                <w:bCs/>
                <w:sz w:val="20"/>
                <w:szCs w:val="20"/>
                <w:lang w:val="en-US"/>
              </w:rPr>
              <w:t>33.5</w:t>
            </w:r>
            <w:r w:rsidRPr="004E0FF5">
              <w:rPr>
                <w:rFonts w:ascii="Calibri" w:hAnsi="Calibri" w:cs="Calibri"/>
                <w:bCs/>
                <w:sz w:val="20"/>
                <w:szCs w:val="20"/>
                <w:lang w:val="mk-MK"/>
              </w:rPr>
              <w:t>%</w:t>
            </w:r>
          </w:p>
          <w:p w14:paraId="0AD5D8C2" w14:textId="77777777" w:rsidR="00A228DE" w:rsidRPr="00F7715F" w:rsidRDefault="00A228DE" w:rsidP="00490F9E">
            <w:pPr>
              <w:rPr>
                <w:rFonts w:ascii="Calibri" w:hAnsi="Calibri" w:cs="Calibri"/>
                <w:bCs/>
                <w:sz w:val="20"/>
                <w:szCs w:val="20"/>
                <w:lang w:val="en-US"/>
              </w:rPr>
            </w:pPr>
          </w:p>
        </w:tc>
      </w:tr>
      <w:tr w:rsidR="00A228DE" w:rsidRPr="004E0FF5" w14:paraId="01AB791D" w14:textId="77777777" w:rsidTr="00B80751">
        <w:trPr>
          <w:cantSplit/>
          <w:trHeight w:val="325"/>
        </w:trPr>
        <w:tc>
          <w:tcPr>
            <w:tcW w:w="847" w:type="pct"/>
            <w:gridSpan w:val="2"/>
            <w:shd w:val="clear" w:color="auto" w:fill="9BD2ED"/>
          </w:tcPr>
          <w:p w14:paraId="392DF1F7" w14:textId="77777777" w:rsidR="00A228DE" w:rsidRPr="004E0FF5" w:rsidRDefault="00A228DE"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53" w:type="pct"/>
            <w:gridSpan w:val="32"/>
          </w:tcPr>
          <w:p w14:paraId="32A86806" w14:textId="77777777" w:rsidR="00A228DE" w:rsidRPr="004E0FF5" w:rsidRDefault="00A228DE" w:rsidP="00490F9E">
            <w:pPr>
              <w:numPr>
                <w:ilvl w:val="0"/>
                <w:numId w:val="12"/>
              </w:numPr>
              <w:rPr>
                <w:rFonts w:ascii="Calibri" w:hAnsi="Calibri" w:cs="Calibri"/>
                <w:bCs/>
                <w:sz w:val="20"/>
                <w:szCs w:val="20"/>
              </w:rPr>
            </w:pPr>
            <w:r>
              <w:rPr>
                <w:rFonts w:ascii="Calibri" w:hAnsi="Calibri" w:cs="Calibri"/>
                <w:bCs/>
                <w:sz w:val="20"/>
                <w:szCs w:val="20"/>
                <w:lang w:val="en-US"/>
              </w:rPr>
              <w:t>F</w:t>
            </w:r>
            <w:r w:rsidRPr="000753A6">
              <w:rPr>
                <w:rFonts w:ascii="Calibri" w:hAnsi="Calibri" w:cs="Calibri"/>
                <w:bCs/>
                <w:sz w:val="20"/>
                <w:szCs w:val="20"/>
              </w:rPr>
              <w:t>iscal consolidation and reduction of the budget deficit</w:t>
            </w:r>
          </w:p>
        </w:tc>
      </w:tr>
      <w:tr w:rsidR="00A228DE" w:rsidRPr="004E0FF5" w14:paraId="3EF50335" w14:textId="77777777" w:rsidTr="00B80751">
        <w:trPr>
          <w:cantSplit/>
          <w:trHeight w:val="416"/>
        </w:trPr>
        <w:tc>
          <w:tcPr>
            <w:tcW w:w="1689" w:type="pct"/>
            <w:gridSpan w:val="6"/>
            <w:vMerge w:val="restart"/>
            <w:shd w:val="clear" w:color="auto" w:fill="9BD2ED"/>
          </w:tcPr>
          <w:p w14:paraId="2A51F33A"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ACTIVITY</w:t>
            </w:r>
          </w:p>
          <w:p w14:paraId="24ECB990" w14:textId="77777777" w:rsidR="00A228DE" w:rsidRPr="004E0FF5" w:rsidRDefault="00A228DE" w:rsidP="00490F9E">
            <w:pPr>
              <w:jc w:val="center"/>
              <w:rPr>
                <w:rFonts w:ascii="Calibri" w:hAnsi="Calibri" w:cs="Calibri"/>
                <w:b/>
                <w:bCs/>
                <w:sz w:val="20"/>
                <w:szCs w:val="20"/>
              </w:rPr>
            </w:pPr>
          </w:p>
          <w:p w14:paraId="28978A5A" w14:textId="77777777" w:rsidR="00A228DE" w:rsidRPr="004E0FF5" w:rsidRDefault="00A228DE" w:rsidP="00490F9E">
            <w:pPr>
              <w:jc w:val="center"/>
              <w:rPr>
                <w:rFonts w:ascii="Calibri" w:hAnsi="Calibri" w:cs="Calibri"/>
                <w:b/>
                <w:bCs/>
                <w:sz w:val="20"/>
                <w:szCs w:val="20"/>
              </w:rPr>
            </w:pPr>
          </w:p>
        </w:tc>
        <w:tc>
          <w:tcPr>
            <w:tcW w:w="624" w:type="pct"/>
            <w:gridSpan w:val="9"/>
            <w:shd w:val="clear" w:color="auto" w:fill="9BD2ED"/>
          </w:tcPr>
          <w:p w14:paraId="58A36BA5"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TIMEFRAME</w:t>
            </w:r>
          </w:p>
          <w:p w14:paraId="106587B0" w14:textId="77777777" w:rsidR="00A228DE" w:rsidRPr="004E0FF5" w:rsidRDefault="00A228DE" w:rsidP="00490F9E">
            <w:pPr>
              <w:jc w:val="center"/>
              <w:rPr>
                <w:rFonts w:ascii="Calibri" w:hAnsi="Calibri" w:cs="Calibri"/>
                <w:b/>
                <w:bCs/>
                <w:sz w:val="20"/>
                <w:szCs w:val="20"/>
              </w:rPr>
            </w:pPr>
          </w:p>
        </w:tc>
        <w:tc>
          <w:tcPr>
            <w:tcW w:w="530" w:type="pct"/>
            <w:gridSpan w:val="6"/>
            <w:vMerge w:val="restart"/>
            <w:shd w:val="clear" w:color="auto" w:fill="9BD2ED"/>
          </w:tcPr>
          <w:p w14:paraId="22133040"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88" w:type="pct"/>
            <w:gridSpan w:val="3"/>
            <w:vMerge w:val="restart"/>
            <w:shd w:val="clear" w:color="auto" w:fill="9BD2ED"/>
            <w:vAlign w:val="center"/>
          </w:tcPr>
          <w:p w14:paraId="552EBB66"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9" w:type="pct"/>
            <w:gridSpan w:val="10"/>
            <w:shd w:val="clear" w:color="auto" w:fill="9BD2ED"/>
          </w:tcPr>
          <w:p w14:paraId="7CD82213"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0AA033EF" w14:textId="77777777" w:rsidR="00A228DE" w:rsidRPr="004E0FF5" w:rsidRDefault="00A228DE" w:rsidP="00490F9E">
            <w:pPr>
              <w:jc w:val="center"/>
              <w:rPr>
                <w:rFonts w:ascii="Calibri" w:hAnsi="Calibri" w:cs="Calibri"/>
                <w:b/>
                <w:bCs/>
                <w:sz w:val="20"/>
                <w:szCs w:val="20"/>
              </w:rPr>
            </w:pPr>
          </w:p>
        </w:tc>
      </w:tr>
      <w:tr w:rsidR="00A228DE" w:rsidRPr="004E0FF5" w14:paraId="7FF0579F" w14:textId="77777777" w:rsidTr="00B80751">
        <w:trPr>
          <w:cantSplit/>
          <w:trHeight w:val="531"/>
        </w:trPr>
        <w:tc>
          <w:tcPr>
            <w:tcW w:w="1689" w:type="pct"/>
            <w:gridSpan w:val="6"/>
            <w:vMerge/>
            <w:tcBorders>
              <w:bottom w:val="single" w:sz="4" w:space="0" w:color="auto"/>
            </w:tcBorders>
            <w:shd w:val="clear" w:color="auto" w:fill="9BD2ED"/>
          </w:tcPr>
          <w:p w14:paraId="5888E89C" w14:textId="77777777" w:rsidR="00A228DE" w:rsidRPr="004E0FF5" w:rsidRDefault="00A228DE" w:rsidP="00490F9E">
            <w:pPr>
              <w:jc w:val="center"/>
              <w:rPr>
                <w:rFonts w:ascii="Calibri" w:hAnsi="Calibri" w:cs="Calibri"/>
                <w:b/>
                <w:bCs/>
                <w:sz w:val="20"/>
                <w:szCs w:val="20"/>
              </w:rPr>
            </w:pPr>
          </w:p>
        </w:tc>
        <w:tc>
          <w:tcPr>
            <w:tcW w:w="287" w:type="pct"/>
            <w:gridSpan w:val="4"/>
            <w:tcBorders>
              <w:bottom w:val="single" w:sz="4" w:space="0" w:color="auto"/>
            </w:tcBorders>
            <w:shd w:val="clear" w:color="auto" w:fill="9BD2ED"/>
          </w:tcPr>
          <w:p w14:paraId="17509924"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START</w:t>
            </w:r>
          </w:p>
          <w:p w14:paraId="0A0FC635"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qq/yy</w:t>
            </w:r>
          </w:p>
        </w:tc>
        <w:tc>
          <w:tcPr>
            <w:tcW w:w="337" w:type="pct"/>
            <w:gridSpan w:val="5"/>
            <w:tcBorders>
              <w:bottom w:val="single" w:sz="4" w:space="0" w:color="auto"/>
            </w:tcBorders>
            <w:shd w:val="clear" w:color="auto" w:fill="9BD2ED"/>
          </w:tcPr>
          <w:p w14:paraId="1A33A7B6"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30" w:type="pct"/>
            <w:gridSpan w:val="6"/>
            <w:vMerge/>
            <w:tcBorders>
              <w:bottom w:val="single" w:sz="4" w:space="0" w:color="auto"/>
            </w:tcBorders>
            <w:shd w:val="clear" w:color="auto" w:fill="9BD2ED"/>
          </w:tcPr>
          <w:p w14:paraId="4AB5BD65" w14:textId="77777777" w:rsidR="00A228DE" w:rsidRPr="004E0FF5" w:rsidRDefault="00A228DE" w:rsidP="00490F9E">
            <w:pPr>
              <w:jc w:val="center"/>
              <w:rPr>
                <w:rFonts w:ascii="Calibri" w:hAnsi="Calibri" w:cs="Calibri"/>
                <w:b/>
                <w:bCs/>
                <w:sz w:val="20"/>
                <w:szCs w:val="20"/>
              </w:rPr>
            </w:pPr>
          </w:p>
        </w:tc>
        <w:tc>
          <w:tcPr>
            <w:tcW w:w="488" w:type="pct"/>
            <w:gridSpan w:val="3"/>
            <w:vMerge/>
            <w:tcBorders>
              <w:bottom w:val="single" w:sz="4" w:space="0" w:color="auto"/>
            </w:tcBorders>
            <w:shd w:val="clear" w:color="auto" w:fill="9BD2ED"/>
            <w:vAlign w:val="center"/>
          </w:tcPr>
          <w:p w14:paraId="392FA216" w14:textId="77777777" w:rsidR="00A228DE" w:rsidRPr="004E0FF5" w:rsidRDefault="00A228DE" w:rsidP="00490F9E">
            <w:pPr>
              <w:jc w:val="center"/>
              <w:rPr>
                <w:rFonts w:ascii="Calibri" w:hAnsi="Calibri" w:cs="Calibri"/>
                <w:b/>
                <w:bCs/>
                <w:sz w:val="20"/>
                <w:szCs w:val="20"/>
              </w:rPr>
            </w:pPr>
          </w:p>
        </w:tc>
        <w:tc>
          <w:tcPr>
            <w:tcW w:w="876" w:type="pct"/>
            <w:gridSpan w:val="6"/>
            <w:tcBorders>
              <w:bottom w:val="single" w:sz="4" w:space="0" w:color="auto"/>
            </w:tcBorders>
            <w:shd w:val="clear" w:color="auto" w:fill="9BD2ED"/>
          </w:tcPr>
          <w:p w14:paraId="7369EA06"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BUDGET</w:t>
            </w:r>
          </w:p>
          <w:p w14:paraId="4143E5AF" w14:textId="77777777" w:rsidR="00A228DE" w:rsidRPr="004E0FF5" w:rsidRDefault="00A228DE" w:rsidP="00490F9E">
            <w:pPr>
              <w:jc w:val="center"/>
              <w:rPr>
                <w:rFonts w:ascii="Calibri" w:hAnsi="Calibri" w:cs="Calibri"/>
                <w:b/>
                <w:bCs/>
                <w:sz w:val="20"/>
                <w:szCs w:val="20"/>
              </w:rPr>
            </w:pPr>
          </w:p>
        </w:tc>
        <w:tc>
          <w:tcPr>
            <w:tcW w:w="793" w:type="pct"/>
            <w:gridSpan w:val="4"/>
            <w:tcBorders>
              <w:bottom w:val="single" w:sz="4" w:space="0" w:color="auto"/>
            </w:tcBorders>
            <w:shd w:val="clear" w:color="auto" w:fill="9BD2ED"/>
          </w:tcPr>
          <w:p w14:paraId="64CF4E01" w14:textId="77777777" w:rsidR="00A228DE" w:rsidRPr="004E0FF5" w:rsidRDefault="00A228DE" w:rsidP="00490F9E">
            <w:pPr>
              <w:jc w:val="center"/>
              <w:rPr>
                <w:rFonts w:ascii="Calibri" w:hAnsi="Calibri" w:cs="Calibri"/>
                <w:b/>
                <w:bCs/>
                <w:sz w:val="20"/>
                <w:szCs w:val="20"/>
              </w:rPr>
            </w:pPr>
            <w:r w:rsidRPr="004E0FF5">
              <w:rPr>
                <w:rFonts w:ascii="Calibri" w:hAnsi="Calibri" w:cs="Calibri"/>
                <w:b/>
                <w:bCs/>
                <w:sz w:val="20"/>
                <w:szCs w:val="20"/>
              </w:rPr>
              <w:t>SOURCE</w:t>
            </w:r>
          </w:p>
        </w:tc>
      </w:tr>
      <w:tr w:rsidR="00A228DE" w:rsidRPr="004E0FF5" w14:paraId="64A48205" w14:textId="77777777" w:rsidTr="00B80751">
        <w:trPr>
          <w:cantSplit/>
          <w:trHeight w:val="656"/>
        </w:trPr>
        <w:tc>
          <w:tcPr>
            <w:tcW w:w="1689" w:type="pct"/>
            <w:gridSpan w:val="6"/>
            <w:tcBorders>
              <w:bottom w:val="single" w:sz="4" w:space="0" w:color="auto"/>
            </w:tcBorders>
            <w:shd w:val="clear" w:color="auto" w:fill="FFFFFF"/>
          </w:tcPr>
          <w:p w14:paraId="425E781B" w14:textId="77777777" w:rsidR="00A228DE" w:rsidRPr="004E0FF5" w:rsidRDefault="00A228DE" w:rsidP="00490F9E">
            <w:pPr>
              <w:rPr>
                <w:rFonts w:ascii="Calibri" w:hAnsi="Calibri" w:cs="Calibri"/>
                <w:bCs/>
                <w:sz w:val="20"/>
                <w:szCs w:val="20"/>
              </w:rPr>
            </w:pPr>
            <w:r w:rsidRPr="00C3703C">
              <w:rPr>
                <w:rFonts w:ascii="Calibri" w:hAnsi="Calibri" w:cs="Calibri"/>
                <w:bCs/>
                <w:sz w:val="20"/>
                <w:szCs w:val="20"/>
              </w:rPr>
              <w:t>1. Build capacity at the MoF and line ministries</w:t>
            </w:r>
            <w:r w:rsidRPr="00C3703C" w:rsidDel="002B0820">
              <w:rPr>
                <w:rFonts w:ascii="Calibri" w:hAnsi="Calibri" w:cs="Calibri"/>
                <w:bCs/>
                <w:sz w:val="20"/>
                <w:szCs w:val="20"/>
              </w:rPr>
              <w:t xml:space="preserve"> </w:t>
            </w:r>
            <w:r w:rsidRPr="00C3703C">
              <w:rPr>
                <w:rFonts w:ascii="Calibri" w:hAnsi="Calibri" w:cs="Calibri"/>
                <w:bCs/>
                <w:sz w:val="20"/>
                <w:szCs w:val="20"/>
              </w:rPr>
              <w:t>for conducting Spe</w:t>
            </w:r>
            <w:r>
              <w:rPr>
                <w:rFonts w:ascii="Calibri" w:hAnsi="Calibri" w:cs="Calibri"/>
                <w:bCs/>
                <w:sz w:val="20"/>
                <w:szCs w:val="20"/>
              </w:rPr>
              <w:t>nding Reviews on a regular base</w:t>
            </w:r>
          </w:p>
        </w:tc>
        <w:tc>
          <w:tcPr>
            <w:tcW w:w="287" w:type="pct"/>
            <w:gridSpan w:val="4"/>
            <w:tcBorders>
              <w:bottom w:val="single" w:sz="4" w:space="0" w:color="auto"/>
            </w:tcBorders>
            <w:shd w:val="clear" w:color="auto" w:fill="FFFFFF"/>
          </w:tcPr>
          <w:p w14:paraId="3D327BB3" w14:textId="77777777" w:rsidR="00A228DE" w:rsidRPr="004E0FF5" w:rsidRDefault="00A228DE" w:rsidP="00490F9E">
            <w:pP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5</w:t>
            </w:r>
          </w:p>
        </w:tc>
        <w:tc>
          <w:tcPr>
            <w:tcW w:w="337" w:type="pct"/>
            <w:gridSpan w:val="5"/>
            <w:tcBorders>
              <w:bottom w:val="single" w:sz="4" w:space="0" w:color="auto"/>
            </w:tcBorders>
            <w:shd w:val="clear" w:color="auto" w:fill="FFFFFF"/>
          </w:tcPr>
          <w:p w14:paraId="54C05E57" w14:textId="77777777" w:rsidR="00A228DE" w:rsidRPr="004E0FF5" w:rsidRDefault="00A228DE" w:rsidP="00490F9E">
            <w:pP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rPr>
              <w:t>8</w:t>
            </w:r>
          </w:p>
        </w:tc>
        <w:tc>
          <w:tcPr>
            <w:tcW w:w="530" w:type="pct"/>
            <w:gridSpan w:val="6"/>
            <w:tcBorders>
              <w:bottom w:val="single" w:sz="4" w:space="0" w:color="auto"/>
            </w:tcBorders>
            <w:shd w:val="clear" w:color="auto" w:fill="FFFFFF"/>
          </w:tcPr>
          <w:p w14:paraId="72F0010D" w14:textId="77777777" w:rsidR="00A228DE" w:rsidRPr="004E0FF5" w:rsidRDefault="00A228DE" w:rsidP="00490F9E">
            <w:pPr>
              <w:jc w:val="center"/>
              <w:rPr>
                <w:rFonts w:ascii="Calibri" w:hAnsi="Calibri" w:cs="Calibri"/>
                <w:bCs/>
                <w:sz w:val="20"/>
                <w:szCs w:val="20"/>
                <w:lang w:val="en-US"/>
              </w:rPr>
            </w:pPr>
            <w:r w:rsidRPr="004E0FF5">
              <w:rPr>
                <w:rFonts w:ascii="Calibri" w:hAnsi="Calibri" w:cs="Calibri"/>
                <w:bCs/>
                <w:sz w:val="20"/>
                <w:szCs w:val="20"/>
              </w:rPr>
              <w:t>Ministry of Finance</w:t>
            </w:r>
            <w:r w:rsidRPr="004E0FF5">
              <w:rPr>
                <w:rFonts w:ascii="Calibri" w:hAnsi="Calibri" w:cs="Calibri"/>
                <w:bCs/>
                <w:sz w:val="20"/>
                <w:szCs w:val="20"/>
                <w:lang w:val="mk-MK"/>
              </w:rPr>
              <w:t xml:space="preserve"> </w:t>
            </w:r>
            <w:r w:rsidRPr="004E0FF5">
              <w:rPr>
                <w:rFonts w:ascii="Calibri" w:hAnsi="Calibri" w:cs="Calibri"/>
                <w:bCs/>
                <w:sz w:val="20"/>
                <w:szCs w:val="20"/>
                <w:lang w:val="en-US"/>
              </w:rPr>
              <w:t>and Government</w:t>
            </w:r>
          </w:p>
        </w:tc>
        <w:tc>
          <w:tcPr>
            <w:tcW w:w="488" w:type="pct"/>
            <w:gridSpan w:val="3"/>
            <w:tcBorders>
              <w:bottom w:val="single" w:sz="4" w:space="0" w:color="auto"/>
            </w:tcBorders>
            <w:shd w:val="clear" w:color="auto" w:fill="FFFFFF"/>
            <w:vAlign w:val="center"/>
          </w:tcPr>
          <w:p w14:paraId="7C653A91" w14:textId="77777777" w:rsidR="00A228DE" w:rsidRPr="004E0FF5" w:rsidRDefault="00A228DE" w:rsidP="00490F9E">
            <w:pPr>
              <w:jc w:val="center"/>
              <w:rPr>
                <w:rFonts w:ascii="Calibri" w:hAnsi="Calibri" w:cs="Calibri"/>
                <w:bCs/>
                <w:sz w:val="20"/>
                <w:szCs w:val="20"/>
              </w:rPr>
            </w:pPr>
            <w:r w:rsidRPr="004E0FF5">
              <w:rPr>
                <w:rFonts w:ascii="Calibri" w:hAnsi="Calibri" w:cs="Calibri"/>
                <w:bCs/>
                <w:sz w:val="20"/>
                <w:szCs w:val="20"/>
              </w:rPr>
              <w:t>Budget users/PE/JSC/LSGu</w:t>
            </w:r>
          </w:p>
        </w:tc>
        <w:tc>
          <w:tcPr>
            <w:tcW w:w="876" w:type="pct"/>
            <w:gridSpan w:val="6"/>
            <w:tcBorders>
              <w:bottom w:val="single" w:sz="4" w:space="0" w:color="auto"/>
            </w:tcBorders>
            <w:shd w:val="clear" w:color="auto" w:fill="FFFFFF"/>
          </w:tcPr>
          <w:p w14:paraId="5284CDC7" w14:textId="77777777" w:rsidR="00A228DE" w:rsidRDefault="00A228DE" w:rsidP="00490F9E">
            <w:pPr>
              <w:jc w:val="center"/>
              <w:rPr>
                <w:rFonts w:ascii="Calibri" w:hAnsi="Calibri" w:cs="Calibri"/>
                <w:bCs/>
                <w:sz w:val="20"/>
                <w:szCs w:val="20"/>
              </w:rPr>
            </w:pPr>
          </w:p>
          <w:p w14:paraId="4BD723EF" w14:textId="43C3BD21" w:rsidR="00A228DE" w:rsidRPr="004E0FF5" w:rsidRDefault="00A228DE" w:rsidP="00490F9E">
            <w:pPr>
              <w:jc w:val="center"/>
              <w:rPr>
                <w:rFonts w:ascii="Calibri" w:hAnsi="Calibri" w:cs="Calibri"/>
                <w:bCs/>
                <w:sz w:val="20"/>
                <w:szCs w:val="20"/>
              </w:rPr>
            </w:pPr>
            <w:r>
              <w:rPr>
                <w:rFonts w:ascii="Calibri" w:hAnsi="Calibri" w:cs="Calibri"/>
                <w:bCs/>
                <w:sz w:val="20"/>
                <w:szCs w:val="20"/>
              </w:rPr>
              <w:t>EUR 20</w:t>
            </w:r>
            <w:r w:rsidR="008B6F1D">
              <w:rPr>
                <w:rFonts w:ascii="Calibri" w:hAnsi="Calibri" w:cs="Calibri"/>
                <w:bCs/>
                <w:sz w:val="20"/>
                <w:szCs w:val="20"/>
                <w:lang w:val="mk-MK"/>
              </w:rPr>
              <w:t>,</w:t>
            </w:r>
            <w:r>
              <w:rPr>
                <w:rFonts w:ascii="Calibri" w:hAnsi="Calibri" w:cs="Calibri"/>
                <w:bCs/>
                <w:sz w:val="20"/>
                <w:szCs w:val="20"/>
              </w:rPr>
              <w:t>000</w:t>
            </w:r>
          </w:p>
        </w:tc>
        <w:tc>
          <w:tcPr>
            <w:tcW w:w="793" w:type="pct"/>
            <w:gridSpan w:val="4"/>
            <w:vMerge w:val="restart"/>
            <w:shd w:val="clear" w:color="auto" w:fill="FFFFFF"/>
          </w:tcPr>
          <w:p w14:paraId="32223052" w14:textId="749C8A78" w:rsidR="00A228DE" w:rsidRPr="004E0FF5" w:rsidRDefault="00A228DE" w:rsidP="00B80751">
            <w:pPr>
              <w:jc w:val="center"/>
              <w:rPr>
                <w:rFonts w:ascii="Calibri" w:hAnsi="Calibri" w:cs="Calibri"/>
                <w:bCs/>
                <w:sz w:val="20"/>
                <w:szCs w:val="20"/>
              </w:rPr>
            </w:pPr>
            <w:r>
              <w:rPr>
                <w:rFonts w:ascii="Calibri" w:hAnsi="Calibri" w:cs="Calibri"/>
                <w:bCs/>
                <w:sz w:val="20"/>
                <w:szCs w:val="20"/>
              </w:rPr>
              <w:t>IMF and WB</w:t>
            </w:r>
          </w:p>
        </w:tc>
      </w:tr>
      <w:tr w:rsidR="00A228DE" w:rsidRPr="004E0FF5" w14:paraId="116E5990" w14:textId="77777777" w:rsidTr="00B80751">
        <w:trPr>
          <w:cantSplit/>
          <w:trHeight w:val="638"/>
        </w:trPr>
        <w:tc>
          <w:tcPr>
            <w:tcW w:w="1689" w:type="pct"/>
            <w:gridSpan w:val="6"/>
            <w:tcBorders>
              <w:bottom w:val="single" w:sz="4" w:space="0" w:color="auto"/>
            </w:tcBorders>
            <w:shd w:val="clear" w:color="auto" w:fill="FFFFFF"/>
          </w:tcPr>
          <w:p w14:paraId="161CD78E" w14:textId="77777777" w:rsidR="00A228DE" w:rsidRPr="00C3703C" w:rsidRDefault="00A228DE" w:rsidP="00490F9E">
            <w:pPr>
              <w:rPr>
                <w:rFonts w:ascii="Calibri" w:hAnsi="Calibri" w:cs="Calibri"/>
                <w:bCs/>
                <w:sz w:val="20"/>
                <w:szCs w:val="20"/>
              </w:rPr>
            </w:pPr>
            <w:r w:rsidRPr="00C92295">
              <w:rPr>
                <w:rFonts w:ascii="Calibri" w:hAnsi="Calibri" w:cs="Calibri"/>
                <w:bCs/>
                <w:sz w:val="20"/>
                <w:szCs w:val="20"/>
              </w:rPr>
              <w:t>2. Prepare and adopt methodology with defining criteria and procedures for conducting Spending review.</w:t>
            </w:r>
          </w:p>
        </w:tc>
        <w:tc>
          <w:tcPr>
            <w:tcW w:w="287" w:type="pct"/>
            <w:gridSpan w:val="4"/>
            <w:tcBorders>
              <w:bottom w:val="single" w:sz="4" w:space="0" w:color="auto"/>
            </w:tcBorders>
            <w:shd w:val="clear" w:color="auto" w:fill="FFFFFF"/>
          </w:tcPr>
          <w:p w14:paraId="6B861EFA" w14:textId="77777777" w:rsidR="00A228DE" w:rsidRPr="00C92295" w:rsidRDefault="00A228DE" w:rsidP="00490F9E">
            <w:pPr>
              <w:jc w:val="both"/>
              <w:rPr>
                <w:rFonts w:ascii="Calibri" w:hAnsi="Calibri" w:cs="Calibri"/>
                <w:bCs/>
                <w:sz w:val="20"/>
                <w:szCs w:val="20"/>
              </w:rPr>
            </w:pPr>
            <w:r w:rsidRPr="00C92295">
              <w:rPr>
                <w:rFonts w:ascii="Calibri" w:hAnsi="Calibri" w:cs="Calibri"/>
                <w:bCs/>
                <w:sz w:val="20"/>
                <w:szCs w:val="20"/>
              </w:rPr>
              <w:t>2025</w:t>
            </w:r>
          </w:p>
        </w:tc>
        <w:tc>
          <w:tcPr>
            <w:tcW w:w="337" w:type="pct"/>
            <w:gridSpan w:val="5"/>
            <w:tcBorders>
              <w:bottom w:val="single" w:sz="4" w:space="0" w:color="auto"/>
            </w:tcBorders>
            <w:shd w:val="clear" w:color="auto" w:fill="FFFFFF"/>
          </w:tcPr>
          <w:p w14:paraId="135F4619" w14:textId="77777777" w:rsidR="00A228DE" w:rsidRPr="00C92295" w:rsidRDefault="00A228DE" w:rsidP="00490F9E">
            <w:pPr>
              <w:jc w:val="both"/>
              <w:rPr>
                <w:rFonts w:ascii="Calibri" w:hAnsi="Calibri" w:cs="Calibri"/>
                <w:bCs/>
                <w:sz w:val="20"/>
                <w:szCs w:val="20"/>
              </w:rPr>
            </w:pPr>
            <w:r w:rsidRPr="00C92295">
              <w:rPr>
                <w:rFonts w:ascii="Calibri" w:hAnsi="Calibri" w:cs="Calibri"/>
                <w:bCs/>
                <w:sz w:val="20"/>
                <w:szCs w:val="20"/>
              </w:rPr>
              <w:t>2028</w:t>
            </w:r>
          </w:p>
        </w:tc>
        <w:tc>
          <w:tcPr>
            <w:tcW w:w="530" w:type="pct"/>
            <w:gridSpan w:val="6"/>
            <w:tcBorders>
              <w:bottom w:val="single" w:sz="4" w:space="0" w:color="auto"/>
            </w:tcBorders>
            <w:shd w:val="clear" w:color="auto" w:fill="FFFFFF"/>
          </w:tcPr>
          <w:p w14:paraId="4910E880" w14:textId="77777777" w:rsidR="00A228DE" w:rsidRPr="004E0FF5" w:rsidRDefault="00A228DE" w:rsidP="00490F9E">
            <w:pPr>
              <w:jc w:val="center"/>
              <w:rPr>
                <w:rFonts w:ascii="Calibri" w:hAnsi="Calibri" w:cs="Calibri"/>
                <w:bCs/>
                <w:sz w:val="20"/>
                <w:szCs w:val="20"/>
              </w:rPr>
            </w:pPr>
            <w:r w:rsidRPr="004E0FF5">
              <w:rPr>
                <w:rFonts w:ascii="Calibri" w:hAnsi="Calibri" w:cs="Calibri"/>
                <w:bCs/>
                <w:sz w:val="20"/>
                <w:szCs w:val="20"/>
              </w:rPr>
              <w:t>Ministry of Finance</w:t>
            </w:r>
            <w:r w:rsidRPr="004E0FF5">
              <w:rPr>
                <w:rFonts w:ascii="Calibri" w:hAnsi="Calibri" w:cs="Calibri"/>
                <w:bCs/>
                <w:sz w:val="20"/>
                <w:szCs w:val="20"/>
                <w:lang w:val="mk-MK"/>
              </w:rPr>
              <w:t xml:space="preserve"> </w:t>
            </w:r>
            <w:r w:rsidRPr="004E0FF5">
              <w:rPr>
                <w:rFonts w:ascii="Calibri" w:hAnsi="Calibri" w:cs="Calibri"/>
                <w:bCs/>
                <w:sz w:val="20"/>
                <w:szCs w:val="20"/>
                <w:lang w:val="en-US"/>
              </w:rPr>
              <w:t>and Government</w:t>
            </w:r>
          </w:p>
        </w:tc>
        <w:tc>
          <w:tcPr>
            <w:tcW w:w="488" w:type="pct"/>
            <w:gridSpan w:val="3"/>
            <w:tcBorders>
              <w:bottom w:val="single" w:sz="4" w:space="0" w:color="auto"/>
            </w:tcBorders>
            <w:shd w:val="clear" w:color="auto" w:fill="FFFFFF"/>
            <w:vAlign w:val="center"/>
          </w:tcPr>
          <w:p w14:paraId="28B451EA" w14:textId="77777777" w:rsidR="00A228DE" w:rsidRPr="004E0FF5" w:rsidRDefault="00A228DE" w:rsidP="00490F9E">
            <w:pPr>
              <w:jc w:val="center"/>
              <w:rPr>
                <w:rFonts w:ascii="Calibri" w:hAnsi="Calibri" w:cs="Calibri"/>
                <w:bCs/>
                <w:sz w:val="20"/>
                <w:szCs w:val="20"/>
              </w:rPr>
            </w:pPr>
            <w:r w:rsidRPr="004E0FF5">
              <w:rPr>
                <w:rFonts w:ascii="Calibri" w:hAnsi="Calibri" w:cs="Calibri"/>
                <w:bCs/>
                <w:sz w:val="20"/>
                <w:szCs w:val="20"/>
              </w:rPr>
              <w:t>Budget users/PE/JSC/LSGu</w:t>
            </w:r>
          </w:p>
        </w:tc>
        <w:tc>
          <w:tcPr>
            <w:tcW w:w="876" w:type="pct"/>
            <w:gridSpan w:val="6"/>
            <w:tcBorders>
              <w:bottom w:val="single" w:sz="4" w:space="0" w:color="auto"/>
            </w:tcBorders>
            <w:shd w:val="clear" w:color="auto" w:fill="FFFFFF"/>
          </w:tcPr>
          <w:p w14:paraId="28B74890" w14:textId="4631C0AB" w:rsidR="00A228DE" w:rsidRDefault="00A228DE" w:rsidP="00490F9E">
            <w:pPr>
              <w:jc w:val="center"/>
              <w:rPr>
                <w:rFonts w:ascii="Calibri" w:hAnsi="Calibri" w:cs="Calibri"/>
                <w:bCs/>
                <w:sz w:val="20"/>
                <w:szCs w:val="20"/>
              </w:rPr>
            </w:pPr>
            <w:r>
              <w:rPr>
                <w:rFonts w:ascii="Calibri" w:hAnsi="Calibri" w:cs="Calibri"/>
                <w:bCs/>
                <w:sz w:val="20"/>
                <w:szCs w:val="20"/>
              </w:rPr>
              <w:t>EUR 20</w:t>
            </w:r>
            <w:r w:rsidR="008B6F1D">
              <w:rPr>
                <w:rFonts w:ascii="Calibri" w:hAnsi="Calibri" w:cs="Calibri"/>
                <w:bCs/>
                <w:sz w:val="20"/>
                <w:szCs w:val="20"/>
                <w:lang w:val="mk-MK"/>
              </w:rPr>
              <w:t>,</w:t>
            </w:r>
            <w:r>
              <w:rPr>
                <w:rFonts w:ascii="Calibri" w:hAnsi="Calibri" w:cs="Calibri"/>
                <w:bCs/>
                <w:sz w:val="20"/>
                <w:szCs w:val="20"/>
              </w:rPr>
              <w:t>000</w:t>
            </w:r>
          </w:p>
        </w:tc>
        <w:tc>
          <w:tcPr>
            <w:tcW w:w="793" w:type="pct"/>
            <w:gridSpan w:val="4"/>
            <w:vMerge/>
            <w:shd w:val="clear" w:color="auto" w:fill="FFFFFF"/>
          </w:tcPr>
          <w:p w14:paraId="1A678BE4" w14:textId="77777777" w:rsidR="00A228DE" w:rsidRPr="004E0FF5" w:rsidRDefault="00A228DE" w:rsidP="00490F9E">
            <w:pPr>
              <w:jc w:val="center"/>
              <w:rPr>
                <w:rFonts w:ascii="Calibri" w:hAnsi="Calibri" w:cs="Calibri"/>
                <w:bCs/>
                <w:sz w:val="20"/>
                <w:szCs w:val="20"/>
              </w:rPr>
            </w:pPr>
          </w:p>
        </w:tc>
      </w:tr>
      <w:tr w:rsidR="00A228DE" w:rsidRPr="004E0FF5" w14:paraId="23266097" w14:textId="77777777" w:rsidTr="00B80751">
        <w:trPr>
          <w:cantSplit/>
          <w:trHeight w:val="531"/>
        </w:trPr>
        <w:tc>
          <w:tcPr>
            <w:tcW w:w="1689" w:type="pct"/>
            <w:gridSpan w:val="6"/>
            <w:tcBorders>
              <w:bottom w:val="single" w:sz="4" w:space="0" w:color="auto"/>
            </w:tcBorders>
            <w:shd w:val="clear" w:color="auto" w:fill="FFFFFF"/>
          </w:tcPr>
          <w:p w14:paraId="516E9179" w14:textId="77777777" w:rsidR="00A228DE" w:rsidRPr="00C3703C" w:rsidRDefault="00A228DE" w:rsidP="00490F9E">
            <w:pPr>
              <w:rPr>
                <w:rFonts w:ascii="Calibri" w:hAnsi="Calibri" w:cs="Calibri"/>
                <w:bCs/>
                <w:sz w:val="20"/>
                <w:szCs w:val="20"/>
              </w:rPr>
            </w:pPr>
            <w:r>
              <w:rPr>
                <w:rFonts w:ascii="Calibri" w:hAnsi="Calibri" w:cs="Calibri"/>
                <w:bCs/>
                <w:sz w:val="20"/>
                <w:szCs w:val="20"/>
              </w:rPr>
              <w:t>3</w:t>
            </w:r>
            <w:r w:rsidRPr="00C92295">
              <w:rPr>
                <w:rFonts w:ascii="Calibri" w:hAnsi="Calibri" w:cs="Calibri"/>
                <w:bCs/>
                <w:sz w:val="20"/>
                <w:szCs w:val="20"/>
              </w:rPr>
              <w:t>. Spending review as a basis for appropriate budgeting for the next mid-term period</w:t>
            </w:r>
          </w:p>
        </w:tc>
        <w:tc>
          <w:tcPr>
            <w:tcW w:w="287" w:type="pct"/>
            <w:gridSpan w:val="4"/>
            <w:tcBorders>
              <w:bottom w:val="single" w:sz="4" w:space="0" w:color="auto"/>
            </w:tcBorders>
            <w:shd w:val="clear" w:color="auto" w:fill="FFFFFF"/>
          </w:tcPr>
          <w:p w14:paraId="19CFB696" w14:textId="77777777" w:rsidR="00A228DE" w:rsidRPr="004E0FF5" w:rsidRDefault="00A228DE" w:rsidP="00490F9E">
            <w:pPr>
              <w:rPr>
                <w:rFonts w:ascii="Calibri" w:hAnsi="Calibri" w:cs="Calibri"/>
                <w:bCs/>
                <w:sz w:val="20"/>
                <w:szCs w:val="20"/>
              </w:rPr>
            </w:pPr>
            <w:r>
              <w:rPr>
                <w:rFonts w:ascii="Calibri" w:hAnsi="Calibri" w:cs="Calibri"/>
                <w:bCs/>
                <w:sz w:val="20"/>
                <w:szCs w:val="20"/>
              </w:rPr>
              <w:t>2025</w:t>
            </w:r>
          </w:p>
        </w:tc>
        <w:tc>
          <w:tcPr>
            <w:tcW w:w="337" w:type="pct"/>
            <w:gridSpan w:val="5"/>
            <w:tcBorders>
              <w:bottom w:val="single" w:sz="4" w:space="0" w:color="auto"/>
            </w:tcBorders>
            <w:shd w:val="clear" w:color="auto" w:fill="FFFFFF"/>
          </w:tcPr>
          <w:p w14:paraId="509C53FC" w14:textId="77777777" w:rsidR="00A228DE" w:rsidRPr="004E0FF5" w:rsidRDefault="00A228DE" w:rsidP="00490F9E">
            <w:pPr>
              <w:rPr>
                <w:rFonts w:ascii="Calibri" w:hAnsi="Calibri" w:cs="Calibri"/>
                <w:bCs/>
                <w:sz w:val="20"/>
                <w:szCs w:val="20"/>
              </w:rPr>
            </w:pPr>
            <w:r>
              <w:rPr>
                <w:rFonts w:ascii="Calibri" w:hAnsi="Calibri" w:cs="Calibri"/>
                <w:bCs/>
                <w:sz w:val="20"/>
                <w:szCs w:val="20"/>
              </w:rPr>
              <w:t>2028</w:t>
            </w:r>
          </w:p>
        </w:tc>
        <w:tc>
          <w:tcPr>
            <w:tcW w:w="530" w:type="pct"/>
            <w:gridSpan w:val="6"/>
            <w:tcBorders>
              <w:bottom w:val="single" w:sz="4" w:space="0" w:color="auto"/>
            </w:tcBorders>
            <w:shd w:val="clear" w:color="auto" w:fill="FFFFFF"/>
          </w:tcPr>
          <w:p w14:paraId="184ECCEE" w14:textId="77777777" w:rsidR="00A228DE" w:rsidRPr="004E0FF5" w:rsidRDefault="00A228DE" w:rsidP="00490F9E">
            <w:pPr>
              <w:jc w:val="center"/>
              <w:rPr>
                <w:rFonts w:ascii="Calibri" w:hAnsi="Calibri" w:cs="Calibri"/>
                <w:bCs/>
                <w:sz w:val="20"/>
                <w:szCs w:val="20"/>
              </w:rPr>
            </w:pPr>
            <w:r w:rsidRPr="004E0FF5">
              <w:rPr>
                <w:rFonts w:ascii="Calibri" w:hAnsi="Calibri" w:cs="Calibri"/>
                <w:bCs/>
                <w:sz w:val="20"/>
                <w:szCs w:val="20"/>
              </w:rPr>
              <w:t>Ministry of Finance</w:t>
            </w:r>
            <w:r w:rsidRPr="004E0FF5">
              <w:rPr>
                <w:rFonts w:ascii="Calibri" w:hAnsi="Calibri" w:cs="Calibri"/>
                <w:bCs/>
                <w:sz w:val="20"/>
                <w:szCs w:val="20"/>
                <w:lang w:val="mk-MK"/>
              </w:rPr>
              <w:t xml:space="preserve"> </w:t>
            </w:r>
            <w:r w:rsidRPr="004E0FF5">
              <w:rPr>
                <w:rFonts w:ascii="Calibri" w:hAnsi="Calibri" w:cs="Calibri"/>
                <w:bCs/>
                <w:sz w:val="20"/>
                <w:szCs w:val="20"/>
                <w:lang w:val="en-US"/>
              </w:rPr>
              <w:t>and Government</w:t>
            </w:r>
          </w:p>
        </w:tc>
        <w:tc>
          <w:tcPr>
            <w:tcW w:w="488" w:type="pct"/>
            <w:gridSpan w:val="3"/>
            <w:tcBorders>
              <w:bottom w:val="single" w:sz="4" w:space="0" w:color="auto"/>
            </w:tcBorders>
            <w:shd w:val="clear" w:color="auto" w:fill="FFFFFF"/>
            <w:vAlign w:val="center"/>
          </w:tcPr>
          <w:p w14:paraId="22188CE5" w14:textId="77777777" w:rsidR="00A228DE" w:rsidRPr="004E0FF5" w:rsidRDefault="00A228DE" w:rsidP="00490F9E">
            <w:pPr>
              <w:jc w:val="center"/>
              <w:rPr>
                <w:rFonts w:ascii="Calibri" w:hAnsi="Calibri" w:cs="Calibri"/>
                <w:bCs/>
                <w:sz w:val="20"/>
                <w:szCs w:val="20"/>
              </w:rPr>
            </w:pPr>
            <w:r w:rsidRPr="004E0FF5">
              <w:rPr>
                <w:rFonts w:ascii="Calibri" w:hAnsi="Calibri" w:cs="Calibri"/>
                <w:bCs/>
                <w:sz w:val="20"/>
                <w:szCs w:val="20"/>
              </w:rPr>
              <w:t>Budget users/PE/JSC/LSGu</w:t>
            </w:r>
          </w:p>
        </w:tc>
        <w:tc>
          <w:tcPr>
            <w:tcW w:w="876" w:type="pct"/>
            <w:gridSpan w:val="6"/>
            <w:tcBorders>
              <w:bottom w:val="single" w:sz="4" w:space="0" w:color="auto"/>
            </w:tcBorders>
            <w:shd w:val="clear" w:color="auto" w:fill="FFFFFF"/>
          </w:tcPr>
          <w:p w14:paraId="22E1FD24" w14:textId="604011EF" w:rsidR="00A228DE" w:rsidRDefault="00A228DE" w:rsidP="00490F9E">
            <w:pPr>
              <w:jc w:val="center"/>
              <w:rPr>
                <w:rFonts w:ascii="Calibri" w:hAnsi="Calibri" w:cs="Calibri"/>
                <w:bCs/>
                <w:sz w:val="20"/>
                <w:szCs w:val="20"/>
              </w:rPr>
            </w:pPr>
            <w:r>
              <w:rPr>
                <w:rFonts w:ascii="Calibri" w:hAnsi="Calibri" w:cs="Calibri"/>
                <w:bCs/>
                <w:sz w:val="20"/>
                <w:szCs w:val="20"/>
              </w:rPr>
              <w:t>EUR 20</w:t>
            </w:r>
            <w:r w:rsidR="008B6F1D">
              <w:rPr>
                <w:rFonts w:ascii="Calibri" w:hAnsi="Calibri" w:cs="Calibri"/>
                <w:bCs/>
                <w:sz w:val="20"/>
                <w:szCs w:val="20"/>
                <w:lang w:val="mk-MK"/>
              </w:rPr>
              <w:t>,</w:t>
            </w:r>
            <w:r>
              <w:rPr>
                <w:rFonts w:ascii="Calibri" w:hAnsi="Calibri" w:cs="Calibri"/>
                <w:bCs/>
                <w:sz w:val="20"/>
                <w:szCs w:val="20"/>
              </w:rPr>
              <w:t>000</w:t>
            </w:r>
          </w:p>
        </w:tc>
        <w:tc>
          <w:tcPr>
            <w:tcW w:w="793" w:type="pct"/>
            <w:gridSpan w:val="4"/>
            <w:vMerge/>
            <w:tcBorders>
              <w:bottom w:val="single" w:sz="4" w:space="0" w:color="auto"/>
            </w:tcBorders>
            <w:shd w:val="clear" w:color="auto" w:fill="FFFFFF"/>
          </w:tcPr>
          <w:p w14:paraId="52B920A6" w14:textId="77777777" w:rsidR="00A228DE" w:rsidRPr="004E0FF5" w:rsidRDefault="00A228DE" w:rsidP="00490F9E">
            <w:pPr>
              <w:jc w:val="center"/>
              <w:rPr>
                <w:rFonts w:ascii="Calibri" w:hAnsi="Calibri" w:cs="Calibri"/>
                <w:bCs/>
                <w:sz w:val="20"/>
                <w:szCs w:val="20"/>
              </w:rPr>
            </w:pPr>
          </w:p>
        </w:tc>
      </w:tr>
      <w:tr w:rsidR="00B33352" w:rsidRPr="004E0FF5" w14:paraId="4A1123A3" w14:textId="77777777" w:rsidTr="00B80751">
        <w:tblPrEx>
          <w:jc w:val="center"/>
          <w:tblInd w:w="0" w:type="dxa"/>
        </w:tblPrEx>
        <w:trPr>
          <w:gridAfter w:val="1"/>
          <w:wAfter w:w="7" w:type="pct"/>
          <w:cantSplit/>
          <w:trHeight w:val="246"/>
          <w:jc w:val="center"/>
        </w:trPr>
        <w:tc>
          <w:tcPr>
            <w:tcW w:w="3349" w:type="pct"/>
            <w:gridSpan w:val="26"/>
            <w:shd w:val="clear" w:color="auto" w:fill="1F3864"/>
            <w:vAlign w:val="center"/>
          </w:tcPr>
          <w:p w14:paraId="125443FF" w14:textId="77777777" w:rsidR="00A228DE" w:rsidRPr="004E0FF5" w:rsidRDefault="00A228DE" w:rsidP="00490F9E">
            <w:pPr>
              <w:ind w:left="360"/>
              <w:jc w:val="both"/>
              <w:rPr>
                <w:rFonts w:ascii="Calibri" w:hAnsi="Calibri" w:cs="Calibri"/>
                <w:sz w:val="20"/>
                <w:szCs w:val="20"/>
              </w:rPr>
            </w:pPr>
          </w:p>
        </w:tc>
        <w:tc>
          <w:tcPr>
            <w:tcW w:w="868" w:type="pct"/>
            <w:gridSpan w:val="6"/>
            <w:tcBorders>
              <w:left w:val="nil"/>
              <w:right w:val="nil"/>
            </w:tcBorders>
            <w:shd w:val="clear" w:color="auto" w:fill="1F3864"/>
          </w:tcPr>
          <w:p w14:paraId="45C13786" w14:textId="77777777" w:rsidR="00A228DE" w:rsidRPr="00A228DE" w:rsidRDefault="00A228DE" w:rsidP="00490F9E">
            <w:pPr>
              <w:rPr>
                <w:rFonts w:ascii="Calibri" w:hAnsi="Calibri" w:cs="Calibri"/>
                <w:b/>
                <w:bCs/>
                <w:sz w:val="20"/>
                <w:szCs w:val="20"/>
              </w:rPr>
            </w:pPr>
            <w:r w:rsidRPr="00A228DE">
              <w:rPr>
                <w:rFonts w:ascii="Calibri" w:hAnsi="Calibri" w:cs="Calibri"/>
                <w:b/>
                <w:bCs/>
                <w:sz w:val="20"/>
                <w:szCs w:val="20"/>
              </w:rPr>
              <w:t>TOTAL:</w:t>
            </w:r>
          </w:p>
        </w:tc>
        <w:tc>
          <w:tcPr>
            <w:tcW w:w="776" w:type="pct"/>
            <w:shd w:val="clear" w:color="auto" w:fill="1F3864"/>
          </w:tcPr>
          <w:p w14:paraId="207BD7C3" w14:textId="77777777" w:rsidR="00A228DE" w:rsidRPr="004E0FF5" w:rsidRDefault="00A228DE" w:rsidP="00490F9E">
            <w:pPr>
              <w:rPr>
                <w:rFonts w:ascii="Calibri" w:hAnsi="Calibri" w:cs="Calibri"/>
                <w:b/>
                <w:sz w:val="20"/>
                <w:szCs w:val="20"/>
              </w:rPr>
            </w:pPr>
            <w:r w:rsidRPr="004E0FF5">
              <w:rPr>
                <w:rFonts w:ascii="Calibri" w:hAnsi="Calibri" w:cs="Calibri"/>
                <w:b/>
                <w:sz w:val="20"/>
                <w:szCs w:val="20"/>
              </w:rPr>
              <w:t>EUR 6</w:t>
            </w:r>
            <w:r>
              <w:rPr>
                <w:rFonts w:ascii="Calibri" w:hAnsi="Calibri" w:cs="Calibri"/>
                <w:b/>
                <w:sz w:val="20"/>
                <w:szCs w:val="20"/>
                <w:lang w:val="mk-MK"/>
              </w:rPr>
              <w:t>60</w:t>
            </w:r>
            <w:r w:rsidRPr="004E0FF5">
              <w:rPr>
                <w:rFonts w:ascii="Calibri" w:hAnsi="Calibri" w:cs="Calibri"/>
                <w:b/>
                <w:sz w:val="20"/>
                <w:szCs w:val="20"/>
              </w:rPr>
              <w:t>,000</w:t>
            </w:r>
          </w:p>
        </w:tc>
      </w:tr>
      <w:tr w:rsidR="00C01F0F" w:rsidRPr="004E0FF5" w14:paraId="1E36712E" w14:textId="77777777" w:rsidTr="00B80751">
        <w:trPr>
          <w:gridBefore w:val="1"/>
          <w:gridAfter w:val="1"/>
          <w:wBefore w:w="4" w:type="pct"/>
          <w:wAfter w:w="6" w:type="pct"/>
          <w:cantSplit/>
          <w:trHeight w:val="269"/>
        </w:trPr>
        <w:tc>
          <w:tcPr>
            <w:tcW w:w="4990" w:type="pct"/>
            <w:gridSpan w:val="32"/>
            <w:shd w:val="clear" w:color="auto" w:fill="1F3864"/>
          </w:tcPr>
          <w:p w14:paraId="6D84E447"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III: Planning and Budget</w:t>
            </w:r>
          </w:p>
        </w:tc>
      </w:tr>
      <w:tr w:rsidR="00C01F0F" w:rsidRPr="004E0FF5" w14:paraId="1469630B" w14:textId="77777777" w:rsidTr="00B80751">
        <w:trPr>
          <w:gridBefore w:val="1"/>
          <w:gridAfter w:val="1"/>
          <w:wBefore w:w="4" w:type="pct"/>
          <w:wAfter w:w="6" w:type="pct"/>
          <w:cantSplit/>
          <w:trHeight w:val="337"/>
        </w:trPr>
        <w:tc>
          <w:tcPr>
            <w:tcW w:w="4990" w:type="pct"/>
            <w:gridSpan w:val="32"/>
            <w:shd w:val="clear" w:color="auto" w:fill="1F3864"/>
          </w:tcPr>
          <w:p w14:paraId="29A0AF14"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 xml:space="preserve">PRIORITY 2: Strengthened Public Investment Management </w:t>
            </w:r>
          </w:p>
        </w:tc>
      </w:tr>
      <w:tr w:rsidR="00C01F0F" w:rsidRPr="004E0FF5" w14:paraId="532CB431" w14:textId="77777777" w:rsidTr="00B80751">
        <w:trPr>
          <w:gridBefore w:val="1"/>
          <w:gridAfter w:val="1"/>
          <w:wBefore w:w="4" w:type="pct"/>
          <w:wAfter w:w="6" w:type="pct"/>
          <w:cantSplit/>
          <w:trHeight w:val="417"/>
        </w:trPr>
        <w:tc>
          <w:tcPr>
            <w:tcW w:w="871" w:type="pct"/>
            <w:gridSpan w:val="2"/>
            <w:shd w:val="clear" w:color="auto" w:fill="9BD2ED"/>
          </w:tcPr>
          <w:p w14:paraId="2A094921" w14:textId="77777777" w:rsidR="00C01F0F" w:rsidRPr="004E0FF5" w:rsidRDefault="00C01F0F" w:rsidP="00B80751">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602" w:type="pct"/>
            <w:gridSpan w:val="14"/>
            <w:shd w:val="clear" w:color="auto" w:fill="9BD2ED"/>
          </w:tcPr>
          <w:p w14:paraId="4147504E"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834" w:type="pct"/>
            <w:gridSpan w:val="6"/>
            <w:shd w:val="clear" w:color="auto" w:fill="9BD2ED"/>
          </w:tcPr>
          <w:p w14:paraId="67E08797"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47" w:type="pct"/>
            <w:gridSpan w:val="5"/>
            <w:shd w:val="clear" w:color="auto" w:fill="9BD2ED"/>
          </w:tcPr>
          <w:p w14:paraId="2BBEA218" w14:textId="77777777" w:rsidR="00C01F0F" w:rsidRPr="004E0FF5" w:rsidRDefault="00C01F0F" w:rsidP="00B80751">
            <w:pPr>
              <w:jc w:val="center"/>
              <w:rPr>
                <w:rFonts w:ascii="Calibri" w:hAnsi="Calibri" w:cs="Calibri"/>
                <w:b/>
                <w:bCs/>
                <w:sz w:val="20"/>
                <w:szCs w:val="20"/>
                <w:lang w:val="sr-Latn-R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35" w:type="pct"/>
            <w:gridSpan w:val="5"/>
            <w:shd w:val="clear" w:color="auto" w:fill="9BD2ED"/>
          </w:tcPr>
          <w:p w14:paraId="4B5D3E52"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29F4D632" w14:textId="77777777" w:rsidTr="00B80751">
        <w:trPr>
          <w:gridBefore w:val="1"/>
          <w:gridAfter w:val="1"/>
          <w:wBefore w:w="4" w:type="pct"/>
          <w:wAfter w:w="6" w:type="pct"/>
          <w:cantSplit/>
          <w:trHeight w:val="1565"/>
        </w:trPr>
        <w:tc>
          <w:tcPr>
            <w:tcW w:w="871" w:type="pct"/>
            <w:gridSpan w:val="2"/>
          </w:tcPr>
          <w:p w14:paraId="7509A4EC" w14:textId="77777777" w:rsidR="00C01F0F" w:rsidRPr="004E0FF5" w:rsidRDefault="00C01F0F" w:rsidP="00490F9E">
            <w:pPr>
              <w:rPr>
                <w:rFonts w:ascii="Calibri" w:hAnsi="Calibri" w:cs="Calibri"/>
                <w:bCs/>
                <w:sz w:val="20"/>
                <w:szCs w:val="20"/>
                <w:lang w:val="en-US"/>
              </w:rPr>
            </w:pPr>
            <w:r w:rsidRPr="004E0FF5">
              <w:rPr>
                <w:rFonts w:ascii="Calibri" w:hAnsi="Calibri" w:cs="Calibri"/>
                <w:sz w:val="20"/>
                <w:szCs w:val="20"/>
                <w:lang w:eastAsia="mk-MK"/>
              </w:rPr>
              <w:t>Efficient and effective planning, selection, budgeting and implementation of major public investment projects</w:t>
            </w:r>
            <w:r w:rsidRPr="004E0FF5">
              <w:rPr>
                <w:rFonts w:ascii="Calibri" w:hAnsi="Calibri" w:cs="Calibri"/>
                <w:bCs/>
                <w:sz w:val="20"/>
                <w:szCs w:val="20"/>
                <w:lang w:val="en-US"/>
              </w:rPr>
              <w:t xml:space="preserve"> </w:t>
            </w:r>
          </w:p>
        </w:tc>
        <w:tc>
          <w:tcPr>
            <w:tcW w:w="1602" w:type="pct"/>
            <w:gridSpan w:val="14"/>
          </w:tcPr>
          <w:p w14:paraId="0E08EBDF" w14:textId="77777777" w:rsidR="00C01F0F" w:rsidRPr="004E0FF5" w:rsidRDefault="00C01F0F" w:rsidP="00490F9E">
            <w:pPr>
              <w:rPr>
                <w:rFonts w:ascii="Calibri" w:hAnsi="Calibri" w:cs="Calibri"/>
                <w:bCs/>
                <w:sz w:val="20"/>
                <w:szCs w:val="20"/>
              </w:rPr>
            </w:pPr>
            <w:r w:rsidRPr="004E0FF5">
              <w:rPr>
                <w:rFonts w:ascii="Calibri" w:hAnsi="Calibri" w:cs="Calibri"/>
                <w:sz w:val="20"/>
                <w:szCs w:val="20"/>
                <w:lang w:eastAsia="mk-MK"/>
              </w:rPr>
              <w:t>PEFA score for indicator PI - 11.Public Investment Management</w:t>
            </w:r>
            <w:r w:rsidRPr="004E0FF5">
              <w:rPr>
                <w:rFonts w:ascii="Calibri" w:hAnsi="Calibri" w:cs="Calibri"/>
                <w:sz w:val="20"/>
                <w:szCs w:val="20"/>
                <w:lang w:eastAsia="mk-MK"/>
              </w:rPr>
              <w:br/>
              <w:t xml:space="preserve">11.1. Economic analysis of investment projects </w:t>
            </w:r>
            <w:r w:rsidRPr="004E0FF5">
              <w:rPr>
                <w:rFonts w:ascii="Calibri" w:hAnsi="Calibri" w:cs="Calibri"/>
                <w:sz w:val="20"/>
                <w:szCs w:val="20"/>
                <w:lang w:eastAsia="mk-MK"/>
              </w:rPr>
              <w:br/>
              <w:t>11.2. Investment project selection</w:t>
            </w:r>
            <w:r w:rsidRPr="004E0FF5">
              <w:rPr>
                <w:rFonts w:ascii="Calibri" w:hAnsi="Calibri" w:cs="Calibri"/>
                <w:sz w:val="20"/>
                <w:szCs w:val="20"/>
                <w:lang w:eastAsia="mk-MK"/>
              </w:rPr>
              <w:br/>
              <w:t>11.3. Investment project costing</w:t>
            </w:r>
            <w:r w:rsidRPr="004E0FF5">
              <w:rPr>
                <w:rFonts w:ascii="Calibri" w:hAnsi="Calibri" w:cs="Calibri"/>
                <w:sz w:val="20"/>
                <w:szCs w:val="20"/>
                <w:lang w:eastAsia="mk-MK"/>
              </w:rPr>
              <w:br/>
              <w:t>11.4. Investment project monitoring</w:t>
            </w:r>
          </w:p>
        </w:tc>
        <w:tc>
          <w:tcPr>
            <w:tcW w:w="834" w:type="pct"/>
            <w:gridSpan w:val="6"/>
            <w:vAlign w:val="center"/>
          </w:tcPr>
          <w:p w14:paraId="074D807D" w14:textId="77777777" w:rsidR="00C01F0F" w:rsidRPr="004E0FF5" w:rsidRDefault="00C01F0F" w:rsidP="00490F9E">
            <w:pPr>
              <w:jc w:val="center"/>
              <w:rPr>
                <w:rFonts w:ascii="Calibri" w:hAnsi="Calibri" w:cs="Calibri"/>
                <w:sz w:val="20"/>
                <w:szCs w:val="20"/>
                <w:lang w:eastAsia="mk-MK"/>
              </w:rPr>
            </w:pPr>
          </w:p>
          <w:p w14:paraId="4346F0E9" w14:textId="77777777" w:rsidR="00C01F0F" w:rsidRPr="004E0FF5" w:rsidRDefault="00C01F0F" w:rsidP="00490F9E">
            <w:pPr>
              <w:jc w:val="center"/>
              <w:rPr>
                <w:rFonts w:ascii="Calibri" w:hAnsi="Calibri" w:cs="Calibri"/>
                <w:sz w:val="20"/>
                <w:szCs w:val="20"/>
                <w:lang w:eastAsia="mk-MK"/>
              </w:rPr>
            </w:pPr>
          </w:p>
          <w:p w14:paraId="1394E8A6" w14:textId="77777777" w:rsidR="00C01F0F" w:rsidRPr="004E0FF5" w:rsidRDefault="00C01F0F" w:rsidP="00490F9E">
            <w:pPr>
              <w:jc w:val="center"/>
              <w:rPr>
                <w:rFonts w:ascii="Calibri" w:hAnsi="Calibri" w:cs="Calibri"/>
                <w:sz w:val="20"/>
                <w:szCs w:val="20"/>
                <w:lang w:eastAsia="mk-MK"/>
              </w:rPr>
            </w:pPr>
          </w:p>
          <w:p w14:paraId="52ADDF27"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rPr>
              <w:t>/</w:t>
            </w:r>
          </w:p>
        </w:tc>
        <w:tc>
          <w:tcPr>
            <w:tcW w:w="847" w:type="pct"/>
            <w:gridSpan w:val="5"/>
            <w:vAlign w:val="center"/>
          </w:tcPr>
          <w:p w14:paraId="7356B381" w14:textId="77777777" w:rsidR="00C01F0F" w:rsidRPr="004E0FF5" w:rsidRDefault="00C01F0F" w:rsidP="00490F9E">
            <w:pPr>
              <w:jc w:val="center"/>
              <w:rPr>
                <w:rFonts w:ascii="Calibri" w:hAnsi="Calibri" w:cs="Calibri"/>
                <w:sz w:val="20"/>
                <w:szCs w:val="20"/>
                <w:lang w:eastAsia="mk-MK"/>
              </w:rPr>
            </w:pPr>
          </w:p>
          <w:p w14:paraId="603161FC" w14:textId="77777777" w:rsidR="00C01F0F" w:rsidRPr="004E0FF5" w:rsidRDefault="00C01F0F" w:rsidP="00490F9E">
            <w:pPr>
              <w:jc w:val="center"/>
              <w:rPr>
                <w:rFonts w:ascii="Calibri" w:hAnsi="Calibri" w:cs="Calibri"/>
                <w:sz w:val="20"/>
                <w:szCs w:val="20"/>
                <w:lang w:eastAsia="mk-MK"/>
              </w:rPr>
            </w:pPr>
          </w:p>
          <w:p w14:paraId="6188DFC7" w14:textId="77777777" w:rsidR="00C01F0F" w:rsidRPr="004E0FF5" w:rsidRDefault="00C01F0F" w:rsidP="00490F9E">
            <w:pPr>
              <w:jc w:val="center"/>
              <w:rPr>
                <w:rFonts w:ascii="Calibri" w:hAnsi="Calibri" w:cs="Calibri"/>
                <w:sz w:val="20"/>
                <w:szCs w:val="20"/>
                <w:lang w:eastAsia="mk-MK"/>
              </w:rPr>
            </w:pPr>
          </w:p>
          <w:p w14:paraId="5AFDD053" w14:textId="77777777" w:rsidR="00C01F0F" w:rsidRPr="004E0FF5" w:rsidRDefault="00C01F0F" w:rsidP="00490F9E">
            <w:pPr>
              <w:jc w:val="center"/>
              <w:rPr>
                <w:rFonts w:ascii="Calibri" w:hAnsi="Calibri" w:cs="Calibri"/>
                <w:sz w:val="20"/>
                <w:szCs w:val="20"/>
                <w:lang w:eastAsia="mk-MK"/>
              </w:rPr>
            </w:pPr>
          </w:p>
          <w:p w14:paraId="562DE3BB" w14:textId="77777777" w:rsidR="00C01F0F" w:rsidRPr="004E0FF5" w:rsidRDefault="00C01F0F" w:rsidP="00490F9E">
            <w:pPr>
              <w:jc w:val="center"/>
              <w:rPr>
                <w:rFonts w:ascii="Calibri" w:hAnsi="Calibri" w:cs="Calibri"/>
                <w:sz w:val="20"/>
                <w:szCs w:val="20"/>
                <w:lang w:eastAsia="mk-MK"/>
              </w:rPr>
            </w:pPr>
            <w:r>
              <w:rPr>
                <w:rFonts w:ascii="Calibri" w:hAnsi="Calibri" w:cs="Calibri"/>
                <w:sz w:val="20"/>
                <w:szCs w:val="20"/>
                <w:lang w:eastAsia="mk-MK"/>
              </w:rPr>
              <w:t>/</w:t>
            </w:r>
          </w:p>
          <w:p w14:paraId="39866622" w14:textId="77777777" w:rsidR="00C01F0F" w:rsidRPr="004E0FF5" w:rsidRDefault="00C01F0F" w:rsidP="00490F9E">
            <w:pPr>
              <w:jc w:val="center"/>
              <w:rPr>
                <w:rFonts w:ascii="Calibri" w:hAnsi="Calibri" w:cs="Calibri"/>
                <w:bCs/>
                <w:sz w:val="20"/>
                <w:szCs w:val="20"/>
              </w:rPr>
            </w:pPr>
          </w:p>
        </w:tc>
        <w:tc>
          <w:tcPr>
            <w:tcW w:w="835" w:type="pct"/>
            <w:gridSpan w:val="5"/>
          </w:tcPr>
          <w:p w14:paraId="5AE5D72F" w14:textId="77777777" w:rsidR="00C01F0F" w:rsidRPr="004E0FF5" w:rsidRDefault="00C01F0F" w:rsidP="008A4D4A">
            <w:pPr>
              <w:rPr>
                <w:rFonts w:ascii="Calibri" w:hAnsi="Calibri" w:cs="Calibri"/>
                <w:sz w:val="20"/>
                <w:szCs w:val="20"/>
                <w:lang w:eastAsia="mk-MK"/>
              </w:rPr>
            </w:pPr>
            <w:r w:rsidRPr="004E0FF5">
              <w:rPr>
                <w:rFonts w:ascii="Calibri" w:hAnsi="Calibri" w:cs="Calibri"/>
                <w:sz w:val="20"/>
                <w:szCs w:val="20"/>
                <w:lang w:eastAsia="mk-MK"/>
              </w:rPr>
              <w:t xml:space="preserve">PEFA Score PI-11: </w:t>
            </w:r>
            <w:r w:rsidRPr="004E0FF5">
              <w:rPr>
                <w:rFonts w:ascii="Calibri" w:hAnsi="Calibri" w:cs="Calibri"/>
                <w:sz w:val="20"/>
                <w:szCs w:val="20"/>
                <w:u w:val="single"/>
                <w:lang w:eastAsia="mk-MK"/>
              </w:rPr>
              <w:t>&gt;</w:t>
            </w:r>
            <w:r w:rsidRPr="004E0FF5">
              <w:rPr>
                <w:rFonts w:ascii="Calibri" w:hAnsi="Calibri" w:cs="Calibri"/>
                <w:sz w:val="20"/>
                <w:szCs w:val="20"/>
                <w:lang w:eastAsia="mk-MK"/>
              </w:rPr>
              <w:t>C</w:t>
            </w:r>
          </w:p>
          <w:p w14:paraId="3E7D06BB" w14:textId="77777777" w:rsidR="00C01F0F" w:rsidRPr="004E0FF5" w:rsidRDefault="00C01F0F" w:rsidP="00490F9E">
            <w:pPr>
              <w:jc w:val="center"/>
              <w:rPr>
                <w:rFonts w:ascii="Calibri" w:hAnsi="Calibri" w:cs="Calibri"/>
                <w:sz w:val="20"/>
                <w:szCs w:val="20"/>
                <w:lang w:eastAsia="mk-MK"/>
              </w:rPr>
            </w:pPr>
            <w:r w:rsidRPr="004E0FF5">
              <w:rPr>
                <w:rFonts w:ascii="Calibri" w:hAnsi="Calibri" w:cs="Calibri"/>
                <w:sz w:val="20"/>
                <w:szCs w:val="20"/>
                <w:lang w:eastAsia="mk-MK"/>
              </w:rPr>
              <w:t>11.1) &gt;C</w:t>
            </w:r>
          </w:p>
          <w:p w14:paraId="5D7819E9" w14:textId="77777777" w:rsidR="00C01F0F" w:rsidRPr="004E0FF5" w:rsidRDefault="00C01F0F" w:rsidP="00490F9E">
            <w:pPr>
              <w:jc w:val="center"/>
              <w:rPr>
                <w:rFonts w:ascii="Calibri" w:hAnsi="Calibri" w:cs="Calibri"/>
                <w:sz w:val="20"/>
                <w:szCs w:val="20"/>
                <w:lang w:eastAsia="mk-MK"/>
              </w:rPr>
            </w:pPr>
            <w:r w:rsidRPr="004E0FF5">
              <w:rPr>
                <w:rFonts w:ascii="Calibri" w:hAnsi="Calibri" w:cs="Calibri"/>
                <w:sz w:val="20"/>
                <w:szCs w:val="20"/>
                <w:lang w:eastAsia="mk-MK"/>
              </w:rPr>
              <w:t xml:space="preserve">11.2) </w:t>
            </w:r>
            <w:r w:rsidRPr="004E0FF5">
              <w:rPr>
                <w:rFonts w:ascii="Calibri" w:hAnsi="Calibri" w:cs="Calibri"/>
                <w:sz w:val="20"/>
                <w:szCs w:val="20"/>
                <w:u w:val="single"/>
                <w:lang w:eastAsia="mk-MK"/>
              </w:rPr>
              <w:t>&gt;</w:t>
            </w:r>
            <w:r w:rsidRPr="004E0FF5">
              <w:rPr>
                <w:rFonts w:ascii="Calibri" w:hAnsi="Calibri" w:cs="Calibri"/>
                <w:sz w:val="20"/>
                <w:szCs w:val="20"/>
                <w:lang w:eastAsia="mk-MK"/>
              </w:rPr>
              <w:t>C</w:t>
            </w:r>
          </w:p>
          <w:p w14:paraId="6386E1A6" w14:textId="77777777" w:rsidR="00C01F0F" w:rsidRPr="004E0FF5" w:rsidRDefault="00C01F0F" w:rsidP="00490F9E">
            <w:pPr>
              <w:jc w:val="center"/>
              <w:rPr>
                <w:rFonts w:ascii="Calibri" w:hAnsi="Calibri" w:cs="Calibri"/>
                <w:sz w:val="20"/>
                <w:szCs w:val="20"/>
                <w:lang w:eastAsia="mk-MK"/>
              </w:rPr>
            </w:pPr>
            <w:r w:rsidRPr="004E0FF5">
              <w:rPr>
                <w:rFonts w:ascii="Calibri" w:hAnsi="Calibri" w:cs="Calibri"/>
                <w:sz w:val="20"/>
                <w:szCs w:val="20"/>
                <w:lang w:eastAsia="mk-MK"/>
              </w:rPr>
              <w:t>11.3) &gt;C</w:t>
            </w:r>
          </w:p>
          <w:p w14:paraId="2ABCD99B" w14:textId="367F32B4" w:rsidR="00C01F0F" w:rsidRPr="004E0FF5" w:rsidRDefault="00C01F0F" w:rsidP="00836EB9">
            <w:pPr>
              <w:jc w:val="center"/>
              <w:rPr>
                <w:rFonts w:ascii="Calibri" w:hAnsi="Calibri" w:cs="Calibri"/>
                <w:bCs/>
                <w:sz w:val="20"/>
                <w:szCs w:val="20"/>
              </w:rPr>
            </w:pPr>
            <w:r w:rsidRPr="004E0FF5">
              <w:rPr>
                <w:rFonts w:ascii="Calibri" w:hAnsi="Calibri" w:cs="Calibri"/>
                <w:sz w:val="20"/>
                <w:szCs w:val="20"/>
                <w:lang w:eastAsia="mk-MK"/>
              </w:rPr>
              <w:t>11.4) &gt;C</w:t>
            </w:r>
          </w:p>
        </w:tc>
      </w:tr>
      <w:tr w:rsidR="00C01F0F" w:rsidRPr="004E0FF5" w14:paraId="50767BAB" w14:textId="77777777" w:rsidTr="00B80751">
        <w:trPr>
          <w:gridBefore w:val="1"/>
          <w:gridAfter w:val="1"/>
          <w:wBefore w:w="4" w:type="pct"/>
          <w:wAfter w:w="6" w:type="pct"/>
          <w:cantSplit/>
          <w:trHeight w:val="317"/>
        </w:trPr>
        <w:tc>
          <w:tcPr>
            <w:tcW w:w="4990" w:type="pct"/>
            <w:gridSpan w:val="32"/>
            <w:shd w:val="clear" w:color="auto" w:fill="1F3864"/>
          </w:tcPr>
          <w:p w14:paraId="30CA0033"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1: Efficient coordination and development of public investment management processes</w:t>
            </w:r>
            <w:r w:rsidRPr="004E0FF5">
              <w:rPr>
                <w:rFonts w:ascii="Calibri" w:hAnsi="Calibri" w:cs="Calibri"/>
                <w:b/>
                <w:bCs/>
                <w:sz w:val="20"/>
                <w:szCs w:val="20"/>
              </w:rPr>
              <w:t xml:space="preserve"> </w:t>
            </w:r>
          </w:p>
        </w:tc>
      </w:tr>
      <w:tr w:rsidR="00C01F0F" w:rsidRPr="004E0FF5" w14:paraId="11490A12" w14:textId="77777777" w:rsidTr="00B80751">
        <w:trPr>
          <w:gridBefore w:val="1"/>
          <w:gridAfter w:val="1"/>
          <w:wBefore w:w="4" w:type="pct"/>
          <w:wAfter w:w="6" w:type="pct"/>
          <w:cantSplit/>
          <w:trHeight w:val="206"/>
        </w:trPr>
        <w:tc>
          <w:tcPr>
            <w:tcW w:w="871" w:type="pct"/>
            <w:gridSpan w:val="2"/>
            <w:shd w:val="clear" w:color="auto" w:fill="9BD2ED"/>
          </w:tcPr>
          <w:p w14:paraId="6C733279" w14:textId="24935738" w:rsidR="00C01F0F" w:rsidRPr="004E0FF5" w:rsidRDefault="00C01F0F"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605" w:type="pct"/>
            <w:gridSpan w:val="15"/>
            <w:shd w:val="clear" w:color="auto" w:fill="9BD2ED"/>
          </w:tcPr>
          <w:p w14:paraId="1A64469E"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831" w:type="pct"/>
            <w:gridSpan w:val="5"/>
            <w:shd w:val="clear" w:color="auto" w:fill="9BD2ED"/>
          </w:tcPr>
          <w:p w14:paraId="13F5DC37"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47" w:type="pct"/>
            <w:gridSpan w:val="5"/>
            <w:shd w:val="clear" w:color="auto" w:fill="9BD2ED"/>
          </w:tcPr>
          <w:p w14:paraId="5A0DE207"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35" w:type="pct"/>
            <w:gridSpan w:val="5"/>
            <w:shd w:val="clear" w:color="auto" w:fill="9BD2ED"/>
          </w:tcPr>
          <w:p w14:paraId="61A4FB49"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23599769" w14:textId="77777777" w:rsidTr="00B80751">
        <w:trPr>
          <w:gridBefore w:val="1"/>
          <w:gridAfter w:val="1"/>
          <w:wBefore w:w="4" w:type="pct"/>
          <w:wAfter w:w="6" w:type="pct"/>
          <w:cantSplit/>
          <w:trHeight w:val="1034"/>
        </w:trPr>
        <w:tc>
          <w:tcPr>
            <w:tcW w:w="871" w:type="pct"/>
            <w:gridSpan w:val="2"/>
          </w:tcPr>
          <w:p w14:paraId="3A141341" w14:textId="77777777" w:rsidR="00C01F0F" w:rsidRPr="004E0FF5" w:rsidRDefault="00C01F0F" w:rsidP="00490F9E">
            <w:pPr>
              <w:rPr>
                <w:rFonts w:ascii="Calibri" w:hAnsi="Calibri" w:cs="Calibri"/>
                <w:sz w:val="20"/>
                <w:szCs w:val="20"/>
                <w:lang w:val="sr-Latn-RS"/>
              </w:rPr>
            </w:pPr>
            <w:r w:rsidRPr="004E0FF5">
              <w:rPr>
                <w:rFonts w:ascii="Calibri" w:eastAsia="MS PGothic" w:hAnsi="Calibri" w:cs="Calibri"/>
                <w:sz w:val="20"/>
                <w:szCs w:val="20"/>
                <w:lang w:eastAsia="zh-CN"/>
              </w:rPr>
              <w:t>Established structured and comprehensive approach to decision making for public investment projects</w:t>
            </w:r>
          </w:p>
        </w:tc>
        <w:tc>
          <w:tcPr>
            <w:tcW w:w="1605" w:type="pct"/>
            <w:gridSpan w:val="15"/>
          </w:tcPr>
          <w:p w14:paraId="65B7D79D" w14:textId="7AD8888F" w:rsidR="00C01F0F" w:rsidRPr="00B80751"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1) Staff capacity of the PIM Department in the MoF</w:t>
            </w:r>
          </w:p>
          <w:p w14:paraId="58D78218" w14:textId="77777777" w:rsidR="00C01F0F" w:rsidRPr="004E0FF5" w:rsidRDefault="00C01F0F" w:rsidP="00490F9E">
            <w:pPr>
              <w:rPr>
                <w:rFonts w:ascii="Calibri" w:hAnsi="Calibri" w:cs="Calibri"/>
                <w:bCs/>
                <w:sz w:val="20"/>
                <w:szCs w:val="20"/>
                <w:lang w:val="sr-Latn-RS"/>
              </w:rPr>
            </w:pPr>
            <w:r w:rsidRPr="004E0FF5">
              <w:rPr>
                <w:rFonts w:ascii="Calibri" w:hAnsi="Calibri" w:cs="Calibri"/>
                <w:sz w:val="20"/>
                <w:szCs w:val="20"/>
                <w:lang w:val="en-US" w:eastAsia="mk-MK"/>
              </w:rPr>
              <w:t>2) Supporting legal framework for PIM adopted</w:t>
            </w:r>
          </w:p>
        </w:tc>
        <w:tc>
          <w:tcPr>
            <w:tcW w:w="831" w:type="pct"/>
            <w:gridSpan w:val="5"/>
          </w:tcPr>
          <w:p w14:paraId="3A6D84AD" w14:textId="5FFBCDD5" w:rsidR="00C01F0F" w:rsidRPr="004E0FF5"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 xml:space="preserve">1) </w:t>
            </w:r>
            <w:r>
              <w:rPr>
                <w:rFonts w:ascii="Calibri" w:hAnsi="Calibri" w:cs="Calibri"/>
                <w:sz w:val="20"/>
                <w:szCs w:val="20"/>
                <w:lang w:val="mk-MK" w:eastAsia="mk-MK"/>
              </w:rPr>
              <w:t>8</w:t>
            </w:r>
            <w:r w:rsidRPr="004E0FF5">
              <w:rPr>
                <w:rFonts w:ascii="Calibri" w:hAnsi="Calibri" w:cs="Calibri"/>
                <w:sz w:val="20"/>
                <w:szCs w:val="20"/>
                <w:lang w:val="en-US" w:eastAsia="mk-MK"/>
              </w:rPr>
              <w:t>0% of planned staff engaged</w:t>
            </w:r>
          </w:p>
          <w:p w14:paraId="1687A7CF" w14:textId="77777777" w:rsidR="00C01F0F" w:rsidRPr="004E0FF5" w:rsidRDefault="00C01F0F" w:rsidP="00490F9E">
            <w:pPr>
              <w:rPr>
                <w:rFonts w:ascii="Calibri" w:hAnsi="Calibri" w:cs="Calibri"/>
                <w:bCs/>
                <w:sz w:val="20"/>
                <w:szCs w:val="20"/>
                <w:lang w:val="sr-Latn-RS"/>
              </w:rPr>
            </w:pPr>
            <w:r w:rsidRPr="004E0FF5">
              <w:rPr>
                <w:rFonts w:ascii="Calibri" w:hAnsi="Calibri" w:cs="Calibri"/>
                <w:sz w:val="20"/>
                <w:szCs w:val="20"/>
                <w:lang w:val="en-US" w:eastAsia="mk-MK"/>
              </w:rPr>
              <w:t>2) Number of new acts adopted</w:t>
            </w:r>
            <w:r>
              <w:rPr>
                <w:rFonts w:ascii="Calibri" w:hAnsi="Calibri" w:cs="Calibri"/>
                <w:sz w:val="20"/>
                <w:szCs w:val="20"/>
                <w:lang w:val="en-US" w:eastAsia="mk-MK"/>
              </w:rPr>
              <w:t>/amended</w:t>
            </w:r>
          </w:p>
        </w:tc>
        <w:tc>
          <w:tcPr>
            <w:tcW w:w="847" w:type="pct"/>
            <w:gridSpan w:val="5"/>
          </w:tcPr>
          <w:p w14:paraId="6D3D6432" w14:textId="77777777" w:rsidR="00C01F0F"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 xml:space="preserve">1) </w:t>
            </w:r>
            <w:r>
              <w:rPr>
                <w:rFonts w:ascii="Calibri" w:hAnsi="Calibri" w:cs="Calibri"/>
                <w:sz w:val="20"/>
                <w:szCs w:val="20"/>
                <w:lang w:val="en-US" w:eastAsia="mk-MK"/>
              </w:rPr>
              <w:t>90%</w:t>
            </w:r>
            <w:r w:rsidRPr="004E0FF5">
              <w:rPr>
                <w:rFonts w:ascii="Calibri" w:hAnsi="Calibri" w:cs="Calibri"/>
                <w:sz w:val="20"/>
                <w:szCs w:val="20"/>
                <w:lang w:val="en-US" w:eastAsia="mk-MK"/>
              </w:rPr>
              <w:t xml:space="preserve"> of planned staff                 engaged</w:t>
            </w:r>
          </w:p>
          <w:p w14:paraId="6739D49D" w14:textId="77777777" w:rsidR="00C01F0F" w:rsidRPr="004E0FF5" w:rsidRDefault="00C01F0F" w:rsidP="00B80751">
            <w:pPr>
              <w:rPr>
                <w:rFonts w:ascii="Calibri" w:hAnsi="Calibri" w:cs="Calibri"/>
                <w:bCs/>
                <w:sz w:val="20"/>
                <w:szCs w:val="20"/>
                <w:lang w:val="sr-Latn-RS"/>
              </w:rPr>
            </w:pPr>
            <w:r w:rsidRPr="004E0FF5">
              <w:rPr>
                <w:rFonts w:ascii="Calibri" w:hAnsi="Calibri" w:cs="Calibri"/>
                <w:sz w:val="20"/>
                <w:szCs w:val="20"/>
                <w:lang w:val="en-US" w:eastAsia="mk-MK"/>
              </w:rPr>
              <w:t>2) Number of new acts adopted</w:t>
            </w:r>
            <w:r>
              <w:rPr>
                <w:rFonts w:ascii="Calibri" w:hAnsi="Calibri" w:cs="Calibri"/>
                <w:sz w:val="20"/>
                <w:szCs w:val="20"/>
                <w:lang w:val="en-US" w:eastAsia="mk-MK"/>
              </w:rPr>
              <w:t>/amended</w:t>
            </w:r>
          </w:p>
        </w:tc>
        <w:tc>
          <w:tcPr>
            <w:tcW w:w="835" w:type="pct"/>
            <w:gridSpan w:val="5"/>
          </w:tcPr>
          <w:p w14:paraId="309E6E04" w14:textId="77777777" w:rsidR="00C01F0F"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1) 100% of planned staff                 engaged</w:t>
            </w:r>
          </w:p>
          <w:p w14:paraId="48EF6745" w14:textId="77777777" w:rsidR="00C01F0F" w:rsidRPr="004E0FF5" w:rsidRDefault="00C01F0F" w:rsidP="00490F9E">
            <w:pPr>
              <w:rPr>
                <w:rFonts w:ascii="Calibri" w:hAnsi="Calibri" w:cs="Calibri"/>
                <w:bCs/>
                <w:sz w:val="20"/>
                <w:szCs w:val="20"/>
                <w:lang w:val="sr-Latn-RS"/>
              </w:rPr>
            </w:pPr>
            <w:r w:rsidRPr="004E0FF5">
              <w:rPr>
                <w:rFonts w:ascii="Calibri" w:hAnsi="Calibri" w:cs="Calibri"/>
                <w:sz w:val="20"/>
                <w:szCs w:val="20"/>
                <w:lang w:val="en-US" w:eastAsia="mk-MK"/>
              </w:rPr>
              <w:t>2) Number of new acts adopted</w:t>
            </w:r>
            <w:r>
              <w:rPr>
                <w:rFonts w:ascii="Calibri" w:hAnsi="Calibri" w:cs="Calibri"/>
                <w:sz w:val="20"/>
                <w:szCs w:val="20"/>
                <w:lang w:val="en-US" w:eastAsia="mk-MK"/>
              </w:rPr>
              <w:t>/amended</w:t>
            </w:r>
          </w:p>
        </w:tc>
      </w:tr>
      <w:tr w:rsidR="00C01F0F" w:rsidRPr="004E0FF5" w14:paraId="2D8474F7" w14:textId="77777777" w:rsidTr="00B80751">
        <w:trPr>
          <w:gridBefore w:val="1"/>
          <w:gridAfter w:val="1"/>
          <w:wBefore w:w="4" w:type="pct"/>
          <w:wAfter w:w="6" w:type="pct"/>
          <w:cantSplit/>
          <w:trHeight w:val="431"/>
        </w:trPr>
        <w:tc>
          <w:tcPr>
            <w:tcW w:w="871" w:type="pct"/>
            <w:gridSpan w:val="2"/>
            <w:shd w:val="clear" w:color="auto" w:fill="9BD2ED"/>
          </w:tcPr>
          <w:p w14:paraId="3F126CB7" w14:textId="60AA9D7C"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836EB9">
              <w:rPr>
                <w:rFonts w:ascii="Calibri" w:hAnsi="Calibri" w:cs="Calibri"/>
                <w:b/>
                <w:bCs/>
                <w:sz w:val="20"/>
                <w:szCs w:val="20"/>
                <w:lang w:val="en-US"/>
              </w:rPr>
              <w:t>6</w:t>
            </w:r>
            <w:r w:rsidRPr="004E0FF5">
              <w:rPr>
                <w:rFonts w:ascii="Calibri" w:hAnsi="Calibri" w:cs="Calibri"/>
                <w:b/>
                <w:bCs/>
                <w:sz w:val="20"/>
                <w:szCs w:val="20"/>
              </w:rPr>
              <w:t>:</w:t>
            </w:r>
          </w:p>
        </w:tc>
        <w:tc>
          <w:tcPr>
            <w:tcW w:w="4119" w:type="pct"/>
            <w:gridSpan w:val="30"/>
          </w:tcPr>
          <w:p w14:paraId="40E16C97" w14:textId="77777777" w:rsidR="00C01F0F" w:rsidRPr="004E0FF5" w:rsidRDefault="00C01F0F" w:rsidP="00490F9E">
            <w:pPr>
              <w:numPr>
                <w:ilvl w:val="0"/>
                <w:numId w:val="8"/>
              </w:numPr>
              <w:rPr>
                <w:rFonts w:ascii="Calibri" w:hAnsi="Calibri" w:cs="Calibri"/>
                <w:bCs/>
                <w:sz w:val="20"/>
                <w:szCs w:val="20"/>
              </w:rPr>
            </w:pPr>
            <w:r w:rsidRPr="004E0FF5">
              <w:rPr>
                <w:rFonts w:ascii="Calibri" w:hAnsi="Calibri" w:cs="Calibri"/>
                <w:bCs/>
                <w:sz w:val="20"/>
                <w:szCs w:val="20"/>
              </w:rPr>
              <w:t xml:space="preserve">Manual for PIM processes </w:t>
            </w:r>
          </w:p>
          <w:p w14:paraId="230FBAF8" w14:textId="59B8A590" w:rsidR="00C01F0F" w:rsidRPr="004E0FF5" w:rsidRDefault="00C01F0F" w:rsidP="00490F9E">
            <w:pPr>
              <w:numPr>
                <w:ilvl w:val="0"/>
                <w:numId w:val="8"/>
              </w:numPr>
              <w:rPr>
                <w:rFonts w:ascii="Calibri" w:hAnsi="Calibri" w:cs="Calibri"/>
                <w:b/>
                <w:bCs/>
                <w:sz w:val="20"/>
                <w:szCs w:val="20"/>
              </w:rPr>
            </w:pPr>
            <w:r w:rsidRPr="004E0FF5">
              <w:rPr>
                <w:rFonts w:ascii="Calibri" w:hAnsi="Calibri" w:cs="Calibri"/>
                <w:bCs/>
                <w:sz w:val="20"/>
                <w:szCs w:val="20"/>
              </w:rPr>
              <w:t>Staffing of PIM department (</w:t>
            </w:r>
            <w:r w:rsidR="00836EB9">
              <w:rPr>
                <w:rFonts w:ascii="Calibri" w:hAnsi="Calibri" w:cs="Calibri"/>
                <w:bCs/>
                <w:sz w:val="20"/>
                <w:szCs w:val="20"/>
              </w:rPr>
              <w:t xml:space="preserve">11 </w:t>
            </w:r>
            <w:r w:rsidRPr="004E0FF5">
              <w:rPr>
                <w:rFonts w:ascii="Calibri" w:hAnsi="Calibri" w:cs="Calibri"/>
                <w:bCs/>
                <w:sz w:val="20"/>
                <w:szCs w:val="20"/>
              </w:rPr>
              <w:t>employees)</w:t>
            </w:r>
          </w:p>
        </w:tc>
      </w:tr>
      <w:tr w:rsidR="00C01F0F" w:rsidRPr="004E0FF5" w14:paraId="2963EF12" w14:textId="77777777" w:rsidTr="00B80751">
        <w:trPr>
          <w:gridBefore w:val="1"/>
          <w:gridAfter w:val="1"/>
          <w:wBefore w:w="4" w:type="pct"/>
          <w:wAfter w:w="6" w:type="pct"/>
          <w:cantSplit/>
          <w:trHeight w:val="399"/>
        </w:trPr>
        <w:tc>
          <w:tcPr>
            <w:tcW w:w="1696" w:type="pct"/>
            <w:gridSpan w:val="7"/>
            <w:vMerge w:val="restart"/>
            <w:shd w:val="clear" w:color="auto" w:fill="9BD2ED"/>
          </w:tcPr>
          <w:p w14:paraId="4D87FC6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74EAB8A2" w14:textId="77777777" w:rsidR="00C01F0F" w:rsidRPr="004E0FF5" w:rsidRDefault="00C01F0F" w:rsidP="00490F9E">
            <w:pPr>
              <w:jc w:val="center"/>
              <w:rPr>
                <w:rFonts w:ascii="Calibri" w:hAnsi="Calibri" w:cs="Calibri"/>
                <w:b/>
                <w:bCs/>
                <w:sz w:val="20"/>
                <w:szCs w:val="20"/>
              </w:rPr>
            </w:pPr>
          </w:p>
          <w:p w14:paraId="6BBA080C" w14:textId="77777777" w:rsidR="00C01F0F" w:rsidRPr="004E0FF5" w:rsidRDefault="00C01F0F" w:rsidP="00490F9E">
            <w:pPr>
              <w:jc w:val="center"/>
              <w:rPr>
                <w:rFonts w:ascii="Calibri" w:hAnsi="Calibri" w:cs="Calibri"/>
                <w:b/>
                <w:bCs/>
                <w:sz w:val="20"/>
                <w:szCs w:val="20"/>
              </w:rPr>
            </w:pPr>
          </w:p>
        </w:tc>
        <w:tc>
          <w:tcPr>
            <w:tcW w:w="611" w:type="pct"/>
            <w:gridSpan w:val="6"/>
            <w:shd w:val="clear" w:color="auto" w:fill="9BD2ED"/>
          </w:tcPr>
          <w:p w14:paraId="5AD3B57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06E54883" w14:textId="77777777" w:rsidR="00C01F0F" w:rsidRPr="004E0FF5" w:rsidRDefault="00C01F0F" w:rsidP="00490F9E">
            <w:pPr>
              <w:jc w:val="center"/>
              <w:rPr>
                <w:rFonts w:ascii="Calibri" w:hAnsi="Calibri" w:cs="Calibri"/>
                <w:b/>
                <w:bCs/>
                <w:sz w:val="20"/>
                <w:szCs w:val="20"/>
              </w:rPr>
            </w:pPr>
          </w:p>
        </w:tc>
        <w:tc>
          <w:tcPr>
            <w:tcW w:w="520" w:type="pct"/>
            <w:gridSpan w:val="6"/>
            <w:vMerge w:val="restart"/>
            <w:shd w:val="clear" w:color="auto" w:fill="9BD2ED"/>
          </w:tcPr>
          <w:p w14:paraId="251B787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9" w:type="pct"/>
            <w:gridSpan w:val="7"/>
            <w:vMerge w:val="restart"/>
            <w:shd w:val="clear" w:color="auto" w:fill="9BD2ED"/>
            <w:vAlign w:val="center"/>
          </w:tcPr>
          <w:p w14:paraId="29EA6EB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15" w:type="pct"/>
            <w:gridSpan w:val="6"/>
            <w:shd w:val="clear" w:color="auto" w:fill="9BD2ED"/>
          </w:tcPr>
          <w:p w14:paraId="21A710E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213FD891" w14:textId="77777777" w:rsidR="00C01F0F" w:rsidRPr="004E0FF5" w:rsidRDefault="00C01F0F" w:rsidP="00490F9E">
            <w:pPr>
              <w:jc w:val="center"/>
              <w:rPr>
                <w:rFonts w:ascii="Calibri" w:hAnsi="Calibri" w:cs="Calibri"/>
                <w:b/>
                <w:bCs/>
                <w:sz w:val="20"/>
                <w:szCs w:val="20"/>
              </w:rPr>
            </w:pPr>
          </w:p>
        </w:tc>
      </w:tr>
      <w:tr w:rsidR="00C01F0F" w:rsidRPr="004E0FF5" w14:paraId="6B1A1590" w14:textId="77777777" w:rsidTr="00B80751">
        <w:trPr>
          <w:gridBefore w:val="1"/>
          <w:gridAfter w:val="1"/>
          <w:wBefore w:w="4" w:type="pct"/>
          <w:wAfter w:w="6" w:type="pct"/>
          <w:cantSplit/>
          <w:trHeight w:val="531"/>
        </w:trPr>
        <w:tc>
          <w:tcPr>
            <w:tcW w:w="1696" w:type="pct"/>
            <w:gridSpan w:val="7"/>
            <w:vMerge/>
            <w:tcBorders>
              <w:bottom w:val="single" w:sz="4" w:space="0" w:color="auto"/>
            </w:tcBorders>
            <w:shd w:val="clear" w:color="auto" w:fill="9BD2ED"/>
          </w:tcPr>
          <w:p w14:paraId="79D74872" w14:textId="77777777" w:rsidR="00C01F0F" w:rsidRPr="004E0FF5" w:rsidRDefault="00C01F0F" w:rsidP="00490F9E">
            <w:pPr>
              <w:jc w:val="center"/>
              <w:rPr>
                <w:rFonts w:ascii="Calibri" w:hAnsi="Calibri" w:cs="Calibri"/>
                <w:b/>
                <w:bCs/>
                <w:sz w:val="20"/>
                <w:szCs w:val="20"/>
              </w:rPr>
            </w:pPr>
          </w:p>
        </w:tc>
        <w:tc>
          <w:tcPr>
            <w:tcW w:w="281" w:type="pct"/>
            <w:gridSpan w:val="3"/>
            <w:tcBorders>
              <w:bottom w:val="single" w:sz="4" w:space="0" w:color="auto"/>
            </w:tcBorders>
            <w:shd w:val="clear" w:color="auto" w:fill="9BD2ED"/>
          </w:tcPr>
          <w:p w14:paraId="5303457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3F8D7A7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9" w:type="pct"/>
            <w:gridSpan w:val="3"/>
            <w:tcBorders>
              <w:bottom w:val="single" w:sz="4" w:space="0" w:color="auto"/>
            </w:tcBorders>
            <w:shd w:val="clear" w:color="auto" w:fill="9BD2ED"/>
          </w:tcPr>
          <w:p w14:paraId="31A1027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0" w:type="pct"/>
            <w:gridSpan w:val="6"/>
            <w:vMerge/>
            <w:tcBorders>
              <w:bottom w:val="single" w:sz="4" w:space="0" w:color="auto"/>
            </w:tcBorders>
            <w:shd w:val="clear" w:color="auto" w:fill="9BD2ED"/>
          </w:tcPr>
          <w:p w14:paraId="08E7C4FB" w14:textId="77777777" w:rsidR="00C01F0F" w:rsidRPr="004E0FF5" w:rsidRDefault="00C01F0F" w:rsidP="00490F9E">
            <w:pPr>
              <w:jc w:val="center"/>
              <w:rPr>
                <w:rFonts w:ascii="Calibri" w:hAnsi="Calibri" w:cs="Calibri"/>
                <w:b/>
                <w:bCs/>
                <w:sz w:val="20"/>
                <w:szCs w:val="20"/>
              </w:rPr>
            </w:pPr>
          </w:p>
        </w:tc>
        <w:tc>
          <w:tcPr>
            <w:tcW w:w="549" w:type="pct"/>
            <w:gridSpan w:val="7"/>
            <w:vMerge/>
            <w:tcBorders>
              <w:bottom w:val="single" w:sz="4" w:space="0" w:color="auto"/>
            </w:tcBorders>
            <w:shd w:val="clear" w:color="auto" w:fill="9BD2ED"/>
            <w:vAlign w:val="center"/>
          </w:tcPr>
          <w:p w14:paraId="3E7C846F" w14:textId="77777777" w:rsidR="00C01F0F" w:rsidRPr="004E0FF5" w:rsidRDefault="00C01F0F" w:rsidP="00490F9E">
            <w:pPr>
              <w:jc w:val="center"/>
              <w:rPr>
                <w:rFonts w:ascii="Calibri" w:hAnsi="Calibri" w:cs="Calibri"/>
                <w:b/>
                <w:bCs/>
                <w:sz w:val="20"/>
                <w:szCs w:val="20"/>
              </w:rPr>
            </w:pPr>
          </w:p>
        </w:tc>
        <w:tc>
          <w:tcPr>
            <w:tcW w:w="789" w:type="pct"/>
            <w:gridSpan w:val="2"/>
            <w:tcBorders>
              <w:bottom w:val="single" w:sz="4" w:space="0" w:color="auto"/>
            </w:tcBorders>
            <w:shd w:val="clear" w:color="auto" w:fill="9BD2ED"/>
          </w:tcPr>
          <w:p w14:paraId="49F1797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FCD3CE5" w14:textId="77777777" w:rsidR="00C01F0F" w:rsidRPr="004E0FF5" w:rsidRDefault="00C01F0F" w:rsidP="00490F9E">
            <w:pPr>
              <w:jc w:val="center"/>
              <w:rPr>
                <w:rFonts w:ascii="Calibri" w:hAnsi="Calibri" w:cs="Calibri"/>
                <w:b/>
                <w:bCs/>
                <w:sz w:val="20"/>
                <w:szCs w:val="20"/>
              </w:rPr>
            </w:pPr>
          </w:p>
        </w:tc>
        <w:tc>
          <w:tcPr>
            <w:tcW w:w="825" w:type="pct"/>
            <w:gridSpan w:val="4"/>
            <w:tcBorders>
              <w:bottom w:val="single" w:sz="4" w:space="0" w:color="auto"/>
            </w:tcBorders>
            <w:shd w:val="clear" w:color="auto" w:fill="9BD2ED"/>
          </w:tcPr>
          <w:p w14:paraId="0FA5EA4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7F899E5D" w14:textId="77777777" w:rsidTr="00B80751">
        <w:trPr>
          <w:gridBefore w:val="1"/>
          <w:gridAfter w:val="1"/>
          <w:wBefore w:w="4" w:type="pct"/>
          <w:wAfter w:w="6" w:type="pct"/>
          <w:cantSplit/>
          <w:trHeight w:val="629"/>
        </w:trPr>
        <w:tc>
          <w:tcPr>
            <w:tcW w:w="1696" w:type="pct"/>
            <w:gridSpan w:val="7"/>
            <w:tcBorders>
              <w:bottom w:val="single" w:sz="4" w:space="0" w:color="auto"/>
            </w:tcBorders>
            <w:shd w:val="clear" w:color="auto" w:fill="FFFFFF"/>
          </w:tcPr>
          <w:p w14:paraId="62BA18BE" w14:textId="77777777" w:rsidR="00C01F0F" w:rsidRPr="004E0FF5" w:rsidRDefault="00C01F0F" w:rsidP="00490F9E">
            <w:pPr>
              <w:rPr>
                <w:rFonts w:ascii="Calibri" w:hAnsi="Calibri" w:cs="Calibri"/>
                <w:b/>
                <w:bCs/>
                <w:sz w:val="20"/>
                <w:szCs w:val="20"/>
              </w:rPr>
            </w:pPr>
            <w:r w:rsidRPr="004E0FF5">
              <w:rPr>
                <w:rFonts w:ascii="Calibri" w:hAnsi="Calibri" w:cs="Calibri"/>
                <w:sz w:val="20"/>
                <w:szCs w:val="20"/>
                <w:lang w:eastAsia="mk-MK"/>
              </w:rPr>
              <w:t>1.Strengthen the supporting legal framework for PIM</w:t>
            </w:r>
          </w:p>
        </w:tc>
        <w:tc>
          <w:tcPr>
            <w:tcW w:w="281" w:type="pct"/>
            <w:gridSpan w:val="3"/>
            <w:tcBorders>
              <w:bottom w:val="single" w:sz="4" w:space="0" w:color="auto"/>
            </w:tcBorders>
            <w:shd w:val="clear" w:color="auto" w:fill="FFFFFF"/>
          </w:tcPr>
          <w:p w14:paraId="18540C5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5</w:t>
            </w:r>
          </w:p>
        </w:tc>
        <w:tc>
          <w:tcPr>
            <w:tcW w:w="329" w:type="pct"/>
            <w:gridSpan w:val="3"/>
            <w:tcBorders>
              <w:bottom w:val="single" w:sz="4" w:space="0" w:color="auto"/>
            </w:tcBorders>
            <w:shd w:val="clear" w:color="auto" w:fill="FFFFFF"/>
          </w:tcPr>
          <w:p w14:paraId="6B6B0F5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20" w:type="pct"/>
            <w:gridSpan w:val="6"/>
            <w:tcBorders>
              <w:bottom w:val="single" w:sz="4" w:space="0" w:color="auto"/>
            </w:tcBorders>
            <w:shd w:val="clear" w:color="auto" w:fill="FFFFFF"/>
          </w:tcPr>
          <w:p w14:paraId="05398336" w14:textId="77777777" w:rsidR="00C01F0F" w:rsidRDefault="00C01F0F" w:rsidP="00490F9E">
            <w:pPr>
              <w:jc w:val="center"/>
              <w:rPr>
                <w:rFonts w:ascii="Calibri" w:hAnsi="Calibri" w:cs="Calibri"/>
                <w:bCs/>
                <w:sz w:val="20"/>
                <w:szCs w:val="20"/>
              </w:rPr>
            </w:pPr>
            <w:r w:rsidRPr="004E0FF5">
              <w:rPr>
                <w:rFonts w:ascii="Calibri" w:hAnsi="Calibri" w:cs="Calibri"/>
                <w:bCs/>
                <w:sz w:val="20"/>
                <w:szCs w:val="20"/>
              </w:rPr>
              <w:t>MoF</w:t>
            </w:r>
          </w:p>
          <w:p w14:paraId="0A6B5E0D" w14:textId="77777777" w:rsidR="00C01F0F" w:rsidRPr="004E0FF5" w:rsidRDefault="00C01F0F" w:rsidP="00490F9E">
            <w:pPr>
              <w:jc w:val="center"/>
              <w:rPr>
                <w:rFonts w:ascii="Calibri" w:hAnsi="Calibri" w:cs="Calibri"/>
                <w:bCs/>
                <w:sz w:val="20"/>
                <w:szCs w:val="20"/>
              </w:rPr>
            </w:pPr>
            <w:r w:rsidRPr="004E0FF5">
              <w:rPr>
                <w:rFonts w:ascii="Calibri" w:hAnsi="Calibri" w:cs="Calibri"/>
                <w:sz w:val="20"/>
                <w:szCs w:val="20"/>
                <w:lang w:eastAsia="mk-MK"/>
              </w:rPr>
              <w:t>Government</w:t>
            </w:r>
          </w:p>
        </w:tc>
        <w:tc>
          <w:tcPr>
            <w:tcW w:w="549" w:type="pct"/>
            <w:gridSpan w:val="7"/>
            <w:tcBorders>
              <w:bottom w:val="single" w:sz="4" w:space="0" w:color="auto"/>
            </w:tcBorders>
            <w:shd w:val="clear" w:color="auto" w:fill="FFFFFF"/>
            <w:vAlign w:val="center"/>
          </w:tcPr>
          <w:p w14:paraId="5403CB60" w14:textId="77777777" w:rsidR="00C01F0F" w:rsidRPr="00AE5701" w:rsidRDefault="00C01F0F" w:rsidP="00490F9E">
            <w:pPr>
              <w:jc w:val="center"/>
              <w:rPr>
                <w:rFonts w:ascii="Calibri" w:hAnsi="Calibri" w:cs="Calibri"/>
                <w:b/>
                <w:bCs/>
                <w:sz w:val="20"/>
                <w:szCs w:val="20"/>
                <w:lang w:val="fr-FR"/>
              </w:rPr>
            </w:pPr>
            <w:r w:rsidRPr="00AE5701">
              <w:rPr>
                <w:rFonts w:ascii="Calibri" w:hAnsi="Calibri" w:cs="Calibri"/>
                <w:sz w:val="20"/>
                <w:szCs w:val="20"/>
                <w:lang w:val="fr-FR" w:eastAsia="mk-MK"/>
              </w:rPr>
              <w:t>External expertise (WB/IMF/EU)</w:t>
            </w:r>
          </w:p>
        </w:tc>
        <w:tc>
          <w:tcPr>
            <w:tcW w:w="789" w:type="pct"/>
            <w:gridSpan w:val="2"/>
            <w:tcBorders>
              <w:bottom w:val="single" w:sz="4" w:space="0" w:color="auto"/>
            </w:tcBorders>
            <w:shd w:val="clear" w:color="auto" w:fill="FFFFFF"/>
          </w:tcPr>
          <w:p w14:paraId="309DF39F" w14:textId="77777777" w:rsidR="00C01F0F" w:rsidRPr="004E0FF5" w:rsidRDefault="00C01F0F" w:rsidP="00490F9E">
            <w:pPr>
              <w:jc w:val="center"/>
              <w:rPr>
                <w:rFonts w:ascii="Calibri" w:hAnsi="Calibri" w:cs="Calibri"/>
                <w:b/>
                <w:bCs/>
                <w:sz w:val="20"/>
                <w:szCs w:val="20"/>
                <w:lang w:val="mk-MK"/>
              </w:rPr>
            </w:pPr>
            <w:r>
              <w:rPr>
                <w:rFonts w:ascii="Calibri" w:hAnsi="Calibri" w:cs="Calibri"/>
                <w:sz w:val="20"/>
                <w:szCs w:val="20"/>
                <w:lang w:val="mk-MK" w:eastAsia="mk-MK"/>
              </w:rPr>
              <w:t>5</w:t>
            </w:r>
            <w:r w:rsidRPr="004E0FF5">
              <w:rPr>
                <w:rFonts w:ascii="Calibri" w:hAnsi="Calibri" w:cs="Calibri"/>
                <w:sz w:val="20"/>
                <w:szCs w:val="20"/>
                <w:lang w:val="en-US" w:eastAsia="mk-MK"/>
              </w:rPr>
              <w:t>,000</w:t>
            </w:r>
          </w:p>
        </w:tc>
        <w:tc>
          <w:tcPr>
            <w:tcW w:w="825" w:type="pct"/>
            <w:gridSpan w:val="4"/>
            <w:tcBorders>
              <w:bottom w:val="single" w:sz="4" w:space="0" w:color="auto"/>
            </w:tcBorders>
            <w:shd w:val="clear" w:color="auto" w:fill="FFFFFF"/>
          </w:tcPr>
          <w:p w14:paraId="3697FB1F" w14:textId="77777777" w:rsidR="00C01F0F" w:rsidRPr="004E0FF5" w:rsidRDefault="00C01F0F" w:rsidP="00490F9E">
            <w:pPr>
              <w:jc w:val="center"/>
              <w:rPr>
                <w:rFonts w:ascii="Calibri" w:hAnsi="Calibri" w:cs="Calibri"/>
                <w:b/>
                <w:bCs/>
                <w:sz w:val="20"/>
                <w:szCs w:val="20"/>
              </w:rPr>
            </w:pPr>
            <w:r w:rsidRPr="004E0FF5">
              <w:rPr>
                <w:rFonts w:ascii="Calibri" w:hAnsi="Calibri" w:cs="Calibri"/>
                <w:sz w:val="20"/>
                <w:szCs w:val="20"/>
                <w:lang w:val="en-US" w:eastAsia="mk-MK"/>
              </w:rPr>
              <w:t>External funding</w:t>
            </w:r>
          </w:p>
        </w:tc>
      </w:tr>
      <w:tr w:rsidR="00C01F0F" w:rsidRPr="004E0FF5" w14:paraId="540410F3" w14:textId="77777777" w:rsidTr="00B80751">
        <w:trPr>
          <w:gridBefore w:val="1"/>
          <w:gridAfter w:val="1"/>
          <w:wBefore w:w="4" w:type="pct"/>
          <w:wAfter w:w="6" w:type="pct"/>
          <w:cantSplit/>
          <w:trHeight w:val="611"/>
        </w:trPr>
        <w:tc>
          <w:tcPr>
            <w:tcW w:w="1696" w:type="pct"/>
            <w:gridSpan w:val="7"/>
            <w:tcBorders>
              <w:bottom w:val="single" w:sz="4" w:space="0" w:color="auto"/>
            </w:tcBorders>
            <w:shd w:val="clear" w:color="auto" w:fill="FFFFFF"/>
          </w:tcPr>
          <w:p w14:paraId="5D8D4846" w14:textId="77777777" w:rsidR="00C01F0F" w:rsidRPr="004E0FF5" w:rsidRDefault="00C01F0F" w:rsidP="00490F9E">
            <w:pPr>
              <w:rPr>
                <w:rFonts w:ascii="Calibri" w:hAnsi="Calibri" w:cs="Calibri"/>
                <w:b/>
                <w:bCs/>
                <w:sz w:val="20"/>
                <w:szCs w:val="20"/>
              </w:rPr>
            </w:pPr>
            <w:r w:rsidRPr="004E0FF5">
              <w:rPr>
                <w:rFonts w:ascii="Calibri" w:hAnsi="Calibri" w:cs="Calibri"/>
                <w:sz w:val="20"/>
                <w:szCs w:val="20"/>
                <w:lang w:eastAsia="mk-MK"/>
              </w:rPr>
              <w:t>2.Strengthen the institutional capacity of the MoF in the PIM system</w:t>
            </w:r>
          </w:p>
        </w:tc>
        <w:tc>
          <w:tcPr>
            <w:tcW w:w="281" w:type="pct"/>
            <w:gridSpan w:val="3"/>
            <w:tcBorders>
              <w:bottom w:val="single" w:sz="4" w:space="0" w:color="auto"/>
            </w:tcBorders>
            <w:shd w:val="clear" w:color="auto" w:fill="FFFFFF"/>
          </w:tcPr>
          <w:p w14:paraId="101A944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5</w:t>
            </w:r>
          </w:p>
        </w:tc>
        <w:tc>
          <w:tcPr>
            <w:tcW w:w="329" w:type="pct"/>
            <w:gridSpan w:val="3"/>
            <w:tcBorders>
              <w:bottom w:val="single" w:sz="4" w:space="0" w:color="auto"/>
            </w:tcBorders>
            <w:shd w:val="clear" w:color="auto" w:fill="FFFFFF"/>
          </w:tcPr>
          <w:p w14:paraId="66B6278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20" w:type="pct"/>
            <w:gridSpan w:val="6"/>
            <w:tcBorders>
              <w:bottom w:val="single" w:sz="4" w:space="0" w:color="auto"/>
            </w:tcBorders>
            <w:shd w:val="clear" w:color="auto" w:fill="FFFFFF"/>
          </w:tcPr>
          <w:p w14:paraId="75173C6F"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549" w:type="pct"/>
            <w:gridSpan w:val="7"/>
            <w:tcBorders>
              <w:bottom w:val="single" w:sz="4" w:space="0" w:color="auto"/>
            </w:tcBorders>
            <w:shd w:val="clear" w:color="auto" w:fill="FFFFFF"/>
            <w:vAlign w:val="center"/>
          </w:tcPr>
          <w:p w14:paraId="177658BA" w14:textId="77777777" w:rsidR="00C01F0F" w:rsidRPr="00AE5701" w:rsidRDefault="00C01F0F" w:rsidP="00490F9E">
            <w:pPr>
              <w:jc w:val="center"/>
              <w:rPr>
                <w:rFonts w:ascii="Calibri" w:hAnsi="Calibri" w:cs="Calibri"/>
                <w:b/>
                <w:bCs/>
                <w:sz w:val="20"/>
                <w:szCs w:val="20"/>
                <w:lang w:val="fr-FR"/>
              </w:rPr>
            </w:pPr>
            <w:r w:rsidRPr="00AE5701">
              <w:rPr>
                <w:rFonts w:ascii="Calibri" w:hAnsi="Calibri" w:cs="Calibri"/>
                <w:sz w:val="20"/>
                <w:szCs w:val="20"/>
                <w:lang w:val="fr-FR" w:eastAsia="mk-MK"/>
              </w:rPr>
              <w:t>External expertise (WB/IMF/EU)</w:t>
            </w:r>
          </w:p>
        </w:tc>
        <w:tc>
          <w:tcPr>
            <w:tcW w:w="789" w:type="pct"/>
            <w:gridSpan w:val="2"/>
            <w:tcBorders>
              <w:bottom w:val="single" w:sz="4" w:space="0" w:color="auto"/>
            </w:tcBorders>
            <w:shd w:val="clear" w:color="auto" w:fill="FFFFFF"/>
            <w:vAlign w:val="center"/>
          </w:tcPr>
          <w:p w14:paraId="3236885A" w14:textId="77777777" w:rsidR="00C01F0F" w:rsidRPr="004E0FF5" w:rsidRDefault="00C01F0F" w:rsidP="00490F9E">
            <w:pPr>
              <w:jc w:val="center"/>
              <w:rPr>
                <w:rFonts w:ascii="Calibri" w:hAnsi="Calibri" w:cs="Calibri"/>
                <w:sz w:val="20"/>
                <w:szCs w:val="20"/>
                <w:lang w:val="en-US" w:eastAsia="mk-MK"/>
              </w:rPr>
            </w:pPr>
            <w:r>
              <w:rPr>
                <w:rFonts w:ascii="Calibri" w:hAnsi="Calibri" w:cs="Calibri"/>
                <w:sz w:val="20"/>
                <w:szCs w:val="20"/>
                <w:lang w:val="mk-MK" w:eastAsia="mk-MK"/>
              </w:rPr>
              <w:t>30</w:t>
            </w:r>
            <w:r w:rsidRPr="004E0FF5">
              <w:rPr>
                <w:rFonts w:ascii="Calibri" w:hAnsi="Calibri" w:cs="Calibri"/>
                <w:sz w:val="20"/>
                <w:szCs w:val="20"/>
                <w:lang w:val="en-US" w:eastAsia="mk-MK"/>
              </w:rPr>
              <w:t>,000</w:t>
            </w:r>
          </w:p>
          <w:p w14:paraId="7119A1AF" w14:textId="77777777" w:rsidR="00C01F0F" w:rsidRPr="004E0FF5" w:rsidRDefault="00C01F0F" w:rsidP="00490F9E">
            <w:pPr>
              <w:rPr>
                <w:rFonts w:ascii="Calibri" w:hAnsi="Calibri" w:cs="Calibri"/>
                <w:sz w:val="20"/>
                <w:szCs w:val="20"/>
                <w:lang w:eastAsia="mk-MK"/>
              </w:rPr>
            </w:pPr>
            <w:r w:rsidRPr="004E0FF5">
              <w:rPr>
                <w:rFonts w:ascii="Calibri" w:hAnsi="Calibri" w:cs="Calibri"/>
                <w:sz w:val="20"/>
                <w:szCs w:val="20"/>
                <w:lang w:eastAsia="mk-MK"/>
              </w:rPr>
              <w:t xml:space="preserve">                           </w:t>
            </w:r>
          </w:p>
          <w:p w14:paraId="7F5CB13A" w14:textId="77777777" w:rsidR="00C01F0F" w:rsidRPr="004E0FF5" w:rsidRDefault="00C01F0F" w:rsidP="00490F9E">
            <w:pPr>
              <w:jc w:val="center"/>
              <w:rPr>
                <w:rFonts w:ascii="Calibri" w:hAnsi="Calibri" w:cs="Calibri"/>
                <w:sz w:val="20"/>
                <w:szCs w:val="20"/>
                <w:lang w:val="en-US" w:eastAsia="mk-MK"/>
              </w:rPr>
            </w:pPr>
            <w:r w:rsidRPr="004E0FF5">
              <w:rPr>
                <w:rFonts w:ascii="Calibri" w:hAnsi="Calibri" w:cs="Calibri"/>
                <w:sz w:val="20"/>
                <w:szCs w:val="20"/>
                <w:lang w:val="en-US" w:eastAsia="mk-MK"/>
              </w:rPr>
              <w:t>10,000</w:t>
            </w:r>
          </w:p>
        </w:tc>
        <w:tc>
          <w:tcPr>
            <w:tcW w:w="825" w:type="pct"/>
            <w:gridSpan w:val="4"/>
            <w:tcBorders>
              <w:bottom w:val="single" w:sz="4" w:space="0" w:color="auto"/>
            </w:tcBorders>
            <w:shd w:val="clear" w:color="auto" w:fill="FFFFFF"/>
          </w:tcPr>
          <w:p w14:paraId="22080B9D" w14:textId="77777777" w:rsidR="00C01F0F" w:rsidRPr="004E0FF5" w:rsidRDefault="00C01F0F" w:rsidP="00490F9E">
            <w:pPr>
              <w:jc w:val="center"/>
              <w:rPr>
                <w:rFonts w:ascii="Calibri" w:hAnsi="Calibri" w:cs="Calibri"/>
                <w:sz w:val="20"/>
                <w:szCs w:val="20"/>
                <w:lang w:val="en-US" w:eastAsia="mk-MK"/>
              </w:rPr>
            </w:pPr>
            <w:r w:rsidRPr="004E0FF5">
              <w:rPr>
                <w:rFonts w:ascii="Calibri" w:hAnsi="Calibri" w:cs="Calibri"/>
                <w:sz w:val="20"/>
                <w:szCs w:val="20"/>
                <w:lang w:val="en-US" w:eastAsia="mk-MK"/>
              </w:rPr>
              <w:t>National Budget</w:t>
            </w:r>
          </w:p>
          <w:p w14:paraId="29B23E28" w14:textId="77777777" w:rsidR="00C01F0F" w:rsidRPr="004E0FF5"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 xml:space="preserve">                   </w:t>
            </w:r>
          </w:p>
          <w:p w14:paraId="3607603F" w14:textId="77777777" w:rsidR="00C01F0F" w:rsidRPr="004E0FF5" w:rsidRDefault="00C01F0F" w:rsidP="00490F9E">
            <w:pPr>
              <w:jc w:val="center"/>
              <w:rPr>
                <w:rFonts w:ascii="Calibri" w:hAnsi="Calibri" w:cs="Calibri"/>
                <w:b/>
                <w:bCs/>
                <w:sz w:val="20"/>
                <w:szCs w:val="20"/>
              </w:rPr>
            </w:pPr>
            <w:r w:rsidRPr="004E0FF5">
              <w:rPr>
                <w:rFonts w:ascii="Calibri" w:hAnsi="Calibri" w:cs="Calibri"/>
                <w:sz w:val="20"/>
                <w:szCs w:val="20"/>
                <w:lang w:val="en-US" w:eastAsia="mk-MK"/>
              </w:rPr>
              <w:t>External funding</w:t>
            </w:r>
          </w:p>
        </w:tc>
      </w:tr>
      <w:tr w:rsidR="00C01F0F" w:rsidRPr="004E0FF5" w14:paraId="34CD2087" w14:textId="77777777" w:rsidTr="00B80751">
        <w:trPr>
          <w:gridBefore w:val="1"/>
          <w:gridAfter w:val="1"/>
          <w:wBefore w:w="4" w:type="pct"/>
          <w:wAfter w:w="6" w:type="pct"/>
          <w:cantSplit/>
          <w:trHeight w:val="440"/>
        </w:trPr>
        <w:tc>
          <w:tcPr>
            <w:tcW w:w="4990" w:type="pct"/>
            <w:gridSpan w:val="32"/>
            <w:shd w:val="clear" w:color="auto" w:fill="1F3864"/>
          </w:tcPr>
          <w:p w14:paraId="3B0B1FBB"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2: Established single pipeline of appraised capital public investment projects</w:t>
            </w:r>
          </w:p>
        </w:tc>
      </w:tr>
      <w:tr w:rsidR="00C01F0F" w:rsidRPr="004E0FF5" w14:paraId="6C8BC8F2" w14:textId="77777777" w:rsidTr="00B80751">
        <w:trPr>
          <w:gridBefore w:val="1"/>
          <w:gridAfter w:val="1"/>
          <w:wBefore w:w="4" w:type="pct"/>
          <w:wAfter w:w="6" w:type="pct"/>
          <w:cantSplit/>
          <w:trHeight w:val="379"/>
        </w:trPr>
        <w:tc>
          <w:tcPr>
            <w:tcW w:w="871" w:type="pct"/>
            <w:gridSpan w:val="2"/>
            <w:shd w:val="clear" w:color="auto" w:fill="9BD2ED"/>
          </w:tcPr>
          <w:p w14:paraId="3C659B7B" w14:textId="77777777" w:rsidR="00C01F0F" w:rsidRPr="004E0FF5" w:rsidRDefault="00C01F0F"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605" w:type="pct"/>
            <w:gridSpan w:val="15"/>
            <w:shd w:val="clear" w:color="auto" w:fill="9BD2ED"/>
          </w:tcPr>
          <w:p w14:paraId="210A9F9E"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831" w:type="pct"/>
            <w:gridSpan w:val="5"/>
            <w:shd w:val="clear" w:color="auto" w:fill="9BD2ED"/>
          </w:tcPr>
          <w:p w14:paraId="2F9A3363"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47" w:type="pct"/>
            <w:gridSpan w:val="5"/>
            <w:shd w:val="clear" w:color="auto" w:fill="9BD2ED"/>
          </w:tcPr>
          <w:p w14:paraId="49B21F47" w14:textId="77777777" w:rsidR="00C01F0F" w:rsidRPr="004E0FF5" w:rsidRDefault="00C01F0F" w:rsidP="00B80751">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35" w:type="pct"/>
            <w:gridSpan w:val="5"/>
            <w:shd w:val="clear" w:color="auto" w:fill="9BD2ED"/>
          </w:tcPr>
          <w:p w14:paraId="5166B71E"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315A6570" w14:textId="77777777" w:rsidTr="00B80751">
        <w:trPr>
          <w:gridBefore w:val="1"/>
          <w:gridAfter w:val="1"/>
          <w:wBefore w:w="4" w:type="pct"/>
          <w:wAfter w:w="6" w:type="pct"/>
          <w:cantSplit/>
          <w:trHeight w:val="2618"/>
        </w:trPr>
        <w:tc>
          <w:tcPr>
            <w:tcW w:w="871" w:type="pct"/>
            <w:gridSpan w:val="2"/>
          </w:tcPr>
          <w:p w14:paraId="49A8DDF4" w14:textId="77777777" w:rsidR="00C01F0F" w:rsidRPr="004E0FF5" w:rsidRDefault="00C01F0F" w:rsidP="00490F9E">
            <w:pPr>
              <w:rPr>
                <w:rFonts w:ascii="Calibri" w:hAnsi="Calibri" w:cs="Calibri"/>
                <w:sz w:val="20"/>
                <w:szCs w:val="20"/>
                <w:lang w:val="sr-Latn-RS"/>
              </w:rPr>
            </w:pPr>
            <w:r w:rsidRPr="004E0FF5">
              <w:rPr>
                <w:rFonts w:ascii="Calibri" w:hAnsi="Calibri" w:cs="Calibri"/>
                <w:sz w:val="20"/>
                <w:szCs w:val="20"/>
                <w:lang w:val="sr-Latn-RS"/>
              </w:rPr>
              <w:t>Capital spending is allocated to the most productive sectors and projects by a comprehensive, unified, and medium-term perspective to capital budgeting, as well as objective criteria and competitive procedures for selecting particular investment projects.</w:t>
            </w:r>
          </w:p>
        </w:tc>
        <w:tc>
          <w:tcPr>
            <w:tcW w:w="1605" w:type="pct"/>
            <w:gridSpan w:val="15"/>
          </w:tcPr>
          <w:p w14:paraId="6E57C529" w14:textId="77777777" w:rsidR="00C01F0F" w:rsidRPr="0045453A" w:rsidRDefault="00C01F0F" w:rsidP="00490F9E">
            <w:pPr>
              <w:rPr>
                <w:rFonts w:ascii="Calibri" w:hAnsi="Calibri" w:cs="Calibri"/>
                <w:bCs/>
                <w:sz w:val="20"/>
                <w:szCs w:val="20"/>
                <w:lang w:val="en-US"/>
              </w:rPr>
            </w:pPr>
            <w:r w:rsidRPr="00E30F6D">
              <w:rPr>
                <w:rFonts w:ascii="Calibri" w:hAnsi="Calibri" w:cs="Calibri"/>
                <w:sz w:val="20"/>
                <w:szCs w:val="12"/>
                <w:lang w:val="en-US" w:eastAsia="mk-MK"/>
              </w:rPr>
              <w:t>Single pipleline of appraised and prioritized public investment projects established</w:t>
            </w:r>
          </w:p>
        </w:tc>
        <w:tc>
          <w:tcPr>
            <w:tcW w:w="831" w:type="pct"/>
            <w:gridSpan w:val="5"/>
          </w:tcPr>
          <w:p w14:paraId="30E0E5CC" w14:textId="1E84DB13" w:rsidR="00C01F0F" w:rsidRPr="00C75035" w:rsidRDefault="00C01F0F" w:rsidP="00490F9E">
            <w:pPr>
              <w:rPr>
                <w:rFonts w:ascii="Calibri" w:hAnsi="Calibri" w:cs="Calibri"/>
                <w:sz w:val="20"/>
                <w:szCs w:val="20"/>
                <w:lang w:val="mk-MK" w:eastAsia="mk-MK"/>
              </w:rPr>
            </w:pPr>
            <w:r w:rsidRPr="00EB354C">
              <w:rPr>
                <w:rFonts w:ascii="Calibri" w:hAnsi="Calibri" w:cs="Calibri"/>
                <w:sz w:val="20"/>
                <w:szCs w:val="20"/>
                <w:lang w:eastAsia="mk-MK"/>
              </w:rPr>
              <w:t xml:space="preserve">All budget users at central and local level </w:t>
            </w:r>
            <w:r w:rsidRPr="00C75035">
              <w:rPr>
                <w:rFonts w:ascii="Calibri" w:hAnsi="Calibri" w:cs="Calibri"/>
                <w:sz w:val="20"/>
                <w:szCs w:val="20"/>
                <w:lang w:eastAsia="mk-MK"/>
              </w:rPr>
              <w:t>prepare and submit to the Ministry of Finance project concept notes for new public investment projects in accordance with the PIM Decree</w:t>
            </w:r>
          </w:p>
          <w:p w14:paraId="2CD7B1FB" w14:textId="4A0452F3" w:rsidR="00C01F0F" w:rsidRPr="0090190A" w:rsidRDefault="00C01F0F" w:rsidP="00490F9E">
            <w:pPr>
              <w:rPr>
                <w:rFonts w:ascii="Calibri" w:hAnsi="Calibri" w:cs="Calibri"/>
                <w:sz w:val="20"/>
                <w:szCs w:val="20"/>
                <w:lang w:eastAsia="mk-MK"/>
              </w:rPr>
            </w:pPr>
            <w:r w:rsidRPr="00514083">
              <w:rPr>
                <w:rFonts w:ascii="Calibri" w:hAnsi="Calibri" w:cs="Calibri"/>
                <w:sz w:val="20"/>
                <w:szCs w:val="20"/>
                <w:lang w:eastAsia="mk-MK"/>
              </w:rPr>
              <w:t>Number of trainings for MoF and BU/SoE/LSGUs staff organised</w:t>
            </w:r>
          </w:p>
        </w:tc>
        <w:tc>
          <w:tcPr>
            <w:tcW w:w="847" w:type="pct"/>
            <w:gridSpan w:val="5"/>
          </w:tcPr>
          <w:p w14:paraId="7B815272" w14:textId="69D51E13" w:rsidR="00C01F0F" w:rsidRDefault="00C01F0F" w:rsidP="00490F9E">
            <w:pPr>
              <w:rPr>
                <w:rFonts w:ascii="Calibri" w:hAnsi="Calibri" w:cs="Calibri"/>
                <w:bCs/>
                <w:sz w:val="20"/>
                <w:szCs w:val="20"/>
                <w:lang w:eastAsia="mk-MK"/>
              </w:rPr>
            </w:pPr>
            <w:r w:rsidRPr="00EB354C">
              <w:rPr>
                <w:rFonts w:ascii="Calibri" w:hAnsi="Calibri" w:cs="Calibri"/>
                <w:bCs/>
                <w:sz w:val="20"/>
                <w:szCs w:val="20"/>
                <w:lang w:eastAsia="mk-MK"/>
              </w:rPr>
              <w:t>Developed single pipeline of appraised and prioritized capital public investment projects</w:t>
            </w:r>
          </w:p>
          <w:p w14:paraId="5BA6959E" w14:textId="77777777" w:rsidR="00D85FCE" w:rsidRDefault="00D85FCE" w:rsidP="00D85FCE">
            <w:pPr>
              <w:rPr>
                <w:rFonts w:ascii="Calibri" w:hAnsi="Calibri" w:cs="Calibri"/>
                <w:sz w:val="20"/>
                <w:szCs w:val="20"/>
                <w:lang w:eastAsia="mk-MK"/>
              </w:rPr>
            </w:pPr>
            <w:r w:rsidRPr="00514083">
              <w:rPr>
                <w:rFonts w:ascii="Calibri" w:hAnsi="Calibri" w:cs="Calibri"/>
                <w:sz w:val="20"/>
                <w:szCs w:val="20"/>
                <w:lang w:eastAsia="mk-MK"/>
              </w:rPr>
              <w:t>Number of trainings for MoF and BU/SoE/LSGUs staff organised</w:t>
            </w:r>
          </w:p>
          <w:p w14:paraId="2B44CB2A" w14:textId="77777777" w:rsidR="00C01F0F" w:rsidRPr="004E0FF5" w:rsidRDefault="00C01F0F" w:rsidP="00490F9E">
            <w:pPr>
              <w:rPr>
                <w:rFonts w:ascii="Calibri" w:hAnsi="Calibri" w:cs="Calibri"/>
                <w:bCs/>
                <w:sz w:val="20"/>
                <w:szCs w:val="20"/>
                <w:lang w:val="sr-Latn-RS"/>
              </w:rPr>
            </w:pPr>
          </w:p>
        </w:tc>
        <w:tc>
          <w:tcPr>
            <w:tcW w:w="835" w:type="pct"/>
            <w:gridSpan w:val="5"/>
          </w:tcPr>
          <w:p w14:paraId="7BD09984" w14:textId="2FEFA541" w:rsidR="00C01F0F" w:rsidRDefault="00C01F0F" w:rsidP="00490F9E">
            <w:pPr>
              <w:rPr>
                <w:rFonts w:ascii="Calibri" w:hAnsi="Calibri" w:cs="Calibri"/>
                <w:sz w:val="20"/>
                <w:szCs w:val="20"/>
                <w:lang w:val="en-US" w:eastAsia="mk-MK"/>
              </w:rPr>
            </w:pPr>
            <w:r w:rsidRPr="00EB354C">
              <w:rPr>
                <w:rFonts w:ascii="Calibri" w:hAnsi="Calibri" w:cs="Calibri"/>
                <w:sz w:val="20"/>
                <w:szCs w:val="20"/>
                <w:lang w:val="en-US" w:eastAsia="mk-MK"/>
              </w:rPr>
              <w:t>Developed single pipeline of appraised and prioritized capital public investment projects</w:t>
            </w:r>
          </w:p>
          <w:p w14:paraId="20C6B8A6" w14:textId="77777777" w:rsidR="00D85FCE" w:rsidRDefault="00D85FCE" w:rsidP="00D85FCE">
            <w:pPr>
              <w:rPr>
                <w:rFonts w:ascii="Calibri" w:hAnsi="Calibri" w:cs="Calibri"/>
                <w:sz w:val="20"/>
                <w:szCs w:val="20"/>
                <w:lang w:eastAsia="mk-MK"/>
              </w:rPr>
            </w:pPr>
            <w:r w:rsidRPr="00514083">
              <w:rPr>
                <w:rFonts w:ascii="Calibri" w:hAnsi="Calibri" w:cs="Calibri"/>
                <w:sz w:val="20"/>
                <w:szCs w:val="20"/>
                <w:lang w:eastAsia="mk-MK"/>
              </w:rPr>
              <w:t>Number of trainings for MoF and BU/SoE/LSGUs staff organised</w:t>
            </w:r>
          </w:p>
          <w:p w14:paraId="0C9E561E" w14:textId="77777777" w:rsidR="00C01F0F" w:rsidRPr="004E0FF5" w:rsidRDefault="00C01F0F" w:rsidP="00490F9E">
            <w:pPr>
              <w:rPr>
                <w:rFonts w:ascii="Calibri" w:hAnsi="Calibri" w:cs="Calibri"/>
                <w:bCs/>
                <w:sz w:val="20"/>
                <w:szCs w:val="20"/>
                <w:lang w:val="sr-Latn-RS"/>
              </w:rPr>
            </w:pPr>
          </w:p>
        </w:tc>
      </w:tr>
      <w:tr w:rsidR="00C01F0F" w:rsidRPr="004E0FF5" w14:paraId="5DD0BF6E" w14:textId="77777777" w:rsidTr="00B80751">
        <w:trPr>
          <w:gridBefore w:val="1"/>
          <w:gridAfter w:val="1"/>
          <w:wBefore w:w="4" w:type="pct"/>
          <w:wAfter w:w="6" w:type="pct"/>
          <w:cantSplit/>
          <w:trHeight w:val="827"/>
        </w:trPr>
        <w:tc>
          <w:tcPr>
            <w:tcW w:w="871" w:type="pct"/>
            <w:gridSpan w:val="2"/>
            <w:shd w:val="clear" w:color="auto" w:fill="9BD2ED"/>
          </w:tcPr>
          <w:p w14:paraId="73F2376D"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lang w:val="mk-MK"/>
              </w:rPr>
              <w:t>6</w:t>
            </w:r>
            <w:r w:rsidRPr="004E0FF5">
              <w:rPr>
                <w:rFonts w:ascii="Calibri" w:hAnsi="Calibri" w:cs="Calibri"/>
                <w:b/>
                <w:bCs/>
                <w:sz w:val="20"/>
                <w:szCs w:val="20"/>
              </w:rPr>
              <w:t>:</w:t>
            </w:r>
          </w:p>
        </w:tc>
        <w:tc>
          <w:tcPr>
            <w:tcW w:w="4119" w:type="pct"/>
            <w:gridSpan w:val="30"/>
          </w:tcPr>
          <w:p w14:paraId="2E454437" w14:textId="77777777" w:rsidR="00C01F0F" w:rsidRPr="004E0FF5" w:rsidRDefault="00C01F0F" w:rsidP="00490F9E">
            <w:pPr>
              <w:numPr>
                <w:ilvl w:val="0"/>
                <w:numId w:val="8"/>
              </w:numPr>
              <w:rPr>
                <w:rFonts w:ascii="Calibri" w:hAnsi="Calibri" w:cs="Calibri"/>
                <w:bCs/>
                <w:sz w:val="20"/>
                <w:szCs w:val="20"/>
              </w:rPr>
            </w:pPr>
            <w:r w:rsidRPr="004E0FF5">
              <w:rPr>
                <w:rFonts w:ascii="Calibri" w:hAnsi="Calibri" w:cs="Calibri"/>
                <w:bCs/>
                <w:sz w:val="20"/>
                <w:szCs w:val="20"/>
              </w:rPr>
              <w:t>Guidelines (methodology) for feasibility study</w:t>
            </w:r>
          </w:p>
          <w:p w14:paraId="3256AFF3" w14:textId="77777777" w:rsidR="00C01F0F" w:rsidRPr="004E0FF5" w:rsidRDefault="00C01F0F" w:rsidP="00490F9E">
            <w:pPr>
              <w:numPr>
                <w:ilvl w:val="0"/>
                <w:numId w:val="8"/>
              </w:numPr>
              <w:rPr>
                <w:rFonts w:ascii="Calibri" w:hAnsi="Calibri" w:cs="Calibri"/>
                <w:bCs/>
                <w:sz w:val="20"/>
                <w:szCs w:val="20"/>
              </w:rPr>
            </w:pPr>
            <w:r w:rsidRPr="004E0FF5">
              <w:rPr>
                <w:rFonts w:ascii="Calibri" w:hAnsi="Calibri" w:cs="Calibri"/>
                <w:sz w:val="20"/>
                <w:szCs w:val="20"/>
                <w:lang w:eastAsia="mk-MK"/>
              </w:rPr>
              <w:t xml:space="preserve">Standard criteria for project selection/ prioritization </w:t>
            </w:r>
          </w:p>
          <w:p w14:paraId="42A8B912" w14:textId="77777777" w:rsidR="00C01F0F" w:rsidRPr="004E0FF5" w:rsidRDefault="00C01F0F" w:rsidP="00490F9E">
            <w:pPr>
              <w:numPr>
                <w:ilvl w:val="0"/>
                <w:numId w:val="8"/>
              </w:numPr>
              <w:rPr>
                <w:rFonts w:ascii="Calibri" w:hAnsi="Calibri" w:cs="Calibri"/>
                <w:b/>
                <w:bCs/>
                <w:sz w:val="20"/>
                <w:szCs w:val="20"/>
              </w:rPr>
            </w:pPr>
            <w:r w:rsidRPr="004E0FF5">
              <w:rPr>
                <w:rFonts w:ascii="Calibri" w:hAnsi="Calibri" w:cs="Calibri"/>
                <w:bCs/>
                <w:sz w:val="20"/>
                <w:szCs w:val="20"/>
              </w:rPr>
              <w:t>Trainings</w:t>
            </w:r>
          </w:p>
        </w:tc>
      </w:tr>
      <w:tr w:rsidR="00C01F0F" w:rsidRPr="004E0FF5" w14:paraId="2C32A477" w14:textId="77777777" w:rsidTr="00B80751">
        <w:trPr>
          <w:gridBefore w:val="1"/>
          <w:gridAfter w:val="1"/>
          <w:wBefore w:w="4" w:type="pct"/>
          <w:wAfter w:w="6" w:type="pct"/>
          <w:cantSplit/>
          <w:trHeight w:val="416"/>
        </w:trPr>
        <w:tc>
          <w:tcPr>
            <w:tcW w:w="1696" w:type="pct"/>
            <w:gridSpan w:val="7"/>
            <w:vMerge w:val="restart"/>
            <w:shd w:val="clear" w:color="auto" w:fill="9BD2ED"/>
          </w:tcPr>
          <w:p w14:paraId="2C4CBB4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16B93DE1" w14:textId="77777777" w:rsidR="00C01F0F" w:rsidRPr="004E0FF5" w:rsidRDefault="00C01F0F" w:rsidP="00490F9E">
            <w:pPr>
              <w:jc w:val="center"/>
              <w:rPr>
                <w:rFonts w:ascii="Calibri" w:hAnsi="Calibri" w:cs="Calibri"/>
                <w:b/>
                <w:bCs/>
                <w:sz w:val="20"/>
                <w:szCs w:val="20"/>
              </w:rPr>
            </w:pPr>
          </w:p>
          <w:p w14:paraId="5B87A539" w14:textId="77777777" w:rsidR="00C01F0F" w:rsidRPr="004E0FF5" w:rsidRDefault="00C01F0F" w:rsidP="00490F9E">
            <w:pPr>
              <w:jc w:val="center"/>
              <w:rPr>
                <w:rFonts w:ascii="Calibri" w:hAnsi="Calibri" w:cs="Calibri"/>
                <w:b/>
                <w:bCs/>
                <w:sz w:val="20"/>
                <w:szCs w:val="20"/>
              </w:rPr>
            </w:pPr>
          </w:p>
        </w:tc>
        <w:tc>
          <w:tcPr>
            <w:tcW w:w="611" w:type="pct"/>
            <w:gridSpan w:val="6"/>
            <w:shd w:val="clear" w:color="auto" w:fill="9BD2ED"/>
          </w:tcPr>
          <w:p w14:paraId="7DDA564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3C2D6C3D" w14:textId="77777777" w:rsidR="00C01F0F" w:rsidRPr="004E0FF5" w:rsidRDefault="00C01F0F" w:rsidP="00490F9E">
            <w:pPr>
              <w:jc w:val="center"/>
              <w:rPr>
                <w:rFonts w:ascii="Calibri" w:hAnsi="Calibri" w:cs="Calibri"/>
                <w:b/>
                <w:bCs/>
                <w:sz w:val="20"/>
                <w:szCs w:val="20"/>
              </w:rPr>
            </w:pPr>
          </w:p>
        </w:tc>
        <w:tc>
          <w:tcPr>
            <w:tcW w:w="520" w:type="pct"/>
            <w:gridSpan w:val="6"/>
            <w:vMerge w:val="restart"/>
            <w:shd w:val="clear" w:color="auto" w:fill="9BD2ED"/>
          </w:tcPr>
          <w:p w14:paraId="359E36B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9" w:type="pct"/>
            <w:gridSpan w:val="7"/>
            <w:vMerge w:val="restart"/>
            <w:shd w:val="clear" w:color="auto" w:fill="9BD2ED"/>
            <w:vAlign w:val="center"/>
          </w:tcPr>
          <w:p w14:paraId="11A5695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15" w:type="pct"/>
            <w:gridSpan w:val="6"/>
            <w:shd w:val="clear" w:color="auto" w:fill="9BD2ED"/>
          </w:tcPr>
          <w:p w14:paraId="11C7E3B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C7694AE" w14:textId="77777777" w:rsidR="00C01F0F" w:rsidRPr="004E0FF5" w:rsidRDefault="00C01F0F" w:rsidP="00490F9E">
            <w:pPr>
              <w:jc w:val="center"/>
              <w:rPr>
                <w:rFonts w:ascii="Calibri" w:hAnsi="Calibri" w:cs="Calibri"/>
                <w:b/>
                <w:bCs/>
                <w:sz w:val="20"/>
                <w:szCs w:val="20"/>
              </w:rPr>
            </w:pPr>
          </w:p>
        </w:tc>
      </w:tr>
      <w:tr w:rsidR="00C01F0F" w:rsidRPr="004E0FF5" w14:paraId="4C85B702" w14:textId="77777777" w:rsidTr="00B80751">
        <w:trPr>
          <w:gridBefore w:val="1"/>
          <w:gridAfter w:val="1"/>
          <w:wBefore w:w="4" w:type="pct"/>
          <w:wAfter w:w="6" w:type="pct"/>
          <w:cantSplit/>
          <w:trHeight w:val="531"/>
        </w:trPr>
        <w:tc>
          <w:tcPr>
            <w:tcW w:w="1696" w:type="pct"/>
            <w:gridSpan w:val="7"/>
            <w:vMerge/>
            <w:tcBorders>
              <w:bottom w:val="single" w:sz="4" w:space="0" w:color="auto"/>
            </w:tcBorders>
            <w:shd w:val="clear" w:color="auto" w:fill="9BD2ED"/>
          </w:tcPr>
          <w:p w14:paraId="2DDC271F" w14:textId="77777777" w:rsidR="00C01F0F" w:rsidRPr="004E0FF5" w:rsidRDefault="00C01F0F" w:rsidP="00490F9E">
            <w:pPr>
              <w:jc w:val="center"/>
              <w:rPr>
                <w:rFonts w:ascii="Calibri" w:hAnsi="Calibri" w:cs="Calibri"/>
                <w:b/>
                <w:bCs/>
                <w:sz w:val="20"/>
                <w:szCs w:val="20"/>
              </w:rPr>
            </w:pPr>
          </w:p>
        </w:tc>
        <w:tc>
          <w:tcPr>
            <w:tcW w:w="281" w:type="pct"/>
            <w:gridSpan w:val="3"/>
            <w:tcBorders>
              <w:bottom w:val="single" w:sz="4" w:space="0" w:color="auto"/>
            </w:tcBorders>
            <w:shd w:val="clear" w:color="auto" w:fill="9BD2ED"/>
          </w:tcPr>
          <w:p w14:paraId="71D5AB7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2D1F36C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9" w:type="pct"/>
            <w:gridSpan w:val="3"/>
            <w:tcBorders>
              <w:bottom w:val="single" w:sz="4" w:space="0" w:color="auto"/>
            </w:tcBorders>
            <w:shd w:val="clear" w:color="auto" w:fill="9BD2ED"/>
          </w:tcPr>
          <w:p w14:paraId="2185BF5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0" w:type="pct"/>
            <w:gridSpan w:val="6"/>
            <w:vMerge/>
            <w:tcBorders>
              <w:bottom w:val="single" w:sz="4" w:space="0" w:color="auto"/>
            </w:tcBorders>
            <w:shd w:val="clear" w:color="auto" w:fill="9BD2ED"/>
          </w:tcPr>
          <w:p w14:paraId="230981C3" w14:textId="77777777" w:rsidR="00C01F0F" w:rsidRPr="004E0FF5" w:rsidRDefault="00C01F0F" w:rsidP="00490F9E">
            <w:pPr>
              <w:jc w:val="center"/>
              <w:rPr>
                <w:rFonts w:ascii="Calibri" w:hAnsi="Calibri" w:cs="Calibri"/>
                <w:b/>
                <w:bCs/>
                <w:sz w:val="20"/>
                <w:szCs w:val="20"/>
              </w:rPr>
            </w:pPr>
          </w:p>
        </w:tc>
        <w:tc>
          <w:tcPr>
            <w:tcW w:w="549" w:type="pct"/>
            <w:gridSpan w:val="7"/>
            <w:vMerge/>
            <w:tcBorders>
              <w:bottom w:val="single" w:sz="4" w:space="0" w:color="auto"/>
            </w:tcBorders>
            <w:shd w:val="clear" w:color="auto" w:fill="9BD2ED"/>
            <w:vAlign w:val="center"/>
          </w:tcPr>
          <w:p w14:paraId="3EC3C891" w14:textId="77777777" w:rsidR="00C01F0F" w:rsidRPr="004E0FF5" w:rsidRDefault="00C01F0F" w:rsidP="00490F9E">
            <w:pPr>
              <w:jc w:val="center"/>
              <w:rPr>
                <w:rFonts w:ascii="Calibri" w:hAnsi="Calibri" w:cs="Calibri"/>
                <w:b/>
                <w:bCs/>
                <w:sz w:val="20"/>
                <w:szCs w:val="20"/>
              </w:rPr>
            </w:pPr>
          </w:p>
        </w:tc>
        <w:tc>
          <w:tcPr>
            <w:tcW w:w="789" w:type="pct"/>
            <w:gridSpan w:val="2"/>
            <w:tcBorders>
              <w:bottom w:val="single" w:sz="4" w:space="0" w:color="auto"/>
            </w:tcBorders>
            <w:shd w:val="clear" w:color="auto" w:fill="9BD2ED"/>
          </w:tcPr>
          <w:p w14:paraId="77F23B6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22DD4791" w14:textId="77777777" w:rsidR="00C01F0F" w:rsidRPr="004E0FF5" w:rsidRDefault="00C01F0F" w:rsidP="00490F9E">
            <w:pPr>
              <w:jc w:val="center"/>
              <w:rPr>
                <w:rFonts w:ascii="Calibri" w:hAnsi="Calibri" w:cs="Calibri"/>
                <w:b/>
                <w:bCs/>
                <w:sz w:val="20"/>
                <w:szCs w:val="20"/>
              </w:rPr>
            </w:pPr>
          </w:p>
        </w:tc>
        <w:tc>
          <w:tcPr>
            <w:tcW w:w="825" w:type="pct"/>
            <w:gridSpan w:val="4"/>
            <w:tcBorders>
              <w:bottom w:val="single" w:sz="4" w:space="0" w:color="auto"/>
            </w:tcBorders>
            <w:shd w:val="clear" w:color="auto" w:fill="9BD2ED"/>
          </w:tcPr>
          <w:p w14:paraId="1E0F503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90190A" w:rsidRPr="004E0FF5" w14:paraId="0ADB6726" w14:textId="77777777" w:rsidTr="00B80751">
        <w:trPr>
          <w:gridBefore w:val="1"/>
          <w:gridAfter w:val="1"/>
          <w:wBefore w:w="4" w:type="pct"/>
          <w:wAfter w:w="6" w:type="pct"/>
          <w:cantSplit/>
          <w:trHeight w:val="737"/>
        </w:trPr>
        <w:tc>
          <w:tcPr>
            <w:tcW w:w="1696" w:type="pct"/>
            <w:gridSpan w:val="7"/>
            <w:shd w:val="clear" w:color="auto" w:fill="FFFFFF"/>
          </w:tcPr>
          <w:p w14:paraId="40CA9DD2" w14:textId="16D7E444" w:rsidR="0090190A" w:rsidRPr="004E0FF5" w:rsidRDefault="0090190A" w:rsidP="00490F9E">
            <w:pPr>
              <w:rPr>
                <w:rFonts w:ascii="Calibri" w:hAnsi="Calibri" w:cs="Calibri"/>
                <w:b/>
                <w:bCs/>
                <w:sz w:val="20"/>
                <w:szCs w:val="20"/>
              </w:rPr>
            </w:pPr>
            <w:r>
              <w:rPr>
                <w:rFonts w:ascii="Calibri" w:hAnsi="Calibri" w:cs="Calibri"/>
                <w:sz w:val="20"/>
                <w:szCs w:val="20"/>
                <w:lang w:val="mk-MK" w:eastAsia="mk-MK"/>
              </w:rPr>
              <w:t>1</w:t>
            </w:r>
            <w:r w:rsidRPr="004E0FF5">
              <w:rPr>
                <w:rFonts w:ascii="Calibri" w:hAnsi="Calibri" w:cs="Calibri"/>
                <w:sz w:val="20"/>
                <w:szCs w:val="20"/>
                <w:lang w:eastAsia="mk-MK"/>
              </w:rPr>
              <w:t>. Establish standard criteria for project selection/ prioritization</w:t>
            </w:r>
          </w:p>
        </w:tc>
        <w:tc>
          <w:tcPr>
            <w:tcW w:w="281" w:type="pct"/>
            <w:gridSpan w:val="3"/>
            <w:shd w:val="clear" w:color="auto" w:fill="FFFFFF"/>
          </w:tcPr>
          <w:p w14:paraId="38154FD1" w14:textId="4581B011" w:rsidR="0090190A" w:rsidRPr="004E0FF5" w:rsidRDefault="0090190A" w:rsidP="00490F9E">
            <w:pPr>
              <w:jc w:val="center"/>
              <w:rPr>
                <w:rFonts w:ascii="Calibri" w:hAnsi="Calibri" w:cs="Calibri"/>
                <w:bCs/>
                <w:sz w:val="20"/>
                <w:szCs w:val="20"/>
              </w:rPr>
            </w:pPr>
            <w:r w:rsidRPr="004E0FF5">
              <w:rPr>
                <w:rFonts w:ascii="Calibri" w:hAnsi="Calibri" w:cs="Calibri"/>
                <w:sz w:val="20"/>
                <w:szCs w:val="20"/>
                <w:lang w:eastAsia="mk-MK"/>
              </w:rPr>
              <w:t>202</w:t>
            </w:r>
            <w:r>
              <w:rPr>
                <w:rFonts w:ascii="Calibri" w:hAnsi="Calibri" w:cs="Calibri"/>
                <w:sz w:val="20"/>
                <w:szCs w:val="20"/>
                <w:lang w:val="mk-MK" w:eastAsia="mk-MK"/>
              </w:rPr>
              <w:t>5</w:t>
            </w:r>
          </w:p>
        </w:tc>
        <w:tc>
          <w:tcPr>
            <w:tcW w:w="329" w:type="pct"/>
            <w:gridSpan w:val="3"/>
            <w:shd w:val="clear" w:color="auto" w:fill="FFFFFF"/>
          </w:tcPr>
          <w:p w14:paraId="24A3C631" w14:textId="7708708F" w:rsidR="0090190A" w:rsidRPr="009C37A8" w:rsidRDefault="0090190A" w:rsidP="00490F9E">
            <w:pPr>
              <w:jc w:val="center"/>
              <w:rPr>
                <w:rFonts w:ascii="Calibri" w:hAnsi="Calibri" w:cs="Calibri"/>
                <w:bCs/>
                <w:sz w:val="20"/>
                <w:szCs w:val="20"/>
                <w:lang w:val="mk-MK"/>
              </w:rPr>
            </w:pPr>
            <w:r w:rsidRPr="004E0FF5">
              <w:rPr>
                <w:rFonts w:ascii="Calibri" w:hAnsi="Calibri" w:cs="Calibri"/>
                <w:bCs/>
                <w:sz w:val="20"/>
                <w:szCs w:val="20"/>
              </w:rPr>
              <w:t>202</w:t>
            </w:r>
            <w:r>
              <w:rPr>
                <w:rFonts w:ascii="Calibri" w:hAnsi="Calibri" w:cs="Calibri"/>
                <w:bCs/>
                <w:sz w:val="20"/>
                <w:szCs w:val="20"/>
                <w:lang w:val="mk-MK"/>
              </w:rPr>
              <w:t>6</w:t>
            </w:r>
          </w:p>
        </w:tc>
        <w:tc>
          <w:tcPr>
            <w:tcW w:w="520" w:type="pct"/>
            <w:gridSpan w:val="6"/>
            <w:shd w:val="clear" w:color="auto" w:fill="FFFFFF"/>
          </w:tcPr>
          <w:p w14:paraId="39F7014B" w14:textId="43DE6DE5" w:rsidR="0090190A" w:rsidRPr="004E0FF5" w:rsidRDefault="0090190A" w:rsidP="00490F9E">
            <w:pPr>
              <w:jc w:val="center"/>
              <w:rPr>
                <w:rFonts w:ascii="Calibri" w:hAnsi="Calibri" w:cs="Calibri"/>
                <w:bCs/>
                <w:sz w:val="20"/>
                <w:szCs w:val="20"/>
              </w:rPr>
            </w:pPr>
            <w:r w:rsidRPr="004E0FF5">
              <w:rPr>
                <w:rFonts w:ascii="Calibri" w:hAnsi="Calibri" w:cs="Calibri"/>
                <w:sz w:val="20"/>
                <w:szCs w:val="20"/>
                <w:lang w:eastAsia="mk-MK"/>
              </w:rPr>
              <w:t>MoF, Government</w:t>
            </w:r>
          </w:p>
        </w:tc>
        <w:tc>
          <w:tcPr>
            <w:tcW w:w="549" w:type="pct"/>
            <w:gridSpan w:val="7"/>
            <w:shd w:val="clear" w:color="auto" w:fill="FFFFFF"/>
            <w:vAlign w:val="center"/>
          </w:tcPr>
          <w:p w14:paraId="53F97CA0" w14:textId="437AB246" w:rsidR="0090190A" w:rsidRPr="004E0FF5" w:rsidRDefault="0090190A" w:rsidP="00490F9E">
            <w:pPr>
              <w:jc w:val="center"/>
              <w:rPr>
                <w:rFonts w:ascii="Calibri" w:hAnsi="Calibri" w:cs="Calibri"/>
                <w:bCs/>
                <w:sz w:val="20"/>
                <w:szCs w:val="20"/>
              </w:rPr>
            </w:pPr>
            <w:r w:rsidRPr="004E0FF5">
              <w:rPr>
                <w:rFonts w:ascii="Calibri" w:hAnsi="Calibri" w:cs="Calibri"/>
                <w:sz w:val="20"/>
                <w:szCs w:val="20"/>
                <w:lang w:eastAsia="mk-MK"/>
              </w:rPr>
              <w:t>External expertise (WB/EU))</w:t>
            </w:r>
          </w:p>
        </w:tc>
        <w:tc>
          <w:tcPr>
            <w:tcW w:w="789" w:type="pct"/>
            <w:gridSpan w:val="2"/>
            <w:shd w:val="clear" w:color="auto" w:fill="FFFFFF"/>
          </w:tcPr>
          <w:p w14:paraId="252EF2EC" w14:textId="4CF92CD9" w:rsidR="0090190A" w:rsidRPr="004E0FF5" w:rsidRDefault="0090190A" w:rsidP="00490F9E">
            <w:pPr>
              <w:jc w:val="center"/>
              <w:rPr>
                <w:rFonts w:ascii="Calibri" w:hAnsi="Calibri" w:cs="Calibri"/>
                <w:b/>
                <w:bCs/>
                <w:sz w:val="20"/>
                <w:szCs w:val="20"/>
              </w:rPr>
            </w:pPr>
            <w:r>
              <w:rPr>
                <w:rFonts w:ascii="Calibri" w:hAnsi="Calibri" w:cs="Calibri"/>
                <w:sz w:val="20"/>
                <w:szCs w:val="20"/>
                <w:lang w:val="mk-MK" w:eastAsia="mk-MK"/>
              </w:rPr>
              <w:t>5</w:t>
            </w:r>
            <w:r w:rsidRPr="004E0FF5">
              <w:rPr>
                <w:rFonts w:ascii="Calibri" w:hAnsi="Calibri" w:cs="Calibri"/>
                <w:sz w:val="20"/>
                <w:szCs w:val="20"/>
                <w:lang w:eastAsia="mk-MK"/>
              </w:rPr>
              <w:t>,000</w:t>
            </w:r>
          </w:p>
        </w:tc>
        <w:tc>
          <w:tcPr>
            <w:tcW w:w="825" w:type="pct"/>
            <w:gridSpan w:val="4"/>
            <w:shd w:val="clear" w:color="auto" w:fill="FFFFFF"/>
          </w:tcPr>
          <w:p w14:paraId="152A17B0" w14:textId="5FFC0001" w:rsidR="0090190A" w:rsidRPr="004E0FF5" w:rsidRDefault="0090190A" w:rsidP="00490F9E">
            <w:pPr>
              <w:jc w:val="center"/>
              <w:rPr>
                <w:rFonts w:ascii="Calibri" w:hAnsi="Calibri" w:cs="Calibri"/>
                <w:b/>
                <w:bCs/>
                <w:sz w:val="20"/>
                <w:szCs w:val="20"/>
              </w:rPr>
            </w:pPr>
            <w:r w:rsidRPr="004E0FF5">
              <w:rPr>
                <w:rFonts w:ascii="Calibri" w:hAnsi="Calibri" w:cs="Calibri"/>
                <w:sz w:val="20"/>
                <w:szCs w:val="20"/>
                <w:lang w:val="en-US" w:eastAsia="mk-MK"/>
              </w:rPr>
              <w:t>External funding</w:t>
            </w:r>
          </w:p>
        </w:tc>
      </w:tr>
      <w:tr w:rsidR="00C01F0F" w:rsidRPr="004E0FF5" w14:paraId="2C3BBFDE" w14:textId="77777777" w:rsidTr="00B80751">
        <w:trPr>
          <w:gridBefore w:val="1"/>
          <w:gridAfter w:val="1"/>
          <w:wBefore w:w="4" w:type="pct"/>
          <w:wAfter w:w="6" w:type="pct"/>
          <w:cantSplit/>
          <w:trHeight w:val="611"/>
        </w:trPr>
        <w:tc>
          <w:tcPr>
            <w:tcW w:w="1696" w:type="pct"/>
            <w:gridSpan w:val="7"/>
            <w:tcBorders>
              <w:bottom w:val="single" w:sz="4" w:space="0" w:color="auto"/>
            </w:tcBorders>
            <w:shd w:val="clear" w:color="auto" w:fill="FFFFFF"/>
          </w:tcPr>
          <w:p w14:paraId="5697B451" w14:textId="77777777" w:rsidR="00C01F0F" w:rsidRPr="004E0FF5" w:rsidRDefault="00C01F0F" w:rsidP="00490F9E">
            <w:pPr>
              <w:rPr>
                <w:rFonts w:ascii="Calibri" w:hAnsi="Calibri" w:cs="Calibri"/>
                <w:sz w:val="20"/>
                <w:szCs w:val="20"/>
                <w:lang w:eastAsia="mk-MK"/>
              </w:rPr>
            </w:pPr>
            <w:r>
              <w:rPr>
                <w:rFonts w:ascii="Calibri" w:hAnsi="Calibri" w:cs="Calibri"/>
                <w:sz w:val="20"/>
                <w:szCs w:val="20"/>
                <w:lang w:val="mk-MK" w:eastAsia="mk-MK"/>
              </w:rPr>
              <w:t>2</w:t>
            </w:r>
            <w:r w:rsidRPr="004E0FF5">
              <w:rPr>
                <w:rFonts w:ascii="Calibri" w:hAnsi="Calibri" w:cs="Calibri"/>
                <w:sz w:val="20"/>
                <w:szCs w:val="20"/>
                <w:lang w:eastAsia="mk-MK"/>
              </w:rPr>
              <w:t xml:space="preserve">. Provide training to MoF professionals on project appraisal and review of preinvestment studies </w:t>
            </w:r>
          </w:p>
          <w:p w14:paraId="14ED78B8" w14:textId="77777777" w:rsidR="00C01F0F" w:rsidRPr="004E0FF5" w:rsidRDefault="00C01F0F" w:rsidP="00490F9E">
            <w:pPr>
              <w:rPr>
                <w:rFonts w:ascii="Calibri" w:hAnsi="Calibri" w:cs="Calibri"/>
                <w:sz w:val="20"/>
                <w:szCs w:val="20"/>
                <w:lang w:eastAsia="mk-MK"/>
              </w:rPr>
            </w:pPr>
          </w:p>
        </w:tc>
        <w:tc>
          <w:tcPr>
            <w:tcW w:w="281" w:type="pct"/>
            <w:gridSpan w:val="3"/>
            <w:tcBorders>
              <w:bottom w:val="single" w:sz="4" w:space="0" w:color="auto"/>
            </w:tcBorders>
            <w:shd w:val="clear" w:color="auto" w:fill="FFFFFF"/>
          </w:tcPr>
          <w:p w14:paraId="753CF6E5" w14:textId="77777777" w:rsidR="00C01F0F" w:rsidRPr="004E0FF5" w:rsidRDefault="00C01F0F" w:rsidP="00490F9E">
            <w:pPr>
              <w:jc w:val="center"/>
              <w:rPr>
                <w:rFonts w:ascii="Calibri" w:hAnsi="Calibri" w:cs="Calibri"/>
                <w:sz w:val="20"/>
                <w:szCs w:val="20"/>
                <w:lang w:eastAsia="mk-MK"/>
              </w:rPr>
            </w:pPr>
            <w:r w:rsidRPr="004E0FF5">
              <w:rPr>
                <w:rFonts w:ascii="Calibri" w:hAnsi="Calibri" w:cs="Calibri"/>
                <w:sz w:val="20"/>
                <w:szCs w:val="20"/>
                <w:lang w:eastAsia="mk-MK"/>
              </w:rPr>
              <w:t>202</w:t>
            </w:r>
            <w:r>
              <w:rPr>
                <w:rFonts w:ascii="Calibri" w:hAnsi="Calibri" w:cs="Calibri"/>
                <w:sz w:val="20"/>
                <w:szCs w:val="20"/>
                <w:lang w:val="mk-MK" w:eastAsia="mk-MK"/>
              </w:rPr>
              <w:t>5</w:t>
            </w:r>
          </w:p>
          <w:p w14:paraId="3ED8970B" w14:textId="77777777" w:rsidR="00C01F0F" w:rsidRPr="004E0FF5" w:rsidRDefault="00C01F0F" w:rsidP="00490F9E">
            <w:pPr>
              <w:jc w:val="center"/>
              <w:rPr>
                <w:rFonts w:ascii="Calibri" w:hAnsi="Calibri" w:cs="Calibri"/>
                <w:sz w:val="20"/>
                <w:szCs w:val="20"/>
                <w:lang w:eastAsia="mk-MK"/>
              </w:rPr>
            </w:pPr>
          </w:p>
        </w:tc>
        <w:tc>
          <w:tcPr>
            <w:tcW w:w="329" w:type="pct"/>
            <w:gridSpan w:val="3"/>
            <w:tcBorders>
              <w:bottom w:val="single" w:sz="4" w:space="0" w:color="auto"/>
            </w:tcBorders>
            <w:shd w:val="clear" w:color="auto" w:fill="FFFFFF"/>
          </w:tcPr>
          <w:p w14:paraId="1627518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20" w:type="pct"/>
            <w:gridSpan w:val="6"/>
            <w:tcBorders>
              <w:bottom w:val="single" w:sz="4" w:space="0" w:color="auto"/>
            </w:tcBorders>
            <w:shd w:val="clear" w:color="auto" w:fill="FFFFFF"/>
          </w:tcPr>
          <w:p w14:paraId="7D702572" w14:textId="77777777" w:rsidR="00C01F0F" w:rsidRPr="004E0FF5" w:rsidRDefault="00C01F0F" w:rsidP="00490F9E">
            <w:pPr>
              <w:jc w:val="center"/>
              <w:rPr>
                <w:rFonts w:ascii="Calibri" w:hAnsi="Calibri" w:cs="Calibri"/>
                <w:sz w:val="20"/>
                <w:szCs w:val="20"/>
                <w:lang w:eastAsia="mk-MK"/>
              </w:rPr>
            </w:pPr>
            <w:r w:rsidRPr="004E0FF5">
              <w:rPr>
                <w:rFonts w:ascii="Calibri" w:hAnsi="Calibri" w:cs="Calibri"/>
                <w:sz w:val="20"/>
                <w:szCs w:val="20"/>
                <w:lang w:eastAsia="mk-MK"/>
              </w:rPr>
              <w:t>MoF</w:t>
            </w:r>
          </w:p>
        </w:tc>
        <w:tc>
          <w:tcPr>
            <w:tcW w:w="549" w:type="pct"/>
            <w:gridSpan w:val="7"/>
            <w:tcBorders>
              <w:bottom w:val="single" w:sz="4" w:space="0" w:color="auto"/>
            </w:tcBorders>
            <w:shd w:val="clear" w:color="auto" w:fill="FFFFFF"/>
            <w:vAlign w:val="center"/>
          </w:tcPr>
          <w:p w14:paraId="515458B6" w14:textId="0643FBA5" w:rsidR="00C01F0F" w:rsidRPr="00AE5701" w:rsidRDefault="00C01F0F" w:rsidP="003B1D7A">
            <w:pPr>
              <w:jc w:val="center"/>
              <w:rPr>
                <w:rFonts w:ascii="Calibri" w:hAnsi="Calibri" w:cs="Calibri"/>
                <w:sz w:val="20"/>
                <w:szCs w:val="20"/>
                <w:lang w:val="fr-FR" w:eastAsia="mk-MK"/>
              </w:rPr>
            </w:pPr>
            <w:r w:rsidRPr="00AE5701">
              <w:rPr>
                <w:rFonts w:ascii="Calibri" w:hAnsi="Calibri" w:cs="Calibri"/>
                <w:sz w:val="20"/>
                <w:szCs w:val="20"/>
                <w:lang w:val="fr-FR" w:eastAsia="mk-MK"/>
              </w:rPr>
              <w:t>External expertise (WB/IMF/EU)</w:t>
            </w:r>
          </w:p>
        </w:tc>
        <w:tc>
          <w:tcPr>
            <w:tcW w:w="789" w:type="pct"/>
            <w:gridSpan w:val="2"/>
            <w:tcBorders>
              <w:bottom w:val="single" w:sz="4" w:space="0" w:color="auto"/>
            </w:tcBorders>
            <w:shd w:val="clear" w:color="auto" w:fill="FFFFFF"/>
          </w:tcPr>
          <w:p w14:paraId="2BDC1F87" w14:textId="77777777" w:rsidR="00C01F0F" w:rsidRPr="004E0FF5" w:rsidRDefault="00C01F0F" w:rsidP="00490F9E">
            <w:pPr>
              <w:jc w:val="center"/>
              <w:rPr>
                <w:rFonts w:ascii="Calibri" w:hAnsi="Calibri" w:cs="Calibri"/>
                <w:sz w:val="20"/>
                <w:szCs w:val="20"/>
                <w:lang w:eastAsia="mk-MK"/>
              </w:rPr>
            </w:pPr>
            <w:r w:rsidRPr="004E0FF5">
              <w:rPr>
                <w:rFonts w:ascii="Calibri" w:hAnsi="Calibri" w:cs="Calibri"/>
                <w:sz w:val="20"/>
                <w:szCs w:val="20"/>
                <w:lang w:eastAsia="mk-MK"/>
              </w:rPr>
              <w:t>20,000</w:t>
            </w:r>
          </w:p>
        </w:tc>
        <w:tc>
          <w:tcPr>
            <w:tcW w:w="825" w:type="pct"/>
            <w:gridSpan w:val="4"/>
            <w:tcBorders>
              <w:bottom w:val="single" w:sz="4" w:space="0" w:color="auto"/>
            </w:tcBorders>
            <w:shd w:val="clear" w:color="auto" w:fill="FFFFFF"/>
          </w:tcPr>
          <w:p w14:paraId="36B2369D" w14:textId="77777777" w:rsidR="00C01F0F" w:rsidRPr="004E0FF5" w:rsidRDefault="00C01F0F" w:rsidP="00490F9E">
            <w:pPr>
              <w:jc w:val="center"/>
              <w:rPr>
                <w:rFonts w:ascii="Calibri" w:hAnsi="Calibri" w:cs="Calibri"/>
                <w:sz w:val="20"/>
                <w:szCs w:val="20"/>
                <w:lang w:val="en-US" w:eastAsia="mk-MK"/>
              </w:rPr>
            </w:pPr>
          </w:p>
          <w:p w14:paraId="6DE60431" w14:textId="77777777" w:rsidR="00C01F0F" w:rsidRPr="004E0FF5" w:rsidRDefault="00C01F0F" w:rsidP="00490F9E">
            <w:pPr>
              <w:jc w:val="center"/>
              <w:rPr>
                <w:rFonts w:ascii="Calibri" w:hAnsi="Calibri" w:cs="Calibri"/>
                <w:sz w:val="20"/>
                <w:szCs w:val="20"/>
                <w:lang w:val="en-US" w:eastAsia="mk-MK"/>
              </w:rPr>
            </w:pPr>
            <w:r w:rsidRPr="004E0FF5">
              <w:rPr>
                <w:rFonts w:ascii="Calibri" w:hAnsi="Calibri" w:cs="Calibri"/>
                <w:sz w:val="20"/>
                <w:szCs w:val="20"/>
                <w:lang w:val="en-US" w:eastAsia="mk-MK"/>
              </w:rPr>
              <w:t>External funding</w:t>
            </w:r>
          </w:p>
        </w:tc>
      </w:tr>
      <w:tr w:rsidR="00C01F0F" w:rsidRPr="004E0FF5" w14:paraId="32F717B3" w14:textId="77777777" w:rsidTr="00B80751">
        <w:trPr>
          <w:gridBefore w:val="1"/>
          <w:gridAfter w:val="1"/>
          <w:wBefore w:w="4" w:type="pct"/>
          <w:wAfter w:w="6" w:type="pct"/>
          <w:cantSplit/>
          <w:trHeight w:val="863"/>
        </w:trPr>
        <w:tc>
          <w:tcPr>
            <w:tcW w:w="1696" w:type="pct"/>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2797543E" w14:textId="2F94D4B6" w:rsidR="00C01F0F" w:rsidRPr="004E0FF5" w:rsidRDefault="00C01F0F" w:rsidP="00490F9E">
            <w:pPr>
              <w:rPr>
                <w:rFonts w:ascii="Calibri" w:hAnsi="Calibri" w:cs="Calibri"/>
                <w:sz w:val="20"/>
                <w:szCs w:val="20"/>
                <w:lang w:eastAsia="mk-MK"/>
              </w:rPr>
            </w:pPr>
            <w:r>
              <w:rPr>
                <w:rFonts w:ascii="Calibri" w:hAnsi="Calibri" w:cs="Calibri"/>
                <w:sz w:val="20"/>
                <w:szCs w:val="20"/>
                <w:lang w:val="mk-MK" w:eastAsia="mk-MK"/>
              </w:rPr>
              <w:t>3</w:t>
            </w:r>
            <w:r w:rsidRPr="00B80751">
              <w:rPr>
                <w:rFonts w:ascii="Calibri" w:hAnsi="Calibri" w:cs="Calibri"/>
                <w:sz w:val="20"/>
                <w:szCs w:val="20"/>
                <w:lang w:val="mk-MK" w:eastAsia="mk-MK"/>
              </w:rPr>
              <w:t>. Provide training for employees of budget users PE, JSC/ LSGUs, for the preparation, assessment and selection of projects</w:t>
            </w:r>
          </w:p>
        </w:tc>
        <w:tc>
          <w:tcPr>
            <w:tcW w:w="281" w:type="pct"/>
            <w:gridSpan w:val="3"/>
            <w:tcBorders>
              <w:left w:val="single" w:sz="4" w:space="0" w:color="auto"/>
              <w:bottom w:val="single" w:sz="4" w:space="0" w:color="auto"/>
            </w:tcBorders>
            <w:shd w:val="clear" w:color="auto" w:fill="FFFFFF"/>
          </w:tcPr>
          <w:p w14:paraId="28A01956" w14:textId="20F8C6C5" w:rsidR="00C01F0F" w:rsidRPr="00B80751" w:rsidRDefault="00C01F0F" w:rsidP="00B80751">
            <w:pPr>
              <w:rPr>
                <w:rFonts w:ascii="Calibri" w:hAnsi="Calibri" w:cs="Calibri"/>
                <w:sz w:val="20"/>
                <w:szCs w:val="20"/>
                <w:lang w:eastAsia="mk-MK"/>
              </w:rPr>
            </w:pPr>
            <w:r w:rsidRPr="004E0FF5">
              <w:rPr>
                <w:rFonts w:ascii="Calibri" w:hAnsi="Calibri" w:cs="Calibri"/>
                <w:sz w:val="20"/>
                <w:szCs w:val="20"/>
                <w:lang w:eastAsia="mk-MK"/>
              </w:rPr>
              <w:t>202</w:t>
            </w:r>
            <w:r>
              <w:rPr>
                <w:rFonts w:ascii="Calibri" w:hAnsi="Calibri" w:cs="Calibri"/>
                <w:sz w:val="20"/>
                <w:szCs w:val="20"/>
                <w:lang w:val="mk-MK" w:eastAsia="mk-MK"/>
              </w:rPr>
              <w:t>5</w:t>
            </w:r>
          </w:p>
        </w:tc>
        <w:tc>
          <w:tcPr>
            <w:tcW w:w="329" w:type="pct"/>
            <w:gridSpan w:val="3"/>
            <w:tcBorders>
              <w:bottom w:val="single" w:sz="4" w:space="0" w:color="auto"/>
            </w:tcBorders>
            <w:shd w:val="clear" w:color="auto" w:fill="FFFFFF"/>
          </w:tcPr>
          <w:p w14:paraId="0724D029" w14:textId="2A525634" w:rsidR="00C01F0F" w:rsidRPr="00B80751" w:rsidRDefault="00C01F0F" w:rsidP="00B80751">
            <w:pP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20" w:type="pct"/>
            <w:gridSpan w:val="6"/>
            <w:tcBorders>
              <w:bottom w:val="single" w:sz="4" w:space="0" w:color="auto"/>
            </w:tcBorders>
            <w:shd w:val="clear" w:color="auto" w:fill="FFFFFF"/>
          </w:tcPr>
          <w:p w14:paraId="413A2DF8" w14:textId="77777777" w:rsidR="00C01F0F" w:rsidRPr="004E0FF5" w:rsidRDefault="00C01F0F" w:rsidP="00B80751">
            <w:pPr>
              <w:rPr>
                <w:rFonts w:ascii="Calibri" w:hAnsi="Calibri" w:cs="Calibri"/>
                <w:bCs/>
                <w:sz w:val="20"/>
                <w:szCs w:val="20"/>
              </w:rPr>
            </w:pPr>
          </w:p>
          <w:p w14:paraId="70025EE1"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 xml:space="preserve">MoF </w:t>
            </w:r>
          </w:p>
        </w:tc>
        <w:tc>
          <w:tcPr>
            <w:tcW w:w="549" w:type="pct"/>
            <w:gridSpan w:val="7"/>
            <w:tcBorders>
              <w:bottom w:val="single" w:sz="4" w:space="0" w:color="auto"/>
            </w:tcBorders>
            <w:shd w:val="clear" w:color="auto" w:fill="FFFFFF"/>
          </w:tcPr>
          <w:p w14:paraId="25FECB23" w14:textId="77777777" w:rsidR="00C01F0F" w:rsidRPr="00AE5701" w:rsidRDefault="00C01F0F" w:rsidP="00490F9E">
            <w:pPr>
              <w:rPr>
                <w:rFonts w:ascii="Calibri" w:hAnsi="Calibri" w:cs="Calibri"/>
                <w:sz w:val="20"/>
                <w:szCs w:val="20"/>
                <w:lang w:val="fr-FR" w:eastAsia="mk-MK"/>
              </w:rPr>
            </w:pPr>
            <w:r w:rsidRPr="00AE5701">
              <w:rPr>
                <w:rFonts w:ascii="Calibri" w:hAnsi="Calibri" w:cs="Calibri"/>
                <w:sz w:val="20"/>
                <w:szCs w:val="20"/>
                <w:lang w:val="fr-FR" w:eastAsia="mk-MK"/>
              </w:rPr>
              <w:t>BU/SoEs/ LSGUs</w:t>
            </w:r>
          </w:p>
          <w:p w14:paraId="3AC3B8AF" w14:textId="77777777" w:rsidR="00C01F0F" w:rsidRPr="00AE5701" w:rsidRDefault="00C01F0F" w:rsidP="00490F9E">
            <w:pPr>
              <w:jc w:val="center"/>
              <w:rPr>
                <w:rFonts w:ascii="Calibri" w:hAnsi="Calibri" w:cs="Calibri"/>
                <w:sz w:val="20"/>
                <w:szCs w:val="20"/>
                <w:lang w:val="fr-FR" w:eastAsia="mk-MK"/>
              </w:rPr>
            </w:pPr>
            <w:r w:rsidRPr="00AE5701">
              <w:rPr>
                <w:rFonts w:ascii="Calibri" w:hAnsi="Calibri" w:cs="Calibri"/>
                <w:sz w:val="20"/>
                <w:szCs w:val="20"/>
                <w:lang w:val="fr-FR" w:eastAsia="mk-MK"/>
              </w:rPr>
              <w:t>External expertise (WB/EU)</w:t>
            </w:r>
          </w:p>
        </w:tc>
        <w:tc>
          <w:tcPr>
            <w:tcW w:w="789" w:type="pct"/>
            <w:gridSpan w:val="2"/>
            <w:tcBorders>
              <w:bottom w:val="single" w:sz="4" w:space="0" w:color="auto"/>
            </w:tcBorders>
            <w:shd w:val="clear" w:color="auto" w:fill="FFFFFF"/>
          </w:tcPr>
          <w:p w14:paraId="2F5C366A" w14:textId="77777777" w:rsidR="00C01F0F" w:rsidRPr="00AE5701" w:rsidRDefault="00C01F0F" w:rsidP="00B80751">
            <w:pPr>
              <w:rPr>
                <w:rFonts w:ascii="Calibri" w:hAnsi="Calibri" w:cs="Calibri"/>
                <w:sz w:val="20"/>
                <w:szCs w:val="20"/>
                <w:lang w:val="fr-FR" w:eastAsia="mk-MK"/>
              </w:rPr>
            </w:pPr>
          </w:p>
          <w:p w14:paraId="24A05A46" w14:textId="6CEB1A8A" w:rsidR="00C01F0F" w:rsidRPr="00B80751" w:rsidRDefault="00C01F0F" w:rsidP="00B80751">
            <w:pPr>
              <w:jc w:val="center"/>
              <w:rPr>
                <w:rFonts w:ascii="Calibri" w:hAnsi="Calibri" w:cs="Calibri"/>
                <w:b/>
                <w:sz w:val="20"/>
                <w:szCs w:val="20"/>
              </w:rPr>
            </w:pPr>
            <w:r w:rsidRPr="004E0FF5">
              <w:rPr>
                <w:rFonts w:ascii="Calibri" w:hAnsi="Calibri" w:cs="Calibri"/>
                <w:sz w:val="20"/>
                <w:szCs w:val="20"/>
              </w:rPr>
              <w:t>1</w:t>
            </w:r>
            <w:r>
              <w:rPr>
                <w:rFonts w:ascii="Calibri" w:hAnsi="Calibri" w:cs="Calibri"/>
                <w:sz w:val="20"/>
                <w:szCs w:val="20"/>
                <w:lang w:val="mk-MK"/>
              </w:rPr>
              <w:t>5</w:t>
            </w:r>
            <w:r w:rsidRPr="004E0FF5">
              <w:rPr>
                <w:rFonts w:ascii="Calibri" w:hAnsi="Calibri" w:cs="Calibri"/>
                <w:sz w:val="20"/>
                <w:szCs w:val="20"/>
              </w:rPr>
              <w:t>,000</w:t>
            </w:r>
          </w:p>
        </w:tc>
        <w:tc>
          <w:tcPr>
            <w:tcW w:w="825" w:type="pct"/>
            <w:gridSpan w:val="4"/>
            <w:tcBorders>
              <w:bottom w:val="single" w:sz="4" w:space="0" w:color="auto"/>
            </w:tcBorders>
            <w:shd w:val="clear" w:color="auto" w:fill="FFFFFF"/>
          </w:tcPr>
          <w:p w14:paraId="319DBA47" w14:textId="0AFFF825" w:rsidR="00C01F0F" w:rsidRPr="00B80751" w:rsidRDefault="00C01F0F" w:rsidP="00B80751">
            <w:pPr>
              <w:jc w:val="center"/>
              <w:rPr>
                <w:rFonts w:ascii="Calibri" w:hAnsi="Calibri" w:cs="Calibri"/>
                <w:bCs/>
                <w:sz w:val="20"/>
                <w:szCs w:val="20"/>
              </w:rPr>
            </w:pPr>
            <w:r w:rsidRPr="004E0FF5">
              <w:rPr>
                <w:rFonts w:ascii="Calibri" w:hAnsi="Calibri" w:cs="Calibri"/>
                <w:bCs/>
                <w:sz w:val="20"/>
                <w:szCs w:val="20"/>
              </w:rPr>
              <w:t>External funding</w:t>
            </w:r>
          </w:p>
        </w:tc>
      </w:tr>
      <w:tr w:rsidR="00C01F0F" w:rsidRPr="004E0FF5" w14:paraId="70DA3255" w14:textId="77777777" w:rsidTr="00B80751">
        <w:trPr>
          <w:gridBefore w:val="1"/>
          <w:gridAfter w:val="1"/>
          <w:wBefore w:w="4" w:type="pct"/>
          <w:wAfter w:w="6" w:type="pct"/>
          <w:cantSplit/>
          <w:trHeight w:val="366"/>
        </w:trPr>
        <w:tc>
          <w:tcPr>
            <w:tcW w:w="4990" w:type="pct"/>
            <w:gridSpan w:val="32"/>
            <w:shd w:val="clear" w:color="auto" w:fill="1F3864"/>
          </w:tcPr>
          <w:p w14:paraId="4C54EB78"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3: Efficient and effective monitoring of capital investments</w:t>
            </w:r>
          </w:p>
        </w:tc>
      </w:tr>
      <w:tr w:rsidR="00C01F0F" w:rsidRPr="004E0FF5" w14:paraId="47B051B4" w14:textId="77777777" w:rsidTr="00B80751">
        <w:trPr>
          <w:gridBefore w:val="1"/>
          <w:gridAfter w:val="1"/>
          <w:wBefore w:w="4" w:type="pct"/>
          <w:wAfter w:w="6" w:type="pct"/>
          <w:cantSplit/>
          <w:trHeight w:val="503"/>
        </w:trPr>
        <w:tc>
          <w:tcPr>
            <w:tcW w:w="871" w:type="pct"/>
            <w:gridSpan w:val="2"/>
            <w:shd w:val="clear" w:color="auto" w:fill="9BD2ED"/>
          </w:tcPr>
          <w:p w14:paraId="7DC9DB9D" w14:textId="77777777" w:rsidR="00C01F0F" w:rsidRPr="004E0FF5" w:rsidRDefault="00C01F0F" w:rsidP="00B80751">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605" w:type="pct"/>
            <w:gridSpan w:val="15"/>
            <w:shd w:val="clear" w:color="auto" w:fill="9BD2ED"/>
          </w:tcPr>
          <w:p w14:paraId="43FB163D"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831" w:type="pct"/>
            <w:gridSpan w:val="5"/>
            <w:shd w:val="clear" w:color="auto" w:fill="9BD2ED"/>
          </w:tcPr>
          <w:p w14:paraId="1290F3E9"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47" w:type="pct"/>
            <w:gridSpan w:val="5"/>
            <w:tcBorders>
              <w:bottom w:val="single" w:sz="4" w:space="0" w:color="auto"/>
            </w:tcBorders>
            <w:shd w:val="clear" w:color="auto" w:fill="9BD2ED"/>
          </w:tcPr>
          <w:p w14:paraId="5DE9EBA3"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35" w:type="pct"/>
            <w:gridSpan w:val="5"/>
            <w:tcBorders>
              <w:bottom w:val="single" w:sz="4" w:space="0" w:color="auto"/>
            </w:tcBorders>
            <w:shd w:val="clear" w:color="auto" w:fill="9BD2ED"/>
          </w:tcPr>
          <w:p w14:paraId="7201BCAE" w14:textId="77777777" w:rsidR="00C01F0F" w:rsidRPr="004E0FF5" w:rsidRDefault="00C01F0F" w:rsidP="00B80751">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1FA05695" w14:textId="77777777" w:rsidTr="00B80751">
        <w:trPr>
          <w:gridBefore w:val="1"/>
          <w:gridAfter w:val="1"/>
          <w:wBefore w:w="4" w:type="pct"/>
          <w:wAfter w:w="6" w:type="pct"/>
          <w:cantSplit/>
          <w:trHeight w:val="503"/>
        </w:trPr>
        <w:tc>
          <w:tcPr>
            <w:tcW w:w="871" w:type="pct"/>
            <w:gridSpan w:val="2"/>
          </w:tcPr>
          <w:p w14:paraId="4381071C" w14:textId="30C7E6C0" w:rsidR="00C01F0F" w:rsidRPr="00B80751" w:rsidRDefault="00C01F0F" w:rsidP="00490F9E">
            <w:pPr>
              <w:rPr>
                <w:rFonts w:ascii="Calibri" w:hAnsi="Calibri" w:cs="Calibri"/>
                <w:color w:val="000000"/>
                <w:sz w:val="20"/>
                <w:szCs w:val="20"/>
              </w:rPr>
            </w:pPr>
            <w:r w:rsidRPr="004E0FF5">
              <w:rPr>
                <w:rFonts w:ascii="Calibri" w:hAnsi="Calibri" w:cs="Calibri"/>
                <w:color w:val="000000"/>
                <w:sz w:val="20"/>
                <w:szCs w:val="20"/>
              </w:rPr>
              <w:t xml:space="preserve">Improved project monitoring and reporting arrangements for major public investment projects thus ensuring value for money. </w:t>
            </w:r>
          </w:p>
        </w:tc>
        <w:tc>
          <w:tcPr>
            <w:tcW w:w="1605" w:type="pct"/>
            <w:gridSpan w:val="15"/>
          </w:tcPr>
          <w:p w14:paraId="47FA9390" w14:textId="77777777" w:rsidR="00C01F0F" w:rsidRPr="004E0FF5" w:rsidRDefault="00C01F0F" w:rsidP="00490F9E">
            <w:pPr>
              <w:numPr>
                <w:ilvl w:val="0"/>
                <w:numId w:val="3"/>
              </w:numPr>
              <w:tabs>
                <w:tab w:val="left" w:pos="322"/>
              </w:tabs>
              <w:ind w:left="39" w:firstLine="0"/>
              <w:rPr>
                <w:rFonts w:ascii="Calibri" w:hAnsi="Calibri" w:cs="Calibri"/>
                <w:sz w:val="20"/>
                <w:szCs w:val="20"/>
                <w:lang w:val="en-US" w:eastAsia="mk-MK"/>
              </w:rPr>
            </w:pPr>
            <w:r w:rsidRPr="004E0FF5">
              <w:rPr>
                <w:rFonts w:ascii="Calibri" w:hAnsi="Calibri" w:cs="Calibri"/>
                <w:sz w:val="20"/>
                <w:szCs w:val="20"/>
                <w:lang w:val="en-US" w:eastAsia="mk-MK"/>
              </w:rPr>
              <w:t>Created database of public investment projects</w:t>
            </w:r>
            <w:r w:rsidRPr="004E0FF5">
              <w:rPr>
                <w:rFonts w:ascii="Calibri" w:hAnsi="Calibri" w:cs="Calibri"/>
                <w:sz w:val="20"/>
                <w:szCs w:val="20"/>
              </w:rPr>
              <w:t xml:space="preserve"> from which to select budget candidates and monitor financial implementation of projects</w:t>
            </w:r>
          </w:p>
          <w:p w14:paraId="72FBE5B5" w14:textId="77777777" w:rsidR="00C01F0F" w:rsidRPr="004E0FF5" w:rsidRDefault="00C01F0F" w:rsidP="00490F9E">
            <w:pPr>
              <w:tabs>
                <w:tab w:val="left" w:pos="322"/>
              </w:tabs>
              <w:ind w:left="39"/>
              <w:rPr>
                <w:rFonts w:ascii="Calibri" w:hAnsi="Calibri" w:cs="Calibri"/>
                <w:sz w:val="20"/>
                <w:szCs w:val="20"/>
                <w:lang w:val="en-US" w:eastAsia="mk-MK"/>
              </w:rPr>
            </w:pPr>
          </w:p>
          <w:p w14:paraId="44A84E42" w14:textId="77777777" w:rsidR="00C01F0F" w:rsidRPr="0045453A" w:rsidRDefault="00C01F0F" w:rsidP="00490F9E">
            <w:pPr>
              <w:rPr>
                <w:rFonts w:ascii="Calibri" w:hAnsi="Calibri" w:cs="Calibri"/>
                <w:sz w:val="20"/>
                <w:szCs w:val="20"/>
              </w:rPr>
            </w:pPr>
            <w:r>
              <w:rPr>
                <w:rFonts w:ascii="Calibri" w:hAnsi="Calibri" w:cs="Calibri"/>
                <w:sz w:val="20"/>
                <w:szCs w:val="20"/>
                <w:lang w:val="en-US" w:eastAsia="mk-MK"/>
              </w:rPr>
              <w:t xml:space="preserve">2) </w:t>
            </w:r>
            <w:r w:rsidRPr="004E0FF5">
              <w:rPr>
                <w:rFonts w:ascii="Calibri" w:hAnsi="Calibri" w:cs="Calibri"/>
                <w:sz w:val="20"/>
                <w:szCs w:val="20"/>
                <w:lang w:val="en-US" w:eastAsia="mk-MK"/>
              </w:rPr>
              <w:t>Number of monitoring reports for the public investment portfolio prepared</w:t>
            </w:r>
          </w:p>
        </w:tc>
        <w:tc>
          <w:tcPr>
            <w:tcW w:w="831" w:type="pct"/>
            <w:gridSpan w:val="5"/>
          </w:tcPr>
          <w:p w14:paraId="07CF1D69" w14:textId="77777777" w:rsidR="00C01F0F" w:rsidRPr="004E0FF5"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1)  /</w:t>
            </w:r>
          </w:p>
          <w:p w14:paraId="5A305AFA" w14:textId="7FEC13A9" w:rsidR="00C01F0F" w:rsidRPr="00B80751" w:rsidRDefault="00C01F0F" w:rsidP="00490F9E">
            <w:pPr>
              <w:rPr>
                <w:rFonts w:ascii="Calibri" w:hAnsi="Calibri" w:cs="Calibri"/>
                <w:sz w:val="20"/>
                <w:szCs w:val="20"/>
              </w:rPr>
            </w:pPr>
            <w:r w:rsidRPr="004E0FF5">
              <w:rPr>
                <w:rFonts w:ascii="Calibri" w:hAnsi="Calibri" w:cs="Calibri"/>
                <w:sz w:val="20"/>
                <w:szCs w:val="20"/>
                <w:lang w:val="en-US" w:eastAsia="mk-MK"/>
              </w:rPr>
              <w:t xml:space="preserve">2)  2                                                              </w:t>
            </w:r>
          </w:p>
        </w:tc>
        <w:tc>
          <w:tcPr>
            <w:tcW w:w="847" w:type="pct"/>
            <w:gridSpan w:val="5"/>
          </w:tcPr>
          <w:p w14:paraId="1C684290" w14:textId="77777777" w:rsidR="00C01F0F" w:rsidRPr="004E0FF5"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1)  /</w:t>
            </w:r>
          </w:p>
          <w:p w14:paraId="66CE3D84" w14:textId="1EBB3847" w:rsidR="00C01F0F" w:rsidRPr="004E0FF5"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 xml:space="preserve">2)  2                                                             </w:t>
            </w:r>
          </w:p>
        </w:tc>
        <w:tc>
          <w:tcPr>
            <w:tcW w:w="835" w:type="pct"/>
            <w:gridSpan w:val="5"/>
          </w:tcPr>
          <w:p w14:paraId="4E60C2B5" w14:textId="77777777" w:rsidR="00C01F0F" w:rsidRPr="004E0FF5" w:rsidRDefault="00C01F0F" w:rsidP="00490F9E">
            <w:pPr>
              <w:rPr>
                <w:rFonts w:ascii="Calibri" w:hAnsi="Calibri" w:cs="Calibri"/>
                <w:sz w:val="20"/>
                <w:szCs w:val="20"/>
                <w:lang w:val="en-US" w:eastAsia="mk-MK"/>
              </w:rPr>
            </w:pPr>
            <w:r w:rsidRPr="004E0FF5">
              <w:rPr>
                <w:rFonts w:ascii="Calibri" w:hAnsi="Calibri" w:cs="Calibri"/>
                <w:sz w:val="20"/>
                <w:szCs w:val="20"/>
                <w:lang w:val="en-US" w:eastAsia="mk-MK"/>
              </w:rPr>
              <w:t>1)  /</w:t>
            </w:r>
          </w:p>
          <w:p w14:paraId="711A78FC" w14:textId="77777777" w:rsidR="00C01F0F" w:rsidRPr="004E0FF5" w:rsidRDefault="00C01F0F" w:rsidP="00490F9E">
            <w:pPr>
              <w:rPr>
                <w:rFonts w:ascii="Calibri" w:hAnsi="Calibri" w:cs="Calibri"/>
                <w:bCs/>
                <w:sz w:val="20"/>
                <w:szCs w:val="20"/>
              </w:rPr>
            </w:pPr>
            <w:r w:rsidRPr="004E0FF5">
              <w:rPr>
                <w:rFonts w:ascii="Calibri" w:hAnsi="Calibri" w:cs="Calibri"/>
                <w:sz w:val="20"/>
                <w:szCs w:val="20"/>
                <w:lang w:val="en-US" w:eastAsia="mk-MK"/>
              </w:rPr>
              <w:t xml:space="preserve">2)  </w:t>
            </w:r>
            <w:r w:rsidRPr="004E0FF5">
              <w:rPr>
                <w:rFonts w:ascii="Calibri" w:hAnsi="Calibri" w:cs="Calibri"/>
                <w:sz w:val="20"/>
                <w:szCs w:val="20"/>
                <w:u w:val="single"/>
                <w:lang w:val="en-US" w:eastAsia="mk-MK"/>
              </w:rPr>
              <w:t>2</w:t>
            </w:r>
          </w:p>
        </w:tc>
      </w:tr>
      <w:tr w:rsidR="00C01F0F" w:rsidRPr="004E0FF5" w14:paraId="54383C24" w14:textId="77777777" w:rsidTr="00391295">
        <w:trPr>
          <w:gridBefore w:val="1"/>
          <w:gridAfter w:val="1"/>
          <w:wBefore w:w="4" w:type="pct"/>
          <w:wAfter w:w="6" w:type="pct"/>
          <w:cantSplit/>
          <w:trHeight w:val="368"/>
        </w:trPr>
        <w:tc>
          <w:tcPr>
            <w:tcW w:w="871" w:type="pct"/>
            <w:gridSpan w:val="2"/>
            <w:shd w:val="clear" w:color="auto" w:fill="9BD2ED"/>
          </w:tcPr>
          <w:p w14:paraId="65264F7E"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lang w:val="mk-MK"/>
              </w:rPr>
              <w:t>6</w:t>
            </w:r>
            <w:r w:rsidRPr="004E0FF5">
              <w:rPr>
                <w:rFonts w:ascii="Calibri" w:hAnsi="Calibri" w:cs="Calibri"/>
                <w:b/>
                <w:bCs/>
                <w:sz w:val="20"/>
                <w:szCs w:val="20"/>
              </w:rPr>
              <w:t>:</w:t>
            </w:r>
          </w:p>
        </w:tc>
        <w:tc>
          <w:tcPr>
            <w:tcW w:w="4119" w:type="pct"/>
            <w:gridSpan w:val="30"/>
          </w:tcPr>
          <w:p w14:paraId="0FA63D07" w14:textId="77777777" w:rsidR="008868AC" w:rsidRPr="008868AC" w:rsidRDefault="008868AC" w:rsidP="008868AC">
            <w:pPr>
              <w:tabs>
                <w:tab w:val="left" w:pos="283"/>
              </w:tabs>
              <w:jc w:val="both"/>
              <w:rPr>
                <w:rFonts w:ascii="Calibri" w:hAnsi="Calibri" w:cs="Calibri"/>
                <w:sz w:val="20"/>
                <w:szCs w:val="20"/>
                <w:lang w:val="en-US"/>
              </w:rPr>
            </w:pPr>
            <w:r w:rsidRPr="008868AC">
              <w:rPr>
                <w:rFonts w:ascii="Calibri" w:hAnsi="Calibri" w:cs="Calibri"/>
                <w:sz w:val="20"/>
                <w:szCs w:val="20"/>
                <w:lang w:val="en-US"/>
              </w:rPr>
              <w:t>- Verified project monitoring reports from public entities</w:t>
            </w:r>
          </w:p>
          <w:p w14:paraId="09C48BEA" w14:textId="7BB11B69" w:rsidR="00C01F0F" w:rsidRPr="008A4D4A" w:rsidRDefault="008868AC" w:rsidP="008A4D4A">
            <w:pPr>
              <w:tabs>
                <w:tab w:val="left" w:pos="283"/>
              </w:tabs>
              <w:jc w:val="both"/>
              <w:rPr>
                <w:rFonts w:ascii="Calibri" w:hAnsi="Calibri" w:cs="Calibri"/>
                <w:sz w:val="20"/>
                <w:szCs w:val="20"/>
                <w:lang w:val="en-US"/>
              </w:rPr>
            </w:pPr>
            <w:r w:rsidRPr="008868AC">
              <w:rPr>
                <w:rFonts w:ascii="Calibri" w:hAnsi="Calibri" w:cs="Calibri"/>
                <w:sz w:val="20"/>
                <w:szCs w:val="20"/>
                <w:lang w:val="en-US"/>
              </w:rPr>
              <w:t>- Reports on monitoring the national investment portfolio at the central level;</w:t>
            </w:r>
          </w:p>
        </w:tc>
      </w:tr>
      <w:tr w:rsidR="00C01F0F" w:rsidRPr="004E0FF5" w14:paraId="03C079F8" w14:textId="77777777" w:rsidTr="00B80751">
        <w:trPr>
          <w:gridBefore w:val="1"/>
          <w:gridAfter w:val="1"/>
          <w:wBefore w:w="4" w:type="pct"/>
          <w:wAfter w:w="6" w:type="pct"/>
          <w:cantSplit/>
          <w:trHeight w:val="416"/>
        </w:trPr>
        <w:tc>
          <w:tcPr>
            <w:tcW w:w="1696" w:type="pct"/>
            <w:gridSpan w:val="7"/>
            <w:vMerge w:val="restart"/>
            <w:shd w:val="clear" w:color="auto" w:fill="9BD2ED"/>
          </w:tcPr>
          <w:p w14:paraId="0C680A6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0E638BF4" w14:textId="77777777" w:rsidR="00C01F0F" w:rsidRPr="004E0FF5" w:rsidRDefault="00C01F0F" w:rsidP="00490F9E">
            <w:pPr>
              <w:jc w:val="center"/>
              <w:rPr>
                <w:rFonts w:ascii="Calibri" w:hAnsi="Calibri" w:cs="Calibri"/>
                <w:b/>
                <w:bCs/>
                <w:sz w:val="20"/>
                <w:szCs w:val="20"/>
              </w:rPr>
            </w:pPr>
          </w:p>
          <w:p w14:paraId="1BFCB927" w14:textId="77777777" w:rsidR="00C01F0F" w:rsidRPr="004E0FF5" w:rsidRDefault="00C01F0F" w:rsidP="00490F9E">
            <w:pPr>
              <w:jc w:val="center"/>
              <w:rPr>
                <w:rFonts w:ascii="Calibri" w:hAnsi="Calibri" w:cs="Calibri"/>
                <w:b/>
                <w:bCs/>
                <w:sz w:val="20"/>
                <w:szCs w:val="20"/>
              </w:rPr>
            </w:pPr>
          </w:p>
        </w:tc>
        <w:tc>
          <w:tcPr>
            <w:tcW w:w="611" w:type="pct"/>
            <w:gridSpan w:val="6"/>
            <w:shd w:val="clear" w:color="auto" w:fill="9BD2ED"/>
          </w:tcPr>
          <w:p w14:paraId="4957D8C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4A23E1F8" w14:textId="77777777" w:rsidR="00C01F0F" w:rsidRPr="004E0FF5" w:rsidRDefault="00C01F0F" w:rsidP="00490F9E">
            <w:pPr>
              <w:jc w:val="center"/>
              <w:rPr>
                <w:rFonts w:ascii="Calibri" w:hAnsi="Calibri" w:cs="Calibri"/>
                <w:b/>
                <w:bCs/>
                <w:sz w:val="20"/>
                <w:szCs w:val="20"/>
              </w:rPr>
            </w:pPr>
          </w:p>
        </w:tc>
        <w:tc>
          <w:tcPr>
            <w:tcW w:w="520" w:type="pct"/>
            <w:gridSpan w:val="6"/>
            <w:vMerge w:val="restart"/>
            <w:shd w:val="clear" w:color="auto" w:fill="9BD2ED"/>
          </w:tcPr>
          <w:p w14:paraId="5DA0D03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9" w:type="pct"/>
            <w:gridSpan w:val="7"/>
            <w:vMerge w:val="restart"/>
            <w:shd w:val="clear" w:color="auto" w:fill="9BD2ED"/>
            <w:vAlign w:val="center"/>
          </w:tcPr>
          <w:p w14:paraId="7D60C81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15" w:type="pct"/>
            <w:gridSpan w:val="6"/>
            <w:shd w:val="clear" w:color="auto" w:fill="9BD2ED"/>
          </w:tcPr>
          <w:p w14:paraId="04E9DD3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1AD8A1B6" w14:textId="77777777" w:rsidR="00C01F0F" w:rsidRPr="004E0FF5" w:rsidRDefault="00C01F0F" w:rsidP="00490F9E">
            <w:pPr>
              <w:jc w:val="center"/>
              <w:rPr>
                <w:rFonts w:ascii="Calibri" w:hAnsi="Calibri" w:cs="Calibri"/>
                <w:b/>
                <w:bCs/>
                <w:sz w:val="20"/>
                <w:szCs w:val="20"/>
              </w:rPr>
            </w:pPr>
          </w:p>
        </w:tc>
      </w:tr>
      <w:tr w:rsidR="00C01F0F" w:rsidRPr="004E0FF5" w14:paraId="0D6CDC76" w14:textId="77777777" w:rsidTr="00B80751">
        <w:trPr>
          <w:gridBefore w:val="1"/>
          <w:gridAfter w:val="1"/>
          <w:wBefore w:w="4" w:type="pct"/>
          <w:wAfter w:w="6" w:type="pct"/>
          <w:cantSplit/>
          <w:trHeight w:val="531"/>
        </w:trPr>
        <w:tc>
          <w:tcPr>
            <w:tcW w:w="1696" w:type="pct"/>
            <w:gridSpan w:val="7"/>
            <w:vMerge/>
            <w:tcBorders>
              <w:bottom w:val="single" w:sz="4" w:space="0" w:color="auto"/>
            </w:tcBorders>
            <w:shd w:val="clear" w:color="auto" w:fill="9BD2ED"/>
          </w:tcPr>
          <w:p w14:paraId="0A13D113" w14:textId="77777777" w:rsidR="00C01F0F" w:rsidRPr="004E0FF5" w:rsidRDefault="00C01F0F" w:rsidP="00490F9E">
            <w:pPr>
              <w:jc w:val="center"/>
              <w:rPr>
                <w:rFonts w:ascii="Calibri" w:hAnsi="Calibri" w:cs="Calibri"/>
                <w:b/>
                <w:bCs/>
                <w:sz w:val="20"/>
                <w:szCs w:val="20"/>
              </w:rPr>
            </w:pPr>
          </w:p>
        </w:tc>
        <w:tc>
          <w:tcPr>
            <w:tcW w:w="281" w:type="pct"/>
            <w:gridSpan w:val="3"/>
            <w:tcBorders>
              <w:bottom w:val="single" w:sz="4" w:space="0" w:color="auto"/>
            </w:tcBorders>
            <w:shd w:val="clear" w:color="auto" w:fill="9BD2ED"/>
          </w:tcPr>
          <w:p w14:paraId="35487F4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394865B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9" w:type="pct"/>
            <w:gridSpan w:val="3"/>
            <w:tcBorders>
              <w:bottom w:val="single" w:sz="4" w:space="0" w:color="auto"/>
            </w:tcBorders>
            <w:shd w:val="clear" w:color="auto" w:fill="9BD2ED"/>
          </w:tcPr>
          <w:p w14:paraId="2972246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0" w:type="pct"/>
            <w:gridSpan w:val="6"/>
            <w:vMerge/>
            <w:tcBorders>
              <w:bottom w:val="single" w:sz="4" w:space="0" w:color="auto"/>
            </w:tcBorders>
            <w:shd w:val="clear" w:color="auto" w:fill="9BD2ED"/>
          </w:tcPr>
          <w:p w14:paraId="1AEB2284" w14:textId="77777777" w:rsidR="00C01F0F" w:rsidRPr="004E0FF5" w:rsidRDefault="00C01F0F" w:rsidP="00490F9E">
            <w:pPr>
              <w:jc w:val="center"/>
              <w:rPr>
                <w:rFonts w:ascii="Calibri" w:hAnsi="Calibri" w:cs="Calibri"/>
                <w:b/>
                <w:bCs/>
                <w:sz w:val="20"/>
                <w:szCs w:val="20"/>
              </w:rPr>
            </w:pPr>
          </w:p>
        </w:tc>
        <w:tc>
          <w:tcPr>
            <w:tcW w:w="549" w:type="pct"/>
            <w:gridSpan w:val="7"/>
            <w:vMerge/>
            <w:tcBorders>
              <w:bottom w:val="single" w:sz="4" w:space="0" w:color="auto"/>
            </w:tcBorders>
            <w:shd w:val="clear" w:color="auto" w:fill="9BD2ED"/>
            <w:vAlign w:val="center"/>
          </w:tcPr>
          <w:p w14:paraId="4997E40A" w14:textId="77777777" w:rsidR="00C01F0F" w:rsidRPr="004E0FF5" w:rsidRDefault="00C01F0F" w:rsidP="00490F9E">
            <w:pPr>
              <w:jc w:val="center"/>
              <w:rPr>
                <w:rFonts w:ascii="Calibri" w:hAnsi="Calibri" w:cs="Calibri"/>
                <w:b/>
                <w:bCs/>
                <w:sz w:val="20"/>
                <w:szCs w:val="20"/>
              </w:rPr>
            </w:pPr>
          </w:p>
        </w:tc>
        <w:tc>
          <w:tcPr>
            <w:tcW w:w="789" w:type="pct"/>
            <w:gridSpan w:val="2"/>
            <w:tcBorders>
              <w:bottom w:val="single" w:sz="4" w:space="0" w:color="auto"/>
            </w:tcBorders>
            <w:shd w:val="clear" w:color="auto" w:fill="9BD2ED"/>
          </w:tcPr>
          <w:p w14:paraId="6314356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1951FEEC" w14:textId="77777777" w:rsidR="00C01F0F" w:rsidRPr="004E0FF5" w:rsidRDefault="00C01F0F" w:rsidP="00490F9E">
            <w:pPr>
              <w:jc w:val="center"/>
              <w:rPr>
                <w:rFonts w:ascii="Calibri" w:hAnsi="Calibri" w:cs="Calibri"/>
                <w:b/>
                <w:bCs/>
                <w:sz w:val="20"/>
                <w:szCs w:val="20"/>
              </w:rPr>
            </w:pPr>
          </w:p>
        </w:tc>
        <w:tc>
          <w:tcPr>
            <w:tcW w:w="825" w:type="pct"/>
            <w:gridSpan w:val="4"/>
            <w:tcBorders>
              <w:bottom w:val="single" w:sz="4" w:space="0" w:color="auto"/>
            </w:tcBorders>
            <w:shd w:val="clear" w:color="auto" w:fill="9BD2ED"/>
          </w:tcPr>
          <w:p w14:paraId="79AD6E4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2A9229FA" w14:textId="77777777" w:rsidTr="00B80751">
        <w:trPr>
          <w:gridBefore w:val="1"/>
          <w:gridAfter w:val="1"/>
          <w:wBefore w:w="4" w:type="pct"/>
          <w:wAfter w:w="6" w:type="pct"/>
          <w:cantSplit/>
          <w:trHeight w:val="531"/>
        </w:trPr>
        <w:tc>
          <w:tcPr>
            <w:tcW w:w="1696" w:type="pct"/>
            <w:gridSpan w:val="7"/>
            <w:tcBorders>
              <w:bottom w:val="single" w:sz="4" w:space="0" w:color="auto"/>
            </w:tcBorders>
            <w:shd w:val="clear" w:color="auto" w:fill="FFFFFF"/>
          </w:tcPr>
          <w:p w14:paraId="24524AC0" w14:textId="77777777" w:rsidR="00C01F0F" w:rsidRPr="004E0FF5" w:rsidRDefault="00C01F0F" w:rsidP="00490F9E">
            <w:pPr>
              <w:rPr>
                <w:rFonts w:ascii="Calibri" w:hAnsi="Calibri" w:cs="Calibri"/>
                <w:b/>
                <w:bCs/>
                <w:sz w:val="20"/>
                <w:szCs w:val="20"/>
              </w:rPr>
            </w:pPr>
            <w:r w:rsidRPr="004E0FF5">
              <w:rPr>
                <w:rFonts w:ascii="Calibri" w:hAnsi="Calibri" w:cs="Calibri"/>
                <w:sz w:val="20"/>
                <w:szCs w:val="20"/>
                <w:lang w:eastAsia="mk-MK"/>
              </w:rPr>
              <w:t>1. Introduce procedures for risk-based centralized monitoring</w:t>
            </w:r>
            <w:r w:rsidRPr="004E0FF5">
              <w:rPr>
                <w:rFonts w:ascii="Calibri" w:hAnsi="Calibri" w:cs="Calibri"/>
                <w:b/>
                <w:bCs/>
                <w:sz w:val="20"/>
                <w:szCs w:val="20"/>
              </w:rPr>
              <w:t xml:space="preserve"> </w:t>
            </w:r>
          </w:p>
        </w:tc>
        <w:tc>
          <w:tcPr>
            <w:tcW w:w="281" w:type="pct"/>
            <w:gridSpan w:val="3"/>
            <w:tcBorders>
              <w:bottom w:val="single" w:sz="4" w:space="0" w:color="auto"/>
            </w:tcBorders>
            <w:shd w:val="clear" w:color="auto" w:fill="FFFFFF"/>
          </w:tcPr>
          <w:p w14:paraId="040A5DDA" w14:textId="77777777" w:rsidR="00C01F0F" w:rsidRPr="004E0FF5" w:rsidRDefault="00C01F0F" w:rsidP="00490F9E">
            <w:pPr>
              <w:jc w:val="center"/>
              <w:rPr>
                <w:rFonts w:ascii="Calibri" w:hAnsi="Calibri" w:cs="Calibri"/>
                <w:bCs/>
                <w:sz w:val="20"/>
                <w:szCs w:val="20"/>
              </w:rPr>
            </w:pPr>
            <w:r w:rsidRPr="004E0FF5">
              <w:rPr>
                <w:rFonts w:ascii="Calibri" w:hAnsi="Calibri" w:cs="Calibri"/>
                <w:sz w:val="20"/>
                <w:szCs w:val="20"/>
                <w:lang w:eastAsia="mk-MK"/>
              </w:rPr>
              <w:t>202</w:t>
            </w:r>
            <w:r>
              <w:rPr>
                <w:rFonts w:ascii="Calibri" w:hAnsi="Calibri" w:cs="Calibri"/>
                <w:sz w:val="20"/>
                <w:szCs w:val="20"/>
                <w:lang w:val="mk-MK" w:eastAsia="mk-MK"/>
              </w:rPr>
              <w:t>5</w:t>
            </w:r>
          </w:p>
        </w:tc>
        <w:tc>
          <w:tcPr>
            <w:tcW w:w="329" w:type="pct"/>
            <w:gridSpan w:val="3"/>
            <w:tcBorders>
              <w:bottom w:val="single" w:sz="4" w:space="0" w:color="auto"/>
            </w:tcBorders>
            <w:shd w:val="clear" w:color="auto" w:fill="FFFFFF"/>
          </w:tcPr>
          <w:p w14:paraId="1CBF2D38"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8</w:t>
            </w:r>
          </w:p>
        </w:tc>
        <w:tc>
          <w:tcPr>
            <w:tcW w:w="520" w:type="pct"/>
            <w:gridSpan w:val="6"/>
            <w:tcBorders>
              <w:bottom w:val="single" w:sz="4" w:space="0" w:color="auto"/>
            </w:tcBorders>
            <w:shd w:val="clear" w:color="auto" w:fill="FFFFFF"/>
          </w:tcPr>
          <w:p w14:paraId="6D36799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549" w:type="pct"/>
            <w:gridSpan w:val="7"/>
            <w:tcBorders>
              <w:bottom w:val="single" w:sz="4" w:space="0" w:color="auto"/>
            </w:tcBorders>
            <w:shd w:val="clear" w:color="auto" w:fill="FFFFFF"/>
            <w:vAlign w:val="center"/>
          </w:tcPr>
          <w:p w14:paraId="73BA9109" w14:textId="75737EE1" w:rsidR="00C01F0F" w:rsidRDefault="00C01F0F" w:rsidP="00490F9E">
            <w:pPr>
              <w:jc w:val="both"/>
              <w:rPr>
                <w:rFonts w:ascii="Calibri" w:hAnsi="Calibri" w:cs="Calibri"/>
                <w:sz w:val="20"/>
                <w:szCs w:val="20"/>
                <w:lang w:val="mk-MK" w:eastAsia="mk-MK"/>
              </w:rPr>
            </w:pPr>
            <w:r w:rsidRPr="00AE5701">
              <w:rPr>
                <w:rFonts w:ascii="Calibri" w:hAnsi="Calibri" w:cs="Calibri"/>
                <w:sz w:val="20"/>
                <w:szCs w:val="20"/>
                <w:lang w:val="fr-FR" w:eastAsia="mk-MK"/>
              </w:rPr>
              <w:t>External expertise (WB/ IMF/EU)</w:t>
            </w:r>
          </w:p>
          <w:p w14:paraId="575B074C" w14:textId="77777777" w:rsidR="00C01F0F" w:rsidRPr="0045453A" w:rsidRDefault="00C01F0F" w:rsidP="00490F9E">
            <w:pPr>
              <w:jc w:val="both"/>
              <w:rPr>
                <w:rFonts w:ascii="Calibri" w:hAnsi="Calibri" w:cs="Calibri"/>
                <w:bCs/>
                <w:sz w:val="20"/>
                <w:szCs w:val="20"/>
                <w:lang w:val="en-US"/>
              </w:rPr>
            </w:pPr>
            <w:r w:rsidRPr="00514083">
              <w:rPr>
                <w:rFonts w:ascii="Calibri" w:hAnsi="Calibri" w:cs="Calibri"/>
                <w:bCs/>
                <w:sz w:val="20"/>
                <w:szCs w:val="20"/>
                <w:lang w:val="mk-MK"/>
              </w:rPr>
              <w:t>BU/SoE/LSGUs</w:t>
            </w:r>
          </w:p>
        </w:tc>
        <w:tc>
          <w:tcPr>
            <w:tcW w:w="789" w:type="pct"/>
            <w:gridSpan w:val="2"/>
            <w:tcBorders>
              <w:bottom w:val="single" w:sz="4" w:space="0" w:color="auto"/>
            </w:tcBorders>
            <w:shd w:val="clear" w:color="auto" w:fill="FFFFFF"/>
          </w:tcPr>
          <w:p w14:paraId="5A33C05B" w14:textId="77777777" w:rsidR="00C01F0F" w:rsidRPr="004E0FF5" w:rsidRDefault="00C01F0F" w:rsidP="00490F9E">
            <w:pPr>
              <w:jc w:val="center"/>
              <w:rPr>
                <w:rFonts w:ascii="Calibri" w:hAnsi="Calibri" w:cs="Calibri"/>
                <w:b/>
                <w:bCs/>
                <w:sz w:val="20"/>
                <w:szCs w:val="20"/>
              </w:rPr>
            </w:pPr>
            <w:r>
              <w:rPr>
                <w:rFonts w:ascii="Calibri" w:hAnsi="Calibri" w:cs="Calibri"/>
                <w:sz w:val="20"/>
                <w:szCs w:val="20"/>
                <w:lang w:val="mk-MK" w:eastAsia="mk-MK"/>
              </w:rPr>
              <w:t>1</w:t>
            </w:r>
            <w:r w:rsidRPr="004E0FF5">
              <w:rPr>
                <w:rFonts w:ascii="Calibri" w:hAnsi="Calibri" w:cs="Calibri"/>
                <w:sz w:val="20"/>
                <w:szCs w:val="20"/>
                <w:lang w:eastAsia="mk-MK"/>
              </w:rPr>
              <w:t xml:space="preserve">5,000     </w:t>
            </w:r>
          </w:p>
        </w:tc>
        <w:tc>
          <w:tcPr>
            <w:tcW w:w="825" w:type="pct"/>
            <w:gridSpan w:val="4"/>
            <w:tcBorders>
              <w:bottom w:val="single" w:sz="4" w:space="0" w:color="auto"/>
            </w:tcBorders>
            <w:shd w:val="clear" w:color="auto" w:fill="FFFFFF"/>
          </w:tcPr>
          <w:p w14:paraId="0E67436B" w14:textId="77777777" w:rsidR="00C01F0F" w:rsidRPr="004E0FF5" w:rsidRDefault="00C01F0F" w:rsidP="00490F9E">
            <w:pPr>
              <w:jc w:val="center"/>
              <w:rPr>
                <w:rFonts w:ascii="Calibri" w:hAnsi="Calibri" w:cs="Calibri"/>
                <w:b/>
                <w:bCs/>
                <w:sz w:val="20"/>
                <w:szCs w:val="20"/>
              </w:rPr>
            </w:pPr>
            <w:r w:rsidRPr="004E0FF5">
              <w:rPr>
                <w:rFonts w:ascii="Calibri" w:hAnsi="Calibri" w:cs="Calibri"/>
                <w:sz w:val="20"/>
                <w:szCs w:val="20"/>
                <w:lang w:val="en-US" w:eastAsia="mk-MK"/>
              </w:rPr>
              <w:t>External funding</w:t>
            </w:r>
          </w:p>
        </w:tc>
      </w:tr>
      <w:tr w:rsidR="00C01F0F" w:rsidRPr="004E0FF5" w14:paraId="5555B532" w14:textId="77777777" w:rsidTr="00B80751">
        <w:trPr>
          <w:gridBefore w:val="1"/>
          <w:gridAfter w:val="1"/>
          <w:wBefore w:w="4" w:type="pct"/>
          <w:wAfter w:w="6" w:type="pct"/>
          <w:cantSplit/>
          <w:trHeight w:val="531"/>
        </w:trPr>
        <w:tc>
          <w:tcPr>
            <w:tcW w:w="1696" w:type="pct"/>
            <w:gridSpan w:val="7"/>
            <w:tcBorders>
              <w:bottom w:val="single" w:sz="4" w:space="0" w:color="auto"/>
            </w:tcBorders>
            <w:shd w:val="clear" w:color="auto" w:fill="FFFFFF"/>
          </w:tcPr>
          <w:p w14:paraId="446127F3" w14:textId="77777777" w:rsidR="00C01F0F" w:rsidRPr="009C37A8" w:rsidRDefault="00C01F0F" w:rsidP="00490F9E">
            <w:pPr>
              <w:rPr>
                <w:rFonts w:ascii="Calibri" w:hAnsi="Calibri" w:cs="Calibri"/>
                <w:sz w:val="20"/>
                <w:szCs w:val="20"/>
                <w:lang w:val="mk-MK" w:eastAsia="mk-MK"/>
              </w:rPr>
            </w:pPr>
            <w:r>
              <w:rPr>
                <w:rFonts w:ascii="Calibri" w:hAnsi="Calibri" w:cs="Calibri"/>
                <w:sz w:val="20"/>
                <w:szCs w:val="20"/>
                <w:lang w:val="mk-MK" w:eastAsia="mk-MK"/>
              </w:rPr>
              <w:t>2.</w:t>
            </w:r>
            <w:r w:rsidRPr="003E21F4">
              <w:rPr>
                <w:rFonts w:ascii="Calibri" w:hAnsi="Calibri" w:cs="Calibri"/>
                <w:sz w:val="20"/>
                <w:szCs w:val="20"/>
                <w:lang w:eastAsia="mk-MK"/>
              </w:rPr>
              <w:t xml:space="preserve"> Introducing a formal requirement for ex-post review of completed projects</w:t>
            </w:r>
          </w:p>
        </w:tc>
        <w:tc>
          <w:tcPr>
            <w:tcW w:w="281" w:type="pct"/>
            <w:gridSpan w:val="3"/>
            <w:tcBorders>
              <w:bottom w:val="single" w:sz="4" w:space="0" w:color="auto"/>
            </w:tcBorders>
            <w:shd w:val="clear" w:color="auto" w:fill="FFFFFF"/>
          </w:tcPr>
          <w:p w14:paraId="5E465DBB" w14:textId="77777777" w:rsidR="00C01F0F" w:rsidRPr="009C37A8" w:rsidRDefault="00C01F0F" w:rsidP="00490F9E">
            <w:pPr>
              <w:jc w:val="center"/>
              <w:rPr>
                <w:rFonts w:ascii="Calibri" w:hAnsi="Calibri" w:cs="Calibri"/>
                <w:sz w:val="20"/>
                <w:szCs w:val="20"/>
                <w:lang w:val="mk-MK" w:eastAsia="mk-MK"/>
              </w:rPr>
            </w:pPr>
            <w:r>
              <w:rPr>
                <w:rFonts w:ascii="Calibri" w:hAnsi="Calibri" w:cs="Calibri"/>
                <w:sz w:val="20"/>
                <w:szCs w:val="20"/>
                <w:lang w:val="mk-MK" w:eastAsia="mk-MK"/>
              </w:rPr>
              <w:t>2026</w:t>
            </w:r>
          </w:p>
        </w:tc>
        <w:tc>
          <w:tcPr>
            <w:tcW w:w="329" w:type="pct"/>
            <w:gridSpan w:val="3"/>
            <w:tcBorders>
              <w:bottom w:val="single" w:sz="4" w:space="0" w:color="auto"/>
            </w:tcBorders>
            <w:shd w:val="clear" w:color="auto" w:fill="FFFFFF"/>
          </w:tcPr>
          <w:p w14:paraId="4C86C193" w14:textId="77777777" w:rsidR="00C01F0F" w:rsidRPr="009C37A8" w:rsidRDefault="00C01F0F" w:rsidP="00490F9E">
            <w:pPr>
              <w:jc w:val="center"/>
              <w:rPr>
                <w:rFonts w:ascii="Calibri" w:hAnsi="Calibri" w:cs="Calibri"/>
                <w:bCs/>
                <w:sz w:val="20"/>
                <w:szCs w:val="20"/>
                <w:lang w:val="mk-MK"/>
              </w:rPr>
            </w:pPr>
            <w:r>
              <w:rPr>
                <w:rFonts w:ascii="Calibri" w:hAnsi="Calibri" w:cs="Calibri"/>
                <w:bCs/>
                <w:sz w:val="20"/>
                <w:szCs w:val="20"/>
                <w:lang w:val="mk-MK"/>
              </w:rPr>
              <w:t>2028</w:t>
            </w:r>
          </w:p>
        </w:tc>
        <w:tc>
          <w:tcPr>
            <w:tcW w:w="520" w:type="pct"/>
            <w:gridSpan w:val="6"/>
            <w:tcBorders>
              <w:bottom w:val="single" w:sz="4" w:space="0" w:color="auto"/>
            </w:tcBorders>
            <w:shd w:val="clear" w:color="auto" w:fill="FFFFFF"/>
          </w:tcPr>
          <w:p w14:paraId="68BCFACB" w14:textId="77777777" w:rsidR="00C01F0F" w:rsidRPr="009C37A8" w:rsidRDefault="00C01F0F" w:rsidP="00490F9E">
            <w:pPr>
              <w:jc w:val="center"/>
              <w:rPr>
                <w:rFonts w:ascii="Calibri" w:hAnsi="Calibri" w:cs="Calibri"/>
                <w:bCs/>
                <w:sz w:val="20"/>
                <w:szCs w:val="20"/>
                <w:lang w:val="en-US"/>
              </w:rPr>
            </w:pPr>
            <w:r>
              <w:rPr>
                <w:rFonts w:ascii="Calibri" w:hAnsi="Calibri" w:cs="Calibri"/>
                <w:bCs/>
                <w:sz w:val="20"/>
                <w:szCs w:val="20"/>
                <w:lang w:val="en-US"/>
              </w:rPr>
              <w:t>MoF</w:t>
            </w:r>
          </w:p>
        </w:tc>
        <w:tc>
          <w:tcPr>
            <w:tcW w:w="549" w:type="pct"/>
            <w:gridSpan w:val="7"/>
            <w:tcBorders>
              <w:bottom w:val="single" w:sz="4" w:space="0" w:color="auto"/>
            </w:tcBorders>
            <w:shd w:val="clear" w:color="auto" w:fill="FFFFFF"/>
            <w:vAlign w:val="center"/>
          </w:tcPr>
          <w:p w14:paraId="2F86EA96" w14:textId="6AD77BB1" w:rsidR="00C01F0F" w:rsidRPr="00AE5701" w:rsidRDefault="00C01F0F" w:rsidP="00490F9E">
            <w:pPr>
              <w:rPr>
                <w:rFonts w:ascii="Calibri" w:hAnsi="Calibri" w:cs="Calibri"/>
                <w:sz w:val="20"/>
                <w:szCs w:val="20"/>
                <w:lang w:val="fr-FR" w:eastAsia="mk-MK"/>
              </w:rPr>
            </w:pPr>
            <w:r w:rsidRPr="00AE5701">
              <w:rPr>
                <w:rFonts w:ascii="Calibri" w:hAnsi="Calibri" w:cs="Calibri"/>
                <w:sz w:val="20"/>
                <w:szCs w:val="20"/>
                <w:lang w:val="fr-FR" w:eastAsia="mk-MK"/>
              </w:rPr>
              <w:t>External expertise (WB/ IMF/EU)</w:t>
            </w:r>
          </w:p>
          <w:p w14:paraId="65E2397B" w14:textId="77777777" w:rsidR="00C01F0F" w:rsidRPr="004E0FF5" w:rsidRDefault="00C01F0F" w:rsidP="00490F9E">
            <w:pPr>
              <w:jc w:val="both"/>
              <w:rPr>
                <w:rFonts w:ascii="Calibri" w:hAnsi="Calibri" w:cs="Calibri"/>
                <w:sz w:val="20"/>
                <w:szCs w:val="20"/>
                <w:lang w:eastAsia="mk-MK"/>
              </w:rPr>
            </w:pPr>
            <w:r w:rsidRPr="003E21F4">
              <w:rPr>
                <w:rFonts w:ascii="Calibri" w:hAnsi="Calibri" w:cs="Calibri"/>
                <w:sz w:val="20"/>
                <w:szCs w:val="20"/>
                <w:lang w:eastAsia="mk-MK"/>
              </w:rPr>
              <w:t>BU/SoE/LSGUs</w:t>
            </w:r>
          </w:p>
        </w:tc>
        <w:tc>
          <w:tcPr>
            <w:tcW w:w="789" w:type="pct"/>
            <w:gridSpan w:val="2"/>
            <w:tcBorders>
              <w:bottom w:val="single" w:sz="4" w:space="0" w:color="auto"/>
            </w:tcBorders>
            <w:shd w:val="clear" w:color="auto" w:fill="FFFFFF"/>
          </w:tcPr>
          <w:p w14:paraId="32C41E58" w14:textId="77777777" w:rsidR="00C01F0F" w:rsidRPr="009C37A8" w:rsidRDefault="00C01F0F" w:rsidP="00490F9E">
            <w:pPr>
              <w:jc w:val="center"/>
              <w:rPr>
                <w:rFonts w:ascii="Calibri" w:hAnsi="Calibri" w:cs="Calibri"/>
                <w:sz w:val="20"/>
                <w:szCs w:val="20"/>
                <w:lang w:val="en-US" w:eastAsia="mk-MK"/>
              </w:rPr>
            </w:pPr>
            <w:r>
              <w:rPr>
                <w:rFonts w:ascii="Calibri" w:hAnsi="Calibri" w:cs="Calibri"/>
                <w:sz w:val="20"/>
                <w:szCs w:val="20"/>
                <w:lang w:val="en-US" w:eastAsia="mk-MK"/>
              </w:rPr>
              <w:t>20.000</w:t>
            </w:r>
          </w:p>
        </w:tc>
        <w:tc>
          <w:tcPr>
            <w:tcW w:w="825" w:type="pct"/>
            <w:gridSpan w:val="4"/>
            <w:tcBorders>
              <w:bottom w:val="single" w:sz="4" w:space="0" w:color="auto"/>
            </w:tcBorders>
            <w:shd w:val="clear" w:color="auto" w:fill="FFFFFF"/>
          </w:tcPr>
          <w:p w14:paraId="28CCD6B5" w14:textId="77777777" w:rsidR="00C01F0F" w:rsidRPr="004E0FF5" w:rsidRDefault="00C01F0F" w:rsidP="00490F9E">
            <w:pPr>
              <w:jc w:val="center"/>
              <w:rPr>
                <w:rFonts w:ascii="Calibri" w:hAnsi="Calibri" w:cs="Calibri"/>
                <w:sz w:val="20"/>
                <w:szCs w:val="20"/>
                <w:lang w:val="en-US" w:eastAsia="mk-MK"/>
              </w:rPr>
            </w:pPr>
            <w:r w:rsidRPr="004E0FF5">
              <w:rPr>
                <w:rFonts w:ascii="Calibri" w:hAnsi="Calibri" w:cs="Calibri"/>
                <w:sz w:val="20"/>
                <w:szCs w:val="20"/>
                <w:lang w:val="en-US" w:eastAsia="mk-MK"/>
              </w:rPr>
              <w:t>External funding</w:t>
            </w:r>
          </w:p>
        </w:tc>
      </w:tr>
      <w:tr w:rsidR="00C01F0F" w:rsidRPr="004E0FF5" w14:paraId="727274A6" w14:textId="77777777" w:rsidTr="00391295">
        <w:trPr>
          <w:gridBefore w:val="1"/>
          <w:gridAfter w:val="1"/>
          <w:wBefore w:w="4" w:type="pct"/>
          <w:wAfter w:w="6" w:type="pct"/>
          <w:cantSplit/>
          <w:trHeight w:val="548"/>
        </w:trPr>
        <w:tc>
          <w:tcPr>
            <w:tcW w:w="1696" w:type="pct"/>
            <w:gridSpan w:val="7"/>
            <w:tcBorders>
              <w:bottom w:val="single" w:sz="4" w:space="0" w:color="auto"/>
            </w:tcBorders>
            <w:shd w:val="clear" w:color="auto" w:fill="FFFFFF"/>
          </w:tcPr>
          <w:p w14:paraId="54151807" w14:textId="77777777" w:rsidR="00C01F0F" w:rsidRPr="004E0FF5" w:rsidRDefault="00C01F0F" w:rsidP="00490F9E">
            <w:pPr>
              <w:rPr>
                <w:rFonts w:ascii="Calibri" w:hAnsi="Calibri" w:cs="Calibri"/>
                <w:b/>
                <w:bCs/>
                <w:sz w:val="20"/>
                <w:szCs w:val="20"/>
              </w:rPr>
            </w:pPr>
            <w:r>
              <w:rPr>
                <w:rFonts w:ascii="Calibri" w:hAnsi="Calibri" w:cs="Calibri"/>
                <w:sz w:val="20"/>
                <w:szCs w:val="20"/>
                <w:lang w:eastAsia="mk-MK"/>
              </w:rPr>
              <w:t>3</w:t>
            </w:r>
            <w:r w:rsidRPr="004E0FF5">
              <w:rPr>
                <w:rFonts w:ascii="Calibri" w:hAnsi="Calibri" w:cs="Calibri"/>
                <w:sz w:val="20"/>
                <w:szCs w:val="20"/>
                <w:lang w:eastAsia="mk-MK"/>
              </w:rPr>
              <w:t xml:space="preserve">. Develop a </w:t>
            </w:r>
            <w:r>
              <w:rPr>
                <w:rFonts w:ascii="Calibri" w:hAnsi="Calibri" w:cs="Calibri"/>
                <w:sz w:val="20"/>
                <w:szCs w:val="20"/>
                <w:lang w:eastAsia="mk-MK"/>
              </w:rPr>
              <w:t>web based</w:t>
            </w:r>
            <w:r w:rsidRPr="004E0FF5">
              <w:rPr>
                <w:rFonts w:ascii="Calibri" w:hAnsi="Calibri" w:cs="Calibri"/>
                <w:sz w:val="20"/>
                <w:szCs w:val="20"/>
                <w:lang w:eastAsia="mk-MK"/>
              </w:rPr>
              <w:t xml:space="preserve"> </w:t>
            </w:r>
            <w:proofErr w:type="gramStart"/>
            <w:r w:rsidRPr="004E0FF5">
              <w:rPr>
                <w:rFonts w:ascii="Calibri" w:hAnsi="Calibri" w:cs="Calibri"/>
                <w:sz w:val="20"/>
                <w:szCs w:val="20"/>
                <w:lang w:eastAsia="mk-MK"/>
              </w:rPr>
              <w:t xml:space="preserve">IT </w:t>
            </w:r>
            <w:r>
              <w:rPr>
                <w:rFonts w:ascii="Calibri" w:hAnsi="Calibri" w:cs="Calibri"/>
                <w:sz w:val="20"/>
                <w:szCs w:val="20"/>
                <w:lang w:eastAsia="mk-MK"/>
              </w:rPr>
              <w:t xml:space="preserve"> system</w:t>
            </w:r>
            <w:r w:rsidRPr="004E0FF5">
              <w:rPr>
                <w:rFonts w:ascii="Calibri" w:hAnsi="Calibri" w:cs="Calibri"/>
                <w:sz w:val="20"/>
                <w:szCs w:val="20"/>
                <w:lang w:eastAsia="mk-MK"/>
              </w:rPr>
              <w:t>for</w:t>
            </w:r>
            <w:proofErr w:type="gramEnd"/>
            <w:r w:rsidRPr="004E0FF5">
              <w:rPr>
                <w:rFonts w:ascii="Calibri" w:hAnsi="Calibri" w:cs="Calibri"/>
                <w:sz w:val="20"/>
                <w:szCs w:val="20"/>
                <w:lang w:eastAsia="mk-MK"/>
              </w:rPr>
              <w:t xml:space="preserve"> PIM</w:t>
            </w:r>
          </w:p>
        </w:tc>
        <w:tc>
          <w:tcPr>
            <w:tcW w:w="281" w:type="pct"/>
            <w:gridSpan w:val="3"/>
            <w:tcBorders>
              <w:bottom w:val="single" w:sz="4" w:space="0" w:color="auto"/>
            </w:tcBorders>
            <w:shd w:val="clear" w:color="auto" w:fill="FFFFFF"/>
          </w:tcPr>
          <w:p w14:paraId="4847AEB7"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w:t>
            </w:r>
            <w:r>
              <w:rPr>
                <w:rFonts w:ascii="Calibri" w:hAnsi="Calibri" w:cs="Calibri"/>
                <w:bCs/>
                <w:sz w:val="20"/>
                <w:szCs w:val="20"/>
                <w:lang w:val="mk-MK"/>
              </w:rPr>
              <w:t>5</w:t>
            </w:r>
          </w:p>
        </w:tc>
        <w:tc>
          <w:tcPr>
            <w:tcW w:w="329" w:type="pct"/>
            <w:gridSpan w:val="3"/>
            <w:tcBorders>
              <w:bottom w:val="single" w:sz="4" w:space="0" w:color="auto"/>
            </w:tcBorders>
            <w:shd w:val="clear" w:color="auto" w:fill="FFFFFF"/>
          </w:tcPr>
          <w:p w14:paraId="01068B1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2025</w:t>
            </w:r>
          </w:p>
        </w:tc>
        <w:tc>
          <w:tcPr>
            <w:tcW w:w="520" w:type="pct"/>
            <w:gridSpan w:val="6"/>
            <w:tcBorders>
              <w:bottom w:val="single" w:sz="4" w:space="0" w:color="auto"/>
            </w:tcBorders>
            <w:shd w:val="clear" w:color="auto" w:fill="FFFFFF"/>
          </w:tcPr>
          <w:p w14:paraId="73126DFB"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549" w:type="pct"/>
            <w:gridSpan w:val="7"/>
            <w:tcBorders>
              <w:bottom w:val="single" w:sz="4" w:space="0" w:color="auto"/>
            </w:tcBorders>
            <w:shd w:val="clear" w:color="auto" w:fill="FFFFFF"/>
            <w:vAlign w:val="center"/>
          </w:tcPr>
          <w:p w14:paraId="25122FB8" w14:textId="77777777" w:rsidR="00C01F0F" w:rsidRPr="004E0FF5" w:rsidRDefault="00C01F0F" w:rsidP="00490F9E">
            <w:pPr>
              <w:jc w:val="both"/>
              <w:rPr>
                <w:rFonts w:ascii="Calibri" w:hAnsi="Calibri" w:cs="Calibri"/>
                <w:sz w:val="20"/>
                <w:szCs w:val="20"/>
                <w:lang w:eastAsia="mk-MK"/>
              </w:rPr>
            </w:pPr>
            <w:r w:rsidRPr="004E0FF5">
              <w:rPr>
                <w:rFonts w:ascii="Calibri" w:hAnsi="Calibri" w:cs="Calibri"/>
                <w:sz w:val="20"/>
                <w:szCs w:val="20"/>
                <w:lang w:eastAsia="mk-MK"/>
              </w:rPr>
              <w:t>External expertise (IMF)</w:t>
            </w:r>
          </w:p>
        </w:tc>
        <w:tc>
          <w:tcPr>
            <w:tcW w:w="789" w:type="pct"/>
            <w:gridSpan w:val="2"/>
            <w:tcBorders>
              <w:bottom w:val="single" w:sz="4" w:space="0" w:color="auto"/>
            </w:tcBorders>
            <w:shd w:val="clear" w:color="auto" w:fill="FFFFFF"/>
          </w:tcPr>
          <w:p w14:paraId="45BD7CB0" w14:textId="2E7A34AD" w:rsidR="00C01F0F" w:rsidRPr="004E0FF5" w:rsidRDefault="00614469" w:rsidP="00490F9E">
            <w:pPr>
              <w:jc w:val="center"/>
              <w:rPr>
                <w:rFonts w:ascii="Calibri" w:hAnsi="Calibri" w:cs="Calibri"/>
                <w:b/>
                <w:bCs/>
                <w:sz w:val="20"/>
                <w:szCs w:val="20"/>
              </w:rPr>
            </w:pPr>
            <w:r>
              <w:rPr>
                <w:rFonts w:ascii="Calibri" w:hAnsi="Calibri" w:cs="Calibri"/>
                <w:sz w:val="20"/>
                <w:szCs w:val="20"/>
                <w:lang w:val="en-US" w:eastAsia="mk-MK"/>
              </w:rPr>
              <w:t>150</w:t>
            </w:r>
            <w:r w:rsidR="00C01F0F" w:rsidRPr="004E0FF5">
              <w:rPr>
                <w:rFonts w:ascii="Calibri" w:hAnsi="Calibri" w:cs="Calibri"/>
                <w:sz w:val="20"/>
                <w:szCs w:val="20"/>
                <w:lang w:eastAsia="mk-MK"/>
              </w:rPr>
              <w:t xml:space="preserve">,000     </w:t>
            </w:r>
          </w:p>
        </w:tc>
        <w:tc>
          <w:tcPr>
            <w:tcW w:w="825" w:type="pct"/>
            <w:gridSpan w:val="4"/>
            <w:tcBorders>
              <w:bottom w:val="single" w:sz="4" w:space="0" w:color="auto"/>
            </w:tcBorders>
            <w:shd w:val="clear" w:color="auto" w:fill="FFFFFF"/>
          </w:tcPr>
          <w:p w14:paraId="1165336C" w14:textId="77777777" w:rsidR="00C01F0F" w:rsidRPr="004E0FF5" w:rsidRDefault="00C01F0F" w:rsidP="00490F9E">
            <w:pPr>
              <w:jc w:val="center"/>
              <w:rPr>
                <w:rFonts w:ascii="Calibri" w:hAnsi="Calibri" w:cs="Calibri"/>
                <w:b/>
                <w:bCs/>
                <w:sz w:val="20"/>
                <w:szCs w:val="20"/>
              </w:rPr>
            </w:pPr>
            <w:r w:rsidRPr="004E0FF5">
              <w:rPr>
                <w:rFonts w:ascii="Calibri" w:hAnsi="Calibri" w:cs="Calibri"/>
                <w:sz w:val="20"/>
                <w:szCs w:val="20"/>
                <w:lang w:val="en-US" w:eastAsia="mk-MK"/>
              </w:rPr>
              <w:t>External funding</w:t>
            </w:r>
          </w:p>
        </w:tc>
      </w:tr>
      <w:tr w:rsidR="00C01F0F" w:rsidRPr="004E0FF5" w14:paraId="3472559B" w14:textId="77777777" w:rsidTr="00391295">
        <w:trPr>
          <w:gridBefore w:val="1"/>
          <w:gridAfter w:val="1"/>
          <w:wBefore w:w="4" w:type="pct"/>
          <w:wAfter w:w="6" w:type="pct"/>
          <w:cantSplit/>
          <w:trHeight w:val="260"/>
        </w:trPr>
        <w:tc>
          <w:tcPr>
            <w:tcW w:w="1696" w:type="pct"/>
            <w:gridSpan w:val="7"/>
            <w:shd w:val="clear" w:color="auto" w:fill="1F3864"/>
          </w:tcPr>
          <w:p w14:paraId="2BF1E9E9" w14:textId="77777777" w:rsidR="00C01F0F" w:rsidRPr="004E0FF5" w:rsidRDefault="00C01F0F" w:rsidP="00490F9E">
            <w:pPr>
              <w:pStyle w:val="normalPFMsubact"/>
              <w:numPr>
                <w:ilvl w:val="0"/>
                <w:numId w:val="0"/>
              </w:numPr>
              <w:tabs>
                <w:tab w:val="clear" w:pos="1760"/>
                <w:tab w:val="left" w:pos="175"/>
              </w:tabs>
              <w:ind w:left="175"/>
              <w:rPr>
                <w:rFonts w:cs="Calibri"/>
              </w:rPr>
            </w:pPr>
          </w:p>
        </w:tc>
        <w:tc>
          <w:tcPr>
            <w:tcW w:w="281" w:type="pct"/>
            <w:gridSpan w:val="3"/>
            <w:shd w:val="clear" w:color="auto" w:fill="1F3864"/>
          </w:tcPr>
          <w:p w14:paraId="7AA74ECE" w14:textId="77777777" w:rsidR="00C01F0F" w:rsidRPr="004E0FF5" w:rsidRDefault="00C01F0F" w:rsidP="00490F9E">
            <w:pPr>
              <w:jc w:val="both"/>
              <w:rPr>
                <w:rFonts w:ascii="Calibri" w:hAnsi="Calibri" w:cs="Calibri"/>
                <w:sz w:val="20"/>
                <w:szCs w:val="20"/>
              </w:rPr>
            </w:pPr>
          </w:p>
        </w:tc>
        <w:tc>
          <w:tcPr>
            <w:tcW w:w="329" w:type="pct"/>
            <w:gridSpan w:val="3"/>
            <w:shd w:val="clear" w:color="auto" w:fill="1F3864"/>
          </w:tcPr>
          <w:p w14:paraId="7F8739C1" w14:textId="77777777" w:rsidR="00C01F0F" w:rsidRPr="004E0FF5" w:rsidRDefault="00C01F0F" w:rsidP="00490F9E">
            <w:pPr>
              <w:jc w:val="both"/>
              <w:rPr>
                <w:rFonts w:ascii="Calibri" w:hAnsi="Calibri" w:cs="Calibri"/>
                <w:sz w:val="20"/>
                <w:szCs w:val="20"/>
              </w:rPr>
            </w:pPr>
          </w:p>
        </w:tc>
        <w:tc>
          <w:tcPr>
            <w:tcW w:w="520" w:type="pct"/>
            <w:gridSpan w:val="6"/>
            <w:shd w:val="clear" w:color="auto" w:fill="1F3864"/>
          </w:tcPr>
          <w:p w14:paraId="01BFAA50" w14:textId="77777777" w:rsidR="00C01F0F" w:rsidRPr="004E0FF5" w:rsidRDefault="00C01F0F" w:rsidP="00490F9E">
            <w:pPr>
              <w:ind w:left="360"/>
              <w:rPr>
                <w:rFonts w:ascii="Calibri" w:hAnsi="Calibri" w:cs="Calibri"/>
                <w:sz w:val="20"/>
                <w:szCs w:val="20"/>
              </w:rPr>
            </w:pPr>
          </w:p>
        </w:tc>
        <w:tc>
          <w:tcPr>
            <w:tcW w:w="549" w:type="pct"/>
            <w:gridSpan w:val="7"/>
            <w:shd w:val="clear" w:color="auto" w:fill="1F3864"/>
          </w:tcPr>
          <w:p w14:paraId="30F562A8" w14:textId="77777777" w:rsidR="00C01F0F" w:rsidRPr="004E0FF5" w:rsidRDefault="00C01F0F" w:rsidP="00490F9E">
            <w:pPr>
              <w:ind w:left="360"/>
              <w:jc w:val="both"/>
              <w:rPr>
                <w:rFonts w:ascii="Calibri" w:hAnsi="Calibri" w:cs="Calibri"/>
                <w:sz w:val="20"/>
                <w:szCs w:val="20"/>
              </w:rPr>
            </w:pPr>
          </w:p>
        </w:tc>
        <w:tc>
          <w:tcPr>
            <w:tcW w:w="789" w:type="pct"/>
            <w:gridSpan w:val="2"/>
            <w:tcBorders>
              <w:left w:val="nil"/>
              <w:right w:val="nil"/>
            </w:tcBorders>
            <w:shd w:val="clear" w:color="auto" w:fill="1F3864"/>
          </w:tcPr>
          <w:p w14:paraId="50D68539"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825" w:type="pct"/>
            <w:gridSpan w:val="4"/>
            <w:shd w:val="clear" w:color="auto" w:fill="1F3864"/>
          </w:tcPr>
          <w:p w14:paraId="50C1C368" w14:textId="7E15F4A7" w:rsidR="00C01F0F" w:rsidRPr="004E0FF5" w:rsidRDefault="00C01F0F" w:rsidP="00490F9E">
            <w:pPr>
              <w:tabs>
                <w:tab w:val="left" w:pos="645"/>
              </w:tabs>
              <w:rPr>
                <w:rFonts w:ascii="Calibri" w:hAnsi="Calibri" w:cs="Calibri"/>
                <w:b/>
                <w:sz w:val="20"/>
                <w:szCs w:val="20"/>
              </w:rPr>
            </w:pPr>
            <w:r w:rsidRPr="004E0FF5">
              <w:rPr>
                <w:rFonts w:ascii="Calibri" w:hAnsi="Calibri" w:cs="Calibri"/>
                <w:b/>
                <w:sz w:val="20"/>
                <w:szCs w:val="20"/>
              </w:rPr>
              <w:t xml:space="preserve">EUR </w:t>
            </w:r>
            <w:r w:rsidR="00614469">
              <w:rPr>
                <w:rFonts w:ascii="Calibri" w:hAnsi="Calibri" w:cs="Calibri"/>
                <w:b/>
                <w:sz w:val="20"/>
                <w:szCs w:val="20"/>
                <w:lang w:val="en-US"/>
              </w:rPr>
              <w:t>270</w:t>
            </w:r>
            <w:r w:rsidRPr="004E0FF5">
              <w:rPr>
                <w:rFonts w:ascii="Calibri" w:hAnsi="Calibri" w:cs="Calibri"/>
                <w:b/>
                <w:sz w:val="20"/>
                <w:szCs w:val="20"/>
              </w:rPr>
              <w:t>,000</w:t>
            </w:r>
          </w:p>
        </w:tc>
      </w:tr>
    </w:tbl>
    <w:p w14:paraId="214AF992" w14:textId="77777777" w:rsidR="00C01F0F" w:rsidRDefault="00C01F0F" w:rsidP="00C01F0F">
      <w:pPr>
        <w:rPr>
          <w:rFonts w:ascii="Calibri" w:hAnsi="Calibri" w:cs="Calibri"/>
          <w:sz w:val="20"/>
          <w:szCs w:val="20"/>
        </w:rPr>
      </w:pPr>
    </w:p>
    <w:p w14:paraId="54551CD8" w14:textId="77777777" w:rsidR="00C01F0F" w:rsidRDefault="00C01F0F" w:rsidP="00C01F0F">
      <w:pPr>
        <w:rPr>
          <w:rFonts w:ascii="Calibri" w:hAnsi="Calibri" w:cs="Calibri"/>
          <w:sz w:val="20"/>
          <w:szCs w:val="20"/>
        </w:rPr>
      </w:pPr>
    </w:p>
    <w:p w14:paraId="2BFC251D" w14:textId="77777777" w:rsidR="0069451B" w:rsidRDefault="0069451B" w:rsidP="00C01F0F">
      <w:pPr>
        <w:rPr>
          <w:rFonts w:ascii="Calibri" w:hAnsi="Calibri" w:cs="Calibri"/>
          <w:sz w:val="20"/>
          <w:szCs w:val="20"/>
        </w:rPr>
      </w:pPr>
    </w:p>
    <w:p w14:paraId="47589F55" w14:textId="77777777" w:rsidR="0069451B" w:rsidRDefault="0069451B" w:rsidP="00C01F0F">
      <w:pPr>
        <w:rPr>
          <w:rFonts w:ascii="Calibri" w:hAnsi="Calibri" w:cs="Calibri"/>
          <w:sz w:val="20"/>
          <w:szCs w:val="20"/>
        </w:rPr>
      </w:pPr>
    </w:p>
    <w:p w14:paraId="551F9474" w14:textId="77777777" w:rsidR="0069451B" w:rsidRDefault="0069451B" w:rsidP="00C01F0F">
      <w:pPr>
        <w:rPr>
          <w:rFonts w:ascii="Calibri" w:hAnsi="Calibri" w:cs="Calibri"/>
          <w:sz w:val="20"/>
          <w:szCs w:val="20"/>
        </w:rPr>
      </w:pPr>
    </w:p>
    <w:p w14:paraId="0688B4A2" w14:textId="77777777" w:rsidR="0069451B" w:rsidRDefault="0069451B" w:rsidP="00C01F0F">
      <w:pPr>
        <w:rPr>
          <w:rFonts w:ascii="Calibri" w:hAnsi="Calibri" w:cs="Calibri"/>
          <w:sz w:val="20"/>
          <w:szCs w:val="20"/>
        </w:rPr>
      </w:pPr>
    </w:p>
    <w:p w14:paraId="4D342154" w14:textId="77777777" w:rsidR="0069451B" w:rsidRDefault="0069451B" w:rsidP="00C01F0F">
      <w:pPr>
        <w:rPr>
          <w:rFonts w:ascii="Calibri" w:hAnsi="Calibri" w:cs="Calibri"/>
          <w:sz w:val="20"/>
          <w:szCs w:val="20"/>
        </w:rPr>
      </w:pPr>
    </w:p>
    <w:p w14:paraId="042686A9" w14:textId="09845F2F" w:rsidR="00F60BC4" w:rsidRDefault="00F60BC4" w:rsidP="00C01F0F">
      <w:pPr>
        <w:rPr>
          <w:rFonts w:ascii="Calibri" w:hAnsi="Calibri" w:cs="Calibri"/>
          <w:sz w:val="20"/>
          <w:szCs w:val="20"/>
        </w:rPr>
      </w:pPr>
    </w:p>
    <w:p w14:paraId="36443CAE" w14:textId="72D8B84C" w:rsidR="00391295" w:rsidRDefault="00391295" w:rsidP="00C01F0F">
      <w:pPr>
        <w:rPr>
          <w:rFonts w:ascii="Calibri" w:hAnsi="Calibri" w:cs="Calibri"/>
          <w:sz w:val="20"/>
          <w:szCs w:val="20"/>
        </w:rPr>
      </w:pPr>
    </w:p>
    <w:p w14:paraId="7F233AAF" w14:textId="058F4E2E" w:rsidR="00391295" w:rsidRDefault="00391295" w:rsidP="00C01F0F">
      <w:pPr>
        <w:rPr>
          <w:rFonts w:ascii="Calibri" w:hAnsi="Calibri" w:cs="Calibri"/>
          <w:sz w:val="20"/>
          <w:szCs w:val="20"/>
        </w:rPr>
      </w:pPr>
    </w:p>
    <w:p w14:paraId="65B6DEE6" w14:textId="3392137E" w:rsidR="00391295" w:rsidRDefault="00391295" w:rsidP="00C01F0F">
      <w:pPr>
        <w:rPr>
          <w:rFonts w:ascii="Calibri" w:hAnsi="Calibri" w:cs="Calibri"/>
          <w:sz w:val="20"/>
          <w:szCs w:val="20"/>
        </w:rPr>
      </w:pPr>
    </w:p>
    <w:p w14:paraId="06029EDF" w14:textId="2D95792D" w:rsidR="00391295" w:rsidRDefault="00391295" w:rsidP="00C01F0F">
      <w:pPr>
        <w:rPr>
          <w:rFonts w:ascii="Calibri" w:hAnsi="Calibri" w:cs="Calibri"/>
          <w:sz w:val="20"/>
          <w:szCs w:val="20"/>
        </w:rPr>
      </w:pPr>
    </w:p>
    <w:p w14:paraId="5A56749C" w14:textId="41C46687" w:rsidR="00391295" w:rsidRDefault="00391295" w:rsidP="00C01F0F">
      <w:pPr>
        <w:rPr>
          <w:rFonts w:ascii="Calibri" w:hAnsi="Calibri" w:cs="Calibri"/>
          <w:sz w:val="20"/>
          <w:szCs w:val="20"/>
        </w:rPr>
      </w:pPr>
    </w:p>
    <w:p w14:paraId="269E2B6D" w14:textId="1CF4BB08" w:rsidR="00391295" w:rsidRDefault="00391295" w:rsidP="00C01F0F">
      <w:pPr>
        <w:rPr>
          <w:rFonts w:ascii="Calibri" w:hAnsi="Calibri" w:cs="Calibri"/>
          <w:sz w:val="20"/>
          <w:szCs w:val="20"/>
        </w:rPr>
      </w:pPr>
    </w:p>
    <w:p w14:paraId="73B7F1DA" w14:textId="72C63120" w:rsidR="00391295" w:rsidRDefault="00391295" w:rsidP="00C01F0F">
      <w:pPr>
        <w:rPr>
          <w:rFonts w:ascii="Calibri" w:hAnsi="Calibri" w:cs="Calibri"/>
          <w:sz w:val="20"/>
          <w:szCs w:val="20"/>
        </w:rPr>
      </w:pPr>
    </w:p>
    <w:p w14:paraId="38579F6C" w14:textId="148BC362" w:rsidR="00391295" w:rsidRDefault="00391295" w:rsidP="00C01F0F">
      <w:pPr>
        <w:rPr>
          <w:rFonts w:ascii="Calibri" w:hAnsi="Calibri" w:cs="Calibri"/>
          <w:sz w:val="20"/>
          <w:szCs w:val="20"/>
        </w:rPr>
      </w:pPr>
    </w:p>
    <w:p w14:paraId="50D35593" w14:textId="5686D379" w:rsidR="00391295" w:rsidRDefault="00391295" w:rsidP="00C01F0F">
      <w:pPr>
        <w:rPr>
          <w:rFonts w:ascii="Calibri" w:hAnsi="Calibri" w:cs="Calibri"/>
          <w:sz w:val="20"/>
          <w:szCs w:val="20"/>
        </w:rPr>
      </w:pPr>
    </w:p>
    <w:p w14:paraId="0D6BB874" w14:textId="788FF867" w:rsidR="00391295" w:rsidRDefault="00391295" w:rsidP="00C01F0F">
      <w:pPr>
        <w:rPr>
          <w:rFonts w:ascii="Calibri" w:hAnsi="Calibri" w:cs="Calibri"/>
          <w:sz w:val="20"/>
          <w:szCs w:val="20"/>
        </w:rPr>
      </w:pPr>
    </w:p>
    <w:p w14:paraId="46398573" w14:textId="77777777" w:rsidR="00391295" w:rsidRDefault="00391295" w:rsidP="00C01F0F">
      <w:pPr>
        <w:rPr>
          <w:rFonts w:ascii="Calibri" w:hAnsi="Calibri" w:cs="Calibri"/>
          <w:sz w:val="20"/>
          <w:szCs w:val="20"/>
        </w:rPr>
      </w:pPr>
    </w:p>
    <w:p w14:paraId="729C553B" w14:textId="77777777" w:rsidR="0069451B" w:rsidRDefault="0069451B" w:rsidP="00C01F0F">
      <w:pPr>
        <w:rPr>
          <w:rFonts w:ascii="Calibri" w:hAnsi="Calibri" w:cs="Calibri"/>
          <w:sz w:val="20"/>
          <w:szCs w:val="20"/>
        </w:rPr>
      </w:pPr>
    </w:p>
    <w:p w14:paraId="3CE581B4" w14:textId="77777777" w:rsidR="008A4D4A" w:rsidRDefault="008A4D4A" w:rsidP="00C01F0F">
      <w:pPr>
        <w:rPr>
          <w:rFonts w:ascii="Calibri" w:hAnsi="Calibri" w:cs="Calibri"/>
          <w:sz w:val="20"/>
          <w:szCs w:val="20"/>
        </w:rPr>
      </w:pPr>
    </w:p>
    <w:p w14:paraId="4AB9992B" w14:textId="77777777" w:rsidR="0069451B" w:rsidRPr="004E0FF5" w:rsidRDefault="0069451B" w:rsidP="00C01F0F">
      <w:pPr>
        <w:rPr>
          <w:rFonts w:ascii="Calibri" w:hAnsi="Calibri" w:cs="Calibri"/>
          <w:sz w:val="20"/>
          <w:szCs w:val="20"/>
        </w:rPr>
      </w:pP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3"/>
        <w:gridCol w:w="2489"/>
        <w:gridCol w:w="6"/>
        <w:gridCol w:w="12"/>
        <w:gridCol w:w="864"/>
        <w:gridCol w:w="1076"/>
        <w:gridCol w:w="87"/>
        <w:gridCol w:w="12"/>
        <w:gridCol w:w="1598"/>
        <w:gridCol w:w="1208"/>
        <w:gridCol w:w="48"/>
        <w:gridCol w:w="2669"/>
        <w:gridCol w:w="2330"/>
      </w:tblGrid>
      <w:tr w:rsidR="00C01F0F" w:rsidRPr="004E0FF5" w14:paraId="2512314F" w14:textId="77777777" w:rsidTr="00490F9E">
        <w:trPr>
          <w:cantSplit/>
          <w:trHeight w:val="269"/>
        </w:trPr>
        <w:tc>
          <w:tcPr>
            <w:tcW w:w="5000" w:type="pct"/>
            <w:gridSpan w:val="13"/>
            <w:shd w:val="clear" w:color="auto" w:fill="1F3864"/>
          </w:tcPr>
          <w:p w14:paraId="60407D42"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III: Planning and Budget</w:t>
            </w:r>
          </w:p>
        </w:tc>
      </w:tr>
      <w:tr w:rsidR="00C01F0F" w:rsidRPr="004E0FF5" w14:paraId="312E3CAA" w14:textId="77777777" w:rsidTr="00490F9E">
        <w:trPr>
          <w:cantSplit/>
          <w:trHeight w:val="267"/>
        </w:trPr>
        <w:tc>
          <w:tcPr>
            <w:tcW w:w="5000" w:type="pct"/>
            <w:gridSpan w:val="13"/>
            <w:shd w:val="clear" w:color="auto" w:fill="1F3864"/>
          </w:tcPr>
          <w:p w14:paraId="45FA5F7E"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3: Strengthen the accounting of budgets and budget users</w:t>
            </w:r>
          </w:p>
        </w:tc>
      </w:tr>
      <w:tr w:rsidR="00C01F0F" w:rsidRPr="004E0FF5" w14:paraId="2FAC3190" w14:textId="77777777" w:rsidTr="00434D4C">
        <w:trPr>
          <w:cantSplit/>
          <w:trHeight w:val="288"/>
        </w:trPr>
        <w:tc>
          <w:tcPr>
            <w:tcW w:w="865" w:type="pct"/>
            <w:shd w:val="clear" w:color="auto" w:fill="9BD2ED"/>
          </w:tcPr>
          <w:p w14:paraId="55DA2212" w14:textId="77777777" w:rsidR="00C01F0F" w:rsidRPr="004E0FF5" w:rsidRDefault="00C01F0F" w:rsidP="00391295">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516" w:type="pct"/>
            <w:gridSpan w:val="7"/>
            <w:shd w:val="clear" w:color="auto" w:fill="9BD2ED"/>
          </w:tcPr>
          <w:p w14:paraId="2C59DDFD"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952" w:type="pct"/>
            <w:gridSpan w:val="3"/>
            <w:shd w:val="clear" w:color="auto" w:fill="9BD2ED"/>
          </w:tcPr>
          <w:p w14:paraId="0EA5F766"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90" w:type="pct"/>
            <w:shd w:val="clear" w:color="auto" w:fill="9BD2ED"/>
          </w:tcPr>
          <w:p w14:paraId="1010B848"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777" w:type="pct"/>
            <w:shd w:val="clear" w:color="auto" w:fill="9BD2ED"/>
          </w:tcPr>
          <w:p w14:paraId="6C7A6CC8"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0B023DBE" w14:textId="77777777" w:rsidTr="00391295">
        <w:trPr>
          <w:cantSplit/>
          <w:trHeight w:val="1133"/>
        </w:trPr>
        <w:tc>
          <w:tcPr>
            <w:tcW w:w="865" w:type="pct"/>
            <w:vAlign w:val="center"/>
          </w:tcPr>
          <w:p w14:paraId="0C52C505" w14:textId="3ECD2CA0" w:rsidR="00C01F0F" w:rsidRPr="00391295" w:rsidRDefault="00C01F0F" w:rsidP="00490F9E">
            <w:pPr>
              <w:rPr>
                <w:rFonts w:ascii="Calibri" w:hAnsi="Calibri" w:cs="Calibri"/>
                <w:bCs/>
                <w:sz w:val="20"/>
                <w:szCs w:val="20"/>
                <w:lang w:val="en"/>
              </w:rPr>
            </w:pPr>
            <w:r w:rsidRPr="003F27A7">
              <w:rPr>
                <w:rFonts w:ascii="Calibri" w:hAnsi="Calibri" w:cs="Calibri"/>
                <w:bCs/>
                <w:sz w:val="20"/>
                <w:szCs w:val="20"/>
                <w:lang w:val="en"/>
              </w:rPr>
              <w:t>Harmoni</w:t>
            </w:r>
            <w:r>
              <w:rPr>
                <w:rFonts w:ascii="Calibri" w:hAnsi="Calibri" w:cs="Calibri"/>
                <w:bCs/>
                <w:sz w:val="20"/>
                <w:szCs w:val="20"/>
                <w:lang w:val="en"/>
              </w:rPr>
              <w:t xml:space="preserve">zed legal framework </w:t>
            </w:r>
            <w:r w:rsidRPr="003F27A7">
              <w:rPr>
                <w:rFonts w:ascii="Calibri" w:hAnsi="Calibri" w:cs="Calibri"/>
                <w:bCs/>
                <w:sz w:val="20"/>
                <w:szCs w:val="20"/>
                <w:lang w:val="en"/>
              </w:rPr>
              <w:t>of accounting of budgets and budget users with the new Budgets Law</w:t>
            </w:r>
          </w:p>
        </w:tc>
        <w:tc>
          <w:tcPr>
            <w:tcW w:w="1516" w:type="pct"/>
            <w:gridSpan w:val="7"/>
          </w:tcPr>
          <w:p w14:paraId="2C50CE3F" w14:textId="27C15456" w:rsidR="00C01F0F" w:rsidRPr="00391295" w:rsidRDefault="00C01F0F" w:rsidP="00391295">
            <w:pPr>
              <w:rPr>
                <w:rFonts w:ascii="Calibri" w:hAnsi="Calibri" w:cs="Calibri"/>
                <w:bCs/>
                <w:sz w:val="20"/>
                <w:szCs w:val="20"/>
                <w:lang w:val="en"/>
              </w:rPr>
            </w:pPr>
            <w:r>
              <w:rPr>
                <w:rFonts w:ascii="Calibri" w:hAnsi="Calibri" w:cs="Calibri"/>
                <w:bCs/>
                <w:sz w:val="20"/>
                <w:szCs w:val="20"/>
                <w:lang w:val="mk-MK"/>
              </w:rPr>
              <w:t>А</w:t>
            </w:r>
            <w:r>
              <w:rPr>
                <w:rFonts w:ascii="Calibri" w:hAnsi="Calibri" w:cs="Calibri"/>
                <w:bCs/>
                <w:sz w:val="20"/>
                <w:szCs w:val="20"/>
                <w:lang w:val="en"/>
              </w:rPr>
              <w:t>dopt</w:t>
            </w:r>
            <w:r>
              <w:rPr>
                <w:rFonts w:ascii="Calibri" w:hAnsi="Calibri" w:cs="Calibri"/>
                <w:bCs/>
                <w:sz w:val="20"/>
                <w:szCs w:val="20"/>
                <w:lang w:val="en-US"/>
              </w:rPr>
              <w:t>ig</w:t>
            </w:r>
            <w:r w:rsidRPr="00E76AC4">
              <w:rPr>
                <w:rFonts w:ascii="Calibri" w:hAnsi="Calibri" w:cs="Calibri"/>
                <w:bCs/>
                <w:sz w:val="20"/>
                <w:szCs w:val="20"/>
                <w:lang w:val="en"/>
              </w:rPr>
              <w:t xml:space="preserve"> </w:t>
            </w:r>
            <w:r>
              <w:rPr>
                <w:rFonts w:ascii="Calibri" w:hAnsi="Calibri" w:cs="Calibri"/>
                <w:bCs/>
                <w:sz w:val="20"/>
                <w:szCs w:val="20"/>
                <w:lang w:val="en"/>
              </w:rPr>
              <w:t xml:space="preserve">new law and by-laws for </w:t>
            </w:r>
            <w:r w:rsidRPr="00E76AC4">
              <w:rPr>
                <w:rFonts w:ascii="Calibri" w:hAnsi="Calibri" w:cs="Calibri"/>
                <w:bCs/>
                <w:sz w:val="20"/>
                <w:szCs w:val="20"/>
                <w:lang w:val="en"/>
              </w:rPr>
              <w:t>accounting of budgets an</w:t>
            </w:r>
            <w:r>
              <w:rPr>
                <w:rFonts w:ascii="Calibri" w:hAnsi="Calibri" w:cs="Calibri"/>
                <w:bCs/>
                <w:sz w:val="20"/>
                <w:szCs w:val="20"/>
                <w:lang w:val="en"/>
              </w:rPr>
              <w:t>d budget users</w:t>
            </w:r>
            <w:r w:rsidRPr="00E76AC4">
              <w:rPr>
                <w:rFonts w:ascii="Calibri" w:hAnsi="Calibri" w:cs="Calibri"/>
                <w:bCs/>
                <w:sz w:val="20"/>
                <w:szCs w:val="20"/>
                <w:lang w:val="en"/>
              </w:rPr>
              <w:t xml:space="preserve"> </w:t>
            </w:r>
          </w:p>
        </w:tc>
        <w:tc>
          <w:tcPr>
            <w:tcW w:w="952" w:type="pct"/>
            <w:gridSpan w:val="3"/>
          </w:tcPr>
          <w:p w14:paraId="33051DBB" w14:textId="77777777" w:rsidR="00C01F0F" w:rsidRPr="004E0FF5" w:rsidRDefault="00C01F0F" w:rsidP="008A4D4A">
            <w:pPr>
              <w:rPr>
                <w:rFonts w:ascii="Calibri" w:hAnsi="Calibri" w:cs="Calibri"/>
                <w:bCs/>
                <w:sz w:val="20"/>
                <w:szCs w:val="20"/>
              </w:rPr>
            </w:pPr>
            <w:r w:rsidRPr="002365ED">
              <w:rPr>
                <w:rFonts w:ascii="Calibri" w:hAnsi="Calibri" w:cs="Calibri"/>
                <w:bCs/>
                <w:sz w:val="20"/>
                <w:szCs w:val="20"/>
                <w:lang w:val="en"/>
              </w:rPr>
              <w:t>Analysis of the existing legal framework for accounting of budgets a</w:t>
            </w:r>
            <w:r>
              <w:rPr>
                <w:rFonts w:ascii="Calibri" w:hAnsi="Calibri" w:cs="Calibri"/>
                <w:bCs/>
                <w:sz w:val="20"/>
                <w:szCs w:val="20"/>
                <w:lang w:val="en"/>
              </w:rPr>
              <w:t>nd budget users for</w:t>
            </w:r>
            <w:r w:rsidRPr="002365ED">
              <w:rPr>
                <w:rFonts w:ascii="Calibri" w:hAnsi="Calibri" w:cs="Calibri"/>
                <w:bCs/>
                <w:sz w:val="20"/>
                <w:szCs w:val="20"/>
                <w:lang w:val="en"/>
              </w:rPr>
              <w:t xml:space="preserve"> compliance with the new Budgets Law</w:t>
            </w:r>
          </w:p>
        </w:tc>
        <w:tc>
          <w:tcPr>
            <w:tcW w:w="890" w:type="pct"/>
            <w:vAlign w:val="center"/>
          </w:tcPr>
          <w:p w14:paraId="7FCA0548" w14:textId="6035D79B" w:rsidR="00C01F0F" w:rsidRDefault="00C01F0F" w:rsidP="00391295">
            <w:pPr>
              <w:rPr>
                <w:rFonts w:ascii="Calibri" w:hAnsi="Calibri" w:cs="Calibri"/>
                <w:bCs/>
                <w:sz w:val="20"/>
                <w:szCs w:val="20"/>
                <w:lang w:val="en"/>
              </w:rPr>
            </w:pPr>
            <w:r w:rsidRPr="002365ED">
              <w:rPr>
                <w:rFonts w:ascii="Calibri" w:hAnsi="Calibri" w:cs="Calibri"/>
                <w:bCs/>
                <w:sz w:val="20"/>
                <w:szCs w:val="20"/>
                <w:lang w:val="en"/>
              </w:rPr>
              <w:t>Analysis of the existing legal framework for accounting of budgets a</w:t>
            </w:r>
            <w:r>
              <w:rPr>
                <w:rFonts w:ascii="Calibri" w:hAnsi="Calibri" w:cs="Calibri"/>
                <w:bCs/>
                <w:sz w:val="20"/>
                <w:szCs w:val="20"/>
                <w:lang w:val="en"/>
              </w:rPr>
              <w:t>nd budget users for</w:t>
            </w:r>
            <w:r w:rsidRPr="002365ED">
              <w:rPr>
                <w:rFonts w:ascii="Calibri" w:hAnsi="Calibri" w:cs="Calibri"/>
                <w:bCs/>
                <w:sz w:val="20"/>
                <w:szCs w:val="20"/>
                <w:lang w:val="en"/>
              </w:rPr>
              <w:t xml:space="preserve"> compliance with the new Budgets Law</w:t>
            </w:r>
          </w:p>
          <w:p w14:paraId="0439A720" w14:textId="77777777" w:rsidR="00C01F0F" w:rsidRPr="004E0FF5" w:rsidRDefault="00C01F0F" w:rsidP="00490F9E">
            <w:pPr>
              <w:jc w:val="center"/>
              <w:rPr>
                <w:rFonts w:ascii="Calibri" w:hAnsi="Calibri" w:cs="Calibri"/>
                <w:bCs/>
                <w:sz w:val="20"/>
                <w:szCs w:val="20"/>
              </w:rPr>
            </w:pPr>
          </w:p>
        </w:tc>
        <w:tc>
          <w:tcPr>
            <w:tcW w:w="777" w:type="pct"/>
            <w:vAlign w:val="center"/>
          </w:tcPr>
          <w:p w14:paraId="32CD35CA" w14:textId="77777777" w:rsidR="00C01F0F" w:rsidRDefault="00C01F0F" w:rsidP="00490F9E">
            <w:pPr>
              <w:rPr>
                <w:rFonts w:ascii="Calibri" w:hAnsi="Calibri" w:cs="Calibri"/>
                <w:bCs/>
                <w:sz w:val="20"/>
                <w:szCs w:val="20"/>
                <w:lang w:val="en"/>
              </w:rPr>
            </w:pPr>
            <w:r>
              <w:rPr>
                <w:rFonts w:ascii="Calibri" w:hAnsi="Calibri" w:cs="Calibri"/>
                <w:bCs/>
                <w:sz w:val="20"/>
                <w:szCs w:val="20"/>
                <w:lang w:val="mk-MK"/>
              </w:rPr>
              <w:t>А</w:t>
            </w:r>
            <w:r>
              <w:rPr>
                <w:rFonts w:ascii="Calibri" w:hAnsi="Calibri" w:cs="Calibri"/>
                <w:bCs/>
                <w:sz w:val="20"/>
                <w:szCs w:val="20"/>
                <w:lang w:val="en"/>
              </w:rPr>
              <w:t>dopt</w:t>
            </w:r>
            <w:r>
              <w:rPr>
                <w:rFonts w:ascii="Calibri" w:hAnsi="Calibri" w:cs="Calibri"/>
                <w:bCs/>
                <w:sz w:val="20"/>
                <w:szCs w:val="20"/>
                <w:lang w:val="en-US"/>
              </w:rPr>
              <w:t xml:space="preserve">ed </w:t>
            </w:r>
            <w:r>
              <w:rPr>
                <w:rFonts w:ascii="Calibri" w:hAnsi="Calibri" w:cs="Calibri"/>
                <w:bCs/>
                <w:sz w:val="20"/>
                <w:szCs w:val="20"/>
                <w:lang w:val="en"/>
              </w:rPr>
              <w:t xml:space="preserve">new law and by-laws for </w:t>
            </w:r>
            <w:r w:rsidRPr="00E76AC4">
              <w:rPr>
                <w:rFonts w:ascii="Calibri" w:hAnsi="Calibri" w:cs="Calibri"/>
                <w:bCs/>
                <w:sz w:val="20"/>
                <w:szCs w:val="20"/>
                <w:lang w:val="en"/>
              </w:rPr>
              <w:t>accounting of budgets an</w:t>
            </w:r>
            <w:r>
              <w:rPr>
                <w:rFonts w:ascii="Calibri" w:hAnsi="Calibri" w:cs="Calibri"/>
                <w:bCs/>
                <w:sz w:val="20"/>
                <w:szCs w:val="20"/>
                <w:lang w:val="en"/>
              </w:rPr>
              <w:t>d budget users</w:t>
            </w:r>
            <w:r w:rsidRPr="00E76AC4">
              <w:rPr>
                <w:rFonts w:ascii="Calibri" w:hAnsi="Calibri" w:cs="Calibri"/>
                <w:bCs/>
                <w:sz w:val="20"/>
                <w:szCs w:val="20"/>
                <w:lang w:val="en"/>
              </w:rPr>
              <w:t xml:space="preserve"> </w:t>
            </w:r>
          </w:p>
          <w:p w14:paraId="4F4E543B" w14:textId="77777777" w:rsidR="00C01F0F" w:rsidRPr="004E0FF5" w:rsidRDefault="00C01F0F" w:rsidP="00391295">
            <w:pPr>
              <w:rPr>
                <w:rFonts w:ascii="Calibri" w:hAnsi="Calibri" w:cs="Calibri"/>
                <w:bCs/>
                <w:sz w:val="20"/>
                <w:szCs w:val="20"/>
              </w:rPr>
            </w:pPr>
          </w:p>
        </w:tc>
      </w:tr>
      <w:tr w:rsidR="00C01F0F" w:rsidRPr="004E0FF5" w14:paraId="6633CC7A" w14:textId="77777777" w:rsidTr="00490F9E">
        <w:trPr>
          <w:cantSplit/>
          <w:trHeight w:val="304"/>
        </w:trPr>
        <w:tc>
          <w:tcPr>
            <w:tcW w:w="5000" w:type="pct"/>
            <w:gridSpan w:val="13"/>
            <w:shd w:val="clear" w:color="auto" w:fill="1F3864"/>
          </w:tcPr>
          <w:p w14:paraId="7007617C" w14:textId="77777777" w:rsidR="00C01F0F" w:rsidRPr="00FE449D"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 xml:space="preserve">MEASURE 1: </w:t>
            </w:r>
            <w:r w:rsidRPr="00F11EED">
              <w:rPr>
                <w:rFonts w:ascii="Calibri" w:hAnsi="Calibri" w:cs="Calibri"/>
                <w:b/>
                <w:bCs/>
                <w:sz w:val="22"/>
                <w:szCs w:val="22"/>
                <w:lang w:val="sr-Latn-RS"/>
              </w:rPr>
              <w:t>Harmonization of the legal framework for accounting of budgets and budget users with the new  Budgets Law</w:t>
            </w:r>
          </w:p>
        </w:tc>
      </w:tr>
      <w:tr w:rsidR="00C01F0F" w:rsidRPr="004E0FF5" w14:paraId="0F23AA91" w14:textId="77777777" w:rsidTr="00434D4C">
        <w:trPr>
          <w:cantSplit/>
          <w:trHeight w:val="377"/>
        </w:trPr>
        <w:tc>
          <w:tcPr>
            <w:tcW w:w="865" w:type="pct"/>
            <w:shd w:val="clear" w:color="auto" w:fill="9BD2ED"/>
          </w:tcPr>
          <w:p w14:paraId="6C385D07" w14:textId="77777777" w:rsidR="00C01F0F" w:rsidRPr="004E0FF5" w:rsidRDefault="00C01F0F" w:rsidP="00391295">
            <w:pPr>
              <w:jc w:val="center"/>
              <w:rPr>
                <w:rFonts w:ascii="Calibri" w:hAnsi="Calibri" w:cs="Calibri"/>
                <w:b/>
                <w:sz w:val="20"/>
                <w:szCs w:val="20"/>
                <w:lang w:val="sr-Latn-RS"/>
              </w:rPr>
            </w:pPr>
            <w:bookmarkStart w:id="2" w:name="_Hlk182830100"/>
            <w:r w:rsidRPr="004E0FF5">
              <w:rPr>
                <w:rFonts w:ascii="Calibri" w:hAnsi="Calibri" w:cs="Calibri"/>
                <w:b/>
                <w:sz w:val="20"/>
                <w:szCs w:val="20"/>
                <w:lang w:val="sr-Latn-RS"/>
              </w:rPr>
              <w:t>Measure objective:</w:t>
            </w:r>
          </w:p>
        </w:tc>
        <w:tc>
          <w:tcPr>
            <w:tcW w:w="1516" w:type="pct"/>
            <w:gridSpan w:val="7"/>
            <w:shd w:val="clear" w:color="auto" w:fill="9BD2ED"/>
          </w:tcPr>
          <w:p w14:paraId="4955C749"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936" w:type="pct"/>
            <w:gridSpan w:val="2"/>
            <w:shd w:val="clear" w:color="auto" w:fill="9BD2ED"/>
          </w:tcPr>
          <w:p w14:paraId="7ACB0B2A"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906" w:type="pct"/>
            <w:gridSpan w:val="2"/>
            <w:shd w:val="clear" w:color="auto" w:fill="9BD2ED"/>
          </w:tcPr>
          <w:p w14:paraId="5A784DAE"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777" w:type="pct"/>
            <w:shd w:val="clear" w:color="auto" w:fill="9BD2ED"/>
          </w:tcPr>
          <w:p w14:paraId="5448FD21"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bookmarkEnd w:id="2"/>
      <w:tr w:rsidR="00C01F0F" w:rsidRPr="004E0FF5" w14:paraId="348D0FC1" w14:textId="77777777" w:rsidTr="00391295">
        <w:trPr>
          <w:cantSplit/>
          <w:trHeight w:val="1655"/>
        </w:trPr>
        <w:tc>
          <w:tcPr>
            <w:tcW w:w="865" w:type="pct"/>
          </w:tcPr>
          <w:p w14:paraId="1FDB604F" w14:textId="26E07109" w:rsidR="00C01F0F" w:rsidRPr="00BD1893" w:rsidRDefault="00C01F0F" w:rsidP="00490F9E">
            <w:pPr>
              <w:rPr>
                <w:rFonts w:ascii="Calibri" w:hAnsi="Calibri" w:cs="Calibri"/>
                <w:bCs/>
                <w:sz w:val="20"/>
                <w:szCs w:val="20"/>
                <w:lang w:val="en"/>
              </w:rPr>
            </w:pPr>
            <w:r w:rsidRPr="008648E3">
              <w:rPr>
                <w:rFonts w:ascii="Calibri" w:hAnsi="Calibri" w:cs="Calibri"/>
                <w:bCs/>
                <w:sz w:val="20"/>
                <w:szCs w:val="20"/>
                <w:lang w:val="en"/>
              </w:rPr>
              <w:t>Improving the financial reporting of budgets and budget users through implementation of the regulatory framework for ​​ accounting of budgets and budget users</w:t>
            </w:r>
          </w:p>
        </w:tc>
        <w:tc>
          <w:tcPr>
            <w:tcW w:w="1516" w:type="pct"/>
            <w:gridSpan w:val="7"/>
          </w:tcPr>
          <w:p w14:paraId="2D451BCA" w14:textId="4D5000C6" w:rsidR="00C01F0F" w:rsidRPr="00FE449D" w:rsidRDefault="00C01F0F" w:rsidP="00490F9E">
            <w:pPr>
              <w:rPr>
                <w:rFonts w:ascii="Calibri" w:hAnsi="Calibri" w:cs="Calibri"/>
                <w:bCs/>
                <w:sz w:val="20"/>
                <w:szCs w:val="20"/>
                <w:lang w:val="en"/>
              </w:rPr>
            </w:pPr>
            <w:r w:rsidRPr="003F27A7">
              <w:rPr>
                <w:rFonts w:ascii="Calibri" w:hAnsi="Calibri" w:cs="Calibri"/>
                <w:bCs/>
                <w:sz w:val="20"/>
                <w:szCs w:val="20"/>
                <w:lang w:val="en"/>
              </w:rPr>
              <w:t>Harmoni</w:t>
            </w:r>
            <w:r>
              <w:rPr>
                <w:rFonts w:ascii="Calibri" w:hAnsi="Calibri" w:cs="Calibri"/>
                <w:bCs/>
                <w:sz w:val="20"/>
                <w:szCs w:val="20"/>
                <w:lang w:val="en"/>
              </w:rPr>
              <w:t xml:space="preserve">zed legal framework </w:t>
            </w:r>
            <w:r w:rsidRPr="003F27A7">
              <w:rPr>
                <w:rFonts w:ascii="Calibri" w:hAnsi="Calibri" w:cs="Calibri"/>
                <w:bCs/>
                <w:sz w:val="20"/>
                <w:szCs w:val="20"/>
                <w:lang w:val="en"/>
              </w:rPr>
              <w:t>of accounting of budgets and budget users with the new Budgets Law</w:t>
            </w:r>
          </w:p>
        </w:tc>
        <w:tc>
          <w:tcPr>
            <w:tcW w:w="936" w:type="pct"/>
            <w:gridSpan w:val="2"/>
          </w:tcPr>
          <w:p w14:paraId="2D671310" w14:textId="113A82C6" w:rsidR="00C01F0F" w:rsidRPr="00391295" w:rsidRDefault="00C01F0F" w:rsidP="00490F9E">
            <w:pPr>
              <w:rPr>
                <w:rFonts w:ascii="Calibri" w:hAnsi="Calibri" w:cs="Calibri"/>
                <w:bCs/>
                <w:sz w:val="20"/>
                <w:szCs w:val="20"/>
                <w:lang w:val="en"/>
              </w:rPr>
            </w:pPr>
            <w:r w:rsidRPr="00D35808">
              <w:rPr>
                <w:rFonts w:ascii="Calibri" w:hAnsi="Calibri" w:cs="Calibri"/>
                <w:bCs/>
                <w:sz w:val="20"/>
                <w:szCs w:val="20"/>
                <w:lang w:val="en"/>
              </w:rPr>
              <w:t>Analysis of the existing legal framework for accounting of budgets and budget users for compliance with the new Budgets Law</w:t>
            </w:r>
          </w:p>
        </w:tc>
        <w:tc>
          <w:tcPr>
            <w:tcW w:w="906" w:type="pct"/>
            <w:gridSpan w:val="2"/>
          </w:tcPr>
          <w:p w14:paraId="24E8DC20" w14:textId="0CB7AD6A" w:rsidR="00C01F0F" w:rsidRPr="00391295" w:rsidRDefault="00C01F0F" w:rsidP="00490F9E">
            <w:pPr>
              <w:rPr>
                <w:rFonts w:ascii="Calibri" w:hAnsi="Calibri" w:cs="Calibri"/>
                <w:bCs/>
                <w:sz w:val="20"/>
                <w:szCs w:val="20"/>
                <w:lang w:val="en"/>
              </w:rPr>
            </w:pPr>
            <w:r w:rsidRPr="00D35808">
              <w:rPr>
                <w:rFonts w:ascii="Calibri" w:hAnsi="Calibri" w:cs="Calibri"/>
                <w:bCs/>
                <w:sz w:val="20"/>
                <w:szCs w:val="20"/>
                <w:lang w:val="en"/>
              </w:rPr>
              <w:t>Analysis of the existing legal framework for accounting of budgets and budget users for compliance with the new Budgets Law</w:t>
            </w:r>
          </w:p>
        </w:tc>
        <w:tc>
          <w:tcPr>
            <w:tcW w:w="777" w:type="pct"/>
          </w:tcPr>
          <w:p w14:paraId="243230F6" w14:textId="7D8479EB" w:rsidR="00C01F0F" w:rsidRPr="00391295" w:rsidRDefault="00C01F0F" w:rsidP="00490F9E">
            <w:pPr>
              <w:rPr>
                <w:rFonts w:ascii="Calibri" w:hAnsi="Calibri" w:cs="Calibri"/>
                <w:bCs/>
                <w:sz w:val="20"/>
                <w:szCs w:val="20"/>
                <w:lang w:val="en"/>
              </w:rPr>
            </w:pPr>
            <w:r>
              <w:rPr>
                <w:rFonts w:ascii="Calibri" w:hAnsi="Calibri" w:cs="Calibri"/>
                <w:bCs/>
                <w:sz w:val="20"/>
                <w:szCs w:val="20"/>
                <w:lang w:val="mk-MK"/>
              </w:rPr>
              <w:t>А</w:t>
            </w:r>
            <w:r>
              <w:rPr>
                <w:rFonts w:ascii="Calibri" w:hAnsi="Calibri" w:cs="Calibri"/>
                <w:bCs/>
                <w:sz w:val="20"/>
                <w:szCs w:val="20"/>
                <w:lang w:val="en"/>
              </w:rPr>
              <w:t>dopt</w:t>
            </w:r>
            <w:r>
              <w:rPr>
                <w:rFonts w:ascii="Calibri" w:hAnsi="Calibri" w:cs="Calibri"/>
                <w:bCs/>
                <w:sz w:val="20"/>
                <w:szCs w:val="20"/>
                <w:lang w:val="en-US"/>
              </w:rPr>
              <w:t xml:space="preserve">ed </w:t>
            </w:r>
            <w:r>
              <w:rPr>
                <w:rFonts w:ascii="Calibri" w:hAnsi="Calibri" w:cs="Calibri"/>
                <w:bCs/>
                <w:sz w:val="20"/>
                <w:szCs w:val="20"/>
                <w:lang w:val="en"/>
              </w:rPr>
              <w:t xml:space="preserve">new law and by-laws for </w:t>
            </w:r>
            <w:r w:rsidRPr="00E76AC4">
              <w:rPr>
                <w:rFonts w:ascii="Calibri" w:hAnsi="Calibri" w:cs="Calibri"/>
                <w:bCs/>
                <w:sz w:val="20"/>
                <w:szCs w:val="20"/>
                <w:lang w:val="en"/>
              </w:rPr>
              <w:t>accounting of budgets an</w:t>
            </w:r>
            <w:r>
              <w:rPr>
                <w:rFonts w:ascii="Calibri" w:hAnsi="Calibri" w:cs="Calibri"/>
                <w:bCs/>
                <w:sz w:val="20"/>
                <w:szCs w:val="20"/>
                <w:lang w:val="en"/>
              </w:rPr>
              <w:t>d budget users</w:t>
            </w:r>
          </w:p>
        </w:tc>
      </w:tr>
      <w:tr w:rsidR="00C01F0F" w:rsidRPr="004E0FF5" w14:paraId="30D05179" w14:textId="77777777" w:rsidTr="00391295">
        <w:trPr>
          <w:cantSplit/>
          <w:trHeight w:val="215"/>
        </w:trPr>
        <w:tc>
          <w:tcPr>
            <w:tcW w:w="865" w:type="pct"/>
            <w:shd w:val="clear" w:color="auto" w:fill="9BD2ED"/>
          </w:tcPr>
          <w:p w14:paraId="440DFEB6" w14:textId="7BE58E40"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761A64">
              <w:rPr>
                <w:rFonts w:ascii="Calibri" w:hAnsi="Calibri" w:cs="Calibri"/>
                <w:b/>
                <w:bCs/>
                <w:sz w:val="20"/>
                <w:szCs w:val="20"/>
                <w:lang w:val="en-US"/>
              </w:rPr>
              <w:t>6</w:t>
            </w:r>
            <w:r w:rsidRPr="004E0FF5">
              <w:rPr>
                <w:rFonts w:ascii="Calibri" w:hAnsi="Calibri" w:cs="Calibri"/>
                <w:b/>
                <w:bCs/>
                <w:sz w:val="20"/>
                <w:szCs w:val="20"/>
              </w:rPr>
              <w:t>:</w:t>
            </w:r>
          </w:p>
        </w:tc>
        <w:tc>
          <w:tcPr>
            <w:tcW w:w="4135" w:type="pct"/>
            <w:gridSpan w:val="12"/>
          </w:tcPr>
          <w:p w14:paraId="67F1582B" w14:textId="77777777" w:rsidR="00C01F0F" w:rsidRPr="0045453A" w:rsidRDefault="00C01F0F" w:rsidP="00490F9E">
            <w:pPr>
              <w:numPr>
                <w:ilvl w:val="0"/>
                <w:numId w:val="12"/>
              </w:numPr>
              <w:rPr>
                <w:rFonts w:ascii="Calibri" w:hAnsi="Calibri" w:cs="Calibri"/>
                <w:bCs/>
                <w:sz w:val="20"/>
                <w:szCs w:val="20"/>
                <w:lang w:val="en"/>
              </w:rPr>
            </w:pPr>
            <w:r>
              <w:rPr>
                <w:rFonts w:ascii="Calibri" w:hAnsi="Calibri" w:cs="Calibri"/>
                <w:bCs/>
                <w:sz w:val="20"/>
                <w:szCs w:val="20"/>
                <w:lang w:val="en"/>
              </w:rPr>
              <w:t>Detecting</w:t>
            </w:r>
            <w:r w:rsidRPr="003D00AD">
              <w:rPr>
                <w:rFonts w:ascii="Calibri" w:hAnsi="Calibri" w:cs="Calibri"/>
                <w:bCs/>
                <w:sz w:val="20"/>
                <w:szCs w:val="20"/>
                <w:lang w:val="en"/>
              </w:rPr>
              <w:t xml:space="preserve"> the need for adopting a new regulatory framework for budget accounting and budget users</w:t>
            </w:r>
          </w:p>
        </w:tc>
      </w:tr>
      <w:tr w:rsidR="00C01F0F" w:rsidRPr="004E0FF5" w14:paraId="1CA9FC63" w14:textId="77777777" w:rsidTr="00434D4C">
        <w:trPr>
          <w:cantSplit/>
          <w:trHeight w:val="416"/>
        </w:trPr>
        <w:tc>
          <w:tcPr>
            <w:tcW w:w="1701" w:type="pct"/>
            <w:gridSpan w:val="4"/>
            <w:vMerge w:val="restart"/>
            <w:shd w:val="clear" w:color="auto" w:fill="9BD2ED"/>
          </w:tcPr>
          <w:p w14:paraId="42D25F5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1BA0FC14" w14:textId="77777777" w:rsidR="00C01F0F" w:rsidRPr="004E0FF5" w:rsidRDefault="00C01F0F" w:rsidP="00490F9E">
            <w:pPr>
              <w:jc w:val="center"/>
              <w:rPr>
                <w:rFonts w:ascii="Calibri" w:hAnsi="Calibri" w:cs="Calibri"/>
                <w:b/>
                <w:bCs/>
                <w:sz w:val="20"/>
                <w:szCs w:val="20"/>
              </w:rPr>
            </w:pPr>
          </w:p>
          <w:p w14:paraId="09F352D3" w14:textId="77777777" w:rsidR="00C01F0F" w:rsidRPr="004E0FF5" w:rsidRDefault="00C01F0F" w:rsidP="00490F9E">
            <w:pPr>
              <w:jc w:val="center"/>
              <w:rPr>
                <w:rFonts w:ascii="Calibri" w:hAnsi="Calibri" w:cs="Calibri"/>
                <w:b/>
                <w:bCs/>
                <w:sz w:val="20"/>
                <w:szCs w:val="20"/>
              </w:rPr>
            </w:pPr>
          </w:p>
        </w:tc>
        <w:tc>
          <w:tcPr>
            <w:tcW w:w="676" w:type="pct"/>
            <w:gridSpan w:val="3"/>
            <w:shd w:val="clear" w:color="auto" w:fill="9BD2ED"/>
          </w:tcPr>
          <w:p w14:paraId="56BD2E0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329BF0C1" w14:textId="77777777" w:rsidR="00C01F0F" w:rsidRPr="004E0FF5" w:rsidRDefault="00C01F0F" w:rsidP="00490F9E">
            <w:pPr>
              <w:jc w:val="center"/>
              <w:rPr>
                <w:rFonts w:ascii="Calibri" w:hAnsi="Calibri" w:cs="Calibri"/>
                <w:b/>
                <w:bCs/>
                <w:sz w:val="20"/>
                <w:szCs w:val="20"/>
              </w:rPr>
            </w:pPr>
          </w:p>
        </w:tc>
        <w:tc>
          <w:tcPr>
            <w:tcW w:w="537" w:type="pct"/>
            <w:gridSpan w:val="2"/>
            <w:vMerge w:val="restart"/>
            <w:shd w:val="clear" w:color="auto" w:fill="9BD2ED"/>
          </w:tcPr>
          <w:p w14:paraId="236FDBA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03" w:type="pct"/>
            <w:vMerge w:val="restart"/>
            <w:shd w:val="clear" w:color="auto" w:fill="9BD2ED"/>
            <w:vAlign w:val="center"/>
          </w:tcPr>
          <w:p w14:paraId="154A70B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83" w:type="pct"/>
            <w:gridSpan w:val="3"/>
            <w:shd w:val="clear" w:color="auto" w:fill="9BD2ED"/>
          </w:tcPr>
          <w:p w14:paraId="63D29DD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21FDB232" w14:textId="77777777" w:rsidR="00C01F0F" w:rsidRPr="004E0FF5" w:rsidRDefault="00C01F0F" w:rsidP="00490F9E">
            <w:pPr>
              <w:jc w:val="center"/>
              <w:rPr>
                <w:rFonts w:ascii="Calibri" w:hAnsi="Calibri" w:cs="Calibri"/>
                <w:b/>
                <w:bCs/>
                <w:sz w:val="20"/>
                <w:szCs w:val="20"/>
              </w:rPr>
            </w:pPr>
          </w:p>
        </w:tc>
      </w:tr>
      <w:tr w:rsidR="00C01F0F" w:rsidRPr="004E0FF5" w14:paraId="69D1FCC9" w14:textId="77777777" w:rsidTr="00434D4C">
        <w:trPr>
          <w:cantSplit/>
          <w:trHeight w:val="531"/>
        </w:trPr>
        <w:tc>
          <w:tcPr>
            <w:tcW w:w="1701" w:type="pct"/>
            <w:gridSpan w:val="4"/>
            <w:vMerge/>
            <w:tcBorders>
              <w:bottom w:val="single" w:sz="4" w:space="0" w:color="auto"/>
            </w:tcBorders>
            <w:shd w:val="clear" w:color="auto" w:fill="9BD2ED"/>
          </w:tcPr>
          <w:p w14:paraId="40441BBC" w14:textId="77777777" w:rsidR="00C01F0F" w:rsidRPr="004E0FF5" w:rsidRDefault="00C01F0F" w:rsidP="00490F9E">
            <w:pPr>
              <w:jc w:val="center"/>
              <w:rPr>
                <w:rFonts w:ascii="Calibri" w:hAnsi="Calibri" w:cs="Calibri"/>
                <w:b/>
                <w:bCs/>
                <w:sz w:val="20"/>
                <w:szCs w:val="20"/>
              </w:rPr>
            </w:pPr>
          </w:p>
        </w:tc>
        <w:tc>
          <w:tcPr>
            <w:tcW w:w="288" w:type="pct"/>
            <w:tcBorders>
              <w:bottom w:val="single" w:sz="4" w:space="0" w:color="auto"/>
            </w:tcBorders>
            <w:shd w:val="clear" w:color="auto" w:fill="9BD2ED"/>
          </w:tcPr>
          <w:p w14:paraId="0FE8D6D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72878E6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88" w:type="pct"/>
            <w:gridSpan w:val="2"/>
            <w:tcBorders>
              <w:bottom w:val="single" w:sz="4" w:space="0" w:color="auto"/>
            </w:tcBorders>
            <w:shd w:val="clear" w:color="auto" w:fill="9BD2ED"/>
          </w:tcPr>
          <w:p w14:paraId="556F3FD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37" w:type="pct"/>
            <w:gridSpan w:val="2"/>
            <w:vMerge/>
            <w:tcBorders>
              <w:bottom w:val="single" w:sz="4" w:space="0" w:color="auto"/>
            </w:tcBorders>
            <w:shd w:val="clear" w:color="auto" w:fill="9BD2ED"/>
          </w:tcPr>
          <w:p w14:paraId="27F0F1F3" w14:textId="77777777" w:rsidR="00C01F0F" w:rsidRPr="004E0FF5" w:rsidRDefault="00C01F0F" w:rsidP="00490F9E">
            <w:pPr>
              <w:jc w:val="center"/>
              <w:rPr>
                <w:rFonts w:ascii="Calibri" w:hAnsi="Calibri" w:cs="Calibri"/>
                <w:b/>
                <w:bCs/>
                <w:sz w:val="20"/>
                <w:szCs w:val="20"/>
              </w:rPr>
            </w:pPr>
          </w:p>
        </w:tc>
        <w:tc>
          <w:tcPr>
            <w:tcW w:w="403" w:type="pct"/>
            <w:vMerge/>
            <w:tcBorders>
              <w:bottom w:val="single" w:sz="4" w:space="0" w:color="auto"/>
            </w:tcBorders>
            <w:shd w:val="clear" w:color="auto" w:fill="9BD2ED"/>
            <w:vAlign w:val="center"/>
          </w:tcPr>
          <w:p w14:paraId="617EBEC2" w14:textId="77777777" w:rsidR="00C01F0F" w:rsidRPr="004E0FF5" w:rsidRDefault="00C01F0F" w:rsidP="00490F9E">
            <w:pPr>
              <w:jc w:val="center"/>
              <w:rPr>
                <w:rFonts w:ascii="Calibri" w:hAnsi="Calibri" w:cs="Calibri"/>
                <w:b/>
                <w:bCs/>
                <w:sz w:val="20"/>
                <w:szCs w:val="20"/>
              </w:rPr>
            </w:pPr>
          </w:p>
        </w:tc>
        <w:tc>
          <w:tcPr>
            <w:tcW w:w="906" w:type="pct"/>
            <w:gridSpan w:val="2"/>
            <w:tcBorders>
              <w:bottom w:val="single" w:sz="4" w:space="0" w:color="auto"/>
            </w:tcBorders>
            <w:shd w:val="clear" w:color="auto" w:fill="9BD2ED"/>
          </w:tcPr>
          <w:p w14:paraId="5668FD4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14C88C38" w14:textId="77777777" w:rsidR="00C01F0F" w:rsidRPr="004E0FF5" w:rsidRDefault="00C01F0F" w:rsidP="00490F9E">
            <w:pPr>
              <w:jc w:val="center"/>
              <w:rPr>
                <w:rFonts w:ascii="Calibri" w:hAnsi="Calibri" w:cs="Calibri"/>
                <w:b/>
                <w:bCs/>
                <w:sz w:val="20"/>
                <w:szCs w:val="20"/>
              </w:rPr>
            </w:pPr>
          </w:p>
        </w:tc>
        <w:tc>
          <w:tcPr>
            <w:tcW w:w="777" w:type="pct"/>
            <w:tcBorders>
              <w:bottom w:val="single" w:sz="4" w:space="0" w:color="auto"/>
            </w:tcBorders>
            <w:shd w:val="clear" w:color="auto" w:fill="9BD2ED"/>
          </w:tcPr>
          <w:p w14:paraId="6CB7FF8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768B02BA" w14:textId="77777777" w:rsidTr="00391295">
        <w:trPr>
          <w:cantSplit/>
          <w:trHeight w:val="800"/>
        </w:trPr>
        <w:tc>
          <w:tcPr>
            <w:tcW w:w="1701" w:type="pct"/>
            <w:gridSpan w:val="4"/>
            <w:tcBorders>
              <w:bottom w:val="single" w:sz="4" w:space="0" w:color="auto"/>
            </w:tcBorders>
            <w:shd w:val="clear" w:color="auto" w:fill="FFFFFF"/>
          </w:tcPr>
          <w:p w14:paraId="7CDDAE12" w14:textId="5EB2614A" w:rsidR="00C01F0F" w:rsidRPr="00BD1893" w:rsidRDefault="00C01F0F" w:rsidP="00490F9E">
            <w:pPr>
              <w:rPr>
                <w:rFonts w:ascii="Calibri" w:hAnsi="Calibri" w:cs="Calibri"/>
                <w:bCs/>
                <w:sz w:val="20"/>
                <w:szCs w:val="20"/>
                <w:lang w:val="en"/>
              </w:rPr>
            </w:pPr>
            <w:r w:rsidRPr="004E0FF5">
              <w:rPr>
                <w:rFonts w:ascii="Calibri" w:hAnsi="Calibri" w:cs="Calibri"/>
                <w:bCs/>
                <w:sz w:val="20"/>
                <w:szCs w:val="20"/>
              </w:rPr>
              <w:t xml:space="preserve">1. </w:t>
            </w:r>
            <w:r w:rsidRPr="000F7320">
              <w:rPr>
                <w:rFonts w:ascii="Calibri" w:hAnsi="Calibri" w:cs="Calibri"/>
                <w:bCs/>
                <w:sz w:val="20"/>
                <w:szCs w:val="20"/>
                <w:lang w:val="en"/>
              </w:rPr>
              <w:t xml:space="preserve">Revision </w:t>
            </w:r>
            <w:r>
              <w:rPr>
                <w:rFonts w:ascii="Calibri" w:hAnsi="Calibri" w:cs="Calibri"/>
                <w:bCs/>
                <w:sz w:val="20"/>
                <w:szCs w:val="20"/>
                <w:lang w:val="en"/>
              </w:rPr>
              <w:t>of the existing legal framework and</w:t>
            </w:r>
            <w:r w:rsidRPr="000F7320">
              <w:rPr>
                <w:rFonts w:ascii="Calibri" w:hAnsi="Calibri" w:cs="Calibri"/>
                <w:bCs/>
                <w:sz w:val="20"/>
                <w:szCs w:val="20"/>
                <w:lang w:val="en"/>
              </w:rPr>
              <w:t xml:space="preserve"> detecting the need for the adoption of a new regulation for accounting of budgets and budget users</w:t>
            </w:r>
          </w:p>
        </w:tc>
        <w:tc>
          <w:tcPr>
            <w:tcW w:w="288" w:type="pct"/>
            <w:tcBorders>
              <w:bottom w:val="single" w:sz="4" w:space="0" w:color="auto"/>
            </w:tcBorders>
            <w:shd w:val="clear" w:color="auto" w:fill="FFFFFF"/>
          </w:tcPr>
          <w:p w14:paraId="51E81E75" w14:textId="39D491AE" w:rsidR="00C01F0F" w:rsidRPr="004E0FF5" w:rsidRDefault="00C01F0F" w:rsidP="00391295">
            <w:pPr>
              <w:jc w:val="center"/>
              <w:rPr>
                <w:rFonts w:ascii="Calibri" w:hAnsi="Calibri" w:cs="Calibri"/>
                <w:bCs/>
                <w:sz w:val="20"/>
                <w:szCs w:val="20"/>
              </w:rPr>
            </w:pPr>
            <w:r>
              <w:rPr>
                <w:rFonts w:ascii="Calibri" w:hAnsi="Calibri" w:cs="Calibri"/>
                <w:bCs/>
                <w:sz w:val="20"/>
                <w:szCs w:val="20"/>
                <w:lang w:val="en-US"/>
              </w:rPr>
              <w:t>January</w:t>
            </w:r>
            <w:r w:rsidRPr="004E0FF5">
              <w:rPr>
                <w:rFonts w:ascii="Calibri" w:hAnsi="Calibri" w:cs="Calibri"/>
                <w:bCs/>
                <w:sz w:val="20"/>
                <w:szCs w:val="20"/>
              </w:rPr>
              <w:t xml:space="preserve"> 202</w:t>
            </w:r>
            <w:r w:rsidR="00614469">
              <w:rPr>
                <w:rFonts w:ascii="Calibri" w:hAnsi="Calibri" w:cs="Calibri"/>
                <w:bCs/>
                <w:sz w:val="20"/>
                <w:szCs w:val="20"/>
              </w:rPr>
              <w:t>6</w:t>
            </w:r>
          </w:p>
        </w:tc>
        <w:tc>
          <w:tcPr>
            <w:tcW w:w="388" w:type="pct"/>
            <w:gridSpan w:val="2"/>
            <w:tcBorders>
              <w:bottom w:val="single" w:sz="4" w:space="0" w:color="auto"/>
            </w:tcBorders>
            <w:shd w:val="clear" w:color="auto" w:fill="FFFFFF"/>
          </w:tcPr>
          <w:p w14:paraId="50E54B57" w14:textId="5DCA69F7" w:rsidR="00C01F0F" w:rsidRPr="00614469" w:rsidRDefault="00C01F0F" w:rsidP="00490F9E">
            <w:pPr>
              <w:jc w:val="center"/>
              <w:rPr>
                <w:rFonts w:ascii="Calibri" w:hAnsi="Calibri" w:cs="Calibri"/>
                <w:bCs/>
                <w:sz w:val="20"/>
                <w:szCs w:val="20"/>
                <w:lang w:val="en-US"/>
              </w:rPr>
            </w:pPr>
            <w:r w:rsidRPr="004E0FF5">
              <w:rPr>
                <w:rFonts w:ascii="Calibri" w:hAnsi="Calibri" w:cs="Calibri"/>
                <w:bCs/>
                <w:sz w:val="20"/>
                <w:szCs w:val="20"/>
              </w:rPr>
              <w:t>December 202</w:t>
            </w:r>
            <w:r w:rsidR="00614469">
              <w:rPr>
                <w:rFonts w:ascii="Calibri" w:hAnsi="Calibri" w:cs="Calibri"/>
                <w:bCs/>
                <w:sz w:val="20"/>
                <w:szCs w:val="20"/>
                <w:lang w:val="en-US"/>
              </w:rPr>
              <w:t>7</w:t>
            </w:r>
          </w:p>
        </w:tc>
        <w:tc>
          <w:tcPr>
            <w:tcW w:w="537" w:type="pct"/>
            <w:gridSpan w:val="2"/>
            <w:tcBorders>
              <w:bottom w:val="single" w:sz="4" w:space="0" w:color="auto"/>
            </w:tcBorders>
            <w:shd w:val="clear" w:color="auto" w:fill="FFFFFF"/>
          </w:tcPr>
          <w:p w14:paraId="0788247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403" w:type="pct"/>
            <w:tcBorders>
              <w:bottom w:val="single" w:sz="4" w:space="0" w:color="auto"/>
            </w:tcBorders>
            <w:shd w:val="clear" w:color="auto" w:fill="FFFFFF"/>
            <w:vAlign w:val="center"/>
          </w:tcPr>
          <w:p w14:paraId="0CEBDD99" w14:textId="77777777" w:rsidR="00C01F0F" w:rsidRPr="00020B6B" w:rsidRDefault="00C01F0F" w:rsidP="00490F9E">
            <w:pPr>
              <w:jc w:val="center"/>
              <w:rPr>
                <w:rFonts w:ascii="Calibri" w:hAnsi="Calibri" w:cs="Calibri"/>
                <w:bCs/>
                <w:sz w:val="20"/>
                <w:szCs w:val="20"/>
                <w:lang w:val="mk-MK"/>
              </w:rPr>
            </w:pPr>
            <w:r>
              <w:rPr>
                <w:rFonts w:ascii="Calibri" w:hAnsi="Calibri" w:cs="Calibri"/>
                <w:bCs/>
                <w:sz w:val="20"/>
                <w:szCs w:val="20"/>
                <w:lang w:val="mk-MK"/>
              </w:rPr>
              <w:t>/</w:t>
            </w:r>
          </w:p>
        </w:tc>
        <w:tc>
          <w:tcPr>
            <w:tcW w:w="906" w:type="pct"/>
            <w:gridSpan w:val="2"/>
            <w:tcBorders>
              <w:bottom w:val="single" w:sz="4" w:space="0" w:color="auto"/>
            </w:tcBorders>
            <w:shd w:val="clear" w:color="auto" w:fill="FFFFFF"/>
          </w:tcPr>
          <w:p w14:paraId="4FA0ED6E"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lang w:val="mk-MK"/>
              </w:rPr>
              <w:t>/</w:t>
            </w:r>
          </w:p>
        </w:tc>
        <w:tc>
          <w:tcPr>
            <w:tcW w:w="777" w:type="pct"/>
            <w:tcBorders>
              <w:bottom w:val="single" w:sz="4" w:space="0" w:color="auto"/>
            </w:tcBorders>
            <w:shd w:val="clear" w:color="auto" w:fill="FFFFFF"/>
          </w:tcPr>
          <w:p w14:paraId="6BC16D4D"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lang w:val="mk-MK"/>
              </w:rPr>
              <w:t>/</w:t>
            </w:r>
          </w:p>
        </w:tc>
      </w:tr>
      <w:tr w:rsidR="00C01F0F" w:rsidRPr="004E0FF5" w14:paraId="6BA4D850" w14:textId="77777777" w:rsidTr="00391295">
        <w:trPr>
          <w:cantSplit/>
          <w:trHeight w:val="719"/>
        </w:trPr>
        <w:tc>
          <w:tcPr>
            <w:tcW w:w="1701" w:type="pct"/>
            <w:gridSpan w:val="4"/>
            <w:tcBorders>
              <w:bottom w:val="single" w:sz="4" w:space="0" w:color="auto"/>
            </w:tcBorders>
            <w:shd w:val="clear" w:color="auto" w:fill="FFFFFF"/>
          </w:tcPr>
          <w:p w14:paraId="3C8B095E" w14:textId="4BADA045" w:rsidR="00C01F0F" w:rsidRPr="008A4D4A" w:rsidRDefault="00C01F0F" w:rsidP="00490F9E">
            <w:pPr>
              <w:rPr>
                <w:rFonts w:ascii="Calibri" w:hAnsi="Calibri" w:cs="Calibri"/>
                <w:bCs/>
                <w:sz w:val="20"/>
                <w:szCs w:val="20"/>
                <w:lang w:val="en"/>
              </w:rPr>
            </w:pPr>
            <w:r w:rsidRPr="00F11EED">
              <w:rPr>
                <w:rFonts w:ascii="Calibri" w:hAnsi="Calibri" w:cs="Calibri"/>
                <w:bCs/>
                <w:sz w:val="20"/>
                <w:szCs w:val="20"/>
              </w:rPr>
              <w:t xml:space="preserve">2. </w:t>
            </w:r>
            <w:r w:rsidRPr="00F11EED">
              <w:rPr>
                <w:rFonts w:ascii="Calibri" w:hAnsi="Calibri" w:cs="Calibri"/>
                <w:bCs/>
                <w:sz w:val="20"/>
                <w:szCs w:val="20"/>
                <w:lang w:val="en"/>
              </w:rPr>
              <w:t>Revision of the existing by laws and detecting the need for the adoption of a new bylaws for accounting of budgets and budget users</w:t>
            </w:r>
          </w:p>
        </w:tc>
        <w:tc>
          <w:tcPr>
            <w:tcW w:w="288" w:type="pct"/>
            <w:tcBorders>
              <w:bottom w:val="single" w:sz="4" w:space="0" w:color="auto"/>
            </w:tcBorders>
            <w:shd w:val="clear" w:color="auto" w:fill="FFFFFF"/>
          </w:tcPr>
          <w:p w14:paraId="3CF31F55" w14:textId="4D6B4D9E" w:rsidR="00C01F0F" w:rsidRDefault="00C01F0F" w:rsidP="00490F9E">
            <w:pPr>
              <w:jc w:val="center"/>
              <w:rPr>
                <w:rFonts w:ascii="Calibri" w:hAnsi="Calibri" w:cs="Calibri"/>
                <w:bCs/>
                <w:sz w:val="20"/>
                <w:szCs w:val="20"/>
                <w:lang w:val="en-US"/>
              </w:rPr>
            </w:pPr>
            <w:r>
              <w:rPr>
                <w:rFonts w:ascii="Calibri" w:hAnsi="Calibri" w:cs="Calibri"/>
                <w:bCs/>
                <w:sz w:val="20"/>
                <w:szCs w:val="20"/>
              </w:rPr>
              <w:t>January</w:t>
            </w:r>
            <w:r w:rsidRPr="004E0FF5">
              <w:rPr>
                <w:rFonts w:ascii="Calibri" w:hAnsi="Calibri" w:cs="Calibri"/>
                <w:bCs/>
                <w:sz w:val="20"/>
                <w:szCs w:val="20"/>
              </w:rPr>
              <w:t xml:space="preserve"> 202</w:t>
            </w:r>
            <w:r w:rsidR="00614469">
              <w:rPr>
                <w:rFonts w:ascii="Calibri" w:hAnsi="Calibri" w:cs="Calibri"/>
                <w:bCs/>
                <w:sz w:val="20"/>
                <w:szCs w:val="20"/>
              </w:rPr>
              <w:t>6</w:t>
            </w:r>
          </w:p>
        </w:tc>
        <w:tc>
          <w:tcPr>
            <w:tcW w:w="388" w:type="pct"/>
            <w:gridSpan w:val="2"/>
            <w:tcBorders>
              <w:bottom w:val="single" w:sz="4" w:space="0" w:color="auto"/>
            </w:tcBorders>
            <w:shd w:val="clear" w:color="auto" w:fill="FFFFFF"/>
          </w:tcPr>
          <w:p w14:paraId="5605E4F5" w14:textId="55FF2708"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December 202</w:t>
            </w:r>
            <w:r w:rsidR="00614469">
              <w:rPr>
                <w:rFonts w:ascii="Calibri" w:hAnsi="Calibri" w:cs="Calibri"/>
                <w:bCs/>
                <w:sz w:val="20"/>
                <w:szCs w:val="20"/>
              </w:rPr>
              <w:t>7</w:t>
            </w:r>
          </w:p>
        </w:tc>
        <w:tc>
          <w:tcPr>
            <w:tcW w:w="537" w:type="pct"/>
            <w:gridSpan w:val="2"/>
            <w:tcBorders>
              <w:bottom w:val="single" w:sz="4" w:space="0" w:color="auto"/>
            </w:tcBorders>
            <w:shd w:val="clear" w:color="auto" w:fill="FFFFFF"/>
          </w:tcPr>
          <w:p w14:paraId="3B2D661E"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403" w:type="pct"/>
            <w:tcBorders>
              <w:bottom w:val="single" w:sz="4" w:space="0" w:color="auto"/>
            </w:tcBorders>
            <w:shd w:val="clear" w:color="auto" w:fill="FFFFFF"/>
            <w:vAlign w:val="center"/>
          </w:tcPr>
          <w:p w14:paraId="57B361F1" w14:textId="77777777" w:rsidR="00C01F0F" w:rsidRDefault="00C01F0F" w:rsidP="00490F9E">
            <w:pPr>
              <w:jc w:val="center"/>
              <w:rPr>
                <w:rFonts w:ascii="Calibri" w:hAnsi="Calibri" w:cs="Calibri"/>
                <w:bCs/>
                <w:sz w:val="20"/>
                <w:szCs w:val="20"/>
                <w:lang w:val="mk-MK"/>
              </w:rPr>
            </w:pPr>
            <w:r>
              <w:rPr>
                <w:rFonts w:ascii="Calibri" w:hAnsi="Calibri" w:cs="Calibri"/>
                <w:bCs/>
                <w:sz w:val="20"/>
                <w:szCs w:val="20"/>
                <w:lang w:val="mk-MK"/>
              </w:rPr>
              <w:t>/</w:t>
            </w:r>
          </w:p>
        </w:tc>
        <w:tc>
          <w:tcPr>
            <w:tcW w:w="906" w:type="pct"/>
            <w:gridSpan w:val="2"/>
            <w:tcBorders>
              <w:bottom w:val="single" w:sz="4" w:space="0" w:color="auto"/>
            </w:tcBorders>
            <w:shd w:val="clear" w:color="auto" w:fill="FFFFFF"/>
          </w:tcPr>
          <w:p w14:paraId="17C13A9D" w14:textId="77777777" w:rsidR="00C01F0F" w:rsidRDefault="00C01F0F" w:rsidP="00490F9E">
            <w:pPr>
              <w:jc w:val="center"/>
              <w:rPr>
                <w:rFonts w:ascii="Calibri" w:hAnsi="Calibri" w:cs="Calibri"/>
                <w:bCs/>
                <w:sz w:val="20"/>
                <w:szCs w:val="20"/>
                <w:lang w:val="mk-MK"/>
              </w:rPr>
            </w:pPr>
            <w:r>
              <w:rPr>
                <w:rFonts w:ascii="Calibri" w:hAnsi="Calibri" w:cs="Calibri"/>
                <w:bCs/>
                <w:sz w:val="20"/>
                <w:szCs w:val="20"/>
                <w:lang w:val="mk-MK"/>
              </w:rPr>
              <w:t>/</w:t>
            </w:r>
          </w:p>
        </w:tc>
        <w:tc>
          <w:tcPr>
            <w:tcW w:w="777" w:type="pct"/>
            <w:tcBorders>
              <w:bottom w:val="single" w:sz="4" w:space="0" w:color="auto"/>
            </w:tcBorders>
            <w:shd w:val="clear" w:color="auto" w:fill="FFFFFF"/>
          </w:tcPr>
          <w:p w14:paraId="6AF24743" w14:textId="77777777" w:rsidR="00C01F0F" w:rsidRDefault="00C01F0F" w:rsidP="00490F9E">
            <w:pPr>
              <w:jc w:val="center"/>
              <w:rPr>
                <w:rFonts w:ascii="Calibri" w:hAnsi="Calibri" w:cs="Calibri"/>
                <w:bCs/>
                <w:sz w:val="20"/>
                <w:szCs w:val="20"/>
                <w:lang w:val="mk-MK"/>
              </w:rPr>
            </w:pPr>
            <w:r>
              <w:rPr>
                <w:rFonts w:ascii="Calibri" w:hAnsi="Calibri" w:cs="Calibri"/>
                <w:bCs/>
                <w:sz w:val="20"/>
                <w:szCs w:val="20"/>
                <w:lang w:val="mk-MK"/>
              </w:rPr>
              <w:t>/</w:t>
            </w:r>
          </w:p>
        </w:tc>
      </w:tr>
      <w:tr w:rsidR="00C01F0F" w:rsidRPr="004E0FF5" w14:paraId="05CA240B" w14:textId="77777777" w:rsidTr="00490F9E">
        <w:trPr>
          <w:cantSplit/>
          <w:trHeight w:val="246"/>
        </w:trPr>
        <w:tc>
          <w:tcPr>
            <w:tcW w:w="5000" w:type="pct"/>
            <w:gridSpan w:val="13"/>
            <w:shd w:val="clear" w:color="auto" w:fill="1F3864"/>
          </w:tcPr>
          <w:p w14:paraId="2E0B6262" w14:textId="77777777" w:rsidR="00C01F0F" w:rsidRPr="0045453A" w:rsidRDefault="00C01F0F" w:rsidP="00490F9E">
            <w:r>
              <w:t xml:space="preserve"> </w:t>
            </w:r>
            <w:r w:rsidRPr="00F11EED">
              <w:rPr>
                <w:rFonts w:ascii="Calibri" w:hAnsi="Calibri" w:cs="Calibri"/>
                <w:b/>
                <w:sz w:val="20"/>
                <w:szCs w:val="20"/>
              </w:rPr>
              <w:t>MEASURE 2: Strengthening the accounting system of budgets and budget users by building of capacities of accountants employed in the public sector</w:t>
            </w:r>
          </w:p>
        </w:tc>
      </w:tr>
      <w:tr w:rsidR="00C01F0F" w:rsidRPr="004E0FF5" w14:paraId="47BA2F63" w14:textId="77777777" w:rsidTr="00434D4C">
        <w:trPr>
          <w:cantSplit/>
          <w:trHeight w:val="261"/>
        </w:trPr>
        <w:tc>
          <w:tcPr>
            <w:tcW w:w="865" w:type="pct"/>
            <w:shd w:val="clear" w:color="auto" w:fill="9BD2ED"/>
          </w:tcPr>
          <w:p w14:paraId="36D576B0" w14:textId="77777777" w:rsidR="00C01F0F" w:rsidRPr="004E0FF5" w:rsidRDefault="00C01F0F" w:rsidP="00391295">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516" w:type="pct"/>
            <w:gridSpan w:val="7"/>
            <w:shd w:val="clear" w:color="auto" w:fill="9BD2ED"/>
          </w:tcPr>
          <w:p w14:paraId="36371CB9"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936" w:type="pct"/>
            <w:gridSpan w:val="2"/>
            <w:shd w:val="clear" w:color="auto" w:fill="9BD2ED"/>
          </w:tcPr>
          <w:p w14:paraId="7B55B66D"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906" w:type="pct"/>
            <w:gridSpan w:val="2"/>
            <w:shd w:val="clear" w:color="auto" w:fill="9BD2ED"/>
          </w:tcPr>
          <w:p w14:paraId="22446FE8"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777" w:type="pct"/>
            <w:shd w:val="clear" w:color="auto" w:fill="9BD2ED"/>
          </w:tcPr>
          <w:p w14:paraId="3685D7F2"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53676BFC" w14:textId="77777777" w:rsidTr="00391295">
        <w:trPr>
          <w:cantSplit/>
          <w:trHeight w:val="1718"/>
        </w:trPr>
        <w:tc>
          <w:tcPr>
            <w:tcW w:w="865" w:type="pct"/>
          </w:tcPr>
          <w:p w14:paraId="6FF6F605" w14:textId="21DCA1B3" w:rsidR="00C01F0F" w:rsidRPr="00391295" w:rsidRDefault="00C01F0F" w:rsidP="00490F9E">
            <w:pPr>
              <w:rPr>
                <w:rFonts w:ascii="Calibri" w:hAnsi="Calibri" w:cs="Calibri"/>
                <w:sz w:val="20"/>
                <w:szCs w:val="20"/>
                <w:lang w:val="en-US"/>
              </w:rPr>
            </w:pPr>
            <w:r w:rsidRPr="000F345D">
              <w:rPr>
                <w:rFonts w:ascii="Calibri" w:hAnsi="Calibri" w:cs="Calibri"/>
                <w:sz w:val="20"/>
                <w:szCs w:val="20"/>
                <w:lang w:val="en"/>
              </w:rPr>
              <w:t xml:space="preserve">Improved financial reporting of budgets and budget users through training of accountants employed in the public sector </w:t>
            </w:r>
            <w:r w:rsidRPr="000F345D">
              <w:rPr>
                <w:rFonts w:ascii="Calibri" w:hAnsi="Calibri" w:cs="Calibri"/>
                <w:sz w:val="20"/>
                <w:szCs w:val="20"/>
                <w:lang w:val="en-US"/>
              </w:rPr>
              <w:t>for</w:t>
            </w:r>
            <w:r w:rsidRPr="000F345D">
              <w:rPr>
                <w:rFonts w:ascii="Calibri" w:hAnsi="Calibri" w:cs="Calibri"/>
                <w:sz w:val="20"/>
                <w:szCs w:val="20"/>
                <w:lang w:val="en"/>
              </w:rPr>
              <w:t xml:space="preserve"> legal framework of ​​accounting of budgets and budget users</w:t>
            </w:r>
          </w:p>
        </w:tc>
        <w:tc>
          <w:tcPr>
            <w:tcW w:w="1516" w:type="pct"/>
            <w:gridSpan w:val="7"/>
          </w:tcPr>
          <w:p w14:paraId="2A484F9B" w14:textId="29D72885" w:rsidR="00C01F0F" w:rsidRPr="00391295" w:rsidRDefault="00C01F0F" w:rsidP="00490F9E">
            <w:pPr>
              <w:rPr>
                <w:rFonts w:ascii="Calibri" w:hAnsi="Calibri" w:cs="Calibri"/>
                <w:sz w:val="20"/>
                <w:szCs w:val="20"/>
                <w:lang w:val="en-US"/>
              </w:rPr>
            </w:pPr>
            <w:r w:rsidRPr="000F345D">
              <w:rPr>
                <w:rFonts w:ascii="Calibri" w:hAnsi="Calibri" w:cs="Calibri"/>
                <w:bCs/>
                <w:sz w:val="20"/>
                <w:szCs w:val="20"/>
                <w:lang w:val="en"/>
              </w:rPr>
              <w:t xml:space="preserve">Percentage of accountants employed in the public sector who will attent appropriate training </w:t>
            </w:r>
            <w:r w:rsidRPr="000F345D">
              <w:rPr>
                <w:rFonts w:ascii="Calibri" w:hAnsi="Calibri" w:cs="Calibri"/>
                <w:sz w:val="20"/>
                <w:szCs w:val="20"/>
                <w:lang w:val="en-US"/>
              </w:rPr>
              <w:t>for</w:t>
            </w:r>
            <w:r w:rsidRPr="000F345D">
              <w:rPr>
                <w:rFonts w:ascii="Calibri" w:hAnsi="Calibri" w:cs="Calibri"/>
                <w:sz w:val="20"/>
                <w:szCs w:val="20"/>
                <w:lang w:val="en"/>
              </w:rPr>
              <w:t xml:space="preserve"> legal framework of ​​accounting of budgets and budget users</w:t>
            </w:r>
            <w:r w:rsidRPr="000F345D">
              <w:rPr>
                <w:rFonts w:ascii="Calibri" w:hAnsi="Calibri" w:cs="Calibri"/>
                <w:sz w:val="20"/>
                <w:szCs w:val="20"/>
                <w:lang w:val="en-US"/>
              </w:rPr>
              <w:t xml:space="preserve"> </w:t>
            </w:r>
            <w:r w:rsidRPr="000F345D">
              <w:rPr>
                <w:rFonts w:ascii="Calibri" w:hAnsi="Calibri" w:cs="Calibri"/>
                <w:bCs/>
                <w:sz w:val="20"/>
                <w:szCs w:val="20"/>
                <w:lang w:val="en"/>
              </w:rPr>
              <w:t>in order to ensure better financial reporting</w:t>
            </w:r>
          </w:p>
        </w:tc>
        <w:tc>
          <w:tcPr>
            <w:tcW w:w="936" w:type="pct"/>
            <w:gridSpan w:val="2"/>
          </w:tcPr>
          <w:p w14:paraId="4E04CA6E" w14:textId="3E3A37CE" w:rsidR="00C01F0F" w:rsidRPr="00391295" w:rsidRDefault="00C01F0F" w:rsidP="00490F9E">
            <w:pPr>
              <w:rPr>
                <w:rFonts w:ascii="Calibri" w:hAnsi="Calibri" w:cs="Calibri"/>
                <w:bCs/>
                <w:sz w:val="20"/>
                <w:szCs w:val="20"/>
              </w:rPr>
            </w:pPr>
            <w:r w:rsidRPr="000F345D">
              <w:rPr>
                <w:rFonts w:ascii="Calibri" w:hAnsi="Calibri" w:cs="Calibri"/>
                <w:bCs/>
                <w:sz w:val="20"/>
                <w:szCs w:val="20"/>
                <w:lang w:val="en"/>
              </w:rPr>
              <w:t xml:space="preserve">30% of accountants employed in the public sector who will attent appropriate training </w:t>
            </w:r>
            <w:r w:rsidRPr="000F345D">
              <w:rPr>
                <w:rFonts w:ascii="Calibri" w:hAnsi="Calibri" w:cs="Calibri"/>
                <w:sz w:val="20"/>
                <w:szCs w:val="20"/>
                <w:lang w:val="en-US"/>
              </w:rPr>
              <w:t>for</w:t>
            </w:r>
            <w:r w:rsidRPr="000F345D">
              <w:rPr>
                <w:rFonts w:ascii="Calibri" w:hAnsi="Calibri" w:cs="Calibri"/>
                <w:sz w:val="20"/>
                <w:szCs w:val="20"/>
                <w:lang w:val="en"/>
              </w:rPr>
              <w:t xml:space="preserve"> legal framework of ​​accounting of budgets and budget users</w:t>
            </w:r>
            <w:r w:rsidRPr="000F345D">
              <w:rPr>
                <w:rFonts w:ascii="Calibri" w:hAnsi="Calibri" w:cs="Calibri"/>
                <w:bCs/>
                <w:sz w:val="20"/>
                <w:szCs w:val="20"/>
              </w:rPr>
              <w:t xml:space="preserve"> </w:t>
            </w:r>
          </w:p>
          <w:p w14:paraId="28D6AC6A" w14:textId="77777777" w:rsidR="00C01F0F" w:rsidRPr="0045453A" w:rsidRDefault="00C01F0F" w:rsidP="00490F9E">
            <w:pPr>
              <w:rPr>
                <w:rFonts w:ascii="Calibri" w:hAnsi="Calibri" w:cs="Calibri"/>
                <w:sz w:val="20"/>
                <w:szCs w:val="20"/>
              </w:rPr>
            </w:pPr>
          </w:p>
        </w:tc>
        <w:tc>
          <w:tcPr>
            <w:tcW w:w="906" w:type="pct"/>
            <w:gridSpan w:val="2"/>
          </w:tcPr>
          <w:p w14:paraId="58BCF002" w14:textId="5A7BAA3C" w:rsidR="00C01F0F" w:rsidRPr="000F345D" w:rsidRDefault="00C01F0F" w:rsidP="00490F9E">
            <w:pPr>
              <w:rPr>
                <w:rFonts w:ascii="Calibri" w:hAnsi="Calibri" w:cs="Calibri"/>
                <w:bCs/>
                <w:sz w:val="20"/>
                <w:szCs w:val="20"/>
              </w:rPr>
            </w:pPr>
            <w:r w:rsidRPr="000F345D">
              <w:rPr>
                <w:rFonts w:ascii="Calibri" w:hAnsi="Calibri" w:cs="Calibri"/>
                <w:bCs/>
                <w:sz w:val="20"/>
                <w:szCs w:val="20"/>
                <w:lang w:val="en"/>
              </w:rPr>
              <w:t xml:space="preserve">50% of accountants employed in the public sector who will attent appropriate training </w:t>
            </w:r>
            <w:r w:rsidRPr="000F345D">
              <w:rPr>
                <w:rFonts w:ascii="Calibri" w:hAnsi="Calibri" w:cs="Calibri"/>
                <w:sz w:val="20"/>
                <w:szCs w:val="20"/>
                <w:lang w:val="en-US"/>
              </w:rPr>
              <w:t>for</w:t>
            </w:r>
            <w:r w:rsidRPr="000F345D">
              <w:rPr>
                <w:rFonts w:ascii="Calibri" w:hAnsi="Calibri" w:cs="Calibri"/>
                <w:sz w:val="20"/>
                <w:szCs w:val="20"/>
                <w:lang w:val="en"/>
              </w:rPr>
              <w:t xml:space="preserve"> legal framework of ​​accounting of budgets and budget users</w:t>
            </w:r>
            <w:r w:rsidRPr="000F345D">
              <w:rPr>
                <w:rFonts w:ascii="Calibri" w:hAnsi="Calibri" w:cs="Calibri"/>
                <w:bCs/>
                <w:sz w:val="20"/>
                <w:szCs w:val="20"/>
              </w:rPr>
              <w:t xml:space="preserve"> </w:t>
            </w:r>
          </w:p>
        </w:tc>
        <w:tc>
          <w:tcPr>
            <w:tcW w:w="777" w:type="pct"/>
          </w:tcPr>
          <w:p w14:paraId="36256383" w14:textId="553E95D0" w:rsidR="00C01F0F" w:rsidRPr="000F345D" w:rsidRDefault="00C01F0F" w:rsidP="00490F9E">
            <w:pPr>
              <w:rPr>
                <w:rFonts w:ascii="Calibri" w:hAnsi="Calibri" w:cs="Calibri"/>
                <w:bCs/>
                <w:sz w:val="20"/>
                <w:szCs w:val="20"/>
              </w:rPr>
            </w:pPr>
            <w:r w:rsidRPr="000F345D">
              <w:rPr>
                <w:rFonts w:ascii="Calibri" w:hAnsi="Calibri" w:cs="Calibri"/>
                <w:bCs/>
                <w:sz w:val="20"/>
                <w:szCs w:val="20"/>
                <w:lang w:val="en"/>
              </w:rPr>
              <w:t xml:space="preserve">100 % of accountants employed in the public sector who will attent appropriate training </w:t>
            </w:r>
            <w:r w:rsidRPr="000F345D">
              <w:rPr>
                <w:rFonts w:ascii="Calibri" w:hAnsi="Calibri" w:cs="Calibri"/>
                <w:sz w:val="20"/>
                <w:szCs w:val="20"/>
                <w:lang w:val="en-US"/>
              </w:rPr>
              <w:t>for</w:t>
            </w:r>
            <w:r w:rsidRPr="000F345D">
              <w:rPr>
                <w:rFonts w:ascii="Calibri" w:hAnsi="Calibri" w:cs="Calibri"/>
                <w:sz w:val="20"/>
                <w:szCs w:val="20"/>
                <w:lang w:val="en"/>
              </w:rPr>
              <w:t xml:space="preserve"> legal framework of ​​accounting of budgets and budget users</w:t>
            </w:r>
            <w:r w:rsidRPr="000F345D">
              <w:rPr>
                <w:rFonts w:ascii="Calibri" w:hAnsi="Calibri" w:cs="Calibri"/>
                <w:bCs/>
                <w:sz w:val="20"/>
                <w:szCs w:val="20"/>
              </w:rPr>
              <w:t xml:space="preserve"> </w:t>
            </w:r>
          </w:p>
        </w:tc>
      </w:tr>
      <w:tr w:rsidR="00C01F0F" w:rsidRPr="004E0FF5" w14:paraId="259F7650" w14:textId="77777777" w:rsidTr="00490F9E">
        <w:trPr>
          <w:cantSplit/>
          <w:trHeight w:val="326"/>
        </w:trPr>
        <w:tc>
          <w:tcPr>
            <w:tcW w:w="865" w:type="pct"/>
            <w:shd w:val="clear" w:color="auto" w:fill="9BD2ED"/>
          </w:tcPr>
          <w:p w14:paraId="41A682C1" w14:textId="63DAAE10"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3B1D7A">
              <w:rPr>
                <w:rFonts w:ascii="Calibri" w:hAnsi="Calibri" w:cs="Calibri"/>
                <w:b/>
                <w:bCs/>
                <w:sz w:val="20"/>
                <w:szCs w:val="20"/>
              </w:rPr>
              <w:t>6</w:t>
            </w:r>
            <w:r w:rsidRPr="004E0FF5">
              <w:rPr>
                <w:rFonts w:ascii="Calibri" w:hAnsi="Calibri" w:cs="Calibri"/>
                <w:b/>
                <w:bCs/>
                <w:sz w:val="20"/>
                <w:szCs w:val="20"/>
              </w:rPr>
              <w:t>:</w:t>
            </w:r>
          </w:p>
        </w:tc>
        <w:tc>
          <w:tcPr>
            <w:tcW w:w="4135" w:type="pct"/>
            <w:gridSpan w:val="12"/>
          </w:tcPr>
          <w:p w14:paraId="2BF308A5" w14:textId="77777777" w:rsidR="00C01F0F" w:rsidRPr="00944CF8" w:rsidRDefault="00C01F0F" w:rsidP="00490F9E">
            <w:pPr>
              <w:numPr>
                <w:ilvl w:val="0"/>
                <w:numId w:val="12"/>
              </w:numPr>
              <w:tabs>
                <w:tab w:val="left" w:pos="175"/>
              </w:tabs>
              <w:spacing w:line="252" w:lineRule="auto"/>
              <w:jc w:val="both"/>
              <w:rPr>
                <w:rFonts w:ascii="Calibri" w:hAnsi="Calibri" w:cs="Calibri"/>
                <w:bCs/>
                <w:sz w:val="20"/>
                <w:szCs w:val="20"/>
                <w:lang w:val="en-US"/>
              </w:rPr>
            </w:pPr>
            <w:r w:rsidRPr="007D6235">
              <w:rPr>
                <w:rFonts w:ascii="Calibri" w:hAnsi="Calibri" w:cs="Calibri"/>
                <w:bCs/>
                <w:sz w:val="20"/>
                <w:szCs w:val="20"/>
                <w:lang w:val="en"/>
              </w:rPr>
              <w:t>Implementation of the first training for accountants employed in the public sector</w:t>
            </w:r>
          </w:p>
        </w:tc>
      </w:tr>
      <w:tr w:rsidR="00C01F0F" w:rsidRPr="004E0FF5" w14:paraId="71BC46B9" w14:textId="77777777" w:rsidTr="00CA037A">
        <w:trPr>
          <w:cantSplit/>
          <w:trHeight w:val="332"/>
        </w:trPr>
        <w:tc>
          <w:tcPr>
            <w:tcW w:w="1697" w:type="pct"/>
            <w:gridSpan w:val="3"/>
            <w:vMerge w:val="restart"/>
            <w:shd w:val="clear" w:color="auto" w:fill="9BD2ED"/>
          </w:tcPr>
          <w:p w14:paraId="718AA2C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6E9332E2" w14:textId="77777777" w:rsidR="00C01F0F" w:rsidRPr="004E0FF5" w:rsidRDefault="00C01F0F" w:rsidP="00490F9E">
            <w:pPr>
              <w:jc w:val="center"/>
              <w:rPr>
                <w:rFonts w:ascii="Calibri" w:hAnsi="Calibri" w:cs="Calibri"/>
                <w:b/>
                <w:bCs/>
                <w:sz w:val="20"/>
                <w:szCs w:val="20"/>
              </w:rPr>
            </w:pPr>
          </w:p>
          <w:p w14:paraId="201407B5" w14:textId="77777777" w:rsidR="00C01F0F" w:rsidRPr="004E0FF5" w:rsidRDefault="00C01F0F" w:rsidP="00490F9E">
            <w:pPr>
              <w:jc w:val="center"/>
              <w:rPr>
                <w:rFonts w:ascii="Calibri" w:hAnsi="Calibri" w:cs="Calibri"/>
                <w:b/>
                <w:bCs/>
                <w:sz w:val="20"/>
                <w:szCs w:val="20"/>
              </w:rPr>
            </w:pPr>
          </w:p>
        </w:tc>
        <w:tc>
          <w:tcPr>
            <w:tcW w:w="651" w:type="pct"/>
            <w:gridSpan w:val="3"/>
            <w:shd w:val="clear" w:color="auto" w:fill="9BD2ED"/>
          </w:tcPr>
          <w:p w14:paraId="15B238DD" w14:textId="63480D8A" w:rsidR="00C01F0F" w:rsidRPr="004E0FF5" w:rsidRDefault="00C01F0F" w:rsidP="00CA037A">
            <w:pPr>
              <w:jc w:val="center"/>
              <w:rPr>
                <w:rFonts w:ascii="Calibri" w:hAnsi="Calibri" w:cs="Calibri"/>
                <w:b/>
                <w:bCs/>
                <w:sz w:val="20"/>
                <w:szCs w:val="20"/>
              </w:rPr>
            </w:pPr>
            <w:r w:rsidRPr="004E0FF5">
              <w:rPr>
                <w:rFonts w:ascii="Calibri" w:hAnsi="Calibri" w:cs="Calibri"/>
                <w:b/>
                <w:bCs/>
                <w:sz w:val="20"/>
                <w:szCs w:val="20"/>
              </w:rPr>
              <w:t>TIMEFRAME</w:t>
            </w:r>
          </w:p>
        </w:tc>
        <w:tc>
          <w:tcPr>
            <w:tcW w:w="566" w:type="pct"/>
            <w:gridSpan w:val="3"/>
            <w:vMerge w:val="restart"/>
            <w:shd w:val="clear" w:color="auto" w:fill="9BD2ED"/>
          </w:tcPr>
          <w:p w14:paraId="713C3D6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03" w:type="pct"/>
            <w:vMerge w:val="restart"/>
            <w:shd w:val="clear" w:color="auto" w:fill="9BD2ED"/>
            <w:vAlign w:val="center"/>
          </w:tcPr>
          <w:p w14:paraId="2F0C0DA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83" w:type="pct"/>
            <w:gridSpan w:val="3"/>
            <w:shd w:val="clear" w:color="auto" w:fill="9BD2ED"/>
          </w:tcPr>
          <w:p w14:paraId="7C73AD5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7CCD7988" w14:textId="77777777" w:rsidR="00C01F0F" w:rsidRPr="004E0FF5" w:rsidRDefault="00C01F0F" w:rsidP="00490F9E">
            <w:pPr>
              <w:jc w:val="center"/>
              <w:rPr>
                <w:rFonts w:ascii="Calibri" w:hAnsi="Calibri" w:cs="Calibri"/>
                <w:b/>
                <w:bCs/>
                <w:sz w:val="20"/>
                <w:szCs w:val="20"/>
              </w:rPr>
            </w:pPr>
          </w:p>
        </w:tc>
      </w:tr>
      <w:tr w:rsidR="00C01F0F" w:rsidRPr="004E0FF5" w14:paraId="5BF8B5B9" w14:textId="77777777" w:rsidTr="00434D4C">
        <w:trPr>
          <w:cantSplit/>
          <w:trHeight w:val="531"/>
        </w:trPr>
        <w:tc>
          <w:tcPr>
            <w:tcW w:w="1697" w:type="pct"/>
            <w:gridSpan w:val="3"/>
            <w:vMerge/>
            <w:tcBorders>
              <w:bottom w:val="single" w:sz="4" w:space="0" w:color="auto"/>
            </w:tcBorders>
            <w:shd w:val="clear" w:color="auto" w:fill="9BD2ED"/>
          </w:tcPr>
          <w:p w14:paraId="5EF20BD6" w14:textId="77777777" w:rsidR="00C01F0F" w:rsidRPr="004E0FF5" w:rsidRDefault="00C01F0F" w:rsidP="00490F9E">
            <w:pPr>
              <w:jc w:val="center"/>
              <w:rPr>
                <w:rFonts w:ascii="Calibri" w:hAnsi="Calibri" w:cs="Calibri"/>
                <w:b/>
                <w:bCs/>
                <w:sz w:val="20"/>
                <w:szCs w:val="20"/>
              </w:rPr>
            </w:pPr>
          </w:p>
        </w:tc>
        <w:tc>
          <w:tcPr>
            <w:tcW w:w="292" w:type="pct"/>
            <w:gridSpan w:val="2"/>
            <w:tcBorders>
              <w:bottom w:val="single" w:sz="4" w:space="0" w:color="auto"/>
            </w:tcBorders>
            <w:shd w:val="clear" w:color="auto" w:fill="9BD2ED"/>
          </w:tcPr>
          <w:p w14:paraId="06BCE87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182FAB6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59" w:type="pct"/>
            <w:tcBorders>
              <w:bottom w:val="single" w:sz="4" w:space="0" w:color="auto"/>
            </w:tcBorders>
            <w:shd w:val="clear" w:color="auto" w:fill="9BD2ED"/>
          </w:tcPr>
          <w:p w14:paraId="77D027E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66" w:type="pct"/>
            <w:gridSpan w:val="3"/>
            <w:vMerge/>
            <w:tcBorders>
              <w:bottom w:val="single" w:sz="4" w:space="0" w:color="auto"/>
            </w:tcBorders>
            <w:shd w:val="clear" w:color="auto" w:fill="9BD2ED"/>
          </w:tcPr>
          <w:p w14:paraId="079872D6" w14:textId="77777777" w:rsidR="00C01F0F" w:rsidRPr="004E0FF5" w:rsidRDefault="00C01F0F" w:rsidP="00490F9E">
            <w:pPr>
              <w:jc w:val="center"/>
              <w:rPr>
                <w:rFonts w:ascii="Calibri" w:hAnsi="Calibri" w:cs="Calibri"/>
                <w:b/>
                <w:bCs/>
                <w:sz w:val="20"/>
                <w:szCs w:val="20"/>
              </w:rPr>
            </w:pPr>
          </w:p>
        </w:tc>
        <w:tc>
          <w:tcPr>
            <w:tcW w:w="403" w:type="pct"/>
            <w:vMerge/>
            <w:tcBorders>
              <w:bottom w:val="single" w:sz="4" w:space="0" w:color="auto"/>
            </w:tcBorders>
            <w:shd w:val="clear" w:color="auto" w:fill="9BD2ED"/>
            <w:vAlign w:val="center"/>
          </w:tcPr>
          <w:p w14:paraId="7E7A3702" w14:textId="77777777" w:rsidR="00C01F0F" w:rsidRPr="004E0FF5" w:rsidRDefault="00C01F0F" w:rsidP="00490F9E">
            <w:pPr>
              <w:jc w:val="center"/>
              <w:rPr>
                <w:rFonts w:ascii="Calibri" w:hAnsi="Calibri" w:cs="Calibri"/>
                <w:b/>
                <w:bCs/>
                <w:sz w:val="20"/>
                <w:szCs w:val="20"/>
              </w:rPr>
            </w:pPr>
          </w:p>
        </w:tc>
        <w:tc>
          <w:tcPr>
            <w:tcW w:w="906" w:type="pct"/>
            <w:gridSpan w:val="2"/>
            <w:tcBorders>
              <w:bottom w:val="single" w:sz="4" w:space="0" w:color="auto"/>
            </w:tcBorders>
            <w:shd w:val="clear" w:color="auto" w:fill="9BD2ED"/>
          </w:tcPr>
          <w:p w14:paraId="319D3B9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7802FC9E" w14:textId="77777777" w:rsidR="00C01F0F" w:rsidRPr="004E0FF5" w:rsidRDefault="00C01F0F" w:rsidP="00490F9E">
            <w:pPr>
              <w:jc w:val="center"/>
              <w:rPr>
                <w:rFonts w:ascii="Calibri" w:hAnsi="Calibri" w:cs="Calibri"/>
                <w:b/>
                <w:bCs/>
                <w:sz w:val="20"/>
                <w:szCs w:val="20"/>
              </w:rPr>
            </w:pPr>
          </w:p>
        </w:tc>
        <w:tc>
          <w:tcPr>
            <w:tcW w:w="777" w:type="pct"/>
            <w:tcBorders>
              <w:bottom w:val="single" w:sz="4" w:space="0" w:color="auto"/>
            </w:tcBorders>
            <w:shd w:val="clear" w:color="auto" w:fill="9BD2ED"/>
          </w:tcPr>
          <w:p w14:paraId="25A23C8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474219EA" w14:textId="77777777" w:rsidTr="00434D4C">
        <w:trPr>
          <w:cantSplit/>
          <w:trHeight w:val="531"/>
        </w:trPr>
        <w:tc>
          <w:tcPr>
            <w:tcW w:w="1697" w:type="pct"/>
            <w:gridSpan w:val="3"/>
            <w:tcBorders>
              <w:bottom w:val="single" w:sz="4" w:space="0" w:color="auto"/>
            </w:tcBorders>
            <w:shd w:val="clear" w:color="auto" w:fill="FFFFFF"/>
          </w:tcPr>
          <w:p w14:paraId="6F605A43" w14:textId="77777777" w:rsidR="00C01F0F" w:rsidRPr="0045453A" w:rsidRDefault="00C01F0F" w:rsidP="00391295">
            <w:pPr>
              <w:numPr>
                <w:ilvl w:val="0"/>
                <w:numId w:val="13"/>
              </w:numPr>
              <w:tabs>
                <w:tab w:val="left" w:pos="175"/>
              </w:tabs>
              <w:spacing w:line="252" w:lineRule="auto"/>
              <w:ind w:left="151" w:hanging="175"/>
              <w:jc w:val="both"/>
              <w:rPr>
                <w:rFonts w:ascii="Calibri" w:eastAsia="MS PGothic" w:hAnsi="Calibri" w:cs="Calibri"/>
                <w:sz w:val="20"/>
                <w:szCs w:val="20"/>
                <w:lang w:val="en-US" w:eastAsia="zh-CN"/>
              </w:rPr>
            </w:pPr>
            <w:r w:rsidRPr="005925DC">
              <w:rPr>
                <w:rFonts w:ascii="Calibri" w:eastAsia="MS PGothic" w:hAnsi="Calibri" w:cs="Calibri"/>
                <w:sz w:val="20"/>
                <w:szCs w:val="20"/>
                <w:lang w:val="en" w:eastAsia="zh-CN"/>
              </w:rPr>
              <w:t>Training for accountants employed in the public for to the legal framework for accounting of budgets and budget users</w:t>
            </w:r>
          </w:p>
        </w:tc>
        <w:tc>
          <w:tcPr>
            <w:tcW w:w="292" w:type="pct"/>
            <w:gridSpan w:val="2"/>
            <w:tcBorders>
              <w:bottom w:val="single" w:sz="4" w:space="0" w:color="auto"/>
            </w:tcBorders>
            <w:shd w:val="clear" w:color="auto" w:fill="FFFFFF"/>
          </w:tcPr>
          <w:p w14:paraId="5E73B74C" w14:textId="77777777" w:rsidR="00C01F0F" w:rsidRPr="004E0FF5" w:rsidRDefault="00C01F0F" w:rsidP="00490F9E">
            <w:pPr>
              <w:jc w:val="center"/>
              <w:rPr>
                <w:rFonts w:ascii="Calibri" w:hAnsi="Calibri" w:cs="Calibri"/>
                <w:bCs/>
                <w:sz w:val="20"/>
                <w:szCs w:val="20"/>
              </w:rPr>
            </w:pPr>
            <w:r>
              <w:rPr>
                <w:rFonts w:ascii="Calibri" w:hAnsi="Calibri" w:cs="Calibri"/>
                <w:sz w:val="20"/>
                <w:szCs w:val="20"/>
              </w:rPr>
              <w:t>June 2025</w:t>
            </w:r>
          </w:p>
        </w:tc>
        <w:tc>
          <w:tcPr>
            <w:tcW w:w="359" w:type="pct"/>
            <w:tcBorders>
              <w:bottom w:val="single" w:sz="4" w:space="0" w:color="auto"/>
            </w:tcBorders>
            <w:shd w:val="clear" w:color="auto" w:fill="FFFFFF"/>
          </w:tcPr>
          <w:p w14:paraId="184BBB4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December 202</w:t>
            </w:r>
            <w:r>
              <w:rPr>
                <w:rFonts w:ascii="Calibri" w:hAnsi="Calibri" w:cs="Calibri"/>
                <w:bCs/>
                <w:sz w:val="20"/>
                <w:szCs w:val="20"/>
              </w:rPr>
              <w:t>8</w:t>
            </w:r>
          </w:p>
        </w:tc>
        <w:tc>
          <w:tcPr>
            <w:tcW w:w="566" w:type="pct"/>
            <w:gridSpan w:val="3"/>
            <w:tcBorders>
              <w:bottom w:val="single" w:sz="4" w:space="0" w:color="auto"/>
            </w:tcBorders>
            <w:shd w:val="clear" w:color="auto" w:fill="FFFFFF"/>
          </w:tcPr>
          <w:p w14:paraId="2C5D208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MoF</w:t>
            </w:r>
          </w:p>
        </w:tc>
        <w:tc>
          <w:tcPr>
            <w:tcW w:w="403" w:type="pct"/>
            <w:tcBorders>
              <w:bottom w:val="single" w:sz="4" w:space="0" w:color="auto"/>
            </w:tcBorders>
            <w:shd w:val="clear" w:color="auto" w:fill="FFFFFF"/>
            <w:vAlign w:val="center"/>
          </w:tcPr>
          <w:p w14:paraId="0BB5FE04" w14:textId="77777777" w:rsidR="00C01F0F" w:rsidRPr="004E0FF5" w:rsidRDefault="00C01F0F" w:rsidP="00490F9E">
            <w:pPr>
              <w:rPr>
                <w:rFonts w:ascii="Calibri" w:hAnsi="Calibri" w:cs="Calibri"/>
                <w:bCs/>
                <w:sz w:val="20"/>
                <w:szCs w:val="20"/>
              </w:rPr>
            </w:pPr>
            <w:r>
              <w:rPr>
                <w:rFonts w:ascii="Calibri" w:hAnsi="Calibri" w:cs="Calibri"/>
                <w:bCs/>
                <w:sz w:val="20"/>
                <w:szCs w:val="20"/>
              </w:rPr>
              <w:t>/</w:t>
            </w:r>
          </w:p>
        </w:tc>
        <w:tc>
          <w:tcPr>
            <w:tcW w:w="906" w:type="pct"/>
            <w:gridSpan w:val="2"/>
            <w:tcBorders>
              <w:bottom w:val="single" w:sz="4" w:space="0" w:color="auto"/>
            </w:tcBorders>
            <w:shd w:val="clear" w:color="auto" w:fill="FFFFFF"/>
          </w:tcPr>
          <w:p w14:paraId="5FDE958D"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rPr>
              <w:t>/</w:t>
            </w:r>
          </w:p>
        </w:tc>
        <w:tc>
          <w:tcPr>
            <w:tcW w:w="777" w:type="pct"/>
            <w:tcBorders>
              <w:bottom w:val="single" w:sz="4" w:space="0" w:color="auto"/>
            </w:tcBorders>
            <w:shd w:val="clear" w:color="auto" w:fill="FFFFFF"/>
          </w:tcPr>
          <w:p w14:paraId="791C219A"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rPr>
              <w:t>/</w:t>
            </w:r>
          </w:p>
        </w:tc>
      </w:tr>
      <w:tr w:rsidR="00C01F0F" w:rsidRPr="004E0FF5" w14:paraId="365B7B0A" w14:textId="77777777" w:rsidTr="00391295">
        <w:trPr>
          <w:cantSplit/>
          <w:trHeight w:val="557"/>
        </w:trPr>
        <w:tc>
          <w:tcPr>
            <w:tcW w:w="1697" w:type="pct"/>
            <w:gridSpan w:val="3"/>
            <w:tcBorders>
              <w:bottom w:val="single" w:sz="4" w:space="0" w:color="auto"/>
            </w:tcBorders>
            <w:shd w:val="clear" w:color="auto" w:fill="FFFFFF"/>
          </w:tcPr>
          <w:p w14:paraId="4DE90158" w14:textId="150B86F3" w:rsidR="00C01F0F" w:rsidRPr="005925DC" w:rsidRDefault="00C01F0F" w:rsidP="00391295">
            <w:pPr>
              <w:numPr>
                <w:ilvl w:val="0"/>
                <w:numId w:val="13"/>
              </w:numPr>
              <w:tabs>
                <w:tab w:val="left" w:pos="175"/>
              </w:tabs>
              <w:spacing w:line="252" w:lineRule="auto"/>
              <w:ind w:left="151" w:hanging="175"/>
              <w:jc w:val="both"/>
              <w:rPr>
                <w:rFonts w:ascii="Calibri" w:eastAsia="MS PGothic" w:hAnsi="Calibri" w:cs="Calibri"/>
                <w:sz w:val="20"/>
                <w:szCs w:val="20"/>
                <w:lang w:val="en" w:eastAsia="zh-CN"/>
              </w:rPr>
            </w:pPr>
            <w:r>
              <w:rPr>
                <w:rFonts w:ascii="Calibri" w:eastAsia="MS PGothic" w:hAnsi="Calibri" w:cs="Calibri"/>
                <w:sz w:val="20"/>
                <w:szCs w:val="20"/>
                <w:lang w:val="en" w:eastAsia="zh-CN"/>
              </w:rPr>
              <w:t xml:space="preserve">Training for </w:t>
            </w:r>
            <w:r w:rsidRPr="00A5356A">
              <w:rPr>
                <w:rFonts w:ascii="Calibri" w:eastAsia="MS PGothic" w:hAnsi="Calibri" w:cs="Calibri"/>
                <w:sz w:val="20"/>
                <w:szCs w:val="20"/>
                <w:lang w:val="en" w:eastAsia="zh-CN"/>
              </w:rPr>
              <w:t xml:space="preserve">accountants employed in the public </w:t>
            </w:r>
            <w:r>
              <w:rPr>
                <w:rFonts w:ascii="Calibri" w:eastAsia="MS PGothic" w:hAnsi="Calibri" w:cs="Calibri"/>
                <w:sz w:val="20"/>
                <w:szCs w:val="20"/>
                <w:lang w:val="en" w:eastAsia="zh-CN"/>
              </w:rPr>
              <w:t xml:space="preserve">sector for to the </w:t>
            </w:r>
            <w:r w:rsidR="003D0034">
              <w:rPr>
                <w:rFonts w:ascii="Calibri" w:eastAsia="MS PGothic" w:hAnsi="Calibri" w:cs="Calibri"/>
                <w:sz w:val="20"/>
                <w:szCs w:val="20"/>
                <w:lang w:val="en" w:eastAsia="zh-CN"/>
              </w:rPr>
              <w:t>bylaws</w:t>
            </w:r>
            <w:r>
              <w:rPr>
                <w:rFonts w:ascii="Calibri" w:eastAsia="MS PGothic" w:hAnsi="Calibri" w:cs="Calibri"/>
                <w:sz w:val="20"/>
                <w:szCs w:val="20"/>
                <w:lang w:val="en" w:eastAsia="zh-CN"/>
              </w:rPr>
              <w:t xml:space="preserve"> for</w:t>
            </w:r>
            <w:r w:rsidRPr="00A5356A">
              <w:rPr>
                <w:rFonts w:ascii="Calibri" w:eastAsia="MS PGothic" w:hAnsi="Calibri" w:cs="Calibri"/>
                <w:sz w:val="20"/>
                <w:szCs w:val="20"/>
                <w:lang w:val="en" w:eastAsia="zh-CN"/>
              </w:rPr>
              <w:t xml:space="preserve"> accounting of budgets and budget users</w:t>
            </w:r>
          </w:p>
        </w:tc>
        <w:tc>
          <w:tcPr>
            <w:tcW w:w="292" w:type="pct"/>
            <w:gridSpan w:val="2"/>
            <w:tcBorders>
              <w:bottom w:val="single" w:sz="4" w:space="0" w:color="auto"/>
            </w:tcBorders>
            <w:shd w:val="clear" w:color="auto" w:fill="FFFFFF"/>
          </w:tcPr>
          <w:p w14:paraId="7EE576EA" w14:textId="77777777" w:rsidR="00C01F0F" w:rsidRDefault="00C01F0F" w:rsidP="00490F9E">
            <w:pPr>
              <w:jc w:val="center"/>
              <w:rPr>
                <w:rFonts w:ascii="Calibri" w:hAnsi="Calibri" w:cs="Calibri"/>
                <w:sz w:val="20"/>
                <w:szCs w:val="20"/>
              </w:rPr>
            </w:pPr>
            <w:r>
              <w:rPr>
                <w:rFonts w:ascii="Calibri" w:hAnsi="Calibri" w:cs="Calibri"/>
                <w:sz w:val="20"/>
                <w:szCs w:val="20"/>
              </w:rPr>
              <w:t>June 2025</w:t>
            </w:r>
          </w:p>
        </w:tc>
        <w:tc>
          <w:tcPr>
            <w:tcW w:w="359" w:type="pct"/>
            <w:tcBorders>
              <w:bottom w:val="single" w:sz="4" w:space="0" w:color="auto"/>
            </w:tcBorders>
            <w:shd w:val="clear" w:color="auto" w:fill="FFFFFF"/>
          </w:tcPr>
          <w:p w14:paraId="440FE911" w14:textId="77777777" w:rsidR="00C01F0F" w:rsidRPr="004E0FF5" w:rsidRDefault="00C01F0F" w:rsidP="00490F9E">
            <w:pPr>
              <w:jc w:val="center"/>
              <w:rPr>
                <w:rFonts w:ascii="Calibri" w:hAnsi="Calibri" w:cs="Calibri"/>
                <w:bCs/>
                <w:sz w:val="20"/>
                <w:szCs w:val="20"/>
              </w:rPr>
            </w:pPr>
            <w:r>
              <w:rPr>
                <w:rFonts w:ascii="Calibri" w:hAnsi="Calibri" w:cs="Calibri"/>
                <w:sz w:val="20"/>
                <w:szCs w:val="20"/>
              </w:rPr>
              <w:t>December 2028</w:t>
            </w:r>
          </w:p>
        </w:tc>
        <w:tc>
          <w:tcPr>
            <w:tcW w:w="566" w:type="pct"/>
            <w:gridSpan w:val="3"/>
            <w:tcBorders>
              <w:bottom w:val="single" w:sz="4" w:space="0" w:color="auto"/>
            </w:tcBorders>
            <w:shd w:val="clear" w:color="auto" w:fill="FFFFFF"/>
          </w:tcPr>
          <w:p w14:paraId="316D06F8" w14:textId="77777777" w:rsidR="00C01F0F" w:rsidRPr="004E0FF5" w:rsidRDefault="00C01F0F" w:rsidP="00490F9E">
            <w:pPr>
              <w:jc w:val="center"/>
              <w:rPr>
                <w:rFonts w:ascii="Calibri" w:hAnsi="Calibri" w:cs="Calibri"/>
                <w:bCs/>
                <w:sz w:val="20"/>
                <w:szCs w:val="20"/>
              </w:rPr>
            </w:pPr>
            <w:r w:rsidRPr="006C0807">
              <w:rPr>
                <w:rFonts w:ascii="Calibri" w:hAnsi="Calibri" w:cs="Calibri"/>
                <w:bCs/>
                <w:sz w:val="20"/>
                <w:szCs w:val="20"/>
              </w:rPr>
              <w:t>MoF</w:t>
            </w:r>
          </w:p>
        </w:tc>
        <w:tc>
          <w:tcPr>
            <w:tcW w:w="403" w:type="pct"/>
            <w:tcBorders>
              <w:bottom w:val="single" w:sz="4" w:space="0" w:color="auto"/>
            </w:tcBorders>
            <w:shd w:val="clear" w:color="auto" w:fill="FFFFFF"/>
            <w:vAlign w:val="center"/>
          </w:tcPr>
          <w:p w14:paraId="3EB1311C" w14:textId="77777777" w:rsidR="00C01F0F" w:rsidRPr="00020B6B" w:rsidRDefault="00C01F0F" w:rsidP="00391295">
            <w:pPr>
              <w:rPr>
                <w:rFonts w:ascii="Calibri" w:hAnsi="Calibri" w:cs="Calibri"/>
                <w:bCs/>
                <w:sz w:val="20"/>
                <w:szCs w:val="20"/>
                <w:lang w:val="mk-MK"/>
              </w:rPr>
            </w:pPr>
            <w:r>
              <w:rPr>
                <w:rFonts w:ascii="Calibri" w:hAnsi="Calibri" w:cs="Calibri"/>
                <w:bCs/>
                <w:sz w:val="20"/>
                <w:szCs w:val="20"/>
                <w:lang w:val="mk-MK"/>
              </w:rPr>
              <w:t>/</w:t>
            </w:r>
          </w:p>
        </w:tc>
        <w:tc>
          <w:tcPr>
            <w:tcW w:w="906" w:type="pct"/>
            <w:gridSpan w:val="2"/>
            <w:tcBorders>
              <w:bottom w:val="single" w:sz="4" w:space="0" w:color="auto"/>
            </w:tcBorders>
            <w:shd w:val="clear" w:color="auto" w:fill="FFFFFF"/>
          </w:tcPr>
          <w:p w14:paraId="2EB5D0EC" w14:textId="77777777" w:rsidR="00C01F0F" w:rsidRPr="00020B6B" w:rsidDel="000F7320" w:rsidRDefault="00C01F0F" w:rsidP="00490F9E">
            <w:pPr>
              <w:jc w:val="center"/>
              <w:rPr>
                <w:rFonts w:ascii="Calibri" w:hAnsi="Calibri" w:cs="Calibri"/>
                <w:bCs/>
                <w:sz w:val="20"/>
                <w:szCs w:val="20"/>
                <w:lang w:val="mk-MK"/>
              </w:rPr>
            </w:pPr>
            <w:r>
              <w:rPr>
                <w:rFonts w:ascii="Calibri" w:hAnsi="Calibri" w:cs="Calibri"/>
                <w:bCs/>
                <w:sz w:val="20"/>
                <w:szCs w:val="20"/>
                <w:lang w:val="mk-MK"/>
              </w:rPr>
              <w:t>/</w:t>
            </w:r>
          </w:p>
        </w:tc>
        <w:tc>
          <w:tcPr>
            <w:tcW w:w="777" w:type="pct"/>
            <w:tcBorders>
              <w:bottom w:val="single" w:sz="4" w:space="0" w:color="auto"/>
            </w:tcBorders>
            <w:shd w:val="clear" w:color="auto" w:fill="FFFFFF"/>
          </w:tcPr>
          <w:p w14:paraId="101CA7BB" w14:textId="77777777" w:rsidR="00C01F0F" w:rsidRPr="00020B6B" w:rsidDel="000F7320" w:rsidRDefault="00C01F0F" w:rsidP="00490F9E">
            <w:pPr>
              <w:jc w:val="center"/>
              <w:rPr>
                <w:rFonts w:ascii="Calibri" w:hAnsi="Calibri" w:cs="Calibri"/>
                <w:bCs/>
                <w:sz w:val="20"/>
                <w:szCs w:val="20"/>
                <w:lang w:val="mk-MK"/>
              </w:rPr>
            </w:pPr>
            <w:r>
              <w:rPr>
                <w:rFonts w:ascii="Calibri" w:hAnsi="Calibri" w:cs="Calibri"/>
                <w:bCs/>
                <w:sz w:val="20"/>
                <w:szCs w:val="20"/>
                <w:lang w:val="mk-MK"/>
              </w:rPr>
              <w:t>/</w:t>
            </w:r>
          </w:p>
        </w:tc>
      </w:tr>
      <w:tr w:rsidR="00C01F0F" w:rsidRPr="004E0FF5" w14:paraId="5FBBDC4F" w14:textId="77777777" w:rsidTr="00391295">
        <w:trPr>
          <w:cantSplit/>
          <w:trHeight w:val="260"/>
        </w:trPr>
        <w:tc>
          <w:tcPr>
            <w:tcW w:w="1695" w:type="pct"/>
            <w:gridSpan w:val="2"/>
            <w:shd w:val="clear" w:color="auto" w:fill="1F3864"/>
          </w:tcPr>
          <w:p w14:paraId="6E8BFAC2" w14:textId="77777777" w:rsidR="00C01F0F" w:rsidRPr="004E0FF5" w:rsidRDefault="00C01F0F" w:rsidP="00490F9E">
            <w:pPr>
              <w:tabs>
                <w:tab w:val="left" w:pos="175"/>
              </w:tabs>
              <w:spacing w:line="252" w:lineRule="auto"/>
              <w:ind w:left="175"/>
              <w:jc w:val="both"/>
              <w:rPr>
                <w:rFonts w:ascii="Calibri" w:eastAsia="MS PGothic" w:hAnsi="Calibri" w:cs="Calibri"/>
                <w:sz w:val="20"/>
                <w:szCs w:val="20"/>
                <w:lang w:eastAsia="zh-CN"/>
              </w:rPr>
            </w:pPr>
          </w:p>
        </w:tc>
        <w:tc>
          <w:tcPr>
            <w:tcW w:w="294" w:type="pct"/>
            <w:gridSpan w:val="3"/>
            <w:shd w:val="clear" w:color="auto" w:fill="1F3864"/>
          </w:tcPr>
          <w:p w14:paraId="0B1FD34D" w14:textId="77777777" w:rsidR="00C01F0F" w:rsidRPr="004E0FF5" w:rsidRDefault="00C01F0F" w:rsidP="00490F9E">
            <w:pPr>
              <w:jc w:val="both"/>
              <w:rPr>
                <w:rFonts w:ascii="Calibri" w:hAnsi="Calibri" w:cs="Calibri"/>
                <w:sz w:val="20"/>
                <w:szCs w:val="20"/>
              </w:rPr>
            </w:pPr>
          </w:p>
        </w:tc>
        <w:tc>
          <w:tcPr>
            <w:tcW w:w="359" w:type="pct"/>
            <w:shd w:val="clear" w:color="auto" w:fill="1F3864"/>
          </w:tcPr>
          <w:p w14:paraId="5EF9D6F6" w14:textId="77777777" w:rsidR="00C01F0F" w:rsidRPr="004E0FF5" w:rsidRDefault="00C01F0F" w:rsidP="00490F9E">
            <w:pPr>
              <w:jc w:val="both"/>
              <w:rPr>
                <w:rFonts w:ascii="Calibri" w:hAnsi="Calibri" w:cs="Calibri"/>
                <w:sz w:val="20"/>
                <w:szCs w:val="20"/>
              </w:rPr>
            </w:pPr>
          </w:p>
        </w:tc>
        <w:tc>
          <w:tcPr>
            <w:tcW w:w="566" w:type="pct"/>
            <w:gridSpan w:val="3"/>
            <w:shd w:val="clear" w:color="auto" w:fill="1F3864"/>
          </w:tcPr>
          <w:p w14:paraId="31B878BB" w14:textId="77777777" w:rsidR="00C01F0F" w:rsidRPr="004E0FF5" w:rsidRDefault="00C01F0F" w:rsidP="00490F9E">
            <w:pPr>
              <w:ind w:left="360"/>
              <w:rPr>
                <w:rFonts w:ascii="Calibri" w:hAnsi="Calibri" w:cs="Calibri"/>
                <w:sz w:val="20"/>
                <w:szCs w:val="20"/>
              </w:rPr>
            </w:pPr>
          </w:p>
        </w:tc>
        <w:tc>
          <w:tcPr>
            <w:tcW w:w="403" w:type="pct"/>
            <w:shd w:val="clear" w:color="auto" w:fill="1F3864"/>
          </w:tcPr>
          <w:p w14:paraId="0CFC5DDA" w14:textId="77777777" w:rsidR="00C01F0F" w:rsidRPr="004E0FF5" w:rsidRDefault="00C01F0F" w:rsidP="00490F9E">
            <w:pPr>
              <w:ind w:left="360"/>
              <w:jc w:val="both"/>
              <w:rPr>
                <w:rFonts w:ascii="Calibri" w:hAnsi="Calibri" w:cs="Calibri"/>
                <w:sz w:val="20"/>
                <w:szCs w:val="20"/>
              </w:rPr>
            </w:pPr>
          </w:p>
        </w:tc>
        <w:tc>
          <w:tcPr>
            <w:tcW w:w="906" w:type="pct"/>
            <w:gridSpan w:val="2"/>
            <w:tcBorders>
              <w:left w:val="nil"/>
              <w:right w:val="nil"/>
            </w:tcBorders>
            <w:shd w:val="clear" w:color="auto" w:fill="1F3864"/>
          </w:tcPr>
          <w:p w14:paraId="48A92559"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777" w:type="pct"/>
            <w:shd w:val="clear" w:color="auto" w:fill="1F3864"/>
          </w:tcPr>
          <w:p w14:paraId="1C0AA72B" w14:textId="77777777" w:rsidR="00C01F0F" w:rsidRPr="00020B6B" w:rsidRDefault="00C01F0F" w:rsidP="00490F9E">
            <w:pPr>
              <w:rPr>
                <w:rFonts w:ascii="Calibri" w:hAnsi="Calibri" w:cs="Calibri"/>
                <w:b/>
                <w:sz w:val="20"/>
                <w:szCs w:val="20"/>
                <w:lang w:val="mk-MK"/>
              </w:rPr>
            </w:pPr>
            <w:r w:rsidRPr="004E0FF5">
              <w:rPr>
                <w:rFonts w:ascii="Calibri" w:hAnsi="Calibri" w:cs="Calibri"/>
                <w:b/>
                <w:sz w:val="20"/>
                <w:szCs w:val="20"/>
              </w:rPr>
              <w:t xml:space="preserve">EUR </w:t>
            </w:r>
            <w:r>
              <w:rPr>
                <w:rFonts w:ascii="Calibri" w:hAnsi="Calibri" w:cs="Calibri"/>
                <w:b/>
                <w:sz w:val="20"/>
                <w:szCs w:val="20"/>
                <w:lang w:val="mk-MK"/>
              </w:rPr>
              <w:t>0</w:t>
            </w:r>
          </w:p>
        </w:tc>
      </w:tr>
    </w:tbl>
    <w:p w14:paraId="514410BD" w14:textId="77777777" w:rsidR="00C01F0F" w:rsidRPr="00427850" w:rsidRDefault="00C01F0F" w:rsidP="00C01F0F">
      <w:pPr>
        <w:rPr>
          <w:rFonts w:ascii="Calibri" w:hAnsi="Calibri" w:cs="Calibri"/>
          <w:sz w:val="20"/>
          <w:szCs w:val="20"/>
        </w:rPr>
      </w:pPr>
    </w:p>
    <w:tbl>
      <w:tblPr>
        <w:tblW w:w="54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7"/>
        <w:gridCol w:w="2495"/>
        <w:gridCol w:w="855"/>
        <w:gridCol w:w="995"/>
        <w:gridCol w:w="504"/>
        <w:gridCol w:w="15"/>
        <w:gridCol w:w="1313"/>
        <w:gridCol w:w="1432"/>
        <w:gridCol w:w="18"/>
        <w:gridCol w:w="2556"/>
        <w:gridCol w:w="58"/>
        <w:gridCol w:w="46"/>
        <w:gridCol w:w="2333"/>
      </w:tblGrid>
      <w:tr w:rsidR="00C01F0F" w:rsidRPr="00CF265F" w14:paraId="1419E976" w14:textId="77777777" w:rsidTr="00391295">
        <w:trPr>
          <w:cantSplit/>
          <w:trHeight w:val="278"/>
        </w:trPr>
        <w:tc>
          <w:tcPr>
            <w:tcW w:w="5000" w:type="pct"/>
            <w:gridSpan w:val="13"/>
            <w:shd w:val="clear" w:color="auto" w:fill="1F3864"/>
          </w:tcPr>
          <w:p w14:paraId="3B42FE13" w14:textId="77777777" w:rsidR="00C01F0F" w:rsidRPr="00020B6B" w:rsidRDefault="00C01F0F" w:rsidP="00490F9E">
            <w:pPr>
              <w:keepNext/>
              <w:keepLines/>
              <w:pageBreakBefore/>
              <w:spacing w:after="120" w:line="264" w:lineRule="auto"/>
              <w:jc w:val="both"/>
              <w:outlineLvl w:val="1"/>
              <w:rPr>
                <w:rFonts w:ascii="Calibri" w:eastAsia="MS PGothic" w:hAnsi="Calibri" w:cs="Calibri"/>
                <w:color w:val="CD0000"/>
                <w:sz w:val="20"/>
                <w:szCs w:val="20"/>
                <w:lang w:eastAsia="zh-CN"/>
              </w:rPr>
            </w:pPr>
            <w:r w:rsidRPr="00020B6B">
              <w:rPr>
                <w:rFonts w:ascii="Calibri" w:eastAsia="MS PGothic" w:hAnsi="Calibri" w:cs="Calibri"/>
                <w:bCs/>
                <w:color w:val="CD0000"/>
                <w:sz w:val="20"/>
                <w:szCs w:val="20"/>
                <w:lang w:val="sl-SI" w:eastAsia="zh-CN"/>
              </w:rPr>
              <w:br w:type="page"/>
            </w:r>
            <w:r w:rsidRPr="00020B6B">
              <w:rPr>
                <w:rFonts w:ascii="Calibri" w:eastAsia="MS PGothic" w:hAnsi="Calibri" w:cs="Calibri"/>
                <w:b/>
                <w:bCs/>
                <w:sz w:val="20"/>
                <w:szCs w:val="20"/>
                <w:lang w:eastAsia="zh-CN"/>
              </w:rPr>
              <w:t>PILLAR</w:t>
            </w:r>
            <w:r w:rsidRPr="00020B6B">
              <w:rPr>
                <w:rFonts w:ascii="Calibri" w:eastAsia="MS PGothic" w:hAnsi="Calibri" w:cs="Calibri"/>
                <w:b/>
                <w:bCs/>
                <w:sz w:val="20"/>
                <w:szCs w:val="20"/>
                <w:lang w:val="mk-MK" w:eastAsia="zh-CN"/>
              </w:rPr>
              <w:t xml:space="preserve"> </w:t>
            </w:r>
            <w:r w:rsidRPr="00020B6B">
              <w:rPr>
                <w:rFonts w:ascii="Calibri" w:eastAsia="MS PGothic" w:hAnsi="Calibri" w:cs="Calibri"/>
                <w:b/>
                <w:bCs/>
                <w:sz w:val="20"/>
                <w:szCs w:val="20"/>
                <w:lang w:val="en-US" w:eastAsia="zh-CN"/>
              </w:rPr>
              <w:t>III</w:t>
            </w:r>
            <w:r w:rsidRPr="00020B6B">
              <w:rPr>
                <w:rFonts w:ascii="Calibri" w:eastAsia="MS PGothic" w:hAnsi="Calibri" w:cs="Calibri"/>
                <w:b/>
                <w:bCs/>
                <w:sz w:val="20"/>
                <w:szCs w:val="20"/>
                <w:lang w:eastAsia="zh-CN"/>
              </w:rPr>
              <w:t xml:space="preserve">: </w:t>
            </w:r>
            <w:r w:rsidRPr="00020B6B">
              <w:rPr>
                <w:rFonts w:ascii="Calibri" w:hAnsi="Calibri" w:cs="Calibri"/>
                <w:b/>
                <w:bCs/>
                <w:sz w:val="20"/>
                <w:szCs w:val="20"/>
                <w:lang w:val="sr-Latn-RS"/>
              </w:rPr>
              <w:t>Planning and Budget</w:t>
            </w:r>
          </w:p>
        </w:tc>
      </w:tr>
      <w:tr w:rsidR="00C01F0F" w:rsidRPr="00CF265F" w14:paraId="3682BE5C" w14:textId="77777777" w:rsidTr="00391295">
        <w:trPr>
          <w:cantSplit/>
          <w:trHeight w:val="233"/>
        </w:trPr>
        <w:tc>
          <w:tcPr>
            <w:tcW w:w="5000" w:type="pct"/>
            <w:gridSpan w:val="13"/>
            <w:shd w:val="clear" w:color="auto" w:fill="1F3864"/>
          </w:tcPr>
          <w:p w14:paraId="411DFD14" w14:textId="77777777" w:rsidR="00C01F0F" w:rsidRPr="00020B6B" w:rsidRDefault="00C01F0F" w:rsidP="00490F9E">
            <w:pPr>
              <w:rPr>
                <w:rFonts w:ascii="Calibri" w:hAnsi="Calibri" w:cs="Calibri"/>
                <w:b/>
                <w:bCs/>
                <w:sz w:val="20"/>
                <w:szCs w:val="20"/>
              </w:rPr>
            </w:pPr>
            <w:r w:rsidRPr="00020B6B">
              <w:rPr>
                <w:rFonts w:ascii="Calibri" w:hAnsi="Calibri" w:cs="Calibri"/>
                <w:b/>
                <w:bCs/>
                <w:sz w:val="20"/>
                <w:szCs w:val="20"/>
              </w:rPr>
              <w:t xml:space="preserve">PRIORITY 4: </w:t>
            </w:r>
            <w:r w:rsidRPr="00020B6B">
              <w:rPr>
                <w:rFonts w:ascii="Calibri" w:eastAsia="MS PGothic" w:hAnsi="Calibri" w:cs="Calibri"/>
                <w:b/>
                <w:bCs/>
                <w:sz w:val="20"/>
                <w:szCs w:val="20"/>
                <w:lang w:eastAsia="zh-CN"/>
              </w:rPr>
              <w:t>PFM at Local Level</w:t>
            </w:r>
          </w:p>
        </w:tc>
      </w:tr>
      <w:tr w:rsidR="00C01F0F" w:rsidRPr="00F751F3" w14:paraId="6AD438F0" w14:textId="77777777" w:rsidTr="008B6F1D">
        <w:trPr>
          <w:cantSplit/>
          <w:trHeight w:val="269"/>
        </w:trPr>
        <w:tc>
          <w:tcPr>
            <w:tcW w:w="867" w:type="pct"/>
            <w:shd w:val="clear" w:color="auto" w:fill="9BD2ED"/>
          </w:tcPr>
          <w:p w14:paraId="50CD9DF2" w14:textId="77777777" w:rsidR="00C01F0F" w:rsidRPr="00020B6B" w:rsidRDefault="00C01F0F" w:rsidP="00391295">
            <w:pPr>
              <w:jc w:val="center"/>
              <w:rPr>
                <w:rFonts w:ascii="Calibri" w:hAnsi="Calibri" w:cs="Calibri"/>
                <w:b/>
                <w:bCs/>
                <w:sz w:val="20"/>
                <w:szCs w:val="20"/>
                <w:lang w:val="sr-Latn-RS"/>
              </w:rPr>
            </w:pPr>
            <w:r w:rsidRPr="00020B6B">
              <w:rPr>
                <w:rFonts w:ascii="Calibri" w:hAnsi="Calibri" w:cs="Calibri"/>
                <w:b/>
                <w:bCs/>
                <w:sz w:val="20"/>
                <w:szCs w:val="20"/>
                <w:lang w:val="sr-Latn-RS"/>
              </w:rPr>
              <w:t>Priority outcomes</w:t>
            </w:r>
          </w:p>
        </w:tc>
        <w:tc>
          <w:tcPr>
            <w:tcW w:w="1593" w:type="pct"/>
            <w:gridSpan w:val="5"/>
            <w:shd w:val="clear" w:color="auto" w:fill="9BD2ED"/>
          </w:tcPr>
          <w:p w14:paraId="7B313489"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rPr>
              <w:t>Priority indicators</w:t>
            </w:r>
          </w:p>
        </w:tc>
        <w:tc>
          <w:tcPr>
            <w:tcW w:w="905" w:type="pct"/>
            <w:gridSpan w:val="3"/>
            <w:shd w:val="clear" w:color="auto" w:fill="9BD2ED"/>
          </w:tcPr>
          <w:p w14:paraId="29B973FE"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w:t>
            </w:r>
            <w:r w:rsidRPr="00020B6B">
              <w:rPr>
                <w:rFonts w:ascii="Calibri" w:hAnsi="Calibri" w:cs="Calibri"/>
                <w:b/>
                <w:bCs/>
                <w:sz w:val="20"/>
                <w:szCs w:val="20"/>
                <w:lang w:val="mk-MK"/>
              </w:rPr>
              <w:t xml:space="preserve"> 2026</w:t>
            </w:r>
          </w:p>
        </w:tc>
        <w:tc>
          <w:tcPr>
            <w:tcW w:w="871" w:type="pct"/>
            <w:gridSpan w:val="3"/>
            <w:shd w:val="clear" w:color="auto" w:fill="9BD2ED"/>
          </w:tcPr>
          <w:p w14:paraId="4AA39371" w14:textId="77777777" w:rsidR="00C01F0F" w:rsidRPr="00020B6B" w:rsidRDefault="00C01F0F" w:rsidP="00391295">
            <w:pPr>
              <w:jc w:val="center"/>
              <w:rPr>
                <w:rFonts w:ascii="Calibri" w:hAnsi="Calibri" w:cs="Calibri"/>
                <w:b/>
                <w:bCs/>
                <w:sz w:val="20"/>
                <w:szCs w:val="20"/>
                <w:lang w:val="en-US"/>
              </w:rPr>
            </w:pPr>
            <w:r w:rsidRPr="00020B6B">
              <w:rPr>
                <w:rFonts w:ascii="Calibri" w:hAnsi="Calibri" w:cs="Calibri"/>
                <w:b/>
                <w:bCs/>
                <w:sz w:val="20"/>
                <w:szCs w:val="20"/>
                <w:lang w:val="sr-Latn-RS"/>
              </w:rPr>
              <w:t>Target FY</w:t>
            </w:r>
            <w:r w:rsidRPr="00020B6B">
              <w:rPr>
                <w:rFonts w:ascii="Calibri" w:hAnsi="Calibri" w:cs="Calibri"/>
                <w:b/>
                <w:bCs/>
                <w:sz w:val="20"/>
                <w:szCs w:val="20"/>
                <w:lang w:val="mk-MK"/>
              </w:rPr>
              <w:t xml:space="preserve"> 202</w:t>
            </w:r>
            <w:r w:rsidRPr="00020B6B">
              <w:rPr>
                <w:rFonts w:ascii="Calibri" w:hAnsi="Calibri" w:cs="Calibri"/>
                <w:b/>
                <w:bCs/>
                <w:sz w:val="20"/>
                <w:szCs w:val="20"/>
                <w:lang w:val="en-US"/>
              </w:rPr>
              <w:t>7</w:t>
            </w:r>
          </w:p>
        </w:tc>
        <w:tc>
          <w:tcPr>
            <w:tcW w:w="764" w:type="pct"/>
            <w:shd w:val="clear" w:color="auto" w:fill="9BD2ED"/>
          </w:tcPr>
          <w:p w14:paraId="005C2A6D" w14:textId="77777777" w:rsidR="00C01F0F" w:rsidRPr="00020B6B" w:rsidRDefault="00C01F0F" w:rsidP="00391295">
            <w:pPr>
              <w:jc w:val="center"/>
              <w:rPr>
                <w:rFonts w:ascii="Calibri" w:hAnsi="Calibri" w:cs="Calibri"/>
                <w:b/>
                <w:bCs/>
                <w:sz w:val="20"/>
                <w:szCs w:val="20"/>
                <w:lang w:val="en-US"/>
              </w:rPr>
            </w:pPr>
            <w:r w:rsidRPr="00020B6B">
              <w:rPr>
                <w:rFonts w:ascii="Calibri" w:hAnsi="Calibri" w:cs="Calibri"/>
                <w:b/>
                <w:bCs/>
                <w:sz w:val="20"/>
                <w:szCs w:val="20"/>
                <w:lang w:val="sr-Latn-RS"/>
              </w:rPr>
              <w:t>Target FY 2028</w:t>
            </w:r>
          </w:p>
        </w:tc>
      </w:tr>
      <w:tr w:rsidR="00C01F0F" w:rsidRPr="00F7797A" w14:paraId="7B2C537F" w14:textId="77777777" w:rsidTr="00391295">
        <w:trPr>
          <w:cantSplit/>
          <w:trHeight w:val="341"/>
        </w:trPr>
        <w:tc>
          <w:tcPr>
            <w:tcW w:w="867" w:type="pct"/>
            <w:vMerge w:val="restart"/>
          </w:tcPr>
          <w:p w14:paraId="158D7AA4" w14:textId="0B5D40F0" w:rsidR="00C01F0F" w:rsidRPr="00BD1893" w:rsidRDefault="00C01F0F" w:rsidP="00490F9E">
            <w:pPr>
              <w:rPr>
                <w:rFonts w:ascii="Calibri" w:hAnsi="Calibri" w:cs="Calibri"/>
                <w:sz w:val="20"/>
                <w:szCs w:val="20"/>
                <w:lang w:val="en-US" w:eastAsia="mk-MK"/>
              </w:rPr>
            </w:pPr>
            <w:r w:rsidRPr="00E14CDD">
              <w:rPr>
                <w:rFonts w:ascii="Calibri" w:hAnsi="Calibri" w:cs="Calibri"/>
                <w:sz w:val="20"/>
                <w:szCs w:val="20"/>
                <w:lang w:val="en" w:eastAsia="mk-MK"/>
              </w:rPr>
              <w:t>Stable and responsible financial operations and strengthened financial discipline, better transparency and accountability at the local level</w:t>
            </w:r>
          </w:p>
        </w:tc>
        <w:tc>
          <w:tcPr>
            <w:tcW w:w="1593" w:type="pct"/>
            <w:gridSpan w:val="5"/>
          </w:tcPr>
          <w:p w14:paraId="6FA6A112" w14:textId="77777777" w:rsidR="00C01F0F" w:rsidRPr="00E14CDD" w:rsidRDefault="00C01F0F" w:rsidP="00490F9E">
            <w:pPr>
              <w:rPr>
                <w:rFonts w:ascii="Calibri" w:hAnsi="Calibri" w:cs="Calibri"/>
                <w:sz w:val="20"/>
                <w:szCs w:val="20"/>
                <w:lang w:eastAsia="mk-MK"/>
              </w:rPr>
            </w:pPr>
            <w:r w:rsidRPr="00E14CDD">
              <w:rPr>
                <w:rFonts w:ascii="Calibri" w:hAnsi="Calibri" w:cs="Calibri"/>
                <w:sz w:val="20"/>
                <w:szCs w:val="20"/>
                <w:lang w:eastAsia="mk-MK"/>
              </w:rPr>
              <w:t>Percentage of increased municipal revenues</w:t>
            </w:r>
          </w:p>
        </w:tc>
        <w:tc>
          <w:tcPr>
            <w:tcW w:w="905" w:type="pct"/>
            <w:gridSpan w:val="3"/>
          </w:tcPr>
          <w:p w14:paraId="667E11EB" w14:textId="77777777" w:rsidR="00C01F0F" w:rsidRPr="00E14CDD" w:rsidRDefault="00C01F0F" w:rsidP="00490F9E">
            <w:pPr>
              <w:jc w:val="center"/>
              <w:rPr>
                <w:rFonts w:ascii="Calibri" w:hAnsi="Calibri" w:cs="Calibri"/>
                <w:sz w:val="20"/>
                <w:szCs w:val="20"/>
                <w:lang w:eastAsia="mk-MK"/>
              </w:rPr>
            </w:pPr>
            <w:r w:rsidRPr="00E14CDD">
              <w:rPr>
                <w:rFonts w:ascii="Calibri" w:hAnsi="Calibri" w:cs="Calibri"/>
                <w:sz w:val="20"/>
                <w:szCs w:val="20"/>
                <w:lang w:eastAsia="mk-MK"/>
              </w:rPr>
              <w:t>92%</w:t>
            </w:r>
          </w:p>
        </w:tc>
        <w:tc>
          <w:tcPr>
            <w:tcW w:w="871" w:type="pct"/>
            <w:gridSpan w:val="3"/>
          </w:tcPr>
          <w:p w14:paraId="0D82513F" w14:textId="77777777" w:rsidR="00C01F0F" w:rsidRPr="00E14CDD" w:rsidRDefault="00C01F0F" w:rsidP="00490F9E">
            <w:pPr>
              <w:jc w:val="center"/>
              <w:rPr>
                <w:rFonts w:ascii="Calibri" w:hAnsi="Calibri" w:cs="Calibri"/>
                <w:sz w:val="20"/>
                <w:szCs w:val="20"/>
                <w:lang w:eastAsia="mk-MK"/>
              </w:rPr>
            </w:pPr>
            <w:r w:rsidRPr="00E14CDD">
              <w:rPr>
                <w:rFonts w:ascii="Calibri" w:hAnsi="Calibri" w:cs="Calibri"/>
                <w:sz w:val="20"/>
                <w:szCs w:val="20"/>
                <w:lang w:eastAsia="mk-MK"/>
              </w:rPr>
              <w:t>93,5%</w:t>
            </w:r>
          </w:p>
        </w:tc>
        <w:tc>
          <w:tcPr>
            <w:tcW w:w="764" w:type="pct"/>
          </w:tcPr>
          <w:p w14:paraId="5B738E70" w14:textId="77777777" w:rsidR="00C01F0F" w:rsidRPr="00E14CDD" w:rsidRDefault="00C01F0F" w:rsidP="00490F9E">
            <w:pPr>
              <w:jc w:val="center"/>
              <w:rPr>
                <w:rFonts w:ascii="Calibri" w:hAnsi="Calibri" w:cs="Calibri"/>
                <w:sz w:val="20"/>
                <w:szCs w:val="20"/>
                <w:lang w:eastAsia="mk-MK"/>
              </w:rPr>
            </w:pPr>
            <w:r w:rsidRPr="00E14CDD">
              <w:rPr>
                <w:rFonts w:ascii="Calibri" w:hAnsi="Calibri" w:cs="Calibri"/>
                <w:sz w:val="20"/>
                <w:szCs w:val="20"/>
                <w:lang w:eastAsia="mk-MK"/>
              </w:rPr>
              <w:t>95%</w:t>
            </w:r>
          </w:p>
        </w:tc>
      </w:tr>
      <w:tr w:rsidR="00C01F0F" w:rsidRPr="00F7797A" w14:paraId="38F173FA" w14:textId="77777777" w:rsidTr="00391295">
        <w:trPr>
          <w:cantSplit/>
          <w:trHeight w:val="1250"/>
        </w:trPr>
        <w:tc>
          <w:tcPr>
            <w:tcW w:w="867" w:type="pct"/>
            <w:vMerge/>
          </w:tcPr>
          <w:p w14:paraId="6E8C3628" w14:textId="77777777" w:rsidR="00C01F0F" w:rsidRPr="00E14CDD" w:rsidRDefault="00C01F0F" w:rsidP="00490F9E">
            <w:pPr>
              <w:rPr>
                <w:rFonts w:ascii="Calibri" w:hAnsi="Calibri" w:cs="Calibri"/>
                <w:sz w:val="20"/>
                <w:szCs w:val="20"/>
                <w:lang w:eastAsia="mk-MK"/>
              </w:rPr>
            </w:pPr>
          </w:p>
        </w:tc>
        <w:tc>
          <w:tcPr>
            <w:tcW w:w="1593" w:type="pct"/>
            <w:gridSpan w:val="5"/>
          </w:tcPr>
          <w:p w14:paraId="140682A9" w14:textId="77777777" w:rsidR="00C01F0F" w:rsidRPr="00E14CDD" w:rsidRDefault="00C01F0F" w:rsidP="00490F9E">
            <w:pPr>
              <w:rPr>
                <w:rFonts w:ascii="Calibri" w:hAnsi="Calibri" w:cs="Calibri"/>
                <w:sz w:val="20"/>
                <w:szCs w:val="20"/>
                <w:lang w:eastAsia="mk-MK"/>
              </w:rPr>
            </w:pPr>
            <w:r w:rsidRPr="00E14CDD">
              <w:rPr>
                <w:rFonts w:ascii="Calibri" w:hAnsi="Calibri" w:cs="Calibri"/>
                <w:sz w:val="20"/>
                <w:szCs w:val="20"/>
                <w:lang w:val="en" w:eastAsia="mk-MK"/>
              </w:rPr>
              <w:t>Percentage of municipalities that have published financial documents on their websites (annual, semi-annual and quarterly)</w:t>
            </w:r>
          </w:p>
        </w:tc>
        <w:tc>
          <w:tcPr>
            <w:tcW w:w="905" w:type="pct"/>
            <w:gridSpan w:val="3"/>
          </w:tcPr>
          <w:p w14:paraId="58CF570C" w14:textId="77777777" w:rsidR="00C01F0F" w:rsidRPr="00E14CDD" w:rsidRDefault="00C01F0F" w:rsidP="00490F9E">
            <w:pPr>
              <w:jc w:val="center"/>
              <w:rPr>
                <w:rFonts w:ascii="Calibri" w:hAnsi="Calibri" w:cs="Calibri"/>
                <w:sz w:val="20"/>
                <w:szCs w:val="20"/>
                <w:lang w:eastAsia="mk-MK"/>
              </w:rPr>
            </w:pPr>
            <w:r w:rsidRPr="00E14CDD">
              <w:rPr>
                <w:rFonts w:ascii="Calibri" w:hAnsi="Calibri" w:cs="Calibri"/>
                <w:sz w:val="20"/>
                <w:szCs w:val="20"/>
                <w:lang w:eastAsia="mk-MK"/>
              </w:rPr>
              <w:t>85%</w:t>
            </w:r>
          </w:p>
        </w:tc>
        <w:tc>
          <w:tcPr>
            <w:tcW w:w="871" w:type="pct"/>
            <w:gridSpan w:val="3"/>
          </w:tcPr>
          <w:p w14:paraId="254B5668" w14:textId="77777777" w:rsidR="00C01F0F" w:rsidRPr="00E14CDD" w:rsidRDefault="00C01F0F" w:rsidP="00490F9E">
            <w:pPr>
              <w:jc w:val="center"/>
              <w:rPr>
                <w:rFonts w:ascii="Calibri" w:hAnsi="Calibri" w:cs="Calibri"/>
                <w:sz w:val="20"/>
                <w:szCs w:val="20"/>
                <w:lang w:eastAsia="mk-MK"/>
              </w:rPr>
            </w:pPr>
            <w:r w:rsidRPr="00E14CDD">
              <w:rPr>
                <w:rFonts w:ascii="Calibri" w:hAnsi="Calibri" w:cs="Calibri"/>
                <w:sz w:val="20"/>
                <w:szCs w:val="20"/>
                <w:lang w:eastAsia="mk-MK"/>
              </w:rPr>
              <w:t>87%</w:t>
            </w:r>
          </w:p>
        </w:tc>
        <w:tc>
          <w:tcPr>
            <w:tcW w:w="764" w:type="pct"/>
          </w:tcPr>
          <w:p w14:paraId="563E8E99" w14:textId="77777777" w:rsidR="00C01F0F" w:rsidRPr="00E14CDD" w:rsidRDefault="00C01F0F" w:rsidP="00490F9E">
            <w:pPr>
              <w:jc w:val="center"/>
              <w:rPr>
                <w:rFonts w:ascii="Calibri" w:hAnsi="Calibri" w:cs="Calibri"/>
                <w:sz w:val="20"/>
                <w:szCs w:val="20"/>
                <w:lang w:eastAsia="mk-MK"/>
              </w:rPr>
            </w:pPr>
            <w:r w:rsidRPr="00E14CDD">
              <w:rPr>
                <w:rFonts w:ascii="Calibri" w:hAnsi="Calibri" w:cs="Calibri"/>
                <w:sz w:val="20"/>
                <w:szCs w:val="20"/>
                <w:lang w:eastAsia="mk-MK"/>
              </w:rPr>
              <w:t>90%</w:t>
            </w:r>
          </w:p>
        </w:tc>
      </w:tr>
      <w:tr w:rsidR="00C01F0F" w:rsidRPr="00CF265F" w14:paraId="35AE23C3" w14:textId="77777777" w:rsidTr="00490F9E">
        <w:trPr>
          <w:cantSplit/>
          <w:trHeight w:val="340"/>
        </w:trPr>
        <w:tc>
          <w:tcPr>
            <w:tcW w:w="5000" w:type="pct"/>
            <w:gridSpan w:val="13"/>
            <w:shd w:val="clear" w:color="auto" w:fill="1F3864"/>
          </w:tcPr>
          <w:p w14:paraId="21FB02FB" w14:textId="77777777" w:rsidR="00C01F0F" w:rsidRPr="00020B6B" w:rsidRDefault="00C01F0F" w:rsidP="00490F9E">
            <w:pPr>
              <w:rPr>
                <w:rFonts w:ascii="Calibri" w:hAnsi="Calibri" w:cs="Calibri"/>
                <w:b/>
                <w:bCs/>
                <w:sz w:val="20"/>
                <w:szCs w:val="20"/>
              </w:rPr>
            </w:pPr>
            <w:r w:rsidRPr="00020B6B">
              <w:rPr>
                <w:rFonts w:ascii="Calibri" w:hAnsi="Calibri" w:cs="Calibri"/>
                <w:b/>
                <w:bCs/>
                <w:sz w:val="20"/>
                <w:szCs w:val="20"/>
              </w:rPr>
              <w:t xml:space="preserve">MEASURE 1: </w:t>
            </w:r>
            <w:r w:rsidRPr="00020B6B">
              <w:rPr>
                <w:rFonts w:ascii="Calibri" w:eastAsia="MS PGothic" w:hAnsi="Calibri" w:cs="Calibri"/>
                <w:b/>
                <w:bCs/>
                <w:sz w:val="20"/>
                <w:szCs w:val="20"/>
                <w:lang w:eastAsia="zh-CN"/>
              </w:rPr>
              <w:t>Improving fiscal capacity and increasing municipal revenues</w:t>
            </w:r>
          </w:p>
        </w:tc>
      </w:tr>
      <w:tr w:rsidR="00C01F0F" w:rsidRPr="00CF265F" w14:paraId="186FD67F" w14:textId="77777777" w:rsidTr="008B6F1D">
        <w:trPr>
          <w:cantSplit/>
          <w:trHeight w:val="260"/>
        </w:trPr>
        <w:tc>
          <w:tcPr>
            <w:tcW w:w="867" w:type="pct"/>
            <w:shd w:val="clear" w:color="auto" w:fill="9BD2ED"/>
          </w:tcPr>
          <w:p w14:paraId="749EBBBD" w14:textId="77777777" w:rsidR="00C01F0F" w:rsidRPr="00020B6B" w:rsidRDefault="00C01F0F" w:rsidP="00391295">
            <w:pPr>
              <w:jc w:val="center"/>
              <w:rPr>
                <w:rFonts w:ascii="Calibri" w:hAnsi="Calibri" w:cs="Calibri"/>
                <w:b/>
                <w:sz w:val="20"/>
                <w:szCs w:val="20"/>
                <w:lang w:val="sr-Latn-RS"/>
              </w:rPr>
            </w:pPr>
            <w:r w:rsidRPr="00020B6B">
              <w:rPr>
                <w:rFonts w:ascii="Calibri" w:hAnsi="Calibri" w:cs="Calibri"/>
                <w:b/>
                <w:sz w:val="20"/>
                <w:szCs w:val="20"/>
                <w:lang w:val="sr-Latn-RS"/>
              </w:rPr>
              <w:t>Measure objective:</w:t>
            </w:r>
          </w:p>
        </w:tc>
        <w:tc>
          <w:tcPr>
            <w:tcW w:w="1588" w:type="pct"/>
            <w:gridSpan w:val="4"/>
            <w:shd w:val="clear" w:color="auto" w:fill="9BD2ED"/>
          </w:tcPr>
          <w:p w14:paraId="089541F1"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Measure indicator:</w:t>
            </w:r>
          </w:p>
        </w:tc>
        <w:tc>
          <w:tcPr>
            <w:tcW w:w="904" w:type="pct"/>
            <w:gridSpan w:val="3"/>
            <w:shd w:val="clear" w:color="auto" w:fill="9BD2ED"/>
          </w:tcPr>
          <w:p w14:paraId="610F6CD3"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w:t>
            </w:r>
            <w:r w:rsidRPr="00020B6B">
              <w:rPr>
                <w:rFonts w:ascii="Calibri" w:hAnsi="Calibri" w:cs="Calibri"/>
                <w:b/>
                <w:bCs/>
                <w:sz w:val="20"/>
                <w:szCs w:val="20"/>
                <w:lang w:val="mk-MK"/>
              </w:rPr>
              <w:t xml:space="preserve"> 2026</w:t>
            </w:r>
          </w:p>
        </w:tc>
        <w:tc>
          <w:tcPr>
            <w:tcW w:w="877" w:type="pct"/>
            <w:gridSpan w:val="4"/>
            <w:shd w:val="clear" w:color="auto" w:fill="9BD2ED"/>
          </w:tcPr>
          <w:p w14:paraId="27CED649"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w:t>
            </w:r>
            <w:r w:rsidRPr="00020B6B">
              <w:rPr>
                <w:rFonts w:ascii="Calibri" w:hAnsi="Calibri" w:cs="Calibri"/>
                <w:b/>
                <w:bCs/>
                <w:sz w:val="20"/>
                <w:szCs w:val="20"/>
                <w:lang w:val="mk-MK"/>
              </w:rPr>
              <w:t xml:space="preserve"> 2027</w:t>
            </w:r>
          </w:p>
        </w:tc>
        <w:tc>
          <w:tcPr>
            <w:tcW w:w="764" w:type="pct"/>
            <w:shd w:val="clear" w:color="auto" w:fill="9BD2ED"/>
          </w:tcPr>
          <w:p w14:paraId="44FF7D1F"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 2028</w:t>
            </w:r>
          </w:p>
        </w:tc>
      </w:tr>
      <w:tr w:rsidR="00C01F0F" w:rsidRPr="00F7797A" w14:paraId="335A809C" w14:textId="77777777" w:rsidTr="00391295">
        <w:trPr>
          <w:cantSplit/>
          <w:trHeight w:val="341"/>
        </w:trPr>
        <w:tc>
          <w:tcPr>
            <w:tcW w:w="867" w:type="pct"/>
            <w:vMerge w:val="restart"/>
          </w:tcPr>
          <w:p w14:paraId="15847D83" w14:textId="77777777" w:rsidR="00C01F0F" w:rsidRPr="00E14CDD" w:rsidRDefault="00C01F0F" w:rsidP="00490F9E">
            <w:pPr>
              <w:rPr>
                <w:rFonts w:ascii="Calibri" w:hAnsi="Calibri" w:cs="Calibri"/>
                <w:sz w:val="20"/>
                <w:szCs w:val="20"/>
                <w:lang w:val="en-US" w:eastAsia="mk-MK"/>
              </w:rPr>
            </w:pPr>
            <w:r w:rsidRPr="00E14CDD">
              <w:rPr>
                <w:rFonts w:ascii="Calibri" w:hAnsi="Calibri" w:cs="Calibri"/>
                <w:sz w:val="20"/>
                <w:szCs w:val="20"/>
                <w:lang w:val="en" w:eastAsia="mk-MK"/>
              </w:rPr>
              <w:t>Strengthening the capacities of municipalities through the adoption of a new L</w:t>
            </w:r>
            <w:r w:rsidRPr="00E14CDD">
              <w:rPr>
                <w:rFonts w:ascii="Calibri" w:hAnsi="Calibri" w:cs="Calibri"/>
                <w:sz w:val="20"/>
                <w:szCs w:val="20"/>
                <w:lang w:eastAsia="mk-MK"/>
              </w:rPr>
              <w:t>S</w:t>
            </w:r>
            <w:r w:rsidRPr="00E14CDD">
              <w:rPr>
                <w:rFonts w:ascii="Calibri" w:hAnsi="Calibri" w:cs="Calibri"/>
                <w:sz w:val="20"/>
                <w:szCs w:val="20"/>
                <w:lang w:val="en" w:eastAsia="mk-MK"/>
              </w:rPr>
              <w:t>GU financing law and its by-laws, better mid-term budget planning</w:t>
            </w:r>
          </w:p>
          <w:p w14:paraId="16CFC6FC" w14:textId="77777777" w:rsidR="00C01F0F" w:rsidRPr="00E14CDD" w:rsidRDefault="00C01F0F" w:rsidP="00490F9E">
            <w:pPr>
              <w:rPr>
                <w:rFonts w:ascii="Calibri" w:hAnsi="Calibri" w:cs="Calibri"/>
                <w:bCs/>
                <w:sz w:val="20"/>
                <w:szCs w:val="20"/>
                <w:lang w:val="mk-MK"/>
              </w:rPr>
            </w:pPr>
          </w:p>
        </w:tc>
        <w:tc>
          <w:tcPr>
            <w:tcW w:w="1588" w:type="pct"/>
            <w:gridSpan w:val="4"/>
          </w:tcPr>
          <w:p w14:paraId="3C117475" w14:textId="77777777" w:rsidR="00C01F0F" w:rsidRPr="0045453A" w:rsidRDefault="00C01F0F" w:rsidP="00490F9E">
            <w:pPr>
              <w:rPr>
                <w:rFonts w:ascii="Calibri" w:hAnsi="Calibri" w:cs="Calibri"/>
                <w:sz w:val="20"/>
                <w:szCs w:val="20"/>
                <w:lang w:val="en-US" w:eastAsia="mk-MK"/>
              </w:rPr>
            </w:pPr>
            <w:r w:rsidRPr="00E14CDD">
              <w:rPr>
                <w:rFonts w:ascii="Calibri" w:hAnsi="Calibri" w:cs="Calibri"/>
                <w:sz w:val="20"/>
                <w:szCs w:val="20"/>
                <w:lang w:eastAsia="mk-MK"/>
              </w:rPr>
              <w:t>New law on financing of local self-government units</w:t>
            </w:r>
          </w:p>
        </w:tc>
        <w:tc>
          <w:tcPr>
            <w:tcW w:w="904" w:type="pct"/>
            <w:gridSpan w:val="3"/>
          </w:tcPr>
          <w:p w14:paraId="04AD8E37" w14:textId="3E8B7BFB" w:rsidR="00C01F0F" w:rsidRPr="00E14CDD" w:rsidRDefault="00A76142" w:rsidP="00490F9E">
            <w:pPr>
              <w:rPr>
                <w:rFonts w:ascii="Calibri" w:hAnsi="Calibri" w:cs="Calibri"/>
                <w:sz w:val="20"/>
                <w:szCs w:val="20"/>
                <w:lang w:val="en-US" w:eastAsia="mk-MK"/>
              </w:rPr>
            </w:pPr>
            <w:r>
              <w:rPr>
                <w:rFonts w:ascii="Calibri" w:hAnsi="Calibri" w:cs="Calibri"/>
                <w:sz w:val="20"/>
                <w:szCs w:val="20"/>
                <w:lang w:eastAsia="mk-MK"/>
              </w:rPr>
              <w:t>/</w:t>
            </w:r>
          </w:p>
        </w:tc>
        <w:tc>
          <w:tcPr>
            <w:tcW w:w="877" w:type="pct"/>
            <w:gridSpan w:val="4"/>
          </w:tcPr>
          <w:p w14:paraId="11358211" w14:textId="3896541E" w:rsidR="00C01F0F" w:rsidRPr="00F75AAA" w:rsidRDefault="00A76142" w:rsidP="00490F9E">
            <w:pPr>
              <w:jc w:val="center"/>
              <w:rPr>
                <w:rFonts w:ascii="Calibri" w:hAnsi="Calibri" w:cs="Calibri"/>
                <w:sz w:val="20"/>
                <w:szCs w:val="20"/>
                <w:lang w:eastAsia="mk-MK"/>
              </w:rPr>
            </w:pPr>
            <w:r w:rsidRPr="00E14CDD">
              <w:rPr>
                <w:rFonts w:ascii="Calibri" w:hAnsi="Calibri" w:cs="Calibri"/>
                <w:sz w:val="20"/>
                <w:szCs w:val="20"/>
                <w:lang w:eastAsia="mk-MK"/>
              </w:rPr>
              <w:t>New law on financing of local self-government units</w:t>
            </w:r>
          </w:p>
        </w:tc>
        <w:tc>
          <w:tcPr>
            <w:tcW w:w="764" w:type="pct"/>
          </w:tcPr>
          <w:p w14:paraId="4CCB6E7D" w14:textId="77777777" w:rsidR="00C01F0F" w:rsidRPr="00E14CDD" w:rsidRDefault="00C01F0F" w:rsidP="00490F9E">
            <w:pPr>
              <w:jc w:val="center"/>
              <w:rPr>
                <w:rFonts w:ascii="Calibri" w:hAnsi="Calibri" w:cs="Calibri"/>
                <w:sz w:val="20"/>
                <w:szCs w:val="20"/>
                <w:lang w:val="en-US" w:eastAsia="mk-MK"/>
              </w:rPr>
            </w:pPr>
            <w:r w:rsidRPr="00E14CDD">
              <w:rPr>
                <w:rFonts w:ascii="Calibri" w:hAnsi="Calibri" w:cs="Calibri"/>
                <w:sz w:val="20"/>
                <w:szCs w:val="20"/>
                <w:lang w:val="en-US" w:eastAsia="mk-MK"/>
              </w:rPr>
              <w:t>/</w:t>
            </w:r>
          </w:p>
        </w:tc>
      </w:tr>
      <w:tr w:rsidR="00C01F0F" w:rsidRPr="00F7797A" w14:paraId="3018DF58" w14:textId="77777777" w:rsidTr="008B6F1D">
        <w:trPr>
          <w:cantSplit/>
          <w:trHeight w:val="503"/>
        </w:trPr>
        <w:tc>
          <w:tcPr>
            <w:tcW w:w="867" w:type="pct"/>
            <w:vMerge/>
          </w:tcPr>
          <w:p w14:paraId="3204BA4A" w14:textId="77777777" w:rsidR="00C01F0F" w:rsidRPr="00E14CDD" w:rsidRDefault="00C01F0F" w:rsidP="00490F9E">
            <w:pPr>
              <w:rPr>
                <w:rFonts w:ascii="Calibri" w:hAnsi="Calibri" w:cs="Calibri"/>
                <w:bCs/>
                <w:sz w:val="20"/>
                <w:szCs w:val="20"/>
              </w:rPr>
            </w:pPr>
          </w:p>
        </w:tc>
        <w:tc>
          <w:tcPr>
            <w:tcW w:w="1588" w:type="pct"/>
            <w:gridSpan w:val="4"/>
          </w:tcPr>
          <w:p w14:paraId="7A6B65A5" w14:textId="77777777" w:rsidR="00C01F0F" w:rsidRPr="00E14CDD" w:rsidRDefault="00C01F0F" w:rsidP="00490F9E">
            <w:pPr>
              <w:rPr>
                <w:rFonts w:ascii="Calibri" w:hAnsi="Calibri" w:cs="Calibri"/>
                <w:bCs/>
                <w:sz w:val="20"/>
                <w:szCs w:val="20"/>
              </w:rPr>
            </w:pPr>
            <w:r w:rsidRPr="00E14CDD">
              <w:rPr>
                <w:rFonts w:ascii="Calibri" w:hAnsi="Calibri" w:cs="Calibri"/>
                <w:sz w:val="20"/>
                <w:szCs w:val="20"/>
                <w:lang w:val="en-US" w:eastAsia="mk-MK"/>
              </w:rPr>
              <w:t>B</w:t>
            </w:r>
            <w:r w:rsidRPr="00E14CDD">
              <w:rPr>
                <w:rFonts w:ascii="Calibri" w:hAnsi="Calibri" w:cs="Calibri"/>
                <w:sz w:val="20"/>
                <w:szCs w:val="20"/>
                <w:lang w:eastAsia="mk-MK"/>
              </w:rPr>
              <w:t>y-laws of the new Law on financing of local self-government units</w:t>
            </w:r>
          </w:p>
        </w:tc>
        <w:tc>
          <w:tcPr>
            <w:tcW w:w="904" w:type="pct"/>
            <w:gridSpan w:val="3"/>
          </w:tcPr>
          <w:p w14:paraId="05277710" w14:textId="4A0582E9" w:rsidR="00C01F0F" w:rsidRPr="00E14CDD" w:rsidRDefault="00A76142" w:rsidP="00490F9E">
            <w:pPr>
              <w:rPr>
                <w:rFonts w:ascii="Calibri" w:hAnsi="Calibri" w:cs="Calibri"/>
                <w:sz w:val="20"/>
                <w:szCs w:val="20"/>
                <w:lang w:val="en-US" w:eastAsia="mk-MK"/>
              </w:rPr>
            </w:pPr>
            <w:r>
              <w:rPr>
                <w:rFonts w:ascii="Calibri" w:hAnsi="Calibri" w:cs="Calibri"/>
                <w:sz w:val="20"/>
                <w:szCs w:val="20"/>
                <w:lang w:val="en-US" w:eastAsia="mk-MK"/>
              </w:rPr>
              <w:t>/</w:t>
            </w:r>
          </w:p>
        </w:tc>
        <w:tc>
          <w:tcPr>
            <w:tcW w:w="877" w:type="pct"/>
            <w:gridSpan w:val="4"/>
          </w:tcPr>
          <w:p w14:paraId="560F47B3" w14:textId="4C3F9079" w:rsidR="00C01F0F" w:rsidRPr="00E14CDD" w:rsidRDefault="00A76142" w:rsidP="00490F9E">
            <w:pPr>
              <w:jc w:val="center"/>
              <w:rPr>
                <w:rFonts w:ascii="Calibri" w:hAnsi="Calibri" w:cs="Calibri"/>
                <w:sz w:val="20"/>
                <w:szCs w:val="20"/>
                <w:lang w:val="en-US" w:eastAsia="mk-MK"/>
              </w:rPr>
            </w:pPr>
            <w:r>
              <w:rPr>
                <w:rFonts w:ascii="Calibri" w:hAnsi="Calibri" w:cs="Calibri"/>
                <w:sz w:val="20"/>
                <w:szCs w:val="20"/>
                <w:lang w:val="en-US" w:eastAsia="mk-MK"/>
              </w:rPr>
              <w:t>Adopted n</w:t>
            </w:r>
            <w:r w:rsidRPr="00E14CDD">
              <w:rPr>
                <w:rFonts w:ascii="Calibri" w:hAnsi="Calibri" w:cs="Calibri"/>
                <w:sz w:val="20"/>
                <w:szCs w:val="20"/>
                <w:lang w:val="en-US" w:eastAsia="mk-MK"/>
              </w:rPr>
              <w:t>ew by- laws</w:t>
            </w:r>
          </w:p>
        </w:tc>
        <w:tc>
          <w:tcPr>
            <w:tcW w:w="764" w:type="pct"/>
          </w:tcPr>
          <w:p w14:paraId="233E8249" w14:textId="77777777" w:rsidR="00C01F0F" w:rsidRPr="00E14CDD" w:rsidRDefault="00C01F0F" w:rsidP="00490F9E">
            <w:pPr>
              <w:jc w:val="center"/>
              <w:rPr>
                <w:rFonts w:ascii="Calibri" w:hAnsi="Calibri" w:cs="Calibri"/>
                <w:sz w:val="20"/>
                <w:szCs w:val="20"/>
                <w:lang w:val="en-US" w:eastAsia="mk-MK"/>
              </w:rPr>
            </w:pPr>
            <w:r w:rsidRPr="00E14CDD">
              <w:rPr>
                <w:rFonts w:ascii="Calibri" w:hAnsi="Calibri" w:cs="Calibri"/>
                <w:sz w:val="20"/>
                <w:szCs w:val="20"/>
                <w:lang w:val="en-US" w:eastAsia="mk-MK"/>
              </w:rPr>
              <w:t>/</w:t>
            </w:r>
          </w:p>
        </w:tc>
      </w:tr>
      <w:tr w:rsidR="00C01F0F" w:rsidRPr="00F7797A" w14:paraId="6E2CB227" w14:textId="77777777" w:rsidTr="00391295">
        <w:trPr>
          <w:cantSplit/>
          <w:trHeight w:val="494"/>
        </w:trPr>
        <w:tc>
          <w:tcPr>
            <w:tcW w:w="867" w:type="pct"/>
            <w:vMerge/>
          </w:tcPr>
          <w:p w14:paraId="453D0EFB" w14:textId="77777777" w:rsidR="00C01F0F" w:rsidRPr="00E14CDD" w:rsidRDefault="00C01F0F" w:rsidP="00490F9E">
            <w:pPr>
              <w:rPr>
                <w:rFonts w:ascii="Calibri" w:hAnsi="Calibri" w:cs="Calibri"/>
                <w:bCs/>
                <w:sz w:val="20"/>
                <w:szCs w:val="20"/>
              </w:rPr>
            </w:pPr>
          </w:p>
        </w:tc>
        <w:tc>
          <w:tcPr>
            <w:tcW w:w="1588" w:type="pct"/>
            <w:gridSpan w:val="4"/>
          </w:tcPr>
          <w:p w14:paraId="52748F1F" w14:textId="77777777" w:rsidR="00C01F0F" w:rsidRPr="00E14CDD" w:rsidRDefault="00C01F0F" w:rsidP="00490F9E">
            <w:pPr>
              <w:rPr>
                <w:rFonts w:ascii="Calibri" w:hAnsi="Calibri" w:cs="Calibri"/>
                <w:sz w:val="20"/>
                <w:szCs w:val="20"/>
                <w:lang w:val="en-US" w:eastAsia="mk-MK"/>
              </w:rPr>
            </w:pPr>
            <w:r w:rsidRPr="00E14CDD">
              <w:rPr>
                <w:rFonts w:ascii="Calibri" w:hAnsi="Calibri" w:cs="Calibri"/>
                <w:sz w:val="20"/>
                <w:szCs w:val="20"/>
                <w:lang w:val="en" w:eastAsia="mk-MK"/>
              </w:rPr>
              <w:t>Medium-term budget planning</w:t>
            </w:r>
          </w:p>
          <w:p w14:paraId="5CA36D3B" w14:textId="77777777" w:rsidR="00C01F0F" w:rsidRPr="00E14CDD" w:rsidRDefault="00C01F0F" w:rsidP="00490F9E">
            <w:pPr>
              <w:rPr>
                <w:rFonts w:ascii="Calibri" w:hAnsi="Calibri" w:cs="Calibri"/>
                <w:bCs/>
                <w:sz w:val="20"/>
                <w:szCs w:val="20"/>
              </w:rPr>
            </w:pPr>
          </w:p>
        </w:tc>
        <w:tc>
          <w:tcPr>
            <w:tcW w:w="904" w:type="pct"/>
            <w:gridSpan w:val="3"/>
          </w:tcPr>
          <w:p w14:paraId="04A24987" w14:textId="77777777" w:rsidR="00C01F0F" w:rsidRPr="00F80B02" w:rsidRDefault="00C01F0F" w:rsidP="00490F9E">
            <w:pPr>
              <w:rPr>
                <w:rFonts w:ascii="Calibri" w:hAnsi="Calibri" w:cs="Calibri"/>
                <w:sz w:val="20"/>
                <w:szCs w:val="20"/>
                <w:lang w:val="en" w:eastAsia="mk-MK"/>
              </w:rPr>
            </w:pPr>
            <w:r w:rsidRPr="00F80B02">
              <w:rPr>
                <w:rFonts w:ascii="Calibri" w:hAnsi="Calibri" w:cs="Calibri"/>
                <w:sz w:val="20"/>
                <w:szCs w:val="20"/>
                <w:lang w:val="en" w:eastAsia="mk-MK"/>
              </w:rPr>
              <w:t>All municipalities have medium-term budget planning</w:t>
            </w:r>
          </w:p>
        </w:tc>
        <w:tc>
          <w:tcPr>
            <w:tcW w:w="877" w:type="pct"/>
            <w:gridSpan w:val="4"/>
          </w:tcPr>
          <w:p w14:paraId="60EB7265" w14:textId="77777777" w:rsidR="00C01F0F" w:rsidRPr="00E14CDD" w:rsidRDefault="00C01F0F" w:rsidP="00490F9E">
            <w:pPr>
              <w:rPr>
                <w:rFonts w:ascii="Calibri" w:hAnsi="Calibri" w:cs="Calibri"/>
                <w:sz w:val="20"/>
                <w:szCs w:val="20"/>
                <w:lang w:val="en-US" w:eastAsia="mk-MK"/>
              </w:rPr>
            </w:pPr>
            <w:r w:rsidRPr="00E14CDD">
              <w:rPr>
                <w:rFonts w:ascii="Calibri" w:hAnsi="Calibri" w:cs="Calibri"/>
                <w:sz w:val="20"/>
                <w:szCs w:val="20"/>
                <w:lang w:val="en" w:eastAsia="mk-MK"/>
              </w:rPr>
              <w:t>All municipalities have medium-term budget planning</w:t>
            </w:r>
          </w:p>
        </w:tc>
        <w:tc>
          <w:tcPr>
            <w:tcW w:w="764" w:type="pct"/>
          </w:tcPr>
          <w:p w14:paraId="16163CF1" w14:textId="1390E26D" w:rsidR="00C01F0F" w:rsidRPr="00BD1893" w:rsidRDefault="00C01F0F" w:rsidP="00490F9E">
            <w:pPr>
              <w:rPr>
                <w:rFonts w:ascii="Calibri" w:hAnsi="Calibri" w:cs="Calibri"/>
                <w:bCs/>
                <w:sz w:val="20"/>
                <w:szCs w:val="20"/>
                <w:lang w:val="en-US"/>
              </w:rPr>
            </w:pPr>
            <w:r w:rsidRPr="00E14CDD">
              <w:rPr>
                <w:rFonts w:ascii="Calibri" w:hAnsi="Calibri" w:cs="Calibri"/>
                <w:bCs/>
                <w:sz w:val="20"/>
                <w:szCs w:val="20"/>
                <w:lang w:val="en"/>
              </w:rPr>
              <w:t>All municipalities have medium-term budget planning</w:t>
            </w:r>
          </w:p>
        </w:tc>
      </w:tr>
      <w:tr w:rsidR="00C01F0F" w:rsidRPr="00F7797A" w14:paraId="79D2B44B" w14:textId="77777777" w:rsidTr="00391295">
        <w:trPr>
          <w:cantSplit/>
          <w:trHeight w:val="296"/>
        </w:trPr>
        <w:tc>
          <w:tcPr>
            <w:tcW w:w="867" w:type="pct"/>
            <w:vMerge/>
          </w:tcPr>
          <w:p w14:paraId="43BB82BF" w14:textId="77777777" w:rsidR="00C01F0F" w:rsidRPr="00E14CDD" w:rsidRDefault="00C01F0F" w:rsidP="00490F9E">
            <w:pPr>
              <w:rPr>
                <w:rFonts w:ascii="Calibri" w:hAnsi="Calibri" w:cs="Calibri"/>
                <w:bCs/>
                <w:sz w:val="20"/>
                <w:szCs w:val="20"/>
              </w:rPr>
            </w:pPr>
          </w:p>
        </w:tc>
        <w:tc>
          <w:tcPr>
            <w:tcW w:w="1588" w:type="pct"/>
            <w:gridSpan w:val="4"/>
          </w:tcPr>
          <w:p w14:paraId="0B93A78A" w14:textId="77777777" w:rsidR="00C01F0F" w:rsidRPr="00E14CDD" w:rsidRDefault="00C01F0F" w:rsidP="00490F9E">
            <w:pPr>
              <w:rPr>
                <w:rFonts w:ascii="Calibri" w:hAnsi="Calibri" w:cs="Calibri"/>
                <w:sz w:val="20"/>
                <w:szCs w:val="20"/>
                <w:lang w:val="mk-MK" w:eastAsia="mk-MK"/>
              </w:rPr>
            </w:pPr>
            <w:r w:rsidRPr="00E14CDD">
              <w:rPr>
                <w:rFonts w:ascii="Calibri" w:hAnsi="Calibri" w:cs="Calibri"/>
                <w:sz w:val="20"/>
                <w:szCs w:val="20"/>
                <w:lang w:val="en" w:eastAsia="mk-MK"/>
              </w:rPr>
              <w:t>Number of trained employees in municipalities</w:t>
            </w:r>
          </w:p>
        </w:tc>
        <w:tc>
          <w:tcPr>
            <w:tcW w:w="904" w:type="pct"/>
            <w:gridSpan w:val="3"/>
          </w:tcPr>
          <w:p w14:paraId="3A8F1DEB" w14:textId="77777777" w:rsidR="00C01F0F" w:rsidRPr="00E14CDD" w:rsidRDefault="00C01F0F" w:rsidP="00490F9E">
            <w:pPr>
              <w:jc w:val="center"/>
              <w:rPr>
                <w:rFonts w:ascii="Calibri" w:hAnsi="Calibri" w:cs="Calibri"/>
                <w:sz w:val="20"/>
                <w:szCs w:val="20"/>
                <w:lang w:val="mk-MK" w:eastAsia="mk-MK"/>
              </w:rPr>
            </w:pPr>
            <w:r w:rsidRPr="00E14CDD">
              <w:rPr>
                <w:rFonts w:ascii="Calibri" w:hAnsi="Calibri" w:cs="Calibri"/>
                <w:sz w:val="20"/>
                <w:szCs w:val="20"/>
                <w:lang w:val="mk-MK" w:eastAsia="mk-MK"/>
              </w:rPr>
              <w:t>81</w:t>
            </w:r>
          </w:p>
        </w:tc>
        <w:tc>
          <w:tcPr>
            <w:tcW w:w="877" w:type="pct"/>
            <w:gridSpan w:val="4"/>
          </w:tcPr>
          <w:p w14:paraId="1F7B9079" w14:textId="77777777" w:rsidR="00C01F0F" w:rsidRPr="00E14CDD" w:rsidRDefault="00C01F0F" w:rsidP="00490F9E">
            <w:pPr>
              <w:jc w:val="center"/>
              <w:rPr>
                <w:rFonts w:ascii="Calibri" w:hAnsi="Calibri" w:cs="Calibri"/>
                <w:sz w:val="20"/>
                <w:szCs w:val="20"/>
                <w:lang w:val="mk-MK" w:eastAsia="mk-MK"/>
              </w:rPr>
            </w:pPr>
            <w:r w:rsidRPr="00E14CDD">
              <w:rPr>
                <w:rFonts w:ascii="Calibri" w:hAnsi="Calibri" w:cs="Calibri"/>
                <w:sz w:val="20"/>
                <w:szCs w:val="20"/>
                <w:lang w:val="mk-MK" w:eastAsia="mk-MK"/>
              </w:rPr>
              <w:t>81</w:t>
            </w:r>
          </w:p>
        </w:tc>
        <w:tc>
          <w:tcPr>
            <w:tcW w:w="764" w:type="pct"/>
          </w:tcPr>
          <w:p w14:paraId="62622C1A" w14:textId="77777777" w:rsidR="00C01F0F" w:rsidRPr="00E14CDD" w:rsidRDefault="00C01F0F" w:rsidP="00490F9E">
            <w:pPr>
              <w:jc w:val="center"/>
              <w:rPr>
                <w:rFonts w:ascii="Calibri" w:hAnsi="Calibri" w:cs="Calibri"/>
                <w:sz w:val="20"/>
                <w:szCs w:val="20"/>
                <w:lang w:val="mk-MK" w:eastAsia="mk-MK"/>
              </w:rPr>
            </w:pPr>
            <w:r w:rsidRPr="00E14CDD">
              <w:rPr>
                <w:rFonts w:ascii="Calibri" w:hAnsi="Calibri" w:cs="Calibri"/>
                <w:sz w:val="20"/>
                <w:szCs w:val="20"/>
                <w:lang w:val="mk-MK" w:eastAsia="mk-MK"/>
              </w:rPr>
              <w:t>81</w:t>
            </w:r>
          </w:p>
          <w:p w14:paraId="6B42B97C" w14:textId="77777777" w:rsidR="00C01F0F" w:rsidRPr="00E14CDD" w:rsidRDefault="00C01F0F" w:rsidP="00490F9E">
            <w:pPr>
              <w:jc w:val="center"/>
              <w:rPr>
                <w:rFonts w:ascii="Calibri" w:hAnsi="Calibri" w:cs="Calibri"/>
                <w:bCs/>
                <w:sz w:val="20"/>
                <w:szCs w:val="20"/>
              </w:rPr>
            </w:pPr>
          </w:p>
        </w:tc>
      </w:tr>
      <w:tr w:rsidR="00C01F0F" w:rsidRPr="00F751F3" w14:paraId="2E451718" w14:textId="77777777" w:rsidTr="00391295">
        <w:trPr>
          <w:cantSplit/>
          <w:trHeight w:val="242"/>
        </w:trPr>
        <w:tc>
          <w:tcPr>
            <w:tcW w:w="867" w:type="pct"/>
            <w:shd w:val="clear" w:color="auto" w:fill="9BD2ED"/>
          </w:tcPr>
          <w:p w14:paraId="235B90F7" w14:textId="77777777" w:rsidR="00C01F0F" w:rsidRPr="00020B6B" w:rsidRDefault="00C01F0F" w:rsidP="00490F9E">
            <w:pPr>
              <w:rPr>
                <w:rFonts w:ascii="Calibri" w:hAnsi="Calibri" w:cs="Calibri"/>
                <w:b/>
                <w:bCs/>
                <w:sz w:val="20"/>
                <w:szCs w:val="20"/>
              </w:rPr>
            </w:pPr>
            <w:r w:rsidRPr="00020B6B">
              <w:rPr>
                <w:rFonts w:ascii="Calibri" w:hAnsi="Calibri" w:cs="Calibri"/>
                <w:b/>
                <w:bCs/>
                <w:sz w:val="20"/>
                <w:szCs w:val="20"/>
              </w:rPr>
              <w:t>Deliverables in 202</w:t>
            </w:r>
            <w:r>
              <w:rPr>
                <w:rFonts w:ascii="Calibri" w:hAnsi="Calibri" w:cs="Calibri"/>
                <w:b/>
                <w:bCs/>
                <w:sz w:val="20"/>
                <w:szCs w:val="20"/>
              </w:rPr>
              <w:t>6</w:t>
            </w:r>
            <w:r w:rsidRPr="00020B6B">
              <w:rPr>
                <w:rFonts w:ascii="Calibri" w:hAnsi="Calibri" w:cs="Calibri"/>
                <w:b/>
                <w:bCs/>
                <w:sz w:val="20"/>
                <w:szCs w:val="20"/>
              </w:rPr>
              <w:t>:</w:t>
            </w:r>
          </w:p>
        </w:tc>
        <w:tc>
          <w:tcPr>
            <w:tcW w:w="4133" w:type="pct"/>
            <w:gridSpan w:val="12"/>
          </w:tcPr>
          <w:p w14:paraId="0AD526FB" w14:textId="77777777" w:rsidR="00C01F0F" w:rsidRPr="00902662" w:rsidRDefault="00C01F0F" w:rsidP="00490F9E">
            <w:pPr>
              <w:numPr>
                <w:ilvl w:val="0"/>
                <w:numId w:val="8"/>
              </w:numPr>
              <w:rPr>
                <w:rFonts w:ascii="Calibri" w:hAnsi="Calibri" w:cs="Calibri"/>
                <w:sz w:val="20"/>
                <w:szCs w:val="20"/>
                <w:lang w:val="en-US" w:eastAsia="mk-MK"/>
              </w:rPr>
            </w:pPr>
            <w:r w:rsidRPr="00F872AE">
              <w:rPr>
                <w:rFonts w:ascii="Calibri" w:hAnsi="Calibri" w:cs="Calibri"/>
                <w:sz w:val="20"/>
                <w:szCs w:val="20"/>
                <w:lang w:val="en" w:eastAsia="mk-MK"/>
              </w:rPr>
              <w:t>Municipality employees (number): 81</w:t>
            </w:r>
          </w:p>
        </w:tc>
      </w:tr>
      <w:tr w:rsidR="00C01F0F" w:rsidRPr="00CF265F" w14:paraId="7F2D2B87" w14:textId="77777777" w:rsidTr="000939FB">
        <w:trPr>
          <w:cantSplit/>
          <w:trHeight w:val="416"/>
        </w:trPr>
        <w:tc>
          <w:tcPr>
            <w:tcW w:w="1684" w:type="pct"/>
            <w:gridSpan w:val="2"/>
            <w:vMerge w:val="restart"/>
            <w:shd w:val="clear" w:color="auto" w:fill="9BD2ED"/>
          </w:tcPr>
          <w:p w14:paraId="2B93B821"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ACTIVITY</w:t>
            </w:r>
          </w:p>
          <w:p w14:paraId="5D0B9D9B" w14:textId="77777777" w:rsidR="00C01F0F" w:rsidRPr="00020B6B" w:rsidRDefault="00C01F0F" w:rsidP="00490F9E">
            <w:pPr>
              <w:jc w:val="center"/>
              <w:rPr>
                <w:rFonts w:ascii="Calibri" w:hAnsi="Calibri" w:cs="Calibri"/>
                <w:b/>
                <w:bCs/>
                <w:sz w:val="20"/>
                <w:szCs w:val="20"/>
              </w:rPr>
            </w:pPr>
          </w:p>
          <w:p w14:paraId="21AA386C" w14:textId="77777777" w:rsidR="00C01F0F" w:rsidRPr="00020B6B" w:rsidRDefault="00C01F0F" w:rsidP="00490F9E">
            <w:pPr>
              <w:jc w:val="center"/>
              <w:rPr>
                <w:rFonts w:ascii="Calibri" w:hAnsi="Calibri" w:cs="Calibri"/>
                <w:b/>
                <w:bCs/>
                <w:sz w:val="20"/>
                <w:szCs w:val="20"/>
              </w:rPr>
            </w:pPr>
          </w:p>
        </w:tc>
        <w:tc>
          <w:tcPr>
            <w:tcW w:w="606" w:type="pct"/>
            <w:gridSpan w:val="2"/>
            <w:shd w:val="clear" w:color="auto" w:fill="9BD2ED"/>
          </w:tcPr>
          <w:p w14:paraId="1A435D68"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TIMEFRAME</w:t>
            </w:r>
          </w:p>
          <w:p w14:paraId="25630DEA" w14:textId="77777777" w:rsidR="00C01F0F" w:rsidRPr="00020B6B" w:rsidRDefault="00C01F0F" w:rsidP="00490F9E">
            <w:pPr>
              <w:jc w:val="center"/>
              <w:rPr>
                <w:rFonts w:ascii="Calibri" w:hAnsi="Calibri" w:cs="Calibri"/>
                <w:b/>
                <w:bCs/>
                <w:sz w:val="20"/>
                <w:szCs w:val="20"/>
              </w:rPr>
            </w:pPr>
          </w:p>
        </w:tc>
        <w:tc>
          <w:tcPr>
            <w:tcW w:w="600" w:type="pct"/>
            <w:gridSpan w:val="3"/>
            <w:vMerge w:val="restart"/>
            <w:shd w:val="clear" w:color="auto" w:fill="9BD2ED"/>
          </w:tcPr>
          <w:p w14:paraId="64198726"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RESPONSIBLE INSTITUTION</w:t>
            </w:r>
          </w:p>
        </w:tc>
        <w:tc>
          <w:tcPr>
            <w:tcW w:w="469" w:type="pct"/>
            <w:vMerge w:val="restart"/>
            <w:shd w:val="clear" w:color="auto" w:fill="9BD2ED"/>
            <w:vAlign w:val="center"/>
          </w:tcPr>
          <w:p w14:paraId="42629F09"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OTHER INSTITUTIONS INVOLVED</w:t>
            </w:r>
          </w:p>
        </w:tc>
        <w:tc>
          <w:tcPr>
            <w:tcW w:w="1641" w:type="pct"/>
            <w:gridSpan w:val="5"/>
            <w:shd w:val="clear" w:color="auto" w:fill="9BD2ED"/>
          </w:tcPr>
          <w:p w14:paraId="5C7BFB21"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 xml:space="preserve">PLANNED INPUTS </w:t>
            </w:r>
          </w:p>
          <w:p w14:paraId="1B5DF92E" w14:textId="77777777" w:rsidR="00C01F0F" w:rsidRPr="00020B6B" w:rsidRDefault="00C01F0F" w:rsidP="00490F9E">
            <w:pPr>
              <w:jc w:val="center"/>
              <w:rPr>
                <w:rFonts w:ascii="Calibri" w:hAnsi="Calibri" w:cs="Calibri"/>
                <w:b/>
                <w:bCs/>
                <w:sz w:val="20"/>
                <w:szCs w:val="20"/>
              </w:rPr>
            </w:pPr>
          </w:p>
        </w:tc>
      </w:tr>
      <w:tr w:rsidR="00C01F0F" w:rsidRPr="00CF265F" w14:paraId="249D683B" w14:textId="77777777" w:rsidTr="000939FB">
        <w:trPr>
          <w:cantSplit/>
          <w:trHeight w:val="531"/>
        </w:trPr>
        <w:tc>
          <w:tcPr>
            <w:tcW w:w="1684" w:type="pct"/>
            <w:gridSpan w:val="2"/>
            <w:vMerge/>
            <w:tcBorders>
              <w:bottom w:val="single" w:sz="4" w:space="0" w:color="auto"/>
            </w:tcBorders>
            <w:shd w:val="clear" w:color="auto" w:fill="9BD2ED"/>
          </w:tcPr>
          <w:p w14:paraId="02EBE7BD" w14:textId="77777777" w:rsidR="00C01F0F" w:rsidRPr="00020B6B" w:rsidRDefault="00C01F0F" w:rsidP="00490F9E">
            <w:pPr>
              <w:jc w:val="center"/>
              <w:rPr>
                <w:rFonts w:ascii="Calibri" w:hAnsi="Calibri" w:cs="Calibri"/>
                <w:b/>
                <w:bCs/>
                <w:sz w:val="20"/>
                <w:szCs w:val="20"/>
              </w:rPr>
            </w:pPr>
          </w:p>
        </w:tc>
        <w:tc>
          <w:tcPr>
            <w:tcW w:w="280" w:type="pct"/>
            <w:tcBorders>
              <w:bottom w:val="single" w:sz="4" w:space="0" w:color="auto"/>
            </w:tcBorders>
            <w:shd w:val="clear" w:color="auto" w:fill="9BD2ED"/>
          </w:tcPr>
          <w:p w14:paraId="2F25DD5B"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START</w:t>
            </w:r>
          </w:p>
          <w:p w14:paraId="5AA9BF88"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qq/yy</w:t>
            </w:r>
          </w:p>
        </w:tc>
        <w:tc>
          <w:tcPr>
            <w:tcW w:w="326" w:type="pct"/>
            <w:tcBorders>
              <w:bottom w:val="single" w:sz="4" w:space="0" w:color="auto"/>
            </w:tcBorders>
            <w:shd w:val="clear" w:color="auto" w:fill="9BD2ED"/>
          </w:tcPr>
          <w:p w14:paraId="3D259C39"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END qq/yy</w:t>
            </w:r>
          </w:p>
        </w:tc>
        <w:tc>
          <w:tcPr>
            <w:tcW w:w="600" w:type="pct"/>
            <w:gridSpan w:val="3"/>
            <w:vMerge/>
            <w:tcBorders>
              <w:bottom w:val="single" w:sz="4" w:space="0" w:color="auto"/>
            </w:tcBorders>
            <w:shd w:val="clear" w:color="auto" w:fill="9BD2ED"/>
          </w:tcPr>
          <w:p w14:paraId="66E70C0C" w14:textId="77777777" w:rsidR="00C01F0F" w:rsidRPr="00020B6B" w:rsidRDefault="00C01F0F" w:rsidP="00490F9E">
            <w:pPr>
              <w:jc w:val="center"/>
              <w:rPr>
                <w:rFonts w:ascii="Calibri" w:hAnsi="Calibri" w:cs="Calibri"/>
                <w:b/>
                <w:bCs/>
                <w:sz w:val="20"/>
                <w:szCs w:val="20"/>
              </w:rPr>
            </w:pPr>
          </w:p>
        </w:tc>
        <w:tc>
          <w:tcPr>
            <w:tcW w:w="469" w:type="pct"/>
            <w:vMerge/>
            <w:tcBorders>
              <w:bottom w:val="single" w:sz="4" w:space="0" w:color="auto"/>
            </w:tcBorders>
            <w:shd w:val="clear" w:color="auto" w:fill="9BD2ED"/>
            <w:vAlign w:val="center"/>
          </w:tcPr>
          <w:p w14:paraId="48C6244A" w14:textId="77777777" w:rsidR="00C01F0F" w:rsidRPr="00020B6B" w:rsidRDefault="00C01F0F" w:rsidP="00490F9E">
            <w:pPr>
              <w:jc w:val="center"/>
              <w:rPr>
                <w:rFonts w:ascii="Calibri" w:hAnsi="Calibri" w:cs="Calibri"/>
                <w:b/>
                <w:bCs/>
                <w:sz w:val="20"/>
                <w:szCs w:val="20"/>
              </w:rPr>
            </w:pPr>
          </w:p>
        </w:tc>
        <w:tc>
          <w:tcPr>
            <w:tcW w:w="862" w:type="pct"/>
            <w:gridSpan w:val="3"/>
            <w:tcBorders>
              <w:bottom w:val="single" w:sz="4" w:space="0" w:color="auto"/>
            </w:tcBorders>
            <w:shd w:val="clear" w:color="auto" w:fill="9BD2ED"/>
          </w:tcPr>
          <w:p w14:paraId="746B155A"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BUDGET</w:t>
            </w:r>
          </w:p>
          <w:p w14:paraId="4B1F222B" w14:textId="77777777" w:rsidR="00C01F0F" w:rsidRPr="00020B6B" w:rsidRDefault="00C01F0F" w:rsidP="00490F9E">
            <w:pPr>
              <w:jc w:val="center"/>
              <w:rPr>
                <w:rFonts w:ascii="Calibri" w:hAnsi="Calibri" w:cs="Calibri"/>
                <w:b/>
                <w:bCs/>
                <w:sz w:val="20"/>
                <w:szCs w:val="20"/>
              </w:rPr>
            </w:pPr>
          </w:p>
        </w:tc>
        <w:tc>
          <w:tcPr>
            <w:tcW w:w="779" w:type="pct"/>
            <w:gridSpan w:val="2"/>
            <w:tcBorders>
              <w:bottom w:val="single" w:sz="4" w:space="0" w:color="auto"/>
            </w:tcBorders>
            <w:shd w:val="clear" w:color="auto" w:fill="9BD2ED"/>
          </w:tcPr>
          <w:p w14:paraId="046EAADC"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SOURCE</w:t>
            </w:r>
          </w:p>
        </w:tc>
      </w:tr>
      <w:tr w:rsidR="00C01F0F" w:rsidRPr="00F751F3" w14:paraId="3F3240CB" w14:textId="77777777" w:rsidTr="00A76142">
        <w:trPr>
          <w:cantSplit/>
          <w:trHeight w:val="395"/>
        </w:trPr>
        <w:tc>
          <w:tcPr>
            <w:tcW w:w="1684" w:type="pct"/>
            <w:gridSpan w:val="2"/>
            <w:tcBorders>
              <w:bottom w:val="single" w:sz="4" w:space="0" w:color="auto"/>
            </w:tcBorders>
            <w:shd w:val="clear" w:color="auto" w:fill="FFFFFF"/>
          </w:tcPr>
          <w:p w14:paraId="124A2C80" w14:textId="77777777" w:rsidR="00C01F0F" w:rsidRPr="00020B6B" w:rsidRDefault="00C01F0F" w:rsidP="00490F9E">
            <w:pPr>
              <w:rPr>
                <w:rFonts w:ascii="Calibri" w:hAnsi="Calibri" w:cs="Calibri"/>
                <w:b/>
                <w:bCs/>
                <w:sz w:val="20"/>
                <w:szCs w:val="20"/>
              </w:rPr>
            </w:pPr>
            <w:r w:rsidRPr="00020B6B">
              <w:rPr>
                <w:rFonts w:ascii="Calibri" w:hAnsi="Calibri" w:cs="Calibri"/>
                <w:sz w:val="20"/>
                <w:szCs w:val="20"/>
                <w:lang w:eastAsia="mk-MK"/>
              </w:rPr>
              <w:t>4. Number of trained employees in municipalities</w:t>
            </w:r>
          </w:p>
        </w:tc>
        <w:tc>
          <w:tcPr>
            <w:tcW w:w="280" w:type="pct"/>
            <w:tcBorders>
              <w:bottom w:val="single" w:sz="4" w:space="0" w:color="auto"/>
            </w:tcBorders>
            <w:shd w:val="clear" w:color="auto" w:fill="FFFFFF"/>
          </w:tcPr>
          <w:p w14:paraId="4299F07C" w14:textId="77777777" w:rsidR="00C01F0F" w:rsidRPr="00020B6B" w:rsidRDefault="00C01F0F" w:rsidP="00490F9E">
            <w:pPr>
              <w:rPr>
                <w:rFonts w:ascii="Calibri" w:hAnsi="Calibri" w:cs="Calibri"/>
                <w:sz w:val="20"/>
                <w:szCs w:val="20"/>
                <w:lang w:eastAsia="mk-MK"/>
              </w:rPr>
            </w:pPr>
            <w:r w:rsidRPr="00020B6B">
              <w:rPr>
                <w:rFonts w:ascii="Calibri" w:hAnsi="Calibri" w:cs="Calibri"/>
                <w:sz w:val="20"/>
                <w:szCs w:val="20"/>
                <w:lang w:eastAsia="mk-MK"/>
              </w:rPr>
              <w:t>Q1/2</w:t>
            </w:r>
            <w:r>
              <w:rPr>
                <w:rFonts w:ascii="Calibri" w:hAnsi="Calibri" w:cs="Calibri"/>
                <w:sz w:val="20"/>
                <w:szCs w:val="20"/>
                <w:lang w:eastAsia="mk-MK"/>
              </w:rPr>
              <w:t>6</w:t>
            </w:r>
          </w:p>
        </w:tc>
        <w:tc>
          <w:tcPr>
            <w:tcW w:w="326" w:type="pct"/>
            <w:tcBorders>
              <w:bottom w:val="single" w:sz="4" w:space="0" w:color="auto"/>
            </w:tcBorders>
            <w:shd w:val="clear" w:color="auto" w:fill="FFFFFF"/>
          </w:tcPr>
          <w:p w14:paraId="26AB918D" w14:textId="77777777" w:rsidR="00C01F0F" w:rsidRPr="00020B6B" w:rsidRDefault="00C01F0F" w:rsidP="00490F9E">
            <w:pPr>
              <w:rPr>
                <w:rFonts w:ascii="Calibri" w:hAnsi="Calibri" w:cs="Calibri"/>
                <w:sz w:val="20"/>
                <w:szCs w:val="20"/>
                <w:lang w:eastAsia="mk-MK"/>
              </w:rPr>
            </w:pPr>
            <w:r w:rsidRPr="00020B6B">
              <w:rPr>
                <w:rFonts w:ascii="Calibri" w:hAnsi="Calibri" w:cs="Calibri"/>
                <w:sz w:val="20"/>
                <w:szCs w:val="20"/>
                <w:lang w:eastAsia="mk-MK"/>
              </w:rPr>
              <w:t>Q4/28</w:t>
            </w:r>
          </w:p>
        </w:tc>
        <w:tc>
          <w:tcPr>
            <w:tcW w:w="600" w:type="pct"/>
            <w:gridSpan w:val="3"/>
            <w:tcBorders>
              <w:bottom w:val="single" w:sz="4" w:space="0" w:color="auto"/>
            </w:tcBorders>
            <w:shd w:val="clear" w:color="auto" w:fill="FFFFFF"/>
          </w:tcPr>
          <w:p w14:paraId="1EFB9329" w14:textId="77777777" w:rsidR="00C01F0F" w:rsidRPr="00020B6B" w:rsidRDefault="00C01F0F" w:rsidP="00490F9E">
            <w:pPr>
              <w:rPr>
                <w:rFonts w:ascii="Calibri" w:hAnsi="Calibri" w:cs="Calibri"/>
                <w:sz w:val="20"/>
                <w:szCs w:val="20"/>
                <w:lang w:val="mk-MK" w:eastAsia="mk-MK"/>
              </w:rPr>
            </w:pPr>
            <w:r w:rsidRPr="00020B6B">
              <w:rPr>
                <w:rFonts w:ascii="Calibri" w:hAnsi="Calibri" w:cs="Calibri"/>
                <w:sz w:val="20"/>
                <w:szCs w:val="20"/>
                <w:lang w:eastAsia="mk-MK"/>
              </w:rPr>
              <w:t>Ministry of Finance</w:t>
            </w:r>
          </w:p>
        </w:tc>
        <w:tc>
          <w:tcPr>
            <w:tcW w:w="469" w:type="pct"/>
            <w:tcBorders>
              <w:bottom w:val="single" w:sz="4" w:space="0" w:color="auto"/>
            </w:tcBorders>
            <w:shd w:val="clear" w:color="auto" w:fill="FFFFFF"/>
            <w:vAlign w:val="center"/>
          </w:tcPr>
          <w:p w14:paraId="34494391" w14:textId="77777777" w:rsidR="00C01F0F" w:rsidRPr="00020B6B" w:rsidRDefault="00C01F0F" w:rsidP="00490F9E">
            <w:pPr>
              <w:keepNext/>
              <w:rPr>
                <w:rFonts w:ascii="Calibri" w:hAnsi="Calibri" w:cs="Calibri"/>
                <w:sz w:val="20"/>
                <w:szCs w:val="20"/>
                <w:lang w:eastAsia="mk-MK"/>
              </w:rPr>
            </w:pPr>
            <w:r>
              <w:rPr>
                <w:rFonts w:ascii="Calibri" w:hAnsi="Calibri" w:cs="Calibri"/>
                <w:sz w:val="20"/>
                <w:szCs w:val="20"/>
                <w:lang w:eastAsia="mk-MK"/>
              </w:rPr>
              <w:t>Municipalities</w:t>
            </w:r>
          </w:p>
        </w:tc>
        <w:tc>
          <w:tcPr>
            <w:tcW w:w="862" w:type="pct"/>
            <w:gridSpan w:val="3"/>
            <w:tcBorders>
              <w:bottom w:val="single" w:sz="4" w:space="0" w:color="auto"/>
            </w:tcBorders>
            <w:shd w:val="clear" w:color="auto" w:fill="FFFFFF"/>
          </w:tcPr>
          <w:p w14:paraId="79B1E9F0" w14:textId="77777777" w:rsidR="00C01F0F" w:rsidRPr="00020B6B" w:rsidRDefault="00C01F0F" w:rsidP="00490F9E">
            <w:pPr>
              <w:keepNext/>
              <w:jc w:val="center"/>
              <w:rPr>
                <w:rFonts w:ascii="Calibri" w:hAnsi="Calibri" w:cs="Calibri"/>
                <w:sz w:val="20"/>
                <w:szCs w:val="20"/>
                <w:lang w:eastAsia="mk-MK"/>
              </w:rPr>
            </w:pPr>
            <w:r w:rsidRPr="00020B6B">
              <w:rPr>
                <w:rFonts w:ascii="Calibri" w:hAnsi="Calibri" w:cs="Calibri"/>
                <w:sz w:val="20"/>
                <w:szCs w:val="20"/>
                <w:lang w:eastAsia="mk-MK"/>
              </w:rPr>
              <w:t>2.000</w:t>
            </w:r>
          </w:p>
        </w:tc>
        <w:tc>
          <w:tcPr>
            <w:tcW w:w="779" w:type="pct"/>
            <w:gridSpan w:val="2"/>
            <w:tcBorders>
              <w:bottom w:val="single" w:sz="4" w:space="0" w:color="auto"/>
            </w:tcBorders>
            <w:shd w:val="clear" w:color="auto" w:fill="FFFFFF"/>
          </w:tcPr>
          <w:p w14:paraId="39689B57" w14:textId="77777777" w:rsidR="00C01F0F" w:rsidRPr="00E14CDD" w:rsidRDefault="00C01F0F" w:rsidP="00490F9E">
            <w:pPr>
              <w:jc w:val="center"/>
              <w:rPr>
                <w:rFonts w:ascii="Calibri" w:hAnsi="Calibri" w:cs="Calibri"/>
                <w:bCs/>
                <w:sz w:val="20"/>
                <w:szCs w:val="20"/>
                <w:lang w:val="en-US"/>
              </w:rPr>
            </w:pPr>
            <w:r w:rsidRPr="00E14CDD">
              <w:rPr>
                <w:rFonts w:ascii="Calibri" w:hAnsi="Calibri" w:cs="Calibri"/>
                <w:bCs/>
                <w:sz w:val="20"/>
                <w:szCs w:val="20"/>
                <w:lang w:val="en"/>
              </w:rPr>
              <w:t>National budget</w:t>
            </w:r>
          </w:p>
          <w:p w14:paraId="7D1C3BE2" w14:textId="77777777" w:rsidR="00C01F0F" w:rsidRPr="00020B6B" w:rsidRDefault="00C01F0F" w:rsidP="00490F9E">
            <w:pPr>
              <w:jc w:val="center"/>
              <w:rPr>
                <w:rFonts w:ascii="Calibri" w:hAnsi="Calibri" w:cs="Calibri"/>
                <w:b/>
                <w:bCs/>
                <w:sz w:val="20"/>
                <w:szCs w:val="20"/>
                <w:lang w:val="mk-MK"/>
              </w:rPr>
            </w:pPr>
          </w:p>
        </w:tc>
      </w:tr>
      <w:tr w:rsidR="00C01F0F" w:rsidRPr="00CF265F" w14:paraId="5AA8C160" w14:textId="77777777" w:rsidTr="00490F9E">
        <w:trPr>
          <w:cantSplit/>
          <w:trHeight w:val="301"/>
        </w:trPr>
        <w:tc>
          <w:tcPr>
            <w:tcW w:w="5000" w:type="pct"/>
            <w:gridSpan w:val="13"/>
            <w:shd w:val="clear" w:color="auto" w:fill="1F3864"/>
          </w:tcPr>
          <w:p w14:paraId="05EC709C" w14:textId="77777777" w:rsidR="00C01F0F" w:rsidRPr="00020B6B" w:rsidRDefault="00C01F0F" w:rsidP="00490F9E">
            <w:pPr>
              <w:rPr>
                <w:rFonts w:ascii="Calibri" w:hAnsi="Calibri" w:cs="Calibri"/>
                <w:b/>
                <w:bCs/>
                <w:sz w:val="20"/>
                <w:szCs w:val="20"/>
              </w:rPr>
            </w:pPr>
            <w:r w:rsidRPr="00020B6B">
              <w:rPr>
                <w:rFonts w:ascii="Calibri" w:hAnsi="Calibri" w:cs="Calibri"/>
                <w:b/>
                <w:bCs/>
                <w:sz w:val="20"/>
                <w:szCs w:val="20"/>
              </w:rPr>
              <w:t xml:space="preserve">MEASURE </w:t>
            </w:r>
            <w:r w:rsidRPr="00020B6B">
              <w:rPr>
                <w:rFonts w:ascii="Calibri" w:hAnsi="Calibri" w:cs="Calibri"/>
                <w:b/>
                <w:bCs/>
                <w:sz w:val="20"/>
                <w:szCs w:val="20"/>
                <w:lang w:val="mk-MK"/>
              </w:rPr>
              <w:t>2</w:t>
            </w:r>
            <w:r w:rsidRPr="00020B6B">
              <w:rPr>
                <w:rFonts w:ascii="Calibri" w:hAnsi="Calibri" w:cs="Calibri"/>
                <w:b/>
                <w:bCs/>
                <w:sz w:val="20"/>
                <w:szCs w:val="20"/>
              </w:rPr>
              <w:t>:</w:t>
            </w:r>
            <w:r w:rsidRPr="00020B6B">
              <w:rPr>
                <w:rFonts w:ascii="Calibri" w:hAnsi="Calibri" w:cs="Calibri"/>
                <w:b/>
                <w:bCs/>
                <w:sz w:val="20"/>
                <w:szCs w:val="20"/>
                <w:lang w:val="mk-MK" w:eastAsia="mk-MK"/>
              </w:rPr>
              <w:t xml:space="preserve"> </w:t>
            </w:r>
            <w:r w:rsidRPr="00020B6B">
              <w:rPr>
                <w:rFonts w:ascii="Calibri" w:hAnsi="Calibri" w:cs="Calibri"/>
                <w:b/>
                <w:bCs/>
                <w:sz w:val="20"/>
                <w:szCs w:val="20"/>
                <w:lang w:val="mk-MK"/>
              </w:rPr>
              <w:t xml:space="preserve">Financial discipline, </w:t>
            </w:r>
            <w:r w:rsidRPr="00020B6B">
              <w:rPr>
                <w:rFonts w:ascii="Calibri" w:hAnsi="Calibri" w:cs="Calibri"/>
                <w:b/>
                <w:bCs/>
                <w:sz w:val="20"/>
                <w:szCs w:val="20"/>
                <w:lang w:val="en-US"/>
              </w:rPr>
              <w:t>better</w:t>
            </w:r>
            <w:r w:rsidRPr="00020B6B">
              <w:rPr>
                <w:rFonts w:ascii="Calibri" w:hAnsi="Calibri" w:cs="Calibri"/>
                <w:b/>
                <w:bCs/>
                <w:sz w:val="20"/>
                <w:szCs w:val="20"/>
                <w:lang w:val="mk-MK"/>
              </w:rPr>
              <w:t xml:space="preserve"> transparency and accountability of local government</w:t>
            </w:r>
          </w:p>
        </w:tc>
      </w:tr>
      <w:tr w:rsidR="00C01F0F" w:rsidRPr="00CF265F" w14:paraId="0B7109FD" w14:textId="77777777" w:rsidTr="00391295">
        <w:trPr>
          <w:cantSplit/>
          <w:trHeight w:val="269"/>
        </w:trPr>
        <w:tc>
          <w:tcPr>
            <w:tcW w:w="867" w:type="pct"/>
            <w:shd w:val="clear" w:color="auto" w:fill="9BD2ED"/>
          </w:tcPr>
          <w:p w14:paraId="170F5C44" w14:textId="77777777" w:rsidR="00C01F0F" w:rsidRPr="00020B6B" w:rsidRDefault="00C01F0F" w:rsidP="00391295">
            <w:pPr>
              <w:jc w:val="center"/>
              <w:rPr>
                <w:rFonts w:ascii="Calibri" w:hAnsi="Calibri" w:cs="Calibri"/>
                <w:b/>
                <w:sz w:val="20"/>
                <w:szCs w:val="20"/>
                <w:lang w:val="sr-Latn-RS"/>
              </w:rPr>
            </w:pPr>
            <w:r w:rsidRPr="00020B6B">
              <w:rPr>
                <w:rFonts w:ascii="Calibri" w:hAnsi="Calibri" w:cs="Calibri"/>
                <w:b/>
                <w:sz w:val="20"/>
                <w:szCs w:val="20"/>
                <w:lang w:val="sr-Latn-RS"/>
              </w:rPr>
              <w:t>Measure objective:</w:t>
            </w:r>
          </w:p>
        </w:tc>
        <w:tc>
          <w:tcPr>
            <w:tcW w:w="1588" w:type="pct"/>
            <w:gridSpan w:val="4"/>
            <w:shd w:val="clear" w:color="auto" w:fill="9BD2ED"/>
          </w:tcPr>
          <w:p w14:paraId="43534EC1"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Measure indicator:</w:t>
            </w:r>
          </w:p>
        </w:tc>
        <w:tc>
          <w:tcPr>
            <w:tcW w:w="904" w:type="pct"/>
            <w:gridSpan w:val="3"/>
            <w:shd w:val="clear" w:color="auto" w:fill="9BD2ED"/>
          </w:tcPr>
          <w:p w14:paraId="6E0128D6"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w:t>
            </w:r>
            <w:r w:rsidRPr="00020B6B">
              <w:rPr>
                <w:rFonts w:ascii="Calibri" w:hAnsi="Calibri" w:cs="Calibri"/>
                <w:b/>
                <w:bCs/>
                <w:sz w:val="20"/>
                <w:szCs w:val="20"/>
                <w:lang w:val="mk-MK"/>
              </w:rPr>
              <w:t xml:space="preserve"> 2026</w:t>
            </w:r>
          </w:p>
        </w:tc>
        <w:tc>
          <w:tcPr>
            <w:tcW w:w="877" w:type="pct"/>
            <w:gridSpan w:val="4"/>
            <w:shd w:val="clear" w:color="auto" w:fill="9BD2ED"/>
          </w:tcPr>
          <w:p w14:paraId="3D889B12"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w:t>
            </w:r>
            <w:r w:rsidRPr="00020B6B">
              <w:rPr>
                <w:rFonts w:ascii="Calibri" w:hAnsi="Calibri" w:cs="Calibri"/>
                <w:b/>
                <w:bCs/>
                <w:sz w:val="20"/>
                <w:szCs w:val="20"/>
                <w:lang w:val="mk-MK"/>
              </w:rPr>
              <w:t xml:space="preserve"> 2027</w:t>
            </w:r>
          </w:p>
        </w:tc>
        <w:tc>
          <w:tcPr>
            <w:tcW w:w="764" w:type="pct"/>
            <w:shd w:val="clear" w:color="auto" w:fill="9BD2ED"/>
          </w:tcPr>
          <w:p w14:paraId="3CB1C8CC" w14:textId="77777777" w:rsidR="00C01F0F" w:rsidRPr="00020B6B" w:rsidRDefault="00C01F0F" w:rsidP="00391295">
            <w:pPr>
              <w:jc w:val="center"/>
              <w:rPr>
                <w:rFonts w:ascii="Calibri" w:hAnsi="Calibri" w:cs="Calibri"/>
                <w:b/>
                <w:bCs/>
                <w:sz w:val="20"/>
                <w:szCs w:val="20"/>
                <w:lang w:val="mk-MK"/>
              </w:rPr>
            </w:pPr>
            <w:r w:rsidRPr="00020B6B">
              <w:rPr>
                <w:rFonts w:ascii="Calibri" w:hAnsi="Calibri" w:cs="Calibri"/>
                <w:b/>
                <w:bCs/>
                <w:sz w:val="20"/>
                <w:szCs w:val="20"/>
                <w:lang w:val="sr-Latn-RS"/>
              </w:rPr>
              <w:t>Target FY 202</w:t>
            </w:r>
            <w:r w:rsidRPr="00020B6B">
              <w:rPr>
                <w:rFonts w:ascii="Calibri" w:hAnsi="Calibri" w:cs="Calibri"/>
                <w:b/>
                <w:bCs/>
                <w:sz w:val="20"/>
                <w:szCs w:val="20"/>
                <w:lang w:val="mk-MK"/>
              </w:rPr>
              <w:t>8</w:t>
            </w:r>
          </w:p>
        </w:tc>
      </w:tr>
      <w:tr w:rsidR="00C01F0F" w:rsidRPr="00F7797A" w14:paraId="398A966F" w14:textId="77777777" w:rsidTr="00391295">
        <w:trPr>
          <w:cantSplit/>
          <w:trHeight w:val="620"/>
        </w:trPr>
        <w:tc>
          <w:tcPr>
            <w:tcW w:w="867" w:type="pct"/>
            <w:vMerge w:val="restart"/>
          </w:tcPr>
          <w:p w14:paraId="0A98D427" w14:textId="77777777" w:rsidR="00C01F0F" w:rsidRPr="00020B6B" w:rsidRDefault="00C01F0F" w:rsidP="00490F9E">
            <w:pPr>
              <w:rPr>
                <w:rFonts w:ascii="Calibri" w:hAnsi="Calibri" w:cs="Calibri"/>
                <w:sz w:val="20"/>
                <w:szCs w:val="20"/>
                <w:lang w:val="mk-MK" w:eastAsia="mk-MK"/>
              </w:rPr>
            </w:pPr>
            <w:r w:rsidRPr="00020B6B">
              <w:rPr>
                <w:rFonts w:ascii="Calibri" w:hAnsi="Calibri" w:cs="Calibri"/>
                <w:sz w:val="20"/>
                <w:szCs w:val="20"/>
                <w:lang w:val="mk-MK" w:eastAsia="mk-MK"/>
              </w:rPr>
              <w:t xml:space="preserve">Rationalization of operations and reduction of unnecessary expenses, regular servicing of obligations, </w:t>
            </w:r>
            <w:r w:rsidRPr="00020B6B">
              <w:rPr>
                <w:rFonts w:ascii="Calibri" w:hAnsi="Calibri" w:cs="Calibri"/>
                <w:sz w:val="20"/>
                <w:szCs w:val="20"/>
                <w:lang w:val="en-US" w:eastAsia="mk-MK"/>
              </w:rPr>
              <w:t>be</w:t>
            </w:r>
            <w:r w:rsidRPr="00020B6B">
              <w:rPr>
                <w:rFonts w:ascii="Calibri" w:hAnsi="Calibri" w:cs="Calibri"/>
                <w:sz w:val="20"/>
                <w:szCs w:val="20"/>
                <w:lang w:val="mk-MK" w:eastAsia="mk-MK"/>
              </w:rPr>
              <w:t>tтer financial discipline, transparency and accountability, preparation of procedures for declaring financial instability.</w:t>
            </w:r>
          </w:p>
        </w:tc>
        <w:tc>
          <w:tcPr>
            <w:tcW w:w="1588" w:type="pct"/>
            <w:gridSpan w:val="4"/>
          </w:tcPr>
          <w:p w14:paraId="240F9A36" w14:textId="77777777" w:rsidR="00C01F0F" w:rsidRPr="00A9753B" w:rsidRDefault="00C01F0F" w:rsidP="00490F9E">
            <w:pPr>
              <w:rPr>
                <w:rFonts w:ascii="Calibri" w:hAnsi="Calibri" w:cs="Calibri"/>
                <w:bCs/>
                <w:sz w:val="20"/>
                <w:szCs w:val="20"/>
                <w:lang w:val="en-US"/>
              </w:rPr>
            </w:pPr>
            <w:r w:rsidRPr="000609E1">
              <w:rPr>
                <w:rFonts w:ascii="Calibri" w:hAnsi="Calibri" w:cs="Calibri"/>
                <w:sz w:val="20"/>
                <w:szCs w:val="20"/>
                <w:lang w:val="mk-MK" w:eastAsia="mk-MK"/>
              </w:rPr>
              <w:t>Adopted procedures for financial instability of municipalities</w:t>
            </w:r>
          </w:p>
        </w:tc>
        <w:tc>
          <w:tcPr>
            <w:tcW w:w="904" w:type="pct"/>
            <w:gridSpan w:val="3"/>
          </w:tcPr>
          <w:p w14:paraId="059BCC62" w14:textId="1A6ABB75" w:rsidR="00C01F0F" w:rsidRPr="00A76142" w:rsidRDefault="00A76142" w:rsidP="00490F9E">
            <w:pPr>
              <w:rPr>
                <w:rFonts w:ascii="Calibri" w:hAnsi="Calibri" w:cs="Calibri"/>
                <w:sz w:val="20"/>
                <w:szCs w:val="20"/>
                <w:lang w:val="en-US" w:eastAsia="mk-MK"/>
              </w:rPr>
            </w:pPr>
            <w:r>
              <w:rPr>
                <w:rFonts w:ascii="Calibri" w:hAnsi="Calibri" w:cs="Calibri"/>
                <w:sz w:val="20"/>
                <w:szCs w:val="20"/>
                <w:lang w:val="en-US" w:eastAsia="mk-MK"/>
              </w:rPr>
              <w:t>/</w:t>
            </w:r>
          </w:p>
        </w:tc>
        <w:tc>
          <w:tcPr>
            <w:tcW w:w="843" w:type="pct"/>
            <w:gridSpan w:val="2"/>
          </w:tcPr>
          <w:p w14:paraId="44FC7902" w14:textId="711053C6" w:rsidR="00C01F0F" w:rsidRPr="00020B6B" w:rsidRDefault="00A76142" w:rsidP="00490F9E">
            <w:pPr>
              <w:jc w:val="center"/>
              <w:rPr>
                <w:rFonts w:ascii="Calibri" w:hAnsi="Calibri" w:cs="Calibri"/>
                <w:b/>
                <w:sz w:val="20"/>
                <w:szCs w:val="20"/>
                <w:lang w:val="mk-MK" w:eastAsia="mk-MK"/>
              </w:rPr>
            </w:pPr>
            <w:r w:rsidRPr="00AB4BAA">
              <w:rPr>
                <w:rFonts w:ascii="Calibri" w:hAnsi="Calibri" w:cs="Calibri"/>
                <w:sz w:val="20"/>
                <w:szCs w:val="20"/>
                <w:lang w:val="mk-MK" w:eastAsia="mk-MK"/>
              </w:rPr>
              <w:t>Established procedures for financial instability of municipalities</w:t>
            </w:r>
          </w:p>
        </w:tc>
        <w:tc>
          <w:tcPr>
            <w:tcW w:w="798" w:type="pct"/>
            <w:gridSpan w:val="3"/>
          </w:tcPr>
          <w:p w14:paraId="24BB1E6A" w14:textId="77777777" w:rsidR="00C01F0F" w:rsidRPr="00020B6B" w:rsidRDefault="00C01F0F" w:rsidP="00490F9E">
            <w:pPr>
              <w:jc w:val="center"/>
              <w:rPr>
                <w:rFonts w:ascii="Calibri" w:hAnsi="Calibri" w:cs="Calibri"/>
                <w:b/>
                <w:sz w:val="20"/>
                <w:szCs w:val="20"/>
                <w:lang w:val="mk-MK" w:eastAsia="mk-MK"/>
              </w:rPr>
            </w:pPr>
            <w:r w:rsidRPr="00020B6B">
              <w:rPr>
                <w:rFonts w:ascii="Calibri" w:hAnsi="Calibri" w:cs="Calibri"/>
                <w:b/>
                <w:sz w:val="20"/>
                <w:szCs w:val="20"/>
                <w:lang w:val="mk-MK" w:eastAsia="mk-MK"/>
              </w:rPr>
              <w:t>/</w:t>
            </w:r>
          </w:p>
        </w:tc>
      </w:tr>
      <w:tr w:rsidR="00C01F0F" w:rsidRPr="00F7797A" w14:paraId="409EDA61" w14:textId="77777777" w:rsidTr="000939FB">
        <w:trPr>
          <w:cantSplit/>
          <w:trHeight w:val="503"/>
        </w:trPr>
        <w:tc>
          <w:tcPr>
            <w:tcW w:w="867" w:type="pct"/>
            <w:vMerge/>
          </w:tcPr>
          <w:p w14:paraId="14B9F692" w14:textId="77777777" w:rsidR="00C01F0F" w:rsidRPr="00020B6B" w:rsidRDefault="00C01F0F" w:rsidP="00490F9E">
            <w:pPr>
              <w:rPr>
                <w:rFonts w:ascii="Calibri" w:hAnsi="Calibri" w:cs="Calibri"/>
                <w:b/>
                <w:bCs/>
                <w:sz w:val="20"/>
                <w:szCs w:val="20"/>
              </w:rPr>
            </w:pPr>
          </w:p>
        </w:tc>
        <w:tc>
          <w:tcPr>
            <w:tcW w:w="1588" w:type="pct"/>
            <w:gridSpan w:val="4"/>
          </w:tcPr>
          <w:p w14:paraId="3D34F523" w14:textId="77777777" w:rsidR="00C01F0F" w:rsidRPr="000609E1" w:rsidRDefault="00C01F0F" w:rsidP="00490F9E">
            <w:pPr>
              <w:rPr>
                <w:rFonts w:ascii="Calibri" w:hAnsi="Calibri" w:cs="Calibri"/>
                <w:sz w:val="20"/>
                <w:szCs w:val="20"/>
                <w:lang w:val="mk-MK" w:eastAsia="mk-MK"/>
              </w:rPr>
            </w:pPr>
            <w:r w:rsidRPr="000609E1">
              <w:rPr>
                <w:rFonts w:ascii="Calibri" w:hAnsi="Calibri" w:cs="Calibri"/>
                <w:sz w:val="20"/>
                <w:szCs w:val="20"/>
                <w:lang w:val="mk-MK" w:eastAsia="mk-MK"/>
              </w:rPr>
              <w:t>Number of municipalities out of the total number of municipalities (81) that have published financial documents (annual, semi-annual and quarterly reports) on their websites</w:t>
            </w:r>
          </w:p>
        </w:tc>
        <w:tc>
          <w:tcPr>
            <w:tcW w:w="904" w:type="pct"/>
            <w:gridSpan w:val="3"/>
          </w:tcPr>
          <w:p w14:paraId="33AD1F1A" w14:textId="77777777" w:rsidR="00C01F0F" w:rsidRPr="000609E1" w:rsidRDefault="00C01F0F" w:rsidP="00490F9E">
            <w:pPr>
              <w:jc w:val="center"/>
              <w:rPr>
                <w:rFonts w:ascii="Calibri" w:hAnsi="Calibri" w:cs="Calibri"/>
                <w:sz w:val="20"/>
                <w:szCs w:val="20"/>
                <w:lang w:val="mk-MK" w:eastAsia="mk-MK"/>
              </w:rPr>
            </w:pPr>
            <w:r w:rsidRPr="000609E1">
              <w:rPr>
                <w:rFonts w:ascii="Calibri" w:hAnsi="Calibri" w:cs="Calibri"/>
                <w:sz w:val="20"/>
                <w:szCs w:val="20"/>
                <w:lang w:val="mk-MK" w:eastAsia="mk-MK"/>
              </w:rPr>
              <w:t>75</w:t>
            </w:r>
          </w:p>
        </w:tc>
        <w:tc>
          <w:tcPr>
            <w:tcW w:w="843" w:type="pct"/>
            <w:gridSpan w:val="2"/>
          </w:tcPr>
          <w:p w14:paraId="138EE4B1" w14:textId="77777777" w:rsidR="00C01F0F" w:rsidRPr="000609E1" w:rsidRDefault="00C01F0F" w:rsidP="00490F9E">
            <w:pPr>
              <w:jc w:val="center"/>
              <w:rPr>
                <w:rFonts w:ascii="Calibri" w:hAnsi="Calibri" w:cs="Calibri"/>
                <w:sz w:val="20"/>
                <w:szCs w:val="20"/>
                <w:lang w:val="mk-MK" w:eastAsia="mk-MK"/>
              </w:rPr>
            </w:pPr>
            <w:r w:rsidRPr="000609E1">
              <w:rPr>
                <w:rFonts w:ascii="Calibri" w:hAnsi="Calibri" w:cs="Calibri"/>
                <w:sz w:val="20"/>
                <w:szCs w:val="20"/>
                <w:lang w:val="mk-MK" w:eastAsia="mk-MK"/>
              </w:rPr>
              <w:t>79</w:t>
            </w:r>
          </w:p>
        </w:tc>
        <w:tc>
          <w:tcPr>
            <w:tcW w:w="798" w:type="pct"/>
            <w:gridSpan w:val="3"/>
          </w:tcPr>
          <w:p w14:paraId="6BE80F46" w14:textId="77777777" w:rsidR="00C01F0F" w:rsidRPr="000609E1" w:rsidRDefault="00C01F0F" w:rsidP="00490F9E">
            <w:pPr>
              <w:jc w:val="center"/>
              <w:rPr>
                <w:rFonts w:ascii="Calibri" w:hAnsi="Calibri" w:cs="Calibri"/>
                <w:sz w:val="20"/>
                <w:szCs w:val="20"/>
                <w:lang w:val="mk-MK" w:eastAsia="mk-MK"/>
              </w:rPr>
            </w:pPr>
            <w:r w:rsidRPr="000609E1">
              <w:rPr>
                <w:rFonts w:ascii="Calibri" w:hAnsi="Calibri" w:cs="Calibri"/>
                <w:sz w:val="20"/>
                <w:szCs w:val="20"/>
                <w:lang w:val="mk-MK" w:eastAsia="mk-MK"/>
              </w:rPr>
              <w:t>81</w:t>
            </w:r>
          </w:p>
        </w:tc>
      </w:tr>
      <w:tr w:rsidR="00C01F0F" w:rsidRPr="00CF265F" w14:paraId="3BD04653" w14:textId="77777777" w:rsidTr="00391295">
        <w:trPr>
          <w:cantSplit/>
          <w:trHeight w:val="278"/>
        </w:trPr>
        <w:tc>
          <w:tcPr>
            <w:tcW w:w="867" w:type="pct"/>
            <w:shd w:val="clear" w:color="auto" w:fill="9BD2ED"/>
          </w:tcPr>
          <w:p w14:paraId="292C8F16" w14:textId="44009F11" w:rsidR="00C01F0F" w:rsidRPr="00020B6B" w:rsidRDefault="00C01F0F" w:rsidP="00490F9E">
            <w:pPr>
              <w:rPr>
                <w:rFonts w:ascii="Calibri" w:hAnsi="Calibri" w:cs="Calibri"/>
                <w:b/>
                <w:bCs/>
                <w:sz w:val="20"/>
                <w:szCs w:val="20"/>
              </w:rPr>
            </w:pPr>
            <w:r>
              <w:rPr>
                <w:rFonts w:ascii="Calibri" w:hAnsi="Calibri" w:cs="Calibri"/>
                <w:b/>
                <w:bCs/>
                <w:sz w:val="20"/>
                <w:szCs w:val="20"/>
              </w:rPr>
              <w:t>Deliverables in 202</w:t>
            </w:r>
            <w:r w:rsidR="003E1E87">
              <w:rPr>
                <w:rFonts w:ascii="Calibri" w:hAnsi="Calibri" w:cs="Calibri"/>
                <w:b/>
                <w:bCs/>
                <w:sz w:val="20"/>
                <w:szCs w:val="20"/>
              </w:rPr>
              <w:t>6</w:t>
            </w:r>
            <w:r w:rsidRPr="00020B6B">
              <w:rPr>
                <w:rFonts w:ascii="Calibri" w:hAnsi="Calibri" w:cs="Calibri"/>
                <w:b/>
                <w:bCs/>
                <w:sz w:val="20"/>
                <w:szCs w:val="20"/>
              </w:rPr>
              <w:t>:</w:t>
            </w:r>
          </w:p>
        </w:tc>
        <w:tc>
          <w:tcPr>
            <w:tcW w:w="4133" w:type="pct"/>
            <w:gridSpan w:val="12"/>
          </w:tcPr>
          <w:p w14:paraId="2D79FC49" w14:textId="77777777" w:rsidR="00C01F0F" w:rsidRPr="000609E1" w:rsidRDefault="00C01F0F" w:rsidP="00490F9E">
            <w:pPr>
              <w:rPr>
                <w:rFonts w:ascii="Calibri" w:hAnsi="Calibri" w:cs="Calibri"/>
                <w:bCs/>
                <w:sz w:val="20"/>
                <w:szCs w:val="20"/>
                <w:lang w:val="mk-MK"/>
              </w:rPr>
            </w:pPr>
            <w:r w:rsidRPr="000609E1">
              <w:rPr>
                <w:rFonts w:ascii="Calibri" w:hAnsi="Calibri" w:cs="Calibri"/>
                <w:bCs/>
                <w:sz w:val="20"/>
                <w:szCs w:val="20"/>
                <w:lang w:val="mk-MK"/>
              </w:rPr>
              <w:t xml:space="preserve">- </w:t>
            </w:r>
            <w:r>
              <w:rPr>
                <w:rFonts w:ascii="Calibri" w:hAnsi="Calibri" w:cs="Calibri"/>
                <w:sz w:val="20"/>
                <w:szCs w:val="20"/>
                <w:lang w:val="en-US" w:eastAsia="mk-MK"/>
              </w:rPr>
              <w:t xml:space="preserve"> 75</w:t>
            </w:r>
            <w:r w:rsidRPr="000609E1">
              <w:rPr>
                <w:rFonts w:ascii="Calibri" w:hAnsi="Calibri" w:cs="Calibri"/>
                <w:sz w:val="20"/>
                <w:szCs w:val="20"/>
                <w:lang w:val="mk-MK" w:eastAsia="mk-MK"/>
              </w:rPr>
              <w:t xml:space="preserve"> municipalities publish financial data</w:t>
            </w:r>
          </w:p>
        </w:tc>
      </w:tr>
      <w:tr w:rsidR="00C01F0F" w:rsidRPr="00CF265F" w14:paraId="62E45AB6" w14:textId="77777777" w:rsidTr="000939FB">
        <w:trPr>
          <w:cantSplit/>
          <w:trHeight w:val="416"/>
        </w:trPr>
        <w:tc>
          <w:tcPr>
            <w:tcW w:w="1684" w:type="pct"/>
            <w:gridSpan w:val="2"/>
            <w:vMerge w:val="restart"/>
            <w:shd w:val="clear" w:color="auto" w:fill="9BD2ED"/>
          </w:tcPr>
          <w:p w14:paraId="4026B4C5"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ACTIVITY</w:t>
            </w:r>
          </w:p>
          <w:p w14:paraId="27F1C282" w14:textId="77777777" w:rsidR="00C01F0F" w:rsidRPr="00020B6B" w:rsidRDefault="00C01F0F" w:rsidP="00490F9E">
            <w:pPr>
              <w:jc w:val="center"/>
              <w:rPr>
                <w:rFonts w:ascii="Calibri" w:hAnsi="Calibri" w:cs="Calibri"/>
                <w:b/>
                <w:bCs/>
                <w:sz w:val="20"/>
                <w:szCs w:val="20"/>
              </w:rPr>
            </w:pPr>
          </w:p>
          <w:p w14:paraId="00BFC002" w14:textId="77777777" w:rsidR="00C01F0F" w:rsidRPr="00020B6B" w:rsidRDefault="00C01F0F" w:rsidP="00490F9E">
            <w:pPr>
              <w:jc w:val="center"/>
              <w:rPr>
                <w:rFonts w:ascii="Calibri" w:hAnsi="Calibri" w:cs="Calibri"/>
                <w:b/>
                <w:bCs/>
                <w:sz w:val="20"/>
                <w:szCs w:val="20"/>
              </w:rPr>
            </w:pPr>
          </w:p>
        </w:tc>
        <w:tc>
          <w:tcPr>
            <w:tcW w:w="606" w:type="pct"/>
            <w:gridSpan w:val="2"/>
            <w:shd w:val="clear" w:color="auto" w:fill="9BD2ED"/>
          </w:tcPr>
          <w:p w14:paraId="5735CAD7"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TIMEFRAME</w:t>
            </w:r>
          </w:p>
          <w:p w14:paraId="45B38A33" w14:textId="77777777" w:rsidR="00C01F0F" w:rsidRPr="00020B6B" w:rsidRDefault="00C01F0F" w:rsidP="00490F9E">
            <w:pPr>
              <w:jc w:val="center"/>
              <w:rPr>
                <w:rFonts w:ascii="Calibri" w:hAnsi="Calibri" w:cs="Calibri"/>
                <w:b/>
                <w:bCs/>
                <w:sz w:val="20"/>
                <w:szCs w:val="20"/>
              </w:rPr>
            </w:pPr>
          </w:p>
        </w:tc>
        <w:tc>
          <w:tcPr>
            <w:tcW w:w="600" w:type="pct"/>
            <w:gridSpan w:val="3"/>
            <w:vMerge w:val="restart"/>
            <w:shd w:val="clear" w:color="auto" w:fill="9BD2ED"/>
          </w:tcPr>
          <w:p w14:paraId="13C9A1A5"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RESPONSIBLE INSTITUTION</w:t>
            </w:r>
          </w:p>
        </w:tc>
        <w:tc>
          <w:tcPr>
            <w:tcW w:w="469" w:type="pct"/>
            <w:vMerge w:val="restart"/>
            <w:shd w:val="clear" w:color="auto" w:fill="9BD2ED"/>
            <w:vAlign w:val="center"/>
          </w:tcPr>
          <w:p w14:paraId="394AE59F"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OTHER INSTITUTIONS INVOLVED</w:t>
            </w:r>
          </w:p>
        </w:tc>
        <w:tc>
          <w:tcPr>
            <w:tcW w:w="1641" w:type="pct"/>
            <w:gridSpan w:val="5"/>
            <w:shd w:val="clear" w:color="auto" w:fill="9BD2ED"/>
          </w:tcPr>
          <w:p w14:paraId="0957E4D3"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 xml:space="preserve">PLANNED INPUTS </w:t>
            </w:r>
          </w:p>
          <w:p w14:paraId="0BF220E3" w14:textId="77777777" w:rsidR="00C01F0F" w:rsidRPr="00020B6B" w:rsidRDefault="00C01F0F" w:rsidP="00490F9E">
            <w:pPr>
              <w:jc w:val="center"/>
              <w:rPr>
                <w:rFonts w:ascii="Calibri" w:hAnsi="Calibri" w:cs="Calibri"/>
                <w:b/>
                <w:bCs/>
                <w:sz w:val="20"/>
                <w:szCs w:val="20"/>
              </w:rPr>
            </w:pPr>
          </w:p>
        </w:tc>
      </w:tr>
      <w:tr w:rsidR="00C01F0F" w:rsidRPr="00CF265F" w14:paraId="7B34DC91" w14:textId="77777777" w:rsidTr="000939FB">
        <w:trPr>
          <w:cantSplit/>
          <w:trHeight w:val="531"/>
        </w:trPr>
        <w:tc>
          <w:tcPr>
            <w:tcW w:w="1684" w:type="pct"/>
            <w:gridSpan w:val="2"/>
            <w:vMerge/>
            <w:tcBorders>
              <w:bottom w:val="single" w:sz="4" w:space="0" w:color="auto"/>
            </w:tcBorders>
            <w:shd w:val="clear" w:color="auto" w:fill="9BD2ED"/>
          </w:tcPr>
          <w:p w14:paraId="6D78E56F" w14:textId="77777777" w:rsidR="00C01F0F" w:rsidRPr="00020B6B" w:rsidRDefault="00C01F0F" w:rsidP="00490F9E">
            <w:pPr>
              <w:jc w:val="center"/>
              <w:rPr>
                <w:rFonts w:ascii="Calibri" w:hAnsi="Calibri" w:cs="Calibri"/>
                <w:b/>
                <w:bCs/>
                <w:sz w:val="20"/>
                <w:szCs w:val="20"/>
              </w:rPr>
            </w:pPr>
          </w:p>
        </w:tc>
        <w:tc>
          <w:tcPr>
            <w:tcW w:w="280" w:type="pct"/>
            <w:tcBorders>
              <w:bottom w:val="single" w:sz="4" w:space="0" w:color="auto"/>
            </w:tcBorders>
            <w:shd w:val="clear" w:color="auto" w:fill="9BD2ED"/>
          </w:tcPr>
          <w:p w14:paraId="5206D40D"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START</w:t>
            </w:r>
          </w:p>
          <w:p w14:paraId="6B01D2F5"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qq/yy</w:t>
            </w:r>
          </w:p>
        </w:tc>
        <w:tc>
          <w:tcPr>
            <w:tcW w:w="326" w:type="pct"/>
            <w:tcBorders>
              <w:bottom w:val="single" w:sz="4" w:space="0" w:color="auto"/>
            </w:tcBorders>
            <w:shd w:val="clear" w:color="auto" w:fill="9BD2ED"/>
          </w:tcPr>
          <w:p w14:paraId="4006F1D9"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END qq/yy</w:t>
            </w:r>
          </w:p>
        </w:tc>
        <w:tc>
          <w:tcPr>
            <w:tcW w:w="600" w:type="pct"/>
            <w:gridSpan w:val="3"/>
            <w:vMerge/>
            <w:tcBorders>
              <w:bottom w:val="single" w:sz="4" w:space="0" w:color="auto"/>
            </w:tcBorders>
            <w:shd w:val="clear" w:color="auto" w:fill="9BD2ED"/>
          </w:tcPr>
          <w:p w14:paraId="6578DA96" w14:textId="77777777" w:rsidR="00C01F0F" w:rsidRPr="00020B6B" w:rsidRDefault="00C01F0F" w:rsidP="00490F9E">
            <w:pPr>
              <w:jc w:val="center"/>
              <w:rPr>
                <w:rFonts w:ascii="Calibri" w:hAnsi="Calibri" w:cs="Calibri"/>
                <w:b/>
                <w:bCs/>
                <w:sz w:val="20"/>
                <w:szCs w:val="20"/>
              </w:rPr>
            </w:pPr>
          </w:p>
        </w:tc>
        <w:tc>
          <w:tcPr>
            <w:tcW w:w="469" w:type="pct"/>
            <w:vMerge/>
            <w:tcBorders>
              <w:bottom w:val="single" w:sz="4" w:space="0" w:color="auto"/>
            </w:tcBorders>
            <w:shd w:val="clear" w:color="auto" w:fill="9BD2ED"/>
            <w:vAlign w:val="center"/>
          </w:tcPr>
          <w:p w14:paraId="686694A4" w14:textId="77777777" w:rsidR="00C01F0F" w:rsidRPr="00020B6B" w:rsidRDefault="00C01F0F" w:rsidP="00490F9E">
            <w:pPr>
              <w:jc w:val="center"/>
              <w:rPr>
                <w:rFonts w:ascii="Calibri" w:hAnsi="Calibri" w:cs="Calibri"/>
                <w:b/>
                <w:bCs/>
                <w:sz w:val="20"/>
                <w:szCs w:val="20"/>
              </w:rPr>
            </w:pPr>
          </w:p>
        </w:tc>
        <w:tc>
          <w:tcPr>
            <w:tcW w:w="862" w:type="pct"/>
            <w:gridSpan w:val="3"/>
            <w:tcBorders>
              <w:bottom w:val="single" w:sz="4" w:space="0" w:color="auto"/>
            </w:tcBorders>
            <w:shd w:val="clear" w:color="auto" w:fill="9BD2ED"/>
          </w:tcPr>
          <w:p w14:paraId="426143DA"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BUDGET</w:t>
            </w:r>
          </w:p>
          <w:p w14:paraId="2874C7BB" w14:textId="77777777" w:rsidR="00C01F0F" w:rsidRPr="00020B6B" w:rsidRDefault="00C01F0F" w:rsidP="00490F9E">
            <w:pPr>
              <w:jc w:val="center"/>
              <w:rPr>
                <w:rFonts w:ascii="Calibri" w:hAnsi="Calibri" w:cs="Calibri"/>
                <w:b/>
                <w:bCs/>
                <w:sz w:val="20"/>
                <w:szCs w:val="20"/>
              </w:rPr>
            </w:pPr>
          </w:p>
        </w:tc>
        <w:tc>
          <w:tcPr>
            <w:tcW w:w="779" w:type="pct"/>
            <w:gridSpan w:val="2"/>
            <w:tcBorders>
              <w:bottom w:val="single" w:sz="4" w:space="0" w:color="auto"/>
            </w:tcBorders>
            <w:shd w:val="clear" w:color="auto" w:fill="9BD2ED"/>
          </w:tcPr>
          <w:p w14:paraId="231F19FE" w14:textId="77777777" w:rsidR="00C01F0F" w:rsidRPr="00020B6B" w:rsidRDefault="00C01F0F" w:rsidP="00490F9E">
            <w:pPr>
              <w:jc w:val="center"/>
              <w:rPr>
                <w:rFonts w:ascii="Calibri" w:hAnsi="Calibri" w:cs="Calibri"/>
                <w:b/>
                <w:bCs/>
                <w:sz w:val="20"/>
                <w:szCs w:val="20"/>
              </w:rPr>
            </w:pPr>
            <w:r w:rsidRPr="00020B6B">
              <w:rPr>
                <w:rFonts w:ascii="Calibri" w:hAnsi="Calibri" w:cs="Calibri"/>
                <w:b/>
                <w:bCs/>
                <w:sz w:val="20"/>
                <w:szCs w:val="20"/>
              </w:rPr>
              <w:t>SOURCE</w:t>
            </w:r>
          </w:p>
        </w:tc>
      </w:tr>
      <w:tr w:rsidR="00C01F0F" w:rsidRPr="00CF265F" w14:paraId="535CBC90" w14:textId="77777777" w:rsidTr="00391295">
        <w:trPr>
          <w:cantSplit/>
          <w:trHeight w:val="485"/>
        </w:trPr>
        <w:tc>
          <w:tcPr>
            <w:tcW w:w="1684" w:type="pct"/>
            <w:gridSpan w:val="2"/>
            <w:tcBorders>
              <w:bottom w:val="single" w:sz="4" w:space="0" w:color="auto"/>
            </w:tcBorders>
            <w:shd w:val="clear" w:color="auto" w:fill="FFFFFF"/>
          </w:tcPr>
          <w:p w14:paraId="68A612D8" w14:textId="04A72970" w:rsidR="00C01F0F" w:rsidRPr="00020B6B" w:rsidRDefault="00A76142" w:rsidP="00A76142">
            <w:pPr>
              <w:rPr>
                <w:rFonts w:ascii="Calibri" w:hAnsi="Calibri" w:cs="Calibri"/>
                <w:sz w:val="20"/>
                <w:szCs w:val="20"/>
                <w:lang w:val="mk-MK" w:eastAsia="mk-MK"/>
              </w:rPr>
            </w:pPr>
            <w:r w:rsidRPr="00813844">
              <w:rPr>
                <w:rFonts w:ascii="Calibri" w:hAnsi="Calibri" w:cs="Calibri"/>
                <w:sz w:val="20"/>
                <w:szCs w:val="20"/>
                <w:lang w:val="mk-MK" w:eastAsia="mk-MK"/>
              </w:rPr>
              <w:t>1. Preparation of a procedure for financial instability of municipalities</w:t>
            </w:r>
          </w:p>
        </w:tc>
        <w:tc>
          <w:tcPr>
            <w:tcW w:w="280" w:type="pct"/>
            <w:tcBorders>
              <w:bottom w:val="single" w:sz="4" w:space="0" w:color="auto"/>
            </w:tcBorders>
            <w:shd w:val="clear" w:color="auto" w:fill="FFFFFF"/>
          </w:tcPr>
          <w:p w14:paraId="462DE680" w14:textId="676950B6" w:rsidR="00C01F0F" w:rsidRPr="00020B6B" w:rsidRDefault="00A76142" w:rsidP="00490F9E">
            <w:pPr>
              <w:jc w:val="center"/>
              <w:rPr>
                <w:rFonts w:ascii="Calibri" w:hAnsi="Calibri" w:cs="Calibri"/>
                <w:sz w:val="20"/>
                <w:szCs w:val="20"/>
                <w:lang w:val="mk-MK" w:eastAsia="mk-MK"/>
              </w:rPr>
            </w:pPr>
            <w:r>
              <w:rPr>
                <w:rFonts w:ascii="Calibri" w:hAnsi="Calibri" w:cs="Calibri"/>
                <w:sz w:val="20"/>
                <w:szCs w:val="20"/>
                <w:lang w:val="en-US" w:eastAsia="mk-MK"/>
              </w:rPr>
              <w:t>Q1/27</w:t>
            </w:r>
          </w:p>
        </w:tc>
        <w:tc>
          <w:tcPr>
            <w:tcW w:w="326" w:type="pct"/>
            <w:tcBorders>
              <w:bottom w:val="single" w:sz="4" w:space="0" w:color="auto"/>
            </w:tcBorders>
            <w:shd w:val="clear" w:color="auto" w:fill="FFFFFF"/>
          </w:tcPr>
          <w:p w14:paraId="69F083E8" w14:textId="0BF73462" w:rsidR="00C01F0F" w:rsidRPr="00020B6B" w:rsidRDefault="00A76142" w:rsidP="00490F9E">
            <w:pPr>
              <w:jc w:val="center"/>
              <w:rPr>
                <w:rFonts w:ascii="Calibri" w:hAnsi="Calibri" w:cs="Calibri"/>
                <w:sz w:val="20"/>
                <w:szCs w:val="20"/>
                <w:lang w:val="mk-MK" w:eastAsia="mk-MK"/>
              </w:rPr>
            </w:pPr>
            <w:r>
              <w:rPr>
                <w:rFonts w:ascii="Calibri" w:hAnsi="Calibri" w:cs="Calibri"/>
                <w:sz w:val="20"/>
                <w:szCs w:val="20"/>
                <w:lang w:val="en-US" w:eastAsia="mk-MK"/>
              </w:rPr>
              <w:t>Q4/27</w:t>
            </w:r>
          </w:p>
        </w:tc>
        <w:tc>
          <w:tcPr>
            <w:tcW w:w="600" w:type="pct"/>
            <w:gridSpan w:val="3"/>
            <w:tcBorders>
              <w:bottom w:val="single" w:sz="4" w:space="0" w:color="auto"/>
            </w:tcBorders>
            <w:shd w:val="clear" w:color="auto" w:fill="FFFFFF"/>
          </w:tcPr>
          <w:p w14:paraId="4B013917" w14:textId="0AAB3405" w:rsidR="00C01F0F" w:rsidRPr="00020B6B" w:rsidRDefault="00A76142" w:rsidP="00490F9E">
            <w:pPr>
              <w:jc w:val="center"/>
              <w:rPr>
                <w:rFonts w:ascii="Calibri" w:hAnsi="Calibri" w:cs="Calibri"/>
                <w:sz w:val="20"/>
                <w:szCs w:val="20"/>
                <w:lang w:val="mk-MK" w:eastAsia="mk-MK"/>
              </w:rPr>
            </w:pPr>
            <w:r w:rsidRPr="00020B6B">
              <w:rPr>
                <w:rFonts w:ascii="Calibri" w:hAnsi="Calibri" w:cs="Calibri"/>
                <w:sz w:val="20"/>
                <w:szCs w:val="20"/>
                <w:lang w:val="mk-MK" w:eastAsia="mk-MK"/>
              </w:rPr>
              <w:t>Ministry of Finance</w:t>
            </w:r>
          </w:p>
        </w:tc>
        <w:tc>
          <w:tcPr>
            <w:tcW w:w="469" w:type="pct"/>
            <w:tcBorders>
              <w:bottom w:val="single" w:sz="4" w:space="0" w:color="auto"/>
            </w:tcBorders>
            <w:shd w:val="clear" w:color="auto" w:fill="FFFFFF"/>
            <w:vAlign w:val="center"/>
          </w:tcPr>
          <w:p w14:paraId="08F81115" w14:textId="3E1336F9" w:rsidR="00C01F0F" w:rsidRPr="00020B6B" w:rsidRDefault="00A76142" w:rsidP="00846229">
            <w:pPr>
              <w:rPr>
                <w:rFonts w:ascii="Calibri" w:hAnsi="Calibri" w:cs="Calibri"/>
                <w:sz w:val="20"/>
                <w:szCs w:val="20"/>
                <w:lang w:val="mk-MK" w:eastAsia="mk-MK"/>
              </w:rPr>
            </w:pPr>
            <w:r w:rsidRPr="00020B6B">
              <w:rPr>
                <w:rFonts w:ascii="Calibri" w:hAnsi="Calibri" w:cs="Calibri"/>
                <w:sz w:val="20"/>
                <w:szCs w:val="20"/>
                <w:lang w:val="mk-MK" w:eastAsia="mk-MK"/>
              </w:rPr>
              <w:t>Municipalities</w:t>
            </w:r>
          </w:p>
        </w:tc>
        <w:tc>
          <w:tcPr>
            <w:tcW w:w="862" w:type="pct"/>
            <w:gridSpan w:val="3"/>
            <w:tcBorders>
              <w:bottom w:val="single" w:sz="4" w:space="0" w:color="auto"/>
            </w:tcBorders>
            <w:shd w:val="clear" w:color="auto" w:fill="FFFFFF"/>
          </w:tcPr>
          <w:p w14:paraId="2FB4116C" w14:textId="77777777" w:rsidR="00C01F0F" w:rsidRPr="00020B6B" w:rsidRDefault="00C01F0F" w:rsidP="00490F9E">
            <w:pPr>
              <w:jc w:val="center"/>
              <w:rPr>
                <w:rFonts w:ascii="Calibri" w:hAnsi="Calibri" w:cs="Calibri"/>
                <w:sz w:val="20"/>
                <w:szCs w:val="20"/>
                <w:lang w:val="mk-MK" w:eastAsia="mk-MK"/>
              </w:rPr>
            </w:pPr>
            <w:r w:rsidRPr="00020B6B">
              <w:rPr>
                <w:rFonts w:ascii="Calibri" w:hAnsi="Calibri" w:cs="Calibri"/>
                <w:sz w:val="20"/>
                <w:szCs w:val="20"/>
                <w:lang w:val="mk-MK" w:eastAsia="mk-MK"/>
              </w:rPr>
              <w:t>/</w:t>
            </w:r>
          </w:p>
        </w:tc>
        <w:tc>
          <w:tcPr>
            <w:tcW w:w="779" w:type="pct"/>
            <w:gridSpan w:val="2"/>
            <w:tcBorders>
              <w:bottom w:val="single" w:sz="4" w:space="0" w:color="auto"/>
            </w:tcBorders>
            <w:shd w:val="clear" w:color="auto" w:fill="FFFFFF"/>
          </w:tcPr>
          <w:p w14:paraId="2A0D17F4" w14:textId="77777777" w:rsidR="00C01F0F" w:rsidRPr="00020B6B" w:rsidRDefault="00C01F0F" w:rsidP="00490F9E">
            <w:pPr>
              <w:jc w:val="center"/>
              <w:rPr>
                <w:rFonts w:ascii="Calibri" w:hAnsi="Calibri" w:cs="Calibri"/>
                <w:sz w:val="20"/>
                <w:szCs w:val="20"/>
                <w:lang w:val="mk-MK" w:eastAsia="mk-MK"/>
              </w:rPr>
            </w:pPr>
            <w:r w:rsidRPr="00020B6B">
              <w:rPr>
                <w:rFonts w:ascii="Calibri" w:hAnsi="Calibri" w:cs="Calibri"/>
                <w:sz w:val="20"/>
                <w:szCs w:val="20"/>
                <w:lang w:val="mk-MK" w:eastAsia="mk-MK"/>
              </w:rPr>
              <w:t>/</w:t>
            </w:r>
          </w:p>
        </w:tc>
      </w:tr>
      <w:tr w:rsidR="00A76142" w:rsidRPr="00CF265F" w14:paraId="06AECDCB" w14:textId="77777777" w:rsidTr="00391295">
        <w:trPr>
          <w:cantSplit/>
          <w:trHeight w:val="341"/>
        </w:trPr>
        <w:tc>
          <w:tcPr>
            <w:tcW w:w="1684" w:type="pct"/>
            <w:gridSpan w:val="2"/>
            <w:tcBorders>
              <w:bottom w:val="single" w:sz="4" w:space="0" w:color="auto"/>
            </w:tcBorders>
            <w:shd w:val="clear" w:color="auto" w:fill="FFFFFF"/>
          </w:tcPr>
          <w:p w14:paraId="5F186FDD" w14:textId="397B241E" w:rsidR="00A76142" w:rsidRPr="00020B6B" w:rsidRDefault="00A76142" w:rsidP="00A76142">
            <w:pPr>
              <w:rPr>
                <w:rFonts w:ascii="Calibri" w:hAnsi="Calibri" w:cs="Calibri"/>
                <w:sz w:val="20"/>
                <w:szCs w:val="20"/>
                <w:lang w:val="mk-MK" w:eastAsia="mk-MK"/>
              </w:rPr>
            </w:pPr>
            <w:r w:rsidRPr="00020B6B">
              <w:rPr>
                <w:rFonts w:ascii="Calibri" w:hAnsi="Calibri" w:cs="Calibri"/>
                <w:sz w:val="20"/>
                <w:szCs w:val="20"/>
                <w:lang w:val="mk-MK" w:eastAsia="mk-MK"/>
              </w:rPr>
              <w:t>2. Monitoring the transparency of municipalities</w:t>
            </w:r>
          </w:p>
        </w:tc>
        <w:tc>
          <w:tcPr>
            <w:tcW w:w="280" w:type="pct"/>
            <w:tcBorders>
              <w:bottom w:val="single" w:sz="4" w:space="0" w:color="auto"/>
            </w:tcBorders>
            <w:shd w:val="clear" w:color="auto" w:fill="FFFFFF"/>
          </w:tcPr>
          <w:p w14:paraId="47886221" w14:textId="6C7B6547" w:rsidR="00A76142" w:rsidRPr="00020B6B" w:rsidRDefault="00A76142" w:rsidP="00A76142">
            <w:pPr>
              <w:jc w:val="center"/>
              <w:rPr>
                <w:rFonts w:ascii="Calibri" w:hAnsi="Calibri" w:cs="Calibri"/>
                <w:sz w:val="20"/>
                <w:szCs w:val="20"/>
                <w:lang w:val="mk-MK" w:eastAsia="mk-MK"/>
              </w:rPr>
            </w:pPr>
            <w:r w:rsidRPr="00020B6B">
              <w:rPr>
                <w:rFonts w:ascii="Calibri" w:hAnsi="Calibri" w:cs="Calibri"/>
                <w:sz w:val="20"/>
                <w:szCs w:val="20"/>
                <w:lang w:val="mk-MK" w:eastAsia="mk-MK"/>
              </w:rPr>
              <w:t>Q1/25</w:t>
            </w:r>
          </w:p>
        </w:tc>
        <w:tc>
          <w:tcPr>
            <w:tcW w:w="326" w:type="pct"/>
            <w:tcBorders>
              <w:bottom w:val="single" w:sz="4" w:space="0" w:color="auto"/>
            </w:tcBorders>
            <w:shd w:val="clear" w:color="auto" w:fill="FFFFFF"/>
          </w:tcPr>
          <w:p w14:paraId="56295498" w14:textId="3EF2A4BC" w:rsidR="00A76142" w:rsidRPr="00020B6B" w:rsidRDefault="00A76142" w:rsidP="00A76142">
            <w:pPr>
              <w:jc w:val="center"/>
              <w:rPr>
                <w:rFonts w:ascii="Calibri" w:hAnsi="Calibri" w:cs="Calibri"/>
                <w:sz w:val="20"/>
                <w:szCs w:val="20"/>
                <w:lang w:val="mk-MK" w:eastAsia="mk-MK"/>
              </w:rPr>
            </w:pPr>
            <w:r w:rsidRPr="00020B6B">
              <w:rPr>
                <w:rFonts w:ascii="Calibri" w:hAnsi="Calibri" w:cs="Calibri"/>
                <w:sz w:val="20"/>
                <w:szCs w:val="20"/>
                <w:lang w:val="mk-MK" w:eastAsia="mk-MK"/>
              </w:rPr>
              <w:t>Q4/28</w:t>
            </w:r>
          </w:p>
        </w:tc>
        <w:tc>
          <w:tcPr>
            <w:tcW w:w="600" w:type="pct"/>
            <w:gridSpan w:val="3"/>
            <w:tcBorders>
              <w:bottom w:val="single" w:sz="4" w:space="0" w:color="auto"/>
            </w:tcBorders>
            <w:shd w:val="clear" w:color="auto" w:fill="FFFFFF"/>
          </w:tcPr>
          <w:p w14:paraId="0A9F2570" w14:textId="31DD784A" w:rsidR="00A76142" w:rsidRPr="00020B6B" w:rsidRDefault="00A76142" w:rsidP="00A76142">
            <w:pPr>
              <w:jc w:val="center"/>
              <w:rPr>
                <w:rFonts w:ascii="Calibri" w:hAnsi="Calibri" w:cs="Calibri"/>
                <w:sz w:val="20"/>
                <w:szCs w:val="20"/>
                <w:lang w:val="mk-MK" w:eastAsia="mk-MK"/>
              </w:rPr>
            </w:pPr>
            <w:r w:rsidRPr="00020B6B">
              <w:rPr>
                <w:rFonts w:ascii="Calibri" w:hAnsi="Calibri" w:cs="Calibri"/>
                <w:sz w:val="20"/>
                <w:szCs w:val="20"/>
                <w:lang w:val="mk-MK" w:eastAsia="mk-MK"/>
              </w:rPr>
              <w:t>Ministry of Finance</w:t>
            </w:r>
          </w:p>
        </w:tc>
        <w:tc>
          <w:tcPr>
            <w:tcW w:w="469" w:type="pct"/>
            <w:tcBorders>
              <w:bottom w:val="single" w:sz="4" w:space="0" w:color="auto"/>
            </w:tcBorders>
            <w:shd w:val="clear" w:color="auto" w:fill="FFFFFF"/>
            <w:vAlign w:val="center"/>
          </w:tcPr>
          <w:p w14:paraId="166BE17A" w14:textId="51E16B09" w:rsidR="00A76142" w:rsidRPr="00020B6B" w:rsidRDefault="00A76142" w:rsidP="00A76142">
            <w:pPr>
              <w:rPr>
                <w:rFonts w:ascii="Calibri" w:hAnsi="Calibri" w:cs="Calibri"/>
                <w:sz w:val="20"/>
                <w:szCs w:val="20"/>
                <w:lang w:val="mk-MK" w:eastAsia="mk-MK"/>
              </w:rPr>
            </w:pPr>
            <w:r w:rsidRPr="00020B6B">
              <w:rPr>
                <w:rFonts w:ascii="Calibri" w:hAnsi="Calibri" w:cs="Calibri"/>
                <w:sz w:val="20"/>
                <w:szCs w:val="20"/>
                <w:lang w:val="mk-MK" w:eastAsia="mk-MK"/>
              </w:rPr>
              <w:t>Municipalities</w:t>
            </w:r>
          </w:p>
        </w:tc>
        <w:tc>
          <w:tcPr>
            <w:tcW w:w="862" w:type="pct"/>
            <w:gridSpan w:val="3"/>
            <w:tcBorders>
              <w:bottom w:val="single" w:sz="4" w:space="0" w:color="auto"/>
            </w:tcBorders>
            <w:shd w:val="clear" w:color="auto" w:fill="FFFFFF"/>
          </w:tcPr>
          <w:p w14:paraId="43B5CA1B" w14:textId="4FD40A51" w:rsidR="00A76142" w:rsidRPr="00A76142" w:rsidRDefault="00A76142" w:rsidP="00A76142">
            <w:pPr>
              <w:jc w:val="center"/>
              <w:rPr>
                <w:rFonts w:ascii="Calibri" w:hAnsi="Calibri" w:cs="Calibri"/>
                <w:sz w:val="20"/>
                <w:szCs w:val="20"/>
                <w:lang w:val="en-US" w:eastAsia="mk-MK"/>
              </w:rPr>
            </w:pPr>
            <w:r>
              <w:rPr>
                <w:rFonts w:ascii="Calibri" w:hAnsi="Calibri" w:cs="Calibri"/>
                <w:sz w:val="20"/>
                <w:szCs w:val="20"/>
                <w:lang w:val="en-US" w:eastAsia="mk-MK"/>
              </w:rPr>
              <w:t>/</w:t>
            </w:r>
          </w:p>
        </w:tc>
        <w:tc>
          <w:tcPr>
            <w:tcW w:w="779" w:type="pct"/>
            <w:gridSpan w:val="2"/>
            <w:tcBorders>
              <w:bottom w:val="single" w:sz="4" w:space="0" w:color="auto"/>
            </w:tcBorders>
            <w:shd w:val="clear" w:color="auto" w:fill="FFFFFF"/>
          </w:tcPr>
          <w:p w14:paraId="30173DE9" w14:textId="149C9B4C" w:rsidR="00A76142" w:rsidRPr="00A76142" w:rsidRDefault="00A76142" w:rsidP="00A76142">
            <w:pPr>
              <w:jc w:val="center"/>
              <w:rPr>
                <w:rFonts w:ascii="Calibri" w:hAnsi="Calibri" w:cs="Calibri"/>
                <w:sz w:val="20"/>
                <w:szCs w:val="20"/>
                <w:lang w:val="en-US" w:eastAsia="mk-MK"/>
              </w:rPr>
            </w:pPr>
            <w:r>
              <w:rPr>
                <w:rFonts w:ascii="Calibri" w:hAnsi="Calibri" w:cs="Calibri"/>
                <w:sz w:val="20"/>
                <w:szCs w:val="20"/>
                <w:lang w:val="en-US" w:eastAsia="mk-MK"/>
              </w:rPr>
              <w:t>/</w:t>
            </w:r>
          </w:p>
        </w:tc>
      </w:tr>
      <w:tr w:rsidR="00A76142" w:rsidRPr="00CF265F" w14:paraId="78560202" w14:textId="77777777" w:rsidTr="008B6F1D">
        <w:trPr>
          <w:cantSplit/>
          <w:trHeight w:val="287"/>
        </w:trPr>
        <w:tc>
          <w:tcPr>
            <w:tcW w:w="3359" w:type="pct"/>
            <w:gridSpan w:val="8"/>
            <w:shd w:val="clear" w:color="auto" w:fill="1F3864"/>
          </w:tcPr>
          <w:p w14:paraId="27BAC0BF" w14:textId="77777777" w:rsidR="00A76142" w:rsidRPr="00020B6B" w:rsidRDefault="00A76142" w:rsidP="00A76142">
            <w:pPr>
              <w:ind w:left="360"/>
              <w:jc w:val="both"/>
              <w:rPr>
                <w:rFonts w:ascii="Calibri" w:hAnsi="Calibri" w:cs="Calibri"/>
                <w:sz w:val="20"/>
                <w:szCs w:val="20"/>
              </w:rPr>
            </w:pPr>
          </w:p>
        </w:tc>
        <w:tc>
          <w:tcPr>
            <w:tcW w:w="877" w:type="pct"/>
            <w:gridSpan w:val="4"/>
            <w:tcBorders>
              <w:left w:val="nil"/>
              <w:right w:val="nil"/>
            </w:tcBorders>
            <w:shd w:val="clear" w:color="auto" w:fill="1F3864"/>
          </w:tcPr>
          <w:p w14:paraId="42813076" w14:textId="77777777" w:rsidR="00A76142" w:rsidRPr="00020B6B" w:rsidRDefault="00A76142" w:rsidP="00A76142">
            <w:pPr>
              <w:rPr>
                <w:rFonts w:ascii="Calibri" w:hAnsi="Calibri" w:cs="Calibri"/>
                <w:sz w:val="20"/>
                <w:szCs w:val="20"/>
              </w:rPr>
            </w:pPr>
            <w:r w:rsidRPr="00020B6B">
              <w:rPr>
                <w:rFonts w:ascii="Calibri" w:hAnsi="Calibri" w:cs="Calibri"/>
                <w:b/>
                <w:sz w:val="20"/>
                <w:szCs w:val="20"/>
              </w:rPr>
              <w:t>TOTAL:</w:t>
            </w:r>
          </w:p>
        </w:tc>
        <w:tc>
          <w:tcPr>
            <w:tcW w:w="764" w:type="pct"/>
            <w:shd w:val="clear" w:color="auto" w:fill="1F3864"/>
          </w:tcPr>
          <w:p w14:paraId="62A1E834" w14:textId="0784AB5C" w:rsidR="00A76142" w:rsidRPr="00020B6B" w:rsidRDefault="00A76142" w:rsidP="00A76142">
            <w:pPr>
              <w:rPr>
                <w:rFonts w:ascii="Calibri" w:hAnsi="Calibri" w:cs="Calibri"/>
                <w:b/>
                <w:sz w:val="20"/>
                <w:szCs w:val="20"/>
              </w:rPr>
            </w:pPr>
            <w:r w:rsidRPr="008B6F1D">
              <w:rPr>
                <w:rFonts w:ascii="Calibri" w:eastAsia="MS PGothic" w:hAnsi="Calibri" w:cs="Calibri"/>
                <w:b/>
                <w:sz w:val="20"/>
                <w:szCs w:val="20"/>
                <w:lang w:eastAsia="zh-CN"/>
              </w:rPr>
              <w:t>EUR 2,000</w:t>
            </w:r>
          </w:p>
        </w:tc>
      </w:tr>
    </w:tbl>
    <w:p w14:paraId="1697EEE1" w14:textId="77777777" w:rsidR="00C01F0F" w:rsidRDefault="00C01F0F" w:rsidP="00C01F0F">
      <w:pPr>
        <w:rPr>
          <w:rFonts w:ascii="Calibri" w:hAnsi="Calibri" w:cs="Calibri"/>
          <w:sz w:val="20"/>
          <w:szCs w:val="20"/>
        </w:rPr>
      </w:pPr>
    </w:p>
    <w:p w14:paraId="5DB3F3CB" w14:textId="77777777" w:rsidR="00C01F0F" w:rsidRDefault="00C01F0F" w:rsidP="00C01F0F">
      <w:pPr>
        <w:rPr>
          <w:rFonts w:ascii="Calibri" w:hAnsi="Calibri" w:cs="Calibri"/>
          <w:sz w:val="20"/>
          <w:szCs w:val="20"/>
        </w:rPr>
      </w:pPr>
    </w:p>
    <w:p w14:paraId="7C9E4980" w14:textId="44255FC6" w:rsidR="00C01F0F" w:rsidRDefault="00C01F0F" w:rsidP="00C01F0F">
      <w:pPr>
        <w:rPr>
          <w:rFonts w:ascii="Calibri" w:hAnsi="Calibri" w:cs="Calibri"/>
          <w:sz w:val="20"/>
          <w:szCs w:val="20"/>
        </w:rPr>
      </w:pPr>
    </w:p>
    <w:p w14:paraId="68D816B4" w14:textId="44EBE72F" w:rsidR="00391295" w:rsidRDefault="00391295" w:rsidP="00C01F0F">
      <w:pPr>
        <w:rPr>
          <w:rFonts w:ascii="Calibri" w:hAnsi="Calibri" w:cs="Calibri"/>
          <w:sz w:val="20"/>
          <w:szCs w:val="20"/>
        </w:rPr>
      </w:pPr>
    </w:p>
    <w:p w14:paraId="2910D037" w14:textId="0510952B" w:rsidR="00391295" w:rsidRDefault="00391295" w:rsidP="00C01F0F">
      <w:pPr>
        <w:rPr>
          <w:rFonts w:ascii="Calibri" w:hAnsi="Calibri" w:cs="Calibri"/>
          <w:sz w:val="20"/>
          <w:szCs w:val="20"/>
        </w:rPr>
      </w:pPr>
    </w:p>
    <w:p w14:paraId="68373529" w14:textId="28FF5BFC" w:rsidR="00391295" w:rsidRDefault="00391295" w:rsidP="00C01F0F">
      <w:pPr>
        <w:rPr>
          <w:rFonts w:ascii="Calibri" w:hAnsi="Calibri" w:cs="Calibri"/>
          <w:sz w:val="20"/>
          <w:szCs w:val="20"/>
        </w:rPr>
      </w:pPr>
    </w:p>
    <w:p w14:paraId="67789036" w14:textId="17415444" w:rsidR="00391295" w:rsidRDefault="00391295" w:rsidP="00C01F0F">
      <w:pPr>
        <w:rPr>
          <w:rFonts w:ascii="Calibri" w:hAnsi="Calibri" w:cs="Calibri"/>
          <w:sz w:val="20"/>
          <w:szCs w:val="20"/>
        </w:rPr>
      </w:pPr>
    </w:p>
    <w:p w14:paraId="404A76B7" w14:textId="03B9254C" w:rsidR="00391295" w:rsidRDefault="00391295" w:rsidP="00C01F0F">
      <w:pPr>
        <w:rPr>
          <w:rFonts w:ascii="Calibri" w:hAnsi="Calibri" w:cs="Calibri"/>
          <w:sz w:val="20"/>
          <w:szCs w:val="20"/>
        </w:rPr>
      </w:pPr>
    </w:p>
    <w:p w14:paraId="70D88DC7" w14:textId="3EC3FBD6" w:rsidR="00391295" w:rsidRDefault="00391295" w:rsidP="00C01F0F">
      <w:pPr>
        <w:rPr>
          <w:rFonts w:ascii="Calibri" w:hAnsi="Calibri" w:cs="Calibri"/>
          <w:sz w:val="20"/>
          <w:szCs w:val="20"/>
        </w:rPr>
      </w:pPr>
    </w:p>
    <w:p w14:paraId="7FA113FC" w14:textId="6188A32E" w:rsidR="00391295" w:rsidRDefault="00391295" w:rsidP="00C01F0F">
      <w:pPr>
        <w:rPr>
          <w:rFonts w:ascii="Calibri" w:hAnsi="Calibri" w:cs="Calibri"/>
          <w:sz w:val="20"/>
          <w:szCs w:val="20"/>
        </w:rPr>
      </w:pPr>
    </w:p>
    <w:p w14:paraId="51E906A2" w14:textId="73B05668" w:rsidR="00391295" w:rsidRDefault="00391295" w:rsidP="00C01F0F">
      <w:pPr>
        <w:rPr>
          <w:rFonts w:ascii="Calibri" w:hAnsi="Calibri" w:cs="Calibri"/>
          <w:sz w:val="20"/>
          <w:szCs w:val="20"/>
        </w:rPr>
      </w:pPr>
    </w:p>
    <w:p w14:paraId="4EEFC0A7" w14:textId="5EBE9DA8" w:rsidR="00391295" w:rsidRDefault="00391295" w:rsidP="00C01F0F">
      <w:pPr>
        <w:rPr>
          <w:rFonts w:ascii="Calibri" w:hAnsi="Calibri" w:cs="Calibri"/>
          <w:sz w:val="20"/>
          <w:szCs w:val="20"/>
        </w:rPr>
      </w:pPr>
    </w:p>
    <w:p w14:paraId="51B331D0" w14:textId="628AD519" w:rsidR="00391295" w:rsidRDefault="00391295" w:rsidP="00C01F0F">
      <w:pPr>
        <w:rPr>
          <w:rFonts w:ascii="Calibri" w:hAnsi="Calibri" w:cs="Calibri"/>
          <w:sz w:val="20"/>
          <w:szCs w:val="20"/>
        </w:rPr>
      </w:pPr>
    </w:p>
    <w:p w14:paraId="031E0670" w14:textId="31E9AECF" w:rsidR="00391295" w:rsidRDefault="00391295" w:rsidP="00C01F0F">
      <w:pPr>
        <w:rPr>
          <w:rFonts w:ascii="Calibri" w:hAnsi="Calibri" w:cs="Calibri"/>
          <w:sz w:val="20"/>
          <w:szCs w:val="20"/>
        </w:rPr>
      </w:pPr>
    </w:p>
    <w:p w14:paraId="6CE416E9" w14:textId="054FE614" w:rsidR="00391295" w:rsidRDefault="00391295" w:rsidP="00C01F0F">
      <w:pPr>
        <w:rPr>
          <w:rFonts w:ascii="Calibri" w:hAnsi="Calibri" w:cs="Calibri"/>
          <w:sz w:val="20"/>
          <w:szCs w:val="20"/>
        </w:rPr>
      </w:pPr>
    </w:p>
    <w:p w14:paraId="653A4370" w14:textId="073A060B" w:rsidR="00391295" w:rsidRDefault="00391295" w:rsidP="00C01F0F">
      <w:pPr>
        <w:rPr>
          <w:rFonts w:ascii="Calibri" w:hAnsi="Calibri" w:cs="Calibri"/>
          <w:sz w:val="20"/>
          <w:szCs w:val="20"/>
        </w:rPr>
      </w:pPr>
    </w:p>
    <w:p w14:paraId="58068C1E" w14:textId="0E3A369D" w:rsidR="00391295" w:rsidRDefault="00391295" w:rsidP="00C01F0F">
      <w:pPr>
        <w:rPr>
          <w:rFonts w:ascii="Calibri" w:hAnsi="Calibri" w:cs="Calibri"/>
          <w:sz w:val="20"/>
          <w:szCs w:val="20"/>
        </w:rPr>
      </w:pPr>
    </w:p>
    <w:p w14:paraId="6A4DE519" w14:textId="495AD589" w:rsidR="00391295" w:rsidRDefault="00391295" w:rsidP="00C01F0F">
      <w:pPr>
        <w:rPr>
          <w:rFonts w:ascii="Calibri" w:hAnsi="Calibri" w:cs="Calibri"/>
          <w:sz w:val="20"/>
          <w:szCs w:val="20"/>
        </w:rPr>
      </w:pPr>
    </w:p>
    <w:p w14:paraId="3CBEC05C" w14:textId="7CE67038" w:rsidR="00391295" w:rsidRDefault="00391295" w:rsidP="00C01F0F">
      <w:pPr>
        <w:rPr>
          <w:rFonts w:ascii="Calibri" w:hAnsi="Calibri" w:cs="Calibri"/>
          <w:sz w:val="20"/>
          <w:szCs w:val="20"/>
        </w:rPr>
      </w:pPr>
    </w:p>
    <w:p w14:paraId="2F6C1CA4" w14:textId="619382A3" w:rsidR="00391295" w:rsidRDefault="00391295" w:rsidP="00C01F0F">
      <w:pPr>
        <w:rPr>
          <w:rFonts w:ascii="Calibri" w:hAnsi="Calibri" w:cs="Calibri"/>
          <w:sz w:val="20"/>
          <w:szCs w:val="20"/>
        </w:rPr>
      </w:pPr>
    </w:p>
    <w:p w14:paraId="730796DB" w14:textId="05334221" w:rsidR="00391295" w:rsidRDefault="00391295" w:rsidP="00C01F0F">
      <w:pPr>
        <w:rPr>
          <w:rFonts w:ascii="Calibri" w:hAnsi="Calibri" w:cs="Calibri"/>
          <w:sz w:val="20"/>
          <w:szCs w:val="20"/>
        </w:rPr>
      </w:pPr>
    </w:p>
    <w:p w14:paraId="1A7C9520" w14:textId="3871BBC0" w:rsidR="00391295" w:rsidRDefault="00391295" w:rsidP="00C01F0F">
      <w:pPr>
        <w:rPr>
          <w:rFonts w:ascii="Calibri" w:hAnsi="Calibri" w:cs="Calibri"/>
          <w:sz w:val="20"/>
          <w:szCs w:val="20"/>
        </w:rPr>
      </w:pPr>
    </w:p>
    <w:p w14:paraId="7E3C8764" w14:textId="732314F1" w:rsidR="00391295" w:rsidRDefault="00391295" w:rsidP="00C01F0F">
      <w:pPr>
        <w:rPr>
          <w:rFonts w:ascii="Calibri" w:hAnsi="Calibri" w:cs="Calibri"/>
          <w:sz w:val="20"/>
          <w:szCs w:val="20"/>
        </w:rPr>
      </w:pPr>
    </w:p>
    <w:p w14:paraId="23E74715" w14:textId="7A9EA8E6" w:rsidR="00391295" w:rsidRDefault="00391295" w:rsidP="00C01F0F">
      <w:pPr>
        <w:rPr>
          <w:rFonts w:ascii="Calibri" w:hAnsi="Calibri" w:cs="Calibri"/>
          <w:sz w:val="20"/>
          <w:szCs w:val="20"/>
        </w:rPr>
      </w:pPr>
    </w:p>
    <w:p w14:paraId="33C26934" w14:textId="444ACE3A" w:rsidR="00391295" w:rsidRDefault="00391295" w:rsidP="00C01F0F">
      <w:pPr>
        <w:rPr>
          <w:rFonts w:ascii="Calibri" w:hAnsi="Calibri" w:cs="Calibri"/>
          <w:sz w:val="20"/>
          <w:szCs w:val="20"/>
        </w:rPr>
      </w:pPr>
    </w:p>
    <w:p w14:paraId="04D654DA" w14:textId="2D81D124" w:rsidR="00391295" w:rsidRDefault="00391295" w:rsidP="00C01F0F">
      <w:pPr>
        <w:rPr>
          <w:rFonts w:ascii="Calibri" w:hAnsi="Calibri" w:cs="Calibri"/>
          <w:sz w:val="20"/>
          <w:szCs w:val="20"/>
        </w:rPr>
      </w:pPr>
    </w:p>
    <w:p w14:paraId="6841106B" w14:textId="231FB782" w:rsidR="00391295" w:rsidRDefault="00391295" w:rsidP="00C01F0F">
      <w:pPr>
        <w:rPr>
          <w:rFonts w:ascii="Calibri" w:hAnsi="Calibri" w:cs="Calibri"/>
          <w:sz w:val="20"/>
          <w:szCs w:val="20"/>
        </w:rPr>
      </w:pPr>
    </w:p>
    <w:p w14:paraId="12CFB984" w14:textId="00E045DB" w:rsidR="00391295" w:rsidRDefault="00391295" w:rsidP="00C01F0F">
      <w:pPr>
        <w:rPr>
          <w:rFonts w:ascii="Calibri" w:hAnsi="Calibri" w:cs="Calibri"/>
          <w:sz w:val="20"/>
          <w:szCs w:val="20"/>
        </w:rPr>
      </w:pPr>
    </w:p>
    <w:p w14:paraId="36E48540" w14:textId="77777777" w:rsidR="00391295" w:rsidRPr="004E0FF5" w:rsidRDefault="00391295" w:rsidP="00C01F0F">
      <w:pPr>
        <w:rPr>
          <w:rFonts w:ascii="Calibri" w:hAnsi="Calibri" w:cs="Calibri"/>
          <w:sz w:val="20"/>
          <w:szCs w:val="20"/>
        </w:rPr>
      </w:pPr>
    </w:p>
    <w:p w14:paraId="5F76B43A" w14:textId="77777777" w:rsidR="00C01F0F" w:rsidRPr="004E0FF5" w:rsidRDefault="00C01F0F" w:rsidP="00C01F0F">
      <w:pPr>
        <w:rPr>
          <w:rFonts w:ascii="Calibri" w:hAnsi="Calibri" w:cs="Calibri"/>
          <w:sz w:val="20"/>
          <w:szCs w:val="20"/>
        </w:rPr>
      </w:pP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387"/>
        <w:gridCol w:w="962"/>
        <w:gridCol w:w="1001"/>
        <w:gridCol w:w="507"/>
        <w:gridCol w:w="9"/>
        <w:gridCol w:w="1049"/>
        <w:gridCol w:w="1436"/>
        <w:gridCol w:w="12"/>
        <w:gridCol w:w="2468"/>
        <w:gridCol w:w="30"/>
        <w:gridCol w:w="111"/>
        <w:gridCol w:w="2381"/>
      </w:tblGrid>
      <w:tr w:rsidR="00C01F0F" w:rsidRPr="004E0FF5" w14:paraId="07F22E2F" w14:textId="77777777" w:rsidTr="00391295">
        <w:trPr>
          <w:cantSplit/>
          <w:trHeight w:val="278"/>
        </w:trPr>
        <w:tc>
          <w:tcPr>
            <w:tcW w:w="5000" w:type="pct"/>
            <w:gridSpan w:val="13"/>
            <w:shd w:val="clear" w:color="auto" w:fill="1F3864"/>
          </w:tcPr>
          <w:p w14:paraId="67ECF14E"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IV PUBLIC PROCUREMENT</w:t>
            </w:r>
          </w:p>
        </w:tc>
      </w:tr>
      <w:tr w:rsidR="00C01F0F" w:rsidRPr="004E0FF5" w14:paraId="3808F4A4" w14:textId="77777777" w:rsidTr="00490F9E">
        <w:trPr>
          <w:cantSplit/>
          <w:trHeight w:val="409"/>
        </w:trPr>
        <w:tc>
          <w:tcPr>
            <w:tcW w:w="5000" w:type="pct"/>
            <w:gridSpan w:val="13"/>
            <w:shd w:val="clear" w:color="auto" w:fill="1F3864"/>
          </w:tcPr>
          <w:p w14:paraId="70E26350"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 xml:space="preserve">PRIORITY 1: Public Procurement Policy  </w:t>
            </w:r>
          </w:p>
        </w:tc>
      </w:tr>
      <w:tr w:rsidR="00C01F0F" w:rsidRPr="004E0FF5" w14:paraId="69E5FAA9" w14:textId="77777777" w:rsidTr="00391295">
        <w:trPr>
          <w:cantSplit/>
          <w:trHeight w:val="206"/>
        </w:trPr>
        <w:tc>
          <w:tcPr>
            <w:tcW w:w="880" w:type="pct"/>
            <w:shd w:val="clear" w:color="auto" w:fill="9BD2ED"/>
          </w:tcPr>
          <w:p w14:paraId="4A9E05BA" w14:textId="77777777" w:rsidR="00C01F0F" w:rsidRPr="004E0FF5" w:rsidRDefault="00C01F0F" w:rsidP="00391295">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623" w:type="pct"/>
            <w:gridSpan w:val="5"/>
            <w:shd w:val="clear" w:color="auto" w:fill="9BD2ED"/>
          </w:tcPr>
          <w:p w14:paraId="2B4E9BB8"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833" w:type="pct"/>
            <w:gridSpan w:val="3"/>
            <w:shd w:val="clear" w:color="auto" w:fill="9BD2ED"/>
          </w:tcPr>
          <w:p w14:paraId="01B8B1F2"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6</w:t>
            </w:r>
          </w:p>
        </w:tc>
        <w:tc>
          <w:tcPr>
            <w:tcW w:w="833" w:type="pct"/>
            <w:gridSpan w:val="2"/>
            <w:shd w:val="clear" w:color="auto" w:fill="9BD2ED"/>
          </w:tcPr>
          <w:p w14:paraId="258F4B0F"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mk-MK"/>
              </w:rPr>
              <w:t>7</w:t>
            </w:r>
          </w:p>
        </w:tc>
        <w:tc>
          <w:tcPr>
            <w:tcW w:w="831" w:type="pct"/>
            <w:gridSpan w:val="2"/>
            <w:shd w:val="clear" w:color="auto" w:fill="9BD2ED"/>
          </w:tcPr>
          <w:p w14:paraId="053F567F"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4E0FF5" w14:paraId="4A229CFE" w14:textId="77777777" w:rsidTr="00391295">
        <w:trPr>
          <w:cantSplit/>
          <w:trHeight w:val="395"/>
        </w:trPr>
        <w:tc>
          <w:tcPr>
            <w:tcW w:w="880" w:type="pct"/>
            <w:vMerge w:val="restart"/>
          </w:tcPr>
          <w:p w14:paraId="36CE0BE6" w14:textId="77777777" w:rsidR="00C01F0F" w:rsidRDefault="00C01F0F" w:rsidP="00490F9E">
            <w:pPr>
              <w:rPr>
                <w:rFonts w:ascii="Calibri" w:hAnsi="Calibri" w:cs="Calibri"/>
                <w:bCs/>
                <w:sz w:val="20"/>
                <w:szCs w:val="20"/>
                <w:lang w:val="en-US"/>
              </w:rPr>
            </w:pPr>
            <w:r w:rsidRPr="004E0FF5">
              <w:rPr>
                <w:rFonts w:ascii="Calibri" w:hAnsi="Calibri" w:cs="Calibri"/>
                <w:bCs/>
                <w:sz w:val="20"/>
                <w:szCs w:val="20"/>
                <w:lang w:val="sr-Latn-RS"/>
              </w:rPr>
              <w:t>Improved public procurement process</w:t>
            </w:r>
            <w:r>
              <w:rPr>
                <w:rFonts w:ascii="Calibri" w:hAnsi="Calibri" w:cs="Calibri"/>
                <w:bCs/>
                <w:sz w:val="20"/>
                <w:szCs w:val="20"/>
                <w:lang w:val="mk-MK"/>
              </w:rPr>
              <w:t>ес</w:t>
            </w:r>
          </w:p>
          <w:p w14:paraId="19AB3C9E" w14:textId="77777777" w:rsidR="00C01F0F" w:rsidRPr="004E0FF5" w:rsidRDefault="00C01F0F" w:rsidP="00490F9E">
            <w:pPr>
              <w:rPr>
                <w:rFonts w:ascii="Calibri" w:hAnsi="Calibri" w:cs="Calibri"/>
                <w:bCs/>
                <w:sz w:val="20"/>
                <w:szCs w:val="20"/>
                <w:lang w:val="sr-Latn-RS"/>
              </w:rPr>
            </w:pPr>
          </w:p>
        </w:tc>
        <w:tc>
          <w:tcPr>
            <w:tcW w:w="1623" w:type="pct"/>
            <w:gridSpan w:val="5"/>
          </w:tcPr>
          <w:p w14:paraId="59412681"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 xml:space="preserve">percentage </w:t>
            </w:r>
            <w:r w:rsidRPr="004E0FF5">
              <w:rPr>
                <w:rFonts w:ascii="Calibri" w:hAnsi="Calibri" w:cs="Calibri"/>
                <w:sz w:val="20"/>
                <w:szCs w:val="20"/>
                <w:lang w:val="en-US"/>
              </w:rPr>
              <w:t xml:space="preserve">of </w:t>
            </w:r>
            <w:r w:rsidRPr="004E0FF5">
              <w:rPr>
                <w:rFonts w:ascii="Calibri" w:hAnsi="Calibri" w:cs="Calibri"/>
                <w:sz w:val="20"/>
                <w:szCs w:val="20"/>
              </w:rPr>
              <w:t xml:space="preserve">one bid tenders </w:t>
            </w:r>
          </w:p>
        </w:tc>
        <w:tc>
          <w:tcPr>
            <w:tcW w:w="833" w:type="pct"/>
            <w:gridSpan w:val="3"/>
          </w:tcPr>
          <w:p w14:paraId="336F0A0A"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w:t>
            </w:r>
            <w:r>
              <w:rPr>
                <w:rFonts w:ascii="Calibri" w:hAnsi="Calibri" w:cs="Calibri"/>
                <w:sz w:val="20"/>
                <w:szCs w:val="20"/>
                <w:lang w:val="mk-MK"/>
              </w:rPr>
              <w:t>9</w:t>
            </w:r>
            <w:r w:rsidRPr="004E0FF5">
              <w:rPr>
                <w:rFonts w:ascii="Calibri" w:hAnsi="Calibri" w:cs="Calibri"/>
                <w:sz w:val="20"/>
                <w:szCs w:val="20"/>
              </w:rPr>
              <w:t>%</w:t>
            </w:r>
          </w:p>
        </w:tc>
        <w:tc>
          <w:tcPr>
            <w:tcW w:w="833" w:type="pct"/>
            <w:gridSpan w:val="2"/>
          </w:tcPr>
          <w:p w14:paraId="45E1000B"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w:t>
            </w:r>
            <w:r>
              <w:rPr>
                <w:rFonts w:ascii="Calibri" w:hAnsi="Calibri" w:cs="Calibri"/>
                <w:sz w:val="20"/>
                <w:szCs w:val="20"/>
                <w:lang w:val="mk-MK"/>
              </w:rPr>
              <w:t>8</w:t>
            </w:r>
            <w:r w:rsidRPr="004E0FF5">
              <w:rPr>
                <w:rFonts w:ascii="Calibri" w:hAnsi="Calibri" w:cs="Calibri"/>
                <w:sz w:val="20"/>
                <w:szCs w:val="20"/>
              </w:rPr>
              <w:t>%</w:t>
            </w:r>
          </w:p>
          <w:p w14:paraId="63CB7ABD" w14:textId="77777777" w:rsidR="00C01F0F" w:rsidRPr="004E0FF5" w:rsidRDefault="00C01F0F" w:rsidP="00490F9E">
            <w:pPr>
              <w:rPr>
                <w:rFonts w:ascii="Calibri" w:hAnsi="Calibri" w:cs="Calibri"/>
                <w:sz w:val="20"/>
                <w:szCs w:val="20"/>
              </w:rPr>
            </w:pPr>
          </w:p>
        </w:tc>
        <w:tc>
          <w:tcPr>
            <w:tcW w:w="831" w:type="pct"/>
            <w:gridSpan w:val="2"/>
          </w:tcPr>
          <w:p w14:paraId="10308F36"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 2</w:t>
            </w:r>
            <w:r>
              <w:rPr>
                <w:rFonts w:ascii="Calibri" w:hAnsi="Calibri" w:cs="Calibri"/>
                <w:sz w:val="20"/>
                <w:szCs w:val="20"/>
                <w:lang w:val="mk-MK"/>
              </w:rPr>
              <w:t>7</w:t>
            </w:r>
            <w:r w:rsidRPr="004E0FF5">
              <w:rPr>
                <w:rFonts w:ascii="Calibri" w:hAnsi="Calibri" w:cs="Calibri"/>
                <w:sz w:val="20"/>
                <w:szCs w:val="20"/>
              </w:rPr>
              <w:t>%</w:t>
            </w:r>
          </w:p>
          <w:p w14:paraId="31F2C955" w14:textId="77777777" w:rsidR="00C01F0F" w:rsidRPr="004E0FF5" w:rsidRDefault="00C01F0F" w:rsidP="00490F9E">
            <w:pPr>
              <w:rPr>
                <w:rFonts w:ascii="Calibri" w:hAnsi="Calibri" w:cs="Calibri"/>
                <w:sz w:val="20"/>
                <w:szCs w:val="20"/>
              </w:rPr>
            </w:pPr>
          </w:p>
        </w:tc>
      </w:tr>
      <w:tr w:rsidR="00C01F0F" w:rsidRPr="004E0FF5" w14:paraId="3AB296D8" w14:textId="77777777" w:rsidTr="00391295">
        <w:trPr>
          <w:cantSplit/>
          <w:trHeight w:val="251"/>
        </w:trPr>
        <w:tc>
          <w:tcPr>
            <w:tcW w:w="880" w:type="pct"/>
            <w:vMerge/>
          </w:tcPr>
          <w:p w14:paraId="2CED9152" w14:textId="77777777" w:rsidR="00C01F0F" w:rsidRPr="004E0FF5" w:rsidRDefault="00C01F0F" w:rsidP="00490F9E">
            <w:pPr>
              <w:rPr>
                <w:rFonts w:ascii="Calibri" w:hAnsi="Calibri" w:cs="Calibri"/>
                <w:bCs/>
                <w:sz w:val="20"/>
                <w:szCs w:val="20"/>
                <w:lang w:val="sr-Latn-RS"/>
              </w:rPr>
            </w:pPr>
          </w:p>
        </w:tc>
        <w:tc>
          <w:tcPr>
            <w:tcW w:w="1623" w:type="pct"/>
            <w:gridSpan w:val="5"/>
          </w:tcPr>
          <w:p w14:paraId="30ECB07C"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percentage of cancelled procedures</w:t>
            </w:r>
          </w:p>
        </w:tc>
        <w:tc>
          <w:tcPr>
            <w:tcW w:w="833" w:type="pct"/>
            <w:gridSpan w:val="3"/>
          </w:tcPr>
          <w:p w14:paraId="033B59A5"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w:t>
            </w:r>
            <w:r>
              <w:rPr>
                <w:rFonts w:ascii="Calibri" w:hAnsi="Calibri" w:cs="Calibri"/>
                <w:sz w:val="20"/>
                <w:szCs w:val="20"/>
                <w:lang w:val="mk-MK"/>
              </w:rPr>
              <w:t>18,5</w:t>
            </w:r>
            <w:r w:rsidRPr="004E0FF5">
              <w:rPr>
                <w:rFonts w:ascii="Calibri" w:hAnsi="Calibri" w:cs="Calibri"/>
                <w:sz w:val="20"/>
                <w:szCs w:val="20"/>
              </w:rPr>
              <w:t>%</w:t>
            </w:r>
          </w:p>
        </w:tc>
        <w:tc>
          <w:tcPr>
            <w:tcW w:w="833" w:type="pct"/>
            <w:gridSpan w:val="2"/>
          </w:tcPr>
          <w:p w14:paraId="16EAC53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≤1</w:t>
            </w:r>
            <w:r>
              <w:rPr>
                <w:rFonts w:ascii="Calibri" w:hAnsi="Calibri" w:cs="Calibri"/>
                <w:sz w:val="20"/>
                <w:szCs w:val="20"/>
              </w:rPr>
              <w:t>8</w:t>
            </w:r>
            <w:r w:rsidRPr="004E0FF5">
              <w:rPr>
                <w:rFonts w:ascii="Calibri" w:hAnsi="Calibri" w:cs="Calibri"/>
                <w:sz w:val="20"/>
                <w:szCs w:val="20"/>
              </w:rPr>
              <w:t>%</w:t>
            </w:r>
          </w:p>
        </w:tc>
        <w:tc>
          <w:tcPr>
            <w:tcW w:w="831" w:type="pct"/>
            <w:gridSpan w:val="2"/>
          </w:tcPr>
          <w:p w14:paraId="479BAFC3"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 18 %</w:t>
            </w:r>
          </w:p>
        </w:tc>
      </w:tr>
      <w:tr w:rsidR="00C01F0F" w:rsidRPr="004E0FF5" w14:paraId="08C63225" w14:textId="77777777" w:rsidTr="00846229">
        <w:trPr>
          <w:cantSplit/>
          <w:trHeight w:val="314"/>
        </w:trPr>
        <w:tc>
          <w:tcPr>
            <w:tcW w:w="5000" w:type="pct"/>
            <w:gridSpan w:val="13"/>
            <w:shd w:val="clear" w:color="auto" w:fill="1F3864"/>
          </w:tcPr>
          <w:p w14:paraId="7051AF7D" w14:textId="77777777" w:rsidR="00C01F0F" w:rsidRPr="004E0FF5" w:rsidRDefault="00C01F0F" w:rsidP="00490F9E">
            <w:pPr>
              <w:rPr>
                <w:rFonts w:ascii="Calibri" w:hAnsi="Calibri" w:cs="Calibri"/>
                <w:sz w:val="20"/>
                <w:szCs w:val="20"/>
              </w:rPr>
            </w:pPr>
            <w:r w:rsidRPr="00AA085E">
              <w:rPr>
                <w:rFonts w:ascii="Calibri" w:hAnsi="Calibri" w:cs="Calibri"/>
                <w:b/>
                <w:bCs/>
                <w:sz w:val="22"/>
                <w:szCs w:val="22"/>
                <w:lang w:val="sr-Latn-RS"/>
              </w:rPr>
              <w:t xml:space="preserve">MEASURE 1: </w:t>
            </w:r>
            <w:r w:rsidRPr="004F3A70">
              <w:rPr>
                <w:rFonts w:ascii="Calibri" w:hAnsi="Calibri" w:cs="Calibri"/>
                <w:b/>
                <w:bCs/>
                <w:sz w:val="22"/>
                <w:szCs w:val="22"/>
                <w:lang w:val="sr-Latn-RS"/>
              </w:rPr>
              <w:t>Improving the cooperation among the key institutions in the public procurement system</w:t>
            </w:r>
          </w:p>
        </w:tc>
      </w:tr>
      <w:tr w:rsidR="00C01F0F" w:rsidRPr="004E0FF5" w14:paraId="303A4DCB" w14:textId="77777777" w:rsidTr="00846229">
        <w:trPr>
          <w:cantSplit/>
          <w:trHeight w:val="341"/>
        </w:trPr>
        <w:tc>
          <w:tcPr>
            <w:tcW w:w="880" w:type="pct"/>
            <w:shd w:val="clear" w:color="auto" w:fill="9BD2ED"/>
          </w:tcPr>
          <w:p w14:paraId="367E5FED"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Measure objective:</w:t>
            </w:r>
          </w:p>
        </w:tc>
        <w:tc>
          <w:tcPr>
            <w:tcW w:w="1620" w:type="pct"/>
            <w:gridSpan w:val="4"/>
            <w:shd w:val="clear" w:color="auto" w:fill="9BD2ED"/>
          </w:tcPr>
          <w:p w14:paraId="2932E090"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Measure indicator:</w:t>
            </w:r>
          </w:p>
        </w:tc>
        <w:tc>
          <w:tcPr>
            <w:tcW w:w="831" w:type="pct"/>
            <w:gridSpan w:val="3"/>
            <w:shd w:val="clear" w:color="auto" w:fill="9BD2ED"/>
          </w:tcPr>
          <w:p w14:paraId="1FDDC982"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6</w:t>
            </w:r>
          </w:p>
        </w:tc>
        <w:tc>
          <w:tcPr>
            <w:tcW w:w="827" w:type="pct"/>
            <w:gridSpan w:val="2"/>
            <w:shd w:val="clear" w:color="auto" w:fill="9BD2ED"/>
          </w:tcPr>
          <w:p w14:paraId="1A8847DC"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7</w:t>
            </w:r>
          </w:p>
        </w:tc>
        <w:tc>
          <w:tcPr>
            <w:tcW w:w="842" w:type="pct"/>
            <w:gridSpan w:val="3"/>
            <w:shd w:val="clear" w:color="auto" w:fill="9BD2ED"/>
          </w:tcPr>
          <w:p w14:paraId="79398F45"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8</w:t>
            </w:r>
          </w:p>
        </w:tc>
      </w:tr>
      <w:tr w:rsidR="00C01F0F" w:rsidRPr="004E0FF5" w14:paraId="458D40E4" w14:textId="77777777" w:rsidTr="00391295">
        <w:trPr>
          <w:cantSplit/>
          <w:trHeight w:val="1394"/>
        </w:trPr>
        <w:tc>
          <w:tcPr>
            <w:tcW w:w="880" w:type="pct"/>
          </w:tcPr>
          <w:p w14:paraId="47C724CF" w14:textId="77777777" w:rsidR="00C01F0F" w:rsidRPr="004E0FF5" w:rsidRDefault="00C01F0F" w:rsidP="00490F9E">
            <w:pPr>
              <w:rPr>
                <w:rFonts w:ascii="Calibri" w:hAnsi="Calibri" w:cs="Calibri"/>
                <w:sz w:val="20"/>
                <w:szCs w:val="20"/>
              </w:rPr>
            </w:pPr>
            <w:r w:rsidRPr="00023183">
              <w:rPr>
                <w:rFonts w:ascii="Calibri" w:hAnsi="Calibri" w:cs="Calibri"/>
                <w:sz w:val="20"/>
                <w:szCs w:val="20"/>
              </w:rPr>
              <w:t>Timely identification of gaps and irregular implementation of PPL, aiming to prevent irregularities and support duly and uniform implementation of the law</w:t>
            </w:r>
            <w:r w:rsidRPr="00023183" w:rsidDel="004F3A70">
              <w:rPr>
                <w:rFonts w:ascii="Calibri" w:hAnsi="Calibri" w:cs="Calibri"/>
                <w:sz w:val="20"/>
                <w:szCs w:val="20"/>
              </w:rPr>
              <w:t xml:space="preserve"> </w:t>
            </w:r>
          </w:p>
        </w:tc>
        <w:tc>
          <w:tcPr>
            <w:tcW w:w="1620" w:type="pct"/>
            <w:gridSpan w:val="4"/>
          </w:tcPr>
          <w:p w14:paraId="3DDBFEA7" w14:textId="77777777" w:rsidR="00C01F0F" w:rsidRDefault="00C01F0F" w:rsidP="00490F9E">
            <w:pPr>
              <w:ind w:left="319"/>
              <w:rPr>
                <w:rFonts w:ascii="Calibri" w:hAnsi="Calibri" w:cs="Calibri"/>
                <w:sz w:val="20"/>
                <w:szCs w:val="20"/>
              </w:rPr>
            </w:pPr>
          </w:p>
          <w:p w14:paraId="3BC52442" w14:textId="77777777" w:rsidR="00C01F0F" w:rsidRPr="004E0FF5" w:rsidRDefault="00C01F0F" w:rsidP="00490F9E">
            <w:pPr>
              <w:rPr>
                <w:rFonts w:ascii="Calibri" w:hAnsi="Calibri" w:cs="Calibri"/>
                <w:sz w:val="20"/>
                <w:szCs w:val="20"/>
              </w:rPr>
            </w:pPr>
            <w:r w:rsidRPr="004F3A70">
              <w:rPr>
                <w:rFonts w:ascii="Calibri" w:hAnsi="Calibri" w:cs="Calibri"/>
                <w:sz w:val="20"/>
                <w:szCs w:val="20"/>
              </w:rPr>
              <w:t>Held working meetings</w:t>
            </w:r>
            <w:r>
              <w:rPr>
                <w:rFonts w:ascii="Calibri" w:hAnsi="Calibri" w:cs="Calibri"/>
                <w:sz w:val="20"/>
                <w:szCs w:val="20"/>
              </w:rPr>
              <w:t xml:space="preserve"> </w:t>
            </w:r>
          </w:p>
        </w:tc>
        <w:tc>
          <w:tcPr>
            <w:tcW w:w="831" w:type="pct"/>
            <w:gridSpan w:val="3"/>
            <w:vAlign w:val="center"/>
          </w:tcPr>
          <w:p w14:paraId="150CDEC8" w14:textId="77777777" w:rsidR="00C01F0F" w:rsidRPr="004E0FF5" w:rsidRDefault="00C01F0F" w:rsidP="00490F9E">
            <w:pPr>
              <w:jc w:val="center"/>
              <w:rPr>
                <w:rFonts w:ascii="Calibri" w:hAnsi="Calibri" w:cs="Calibri"/>
                <w:sz w:val="20"/>
                <w:szCs w:val="20"/>
              </w:rPr>
            </w:pPr>
          </w:p>
          <w:p w14:paraId="29CB5A3A"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Held at least 2 meetings</w:t>
            </w:r>
          </w:p>
          <w:p w14:paraId="7951260E" w14:textId="77777777" w:rsidR="00C01F0F" w:rsidRPr="004E0FF5" w:rsidRDefault="00C01F0F" w:rsidP="00490F9E">
            <w:pPr>
              <w:rPr>
                <w:rFonts w:ascii="Calibri" w:hAnsi="Calibri" w:cs="Calibri"/>
                <w:sz w:val="20"/>
                <w:szCs w:val="20"/>
              </w:rPr>
            </w:pPr>
          </w:p>
          <w:p w14:paraId="392DCFC3" w14:textId="77777777" w:rsidR="00C01F0F" w:rsidRPr="004E0FF5" w:rsidRDefault="00C01F0F" w:rsidP="00490F9E">
            <w:pPr>
              <w:jc w:val="center"/>
              <w:rPr>
                <w:rFonts w:ascii="Calibri" w:hAnsi="Calibri" w:cs="Calibri"/>
                <w:sz w:val="20"/>
                <w:szCs w:val="20"/>
              </w:rPr>
            </w:pPr>
          </w:p>
          <w:p w14:paraId="2D883C3D" w14:textId="77777777" w:rsidR="00C01F0F" w:rsidRPr="004E0FF5" w:rsidRDefault="00C01F0F" w:rsidP="00490F9E">
            <w:pPr>
              <w:jc w:val="center"/>
              <w:rPr>
                <w:rFonts w:ascii="Calibri" w:hAnsi="Calibri" w:cs="Calibri"/>
                <w:sz w:val="20"/>
                <w:szCs w:val="20"/>
              </w:rPr>
            </w:pPr>
          </w:p>
        </w:tc>
        <w:tc>
          <w:tcPr>
            <w:tcW w:w="827" w:type="pct"/>
            <w:gridSpan w:val="2"/>
            <w:vAlign w:val="center"/>
          </w:tcPr>
          <w:p w14:paraId="5E7BC62D" w14:textId="77777777" w:rsidR="00C01F0F" w:rsidRPr="004E0FF5" w:rsidRDefault="00C01F0F" w:rsidP="00490F9E">
            <w:pPr>
              <w:jc w:val="center"/>
              <w:rPr>
                <w:rFonts w:ascii="Calibri" w:hAnsi="Calibri" w:cs="Calibri"/>
                <w:sz w:val="20"/>
                <w:szCs w:val="20"/>
              </w:rPr>
            </w:pPr>
          </w:p>
          <w:p w14:paraId="4D6E9A44"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Held at least 2 meetings</w:t>
            </w:r>
          </w:p>
          <w:p w14:paraId="27210E74" w14:textId="77777777" w:rsidR="00C01F0F" w:rsidRPr="004E0FF5" w:rsidRDefault="00C01F0F" w:rsidP="00490F9E">
            <w:pPr>
              <w:rPr>
                <w:rFonts w:ascii="Calibri" w:hAnsi="Calibri" w:cs="Calibri"/>
                <w:sz w:val="20"/>
                <w:szCs w:val="20"/>
              </w:rPr>
            </w:pPr>
          </w:p>
          <w:p w14:paraId="3A343342" w14:textId="77777777" w:rsidR="00C01F0F" w:rsidRPr="004E0FF5" w:rsidRDefault="00C01F0F" w:rsidP="00490F9E">
            <w:pPr>
              <w:rPr>
                <w:rFonts w:ascii="Calibri" w:hAnsi="Calibri" w:cs="Calibri"/>
                <w:sz w:val="20"/>
                <w:szCs w:val="20"/>
              </w:rPr>
            </w:pPr>
          </w:p>
          <w:p w14:paraId="7F9F50E0" w14:textId="77777777" w:rsidR="00C01F0F" w:rsidRPr="004E0FF5" w:rsidRDefault="00C01F0F" w:rsidP="00490F9E">
            <w:pPr>
              <w:jc w:val="center"/>
              <w:rPr>
                <w:rFonts w:ascii="Calibri" w:hAnsi="Calibri" w:cs="Calibri"/>
                <w:sz w:val="20"/>
                <w:szCs w:val="20"/>
              </w:rPr>
            </w:pPr>
          </w:p>
        </w:tc>
        <w:tc>
          <w:tcPr>
            <w:tcW w:w="842" w:type="pct"/>
            <w:gridSpan w:val="3"/>
            <w:vAlign w:val="center"/>
          </w:tcPr>
          <w:p w14:paraId="1DEEA2C7" w14:textId="77777777" w:rsidR="00C01F0F" w:rsidRPr="004E0FF5" w:rsidRDefault="00C01F0F" w:rsidP="00490F9E">
            <w:pPr>
              <w:jc w:val="center"/>
              <w:rPr>
                <w:rFonts w:ascii="Calibri" w:hAnsi="Calibri" w:cs="Calibri"/>
                <w:sz w:val="20"/>
                <w:szCs w:val="20"/>
              </w:rPr>
            </w:pPr>
          </w:p>
          <w:p w14:paraId="66E77A7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Held at least 2 meetings</w:t>
            </w:r>
          </w:p>
          <w:p w14:paraId="59512C32" w14:textId="77777777" w:rsidR="00C01F0F" w:rsidRPr="004E0FF5" w:rsidRDefault="00C01F0F" w:rsidP="00490F9E">
            <w:pPr>
              <w:rPr>
                <w:rFonts w:ascii="Calibri" w:hAnsi="Calibri" w:cs="Calibri"/>
                <w:sz w:val="20"/>
                <w:szCs w:val="20"/>
              </w:rPr>
            </w:pPr>
          </w:p>
          <w:p w14:paraId="1A1970A1" w14:textId="77777777" w:rsidR="00C01F0F" w:rsidRPr="004E0FF5" w:rsidRDefault="00C01F0F" w:rsidP="00490F9E">
            <w:pPr>
              <w:rPr>
                <w:rFonts w:ascii="Calibri" w:hAnsi="Calibri" w:cs="Calibri"/>
                <w:sz w:val="20"/>
                <w:szCs w:val="20"/>
              </w:rPr>
            </w:pPr>
          </w:p>
          <w:p w14:paraId="5D028AA2" w14:textId="77777777" w:rsidR="00C01F0F" w:rsidRPr="004E0FF5" w:rsidRDefault="00C01F0F" w:rsidP="00490F9E">
            <w:pPr>
              <w:jc w:val="center"/>
              <w:rPr>
                <w:rFonts w:ascii="Calibri" w:hAnsi="Calibri" w:cs="Calibri"/>
                <w:sz w:val="20"/>
                <w:szCs w:val="20"/>
              </w:rPr>
            </w:pPr>
          </w:p>
        </w:tc>
      </w:tr>
      <w:tr w:rsidR="00C01F0F" w:rsidRPr="004E0FF5" w14:paraId="02C54C32" w14:textId="77777777" w:rsidTr="00490F9E">
        <w:trPr>
          <w:cantSplit/>
          <w:trHeight w:val="321"/>
        </w:trPr>
        <w:tc>
          <w:tcPr>
            <w:tcW w:w="880" w:type="pct"/>
            <w:shd w:val="clear" w:color="auto" w:fill="9BD2ED"/>
          </w:tcPr>
          <w:p w14:paraId="56FF5513" w14:textId="77777777" w:rsidR="00C01F0F" w:rsidRPr="004E0FF5" w:rsidRDefault="00C01F0F" w:rsidP="00490F9E">
            <w:pPr>
              <w:rPr>
                <w:rFonts w:ascii="Calibri" w:hAnsi="Calibri" w:cs="Calibri"/>
                <w:b/>
                <w:bCs/>
                <w:sz w:val="20"/>
                <w:szCs w:val="20"/>
              </w:rPr>
            </w:pPr>
            <w:r>
              <w:rPr>
                <w:rFonts w:ascii="Calibri" w:hAnsi="Calibri" w:cs="Calibri"/>
                <w:b/>
                <w:bCs/>
                <w:sz w:val="20"/>
                <w:szCs w:val="20"/>
              </w:rPr>
              <w:t>Deliverables in 2026</w:t>
            </w:r>
            <w:r w:rsidRPr="004E0FF5">
              <w:rPr>
                <w:rFonts w:ascii="Calibri" w:hAnsi="Calibri" w:cs="Calibri"/>
                <w:b/>
                <w:bCs/>
                <w:sz w:val="20"/>
                <w:szCs w:val="20"/>
              </w:rPr>
              <w:t>:</w:t>
            </w:r>
          </w:p>
        </w:tc>
        <w:tc>
          <w:tcPr>
            <w:tcW w:w="4120" w:type="pct"/>
            <w:gridSpan w:val="12"/>
          </w:tcPr>
          <w:p w14:paraId="1C6FA979" w14:textId="77777777" w:rsidR="00C01F0F" w:rsidRPr="004E0FF5" w:rsidRDefault="00C01F0F" w:rsidP="00490F9E">
            <w:pPr>
              <w:numPr>
                <w:ilvl w:val="0"/>
                <w:numId w:val="12"/>
              </w:numPr>
              <w:jc w:val="both"/>
              <w:rPr>
                <w:rFonts w:ascii="Calibri" w:hAnsi="Calibri" w:cs="Calibri"/>
                <w:sz w:val="20"/>
                <w:szCs w:val="20"/>
              </w:rPr>
            </w:pPr>
            <w:r w:rsidRPr="00F21E50">
              <w:rPr>
                <w:rFonts w:ascii="Calibri" w:hAnsi="Calibri" w:cs="Calibri"/>
                <w:bCs/>
                <w:sz w:val="20"/>
                <w:szCs w:val="20"/>
                <w:lang w:val="mk-MK"/>
              </w:rPr>
              <w:t>2 working meetings held</w:t>
            </w:r>
          </w:p>
        </w:tc>
      </w:tr>
      <w:tr w:rsidR="00C01F0F" w:rsidRPr="004E0FF5" w14:paraId="1289B56B" w14:textId="77777777" w:rsidTr="00490F9E">
        <w:trPr>
          <w:cantSplit/>
          <w:trHeight w:val="416"/>
        </w:trPr>
        <w:tc>
          <w:tcPr>
            <w:tcW w:w="1676" w:type="pct"/>
            <w:gridSpan w:val="2"/>
            <w:vMerge w:val="restart"/>
            <w:shd w:val="clear" w:color="auto" w:fill="9BD2ED"/>
          </w:tcPr>
          <w:p w14:paraId="6608C75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79D4691D" w14:textId="77777777" w:rsidR="00C01F0F" w:rsidRPr="004E0FF5" w:rsidRDefault="00C01F0F" w:rsidP="00490F9E">
            <w:pPr>
              <w:jc w:val="center"/>
              <w:rPr>
                <w:rFonts w:ascii="Calibri" w:hAnsi="Calibri" w:cs="Calibri"/>
                <w:b/>
                <w:bCs/>
                <w:sz w:val="20"/>
                <w:szCs w:val="20"/>
              </w:rPr>
            </w:pPr>
          </w:p>
          <w:p w14:paraId="64D16ED3" w14:textId="77777777" w:rsidR="00C01F0F" w:rsidRPr="004E0FF5" w:rsidRDefault="00C01F0F" w:rsidP="00490F9E">
            <w:pPr>
              <w:jc w:val="center"/>
              <w:rPr>
                <w:rFonts w:ascii="Calibri" w:hAnsi="Calibri" w:cs="Calibri"/>
                <w:b/>
                <w:bCs/>
                <w:sz w:val="20"/>
                <w:szCs w:val="20"/>
              </w:rPr>
            </w:pPr>
          </w:p>
        </w:tc>
        <w:tc>
          <w:tcPr>
            <w:tcW w:w="655" w:type="pct"/>
            <w:gridSpan w:val="2"/>
            <w:shd w:val="clear" w:color="auto" w:fill="9BD2ED"/>
          </w:tcPr>
          <w:p w14:paraId="5195871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706B7F06" w14:textId="77777777" w:rsidR="00C01F0F" w:rsidRPr="004E0FF5" w:rsidRDefault="00C01F0F" w:rsidP="00490F9E">
            <w:pPr>
              <w:jc w:val="center"/>
              <w:rPr>
                <w:rFonts w:ascii="Calibri" w:hAnsi="Calibri" w:cs="Calibri"/>
                <w:b/>
                <w:bCs/>
                <w:sz w:val="20"/>
                <w:szCs w:val="20"/>
              </w:rPr>
            </w:pPr>
          </w:p>
        </w:tc>
        <w:tc>
          <w:tcPr>
            <w:tcW w:w="522" w:type="pct"/>
            <w:gridSpan w:val="3"/>
            <w:vMerge w:val="restart"/>
            <w:shd w:val="clear" w:color="auto" w:fill="9BD2ED"/>
          </w:tcPr>
          <w:p w14:paraId="66F4FFF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78" w:type="pct"/>
            <w:vMerge w:val="restart"/>
            <w:shd w:val="clear" w:color="auto" w:fill="9BD2ED"/>
            <w:vAlign w:val="center"/>
          </w:tcPr>
          <w:p w14:paraId="600B96A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8" w:type="pct"/>
            <w:gridSpan w:val="5"/>
            <w:shd w:val="clear" w:color="auto" w:fill="9BD2ED"/>
          </w:tcPr>
          <w:p w14:paraId="379F067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6AC7EADB" w14:textId="77777777" w:rsidR="00C01F0F" w:rsidRPr="004E0FF5" w:rsidRDefault="00C01F0F" w:rsidP="00490F9E">
            <w:pPr>
              <w:jc w:val="center"/>
              <w:rPr>
                <w:rFonts w:ascii="Calibri" w:hAnsi="Calibri" w:cs="Calibri"/>
                <w:b/>
                <w:bCs/>
                <w:sz w:val="20"/>
                <w:szCs w:val="20"/>
              </w:rPr>
            </w:pPr>
          </w:p>
        </w:tc>
      </w:tr>
      <w:tr w:rsidR="00C01F0F" w:rsidRPr="004E0FF5" w14:paraId="2A85C870" w14:textId="77777777" w:rsidTr="00490F9E">
        <w:trPr>
          <w:cantSplit/>
          <w:trHeight w:val="531"/>
        </w:trPr>
        <w:tc>
          <w:tcPr>
            <w:tcW w:w="1676" w:type="pct"/>
            <w:gridSpan w:val="2"/>
            <w:vMerge/>
            <w:tcBorders>
              <w:bottom w:val="single" w:sz="4" w:space="0" w:color="auto"/>
            </w:tcBorders>
            <w:shd w:val="clear" w:color="auto" w:fill="9BD2ED"/>
          </w:tcPr>
          <w:p w14:paraId="4801860A" w14:textId="77777777" w:rsidR="00C01F0F" w:rsidRPr="004E0FF5" w:rsidRDefault="00C01F0F" w:rsidP="00490F9E">
            <w:pPr>
              <w:jc w:val="center"/>
              <w:rPr>
                <w:rFonts w:ascii="Calibri" w:hAnsi="Calibri" w:cs="Calibri"/>
                <w:b/>
                <w:bCs/>
                <w:sz w:val="20"/>
                <w:szCs w:val="20"/>
              </w:rPr>
            </w:pPr>
          </w:p>
        </w:tc>
        <w:tc>
          <w:tcPr>
            <w:tcW w:w="321" w:type="pct"/>
            <w:tcBorders>
              <w:bottom w:val="single" w:sz="4" w:space="0" w:color="auto"/>
            </w:tcBorders>
            <w:shd w:val="clear" w:color="auto" w:fill="9BD2ED"/>
          </w:tcPr>
          <w:p w14:paraId="7D80020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32D9A81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34" w:type="pct"/>
            <w:tcBorders>
              <w:bottom w:val="single" w:sz="4" w:space="0" w:color="auto"/>
            </w:tcBorders>
            <w:shd w:val="clear" w:color="auto" w:fill="9BD2ED"/>
          </w:tcPr>
          <w:p w14:paraId="63118DE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2" w:type="pct"/>
            <w:gridSpan w:val="3"/>
            <w:vMerge/>
            <w:tcBorders>
              <w:bottom w:val="single" w:sz="4" w:space="0" w:color="auto"/>
            </w:tcBorders>
            <w:shd w:val="clear" w:color="auto" w:fill="9BD2ED"/>
          </w:tcPr>
          <w:p w14:paraId="337EEA09" w14:textId="77777777" w:rsidR="00C01F0F" w:rsidRPr="004E0FF5" w:rsidRDefault="00C01F0F" w:rsidP="00490F9E">
            <w:pPr>
              <w:jc w:val="center"/>
              <w:rPr>
                <w:rFonts w:ascii="Calibri" w:hAnsi="Calibri" w:cs="Calibri"/>
                <w:b/>
                <w:bCs/>
                <w:sz w:val="20"/>
                <w:szCs w:val="20"/>
              </w:rPr>
            </w:pPr>
          </w:p>
        </w:tc>
        <w:tc>
          <w:tcPr>
            <w:tcW w:w="478" w:type="pct"/>
            <w:vMerge/>
            <w:tcBorders>
              <w:bottom w:val="single" w:sz="4" w:space="0" w:color="auto"/>
            </w:tcBorders>
            <w:shd w:val="clear" w:color="auto" w:fill="9BD2ED"/>
            <w:vAlign w:val="center"/>
          </w:tcPr>
          <w:p w14:paraId="26E51770" w14:textId="77777777" w:rsidR="00C01F0F" w:rsidRPr="004E0FF5" w:rsidRDefault="00C01F0F" w:rsidP="00490F9E">
            <w:pPr>
              <w:jc w:val="center"/>
              <w:rPr>
                <w:rFonts w:ascii="Calibri" w:hAnsi="Calibri" w:cs="Calibri"/>
                <w:b/>
                <w:bCs/>
                <w:sz w:val="20"/>
                <w:szCs w:val="20"/>
              </w:rPr>
            </w:pPr>
          </w:p>
        </w:tc>
        <w:tc>
          <w:tcPr>
            <w:tcW w:w="874" w:type="pct"/>
            <w:gridSpan w:val="4"/>
            <w:tcBorders>
              <w:bottom w:val="single" w:sz="4" w:space="0" w:color="auto"/>
            </w:tcBorders>
            <w:shd w:val="clear" w:color="auto" w:fill="9BD2ED"/>
          </w:tcPr>
          <w:p w14:paraId="3DC0F80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2EF91F28" w14:textId="77777777" w:rsidR="00C01F0F" w:rsidRPr="004E0FF5" w:rsidRDefault="00C01F0F" w:rsidP="00490F9E">
            <w:pPr>
              <w:jc w:val="center"/>
              <w:rPr>
                <w:rFonts w:ascii="Calibri" w:hAnsi="Calibri" w:cs="Calibri"/>
                <w:b/>
                <w:bCs/>
                <w:sz w:val="20"/>
                <w:szCs w:val="20"/>
              </w:rPr>
            </w:pPr>
          </w:p>
        </w:tc>
        <w:tc>
          <w:tcPr>
            <w:tcW w:w="794" w:type="pct"/>
            <w:tcBorders>
              <w:bottom w:val="single" w:sz="4" w:space="0" w:color="auto"/>
            </w:tcBorders>
            <w:shd w:val="clear" w:color="auto" w:fill="9BD2ED"/>
          </w:tcPr>
          <w:p w14:paraId="262D14D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2294707C" w14:textId="77777777" w:rsidTr="00391295">
        <w:trPr>
          <w:cantSplit/>
          <w:trHeight w:val="611"/>
        </w:trPr>
        <w:tc>
          <w:tcPr>
            <w:tcW w:w="1676" w:type="pct"/>
            <w:gridSpan w:val="2"/>
            <w:tcBorders>
              <w:bottom w:val="single" w:sz="4" w:space="0" w:color="auto"/>
            </w:tcBorders>
            <w:shd w:val="clear" w:color="auto" w:fill="FFFFFF"/>
          </w:tcPr>
          <w:p w14:paraId="696730F9" w14:textId="77777777" w:rsidR="00C01F0F" w:rsidRPr="004E0FF5" w:rsidRDefault="00C01F0F" w:rsidP="00490F9E">
            <w:pPr>
              <w:rPr>
                <w:rFonts w:ascii="Calibri" w:hAnsi="Calibri" w:cs="Calibri"/>
                <w:bCs/>
                <w:sz w:val="20"/>
                <w:szCs w:val="20"/>
              </w:rPr>
            </w:pPr>
            <w:r>
              <w:rPr>
                <w:rFonts w:ascii="Calibri" w:hAnsi="Calibri" w:cs="Calibri"/>
                <w:bCs/>
                <w:sz w:val="20"/>
                <w:szCs w:val="20"/>
              </w:rPr>
              <w:t>1.</w:t>
            </w:r>
            <w:r w:rsidRPr="004F3A70">
              <w:rPr>
                <w:rFonts w:ascii="Calibri" w:hAnsi="Calibri" w:cs="Calibri"/>
                <w:bCs/>
                <w:sz w:val="20"/>
                <w:szCs w:val="20"/>
              </w:rPr>
              <w:t>Regular communication and coordination of Advisory group of the key institutions in the procurement system</w:t>
            </w:r>
          </w:p>
        </w:tc>
        <w:tc>
          <w:tcPr>
            <w:tcW w:w="321" w:type="pct"/>
            <w:tcBorders>
              <w:bottom w:val="single" w:sz="4" w:space="0" w:color="auto"/>
            </w:tcBorders>
            <w:shd w:val="clear" w:color="auto" w:fill="FFFFFF"/>
          </w:tcPr>
          <w:p w14:paraId="36CEBAD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Q1/2024</w:t>
            </w:r>
          </w:p>
        </w:tc>
        <w:tc>
          <w:tcPr>
            <w:tcW w:w="334" w:type="pct"/>
            <w:tcBorders>
              <w:bottom w:val="single" w:sz="4" w:space="0" w:color="auto"/>
            </w:tcBorders>
            <w:shd w:val="clear" w:color="auto" w:fill="FFFFFF"/>
          </w:tcPr>
          <w:p w14:paraId="33E1AF28"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Q4/202</w:t>
            </w:r>
            <w:r>
              <w:rPr>
                <w:rFonts w:ascii="Calibri" w:hAnsi="Calibri" w:cs="Calibri"/>
                <w:sz w:val="20"/>
                <w:szCs w:val="20"/>
              </w:rPr>
              <w:t>8</w:t>
            </w:r>
          </w:p>
        </w:tc>
        <w:tc>
          <w:tcPr>
            <w:tcW w:w="522" w:type="pct"/>
            <w:gridSpan w:val="3"/>
            <w:tcBorders>
              <w:bottom w:val="single" w:sz="4" w:space="0" w:color="auto"/>
            </w:tcBorders>
            <w:shd w:val="clear" w:color="auto" w:fill="FFFFFF"/>
          </w:tcPr>
          <w:p w14:paraId="74095317"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PPB</w:t>
            </w:r>
          </w:p>
        </w:tc>
        <w:tc>
          <w:tcPr>
            <w:tcW w:w="478" w:type="pct"/>
            <w:tcBorders>
              <w:bottom w:val="single" w:sz="4" w:space="0" w:color="auto"/>
            </w:tcBorders>
            <w:shd w:val="clear" w:color="auto" w:fill="FFFFFF"/>
            <w:vAlign w:val="center"/>
          </w:tcPr>
          <w:p w14:paraId="24C59716"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 xml:space="preserve">SAC, SAO, CPC, SCPC, </w:t>
            </w:r>
            <w:r w:rsidRPr="000A4272">
              <w:rPr>
                <w:rFonts w:ascii="Calibri" w:hAnsi="Calibri" w:cs="Calibri"/>
                <w:sz w:val="20"/>
                <w:szCs w:val="20"/>
              </w:rPr>
              <w:t>MEMMR</w:t>
            </w:r>
          </w:p>
        </w:tc>
        <w:tc>
          <w:tcPr>
            <w:tcW w:w="874" w:type="pct"/>
            <w:gridSpan w:val="4"/>
            <w:tcBorders>
              <w:bottom w:val="single" w:sz="4" w:space="0" w:color="auto"/>
            </w:tcBorders>
            <w:shd w:val="clear" w:color="auto" w:fill="FFFFFF"/>
          </w:tcPr>
          <w:p w14:paraId="4B41F90A"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c>
          <w:tcPr>
            <w:tcW w:w="794" w:type="pct"/>
            <w:tcBorders>
              <w:bottom w:val="single" w:sz="4" w:space="0" w:color="auto"/>
            </w:tcBorders>
            <w:shd w:val="clear" w:color="auto" w:fill="FFFFFF"/>
          </w:tcPr>
          <w:p w14:paraId="3CFBCA80" w14:textId="77777777" w:rsidR="00C01F0F" w:rsidRPr="00831A26" w:rsidRDefault="00C01F0F" w:rsidP="00490F9E">
            <w:pPr>
              <w:jc w:val="center"/>
              <w:rPr>
                <w:rFonts w:ascii="Calibri" w:hAnsi="Calibri" w:cs="Calibri"/>
                <w:sz w:val="20"/>
                <w:szCs w:val="20"/>
                <w:lang w:val="mk-MK"/>
              </w:rPr>
            </w:pPr>
            <w:r>
              <w:rPr>
                <w:rFonts w:ascii="Calibri" w:hAnsi="Calibri" w:cs="Calibri"/>
                <w:sz w:val="20"/>
                <w:szCs w:val="20"/>
              </w:rPr>
              <w:t>/</w:t>
            </w:r>
          </w:p>
        </w:tc>
      </w:tr>
      <w:tr w:rsidR="00C01F0F" w:rsidRPr="004E0FF5" w14:paraId="3E4DF7ED" w14:textId="77777777" w:rsidTr="00391295">
        <w:trPr>
          <w:cantSplit/>
          <w:trHeight w:val="233"/>
        </w:trPr>
        <w:tc>
          <w:tcPr>
            <w:tcW w:w="5000" w:type="pct"/>
            <w:gridSpan w:val="13"/>
            <w:shd w:val="clear" w:color="auto" w:fill="1F3864"/>
          </w:tcPr>
          <w:p w14:paraId="6B553137" w14:textId="02F3E33A" w:rsidR="00C01F0F" w:rsidRPr="00E82E7A"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 xml:space="preserve">MEASURE </w:t>
            </w:r>
            <w:r>
              <w:rPr>
                <w:rFonts w:ascii="Calibri" w:hAnsi="Calibri" w:cs="Calibri"/>
                <w:b/>
                <w:bCs/>
                <w:sz w:val="22"/>
                <w:szCs w:val="22"/>
                <w:lang w:val="sr-Latn-RS"/>
              </w:rPr>
              <w:t>2</w:t>
            </w:r>
            <w:r w:rsidRPr="00AA085E">
              <w:rPr>
                <w:rFonts w:ascii="Calibri" w:hAnsi="Calibri" w:cs="Calibri"/>
                <w:b/>
                <w:bCs/>
                <w:sz w:val="22"/>
                <w:szCs w:val="22"/>
                <w:lang w:val="sr-Latn-RS"/>
              </w:rPr>
              <w:t xml:space="preserve">: </w:t>
            </w:r>
            <w:r w:rsidRPr="00A30831">
              <w:rPr>
                <w:rFonts w:ascii="Calibri" w:hAnsi="Calibri" w:cs="Calibri"/>
                <w:b/>
                <w:bCs/>
                <w:sz w:val="22"/>
                <w:szCs w:val="22"/>
                <w:lang w:val="sr-Latn-RS"/>
              </w:rPr>
              <w:t>Improved implementation  of the Law on Public Procurement</w:t>
            </w:r>
            <w:r>
              <w:rPr>
                <w:rFonts w:ascii="Calibri" w:hAnsi="Calibri" w:cs="Calibri"/>
                <w:b/>
                <w:bCs/>
                <w:sz w:val="22"/>
                <w:szCs w:val="22"/>
                <w:lang w:val="sr-Latn-RS"/>
              </w:rPr>
              <w:t xml:space="preserve"> </w:t>
            </w:r>
          </w:p>
        </w:tc>
      </w:tr>
      <w:tr w:rsidR="00C01F0F" w:rsidRPr="004E0FF5" w14:paraId="5D3437B6" w14:textId="77777777" w:rsidTr="00391295">
        <w:trPr>
          <w:cantSplit/>
          <w:trHeight w:val="269"/>
        </w:trPr>
        <w:tc>
          <w:tcPr>
            <w:tcW w:w="880" w:type="pct"/>
            <w:shd w:val="clear" w:color="auto" w:fill="9BD2ED"/>
          </w:tcPr>
          <w:p w14:paraId="502D1D22"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Measure objective:</w:t>
            </w:r>
          </w:p>
        </w:tc>
        <w:tc>
          <w:tcPr>
            <w:tcW w:w="1620" w:type="pct"/>
            <w:gridSpan w:val="4"/>
            <w:shd w:val="clear" w:color="auto" w:fill="9BD2ED"/>
          </w:tcPr>
          <w:p w14:paraId="6DC3799D"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Measure indicator:</w:t>
            </w:r>
          </w:p>
        </w:tc>
        <w:tc>
          <w:tcPr>
            <w:tcW w:w="831" w:type="pct"/>
            <w:gridSpan w:val="3"/>
            <w:shd w:val="clear" w:color="auto" w:fill="9BD2ED"/>
          </w:tcPr>
          <w:p w14:paraId="7F1D7B2F"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6</w:t>
            </w:r>
          </w:p>
        </w:tc>
        <w:tc>
          <w:tcPr>
            <w:tcW w:w="827" w:type="pct"/>
            <w:gridSpan w:val="2"/>
            <w:shd w:val="clear" w:color="auto" w:fill="9BD2ED"/>
          </w:tcPr>
          <w:p w14:paraId="290BC3B8"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7</w:t>
            </w:r>
          </w:p>
        </w:tc>
        <w:tc>
          <w:tcPr>
            <w:tcW w:w="842" w:type="pct"/>
            <w:gridSpan w:val="3"/>
            <w:shd w:val="clear" w:color="auto" w:fill="9BD2ED"/>
          </w:tcPr>
          <w:p w14:paraId="4360373F"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8</w:t>
            </w:r>
          </w:p>
        </w:tc>
      </w:tr>
      <w:tr w:rsidR="00C01F0F" w:rsidRPr="004E0FF5" w14:paraId="4046C3DF" w14:textId="77777777" w:rsidTr="00CA037A">
        <w:trPr>
          <w:cantSplit/>
          <w:trHeight w:val="350"/>
        </w:trPr>
        <w:tc>
          <w:tcPr>
            <w:tcW w:w="880" w:type="pct"/>
            <w:vMerge w:val="restart"/>
          </w:tcPr>
          <w:p w14:paraId="6CD1BF8B" w14:textId="2FBB1A12" w:rsidR="00C01F0F" w:rsidRPr="004E0FF5" w:rsidRDefault="00C01F0F" w:rsidP="00490F9E">
            <w:pPr>
              <w:rPr>
                <w:rFonts w:ascii="Calibri" w:hAnsi="Calibri" w:cs="Calibri"/>
                <w:sz w:val="20"/>
                <w:szCs w:val="20"/>
              </w:rPr>
            </w:pPr>
            <w:r w:rsidRPr="00A30831">
              <w:rPr>
                <w:rFonts w:ascii="Calibri" w:hAnsi="Calibri" w:cs="Calibri"/>
                <w:sz w:val="20"/>
                <w:szCs w:val="20"/>
              </w:rPr>
              <w:t>Utilization of the opportunities introduced by LPP aiming to secure efficiency, economy and competitiveness in public procurement.</w:t>
            </w:r>
          </w:p>
        </w:tc>
        <w:tc>
          <w:tcPr>
            <w:tcW w:w="1620" w:type="pct"/>
            <w:gridSpan w:val="4"/>
          </w:tcPr>
          <w:p w14:paraId="45AE3AB2" w14:textId="77777777" w:rsidR="00C01F0F" w:rsidRPr="004E0FF5" w:rsidRDefault="00C01F0F" w:rsidP="00490F9E">
            <w:pPr>
              <w:rPr>
                <w:rFonts w:ascii="Calibri" w:hAnsi="Calibri" w:cs="Calibri"/>
                <w:sz w:val="20"/>
                <w:szCs w:val="20"/>
              </w:rPr>
            </w:pPr>
            <w:r w:rsidRPr="00540E32">
              <w:rPr>
                <w:rFonts w:ascii="Calibri" w:hAnsi="Calibri" w:cs="Calibri"/>
                <w:sz w:val="20"/>
                <w:szCs w:val="20"/>
              </w:rPr>
              <w:t xml:space="preserve">Use of </w:t>
            </w:r>
            <w:r>
              <w:rPr>
                <w:rFonts w:ascii="Calibri" w:hAnsi="Calibri" w:cs="Calibri"/>
                <w:sz w:val="20"/>
                <w:szCs w:val="20"/>
              </w:rPr>
              <w:t>e-</w:t>
            </w:r>
            <w:r w:rsidRPr="00540E32">
              <w:rPr>
                <w:rFonts w:ascii="Calibri" w:hAnsi="Calibri" w:cs="Calibri"/>
                <w:sz w:val="20"/>
                <w:szCs w:val="20"/>
              </w:rPr>
              <w:t>auctions in Tenders</w:t>
            </w:r>
          </w:p>
        </w:tc>
        <w:tc>
          <w:tcPr>
            <w:tcW w:w="831" w:type="pct"/>
            <w:gridSpan w:val="3"/>
          </w:tcPr>
          <w:p w14:paraId="480E9A9A"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Max. </w:t>
            </w:r>
            <w:r>
              <w:rPr>
                <w:rFonts w:ascii="Calibri" w:hAnsi="Calibri" w:cs="Calibri"/>
                <w:sz w:val="20"/>
                <w:szCs w:val="20"/>
                <w:lang w:val="mk-MK"/>
              </w:rPr>
              <w:t>40</w:t>
            </w:r>
            <w:r w:rsidRPr="007322E1">
              <w:rPr>
                <w:rFonts w:ascii="Calibri" w:hAnsi="Calibri" w:cs="Calibri"/>
                <w:sz w:val="20"/>
                <w:szCs w:val="20"/>
                <w:lang w:val="mk-MK"/>
              </w:rPr>
              <w:t>%</w:t>
            </w:r>
          </w:p>
        </w:tc>
        <w:tc>
          <w:tcPr>
            <w:tcW w:w="827" w:type="pct"/>
            <w:gridSpan w:val="2"/>
          </w:tcPr>
          <w:p w14:paraId="734DDAE9"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Max. </w:t>
            </w:r>
            <w:r>
              <w:rPr>
                <w:rFonts w:ascii="Calibri" w:hAnsi="Calibri" w:cs="Calibri"/>
                <w:sz w:val="20"/>
                <w:szCs w:val="20"/>
              </w:rPr>
              <w:t>35</w:t>
            </w:r>
            <w:r w:rsidRPr="007322E1">
              <w:rPr>
                <w:rFonts w:ascii="Calibri" w:hAnsi="Calibri" w:cs="Calibri"/>
                <w:sz w:val="20"/>
                <w:szCs w:val="20"/>
                <w:lang w:val="mk-MK"/>
              </w:rPr>
              <w:t>%</w:t>
            </w:r>
          </w:p>
        </w:tc>
        <w:tc>
          <w:tcPr>
            <w:tcW w:w="842" w:type="pct"/>
            <w:gridSpan w:val="3"/>
          </w:tcPr>
          <w:p w14:paraId="0CD41C1A"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Max. </w:t>
            </w:r>
            <w:r>
              <w:rPr>
                <w:rFonts w:ascii="Calibri" w:hAnsi="Calibri" w:cs="Calibri"/>
                <w:sz w:val="20"/>
                <w:szCs w:val="20"/>
              </w:rPr>
              <w:t>3</w:t>
            </w:r>
            <w:r>
              <w:rPr>
                <w:rFonts w:ascii="Calibri" w:hAnsi="Calibri" w:cs="Calibri"/>
                <w:sz w:val="20"/>
                <w:szCs w:val="20"/>
                <w:lang w:val="mk-MK"/>
              </w:rPr>
              <w:t>0</w:t>
            </w:r>
            <w:r w:rsidRPr="007322E1">
              <w:rPr>
                <w:rFonts w:ascii="Calibri" w:hAnsi="Calibri" w:cs="Calibri"/>
                <w:sz w:val="20"/>
                <w:szCs w:val="20"/>
                <w:lang w:val="mk-MK"/>
              </w:rPr>
              <w:t>%</w:t>
            </w:r>
          </w:p>
        </w:tc>
      </w:tr>
      <w:tr w:rsidR="00C01F0F" w:rsidRPr="004E0FF5" w14:paraId="1981D156" w14:textId="77777777" w:rsidTr="00CA037A">
        <w:trPr>
          <w:cantSplit/>
          <w:trHeight w:val="377"/>
        </w:trPr>
        <w:tc>
          <w:tcPr>
            <w:tcW w:w="880" w:type="pct"/>
            <w:vMerge/>
          </w:tcPr>
          <w:p w14:paraId="75D52537" w14:textId="77777777" w:rsidR="00C01F0F" w:rsidRPr="004066FE" w:rsidRDefault="00C01F0F" w:rsidP="00490F9E">
            <w:pPr>
              <w:rPr>
                <w:rFonts w:ascii="Calibri" w:hAnsi="Calibri" w:cs="Calibri"/>
                <w:sz w:val="20"/>
                <w:szCs w:val="20"/>
              </w:rPr>
            </w:pPr>
          </w:p>
        </w:tc>
        <w:tc>
          <w:tcPr>
            <w:tcW w:w="1620" w:type="pct"/>
            <w:gridSpan w:val="4"/>
          </w:tcPr>
          <w:p w14:paraId="0D019BB4" w14:textId="77777777" w:rsidR="00C01F0F" w:rsidRDefault="00C01F0F" w:rsidP="00490F9E">
            <w:pPr>
              <w:rPr>
                <w:sz w:val="18"/>
                <w:szCs w:val="18"/>
              </w:rPr>
            </w:pPr>
            <w:r>
              <w:rPr>
                <w:rFonts w:ascii="Calibri" w:hAnsi="Calibri" w:cs="Calibri"/>
                <w:sz w:val="20"/>
                <w:szCs w:val="20"/>
              </w:rPr>
              <w:t xml:space="preserve">Use of </w:t>
            </w:r>
            <w:r w:rsidRPr="00540E32">
              <w:rPr>
                <w:rFonts w:ascii="Calibri" w:hAnsi="Calibri" w:cs="Calibri"/>
                <w:sz w:val="20"/>
                <w:szCs w:val="20"/>
              </w:rPr>
              <w:t>E-market system</w:t>
            </w:r>
          </w:p>
        </w:tc>
        <w:tc>
          <w:tcPr>
            <w:tcW w:w="831" w:type="pct"/>
            <w:gridSpan w:val="3"/>
          </w:tcPr>
          <w:p w14:paraId="11BF1173"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Min. </w:t>
            </w:r>
            <w:r>
              <w:rPr>
                <w:rFonts w:ascii="Calibri" w:hAnsi="Calibri" w:cs="Calibri"/>
                <w:sz w:val="20"/>
                <w:szCs w:val="20"/>
                <w:lang w:val="mk-MK"/>
              </w:rPr>
              <w:t>800</w:t>
            </w:r>
          </w:p>
        </w:tc>
        <w:tc>
          <w:tcPr>
            <w:tcW w:w="827" w:type="pct"/>
            <w:gridSpan w:val="2"/>
          </w:tcPr>
          <w:p w14:paraId="6A0D2012"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Min. </w:t>
            </w:r>
            <w:r>
              <w:rPr>
                <w:rFonts w:ascii="Calibri" w:hAnsi="Calibri" w:cs="Calibri"/>
                <w:sz w:val="20"/>
                <w:szCs w:val="20"/>
              </w:rPr>
              <w:t>9</w:t>
            </w:r>
            <w:r>
              <w:rPr>
                <w:rFonts w:ascii="Calibri" w:hAnsi="Calibri" w:cs="Calibri"/>
                <w:sz w:val="20"/>
                <w:szCs w:val="20"/>
                <w:lang w:val="mk-MK"/>
              </w:rPr>
              <w:t>00</w:t>
            </w:r>
          </w:p>
        </w:tc>
        <w:tc>
          <w:tcPr>
            <w:tcW w:w="842" w:type="pct"/>
            <w:gridSpan w:val="3"/>
          </w:tcPr>
          <w:p w14:paraId="149454B1"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Min. </w:t>
            </w:r>
            <w:r>
              <w:rPr>
                <w:rFonts w:ascii="Calibri" w:hAnsi="Calibri" w:cs="Calibri"/>
                <w:sz w:val="20"/>
                <w:szCs w:val="20"/>
              </w:rPr>
              <w:t>10</w:t>
            </w:r>
            <w:r>
              <w:rPr>
                <w:rFonts w:ascii="Calibri" w:hAnsi="Calibri" w:cs="Calibri"/>
                <w:sz w:val="20"/>
                <w:szCs w:val="20"/>
                <w:lang w:val="mk-MK"/>
              </w:rPr>
              <w:t>00</w:t>
            </w:r>
          </w:p>
        </w:tc>
      </w:tr>
      <w:tr w:rsidR="00C01F0F" w:rsidRPr="004E0FF5" w14:paraId="3C3B28FE" w14:textId="77777777" w:rsidTr="00CA037A">
        <w:trPr>
          <w:cantSplit/>
          <w:trHeight w:val="503"/>
        </w:trPr>
        <w:tc>
          <w:tcPr>
            <w:tcW w:w="880" w:type="pct"/>
            <w:vMerge/>
          </w:tcPr>
          <w:p w14:paraId="24488B36" w14:textId="77777777" w:rsidR="00C01F0F" w:rsidRPr="004066FE" w:rsidRDefault="00C01F0F" w:rsidP="00490F9E">
            <w:pPr>
              <w:rPr>
                <w:rFonts w:ascii="Calibri" w:hAnsi="Calibri" w:cs="Calibri"/>
                <w:sz w:val="20"/>
                <w:szCs w:val="20"/>
              </w:rPr>
            </w:pPr>
          </w:p>
        </w:tc>
        <w:tc>
          <w:tcPr>
            <w:tcW w:w="1620" w:type="pct"/>
            <w:gridSpan w:val="4"/>
          </w:tcPr>
          <w:p w14:paraId="0E116E96" w14:textId="77777777" w:rsidR="00C01F0F" w:rsidRPr="004E0FF5" w:rsidRDefault="00C01F0F" w:rsidP="00490F9E">
            <w:pPr>
              <w:rPr>
                <w:rFonts w:ascii="Calibri" w:hAnsi="Calibri" w:cs="Calibri"/>
                <w:sz w:val="20"/>
                <w:szCs w:val="20"/>
              </w:rPr>
            </w:pPr>
            <w:r w:rsidRPr="0070571D">
              <w:rPr>
                <w:rFonts w:ascii="Calibri" w:hAnsi="Calibri" w:cs="Calibri"/>
                <w:sz w:val="20"/>
                <w:szCs w:val="20"/>
              </w:rPr>
              <w:t>Use of MEAT in value</w:t>
            </w:r>
          </w:p>
        </w:tc>
        <w:tc>
          <w:tcPr>
            <w:tcW w:w="831" w:type="pct"/>
            <w:gridSpan w:val="3"/>
          </w:tcPr>
          <w:p w14:paraId="4DCC2D69"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Min. </w:t>
            </w:r>
            <w:r>
              <w:rPr>
                <w:rFonts w:ascii="Calibri" w:hAnsi="Calibri" w:cs="Calibri"/>
                <w:sz w:val="20"/>
                <w:szCs w:val="20"/>
                <w:lang w:val="mk-MK"/>
              </w:rPr>
              <w:t>20</w:t>
            </w:r>
            <w:r>
              <w:rPr>
                <w:rFonts w:ascii="Calibri" w:hAnsi="Calibri" w:cs="Calibri"/>
                <w:sz w:val="20"/>
                <w:szCs w:val="20"/>
              </w:rPr>
              <w:t>%</w:t>
            </w:r>
          </w:p>
        </w:tc>
        <w:tc>
          <w:tcPr>
            <w:tcW w:w="827" w:type="pct"/>
            <w:gridSpan w:val="2"/>
          </w:tcPr>
          <w:p w14:paraId="2CF6E279" w14:textId="77777777" w:rsidR="00C01F0F" w:rsidRPr="004E0FF5" w:rsidRDefault="00C01F0F" w:rsidP="00490F9E">
            <w:pPr>
              <w:jc w:val="center"/>
              <w:rPr>
                <w:rFonts w:ascii="Calibri" w:hAnsi="Calibri" w:cs="Calibri"/>
                <w:sz w:val="20"/>
                <w:szCs w:val="20"/>
              </w:rPr>
            </w:pPr>
            <w:r w:rsidRPr="0052390D">
              <w:rPr>
                <w:rFonts w:ascii="Calibri" w:hAnsi="Calibri" w:cs="Calibri"/>
                <w:sz w:val="20"/>
                <w:szCs w:val="20"/>
              </w:rPr>
              <w:t>Min. 25</w:t>
            </w:r>
            <w:r>
              <w:rPr>
                <w:rFonts w:ascii="Calibri" w:hAnsi="Calibri" w:cs="Calibri"/>
                <w:sz w:val="20"/>
                <w:szCs w:val="20"/>
              </w:rPr>
              <w:t>%</w:t>
            </w:r>
          </w:p>
        </w:tc>
        <w:tc>
          <w:tcPr>
            <w:tcW w:w="842" w:type="pct"/>
            <w:gridSpan w:val="3"/>
          </w:tcPr>
          <w:p w14:paraId="165B00D2" w14:textId="77777777" w:rsidR="00C01F0F" w:rsidRPr="004E0FF5" w:rsidRDefault="00C01F0F" w:rsidP="00490F9E">
            <w:pPr>
              <w:jc w:val="center"/>
              <w:rPr>
                <w:rFonts w:ascii="Calibri" w:hAnsi="Calibri" w:cs="Calibri"/>
                <w:sz w:val="20"/>
                <w:szCs w:val="20"/>
              </w:rPr>
            </w:pPr>
            <w:r w:rsidRPr="00360BBE">
              <w:rPr>
                <w:rFonts w:ascii="Calibri" w:hAnsi="Calibri" w:cs="Calibri"/>
                <w:sz w:val="20"/>
                <w:szCs w:val="20"/>
                <w:lang w:val="mk-MK"/>
              </w:rPr>
              <w:t xml:space="preserve">Min. </w:t>
            </w:r>
            <w:r>
              <w:rPr>
                <w:rFonts w:ascii="Calibri" w:hAnsi="Calibri" w:cs="Calibri"/>
                <w:sz w:val="20"/>
                <w:szCs w:val="20"/>
                <w:lang w:val="mk-MK"/>
              </w:rPr>
              <w:t>25</w:t>
            </w:r>
            <w:r w:rsidRPr="00020B6B">
              <w:rPr>
                <w:rFonts w:ascii="Calibri" w:hAnsi="Calibri" w:cs="Calibri"/>
                <w:sz w:val="20"/>
                <w:szCs w:val="20"/>
                <w:lang w:val="mk-MK"/>
              </w:rPr>
              <w:t>%</w:t>
            </w:r>
          </w:p>
        </w:tc>
      </w:tr>
      <w:tr w:rsidR="00C01F0F" w:rsidRPr="004E0FF5" w14:paraId="607FC50F" w14:textId="77777777" w:rsidTr="00391295">
        <w:trPr>
          <w:cantSplit/>
          <w:trHeight w:val="278"/>
        </w:trPr>
        <w:tc>
          <w:tcPr>
            <w:tcW w:w="880" w:type="pct"/>
            <w:shd w:val="clear" w:color="auto" w:fill="9BD2ED"/>
          </w:tcPr>
          <w:p w14:paraId="44A074A9"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20" w:type="pct"/>
            <w:gridSpan w:val="12"/>
          </w:tcPr>
          <w:p w14:paraId="060A9EEE" w14:textId="137948B8" w:rsidR="00C01F0F" w:rsidRPr="00F820D9" w:rsidRDefault="00C01F0F" w:rsidP="00F820D9">
            <w:pPr>
              <w:numPr>
                <w:ilvl w:val="0"/>
                <w:numId w:val="12"/>
              </w:numPr>
              <w:rPr>
                <w:rFonts w:ascii="Calibri" w:hAnsi="Calibri" w:cs="Calibri"/>
                <w:sz w:val="20"/>
                <w:szCs w:val="20"/>
              </w:rPr>
            </w:pPr>
            <w:r>
              <w:rPr>
                <w:rFonts w:ascii="Calibri" w:hAnsi="Calibri" w:cs="Calibri"/>
                <w:sz w:val="20"/>
                <w:szCs w:val="20"/>
              </w:rPr>
              <w:t xml:space="preserve">Realization of the activities outlined in the Action plan for </w:t>
            </w:r>
            <w:r w:rsidR="00F32748">
              <w:rPr>
                <w:rFonts w:ascii="Calibri" w:hAnsi="Calibri" w:cs="Calibri"/>
                <w:sz w:val="20"/>
                <w:szCs w:val="20"/>
              </w:rPr>
              <w:t>i</w:t>
            </w:r>
            <w:r>
              <w:rPr>
                <w:rFonts w:ascii="Calibri" w:hAnsi="Calibri" w:cs="Calibri"/>
                <w:sz w:val="20"/>
                <w:szCs w:val="20"/>
              </w:rPr>
              <w:t xml:space="preserve">ncrease of use of E-Market in 2026 </w:t>
            </w:r>
          </w:p>
        </w:tc>
      </w:tr>
      <w:tr w:rsidR="00C01F0F" w:rsidRPr="004E0FF5" w14:paraId="7B56352D" w14:textId="77777777" w:rsidTr="009D7756">
        <w:trPr>
          <w:cantSplit/>
          <w:trHeight w:val="440"/>
        </w:trPr>
        <w:tc>
          <w:tcPr>
            <w:tcW w:w="1676" w:type="pct"/>
            <w:gridSpan w:val="2"/>
            <w:vMerge w:val="restart"/>
            <w:shd w:val="clear" w:color="auto" w:fill="9BD2ED"/>
          </w:tcPr>
          <w:p w14:paraId="20B7BDE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43FDC8AC" w14:textId="77777777" w:rsidR="00C01F0F" w:rsidRPr="004E0FF5" w:rsidRDefault="00C01F0F" w:rsidP="00490F9E">
            <w:pPr>
              <w:jc w:val="center"/>
              <w:rPr>
                <w:rFonts w:ascii="Calibri" w:hAnsi="Calibri" w:cs="Calibri"/>
                <w:b/>
                <w:bCs/>
                <w:sz w:val="20"/>
                <w:szCs w:val="20"/>
              </w:rPr>
            </w:pPr>
          </w:p>
          <w:p w14:paraId="7A084253" w14:textId="77777777" w:rsidR="00C01F0F" w:rsidRPr="004E0FF5" w:rsidRDefault="00C01F0F" w:rsidP="00490F9E">
            <w:pPr>
              <w:jc w:val="center"/>
              <w:rPr>
                <w:rFonts w:ascii="Calibri" w:hAnsi="Calibri" w:cs="Calibri"/>
                <w:b/>
                <w:bCs/>
                <w:sz w:val="20"/>
                <w:szCs w:val="20"/>
              </w:rPr>
            </w:pPr>
          </w:p>
        </w:tc>
        <w:tc>
          <w:tcPr>
            <w:tcW w:w="655" w:type="pct"/>
            <w:gridSpan w:val="2"/>
            <w:shd w:val="clear" w:color="auto" w:fill="9BD2ED"/>
          </w:tcPr>
          <w:p w14:paraId="29E5742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62A685F0" w14:textId="77777777" w:rsidR="00C01F0F" w:rsidRPr="004E0FF5" w:rsidRDefault="00C01F0F" w:rsidP="00490F9E">
            <w:pPr>
              <w:jc w:val="center"/>
              <w:rPr>
                <w:rFonts w:ascii="Calibri" w:hAnsi="Calibri" w:cs="Calibri"/>
                <w:b/>
                <w:bCs/>
                <w:sz w:val="20"/>
                <w:szCs w:val="20"/>
              </w:rPr>
            </w:pPr>
          </w:p>
        </w:tc>
        <w:tc>
          <w:tcPr>
            <w:tcW w:w="522" w:type="pct"/>
            <w:gridSpan w:val="3"/>
            <w:vMerge w:val="restart"/>
            <w:shd w:val="clear" w:color="auto" w:fill="9BD2ED"/>
          </w:tcPr>
          <w:p w14:paraId="296D2CB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78" w:type="pct"/>
            <w:vMerge w:val="restart"/>
            <w:shd w:val="clear" w:color="auto" w:fill="9BD2ED"/>
            <w:vAlign w:val="center"/>
          </w:tcPr>
          <w:p w14:paraId="5C5A45B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8" w:type="pct"/>
            <w:gridSpan w:val="5"/>
            <w:shd w:val="clear" w:color="auto" w:fill="9BD2ED"/>
          </w:tcPr>
          <w:p w14:paraId="0E3195B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1F4A2ABC" w14:textId="77777777" w:rsidR="00C01F0F" w:rsidRPr="004E0FF5" w:rsidRDefault="00C01F0F" w:rsidP="00490F9E">
            <w:pPr>
              <w:jc w:val="center"/>
              <w:rPr>
                <w:rFonts w:ascii="Calibri" w:hAnsi="Calibri" w:cs="Calibri"/>
                <w:b/>
                <w:bCs/>
                <w:sz w:val="20"/>
                <w:szCs w:val="20"/>
              </w:rPr>
            </w:pPr>
          </w:p>
        </w:tc>
      </w:tr>
      <w:tr w:rsidR="00C01F0F" w:rsidRPr="004E0FF5" w14:paraId="564C4C57" w14:textId="77777777" w:rsidTr="00490F9E">
        <w:trPr>
          <w:cantSplit/>
          <w:trHeight w:val="531"/>
        </w:trPr>
        <w:tc>
          <w:tcPr>
            <w:tcW w:w="1676" w:type="pct"/>
            <w:gridSpan w:val="2"/>
            <w:vMerge/>
            <w:tcBorders>
              <w:bottom w:val="single" w:sz="4" w:space="0" w:color="auto"/>
            </w:tcBorders>
            <w:shd w:val="clear" w:color="auto" w:fill="9BD2ED"/>
          </w:tcPr>
          <w:p w14:paraId="3542F91B" w14:textId="77777777" w:rsidR="00C01F0F" w:rsidRPr="004E0FF5" w:rsidRDefault="00C01F0F" w:rsidP="00490F9E">
            <w:pPr>
              <w:jc w:val="center"/>
              <w:rPr>
                <w:rFonts w:ascii="Calibri" w:hAnsi="Calibri" w:cs="Calibri"/>
                <w:b/>
                <w:bCs/>
                <w:sz w:val="20"/>
                <w:szCs w:val="20"/>
              </w:rPr>
            </w:pPr>
          </w:p>
        </w:tc>
        <w:tc>
          <w:tcPr>
            <w:tcW w:w="321" w:type="pct"/>
            <w:tcBorders>
              <w:bottom w:val="single" w:sz="4" w:space="0" w:color="auto"/>
            </w:tcBorders>
            <w:shd w:val="clear" w:color="auto" w:fill="9BD2ED"/>
          </w:tcPr>
          <w:p w14:paraId="655B611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7DA898D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34" w:type="pct"/>
            <w:tcBorders>
              <w:bottom w:val="single" w:sz="4" w:space="0" w:color="auto"/>
            </w:tcBorders>
            <w:shd w:val="clear" w:color="auto" w:fill="9BD2ED"/>
          </w:tcPr>
          <w:p w14:paraId="47FCD9C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2" w:type="pct"/>
            <w:gridSpan w:val="3"/>
            <w:vMerge/>
            <w:tcBorders>
              <w:bottom w:val="single" w:sz="4" w:space="0" w:color="auto"/>
            </w:tcBorders>
            <w:shd w:val="clear" w:color="auto" w:fill="9BD2ED"/>
          </w:tcPr>
          <w:p w14:paraId="4A3CA25B" w14:textId="77777777" w:rsidR="00C01F0F" w:rsidRPr="004E0FF5" w:rsidRDefault="00C01F0F" w:rsidP="00490F9E">
            <w:pPr>
              <w:jc w:val="center"/>
              <w:rPr>
                <w:rFonts w:ascii="Calibri" w:hAnsi="Calibri" w:cs="Calibri"/>
                <w:b/>
                <w:bCs/>
                <w:sz w:val="20"/>
                <w:szCs w:val="20"/>
              </w:rPr>
            </w:pPr>
          </w:p>
        </w:tc>
        <w:tc>
          <w:tcPr>
            <w:tcW w:w="478" w:type="pct"/>
            <w:vMerge/>
            <w:tcBorders>
              <w:bottom w:val="single" w:sz="4" w:space="0" w:color="auto"/>
            </w:tcBorders>
            <w:shd w:val="clear" w:color="auto" w:fill="9BD2ED"/>
            <w:vAlign w:val="center"/>
          </w:tcPr>
          <w:p w14:paraId="132D53D4" w14:textId="77777777" w:rsidR="00C01F0F" w:rsidRPr="004E0FF5" w:rsidRDefault="00C01F0F" w:rsidP="00490F9E">
            <w:pPr>
              <w:jc w:val="center"/>
              <w:rPr>
                <w:rFonts w:ascii="Calibri" w:hAnsi="Calibri" w:cs="Calibri"/>
                <w:b/>
                <w:bCs/>
                <w:sz w:val="20"/>
                <w:szCs w:val="20"/>
              </w:rPr>
            </w:pPr>
          </w:p>
        </w:tc>
        <w:tc>
          <w:tcPr>
            <w:tcW w:w="874" w:type="pct"/>
            <w:gridSpan w:val="4"/>
            <w:tcBorders>
              <w:bottom w:val="single" w:sz="4" w:space="0" w:color="auto"/>
            </w:tcBorders>
            <w:shd w:val="clear" w:color="auto" w:fill="9BD2ED"/>
          </w:tcPr>
          <w:p w14:paraId="4CF5AC8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07E89FF2" w14:textId="77777777" w:rsidR="00C01F0F" w:rsidRPr="004E0FF5" w:rsidRDefault="00C01F0F" w:rsidP="00490F9E">
            <w:pPr>
              <w:jc w:val="center"/>
              <w:rPr>
                <w:rFonts w:ascii="Calibri" w:hAnsi="Calibri" w:cs="Calibri"/>
                <w:b/>
                <w:bCs/>
                <w:sz w:val="20"/>
                <w:szCs w:val="20"/>
              </w:rPr>
            </w:pPr>
          </w:p>
        </w:tc>
        <w:tc>
          <w:tcPr>
            <w:tcW w:w="794" w:type="pct"/>
            <w:tcBorders>
              <w:bottom w:val="single" w:sz="4" w:space="0" w:color="auto"/>
            </w:tcBorders>
            <w:shd w:val="clear" w:color="auto" w:fill="9BD2ED"/>
          </w:tcPr>
          <w:p w14:paraId="024CC5C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14B7A1EC" w14:textId="77777777" w:rsidTr="00391295">
        <w:trPr>
          <w:cantSplit/>
          <w:trHeight w:val="728"/>
        </w:trPr>
        <w:tc>
          <w:tcPr>
            <w:tcW w:w="1676" w:type="pct"/>
            <w:gridSpan w:val="2"/>
            <w:tcBorders>
              <w:bottom w:val="single" w:sz="4" w:space="0" w:color="auto"/>
            </w:tcBorders>
            <w:shd w:val="clear" w:color="auto" w:fill="FFFFFF"/>
          </w:tcPr>
          <w:p w14:paraId="481998C6" w14:textId="4E05942B" w:rsidR="003E1E87" w:rsidRPr="004E0FF5" w:rsidRDefault="00C01F0F" w:rsidP="00490F9E">
            <w:pPr>
              <w:rPr>
                <w:rFonts w:ascii="Calibri" w:hAnsi="Calibri" w:cs="Calibri"/>
                <w:bCs/>
                <w:sz w:val="20"/>
                <w:szCs w:val="20"/>
              </w:rPr>
            </w:pPr>
            <w:r>
              <w:rPr>
                <w:rFonts w:ascii="Calibri" w:hAnsi="Calibri" w:cs="Calibri"/>
                <w:bCs/>
                <w:sz w:val="20"/>
                <w:szCs w:val="20"/>
              </w:rPr>
              <w:t>1.</w:t>
            </w:r>
            <w:r w:rsidRPr="003F187A">
              <w:rPr>
                <w:rFonts w:ascii="Calibri" w:hAnsi="Calibri" w:cs="Calibri"/>
                <w:bCs/>
                <w:sz w:val="20"/>
                <w:szCs w:val="20"/>
              </w:rPr>
              <w:t>Development of guides and tools for support of contracting authorities in improved implementation of the Law on Public Procurement</w:t>
            </w:r>
            <w:r>
              <w:rPr>
                <w:rFonts w:ascii="Calibri" w:hAnsi="Calibri" w:cs="Calibri"/>
                <w:bCs/>
                <w:sz w:val="20"/>
                <w:szCs w:val="20"/>
              </w:rPr>
              <w:t xml:space="preserve"> </w:t>
            </w:r>
          </w:p>
        </w:tc>
        <w:tc>
          <w:tcPr>
            <w:tcW w:w="321" w:type="pct"/>
            <w:tcBorders>
              <w:bottom w:val="single" w:sz="4" w:space="0" w:color="auto"/>
            </w:tcBorders>
            <w:shd w:val="clear" w:color="auto" w:fill="FFFFFF"/>
          </w:tcPr>
          <w:p w14:paraId="1906B56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Q</w:t>
            </w:r>
            <w:r>
              <w:rPr>
                <w:rFonts w:ascii="Calibri" w:hAnsi="Calibri" w:cs="Calibri"/>
                <w:sz w:val="20"/>
                <w:szCs w:val="20"/>
              </w:rPr>
              <w:t>4</w:t>
            </w:r>
            <w:r w:rsidRPr="004E0FF5">
              <w:rPr>
                <w:rFonts w:ascii="Calibri" w:hAnsi="Calibri" w:cs="Calibri"/>
                <w:sz w:val="20"/>
                <w:szCs w:val="20"/>
              </w:rPr>
              <w:t>/20</w:t>
            </w:r>
            <w:r>
              <w:rPr>
                <w:rFonts w:ascii="Calibri" w:hAnsi="Calibri" w:cs="Calibri"/>
                <w:sz w:val="20"/>
                <w:szCs w:val="20"/>
              </w:rPr>
              <w:t>25</w:t>
            </w:r>
          </w:p>
        </w:tc>
        <w:tc>
          <w:tcPr>
            <w:tcW w:w="334" w:type="pct"/>
            <w:tcBorders>
              <w:bottom w:val="single" w:sz="4" w:space="0" w:color="auto"/>
            </w:tcBorders>
            <w:shd w:val="clear" w:color="auto" w:fill="FFFFFF"/>
          </w:tcPr>
          <w:p w14:paraId="31690EB9"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Q</w:t>
            </w:r>
            <w:r>
              <w:rPr>
                <w:rFonts w:ascii="Calibri" w:hAnsi="Calibri" w:cs="Calibri"/>
                <w:sz w:val="20"/>
                <w:szCs w:val="20"/>
              </w:rPr>
              <w:t>4</w:t>
            </w:r>
            <w:r w:rsidRPr="004E0FF5">
              <w:rPr>
                <w:rFonts w:ascii="Calibri" w:hAnsi="Calibri" w:cs="Calibri"/>
                <w:sz w:val="20"/>
                <w:szCs w:val="20"/>
              </w:rPr>
              <w:t>/20</w:t>
            </w:r>
            <w:r>
              <w:rPr>
                <w:rFonts w:ascii="Calibri" w:hAnsi="Calibri" w:cs="Calibri"/>
                <w:sz w:val="20"/>
                <w:szCs w:val="20"/>
              </w:rPr>
              <w:t>26</w:t>
            </w:r>
          </w:p>
        </w:tc>
        <w:tc>
          <w:tcPr>
            <w:tcW w:w="522" w:type="pct"/>
            <w:gridSpan w:val="3"/>
            <w:tcBorders>
              <w:bottom w:val="single" w:sz="4" w:space="0" w:color="auto"/>
            </w:tcBorders>
            <w:shd w:val="clear" w:color="auto" w:fill="FFFFFF"/>
          </w:tcPr>
          <w:p w14:paraId="2666A9CC"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PPB</w:t>
            </w:r>
          </w:p>
        </w:tc>
        <w:tc>
          <w:tcPr>
            <w:tcW w:w="478" w:type="pct"/>
            <w:tcBorders>
              <w:bottom w:val="single" w:sz="4" w:space="0" w:color="auto"/>
            </w:tcBorders>
            <w:shd w:val="clear" w:color="auto" w:fill="FFFFFF"/>
            <w:vAlign w:val="center"/>
          </w:tcPr>
          <w:p w14:paraId="4B8CC1BD" w14:textId="77777777" w:rsidR="00C01F0F" w:rsidRPr="004E0FF5" w:rsidRDefault="00C01F0F" w:rsidP="00490F9E">
            <w:pPr>
              <w:jc w:val="center"/>
              <w:rPr>
                <w:rFonts w:ascii="Calibri" w:hAnsi="Calibri" w:cs="Calibri"/>
                <w:sz w:val="20"/>
                <w:szCs w:val="20"/>
              </w:rPr>
            </w:pPr>
            <w:r w:rsidRPr="000A4272">
              <w:rPr>
                <w:rFonts w:ascii="Calibri" w:hAnsi="Calibri" w:cs="Calibri"/>
                <w:sz w:val="20"/>
                <w:szCs w:val="20"/>
              </w:rPr>
              <w:t xml:space="preserve"> GoRNM</w:t>
            </w:r>
          </w:p>
        </w:tc>
        <w:tc>
          <w:tcPr>
            <w:tcW w:w="874" w:type="pct"/>
            <w:gridSpan w:val="4"/>
            <w:tcBorders>
              <w:bottom w:val="single" w:sz="4" w:space="0" w:color="auto"/>
            </w:tcBorders>
            <w:shd w:val="clear" w:color="auto" w:fill="FFFFFF"/>
          </w:tcPr>
          <w:p w14:paraId="71F14633" w14:textId="77777777" w:rsidR="00C01F0F" w:rsidRDefault="00C01F0F" w:rsidP="00490F9E">
            <w:pPr>
              <w:jc w:val="center"/>
              <w:rPr>
                <w:rFonts w:ascii="Calibri" w:hAnsi="Calibri" w:cs="Calibri"/>
                <w:sz w:val="20"/>
                <w:szCs w:val="20"/>
              </w:rPr>
            </w:pPr>
          </w:p>
          <w:p w14:paraId="501F0ADD"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c>
          <w:tcPr>
            <w:tcW w:w="794" w:type="pct"/>
            <w:tcBorders>
              <w:bottom w:val="single" w:sz="4" w:space="0" w:color="auto"/>
            </w:tcBorders>
            <w:shd w:val="clear" w:color="auto" w:fill="FFFFFF"/>
          </w:tcPr>
          <w:p w14:paraId="51F08F55"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r>
      <w:tr w:rsidR="00C01F0F" w:rsidRPr="004E0FF5" w14:paraId="15BC2108" w14:textId="77777777" w:rsidTr="00391295">
        <w:trPr>
          <w:cantSplit/>
          <w:trHeight w:val="260"/>
        </w:trPr>
        <w:tc>
          <w:tcPr>
            <w:tcW w:w="5000" w:type="pct"/>
            <w:gridSpan w:val="13"/>
            <w:shd w:val="clear" w:color="auto" w:fill="1F3864"/>
          </w:tcPr>
          <w:p w14:paraId="63CB9FBE" w14:textId="77777777" w:rsidR="00C01F0F" w:rsidRPr="004E0FF5" w:rsidRDefault="00C01F0F" w:rsidP="00490F9E">
            <w:pPr>
              <w:rPr>
                <w:rFonts w:ascii="Calibri" w:hAnsi="Calibri" w:cs="Calibri"/>
                <w:sz w:val="20"/>
                <w:szCs w:val="20"/>
              </w:rPr>
            </w:pPr>
            <w:r w:rsidRPr="00AA085E">
              <w:rPr>
                <w:rFonts w:ascii="Calibri" w:hAnsi="Calibri" w:cs="Calibri"/>
                <w:b/>
                <w:bCs/>
                <w:sz w:val="22"/>
                <w:szCs w:val="22"/>
                <w:lang w:val="sr-Latn-RS"/>
              </w:rPr>
              <w:t xml:space="preserve">MEASURE </w:t>
            </w:r>
            <w:r>
              <w:rPr>
                <w:rFonts w:ascii="Calibri" w:hAnsi="Calibri" w:cs="Calibri"/>
                <w:b/>
                <w:bCs/>
                <w:sz w:val="22"/>
                <w:szCs w:val="22"/>
                <w:lang w:val="sr-Latn-RS"/>
              </w:rPr>
              <w:t>3</w:t>
            </w:r>
            <w:r w:rsidRPr="00AA085E">
              <w:rPr>
                <w:rFonts w:ascii="Calibri" w:hAnsi="Calibri" w:cs="Calibri"/>
                <w:b/>
                <w:bCs/>
                <w:sz w:val="22"/>
                <w:szCs w:val="22"/>
                <w:lang w:val="sr-Latn-RS"/>
              </w:rPr>
              <w:t xml:space="preserve">: </w:t>
            </w:r>
            <w:r w:rsidRPr="00F7009E">
              <w:rPr>
                <w:rFonts w:ascii="Calibri" w:hAnsi="Calibri" w:cs="Calibri"/>
                <w:b/>
                <w:bCs/>
                <w:sz w:val="22"/>
                <w:szCs w:val="22"/>
                <w:lang w:val="sr-Latn-RS"/>
              </w:rPr>
              <w:t>Introducing new system for education within PPB</w:t>
            </w:r>
          </w:p>
        </w:tc>
      </w:tr>
      <w:tr w:rsidR="00C01F0F" w:rsidRPr="004E0FF5" w14:paraId="3E723DB6" w14:textId="77777777" w:rsidTr="00391295">
        <w:trPr>
          <w:cantSplit/>
          <w:trHeight w:val="332"/>
        </w:trPr>
        <w:tc>
          <w:tcPr>
            <w:tcW w:w="880" w:type="pct"/>
            <w:shd w:val="clear" w:color="auto" w:fill="9BD2ED"/>
          </w:tcPr>
          <w:p w14:paraId="6D4BDDAF"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Measure objective:</w:t>
            </w:r>
          </w:p>
        </w:tc>
        <w:tc>
          <w:tcPr>
            <w:tcW w:w="1620" w:type="pct"/>
            <w:gridSpan w:val="4"/>
            <w:shd w:val="clear" w:color="auto" w:fill="9BD2ED"/>
          </w:tcPr>
          <w:p w14:paraId="1284821B"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Measure indicator:</w:t>
            </w:r>
          </w:p>
        </w:tc>
        <w:tc>
          <w:tcPr>
            <w:tcW w:w="831" w:type="pct"/>
            <w:gridSpan w:val="3"/>
            <w:shd w:val="clear" w:color="auto" w:fill="9BD2ED"/>
          </w:tcPr>
          <w:p w14:paraId="007FFF48"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6</w:t>
            </w:r>
          </w:p>
        </w:tc>
        <w:tc>
          <w:tcPr>
            <w:tcW w:w="827" w:type="pct"/>
            <w:gridSpan w:val="2"/>
            <w:shd w:val="clear" w:color="auto" w:fill="9BD2ED"/>
          </w:tcPr>
          <w:p w14:paraId="49712CD8"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7</w:t>
            </w:r>
          </w:p>
        </w:tc>
        <w:tc>
          <w:tcPr>
            <w:tcW w:w="842" w:type="pct"/>
            <w:gridSpan w:val="3"/>
            <w:shd w:val="clear" w:color="auto" w:fill="9BD2ED"/>
          </w:tcPr>
          <w:p w14:paraId="15D24373" w14:textId="77777777" w:rsidR="00C01F0F" w:rsidRPr="004E0FF5" w:rsidRDefault="00C01F0F" w:rsidP="00391295">
            <w:pPr>
              <w:jc w:val="center"/>
              <w:rPr>
                <w:rFonts w:ascii="Calibri" w:hAnsi="Calibri" w:cs="Calibri"/>
                <w:b/>
                <w:sz w:val="20"/>
                <w:szCs w:val="20"/>
              </w:rPr>
            </w:pPr>
            <w:r w:rsidRPr="004E0FF5">
              <w:rPr>
                <w:rFonts w:ascii="Calibri" w:hAnsi="Calibri" w:cs="Calibri"/>
                <w:b/>
                <w:sz w:val="20"/>
                <w:szCs w:val="20"/>
              </w:rPr>
              <w:t>Target FY 202</w:t>
            </w:r>
            <w:r>
              <w:rPr>
                <w:rFonts w:ascii="Calibri" w:hAnsi="Calibri" w:cs="Calibri"/>
                <w:b/>
                <w:sz w:val="20"/>
                <w:szCs w:val="20"/>
              </w:rPr>
              <w:t>8</w:t>
            </w:r>
          </w:p>
        </w:tc>
      </w:tr>
      <w:tr w:rsidR="00C01F0F" w:rsidRPr="004E0FF5" w14:paraId="1A9822FD" w14:textId="77777777" w:rsidTr="00391295">
        <w:trPr>
          <w:cantSplit/>
          <w:trHeight w:val="800"/>
        </w:trPr>
        <w:tc>
          <w:tcPr>
            <w:tcW w:w="880" w:type="pct"/>
          </w:tcPr>
          <w:p w14:paraId="3FB64C07" w14:textId="77777777" w:rsidR="00C01F0F" w:rsidRPr="004E0FF5" w:rsidRDefault="00C01F0F" w:rsidP="00490F9E">
            <w:pPr>
              <w:rPr>
                <w:rFonts w:ascii="Calibri" w:hAnsi="Calibri" w:cs="Calibri"/>
                <w:sz w:val="20"/>
                <w:szCs w:val="20"/>
              </w:rPr>
            </w:pPr>
            <w:r w:rsidRPr="00F7009E">
              <w:rPr>
                <w:rFonts w:ascii="Calibri" w:hAnsi="Calibri" w:cs="Calibri"/>
                <w:sz w:val="20"/>
                <w:szCs w:val="20"/>
              </w:rPr>
              <w:t>Improve the knowledge and skills of public procurement officers</w:t>
            </w:r>
          </w:p>
        </w:tc>
        <w:tc>
          <w:tcPr>
            <w:tcW w:w="1620" w:type="pct"/>
            <w:gridSpan w:val="4"/>
          </w:tcPr>
          <w:p w14:paraId="4F8F8B5F"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Established new system for education within PPB</w:t>
            </w:r>
          </w:p>
        </w:tc>
        <w:tc>
          <w:tcPr>
            <w:tcW w:w="831" w:type="pct"/>
            <w:gridSpan w:val="3"/>
          </w:tcPr>
          <w:p w14:paraId="50E2ABC1"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c>
          <w:tcPr>
            <w:tcW w:w="827" w:type="pct"/>
            <w:gridSpan w:val="2"/>
          </w:tcPr>
          <w:p w14:paraId="22E3E8B3"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Established new system for education within PPB</w:t>
            </w:r>
          </w:p>
        </w:tc>
        <w:tc>
          <w:tcPr>
            <w:tcW w:w="842" w:type="pct"/>
            <w:gridSpan w:val="3"/>
          </w:tcPr>
          <w:p w14:paraId="1C62EFD9" w14:textId="77777777" w:rsidR="00C01F0F" w:rsidRPr="004E0FF5" w:rsidRDefault="00C01F0F" w:rsidP="00490F9E">
            <w:pPr>
              <w:jc w:val="both"/>
              <w:rPr>
                <w:rFonts w:ascii="Calibri" w:hAnsi="Calibri" w:cs="Calibri"/>
                <w:sz w:val="20"/>
                <w:szCs w:val="20"/>
              </w:rPr>
            </w:pPr>
            <w:r w:rsidRPr="004E0FF5">
              <w:rPr>
                <w:rFonts w:ascii="Calibri" w:hAnsi="Calibri" w:cs="Calibri"/>
                <w:sz w:val="20"/>
                <w:szCs w:val="20"/>
              </w:rPr>
              <w:t xml:space="preserve">15 organized trainings according new established system for education within PPB  </w:t>
            </w:r>
          </w:p>
        </w:tc>
      </w:tr>
      <w:tr w:rsidR="00C01F0F" w:rsidRPr="004E0FF5" w14:paraId="3C4B2C38" w14:textId="77777777" w:rsidTr="00391295">
        <w:trPr>
          <w:cantSplit/>
          <w:trHeight w:val="260"/>
        </w:trPr>
        <w:tc>
          <w:tcPr>
            <w:tcW w:w="880" w:type="pct"/>
            <w:shd w:val="clear" w:color="auto" w:fill="9BD2ED"/>
          </w:tcPr>
          <w:p w14:paraId="5982FE81"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20" w:type="pct"/>
            <w:gridSpan w:val="12"/>
          </w:tcPr>
          <w:p w14:paraId="116A765B" w14:textId="3E704191" w:rsidR="00C01F0F" w:rsidRPr="004E0FF5" w:rsidRDefault="00C01F0F" w:rsidP="00490F9E">
            <w:pPr>
              <w:numPr>
                <w:ilvl w:val="0"/>
                <w:numId w:val="12"/>
              </w:numPr>
              <w:rPr>
                <w:rFonts w:ascii="Calibri" w:hAnsi="Calibri" w:cs="Calibri"/>
                <w:sz w:val="20"/>
                <w:szCs w:val="20"/>
              </w:rPr>
            </w:pPr>
            <w:r w:rsidRPr="006538E0">
              <w:rPr>
                <w:rFonts w:ascii="Calibri" w:hAnsi="Calibri" w:cs="Calibri"/>
                <w:sz w:val="20"/>
                <w:szCs w:val="20"/>
              </w:rPr>
              <w:t>Analysis of electronic tools for education; Adopted Amendment to the Public Procurement Law related to</w:t>
            </w:r>
            <w:r>
              <w:rPr>
                <w:rFonts w:ascii="Calibri" w:hAnsi="Calibri" w:cs="Calibri"/>
                <w:sz w:val="20"/>
                <w:szCs w:val="20"/>
              </w:rPr>
              <w:t xml:space="preserve"> education in public procuremen</w:t>
            </w:r>
            <w:r w:rsidR="00257030">
              <w:rPr>
                <w:rFonts w:ascii="Calibri" w:hAnsi="Calibri" w:cs="Calibri"/>
                <w:sz w:val="20"/>
                <w:szCs w:val="20"/>
              </w:rPr>
              <w:t>t</w:t>
            </w:r>
          </w:p>
        </w:tc>
      </w:tr>
      <w:tr w:rsidR="00C01F0F" w:rsidRPr="004E0FF5" w14:paraId="1B6E4A59" w14:textId="77777777" w:rsidTr="00490F9E">
        <w:trPr>
          <w:cantSplit/>
          <w:trHeight w:val="416"/>
        </w:trPr>
        <w:tc>
          <w:tcPr>
            <w:tcW w:w="1676" w:type="pct"/>
            <w:gridSpan w:val="2"/>
            <w:vMerge w:val="restart"/>
            <w:shd w:val="clear" w:color="auto" w:fill="9BD2ED"/>
          </w:tcPr>
          <w:p w14:paraId="2AEC2BC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41590794" w14:textId="77777777" w:rsidR="00C01F0F" w:rsidRPr="004E0FF5" w:rsidRDefault="00C01F0F" w:rsidP="00490F9E">
            <w:pPr>
              <w:jc w:val="center"/>
              <w:rPr>
                <w:rFonts w:ascii="Calibri" w:hAnsi="Calibri" w:cs="Calibri"/>
                <w:b/>
                <w:bCs/>
                <w:sz w:val="20"/>
                <w:szCs w:val="20"/>
              </w:rPr>
            </w:pPr>
          </w:p>
          <w:p w14:paraId="0F8483C6" w14:textId="77777777" w:rsidR="00C01F0F" w:rsidRPr="004E0FF5" w:rsidRDefault="00C01F0F" w:rsidP="00490F9E">
            <w:pPr>
              <w:jc w:val="center"/>
              <w:rPr>
                <w:rFonts w:ascii="Calibri" w:hAnsi="Calibri" w:cs="Calibri"/>
                <w:b/>
                <w:bCs/>
                <w:sz w:val="20"/>
                <w:szCs w:val="20"/>
              </w:rPr>
            </w:pPr>
          </w:p>
        </w:tc>
        <w:tc>
          <w:tcPr>
            <w:tcW w:w="655" w:type="pct"/>
            <w:gridSpan w:val="2"/>
            <w:shd w:val="clear" w:color="auto" w:fill="9BD2ED"/>
          </w:tcPr>
          <w:p w14:paraId="69BFEF9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0357313A" w14:textId="77777777" w:rsidR="00C01F0F" w:rsidRPr="004E0FF5" w:rsidRDefault="00C01F0F" w:rsidP="00490F9E">
            <w:pPr>
              <w:jc w:val="center"/>
              <w:rPr>
                <w:rFonts w:ascii="Calibri" w:hAnsi="Calibri" w:cs="Calibri"/>
                <w:b/>
                <w:bCs/>
                <w:sz w:val="20"/>
                <w:szCs w:val="20"/>
              </w:rPr>
            </w:pPr>
          </w:p>
        </w:tc>
        <w:tc>
          <w:tcPr>
            <w:tcW w:w="522" w:type="pct"/>
            <w:gridSpan w:val="3"/>
            <w:vMerge w:val="restart"/>
            <w:shd w:val="clear" w:color="auto" w:fill="9BD2ED"/>
          </w:tcPr>
          <w:p w14:paraId="4308287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478" w:type="pct"/>
            <w:vMerge w:val="restart"/>
            <w:shd w:val="clear" w:color="auto" w:fill="9BD2ED"/>
            <w:vAlign w:val="center"/>
          </w:tcPr>
          <w:p w14:paraId="2B05C92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68" w:type="pct"/>
            <w:gridSpan w:val="5"/>
            <w:shd w:val="clear" w:color="auto" w:fill="9BD2ED"/>
          </w:tcPr>
          <w:p w14:paraId="1803C30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635DAACC" w14:textId="77777777" w:rsidR="00C01F0F" w:rsidRPr="004E0FF5" w:rsidRDefault="00C01F0F" w:rsidP="00490F9E">
            <w:pPr>
              <w:jc w:val="center"/>
              <w:rPr>
                <w:rFonts w:ascii="Calibri" w:hAnsi="Calibri" w:cs="Calibri"/>
                <w:b/>
                <w:bCs/>
                <w:sz w:val="20"/>
                <w:szCs w:val="20"/>
              </w:rPr>
            </w:pPr>
          </w:p>
        </w:tc>
      </w:tr>
      <w:tr w:rsidR="00C01F0F" w:rsidRPr="004E0FF5" w14:paraId="606987DE" w14:textId="77777777" w:rsidTr="00490F9E">
        <w:trPr>
          <w:cantSplit/>
          <w:trHeight w:val="531"/>
        </w:trPr>
        <w:tc>
          <w:tcPr>
            <w:tcW w:w="1676" w:type="pct"/>
            <w:gridSpan w:val="2"/>
            <w:vMerge/>
            <w:tcBorders>
              <w:bottom w:val="single" w:sz="4" w:space="0" w:color="auto"/>
            </w:tcBorders>
            <w:shd w:val="clear" w:color="auto" w:fill="9BD2ED"/>
          </w:tcPr>
          <w:p w14:paraId="712703EF" w14:textId="77777777" w:rsidR="00C01F0F" w:rsidRPr="004E0FF5" w:rsidRDefault="00C01F0F" w:rsidP="00490F9E">
            <w:pPr>
              <w:jc w:val="center"/>
              <w:rPr>
                <w:rFonts w:ascii="Calibri" w:hAnsi="Calibri" w:cs="Calibri"/>
                <w:b/>
                <w:bCs/>
                <w:sz w:val="20"/>
                <w:szCs w:val="20"/>
              </w:rPr>
            </w:pPr>
          </w:p>
        </w:tc>
        <w:tc>
          <w:tcPr>
            <w:tcW w:w="321" w:type="pct"/>
            <w:tcBorders>
              <w:bottom w:val="single" w:sz="4" w:space="0" w:color="auto"/>
            </w:tcBorders>
            <w:shd w:val="clear" w:color="auto" w:fill="9BD2ED"/>
          </w:tcPr>
          <w:p w14:paraId="00CECC3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187DB63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34" w:type="pct"/>
            <w:tcBorders>
              <w:bottom w:val="single" w:sz="4" w:space="0" w:color="auto"/>
            </w:tcBorders>
            <w:shd w:val="clear" w:color="auto" w:fill="9BD2ED"/>
          </w:tcPr>
          <w:p w14:paraId="29C36FF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2" w:type="pct"/>
            <w:gridSpan w:val="3"/>
            <w:vMerge/>
            <w:tcBorders>
              <w:bottom w:val="single" w:sz="4" w:space="0" w:color="auto"/>
            </w:tcBorders>
            <w:shd w:val="clear" w:color="auto" w:fill="9BD2ED"/>
          </w:tcPr>
          <w:p w14:paraId="49AA0C03" w14:textId="77777777" w:rsidR="00C01F0F" w:rsidRPr="004E0FF5" w:rsidRDefault="00C01F0F" w:rsidP="00490F9E">
            <w:pPr>
              <w:jc w:val="center"/>
              <w:rPr>
                <w:rFonts w:ascii="Calibri" w:hAnsi="Calibri" w:cs="Calibri"/>
                <w:b/>
                <w:bCs/>
                <w:sz w:val="20"/>
                <w:szCs w:val="20"/>
              </w:rPr>
            </w:pPr>
          </w:p>
        </w:tc>
        <w:tc>
          <w:tcPr>
            <w:tcW w:w="478" w:type="pct"/>
            <w:vMerge/>
            <w:tcBorders>
              <w:bottom w:val="single" w:sz="4" w:space="0" w:color="auto"/>
            </w:tcBorders>
            <w:shd w:val="clear" w:color="auto" w:fill="9BD2ED"/>
            <w:vAlign w:val="center"/>
          </w:tcPr>
          <w:p w14:paraId="1B9BABAB" w14:textId="77777777" w:rsidR="00C01F0F" w:rsidRPr="004E0FF5" w:rsidRDefault="00C01F0F" w:rsidP="00490F9E">
            <w:pPr>
              <w:jc w:val="center"/>
              <w:rPr>
                <w:rFonts w:ascii="Calibri" w:hAnsi="Calibri" w:cs="Calibri"/>
                <w:b/>
                <w:bCs/>
                <w:sz w:val="20"/>
                <w:szCs w:val="20"/>
              </w:rPr>
            </w:pPr>
          </w:p>
        </w:tc>
        <w:tc>
          <w:tcPr>
            <w:tcW w:w="874" w:type="pct"/>
            <w:gridSpan w:val="4"/>
            <w:tcBorders>
              <w:bottom w:val="single" w:sz="4" w:space="0" w:color="auto"/>
            </w:tcBorders>
            <w:shd w:val="clear" w:color="auto" w:fill="9BD2ED"/>
          </w:tcPr>
          <w:p w14:paraId="3E156F6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575E8ED0" w14:textId="77777777" w:rsidR="00C01F0F" w:rsidRPr="004E0FF5" w:rsidRDefault="00C01F0F" w:rsidP="00490F9E">
            <w:pPr>
              <w:jc w:val="center"/>
              <w:rPr>
                <w:rFonts w:ascii="Calibri" w:hAnsi="Calibri" w:cs="Calibri"/>
                <w:b/>
                <w:bCs/>
                <w:sz w:val="20"/>
                <w:szCs w:val="20"/>
              </w:rPr>
            </w:pPr>
          </w:p>
        </w:tc>
        <w:tc>
          <w:tcPr>
            <w:tcW w:w="794" w:type="pct"/>
            <w:tcBorders>
              <w:bottom w:val="single" w:sz="4" w:space="0" w:color="auto"/>
            </w:tcBorders>
            <w:shd w:val="clear" w:color="auto" w:fill="9BD2ED"/>
          </w:tcPr>
          <w:p w14:paraId="6199B2B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47631606" w14:textId="77777777" w:rsidTr="009D7756">
        <w:trPr>
          <w:cantSplit/>
          <w:trHeight w:val="404"/>
        </w:trPr>
        <w:tc>
          <w:tcPr>
            <w:tcW w:w="1676" w:type="pct"/>
            <w:gridSpan w:val="2"/>
            <w:tcBorders>
              <w:bottom w:val="single" w:sz="4" w:space="0" w:color="auto"/>
            </w:tcBorders>
            <w:shd w:val="clear" w:color="auto" w:fill="FFFFFF"/>
          </w:tcPr>
          <w:p w14:paraId="4B8E3FBE" w14:textId="77777777" w:rsidR="00C01F0F" w:rsidRPr="004E0FF5" w:rsidRDefault="00C01F0F" w:rsidP="00490F9E">
            <w:pPr>
              <w:rPr>
                <w:rFonts w:ascii="Calibri" w:hAnsi="Calibri" w:cs="Calibri"/>
                <w:bCs/>
                <w:sz w:val="20"/>
                <w:szCs w:val="20"/>
              </w:rPr>
            </w:pPr>
            <w:r>
              <w:rPr>
                <w:rFonts w:ascii="Calibri" w:hAnsi="Calibri" w:cs="Calibri"/>
                <w:bCs/>
                <w:sz w:val="20"/>
                <w:szCs w:val="20"/>
              </w:rPr>
              <w:t>1.</w:t>
            </w:r>
            <w:r>
              <w:t xml:space="preserve"> </w:t>
            </w:r>
            <w:r w:rsidRPr="00154621">
              <w:rPr>
                <w:rFonts w:ascii="Calibri" w:hAnsi="Calibri" w:cs="Calibri"/>
                <w:bCs/>
                <w:sz w:val="20"/>
                <w:szCs w:val="20"/>
              </w:rPr>
              <w:t>Analysing the possibilities for introducing new e - tools for education</w:t>
            </w:r>
          </w:p>
        </w:tc>
        <w:tc>
          <w:tcPr>
            <w:tcW w:w="321" w:type="pct"/>
            <w:tcBorders>
              <w:bottom w:val="single" w:sz="4" w:space="0" w:color="auto"/>
            </w:tcBorders>
            <w:shd w:val="clear" w:color="auto" w:fill="FFFFFF"/>
          </w:tcPr>
          <w:p w14:paraId="2B302BAC"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Q1/20</w:t>
            </w:r>
            <w:r>
              <w:rPr>
                <w:rFonts w:ascii="Calibri" w:hAnsi="Calibri" w:cs="Calibri"/>
                <w:sz w:val="20"/>
                <w:szCs w:val="20"/>
              </w:rPr>
              <w:t>26</w:t>
            </w:r>
          </w:p>
        </w:tc>
        <w:tc>
          <w:tcPr>
            <w:tcW w:w="334" w:type="pct"/>
            <w:tcBorders>
              <w:bottom w:val="single" w:sz="4" w:space="0" w:color="auto"/>
            </w:tcBorders>
            <w:shd w:val="clear" w:color="auto" w:fill="FFFFFF"/>
          </w:tcPr>
          <w:p w14:paraId="7208428B"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Q4/20</w:t>
            </w:r>
            <w:r>
              <w:rPr>
                <w:rFonts w:ascii="Calibri" w:hAnsi="Calibri" w:cs="Calibri"/>
                <w:sz w:val="20"/>
                <w:szCs w:val="20"/>
              </w:rPr>
              <w:t>26</w:t>
            </w:r>
          </w:p>
        </w:tc>
        <w:tc>
          <w:tcPr>
            <w:tcW w:w="522" w:type="pct"/>
            <w:gridSpan w:val="3"/>
            <w:tcBorders>
              <w:bottom w:val="single" w:sz="4" w:space="0" w:color="auto"/>
            </w:tcBorders>
            <w:shd w:val="clear" w:color="auto" w:fill="FFFFFF"/>
          </w:tcPr>
          <w:p w14:paraId="41EDBF43"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PPB</w:t>
            </w:r>
          </w:p>
        </w:tc>
        <w:tc>
          <w:tcPr>
            <w:tcW w:w="478" w:type="pct"/>
            <w:tcBorders>
              <w:bottom w:val="single" w:sz="4" w:space="0" w:color="auto"/>
            </w:tcBorders>
            <w:shd w:val="clear" w:color="auto" w:fill="FFFFFF"/>
          </w:tcPr>
          <w:p w14:paraId="58CF556A"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MF</w:t>
            </w:r>
          </w:p>
        </w:tc>
        <w:tc>
          <w:tcPr>
            <w:tcW w:w="874" w:type="pct"/>
            <w:gridSpan w:val="4"/>
            <w:tcBorders>
              <w:bottom w:val="single" w:sz="4" w:space="0" w:color="auto"/>
            </w:tcBorders>
            <w:shd w:val="clear" w:color="auto" w:fill="FFFFFF"/>
          </w:tcPr>
          <w:p w14:paraId="250CA8D0"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c>
          <w:tcPr>
            <w:tcW w:w="794" w:type="pct"/>
            <w:tcBorders>
              <w:bottom w:val="single" w:sz="4" w:space="0" w:color="auto"/>
            </w:tcBorders>
            <w:shd w:val="clear" w:color="auto" w:fill="FFFFFF"/>
          </w:tcPr>
          <w:p w14:paraId="71B4FD37"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r>
      <w:tr w:rsidR="00C01F0F" w:rsidRPr="004E0FF5" w14:paraId="4B232DF9" w14:textId="77777777" w:rsidTr="00391295">
        <w:trPr>
          <w:cantSplit/>
          <w:trHeight w:val="314"/>
        </w:trPr>
        <w:tc>
          <w:tcPr>
            <w:tcW w:w="3332" w:type="pct"/>
            <w:gridSpan w:val="8"/>
            <w:shd w:val="clear" w:color="auto" w:fill="1F3864"/>
          </w:tcPr>
          <w:p w14:paraId="3F50C583" w14:textId="77777777" w:rsidR="00C01F0F" w:rsidRPr="004E0FF5" w:rsidRDefault="00C01F0F" w:rsidP="00490F9E">
            <w:pPr>
              <w:ind w:left="360"/>
              <w:jc w:val="both"/>
              <w:rPr>
                <w:rFonts w:ascii="Calibri" w:hAnsi="Calibri" w:cs="Calibri"/>
                <w:sz w:val="20"/>
                <w:szCs w:val="20"/>
              </w:rPr>
            </w:pPr>
          </w:p>
        </w:tc>
        <w:tc>
          <w:tcPr>
            <w:tcW w:w="874" w:type="pct"/>
            <w:gridSpan w:val="4"/>
            <w:tcBorders>
              <w:left w:val="nil"/>
              <w:right w:val="nil"/>
            </w:tcBorders>
            <w:shd w:val="clear" w:color="auto" w:fill="1F3864"/>
          </w:tcPr>
          <w:p w14:paraId="18B60A8F"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794" w:type="pct"/>
            <w:shd w:val="clear" w:color="auto" w:fill="1F3864"/>
          </w:tcPr>
          <w:p w14:paraId="1ABFCCDE" w14:textId="77777777" w:rsidR="00C01F0F" w:rsidRPr="00245EC0" w:rsidRDefault="00C01F0F" w:rsidP="00490F9E">
            <w:pPr>
              <w:rPr>
                <w:rFonts w:ascii="Calibri" w:hAnsi="Calibri" w:cs="Calibri"/>
                <w:b/>
                <w:sz w:val="20"/>
                <w:szCs w:val="20"/>
                <w:lang w:val="mk-MK"/>
              </w:rPr>
            </w:pPr>
            <w:r w:rsidRPr="004E0FF5">
              <w:rPr>
                <w:rFonts w:ascii="Calibri" w:hAnsi="Calibri" w:cs="Calibri"/>
                <w:b/>
                <w:sz w:val="20"/>
                <w:szCs w:val="20"/>
              </w:rPr>
              <w:t xml:space="preserve">EUR </w:t>
            </w:r>
            <w:r>
              <w:rPr>
                <w:rFonts w:ascii="Calibri" w:hAnsi="Calibri" w:cs="Calibri"/>
                <w:b/>
                <w:sz w:val="20"/>
                <w:szCs w:val="20"/>
                <w:lang w:val="mk-MK"/>
              </w:rPr>
              <w:t xml:space="preserve"> 0</w:t>
            </w:r>
          </w:p>
        </w:tc>
      </w:tr>
    </w:tbl>
    <w:p w14:paraId="1FA794AF" w14:textId="77777777" w:rsidR="00C01F0F" w:rsidRPr="004E0FF5" w:rsidRDefault="00C01F0F" w:rsidP="00C01F0F">
      <w:pPr>
        <w:rPr>
          <w:rFonts w:ascii="Calibri" w:hAnsi="Calibri" w:cs="Calibri"/>
          <w:sz w:val="20"/>
          <w:szCs w:val="20"/>
        </w:rPr>
      </w:pPr>
    </w:p>
    <w:p w14:paraId="2BDFC6BC" w14:textId="77777777" w:rsidR="00A60850" w:rsidRDefault="00A60850" w:rsidP="00C01F0F">
      <w:pPr>
        <w:rPr>
          <w:rFonts w:ascii="Calibri" w:hAnsi="Calibri" w:cs="Calibri"/>
          <w:sz w:val="20"/>
          <w:szCs w:val="20"/>
        </w:rPr>
      </w:pPr>
    </w:p>
    <w:p w14:paraId="701AA658" w14:textId="77777777" w:rsidR="004D7A19" w:rsidRDefault="004D7A19" w:rsidP="00C01F0F">
      <w:pPr>
        <w:rPr>
          <w:rFonts w:ascii="Calibri" w:hAnsi="Calibri" w:cs="Calibri"/>
          <w:sz w:val="20"/>
          <w:szCs w:val="20"/>
        </w:rPr>
      </w:pPr>
    </w:p>
    <w:p w14:paraId="602BC702" w14:textId="77777777" w:rsidR="004D7A19" w:rsidRDefault="004D7A19" w:rsidP="00C01F0F">
      <w:pPr>
        <w:rPr>
          <w:rFonts w:ascii="Calibri" w:hAnsi="Calibri" w:cs="Calibri"/>
          <w:sz w:val="20"/>
          <w:szCs w:val="20"/>
        </w:rPr>
      </w:pPr>
    </w:p>
    <w:p w14:paraId="6F596FEE" w14:textId="77777777" w:rsidR="00A60850" w:rsidRDefault="00A60850" w:rsidP="00C01F0F">
      <w:pPr>
        <w:rPr>
          <w:rFonts w:ascii="Calibri" w:hAnsi="Calibri" w:cs="Calibri"/>
          <w:sz w:val="20"/>
          <w:szCs w:val="20"/>
        </w:rPr>
      </w:pPr>
    </w:p>
    <w:p w14:paraId="797A9D17" w14:textId="77777777" w:rsidR="00A60850" w:rsidRDefault="00A60850" w:rsidP="00C01F0F">
      <w:pPr>
        <w:rPr>
          <w:rFonts w:ascii="Calibri" w:hAnsi="Calibri" w:cs="Calibri"/>
          <w:sz w:val="20"/>
          <w:szCs w:val="20"/>
        </w:rPr>
      </w:pPr>
    </w:p>
    <w:p w14:paraId="6C47027C" w14:textId="3BB8C95B" w:rsidR="00A60850" w:rsidRDefault="00A60850" w:rsidP="00C01F0F">
      <w:pPr>
        <w:rPr>
          <w:rFonts w:ascii="Calibri" w:hAnsi="Calibri" w:cs="Calibri"/>
          <w:sz w:val="20"/>
          <w:szCs w:val="20"/>
        </w:rPr>
      </w:pPr>
    </w:p>
    <w:p w14:paraId="3B116E31" w14:textId="26BD283E" w:rsidR="00391295" w:rsidRDefault="00391295" w:rsidP="00C01F0F">
      <w:pPr>
        <w:rPr>
          <w:rFonts w:ascii="Calibri" w:hAnsi="Calibri" w:cs="Calibri"/>
          <w:sz w:val="20"/>
          <w:szCs w:val="20"/>
        </w:rPr>
      </w:pPr>
    </w:p>
    <w:p w14:paraId="41BD8F37" w14:textId="202C0FC4" w:rsidR="00391295" w:rsidRDefault="00391295" w:rsidP="00C01F0F">
      <w:pPr>
        <w:rPr>
          <w:rFonts w:ascii="Calibri" w:hAnsi="Calibri" w:cs="Calibri"/>
          <w:sz w:val="20"/>
          <w:szCs w:val="20"/>
        </w:rPr>
      </w:pPr>
    </w:p>
    <w:p w14:paraId="5565A36D" w14:textId="373B628B" w:rsidR="00391295" w:rsidRDefault="00391295" w:rsidP="00C01F0F">
      <w:pPr>
        <w:rPr>
          <w:rFonts w:ascii="Calibri" w:hAnsi="Calibri" w:cs="Calibri"/>
          <w:sz w:val="20"/>
          <w:szCs w:val="20"/>
        </w:rPr>
      </w:pPr>
    </w:p>
    <w:p w14:paraId="7C402F15" w14:textId="455B287F" w:rsidR="00391295" w:rsidRDefault="00391295" w:rsidP="00C01F0F">
      <w:pPr>
        <w:rPr>
          <w:rFonts w:ascii="Calibri" w:hAnsi="Calibri" w:cs="Calibri"/>
          <w:sz w:val="20"/>
          <w:szCs w:val="20"/>
        </w:rPr>
      </w:pPr>
    </w:p>
    <w:p w14:paraId="552D7151" w14:textId="4B6120D1" w:rsidR="00391295" w:rsidRDefault="00391295" w:rsidP="00C01F0F">
      <w:pPr>
        <w:rPr>
          <w:rFonts w:ascii="Calibri" w:hAnsi="Calibri" w:cs="Calibri"/>
          <w:sz w:val="20"/>
          <w:szCs w:val="20"/>
        </w:rPr>
      </w:pPr>
    </w:p>
    <w:p w14:paraId="6834DD72" w14:textId="4F20515A" w:rsidR="00391295" w:rsidRDefault="00391295" w:rsidP="00C01F0F">
      <w:pPr>
        <w:rPr>
          <w:rFonts w:ascii="Calibri" w:hAnsi="Calibri" w:cs="Calibri"/>
          <w:sz w:val="20"/>
          <w:szCs w:val="20"/>
        </w:rPr>
      </w:pPr>
    </w:p>
    <w:p w14:paraId="25DDDBF6" w14:textId="4B4C4648" w:rsidR="00391295" w:rsidRDefault="00391295" w:rsidP="00C01F0F">
      <w:pPr>
        <w:rPr>
          <w:rFonts w:ascii="Calibri" w:hAnsi="Calibri" w:cs="Calibri"/>
          <w:sz w:val="20"/>
          <w:szCs w:val="20"/>
        </w:rPr>
      </w:pPr>
    </w:p>
    <w:p w14:paraId="483110CC" w14:textId="1D5E3761" w:rsidR="00391295" w:rsidRDefault="00391295" w:rsidP="00C01F0F">
      <w:pPr>
        <w:rPr>
          <w:rFonts w:ascii="Calibri" w:hAnsi="Calibri" w:cs="Calibri"/>
          <w:sz w:val="20"/>
          <w:szCs w:val="20"/>
        </w:rPr>
      </w:pPr>
    </w:p>
    <w:p w14:paraId="427F52D7" w14:textId="2999CA57" w:rsidR="00391295" w:rsidRDefault="00391295" w:rsidP="00C01F0F">
      <w:pPr>
        <w:rPr>
          <w:rFonts w:ascii="Calibri" w:hAnsi="Calibri" w:cs="Calibri"/>
          <w:sz w:val="20"/>
          <w:szCs w:val="20"/>
        </w:rPr>
      </w:pPr>
    </w:p>
    <w:p w14:paraId="0BF422FB" w14:textId="2FEEB394" w:rsidR="00391295" w:rsidRDefault="00391295" w:rsidP="00C01F0F">
      <w:pPr>
        <w:rPr>
          <w:rFonts w:ascii="Calibri" w:hAnsi="Calibri" w:cs="Calibri"/>
          <w:sz w:val="20"/>
          <w:szCs w:val="20"/>
        </w:rPr>
      </w:pPr>
    </w:p>
    <w:p w14:paraId="736BF7AC" w14:textId="77777777" w:rsidR="00391295" w:rsidRDefault="00391295" w:rsidP="00C01F0F">
      <w:pPr>
        <w:rPr>
          <w:rFonts w:ascii="Calibri" w:hAnsi="Calibri" w:cs="Calibri"/>
          <w:sz w:val="20"/>
          <w:szCs w:val="20"/>
        </w:rPr>
      </w:pPr>
    </w:p>
    <w:p w14:paraId="0F02D463" w14:textId="77777777" w:rsidR="00A60850" w:rsidRPr="004E0FF5" w:rsidRDefault="00A60850" w:rsidP="00C01F0F">
      <w:pPr>
        <w:rPr>
          <w:rFonts w:ascii="Calibri" w:hAnsi="Calibri" w:cs="Calibri"/>
          <w:sz w:val="20"/>
          <w:szCs w:val="20"/>
        </w:rPr>
      </w:pPr>
    </w:p>
    <w:p w14:paraId="32730EB5" w14:textId="5B330DBE" w:rsidR="00C01F0F" w:rsidRDefault="00C01F0F" w:rsidP="00C01F0F">
      <w:pPr>
        <w:rPr>
          <w:rFonts w:ascii="Calibri" w:hAnsi="Calibri" w:cs="Calibri"/>
          <w:sz w:val="20"/>
          <w:szCs w:val="20"/>
        </w:rPr>
      </w:pPr>
    </w:p>
    <w:p w14:paraId="50A31BF9" w14:textId="77777777" w:rsidR="00391295" w:rsidRPr="004E0FF5" w:rsidRDefault="00391295" w:rsidP="00C01F0F">
      <w:pPr>
        <w:rPr>
          <w:rFonts w:ascii="Calibri" w:hAnsi="Calibri" w:cs="Calibri"/>
          <w:sz w:val="20"/>
          <w:szCs w:val="20"/>
        </w:rPr>
      </w:pPr>
    </w:p>
    <w:p w14:paraId="0307F42C" w14:textId="77777777" w:rsidR="00C01F0F" w:rsidRPr="004E0FF5" w:rsidRDefault="00C01F0F" w:rsidP="00C01F0F">
      <w:pPr>
        <w:rPr>
          <w:rFonts w:ascii="Calibri" w:hAnsi="Calibri" w:cs="Calibri"/>
          <w:sz w:val="20"/>
          <w:szCs w:val="20"/>
        </w:rPr>
      </w:pP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384"/>
        <w:gridCol w:w="962"/>
        <w:gridCol w:w="977"/>
        <w:gridCol w:w="18"/>
        <w:gridCol w:w="516"/>
        <w:gridCol w:w="1055"/>
        <w:gridCol w:w="1442"/>
        <w:gridCol w:w="174"/>
        <w:gridCol w:w="42"/>
        <w:gridCol w:w="2282"/>
        <w:gridCol w:w="81"/>
        <w:gridCol w:w="27"/>
        <w:gridCol w:w="2393"/>
      </w:tblGrid>
      <w:tr w:rsidR="00C01F0F" w:rsidRPr="004E0FF5" w14:paraId="1C689F3D" w14:textId="77777777" w:rsidTr="00391295">
        <w:trPr>
          <w:cantSplit/>
          <w:trHeight w:val="188"/>
        </w:trPr>
        <w:tc>
          <w:tcPr>
            <w:tcW w:w="5000" w:type="pct"/>
            <w:gridSpan w:val="14"/>
            <w:shd w:val="clear" w:color="auto" w:fill="1F3864"/>
          </w:tcPr>
          <w:p w14:paraId="632EFB39"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IV Public Procurement</w:t>
            </w:r>
          </w:p>
        </w:tc>
      </w:tr>
      <w:tr w:rsidR="00C01F0F" w:rsidRPr="004E0FF5" w14:paraId="60ADC109" w14:textId="77777777" w:rsidTr="00391295">
        <w:trPr>
          <w:cantSplit/>
          <w:trHeight w:val="170"/>
        </w:trPr>
        <w:tc>
          <w:tcPr>
            <w:tcW w:w="5000" w:type="pct"/>
            <w:gridSpan w:val="14"/>
            <w:shd w:val="clear" w:color="auto" w:fill="1F3864"/>
          </w:tcPr>
          <w:p w14:paraId="74B1B65B" w14:textId="77777777" w:rsidR="00C01F0F" w:rsidRPr="00944456" w:rsidRDefault="00C01F0F" w:rsidP="00490F9E">
            <w:pPr>
              <w:rPr>
                <w:rFonts w:ascii="Calibri" w:hAnsi="Calibri" w:cs="Calibri"/>
                <w:b/>
                <w:bCs/>
                <w:sz w:val="22"/>
                <w:szCs w:val="22"/>
                <w:lang w:val="sr-Latn-RS"/>
              </w:rPr>
            </w:pPr>
            <w:r w:rsidRPr="00944456">
              <w:rPr>
                <w:rFonts w:ascii="Calibri" w:hAnsi="Calibri" w:cs="Calibri"/>
                <w:b/>
                <w:bCs/>
                <w:sz w:val="22"/>
                <w:szCs w:val="22"/>
                <w:lang w:val="sr-Latn-RS"/>
              </w:rPr>
              <w:t>PRIORITY 2: Public Private Partnership and Concessions on goods of general interest</w:t>
            </w:r>
          </w:p>
        </w:tc>
      </w:tr>
      <w:tr w:rsidR="00C01F0F" w:rsidRPr="004E0FF5" w14:paraId="24621767" w14:textId="77777777" w:rsidTr="00391295">
        <w:trPr>
          <w:cantSplit/>
          <w:trHeight w:val="269"/>
        </w:trPr>
        <w:tc>
          <w:tcPr>
            <w:tcW w:w="880" w:type="pct"/>
            <w:shd w:val="clear" w:color="auto" w:fill="9BD2ED"/>
          </w:tcPr>
          <w:p w14:paraId="04D35967" w14:textId="77777777" w:rsidR="00C01F0F" w:rsidRPr="004E0FF5" w:rsidRDefault="00C01F0F" w:rsidP="00391295">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620" w:type="pct"/>
            <w:gridSpan w:val="5"/>
            <w:shd w:val="clear" w:color="auto" w:fill="9BD2ED"/>
          </w:tcPr>
          <w:p w14:paraId="3B1983CF"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833" w:type="pct"/>
            <w:gridSpan w:val="2"/>
            <w:shd w:val="clear" w:color="auto" w:fill="9BD2ED"/>
          </w:tcPr>
          <w:p w14:paraId="5CE2694D"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Pr>
                <w:rFonts w:ascii="Calibri" w:hAnsi="Calibri" w:cs="Calibri"/>
                <w:b/>
                <w:bCs/>
                <w:sz w:val="20"/>
                <w:szCs w:val="20"/>
                <w:lang w:val="mk-MK"/>
              </w:rPr>
              <w:t xml:space="preserve"> 2026</w:t>
            </w:r>
          </w:p>
        </w:tc>
        <w:tc>
          <w:tcPr>
            <w:tcW w:w="833" w:type="pct"/>
            <w:gridSpan w:val="3"/>
            <w:shd w:val="clear" w:color="auto" w:fill="9BD2ED"/>
          </w:tcPr>
          <w:p w14:paraId="74EE854A" w14:textId="77777777" w:rsidR="00C01F0F" w:rsidRPr="004E0FF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Pr>
                <w:rFonts w:ascii="Calibri" w:hAnsi="Calibri" w:cs="Calibri"/>
                <w:b/>
                <w:bCs/>
                <w:sz w:val="20"/>
                <w:szCs w:val="20"/>
                <w:lang w:val="mk-MK"/>
              </w:rPr>
              <w:t xml:space="preserve"> 2027</w:t>
            </w:r>
          </w:p>
        </w:tc>
        <w:tc>
          <w:tcPr>
            <w:tcW w:w="834" w:type="pct"/>
            <w:gridSpan w:val="3"/>
            <w:shd w:val="clear" w:color="auto" w:fill="9BD2ED"/>
          </w:tcPr>
          <w:p w14:paraId="7D7C4B4F" w14:textId="77777777" w:rsidR="00C01F0F" w:rsidRPr="004E0FF5" w:rsidRDefault="00C01F0F" w:rsidP="00391295">
            <w:pPr>
              <w:jc w:val="center"/>
              <w:rPr>
                <w:rFonts w:ascii="Calibri" w:hAnsi="Calibri" w:cs="Calibri"/>
                <w:b/>
                <w:bCs/>
                <w:sz w:val="20"/>
                <w:szCs w:val="20"/>
                <w:lang w:val="mk-MK"/>
              </w:rPr>
            </w:pPr>
            <w:r>
              <w:rPr>
                <w:rFonts w:ascii="Calibri" w:hAnsi="Calibri" w:cs="Calibri"/>
                <w:b/>
                <w:bCs/>
                <w:sz w:val="20"/>
                <w:szCs w:val="20"/>
                <w:lang w:val="sr-Latn-RS"/>
              </w:rPr>
              <w:t>Target FY 2028</w:t>
            </w:r>
          </w:p>
        </w:tc>
      </w:tr>
      <w:tr w:rsidR="00C01F0F" w:rsidRPr="004E0FF5" w14:paraId="150A6618" w14:textId="77777777" w:rsidTr="00391295">
        <w:trPr>
          <w:cantSplit/>
          <w:trHeight w:val="4301"/>
        </w:trPr>
        <w:tc>
          <w:tcPr>
            <w:tcW w:w="880" w:type="pct"/>
          </w:tcPr>
          <w:p w14:paraId="62288E14" w14:textId="77777777" w:rsidR="00C01F0F" w:rsidRPr="004E0FF5" w:rsidRDefault="00C01F0F" w:rsidP="00490F9E">
            <w:pPr>
              <w:rPr>
                <w:rFonts w:ascii="Calibri" w:hAnsi="Calibri" w:cs="Calibri"/>
                <w:bCs/>
                <w:sz w:val="20"/>
                <w:szCs w:val="20"/>
                <w:lang w:val="sr-Latn-RS"/>
              </w:rPr>
            </w:pPr>
            <w:r w:rsidRPr="004E0FF5">
              <w:rPr>
                <w:rFonts w:ascii="Calibri" w:hAnsi="Calibri" w:cs="Calibri"/>
                <w:bCs/>
                <w:sz w:val="20"/>
                <w:szCs w:val="20"/>
                <w:lang w:val="sr-Latn-RS"/>
              </w:rPr>
              <w:t xml:space="preserve">Unification and digitalization of the process of awarding contracts for establishing public-private partnership, increased transparency and efficiency in the implementation of the </w:t>
            </w:r>
            <w:r>
              <w:rPr>
                <w:rFonts w:ascii="Calibri" w:hAnsi="Calibri" w:cs="Calibri"/>
                <w:bCs/>
                <w:sz w:val="20"/>
                <w:szCs w:val="20"/>
                <w:lang w:val="sr-Latn-RS"/>
              </w:rPr>
              <w:t xml:space="preserve">new </w:t>
            </w:r>
            <w:r w:rsidRPr="004E0FF5">
              <w:rPr>
                <w:rFonts w:ascii="Calibri" w:hAnsi="Calibri" w:cs="Calibri"/>
                <w:bCs/>
                <w:sz w:val="20"/>
                <w:szCs w:val="20"/>
                <w:lang w:val="sr-Latn-RS"/>
              </w:rPr>
              <w:t xml:space="preserve">Law on Public-Private Partnership and strengthening and developing the capacities of </w:t>
            </w:r>
            <w:r w:rsidRPr="00730115">
              <w:rPr>
                <w:rFonts w:ascii="Calibri" w:hAnsi="Calibri" w:cs="Calibri"/>
                <w:bCs/>
                <w:sz w:val="20"/>
                <w:szCs w:val="20"/>
                <w:lang w:val="sr-Latn-RS"/>
              </w:rPr>
              <w:t>the Ministry o</w:t>
            </w:r>
            <w:r w:rsidRPr="00730115">
              <w:rPr>
                <w:rFonts w:ascii="Calibri" w:hAnsi="Calibri" w:cs="Calibri"/>
                <w:bCs/>
                <w:sz w:val="20"/>
                <w:szCs w:val="20"/>
                <w:lang w:val="en-US"/>
              </w:rPr>
              <w:t>f energy, mining and mineral resources</w:t>
            </w:r>
            <w:r w:rsidRPr="004E0FF5">
              <w:rPr>
                <w:rFonts w:ascii="Calibri" w:hAnsi="Calibri" w:cs="Calibri"/>
                <w:bCs/>
                <w:sz w:val="20"/>
                <w:szCs w:val="20"/>
                <w:lang w:val="sr-Latn-RS"/>
              </w:rPr>
              <w:t xml:space="preserve"> for consistent realization of competencies according to law.</w:t>
            </w:r>
          </w:p>
        </w:tc>
        <w:tc>
          <w:tcPr>
            <w:tcW w:w="1620" w:type="pct"/>
            <w:gridSpan w:val="5"/>
          </w:tcPr>
          <w:p w14:paraId="48DF6FEE"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1)Number of concluded agreements for establishing a public-private partnership</w:t>
            </w:r>
          </w:p>
          <w:p w14:paraId="3ED5CF0F"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2) Effective and consistent implementation of the obligations of the contracting parties in   accordance with the agreements for establishment of public-private partnership.</w:t>
            </w:r>
          </w:p>
        </w:tc>
        <w:tc>
          <w:tcPr>
            <w:tcW w:w="833" w:type="pct"/>
            <w:gridSpan w:val="2"/>
          </w:tcPr>
          <w:p w14:paraId="2B7544DF"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Adoption of the Law on Public Private Partnership by the Assembly of the Republic of Macedonia and commencement of its implementation through the establishment of the Single Electronic System for Public Private Partnership</w:t>
            </w:r>
          </w:p>
          <w:p w14:paraId="4CDFF15C" w14:textId="77777777" w:rsidR="00C01F0F" w:rsidRPr="00121B76" w:rsidRDefault="00C01F0F" w:rsidP="00490F9E">
            <w:pPr>
              <w:rPr>
                <w:rFonts w:ascii="Calibri" w:hAnsi="Calibri" w:cs="Calibri"/>
                <w:bCs/>
                <w:sz w:val="20"/>
                <w:szCs w:val="20"/>
              </w:rPr>
            </w:pPr>
          </w:p>
        </w:tc>
        <w:tc>
          <w:tcPr>
            <w:tcW w:w="833" w:type="pct"/>
            <w:gridSpan w:val="3"/>
          </w:tcPr>
          <w:p w14:paraId="463B21CD"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1) Potential increase in the number of concluded public-private partnership agreements by 20% compared to the number of concluded agreements in the year as a basis for monitoring.</w:t>
            </w:r>
          </w:p>
          <w:p w14:paraId="658C84F8"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2) Potential decrease by 85% in concluded public-private partnership agreements in which certain legal obstacles to implementation have arisen, compared to the percentage of concluded agreements in the year as a basis for monitoring.</w:t>
            </w:r>
          </w:p>
        </w:tc>
        <w:tc>
          <w:tcPr>
            <w:tcW w:w="834" w:type="pct"/>
            <w:gridSpan w:val="3"/>
          </w:tcPr>
          <w:p w14:paraId="5AD61394"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1) Potential increase in the number of concluded public-private partnership agreements by 60% compared to the previous year.</w:t>
            </w:r>
          </w:p>
          <w:p w14:paraId="61BA0DC6"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2) Potential decrease by 90% in concluded public-private partnership agreements in which certain legal obstacles to implementation arose, compared to the previous year.</w:t>
            </w:r>
          </w:p>
          <w:p w14:paraId="39AF4C2E" w14:textId="77777777" w:rsidR="00C01F0F" w:rsidRPr="00121B76" w:rsidRDefault="00C01F0F" w:rsidP="00490F9E">
            <w:pPr>
              <w:rPr>
                <w:rFonts w:ascii="Calibri" w:hAnsi="Calibri" w:cs="Calibri"/>
                <w:bCs/>
                <w:sz w:val="20"/>
                <w:szCs w:val="20"/>
              </w:rPr>
            </w:pPr>
          </w:p>
        </w:tc>
      </w:tr>
      <w:tr w:rsidR="00C01F0F" w:rsidRPr="004E0FF5" w14:paraId="265E71BF" w14:textId="77777777" w:rsidTr="00391295">
        <w:trPr>
          <w:cantSplit/>
          <w:trHeight w:val="251"/>
        </w:trPr>
        <w:tc>
          <w:tcPr>
            <w:tcW w:w="5000" w:type="pct"/>
            <w:gridSpan w:val="14"/>
            <w:shd w:val="clear" w:color="auto" w:fill="1F3864"/>
          </w:tcPr>
          <w:p w14:paraId="4AFB50FA"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1: Establishment of the Unique Electronic System Public Private Partnership System (UESPPP)</w:t>
            </w:r>
          </w:p>
        </w:tc>
      </w:tr>
      <w:tr w:rsidR="00C01F0F" w:rsidRPr="004E0FF5" w14:paraId="1BDBEBF8" w14:textId="77777777" w:rsidTr="00490F9E">
        <w:trPr>
          <w:cantSplit/>
          <w:trHeight w:val="503"/>
        </w:trPr>
        <w:tc>
          <w:tcPr>
            <w:tcW w:w="880" w:type="pct"/>
            <w:shd w:val="clear" w:color="auto" w:fill="9BD2ED"/>
          </w:tcPr>
          <w:p w14:paraId="61B51008" w14:textId="7A34E968" w:rsidR="00C01F0F" w:rsidRPr="00391295" w:rsidRDefault="00C01F0F" w:rsidP="00391295">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42" w:type="pct"/>
            <w:gridSpan w:val="3"/>
            <w:shd w:val="clear" w:color="auto" w:fill="9BD2ED"/>
          </w:tcPr>
          <w:p w14:paraId="68BB85F7" w14:textId="5E15E78C" w:rsidR="00C01F0F" w:rsidRPr="0039129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1069" w:type="pct"/>
            <w:gridSpan w:val="5"/>
            <w:shd w:val="clear" w:color="auto" w:fill="9BD2ED"/>
          </w:tcPr>
          <w:p w14:paraId="0A4BC970" w14:textId="2A091139" w:rsidR="00C01F0F" w:rsidRPr="0039129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Pr>
                <w:rFonts w:ascii="Calibri" w:hAnsi="Calibri" w:cs="Calibri"/>
                <w:b/>
                <w:bCs/>
                <w:sz w:val="20"/>
                <w:szCs w:val="20"/>
                <w:lang w:val="mk-MK"/>
              </w:rPr>
              <w:t xml:space="preserve"> 2026</w:t>
            </w:r>
          </w:p>
        </w:tc>
        <w:tc>
          <w:tcPr>
            <w:tcW w:w="802" w:type="pct"/>
            <w:gridSpan w:val="3"/>
            <w:shd w:val="clear" w:color="auto" w:fill="9BD2ED"/>
          </w:tcPr>
          <w:p w14:paraId="7CA4A4FB" w14:textId="535A3488" w:rsidR="00C01F0F" w:rsidRPr="0039129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Pr>
                <w:rFonts w:ascii="Calibri" w:hAnsi="Calibri" w:cs="Calibri"/>
                <w:b/>
                <w:bCs/>
                <w:sz w:val="20"/>
                <w:szCs w:val="20"/>
                <w:lang w:val="mk-MK"/>
              </w:rPr>
              <w:t xml:space="preserve"> 2027</w:t>
            </w:r>
          </w:p>
        </w:tc>
        <w:tc>
          <w:tcPr>
            <w:tcW w:w="807" w:type="pct"/>
            <w:gridSpan w:val="2"/>
            <w:shd w:val="clear" w:color="auto" w:fill="9BD2ED"/>
          </w:tcPr>
          <w:p w14:paraId="3D88A9E2" w14:textId="3EEA1CF1" w:rsidR="00C01F0F" w:rsidRPr="00391295" w:rsidRDefault="00C01F0F" w:rsidP="00391295">
            <w:pPr>
              <w:jc w:val="center"/>
              <w:rPr>
                <w:rFonts w:ascii="Calibri" w:hAnsi="Calibri" w:cs="Calibri"/>
                <w:b/>
                <w:bCs/>
                <w:sz w:val="20"/>
                <w:szCs w:val="20"/>
                <w:lang w:val="mk-MK"/>
              </w:rPr>
            </w:pPr>
            <w:r>
              <w:rPr>
                <w:rFonts w:ascii="Calibri" w:hAnsi="Calibri" w:cs="Calibri"/>
                <w:b/>
                <w:bCs/>
                <w:sz w:val="20"/>
                <w:szCs w:val="20"/>
                <w:lang w:val="sr-Latn-RS"/>
              </w:rPr>
              <w:t>Target FY 2028</w:t>
            </w:r>
          </w:p>
        </w:tc>
      </w:tr>
      <w:tr w:rsidR="00C01F0F" w:rsidRPr="004E0FF5" w14:paraId="4C1D0454" w14:textId="77777777" w:rsidTr="00391295">
        <w:trPr>
          <w:cantSplit/>
          <w:trHeight w:val="4508"/>
        </w:trPr>
        <w:tc>
          <w:tcPr>
            <w:tcW w:w="880" w:type="pct"/>
          </w:tcPr>
          <w:p w14:paraId="7571D09D" w14:textId="4423C4CB" w:rsidR="00C01F0F" w:rsidRPr="004E0FF5" w:rsidRDefault="00C01F0F" w:rsidP="00490F9E">
            <w:pPr>
              <w:rPr>
                <w:rFonts w:ascii="Calibri" w:hAnsi="Calibri" w:cs="Calibri"/>
                <w:bCs/>
                <w:sz w:val="20"/>
                <w:szCs w:val="20"/>
              </w:rPr>
            </w:pPr>
            <w:r w:rsidRPr="00B7621F">
              <w:rPr>
                <w:rFonts w:ascii="Calibri" w:hAnsi="Calibri" w:cs="Calibri"/>
                <w:bCs/>
                <w:sz w:val="20"/>
                <w:szCs w:val="20"/>
              </w:rPr>
              <w:t>Ensuring greater transparency in the awarding and implementation of public-private partnership agreements, ie unifying and sublimating the entire process for their awarding through the establishment of a Unified Electronic Public-Private Partnership system as the only digital database of public-private partnership agreements will generate the Register of awarded contracts for establishing a public-private partnership.</w:t>
            </w:r>
          </w:p>
        </w:tc>
        <w:tc>
          <w:tcPr>
            <w:tcW w:w="1442" w:type="pct"/>
            <w:gridSpan w:val="3"/>
          </w:tcPr>
          <w:p w14:paraId="4C2CA0B4" w14:textId="2B416D00" w:rsidR="00C01F0F" w:rsidRPr="00391295" w:rsidRDefault="00C01F0F" w:rsidP="00490F9E">
            <w:pPr>
              <w:rPr>
                <w:rFonts w:ascii="Calibri" w:hAnsi="Calibri" w:cs="Calibri"/>
                <w:bCs/>
                <w:sz w:val="20"/>
                <w:szCs w:val="20"/>
              </w:rPr>
            </w:pPr>
            <w:r w:rsidRPr="00121B76">
              <w:rPr>
                <w:rFonts w:ascii="Calibri" w:hAnsi="Calibri" w:cs="Calibri"/>
                <w:bCs/>
                <w:sz w:val="20"/>
                <w:szCs w:val="20"/>
              </w:rPr>
              <w:t>Ensuring greater transparency in the awarding and implementation of public-private partnership contracts, i.e. unifying and sublimating the entire process for their awarding through the establishment of a Single Electronic System for Public-Private Partnership as a single digital database for public-private partnership contracts, which will generate the Register of Awarded Contracts for the Establishment of Public-Private Partnership.</w:t>
            </w:r>
          </w:p>
        </w:tc>
        <w:tc>
          <w:tcPr>
            <w:tcW w:w="1069" w:type="pct"/>
            <w:gridSpan w:val="5"/>
          </w:tcPr>
          <w:p w14:paraId="02FA90C2" w14:textId="07FF56E5" w:rsidR="00C01F0F" w:rsidRPr="00121B76" w:rsidRDefault="00C01F0F" w:rsidP="00490F9E">
            <w:pPr>
              <w:rPr>
                <w:rFonts w:ascii="Calibri" w:hAnsi="Calibri" w:cs="Calibri"/>
                <w:sz w:val="20"/>
                <w:szCs w:val="20"/>
              </w:rPr>
            </w:pPr>
            <w:r w:rsidRPr="00121B76">
              <w:rPr>
                <w:rFonts w:ascii="Calibri" w:hAnsi="Calibri" w:cs="Calibri"/>
                <w:sz w:val="20"/>
                <w:szCs w:val="20"/>
              </w:rPr>
              <w:t>Establishment of the SESPPP and start of implementation of the software solution for establishing the SESPPP and the Register of awarded contracts for establishing public private partnership.</w:t>
            </w:r>
          </w:p>
        </w:tc>
        <w:tc>
          <w:tcPr>
            <w:tcW w:w="802" w:type="pct"/>
            <w:gridSpan w:val="3"/>
          </w:tcPr>
          <w:p w14:paraId="619003BE"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1) 50% of public-private partnership contracts, the progress of which in implementation is regularly reported in the system within the deadlines provided for by law.</w:t>
            </w:r>
          </w:p>
          <w:p w14:paraId="3942A077" w14:textId="69B54403" w:rsidR="00C01F0F" w:rsidRPr="00121B76" w:rsidRDefault="00C01F0F" w:rsidP="00490F9E">
            <w:pPr>
              <w:rPr>
                <w:rFonts w:ascii="Calibri" w:hAnsi="Calibri" w:cs="Calibri"/>
                <w:bCs/>
                <w:sz w:val="20"/>
                <w:szCs w:val="20"/>
              </w:rPr>
            </w:pPr>
            <w:r w:rsidRPr="00121B76">
              <w:rPr>
                <w:rFonts w:ascii="Calibri" w:hAnsi="Calibri" w:cs="Calibri"/>
                <w:bCs/>
                <w:sz w:val="20"/>
                <w:szCs w:val="20"/>
              </w:rPr>
              <w:t>2) Reduction by 10% of initiated procedures for awarding a contract for establishing a public-private partnership, which have not been completed, in relation to the percentage of initiated but not completed procedures in the year as a basis for monitoring.</w:t>
            </w:r>
          </w:p>
        </w:tc>
        <w:tc>
          <w:tcPr>
            <w:tcW w:w="807" w:type="pct"/>
            <w:gridSpan w:val="2"/>
          </w:tcPr>
          <w:p w14:paraId="4C12D48A"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1) 70% of public-private partnership agreements, the progress of which in implementation is regularly reported in the system within the deadlines provided for by law.</w:t>
            </w:r>
          </w:p>
          <w:p w14:paraId="09708DC6" w14:textId="77777777" w:rsidR="00C01F0F" w:rsidRPr="00121B76" w:rsidRDefault="00C01F0F" w:rsidP="00490F9E">
            <w:pPr>
              <w:rPr>
                <w:rFonts w:ascii="Calibri" w:hAnsi="Calibri" w:cs="Calibri"/>
                <w:bCs/>
                <w:sz w:val="20"/>
                <w:szCs w:val="20"/>
              </w:rPr>
            </w:pPr>
          </w:p>
          <w:p w14:paraId="78EA35C0" w14:textId="69FF2976" w:rsidR="00C01F0F" w:rsidRPr="00121B76" w:rsidRDefault="00C01F0F" w:rsidP="00490F9E">
            <w:pPr>
              <w:rPr>
                <w:rFonts w:ascii="Calibri" w:hAnsi="Calibri" w:cs="Calibri"/>
                <w:bCs/>
                <w:sz w:val="20"/>
                <w:szCs w:val="20"/>
              </w:rPr>
            </w:pPr>
            <w:r w:rsidRPr="00121B76">
              <w:rPr>
                <w:rFonts w:ascii="Calibri" w:hAnsi="Calibri" w:cs="Calibri"/>
                <w:bCs/>
                <w:sz w:val="20"/>
                <w:szCs w:val="20"/>
              </w:rPr>
              <w:t>2) Reduction by 5% of initiated procedures for awarding a contract for establishing a public-private partnership, which have not been completed, compared to the previous year.</w:t>
            </w:r>
          </w:p>
        </w:tc>
      </w:tr>
      <w:tr w:rsidR="00C01F0F" w:rsidRPr="004E0FF5" w14:paraId="4255B5FC" w14:textId="77777777" w:rsidTr="00391295">
        <w:trPr>
          <w:cantSplit/>
          <w:trHeight w:val="404"/>
        </w:trPr>
        <w:tc>
          <w:tcPr>
            <w:tcW w:w="880" w:type="pct"/>
            <w:shd w:val="clear" w:color="auto" w:fill="9BD2ED"/>
          </w:tcPr>
          <w:p w14:paraId="103BF4D8"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20" w:type="pct"/>
            <w:gridSpan w:val="13"/>
          </w:tcPr>
          <w:p w14:paraId="37DA0745" w14:textId="33D176B9" w:rsidR="00C01F0F" w:rsidRPr="0069451B" w:rsidRDefault="00C01F0F" w:rsidP="0069451B">
            <w:pPr>
              <w:numPr>
                <w:ilvl w:val="0"/>
                <w:numId w:val="12"/>
              </w:numPr>
              <w:rPr>
                <w:rFonts w:ascii="Calibri" w:hAnsi="Calibri" w:cs="Calibri"/>
                <w:bCs/>
                <w:sz w:val="20"/>
                <w:szCs w:val="20"/>
              </w:rPr>
            </w:pPr>
            <w:r w:rsidRPr="00121B76">
              <w:rPr>
                <w:rFonts w:ascii="Calibri" w:hAnsi="Calibri" w:cs="Calibri"/>
                <w:bCs/>
                <w:sz w:val="20"/>
                <w:szCs w:val="20"/>
              </w:rPr>
              <w:t>A Draft Law on Public Private Partnership has been prepared, after which the preparations for the selection of an IT company for the establishment of SESPPP  will begin.</w:t>
            </w:r>
          </w:p>
        </w:tc>
      </w:tr>
      <w:tr w:rsidR="00C01F0F" w:rsidRPr="004E0FF5" w14:paraId="60D24EB9" w14:textId="77777777" w:rsidTr="00391295">
        <w:trPr>
          <w:cantSplit/>
          <w:trHeight w:val="440"/>
        </w:trPr>
        <w:tc>
          <w:tcPr>
            <w:tcW w:w="1675" w:type="pct"/>
            <w:gridSpan w:val="2"/>
            <w:vMerge w:val="restart"/>
            <w:shd w:val="clear" w:color="auto" w:fill="9BD2ED"/>
          </w:tcPr>
          <w:p w14:paraId="6D336F2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693CB0AA" w14:textId="77777777" w:rsidR="00C01F0F" w:rsidRPr="004E0FF5" w:rsidRDefault="00C01F0F" w:rsidP="00490F9E">
            <w:pPr>
              <w:jc w:val="center"/>
              <w:rPr>
                <w:rFonts w:ascii="Calibri" w:hAnsi="Calibri" w:cs="Calibri"/>
                <w:b/>
                <w:bCs/>
                <w:sz w:val="20"/>
                <w:szCs w:val="20"/>
              </w:rPr>
            </w:pPr>
          </w:p>
          <w:p w14:paraId="58526743" w14:textId="77777777" w:rsidR="00C01F0F" w:rsidRPr="004E0FF5" w:rsidRDefault="00C01F0F" w:rsidP="00490F9E">
            <w:pPr>
              <w:jc w:val="center"/>
              <w:rPr>
                <w:rFonts w:ascii="Calibri" w:hAnsi="Calibri" w:cs="Calibri"/>
                <w:b/>
                <w:bCs/>
                <w:sz w:val="20"/>
                <w:szCs w:val="20"/>
              </w:rPr>
            </w:pPr>
          </w:p>
        </w:tc>
        <w:tc>
          <w:tcPr>
            <w:tcW w:w="653" w:type="pct"/>
            <w:gridSpan w:val="3"/>
            <w:shd w:val="clear" w:color="auto" w:fill="9BD2ED"/>
          </w:tcPr>
          <w:p w14:paraId="6C5058B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616778F5" w14:textId="77777777" w:rsidR="00C01F0F" w:rsidRPr="004E0FF5" w:rsidRDefault="00C01F0F" w:rsidP="00490F9E">
            <w:pPr>
              <w:jc w:val="center"/>
              <w:rPr>
                <w:rFonts w:ascii="Calibri" w:hAnsi="Calibri" w:cs="Calibri"/>
                <w:b/>
                <w:bCs/>
                <w:sz w:val="20"/>
                <w:szCs w:val="20"/>
              </w:rPr>
            </w:pPr>
          </w:p>
        </w:tc>
        <w:tc>
          <w:tcPr>
            <w:tcW w:w="524" w:type="pct"/>
            <w:gridSpan w:val="2"/>
            <w:vMerge w:val="restart"/>
            <w:shd w:val="clear" w:color="auto" w:fill="9BD2ED"/>
          </w:tcPr>
          <w:p w14:paraId="5998362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53" w:type="pct"/>
            <w:gridSpan w:val="3"/>
            <w:vMerge w:val="restart"/>
            <w:shd w:val="clear" w:color="auto" w:fill="9BD2ED"/>
            <w:vAlign w:val="center"/>
          </w:tcPr>
          <w:p w14:paraId="3F63611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595" w:type="pct"/>
            <w:gridSpan w:val="4"/>
            <w:shd w:val="clear" w:color="auto" w:fill="9BD2ED"/>
          </w:tcPr>
          <w:p w14:paraId="6291B70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0B268BEA" w14:textId="77777777" w:rsidR="00C01F0F" w:rsidRPr="004E0FF5" w:rsidRDefault="00C01F0F" w:rsidP="00490F9E">
            <w:pPr>
              <w:jc w:val="center"/>
              <w:rPr>
                <w:rFonts w:ascii="Calibri" w:hAnsi="Calibri" w:cs="Calibri"/>
                <w:b/>
                <w:bCs/>
                <w:sz w:val="20"/>
                <w:szCs w:val="20"/>
              </w:rPr>
            </w:pPr>
          </w:p>
        </w:tc>
      </w:tr>
      <w:tr w:rsidR="00C01F0F" w:rsidRPr="004E0FF5" w14:paraId="2A0BEF6F" w14:textId="77777777" w:rsidTr="00391295">
        <w:trPr>
          <w:cantSplit/>
          <w:trHeight w:val="395"/>
        </w:trPr>
        <w:tc>
          <w:tcPr>
            <w:tcW w:w="1675" w:type="pct"/>
            <w:gridSpan w:val="2"/>
            <w:vMerge/>
            <w:tcBorders>
              <w:bottom w:val="single" w:sz="4" w:space="0" w:color="auto"/>
            </w:tcBorders>
            <w:shd w:val="clear" w:color="auto" w:fill="9BD2ED"/>
          </w:tcPr>
          <w:p w14:paraId="7F22EA51" w14:textId="77777777" w:rsidR="00C01F0F" w:rsidRPr="004E0FF5" w:rsidRDefault="00C01F0F" w:rsidP="00490F9E">
            <w:pPr>
              <w:jc w:val="center"/>
              <w:rPr>
                <w:rFonts w:ascii="Calibri" w:hAnsi="Calibri" w:cs="Calibri"/>
                <w:b/>
                <w:bCs/>
                <w:sz w:val="20"/>
                <w:szCs w:val="20"/>
              </w:rPr>
            </w:pPr>
          </w:p>
        </w:tc>
        <w:tc>
          <w:tcPr>
            <w:tcW w:w="321" w:type="pct"/>
            <w:tcBorders>
              <w:bottom w:val="single" w:sz="4" w:space="0" w:color="auto"/>
            </w:tcBorders>
            <w:shd w:val="clear" w:color="auto" w:fill="9BD2ED"/>
          </w:tcPr>
          <w:p w14:paraId="798420D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5CEC6B8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32" w:type="pct"/>
            <w:gridSpan w:val="2"/>
            <w:tcBorders>
              <w:bottom w:val="single" w:sz="4" w:space="0" w:color="auto"/>
            </w:tcBorders>
            <w:shd w:val="clear" w:color="auto" w:fill="9BD2ED"/>
          </w:tcPr>
          <w:p w14:paraId="74E55C3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4" w:type="pct"/>
            <w:gridSpan w:val="2"/>
            <w:vMerge/>
            <w:tcBorders>
              <w:bottom w:val="single" w:sz="4" w:space="0" w:color="auto"/>
            </w:tcBorders>
            <w:shd w:val="clear" w:color="auto" w:fill="9BD2ED"/>
          </w:tcPr>
          <w:p w14:paraId="1E0FFC88" w14:textId="77777777" w:rsidR="00C01F0F" w:rsidRPr="004E0FF5" w:rsidRDefault="00C01F0F" w:rsidP="00490F9E">
            <w:pPr>
              <w:jc w:val="center"/>
              <w:rPr>
                <w:rFonts w:ascii="Calibri" w:hAnsi="Calibri" w:cs="Calibri"/>
                <w:b/>
                <w:bCs/>
                <w:sz w:val="20"/>
                <w:szCs w:val="20"/>
              </w:rPr>
            </w:pPr>
          </w:p>
        </w:tc>
        <w:tc>
          <w:tcPr>
            <w:tcW w:w="553" w:type="pct"/>
            <w:gridSpan w:val="3"/>
            <w:vMerge/>
            <w:tcBorders>
              <w:bottom w:val="single" w:sz="4" w:space="0" w:color="auto"/>
            </w:tcBorders>
            <w:shd w:val="clear" w:color="auto" w:fill="9BD2ED"/>
            <w:vAlign w:val="center"/>
          </w:tcPr>
          <w:p w14:paraId="6657B0C4" w14:textId="77777777" w:rsidR="00C01F0F" w:rsidRPr="004E0FF5" w:rsidRDefault="00C01F0F" w:rsidP="00490F9E">
            <w:pPr>
              <w:jc w:val="center"/>
              <w:rPr>
                <w:rFonts w:ascii="Calibri" w:hAnsi="Calibri" w:cs="Calibri"/>
                <w:b/>
                <w:bCs/>
                <w:sz w:val="20"/>
                <w:szCs w:val="20"/>
              </w:rPr>
            </w:pPr>
          </w:p>
        </w:tc>
        <w:tc>
          <w:tcPr>
            <w:tcW w:w="797" w:type="pct"/>
            <w:gridSpan w:val="3"/>
            <w:tcBorders>
              <w:bottom w:val="single" w:sz="4" w:space="0" w:color="auto"/>
            </w:tcBorders>
            <w:shd w:val="clear" w:color="auto" w:fill="9BD2ED"/>
          </w:tcPr>
          <w:p w14:paraId="4D25345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27566924" w14:textId="77777777" w:rsidR="00C01F0F" w:rsidRPr="004E0FF5" w:rsidRDefault="00C01F0F" w:rsidP="00490F9E">
            <w:pPr>
              <w:jc w:val="center"/>
              <w:rPr>
                <w:rFonts w:ascii="Calibri" w:hAnsi="Calibri" w:cs="Calibri"/>
                <w:b/>
                <w:bCs/>
                <w:sz w:val="20"/>
                <w:szCs w:val="20"/>
              </w:rPr>
            </w:pPr>
          </w:p>
        </w:tc>
        <w:tc>
          <w:tcPr>
            <w:tcW w:w="798" w:type="pct"/>
            <w:tcBorders>
              <w:bottom w:val="single" w:sz="4" w:space="0" w:color="auto"/>
            </w:tcBorders>
            <w:shd w:val="clear" w:color="auto" w:fill="9BD2ED"/>
          </w:tcPr>
          <w:p w14:paraId="390C5B0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1D39F77F" w14:textId="77777777" w:rsidTr="00391295">
        <w:trPr>
          <w:cantSplit/>
          <w:trHeight w:val="872"/>
        </w:trPr>
        <w:tc>
          <w:tcPr>
            <w:tcW w:w="1675" w:type="pct"/>
            <w:gridSpan w:val="2"/>
            <w:tcBorders>
              <w:bottom w:val="single" w:sz="4" w:space="0" w:color="auto"/>
            </w:tcBorders>
            <w:shd w:val="clear" w:color="auto" w:fill="FFFFFF"/>
          </w:tcPr>
          <w:p w14:paraId="77B27F0F" w14:textId="47478725" w:rsidR="00C01F0F" w:rsidRPr="00846229" w:rsidRDefault="00C01F0F" w:rsidP="00490F9E">
            <w:pPr>
              <w:rPr>
                <w:rFonts w:ascii="Calibri" w:hAnsi="Calibri" w:cs="Calibri"/>
                <w:bCs/>
                <w:color w:val="EE0000"/>
                <w:sz w:val="20"/>
                <w:szCs w:val="20"/>
                <w:lang w:val="en-US"/>
              </w:rPr>
            </w:pPr>
            <w:r w:rsidRPr="00121B76">
              <w:rPr>
                <w:rFonts w:ascii="Calibri" w:hAnsi="Calibri" w:cs="Calibri"/>
                <w:bCs/>
                <w:sz w:val="20"/>
                <w:szCs w:val="20"/>
              </w:rPr>
              <w:t>1. Providing financial resources - donors/budget for the procurement of an IT company for the development of the EESJPP and the Register of awarded contracts for the establishment of a public private partnership.</w:t>
            </w:r>
          </w:p>
        </w:tc>
        <w:tc>
          <w:tcPr>
            <w:tcW w:w="321" w:type="pct"/>
            <w:tcBorders>
              <w:bottom w:val="single" w:sz="4" w:space="0" w:color="auto"/>
            </w:tcBorders>
            <w:shd w:val="clear" w:color="auto" w:fill="FFFFFF"/>
          </w:tcPr>
          <w:p w14:paraId="15C151A5" w14:textId="02D356AD" w:rsidR="00C01F0F" w:rsidRPr="00FB798E" w:rsidRDefault="00C01F0F" w:rsidP="00490F9E">
            <w:pPr>
              <w:jc w:val="center"/>
              <w:rPr>
                <w:rFonts w:ascii="Calibri" w:hAnsi="Calibri" w:cs="Calibri"/>
                <w:bCs/>
                <w:sz w:val="20"/>
                <w:szCs w:val="20"/>
                <w:lang w:val="mk-MK"/>
              </w:rPr>
            </w:pPr>
            <w:r w:rsidRPr="004E0FF5">
              <w:rPr>
                <w:rFonts w:ascii="Calibri" w:hAnsi="Calibri" w:cs="Calibri"/>
                <w:bCs/>
                <w:sz w:val="20"/>
                <w:szCs w:val="20"/>
              </w:rPr>
              <w:t>2</w:t>
            </w:r>
            <w:r w:rsidRPr="00CA5DF3">
              <w:rPr>
                <w:rFonts w:ascii="Calibri" w:hAnsi="Calibri" w:cs="Calibri"/>
                <w:bCs/>
                <w:sz w:val="20"/>
                <w:szCs w:val="20"/>
              </w:rPr>
              <w:t>02</w:t>
            </w:r>
            <w:r w:rsidR="00FB798E">
              <w:rPr>
                <w:rFonts w:ascii="Calibri" w:hAnsi="Calibri" w:cs="Calibri"/>
                <w:bCs/>
                <w:sz w:val="20"/>
                <w:szCs w:val="20"/>
                <w:lang w:val="mk-MK"/>
              </w:rPr>
              <w:t>7</w:t>
            </w:r>
          </w:p>
        </w:tc>
        <w:tc>
          <w:tcPr>
            <w:tcW w:w="332" w:type="pct"/>
            <w:gridSpan w:val="2"/>
            <w:tcBorders>
              <w:bottom w:val="single" w:sz="4" w:space="0" w:color="auto"/>
            </w:tcBorders>
            <w:shd w:val="clear" w:color="auto" w:fill="FFFFFF"/>
          </w:tcPr>
          <w:p w14:paraId="3465EFB3" w14:textId="29FE2E90" w:rsidR="00C01F0F" w:rsidRPr="004E0FF5" w:rsidRDefault="00FB798E" w:rsidP="00490F9E">
            <w:pPr>
              <w:jc w:val="center"/>
              <w:rPr>
                <w:rFonts w:ascii="Calibri" w:hAnsi="Calibri" w:cs="Calibri"/>
                <w:bCs/>
                <w:sz w:val="20"/>
                <w:szCs w:val="20"/>
                <w:lang w:val="mk-MK"/>
              </w:rPr>
            </w:pPr>
            <w:r>
              <w:rPr>
                <w:rFonts w:ascii="Calibri" w:hAnsi="Calibri" w:cs="Calibri"/>
                <w:bCs/>
                <w:sz w:val="20"/>
                <w:szCs w:val="20"/>
                <w:lang w:val="mk-MK"/>
              </w:rPr>
              <w:t>2028</w:t>
            </w:r>
          </w:p>
        </w:tc>
        <w:tc>
          <w:tcPr>
            <w:tcW w:w="524" w:type="pct"/>
            <w:gridSpan w:val="2"/>
            <w:tcBorders>
              <w:bottom w:val="single" w:sz="4" w:space="0" w:color="auto"/>
            </w:tcBorders>
            <w:shd w:val="clear" w:color="auto" w:fill="FFFFFF"/>
          </w:tcPr>
          <w:p w14:paraId="45A967D0" w14:textId="77777777" w:rsidR="00C01F0F" w:rsidRPr="00CA5DF3" w:rsidRDefault="00C01F0F" w:rsidP="00490F9E">
            <w:pPr>
              <w:jc w:val="center"/>
              <w:rPr>
                <w:rFonts w:ascii="Calibri" w:hAnsi="Calibri" w:cs="Calibri"/>
                <w:bCs/>
                <w:sz w:val="20"/>
                <w:szCs w:val="20"/>
              </w:rPr>
            </w:pPr>
            <w:r w:rsidRPr="00CA5DF3">
              <w:rPr>
                <w:rFonts w:ascii="Calibri" w:hAnsi="Calibri" w:cs="Calibri"/>
                <w:bCs/>
                <w:sz w:val="20"/>
                <w:szCs w:val="20"/>
              </w:rPr>
              <w:t>MEMMR</w:t>
            </w:r>
          </w:p>
        </w:tc>
        <w:tc>
          <w:tcPr>
            <w:tcW w:w="553" w:type="pct"/>
            <w:gridSpan w:val="3"/>
            <w:tcBorders>
              <w:bottom w:val="single" w:sz="4" w:space="0" w:color="auto"/>
            </w:tcBorders>
            <w:shd w:val="clear" w:color="auto" w:fill="FFFFFF"/>
          </w:tcPr>
          <w:p w14:paraId="0F0082D6" w14:textId="77777777" w:rsidR="00C01F0F" w:rsidRPr="00CA5DF3" w:rsidRDefault="00C01F0F" w:rsidP="00490F9E">
            <w:pPr>
              <w:jc w:val="center"/>
              <w:rPr>
                <w:rFonts w:ascii="Calibri" w:hAnsi="Calibri" w:cs="Calibri"/>
                <w:bCs/>
                <w:sz w:val="20"/>
                <w:szCs w:val="20"/>
              </w:rPr>
            </w:pPr>
            <w:r>
              <w:rPr>
                <w:rFonts w:ascii="Calibri" w:hAnsi="Calibri" w:cs="Calibri"/>
                <w:bCs/>
                <w:sz w:val="20"/>
                <w:szCs w:val="20"/>
              </w:rPr>
              <w:t>MoF</w:t>
            </w:r>
          </w:p>
        </w:tc>
        <w:tc>
          <w:tcPr>
            <w:tcW w:w="797" w:type="pct"/>
            <w:gridSpan w:val="3"/>
            <w:tcBorders>
              <w:bottom w:val="single" w:sz="4" w:space="0" w:color="auto"/>
            </w:tcBorders>
            <w:shd w:val="clear" w:color="auto" w:fill="FFFFFF"/>
          </w:tcPr>
          <w:p w14:paraId="21A81147"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N/A</w:t>
            </w:r>
          </w:p>
        </w:tc>
        <w:tc>
          <w:tcPr>
            <w:tcW w:w="798" w:type="pct"/>
            <w:tcBorders>
              <w:bottom w:val="single" w:sz="4" w:space="0" w:color="auto"/>
            </w:tcBorders>
            <w:shd w:val="clear" w:color="auto" w:fill="FFFFFF"/>
          </w:tcPr>
          <w:p w14:paraId="47AB99D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N/A</w:t>
            </w:r>
          </w:p>
        </w:tc>
      </w:tr>
      <w:tr w:rsidR="00C01F0F" w:rsidRPr="004E0FF5" w14:paraId="38FED62C" w14:textId="77777777" w:rsidTr="00391295">
        <w:trPr>
          <w:cantSplit/>
          <w:trHeight w:val="152"/>
        </w:trPr>
        <w:tc>
          <w:tcPr>
            <w:tcW w:w="5000" w:type="pct"/>
            <w:gridSpan w:val="14"/>
            <w:shd w:val="clear" w:color="auto" w:fill="1F3864"/>
          </w:tcPr>
          <w:p w14:paraId="4D14FB70" w14:textId="77777777" w:rsidR="00C01F0F" w:rsidRPr="00CA5DF3" w:rsidRDefault="00C01F0F" w:rsidP="00490F9E">
            <w:pPr>
              <w:rPr>
                <w:rFonts w:ascii="Calibri" w:hAnsi="Calibri" w:cs="Calibri"/>
                <w:b/>
                <w:bCs/>
                <w:sz w:val="22"/>
                <w:szCs w:val="22"/>
              </w:rPr>
            </w:pPr>
            <w:r w:rsidRPr="00CA5DF3">
              <w:rPr>
                <w:rFonts w:ascii="Calibri" w:hAnsi="Calibri" w:cs="Calibri"/>
                <w:b/>
                <w:bCs/>
                <w:sz w:val="22"/>
                <w:szCs w:val="22"/>
                <w:lang w:val="sr-Latn-RS"/>
              </w:rPr>
              <w:t>MEASURE 2</w:t>
            </w:r>
            <w:r w:rsidRPr="00CA5DF3">
              <w:rPr>
                <w:rFonts w:ascii="Calibri" w:hAnsi="Calibri" w:cs="Calibri"/>
                <w:sz w:val="22"/>
                <w:szCs w:val="22"/>
                <w:lang w:val="sr-Latn-RS"/>
              </w:rPr>
              <w:t xml:space="preserve">: </w:t>
            </w:r>
            <w:r w:rsidRPr="00CA5DF3">
              <w:rPr>
                <w:rFonts w:ascii="Calibri" w:hAnsi="Calibri" w:cs="Calibri"/>
                <w:b/>
                <w:sz w:val="22"/>
                <w:szCs w:val="22"/>
              </w:rPr>
              <w:t>Completing the legal and regulatory framework in the field of public-private partnership and Concession on goods of general interest</w:t>
            </w:r>
          </w:p>
        </w:tc>
      </w:tr>
      <w:tr w:rsidR="00C01F0F" w:rsidRPr="004E0FF5" w14:paraId="051CB802" w14:textId="77777777" w:rsidTr="00490F9E">
        <w:trPr>
          <w:cantSplit/>
          <w:trHeight w:val="503"/>
        </w:trPr>
        <w:tc>
          <w:tcPr>
            <w:tcW w:w="880" w:type="pct"/>
            <w:shd w:val="clear" w:color="auto" w:fill="9BD2ED"/>
          </w:tcPr>
          <w:p w14:paraId="775DBE3C" w14:textId="62580AAB" w:rsidR="00C01F0F" w:rsidRPr="00391295" w:rsidRDefault="00C01F0F" w:rsidP="00391295">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42" w:type="pct"/>
            <w:gridSpan w:val="3"/>
            <w:shd w:val="clear" w:color="auto" w:fill="9BD2ED"/>
          </w:tcPr>
          <w:p w14:paraId="2F2F776D" w14:textId="2F3714AE" w:rsidR="00C01F0F" w:rsidRPr="00391295" w:rsidRDefault="00C01F0F" w:rsidP="00391295">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1069" w:type="pct"/>
            <w:gridSpan w:val="5"/>
            <w:shd w:val="clear" w:color="auto" w:fill="9BD2ED"/>
          </w:tcPr>
          <w:p w14:paraId="5A5E8124" w14:textId="768D31A5" w:rsidR="00C01F0F" w:rsidRPr="00391295" w:rsidRDefault="00C01F0F" w:rsidP="00391295">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02" w:type="pct"/>
            <w:gridSpan w:val="3"/>
            <w:shd w:val="clear" w:color="auto" w:fill="9BD2ED"/>
          </w:tcPr>
          <w:p w14:paraId="6F54EBAD" w14:textId="27E239FE" w:rsidR="00C01F0F" w:rsidRPr="00391295" w:rsidRDefault="00C01F0F" w:rsidP="00391295">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807" w:type="pct"/>
            <w:gridSpan w:val="2"/>
            <w:shd w:val="clear" w:color="auto" w:fill="9BD2ED"/>
          </w:tcPr>
          <w:p w14:paraId="6716EC2C" w14:textId="756F32C4" w:rsidR="00C01F0F" w:rsidRPr="00391295" w:rsidRDefault="00C01F0F" w:rsidP="00391295">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16D7E8F4" w14:textId="77777777" w:rsidTr="00490F9E">
        <w:trPr>
          <w:cantSplit/>
          <w:trHeight w:val="503"/>
        </w:trPr>
        <w:tc>
          <w:tcPr>
            <w:tcW w:w="880" w:type="pct"/>
          </w:tcPr>
          <w:p w14:paraId="39CBE7CA"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Adoption of the by-laws that will arise from the Law on Public-Private Partnership</w:t>
            </w:r>
          </w:p>
          <w:p w14:paraId="5E87F9A9" w14:textId="77777777" w:rsidR="00C01F0F" w:rsidRPr="00121B76" w:rsidRDefault="00C01F0F" w:rsidP="00490F9E">
            <w:pPr>
              <w:rPr>
                <w:rFonts w:ascii="Calibri" w:hAnsi="Calibri" w:cs="Calibri"/>
                <w:bCs/>
                <w:sz w:val="20"/>
                <w:szCs w:val="20"/>
              </w:rPr>
            </w:pPr>
          </w:p>
        </w:tc>
        <w:tc>
          <w:tcPr>
            <w:tcW w:w="1442" w:type="pct"/>
            <w:gridSpan w:val="3"/>
          </w:tcPr>
          <w:p w14:paraId="2181BAF6"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Adoption of the by-laws by the Minister of Energy, Mining and Mineral Resources and their publication in the Official Gazette of the Republic of Macedonia</w:t>
            </w:r>
          </w:p>
          <w:p w14:paraId="08EE3ECB" w14:textId="77777777" w:rsidR="00C01F0F" w:rsidRPr="00121B76" w:rsidRDefault="00C01F0F" w:rsidP="00490F9E">
            <w:pPr>
              <w:rPr>
                <w:rFonts w:ascii="Calibri" w:hAnsi="Calibri" w:cs="Calibri"/>
                <w:bCs/>
                <w:sz w:val="20"/>
                <w:szCs w:val="20"/>
              </w:rPr>
            </w:pPr>
          </w:p>
        </w:tc>
        <w:tc>
          <w:tcPr>
            <w:tcW w:w="1069" w:type="pct"/>
            <w:gridSpan w:val="5"/>
          </w:tcPr>
          <w:p w14:paraId="36EBB9E7"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Preparation of 12 by-laws that stipulate in more detail the rules for: Register of awarded contracts for establishing public-private partnership, SESPPP, Feasibility study, PPP contracts, planning notification, etc.</w:t>
            </w:r>
          </w:p>
          <w:p w14:paraId="0C47A9B0" w14:textId="77777777" w:rsidR="00C01F0F" w:rsidRPr="00121B76" w:rsidRDefault="00C01F0F" w:rsidP="00490F9E">
            <w:pPr>
              <w:rPr>
                <w:rFonts w:ascii="Calibri" w:hAnsi="Calibri" w:cs="Calibri"/>
                <w:bCs/>
                <w:sz w:val="20"/>
                <w:szCs w:val="20"/>
              </w:rPr>
            </w:pPr>
          </w:p>
        </w:tc>
        <w:tc>
          <w:tcPr>
            <w:tcW w:w="802" w:type="pct"/>
            <w:gridSpan w:val="3"/>
          </w:tcPr>
          <w:p w14:paraId="6A1D75AD" w14:textId="23332331" w:rsidR="00C01F0F" w:rsidRPr="00121B76" w:rsidRDefault="00C01F0F" w:rsidP="00490F9E">
            <w:pPr>
              <w:rPr>
                <w:rFonts w:ascii="Calibri" w:hAnsi="Calibri" w:cs="Calibri"/>
                <w:bCs/>
                <w:sz w:val="20"/>
                <w:szCs w:val="20"/>
              </w:rPr>
            </w:pPr>
            <w:r w:rsidRPr="00121B76">
              <w:rPr>
                <w:rFonts w:ascii="Calibri" w:hAnsi="Calibri" w:cs="Calibri"/>
                <w:bCs/>
                <w:sz w:val="20"/>
                <w:szCs w:val="20"/>
              </w:rPr>
              <w:t>Publication in the Official Gazette of the Republic of Macedonia of 12 by-laws that stipulate in more detail the rules for: Register of awarded contracts for establishing public-private partnership, SESPPP, Feasibility study, PPP contracts, planning notification, etc</w:t>
            </w:r>
          </w:p>
        </w:tc>
        <w:tc>
          <w:tcPr>
            <w:tcW w:w="807" w:type="pct"/>
            <w:gridSpan w:val="2"/>
          </w:tcPr>
          <w:p w14:paraId="07385314"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Implementation of the bylaws</w:t>
            </w:r>
          </w:p>
        </w:tc>
      </w:tr>
      <w:tr w:rsidR="00C01F0F" w:rsidRPr="004E0FF5" w14:paraId="679E8578" w14:textId="77777777" w:rsidTr="00490F9E">
        <w:trPr>
          <w:cantSplit/>
          <w:trHeight w:val="327"/>
        </w:trPr>
        <w:tc>
          <w:tcPr>
            <w:tcW w:w="880" w:type="pct"/>
            <w:shd w:val="clear" w:color="auto" w:fill="9BD2ED"/>
          </w:tcPr>
          <w:p w14:paraId="7410A570"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120" w:type="pct"/>
            <w:gridSpan w:val="13"/>
          </w:tcPr>
          <w:p w14:paraId="3DA7C0DC" w14:textId="77777777" w:rsidR="00C01F0F" w:rsidRPr="00121B76" w:rsidRDefault="00C01F0F" w:rsidP="00490F9E">
            <w:pPr>
              <w:rPr>
                <w:rFonts w:ascii="Calibri" w:hAnsi="Calibri" w:cs="Calibri"/>
                <w:bCs/>
                <w:sz w:val="20"/>
                <w:szCs w:val="20"/>
              </w:rPr>
            </w:pPr>
            <w:r w:rsidRPr="00121B76">
              <w:rPr>
                <w:rFonts w:ascii="Calibri" w:hAnsi="Calibri" w:cs="Calibri"/>
                <w:bCs/>
                <w:sz w:val="20"/>
                <w:szCs w:val="20"/>
              </w:rPr>
              <w:t>The procedure for preparing the Draft By-Laws has been initiated.</w:t>
            </w:r>
          </w:p>
        </w:tc>
      </w:tr>
      <w:tr w:rsidR="00C01F0F" w:rsidRPr="004E0FF5" w14:paraId="38387803" w14:textId="77777777" w:rsidTr="00490F9E">
        <w:trPr>
          <w:cantSplit/>
          <w:trHeight w:val="416"/>
        </w:trPr>
        <w:tc>
          <w:tcPr>
            <w:tcW w:w="1675" w:type="pct"/>
            <w:gridSpan w:val="2"/>
            <w:vMerge w:val="restart"/>
            <w:shd w:val="clear" w:color="auto" w:fill="9BD2ED"/>
          </w:tcPr>
          <w:p w14:paraId="47734CB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2D531FE9" w14:textId="77777777" w:rsidR="00C01F0F" w:rsidRPr="004E0FF5" w:rsidRDefault="00C01F0F" w:rsidP="00490F9E">
            <w:pPr>
              <w:jc w:val="center"/>
              <w:rPr>
                <w:rFonts w:ascii="Calibri" w:hAnsi="Calibri" w:cs="Calibri"/>
                <w:b/>
                <w:bCs/>
                <w:sz w:val="20"/>
                <w:szCs w:val="20"/>
              </w:rPr>
            </w:pPr>
          </w:p>
          <w:p w14:paraId="68FC0B27" w14:textId="77777777" w:rsidR="00C01F0F" w:rsidRPr="004E0FF5" w:rsidRDefault="00C01F0F" w:rsidP="00490F9E">
            <w:pPr>
              <w:jc w:val="center"/>
              <w:rPr>
                <w:rFonts w:ascii="Calibri" w:hAnsi="Calibri" w:cs="Calibri"/>
                <w:b/>
                <w:bCs/>
                <w:sz w:val="20"/>
                <w:szCs w:val="20"/>
              </w:rPr>
            </w:pPr>
          </w:p>
        </w:tc>
        <w:tc>
          <w:tcPr>
            <w:tcW w:w="653" w:type="pct"/>
            <w:gridSpan w:val="3"/>
            <w:shd w:val="clear" w:color="auto" w:fill="9BD2ED"/>
          </w:tcPr>
          <w:p w14:paraId="2844CB6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723B3DDF" w14:textId="77777777" w:rsidR="00C01F0F" w:rsidRPr="004E0FF5" w:rsidRDefault="00C01F0F" w:rsidP="00490F9E">
            <w:pPr>
              <w:jc w:val="center"/>
              <w:rPr>
                <w:rFonts w:ascii="Calibri" w:hAnsi="Calibri" w:cs="Calibri"/>
                <w:b/>
                <w:bCs/>
                <w:sz w:val="20"/>
                <w:szCs w:val="20"/>
              </w:rPr>
            </w:pPr>
          </w:p>
        </w:tc>
        <w:tc>
          <w:tcPr>
            <w:tcW w:w="524" w:type="pct"/>
            <w:gridSpan w:val="2"/>
            <w:vMerge w:val="restart"/>
            <w:shd w:val="clear" w:color="auto" w:fill="9BD2ED"/>
          </w:tcPr>
          <w:p w14:paraId="65C19AF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53" w:type="pct"/>
            <w:gridSpan w:val="3"/>
            <w:vMerge w:val="restart"/>
            <w:shd w:val="clear" w:color="auto" w:fill="9BD2ED"/>
            <w:vAlign w:val="center"/>
          </w:tcPr>
          <w:p w14:paraId="4F62881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595" w:type="pct"/>
            <w:gridSpan w:val="4"/>
            <w:shd w:val="clear" w:color="auto" w:fill="9BD2ED"/>
          </w:tcPr>
          <w:p w14:paraId="120BA11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632FB4D0" w14:textId="77777777" w:rsidR="00C01F0F" w:rsidRPr="004E0FF5" w:rsidRDefault="00C01F0F" w:rsidP="00490F9E">
            <w:pPr>
              <w:jc w:val="center"/>
              <w:rPr>
                <w:rFonts w:ascii="Calibri" w:hAnsi="Calibri" w:cs="Calibri"/>
                <w:b/>
                <w:bCs/>
                <w:sz w:val="20"/>
                <w:szCs w:val="20"/>
              </w:rPr>
            </w:pPr>
          </w:p>
        </w:tc>
      </w:tr>
      <w:tr w:rsidR="00C01F0F" w:rsidRPr="004E0FF5" w14:paraId="0A181749" w14:textId="77777777" w:rsidTr="00490F9E">
        <w:trPr>
          <w:cantSplit/>
          <w:trHeight w:val="531"/>
        </w:trPr>
        <w:tc>
          <w:tcPr>
            <w:tcW w:w="1675" w:type="pct"/>
            <w:gridSpan w:val="2"/>
            <w:vMerge/>
            <w:tcBorders>
              <w:bottom w:val="single" w:sz="4" w:space="0" w:color="auto"/>
            </w:tcBorders>
            <w:shd w:val="clear" w:color="auto" w:fill="9BD2ED"/>
          </w:tcPr>
          <w:p w14:paraId="6960ECDE" w14:textId="77777777" w:rsidR="00C01F0F" w:rsidRPr="004E0FF5" w:rsidRDefault="00C01F0F" w:rsidP="00490F9E">
            <w:pPr>
              <w:jc w:val="center"/>
              <w:rPr>
                <w:rFonts w:ascii="Calibri" w:hAnsi="Calibri" w:cs="Calibri"/>
                <w:b/>
                <w:bCs/>
                <w:sz w:val="20"/>
                <w:szCs w:val="20"/>
              </w:rPr>
            </w:pPr>
          </w:p>
        </w:tc>
        <w:tc>
          <w:tcPr>
            <w:tcW w:w="321" w:type="pct"/>
            <w:tcBorders>
              <w:bottom w:val="single" w:sz="4" w:space="0" w:color="auto"/>
            </w:tcBorders>
            <w:shd w:val="clear" w:color="auto" w:fill="9BD2ED"/>
          </w:tcPr>
          <w:p w14:paraId="466C026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38A5DA2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32" w:type="pct"/>
            <w:gridSpan w:val="2"/>
            <w:tcBorders>
              <w:bottom w:val="single" w:sz="4" w:space="0" w:color="auto"/>
            </w:tcBorders>
            <w:shd w:val="clear" w:color="auto" w:fill="9BD2ED"/>
          </w:tcPr>
          <w:p w14:paraId="4DAED9B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4" w:type="pct"/>
            <w:gridSpan w:val="2"/>
            <w:vMerge/>
            <w:tcBorders>
              <w:bottom w:val="single" w:sz="4" w:space="0" w:color="auto"/>
            </w:tcBorders>
            <w:shd w:val="clear" w:color="auto" w:fill="9BD2ED"/>
          </w:tcPr>
          <w:p w14:paraId="47E4241E" w14:textId="77777777" w:rsidR="00C01F0F" w:rsidRPr="004E0FF5" w:rsidRDefault="00C01F0F" w:rsidP="00490F9E">
            <w:pPr>
              <w:jc w:val="center"/>
              <w:rPr>
                <w:rFonts w:ascii="Calibri" w:hAnsi="Calibri" w:cs="Calibri"/>
                <w:b/>
                <w:bCs/>
                <w:sz w:val="20"/>
                <w:szCs w:val="20"/>
              </w:rPr>
            </w:pPr>
          </w:p>
        </w:tc>
        <w:tc>
          <w:tcPr>
            <w:tcW w:w="553" w:type="pct"/>
            <w:gridSpan w:val="3"/>
            <w:vMerge/>
            <w:tcBorders>
              <w:bottom w:val="single" w:sz="4" w:space="0" w:color="auto"/>
            </w:tcBorders>
            <w:shd w:val="clear" w:color="auto" w:fill="9BD2ED"/>
            <w:vAlign w:val="center"/>
          </w:tcPr>
          <w:p w14:paraId="164A616D" w14:textId="77777777" w:rsidR="00C01F0F" w:rsidRPr="004E0FF5" w:rsidRDefault="00C01F0F" w:rsidP="00490F9E">
            <w:pPr>
              <w:jc w:val="center"/>
              <w:rPr>
                <w:rFonts w:ascii="Calibri" w:hAnsi="Calibri" w:cs="Calibri"/>
                <w:b/>
                <w:bCs/>
                <w:sz w:val="20"/>
                <w:szCs w:val="20"/>
              </w:rPr>
            </w:pPr>
          </w:p>
        </w:tc>
        <w:tc>
          <w:tcPr>
            <w:tcW w:w="797" w:type="pct"/>
            <w:gridSpan w:val="3"/>
            <w:tcBorders>
              <w:bottom w:val="single" w:sz="4" w:space="0" w:color="auto"/>
            </w:tcBorders>
            <w:shd w:val="clear" w:color="auto" w:fill="9BD2ED"/>
          </w:tcPr>
          <w:p w14:paraId="3E8853D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0F0600C8" w14:textId="77777777" w:rsidR="00C01F0F" w:rsidRPr="004E0FF5" w:rsidRDefault="00C01F0F" w:rsidP="00490F9E">
            <w:pPr>
              <w:jc w:val="center"/>
              <w:rPr>
                <w:rFonts w:ascii="Calibri" w:hAnsi="Calibri" w:cs="Calibri"/>
                <w:b/>
                <w:bCs/>
                <w:sz w:val="20"/>
                <w:szCs w:val="20"/>
              </w:rPr>
            </w:pPr>
          </w:p>
        </w:tc>
        <w:tc>
          <w:tcPr>
            <w:tcW w:w="798" w:type="pct"/>
            <w:tcBorders>
              <w:bottom w:val="single" w:sz="4" w:space="0" w:color="auto"/>
            </w:tcBorders>
            <w:shd w:val="clear" w:color="auto" w:fill="9BD2ED"/>
          </w:tcPr>
          <w:p w14:paraId="7458B4A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6AE69BE8" w14:textId="77777777" w:rsidTr="00391295">
        <w:trPr>
          <w:cantSplit/>
          <w:trHeight w:val="1880"/>
        </w:trPr>
        <w:tc>
          <w:tcPr>
            <w:tcW w:w="1675" w:type="pct"/>
            <w:gridSpan w:val="2"/>
            <w:tcBorders>
              <w:bottom w:val="single" w:sz="4" w:space="0" w:color="auto"/>
            </w:tcBorders>
            <w:shd w:val="clear" w:color="auto" w:fill="FFFFFF"/>
          </w:tcPr>
          <w:p w14:paraId="5941F51B" w14:textId="77777777" w:rsidR="00C01F0F" w:rsidRPr="00121B76" w:rsidRDefault="00C01F0F" w:rsidP="00F820D9">
            <w:pPr>
              <w:rPr>
                <w:rFonts w:ascii="Calibri" w:hAnsi="Calibri" w:cs="Calibri"/>
                <w:bCs/>
                <w:sz w:val="20"/>
                <w:szCs w:val="20"/>
              </w:rPr>
            </w:pPr>
            <w:r w:rsidRPr="00121B76">
              <w:rPr>
                <w:rFonts w:ascii="Calibri" w:hAnsi="Calibri" w:cs="Calibri"/>
                <w:bCs/>
                <w:sz w:val="20"/>
                <w:szCs w:val="20"/>
              </w:rPr>
              <w:t>1. Preparation and adoption of 12 by-laws that will arise from the Law on Public Private Partnership</w:t>
            </w:r>
            <w:r w:rsidRPr="00121B76" w:rsidDel="00FA4653">
              <w:rPr>
                <w:rFonts w:ascii="Calibri" w:hAnsi="Calibri" w:cs="Calibri"/>
                <w:bCs/>
                <w:sz w:val="20"/>
                <w:szCs w:val="20"/>
              </w:rPr>
              <w:t xml:space="preserve"> </w:t>
            </w:r>
          </w:p>
        </w:tc>
        <w:tc>
          <w:tcPr>
            <w:tcW w:w="321" w:type="pct"/>
            <w:tcBorders>
              <w:bottom w:val="single" w:sz="4" w:space="0" w:color="auto"/>
            </w:tcBorders>
            <w:shd w:val="clear" w:color="auto" w:fill="FFFFFF"/>
          </w:tcPr>
          <w:p w14:paraId="5264DF61" w14:textId="77777777" w:rsidR="00C01F0F" w:rsidRPr="00C20695" w:rsidRDefault="00C01F0F" w:rsidP="00490F9E">
            <w:pPr>
              <w:jc w:val="center"/>
              <w:rPr>
                <w:rFonts w:ascii="Calibri" w:hAnsi="Calibri" w:cs="Calibri"/>
                <w:bCs/>
                <w:sz w:val="20"/>
                <w:szCs w:val="20"/>
              </w:rPr>
            </w:pPr>
            <w:r w:rsidRPr="00C20695">
              <w:rPr>
                <w:rFonts w:ascii="Calibri" w:hAnsi="Calibri" w:cs="Calibri"/>
                <w:bCs/>
                <w:sz w:val="20"/>
                <w:szCs w:val="20"/>
              </w:rPr>
              <w:t>202</w:t>
            </w:r>
            <w:r>
              <w:rPr>
                <w:rFonts w:ascii="Calibri" w:hAnsi="Calibri" w:cs="Calibri"/>
                <w:bCs/>
                <w:sz w:val="20"/>
                <w:szCs w:val="20"/>
              </w:rPr>
              <w:t>6</w:t>
            </w:r>
          </w:p>
        </w:tc>
        <w:tc>
          <w:tcPr>
            <w:tcW w:w="332" w:type="pct"/>
            <w:gridSpan w:val="2"/>
            <w:tcBorders>
              <w:bottom w:val="single" w:sz="4" w:space="0" w:color="auto"/>
            </w:tcBorders>
            <w:shd w:val="clear" w:color="auto" w:fill="FFFFFF"/>
          </w:tcPr>
          <w:p w14:paraId="02DA6C86" w14:textId="77777777" w:rsidR="00C01F0F" w:rsidRPr="00C20695" w:rsidRDefault="00C01F0F" w:rsidP="00490F9E">
            <w:pPr>
              <w:jc w:val="center"/>
              <w:rPr>
                <w:rFonts w:ascii="Calibri" w:hAnsi="Calibri" w:cs="Calibri"/>
                <w:bCs/>
                <w:sz w:val="20"/>
                <w:szCs w:val="20"/>
                <w:lang w:val="en-US"/>
              </w:rPr>
            </w:pPr>
            <w:r w:rsidRPr="00C20695">
              <w:rPr>
                <w:rFonts w:ascii="Calibri" w:hAnsi="Calibri" w:cs="Calibri"/>
                <w:bCs/>
                <w:sz w:val="20"/>
                <w:szCs w:val="20"/>
                <w:lang w:val="mk-MK"/>
              </w:rPr>
              <w:t>202</w:t>
            </w:r>
            <w:r>
              <w:rPr>
                <w:rFonts w:ascii="Calibri" w:hAnsi="Calibri" w:cs="Calibri"/>
                <w:bCs/>
                <w:sz w:val="20"/>
                <w:szCs w:val="20"/>
                <w:lang w:val="en-US"/>
              </w:rPr>
              <w:t>7</w:t>
            </w:r>
          </w:p>
        </w:tc>
        <w:tc>
          <w:tcPr>
            <w:tcW w:w="524" w:type="pct"/>
            <w:gridSpan w:val="2"/>
            <w:tcBorders>
              <w:bottom w:val="single" w:sz="4" w:space="0" w:color="auto"/>
            </w:tcBorders>
            <w:shd w:val="clear" w:color="auto" w:fill="FFFFFF"/>
          </w:tcPr>
          <w:p w14:paraId="108213D2" w14:textId="77777777" w:rsidR="00C01F0F" w:rsidRPr="00C20695" w:rsidRDefault="00C01F0F" w:rsidP="00490F9E">
            <w:pPr>
              <w:jc w:val="center"/>
              <w:rPr>
                <w:rFonts w:ascii="Calibri" w:hAnsi="Calibri" w:cs="Calibri"/>
                <w:bCs/>
                <w:sz w:val="20"/>
                <w:szCs w:val="20"/>
              </w:rPr>
            </w:pPr>
            <w:r w:rsidRPr="00C20695">
              <w:rPr>
                <w:rFonts w:ascii="Calibri" w:hAnsi="Calibri" w:cs="Calibri"/>
                <w:bCs/>
                <w:sz w:val="20"/>
                <w:szCs w:val="20"/>
              </w:rPr>
              <w:t>MEMMR</w:t>
            </w:r>
          </w:p>
        </w:tc>
        <w:tc>
          <w:tcPr>
            <w:tcW w:w="553" w:type="pct"/>
            <w:gridSpan w:val="3"/>
            <w:tcBorders>
              <w:bottom w:val="single" w:sz="4" w:space="0" w:color="auto"/>
            </w:tcBorders>
            <w:shd w:val="clear" w:color="auto" w:fill="FFFFFF"/>
          </w:tcPr>
          <w:p w14:paraId="693F092D"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 xml:space="preserve">Working group for preparation of </w:t>
            </w:r>
            <w:r w:rsidRPr="007626F3">
              <w:rPr>
                <w:rFonts w:ascii="Calibri" w:hAnsi="Calibri" w:cs="Calibri"/>
                <w:bCs/>
                <w:sz w:val="20"/>
                <w:szCs w:val="20"/>
              </w:rPr>
              <w:t>the bylaws Technical assistance of donors or arrangement of consultants</w:t>
            </w:r>
            <w:r>
              <w:rPr>
                <w:rFonts w:ascii="Calibri" w:hAnsi="Calibri" w:cs="Calibri"/>
                <w:bCs/>
                <w:sz w:val="20"/>
                <w:szCs w:val="20"/>
              </w:rPr>
              <w:t>.</w:t>
            </w:r>
          </w:p>
        </w:tc>
        <w:tc>
          <w:tcPr>
            <w:tcW w:w="797" w:type="pct"/>
            <w:gridSpan w:val="3"/>
            <w:tcBorders>
              <w:bottom w:val="single" w:sz="4" w:space="0" w:color="auto"/>
            </w:tcBorders>
            <w:shd w:val="clear" w:color="auto" w:fill="FFFFFF"/>
          </w:tcPr>
          <w:p w14:paraId="324FE26F" w14:textId="77777777" w:rsidR="00C01F0F" w:rsidRPr="007626F3" w:rsidRDefault="00C01F0F" w:rsidP="00490F9E">
            <w:pPr>
              <w:jc w:val="center"/>
              <w:rPr>
                <w:rFonts w:ascii="Calibri" w:hAnsi="Calibri" w:cs="Calibri"/>
                <w:bCs/>
                <w:sz w:val="20"/>
                <w:szCs w:val="20"/>
              </w:rPr>
            </w:pPr>
            <w:r w:rsidRPr="007626F3">
              <w:rPr>
                <w:rFonts w:ascii="Calibri" w:hAnsi="Calibri" w:cs="Calibri"/>
                <w:bCs/>
                <w:sz w:val="20"/>
                <w:szCs w:val="20"/>
              </w:rPr>
              <w:t>EUR 22,000</w:t>
            </w:r>
          </w:p>
        </w:tc>
        <w:tc>
          <w:tcPr>
            <w:tcW w:w="798" w:type="pct"/>
            <w:tcBorders>
              <w:bottom w:val="single" w:sz="4" w:space="0" w:color="auto"/>
            </w:tcBorders>
            <w:shd w:val="clear" w:color="auto" w:fill="FFFFFF"/>
          </w:tcPr>
          <w:p w14:paraId="3DAE830F"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Financial gap</w:t>
            </w:r>
          </w:p>
        </w:tc>
      </w:tr>
      <w:tr w:rsidR="00C01F0F" w:rsidRPr="004E0FF5" w14:paraId="21104A23" w14:textId="77777777" w:rsidTr="00391295">
        <w:trPr>
          <w:cantSplit/>
          <w:trHeight w:val="719"/>
        </w:trPr>
        <w:tc>
          <w:tcPr>
            <w:tcW w:w="1675" w:type="pct"/>
            <w:gridSpan w:val="2"/>
            <w:tcBorders>
              <w:bottom w:val="single" w:sz="4" w:space="0" w:color="auto"/>
            </w:tcBorders>
            <w:shd w:val="clear" w:color="auto" w:fill="FFFFFF"/>
          </w:tcPr>
          <w:p w14:paraId="2BF7FBBC" w14:textId="3B094FD3" w:rsidR="000B2DA9" w:rsidRPr="00121B76" w:rsidRDefault="00C01F0F" w:rsidP="00490F9E">
            <w:pPr>
              <w:rPr>
                <w:rFonts w:ascii="Calibri" w:hAnsi="Calibri" w:cs="Calibri"/>
                <w:bCs/>
                <w:sz w:val="20"/>
                <w:szCs w:val="20"/>
              </w:rPr>
            </w:pPr>
            <w:r w:rsidRPr="00121B76">
              <w:rPr>
                <w:rFonts w:ascii="Calibri" w:hAnsi="Calibri" w:cs="Calibri"/>
                <w:bCs/>
                <w:sz w:val="20"/>
                <w:szCs w:val="20"/>
              </w:rPr>
              <w:t>2.Establishment of the consolidated Register of all concession agreements in accordance with the Law on Budgets.</w:t>
            </w:r>
          </w:p>
        </w:tc>
        <w:tc>
          <w:tcPr>
            <w:tcW w:w="321" w:type="pct"/>
            <w:tcBorders>
              <w:bottom w:val="single" w:sz="4" w:space="0" w:color="auto"/>
            </w:tcBorders>
            <w:shd w:val="clear" w:color="auto" w:fill="FFFFFF"/>
          </w:tcPr>
          <w:p w14:paraId="638116DD" w14:textId="77777777" w:rsidR="00C01F0F" w:rsidRPr="00C20695" w:rsidRDefault="00C01F0F" w:rsidP="00490F9E">
            <w:pPr>
              <w:jc w:val="center"/>
              <w:rPr>
                <w:rFonts w:ascii="Calibri" w:hAnsi="Calibri" w:cs="Calibri"/>
                <w:bCs/>
                <w:sz w:val="20"/>
                <w:szCs w:val="20"/>
              </w:rPr>
            </w:pPr>
            <w:r w:rsidRPr="00C20695">
              <w:rPr>
                <w:rFonts w:ascii="Calibri" w:hAnsi="Calibri" w:cs="Calibri"/>
                <w:bCs/>
                <w:sz w:val="20"/>
                <w:szCs w:val="20"/>
              </w:rPr>
              <w:t>202</w:t>
            </w:r>
            <w:r>
              <w:rPr>
                <w:rFonts w:ascii="Calibri" w:hAnsi="Calibri" w:cs="Calibri"/>
                <w:bCs/>
                <w:sz w:val="20"/>
                <w:szCs w:val="20"/>
              </w:rPr>
              <w:t>6</w:t>
            </w:r>
          </w:p>
        </w:tc>
        <w:tc>
          <w:tcPr>
            <w:tcW w:w="332" w:type="pct"/>
            <w:gridSpan w:val="2"/>
            <w:tcBorders>
              <w:bottom w:val="single" w:sz="4" w:space="0" w:color="auto"/>
            </w:tcBorders>
            <w:shd w:val="clear" w:color="auto" w:fill="FFFFFF"/>
          </w:tcPr>
          <w:p w14:paraId="6A5705A2" w14:textId="77777777" w:rsidR="00C01F0F" w:rsidRPr="00C20695" w:rsidRDefault="00C01F0F" w:rsidP="00490F9E">
            <w:pPr>
              <w:jc w:val="center"/>
              <w:rPr>
                <w:rFonts w:ascii="Calibri" w:hAnsi="Calibri" w:cs="Calibri"/>
                <w:bCs/>
                <w:sz w:val="20"/>
                <w:szCs w:val="20"/>
                <w:lang w:val="en-US"/>
              </w:rPr>
            </w:pPr>
            <w:r w:rsidRPr="00C20695">
              <w:rPr>
                <w:rFonts w:ascii="Calibri" w:hAnsi="Calibri" w:cs="Calibri"/>
                <w:bCs/>
                <w:sz w:val="20"/>
                <w:szCs w:val="20"/>
                <w:lang w:val="mk-MK"/>
              </w:rPr>
              <w:t>202</w:t>
            </w:r>
            <w:r>
              <w:rPr>
                <w:rFonts w:ascii="Calibri" w:hAnsi="Calibri" w:cs="Calibri"/>
                <w:bCs/>
                <w:sz w:val="20"/>
                <w:szCs w:val="20"/>
                <w:lang w:val="en-US"/>
              </w:rPr>
              <w:t>7</w:t>
            </w:r>
          </w:p>
        </w:tc>
        <w:tc>
          <w:tcPr>
            <w:tcW w:w="524" w:type="pct"/>
            <w:gridSpan w:val="2"/>
            <w:tcBorders>
              <w:bottom w:val="single" w:sz="4" w:space="0" w:color="auto"/>
            </w:tcBorders>
            <w:shd w:val="clear" w:color="auto" w:fill="FFFFFF"/>
          </w:tcPr>
          <w:p w14:paraId="27800087"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 xml:space="preserve">MoF </w:t>
            </w:r>
          </w:p>
        </w:tc>
        <w:tc>
          <w:tcPr>
            <w:tcW w:w="553" w:type="pct"/>
            <w:gridSpan w:val="3"/>
            <w:tcBorders>
              <w:bottom w:val="single" w:sz="4" w:space="0" w:color="auto"/>
            </w:tcBorders>
            <w:shd w:val="clear" w:color="auto" w:fill="FFFFFF"/>
          </w:tcPr>
          <w:p w14:paraId="74A10B5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c>
          <w:tcPr>
            <w:tcW w:w="797" w:type="pct"/>
            <w:gridSpan w:val="3"/>
            <w:tcBorders>
              <w:bottom w:val="single" w:sz="4" w:space="0" w:color="auto"/>
            </w:tcBorders>
            <w:shd w:val="clear" w:color="auto" w:fill="FFFFFF"/>
          </w:tcPr>
          <w:p w14:paraId="613DE432"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c>
          <w:tcPr>
            <w:tcW w:w="798" w:type="pct"/>
            <w:tcBorders>
              <w:bottom w:val="single" w:sz="4" w:space="0" w:color="auto"/>
            </w:tcBorders>
            <w:shd w:val="clear" w:color="auto" w:fill="FFFFFF"/>
          </w:tcPr>
          <w:p w14:paraId="1E684448"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w:t>
            </w:r>
          </w:p>
        </w:tc>
      </w:tr>
      <w:tr w:rsidR="00C01F0F" w:rsidRPr="004E0FF5" w14:paraId="4DFF6151" w14:textId="77777777" w:rsidTr="00391295">
        <w:trPr>
          <w:cantSplit/>
          <w:trHeight w:val="251"/>
        </w:trPr>
        <w:tc>
          <w:tcPr>
            <w:tcW w:w="5000" w:type="pct"/>
            <w:gridSpan w:val="14"/>
            <w:shd w:val="clear" w:color="auto" w:fill="1F3864"/>
          </w:tcPr>
          <w:p w14:paraId="08F8DB3D" w14:textId="77777777" w:rsidR="00C01F0F" w:rsidRPr="0037427F" w:rsidRDefault="00C01F0F" w:rsidP="00490F9E">
            <w:pPr>
              <w:rPr>
                <w:rFonts w:ascii="Calibri" w:hAnsi="Calibri" w:cs="Calibri"/>
                <w:b/>
                <w:bCs/>
                <w:color w:val="FFFFFF"/>
                <w:sz w:val="20"/>
                <w:szCs w:val="20"/>
              </w:rPr>
            </w:pPr>
            <w:r w:rsidRPr="0037427F">
              <w:rPr>
                <w:rFonts w:ascii="Calibri" w:hAnsi="Calibri" w:cs="Calibri"/>
                <w:b/>
                <w:bCs/>
                <w:color w:val="FFFFFF"/>
                <w:sz w:val="22"/>
                <w:szCs w:val="22"/>
                <w:lang w:val="sr-Latn-RS"/>
              </w:rPr>
              <w:t>MEASURE 3</w:t>
            </w:r>
            <w:r w:rsidRPr="0037427F">
              <w:rPr>
                <w:rFonts w:ascii="Calibri" w:hAnsi="Calibri" w:cs="Calibri"/>
                <w:b/>
                <w:bCs/>
                <w:color w:val="FFFFFF"/>
                <w:sz w:val="20"/>
                <w:szCs w:val="20"/>
                <w:lang w:val="sr-Latn-RS"/>
              </w:rPr>
              <w:t xml:space="preserve">: </w:t>
            </w:r>
            <w:r w:rsidRPr="0037427F">
              <w:rPr>
                <w:rFonts w:ascii="Calibri" w:hAnsi="Calibri" w:cs="Calibri"/>
                <w:b/>
                <w:bCs/>
                <w:color w:val="FFFFFF"/>
                <w:sz w:val="22"/>
                <w:szCs w:val="22"/>
              </w:rPr>
              <w:t>Strengthening and developing the capacities of the Ministry of Energy, Mining and Mineral Resources in the area of ​​public-private partnership</w:t>
            </w:r>
          </w:p>
        </w:tc>
      </w:tr>
      <w:tr w:rsidR="00C01F0F" w:rsidRPr="004E0FF5" w14:paraId="61163332" w14:textId="77777777" w:rsidTr="00490F9E">
        <w:trPr>
          <w:cantSplit/>
          <w:trHeight w:val="271"/>
        </w:trPr>
        <w:tc>
          <w:tcPr>
            <w:tcW w:w="880" w:type="pct"/>
            <w:shd w:val="clear" w:color="auto" w:fill="9BD2ED"/>
          </w:tcPr>
          <w:p w14:paraId="59453611" w14:textId="77777777" w:rsidR="00C01F0F" w:rsidRPr="004E0FF5" w:rsidRDefault="00C01F0F" w:rsidP="00391295">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442" w:type="pct"/>
            <w:gridSpan w:val="3"/>
            <w:shd w:val="clear" w:color="auto" w:fill="9BD2ED"/>
          </w:tcPr>
          <w:p w14:paraId="4F381B9E" w14:textId="77777777" w:rsidR="00C01F0F" w:rsidRPr="00096CFD" w:rsidRDefault="00C01F0F" w:rsidP="00391295">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1069" w:type="pct"/>
            <w:gridSpan w:val="5"/>
            <w:shd w:val="clear" w:color="auto" w:fill="9BD2ED"/>
          </w:tcPr>
          <w:p w14:paraId="36885663" w14:textId="77777777" w:rsidR="00C01F0F" w:rsidRPr="00096CFD" w:rsidRDefault="00C01F0F" w:rsidP="00391295">
            <w:pPr>
              <w:jc w:val="center"/>
              <w:rPr>
                <w:rFonts w:ascii="Calibri" w:hAnsi="Calibri" w:cs="Calibri"/>
                <w:b/>
                <w:bCs/>
                <w:sz w:val="20"/>
                <w:szCs w:val="20"/>
                <w:lang w:val="en-US"/>
              </w:rPr>
            </w:pPr>
            <w:r w:rsidRPr="00096CFD">
              <w:rPr>
                <w:rFonts w:ascii="Calibri" w:hAnsi="Calibri" w:cs="Calibri"/>
                <w:b/>
                <w:bCs/>
                <w:sz w:val="20"/>
                <w:szCs w:val="20"/>
                <w:lang w:val="sr-Latn-RS"/>
              </w:rPr>
              <w:t>Target FY</w:t>
            </w:r>
            <w:r w:rsidRPr="00096CFD">
              <w:rPr>
                <w:rFonts w:ascii="Calibri" w:hAnsi="Calibri" w:cs="Calibri"/>
                <w:b/>
                <w:bCs/>
                <w:sz w:val="20"/>
                <w:szCs w:val="20"/>
                <w:lang w:val="mk-MK"/>
              </w:rPr>
              <w:t xml:space="preserve"> 202</w:t>
            </w:r>
            <w:r w:rsidRPr="00096CFD">
              <w:rPr>
                <w:rFonts w:ascii="Calibri" w:hAnsi="Calibri" w:cs="Calibri"/>
                <w:b/>
                <w:bCs/>
                <w:sz w:val="20"/>
                <w:szCs w:val="20"/>
                <w:lang w:val="en-US"/>
              </w:rPr>
              <w:t>6</w:t>
            </w:r>
          </w:p>
        </w:tc>
        <w:tc>
          <w:tcPr>
            <w:tcW w:w="802" w:type="pct"/>
            <w:gridSpan w:val="3"/>
            <w:shd w:val="clear" w:color="auto" w:fill="9BD2ED"/>
          </w:tcPr>
          <w:p w14:paraId="2766F393" w14:textId="77777777" w:rsidR="00C01F0F" w:rsidRPr="00096CFD" w:rsidRDefault="00C01F0F" w:rsidP="00391295">
            <w:pPr>
              <w:jc w:val="center"/>
              <w:rPr>
                <w:rFonts w:ascii="Calibri" w:hAnsi="Calibri" w:cs="Calibri"/>
                <w:b/>
                <w:bCs/>
                <w:sz w:val="20"/>
                <w:szCs w:val="20"/>
                <w:lang w:val="en-US"/>
              </w:rPr>
            </w:pPr>
            <w:r w:rsidRPr="00096CFD">
              <w:rPr>
                <w:rFonts w:ascii="Calibri" w:hAnsi="Calibri" w:cs="Calibri"/>
                <w:b/>
                <w:bCs/>
                <w:sz w:val="20"/>
                <w:szCs w:val="20"/>
                <w:lang w:val="sr-Latn-RS"/>
              </w:rPr>
              <w:t>Target FY</w:t>
            </w:r>
            <w:r w:rsidRPr="00096CFD">
              <w:rPr>
                <w:rFonts w:ascii="Calibri" w:hAnsi="Calibri" w:cs="Calibri"/>
                <w:b/>
                <w:bCs/>
                <w:sz w:val="20"/>
                <w:szCs w:val="20"/>
                <w:lang w:val="mk-MK"/>
              </w:rPr>
              <w:t xml:space="preserve"> 202</w:t>
            </w:r>
            <w:r w:rsidRPr="00096CFD">
              <w:rPr>
                <w:rFonts w:ascii="Calibri" w:hAnsi="Calibri" w:cs="Calibri"/>
                <w:b/>
                <w:bCs/>
                <w:sz w:val="20"/>
                <w:szCs w:val="20"/>
                <w:lang w:val="en-US"/>
              </w:rPr>
              <w:t>7</w:t>
            </w:r>
          </w:p>
        </w:tc>
        <w:tc>
          <w:tcPr>
            <w:tcW w:w="807" w:type="pct"/>
            <w:gridSpan w:val="2"/>
            <w:shd w:val="clear" w:color="auto" w:fill="9BD2ED"/>
          </w:tcPr>
          <w:p w14:paraId="339B1F8D" w14:textId="77777777" w:rsidR="00C01F0F" w:rsidRPr="00096CFD" w:rsidRDefault="00C01F0F" w:rsidP="00391295">
            <w:pPr>
              <w:jc w:val="center"/>
              <w:rPr>
                <w:rFonts w:ascii="Calibri" w:hAnsi="Calibri" w:cs="Calibri"/>
                <w:b/>
                <w:bCs/>
                <w:sz w:val="20"/>
                <w:szCs w:val="20"/>
                <w:lang w:val="mk-MK"/>
              </w:rPr>
            </w:pPr>
            <w:r w:rsidRPr="00096CFD">
              <w:rPr>
                <w:rFonts w:ascii="Calibri" w:hAnsi="Calibri" w:cs="Calibri"/>
                <w:b/>
                <w:bCs/>
                <w:sz w:val="20"/>
                <w:szCs w:val="20"/>
                <w:lang w:val="sr-Latn-RS"/>
              </w:rPr>
              <w:t>Target FY 2028</w:t>
            </w:r>
          </w:p>
        </w:tc>
      </w:tr>
      <w:tr w:rsidR="00C01F0F" w:rsidRPr="004E0FF5" w14:paraId="42055D05" w14:textId="77777777" w:rsidTr="00391295">
        <w:trPr>
          <w:cantSplit/>
          <w:trHeight w:val="2978"/>
        </w:trPr>
        <w:tc>
          <w:tcPr>
            <w:tcW w:w="880" w:type="pct"/>
          </w:tcPr>
          <w:p w14:paraId="2BB6F03D" w14:textId="77777777" w:rsidR="00C01F0F" w:rsidRPr="00BC44D4" w:rsidRDefault="00C01F0F" w:rsidP="00490F9E">
            <w:pPr>
              <w:rPr>
                <w:rFonts w:ascii="Calibri" w:hAnsi="Calibri" w:cs="Calibri"/>
                <w:sz w:val="20"/>
                <w:szCs w:val="20"/>
              </w:rPr>
            </w:pPr>
            <w:r w:rsidRPr="00BC44D4">
              <w:rPr>
                <w:rFonts w:ascii="Calibri" w:hAnsi="Calibri" w:cs="Calibri"/>
                <w:sz w:val="20"/>
                <w:szCs w:val="20"/>
              </w:rPr>
              <w:t>Strengthened human resources capacities of the Ministry of Energy, Mining and Mineral Resources as the competent authority in the field of public-private partnership and concessions</w:t>
            </w:r>
          </w:p>
          <w:p w14:paraId="242B1D4B" w14:textId="77777777" w:rsidR="00C01F0F" w:rsidRPr="00BC44D4" w:rsidRDefault="00C01F0F" w:rsidP="00490F9E">
            <w:pPr>
              <w:rPr>
                <w:rFonts w:ascii="Calibri" w:hAnsi="Calibri" w:cs="Calibri"/>
                <w:b/>
                <w:bCs/>
                <w:sz w:val="20"/>
                <w:szCs w:val="20"/>
              </w:rPr>
            </w:pPr>
          </w:p>
        </w:tc>
        <w:tc>
          <w:tcPr>
            <w:tcW w:w="1442" w:type="pct"/>
            <w:gridSpan w:val="3"/>
          </w:tcPr>
          <w:p w14:paraId="250F8483" w14:textId="4E8F9045" w:rsidR="00C01F0F" w:rsidRPr="00BC44D4" w:rsidRDefault="00C01F0F" w:rsidP="00490F9E">
            <w:pPr>
              <w:rPr>
                <w:rFonts w:ascii="Calibri" w:hAnsi="Calibri" w:cs="Calibri"/>
                <w:bCs/>
                <w:sz w:val="20"/>
                <w:szCs w:val="20"/>
              </w:rPr>
            </w:pPr>
            <w:r w:rsidRPr="00BC44D4">
              <w:rPr>
                <w:rFonts w:ascii="Calibri" w:hAnsi="Calibri" w:cs="Calibri"/>
                <w:bCs/>
                <w:sz w:val="20"/>
                <w:szCs w:val="20"/>
              </w:rPr>
              <w:t xml:space="preserve">Establishment of a </w:t>
            </w:r>
            <w:r w:rsidR="00F820D9" w:rsidRPr="00BC44D4">
              <w:rPr>
                <w:rFonts w:ascii="Calibri" w:hAnsi="Calibri" w:cs="Calibri"/>
                <w:bCs/>
                <w:sz w:val="20"/>
                <w:szCs w:val="20"/>
              </w:rPr>
              <w:t>Department</w:t>
            </w:r>
            <w:r w:rsidRPr="00BC44D4">
              <w:rPr>
                <w:rFonts w:ascii="Calibri" w:hAnsi="Calibri" w:cs="Calibri"/>
                <w:bCs/>
                <w:sz w:val="20"/>
                <w:szCs w:val="20"/>
              </w:rPr>
              <w:t xml:space="preserve"> for Public Private Partnership and Concessions and its staffing - increasing the capacity and efficiency of the Ministry of Energy, Mining and Mineral Resources as the competent authority in the field of public private partnership and concessions</w:t>
            </w:r>
          </w:p>
          <w:p w14:paraId="5F5B6D41" w14:textId="77777777" w:rsidR="00C01F0F" w:rsidRPr="00BC44D4" w:rsidRDefault="00C01F0F" w:rsidP="00490F9E">
            <w:pPr>
              <w:rPr>
                <w:rFonts w:ascii="Calibri" w:hAnsi="Calibri" w:cs="Calibri"/>
                <w:bCs/>
                <w:sz w:val="20"/>
                <w:szCs w:val="20"/>
              </w:rPr>
            </w:pPr>
          </w:p>
        </w:tc>
        <w:tc>
          <w:tcPr>
            <w:tcW w:w="1069" w:type="pct"/>
            <w:gridSpan w:val="5"/>
          </w:tcPr>
          <w:p w14:paraId="517B4462" w14:textId="77777777" w:rsidR="00C01F0F" w:rsidRPr="00BC44D4" w:rsidRDefault="00C01F0F" w:rsidP="00490F9E">
            <w:pPr>
              <w:rPr>
                <w:rFonts w:ascii="Calibri" w:hAnsi="Calibri" w:cs="Calibri"/>
                <w:bCs/>
                <w:sz w:val="20"/>
                <w:szCs w:val="20"/>
              </w:rPr>
            </w:pPr>
            <w:r w:rsidRPr="00BC44D4">
              <w:rPr>
                <w:rFonts w:ascii="Calibri" w:hAnsi="Calibri" w:cs="Calibri"/>
                <w:bCs/>
                <w:sz w:val="20"/>
                <w:szCs w:val="20"/>
              </w:rPr>
              <w:t>Employment of 3 new civil servants – approved by the Ministry of Finance in proportion to the real employment needs in the Ministry of Energy, Mining and Mineral Resources as the competent authority in the field of public-private partnership and concessions and their training in the field of public-private partnership.</w:t>
            </w:r>
          </w:p>
          <w:p w14:paraId="00FB416A" w14:textId="77777777" w:rsidR="00C01F0F" w:rsidRPr="00BC44D4" w:rsidRDefault="00C01F0F" w:rsidP="00490F9E">
            <w:pPr>
              <w:rPr>
                <w:rFonts w:ascii="Calibri" w:hAnsi="Calibri" w:cs="Calibri"/>
                <w:bCs/>
                <w:sz w:val="20"/>
                <w:szCs w:val="20"/>
              </w:rPr>
            </w:pPr>
          </w:p>
        </w:tc>
        <w:tc>
          <w:tcPr>
            <w:tcW w:w="802" w:type="pct"/>
            <w:gridSpan w:val="3"/>
          </w:tcPr>
          <w:p w14:paraId="420942DE" w14:textId="77777777" w:rsidR="00C01F0F" w:rsidRPr="00BC44D4" w:rsidRDefault="00C01F0F" w:rsidP="00490F9E">
            <w:pPr>
              <w:rPr>
                <w:rFonts w:ascii="Calibri" w:hAnsi="Calibri" w:cs="Calibri"/>
                <w:sz w:val="20"/>
                <w:szCs w:val="20"/>
              </w:rPr>
            </w:pPr>
            <w:r w:rsidRPr="00BC44D4">
              <w:rPr>
                <w:rFonts w:ascii="Calibri" w:hAnsi="Calibri" w:cs="Calibri"/>
                <w:sz w:val="20"/>
                <w:szCs w:val="20"/>
              </w:rPr>
              <w:t>Employment of 3 new civil servants – approved by the Ministry of Finance in proportion to the real employment needs in the Ministry of Energy, Mining and Mineral Resources as the competent authority in the field of public-private partnership and concessions and their training in the field of public-private partnership</w:t>
            </w:r>
          </w:p>
        </w:tc>
        <w:tc>
          <w:tcPr>
            <w:tcW w:w="807" w:type="pct"/>
            <w:gridSpan w:val="2"/>
          </w:tcPr>
          <w:p w14:paraId="785723CD" w14:textId="77777777" w:rsidR="00C01F0F" w:rsidRPr="00BC44D4" w:rsidRDefault="00C01F0F" w:rsidP="00490F9E">
            <w:pPr>
              <w:rPr>
                <w:rFonts w:ascii="Calibri" w:hAnsi="Calibri" w:cs="Calibri"/>
                <w:sz w:val="20"/>
                <w:szCs w:val="20"/>
              </w:rPr>
            </w:pPr>
            <w:r w:rsidRPr="00BC44D4">
              <w:rPr>
                <w:rFonts w:ascii="Calibri" w:hAnsi="Calibri" w:cs="Calibri"/>
                <w:sz w:val="20"/>
                <w:szCs w:val="20"/>
              </w:rPr>
              <w:t>Development and improvement of the capacities of employees in the Ministry of Energy, Mining and Mineral Resources as the competent authority in the field of public-private partnership and concessions</w:t>
            </w:r>
          </w:p>
        </w:tc>
      </w:tr>
      <w:tr w:rsidR="00C01F0F" w:rsidRPr="004E0FF5" w14:paraId="2E716346" w14:textId="77777777" w:rsidTr="00490F9E">
        <w:trPr>
          <w:cantSplit/>
          <w:trHeight w:val="257"/>
        </w:trPr>
        <w:tc>
          <w:tcPr>
            <w:tcW w:w="880" w:type="pct"/>
            <w:shd w:val="clear" w:color="auto" w:fill="9BD2ED"/>
          </w:tcPr>
          <w:p w14:paraId="62CE51DF" w14:textId="77777777" w:rsidR="00C01F0F" w:rsidRPr="00BC44D4" w:rsidRDefault="00C01F0F" w:rsidP="00490F9E">
            <w:pPr>
              <w:rPr>
                <w:rFonts w:ascii="Calibri" w:hAnsi="Calibri" w:cs="Calibri"/>
                <w:b/>
                <w:bCs/>
                <w:sz w:val="20"/>
                <w:szCs w:val="20"/>
              </w:rPr>
            </w:pPr>
            <w:r w:rsidRPr="00BC44D4">
              <w:rPr>
                <w:rFonts w:ascii="Calibri" w:hAnsi="Calibri" w:cs="Calibri"/>
                <w:b/>
                <w:bCs/>
                <w:sz w:val="20"/>
                <w:szCs w:val="20"/>
              </w:rPr>
              <w:t>Deliverables in 2026:</w:t>
            </w:r>
          </w:p>
        </w:tc>
        <w:tc>
          <w:tcPr>
            <w:tcW w:w="4120" w:type="pct"/>
            <w:gridSpan w:val="13"/>
          </w:tcPr>
          <w:p w14:paraId="2027B5AD" w14:textId="019681D2" w:rsidR="00C01F0F" w:rsidRPr="00BC44D4" w:rsidRDefault="00C01F0F" w:rsidP="00490F9E">
            <w:pPr>
              <w:numPr>
                <w:ilvl w:val="0"/>
                <w:numId w:val="12"/>
              </w:numPr>
              <w:rPr>
                <w:rFonts w:ascii="Calibri" w:hAnsi="Calibri" w:cs="Calibri"/>
                <w:bCs/>
                <w:sz w:val="20"/>
                <w:szCs w:val="20"/>
              </w:rPr>
            </w:pPr>
            <w:r w:rsidRPr="00BC44D4">
              <w:rPr>
                <w:rFonts w:ascii="Calibri" w:hAnsi="Calibri" w:cs="Calibri"/>
                <w:bCs/>
                <w:sz w:val="20"/>
                <w:szCs w:val="20"/>
              </w:rPr>
              <w:t xml:space="preserve">The procedure for establishing a </w:t>
            </w:r>
            <w:r w:rsidR="00F820D9" w:rsidRPr="00BC44D4">
              <w:rPr>
                <w:rFonts w:ascii="Calibri" w:hAnsi="Calibri" w:cs="Calibri"/>
                <w:bCs/>
                <w:sz w:val="20"/>
                <w:szCs w:val="20"/>
              </w:rPr>
              <w:t>Department</w:t>
            </w:r>
            <w:r w:rsidRPr="00BC44D4">
              <w:rPr>
                <w:rFonts w:ascii="Calibri" w:hAnsi="Calibri" w:cs="Calibri"/>
                <w:bCs/>
                <w:sz w:val="20"/>
                <w:szCs w:val="20"/>
              </w:rPr>
              <w:t xml:space="preserve"> for Public Private Partnership and Concessions within the Ministry of Energy, Mining and Mineral Resources and staffing it with professional staff has been initiated.</w:t>
            </w:r>
          </w:p>
        </w:tc>
      </w:tr>
      <w:tr w:rsidR="00C01F0F" w:rsidRPr="004E0FF5" w14:paraId="25703817" w14:textId="77777777" w:rsidTr="00490F9E">
        <w:trPr>
          <w:cantSplit/>
          <w:trHeight w:val="416"/>
        </w:trPr>
        <w:tc>
          <w:tcPr>
            <w:tcW w:w="1675" w:type="pct"/>
            <w:gridSpan w:val="2"/>
            <w:vMerge w:val="restart"/>
            <w:shd w:val="clear" w:color="auto" w:fill="9BD2ED"/>
          </w:tcPr>
          <w:p w14:paraId="4EFA3B7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70C7FF32" w14:textId="77777777" w:rsidR="00C01F0F" w:rsidRPr="004E0FF5" w:rsidRDefault="00C01F0F" w:rsidP="00490F9E">
            <w:pPr>
              <w:jc w:val="center"/>
              <w:rPr>
                <w:rFonts w:ascii="Calibri" w:hAnsi="Calibri" w:cs="Calibri"/>
                <w:b/>
                <w:bCs/>
                <w:sz w:val="20"/>
                <w:szCs w:val="20"/>
              </w:rPr>
            </w:pPr>
          </w:p>
          <w:p w14:paraId="43961F7E" w14:textId="77777777" w:rsidR="00C01F0F" w:rsidRPr="004E0FF5" w:rsidRDefault="00C01F0F" w:rsidP="00490F9E">
            <w:pPr>
              <w:jc w:val="center"/>
              <w:rPr>
                <w:rFonts w:ascii="Calibri" w:hAnsi="Calibri" w:cs="Calibri"/>
                <w:b/>
                <w:bCs/>
                <w:sz w:val="20"/>
                <w:szCs w:val="20"/>
              </w:rPr>
            </w:pPr>
          </w:p>
        </w:tc>
        <w:tc>
          <w:tcPr>
            <w:tcW w:w="653" w:type="pct"/>
            <w:gridSpan w:val="3"/>
            <w:shd w:val="clear" w:color="auto" w:fill="9BD2ED"/>
          </w:tcPr>
          <w:p w14:paraId="7143083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339E8E28" w14:textId="77777777" w:rsidR="00C01F0F" w:rsidRPr="004E0FF5" w:rsidRDefault="00C01F0F" w:rsidP="00490F9E">
            <w:pPr>
              <w:jc w:val="center"/>
              <w:rPr>
                <w:rFonts w:ascii="Calibri" w:hAnsi="Calibri" w:cs="Calibri"/>
                <w:b/>
                <w:bCs/>
                <w:sz w:val="20"/>
                <w:szCs w:val="20"/>
              </w:rPr>
            </w:pPr>
          </w:p>
        </w:tc>
        <w:tc>
          <w:tcPr>
            <w:tcW w:w="524" w:type="pct"/>
            <w:gridSpan w:val="2"/>
            <w:vMerge w:val="restart"/>
            <w:shd w:val="clear" w:color="auto" w:fill="9BD2ED"/>
          </w:tcPr>
          <w:p w14:paraId="64C0514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53" w:type="pct"/>
            <w:gridSpan w:val="3"/>
            <w:vMerge w:val="restart"/>
            <w:shd w:val="clear" w:color="auto" w:fill="9BD2ED"/>
            <w:vAlign w:val="center"/>
          </w:tcPr>
          <w:p w14:paraId="40FBB65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595" w:type="pct"/>
            <w:gridSpan w:val="4"/>
            <w:shd w:val="clear" w:color="auto" w:fill="9BD2ED"/>
          </w:tcPr>
          <w:p w14:paraId="138FDAE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10CD0CC9" w14:textId="77777777" w:rsidR="00C01F0F" w:rsidRPr="004E0FF5" w:rsidRDefault="00C01F0F" w:rsidP="00490F9E">
            <w:pPr>
              <w:jc w:val="center"/>
              <w:rPr>
                <w:rFonts w:ascii="Calibri" w:hAnsi="Calibri" w:cs="Calibri"/>
                <w:b/>
                <w:bCs/>
                <w:sz w:val="20"/>
                <w:szCs w:val="20"/>
              </w:rPr>
            </w:pPr>
          </w:p>
        </w:tc>
      </w:tr>
      <w:tr w:rsidR="00C01F0F" w:rsidRPr="004E0FF5" w14:paraId="3529BAEB" w14:textId="77777777" w:rsidTr="00490F9E">
        <w:trPr>
          <w:cantSplit/>
          <w:trHeight w:val="531"/>
        </w:trPr>
        <w:tc>
          <w:tcPr>
            <w:tcW w:w="1675" w:type="pct"/>
            <w:gridSpan w:val="2"/>
            <w:vMerge/>
            <w:tcBorders>
              <w:bottom w:val="single" w:sz="4" w:space="0" w:color="auto"/>
            </w:tcBorders>
            <w:shd w:val="clear" w:color="auto" w:fill="9BD2ED"/>
          </w:tcPr>
          <w:p w14:paraId="5D247F41" w14:textId="77777777" w:rsidR="00C01F0F" w:rsidRPr="004E0FF5" w:rsidRDefault="00C01F0F" w:rsidP="00490F9E">
            <w:pPr>
              <w:jc w:val="center"/>
              <w:rPr>
                <w:rFonts w:ascii="Calibri" w:hAnsi="Calibri" w:cs="Calibri"/>
                <w:b/>
                <w:bCs/>
                <w:sz w:val="20"/>
                <w:szCs w:val="20"/>
              </w:rPr>
            </w:pPr>
          </w:p>
        </w:tc>
        <w:tc>
          <w:tcPr>
            <w:tcW w:w="321" w:type="pct"/>
            <w:tcBorders>
              <w:bottom w:val="single" w:sz="4" w:space="0" w:color="auto"/>
            </w:tcBorders>
            <w:shd w:val="clear" w:color="auto" w:fill="9BD2ED"/>
          </w:tcPr>
          <w:p w14:paraId="5C32C398"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2286760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32" w:type="pct"/>
            <w:gridSpan w:val="2"/>
            <w:tcBorders>
              <w:bottom w:val="single" w:sz="4" w:space="0" w:color="auto"/>
            </w:tcBorders>
            <w:shd w:val="clear" w:color="auto" w:fill="9BD2ED"/>
          </w:tcPr>
          <w:p w14:paraId="1B6B0C9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4" w:type="pct"/>
            <w:gridSpan w:val="2"/>
            <w:vMerge/>
            <w:tcBorders>
              <w:bottom w:val="single" w:sz="4" w:space="0" w:color="auto"/>
            </w:tcBorders>
            <w:shd w:val="clear" w:color="auto" w:fill="9BD2ED"/>
          </w:tcPr>
          <w:p w14:paraId="74CFB89A" w14:textId="77777777" w:rsidR="00C01F0F" w:rsidRPr="004E0FF5" w:rsidRDefault="00C01F0F" w:rsidP="00490F9E">
            <w:pPr>
              <w:jc w:val="center"/>
              <w:rPr>
                <w:rFonts w:ascii="Calibri" w:hAnsi="Calibri" w:cs="Calibri"/>
                <w:b/>
                <w:bCs/>
                <w:sz w:val="20"/>
                <w:szCs w:val="20"/>
              </w:rPr>
            </w:pPr>
          </w:p>
        </w:tc>
        <w:tc>
          <w:tcPr>
            <w:tcW w:w="553" w:type="pct"/>
            <w:gridSpan w:val="3"/>
            <w:vMerge/>
            <w:tcBorders>
              <w:bottom w:val="single" w:sz="4" w:space="0" w:color="auto"/>
            </w:tcBorders>
            <w:shd w:val="clear" w:color="auto" w:fill="9BD2ED"/>
            <w:vAlign w:val="center"/>
          </w:tcPr>
          <w:p w14:paraId="5FE9D66B" w14:textId="77777777" w:rsidR="00C01F0F" w:rsidRPr="004E0FF5" w:rsidRDefault="00C01F0F" w:rsidP="00490F9E">
            <w:pPr>
              <w:jc w:val="center"/>
              <w:rPr>
                <w:rFonts w:ascii="Calibri" w:hAnsi="Calibri" w:cs="Calibri"/>
                <w:b/>
                <w:bCs/>
                <w:sz w:val="20"/>
                <w:szCs w:val="20"/>
              </w:rPr>
            </w:pPr>
          </w:p>
        </w:tc>
        <w:tc>
          <w:tcPr>
            <w:tcW w:w="797" w:type="pct"/>
            <w:gridSpan w:val="3"/>
            <w:tcBorders>
              <w:bottom w:val="single" w:sz="4" w:space="0" w:color="auto"/>
            </w:tcBorders>
            <w:shd w:val="clear" w:color="auto" w:fill="9BD2ED"/>
          </w:tcPr>
          <w:p w14:paraId="28D3A50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5A6FF049" w14:textId="77777777" w:rsidR="00C01F0F" w:rsidRPr="004E0FF5" w:rsidRDefault="00C01F0F" w:rsidP="00490F9E">
            <w:pPr>
              <w:jc w:val="center"/>
              <w:rPr>
                <w:rFonts w:ascii="Calibri" w:hAnsi="Calibri" w:cs="Calibri"/>
                <w:b/>
                <w:bCs/>
                <w:sz w:val="20"/>
                <w:szCs w:val="20"/>
              </w:rPr>
            </w:pPr>
          </w:p>
        </w:tc>
        <w:tc>
          <w:tcPr>
            <w:tcW w:w="798" w:type="pct"/>
            <w:tcBorders>
              <w:bottom w:val="single" w:sz="4" w:space="0" w:color="auto"/>
            </w:tcBorders>
            <w:shd w:val="clear" w:color="auto" w:fill="9BD2ED"/>
          </w:tcPr>
          <w:p w14:paraId="1362176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3452F36D" w14:textId="77777777" w:rsidTr="00490F9E">
        <w:trPr>
          <w:cantSplit/>
          <w:trHeight w:val="531"/>
        </w:trPr>
        <w:tc>
          <w:tcPr>
            <w:tcW w:w="1675" w:type="pct"/>
            <w:gridSpan w:val="2"/>
            <w:tcBorders>
              <w:bottom w:val="single" w:sz="4" w:space="0" w:color="auto"/>
            </w:tcBorders>
            <w:shd w:val="clear" w:color="auto" w:fill="FFFFFF"/>
          </w:tcPr>
          <w:p w14:paraId="1CF488B0" w14:textId="787AE44A" w:rsidR="00C01F0F" w:rsidRPr="00800285" w:rsidRDefault="00C01F0F" w:rsidP="00BC44D4">
            <w:pPr>
              <w:jc w:val="both"/>
              <w:rPr>
                <w:rFonts w:ascii="Calibri" w:hAnsi="Calibri" w:cs="Calibri"/>
                <w:bCs/>
                <w:sz w:val="20"/>
                <w:szCs w:val="20"/>
              </w:rPr>
            </w:pPr>
            <w:r w:rsidRPr="00BC44D4">
              <w:rPr>
                <w:rFonts w:ascii="Calibri" w:hAnsi="Calibri" w:cs="Calibri"/>
                <w:bCs/>
                <w:sz w:val="20"/>
                <w:szCs w:val="20"/>
              </w:rPr>
              <w:t xml:space="preserve">1. Establishing a </w:t>
            </w:r>
            <w:r w:rsidR="00F820D9" w:rsidRPr="00BC44D4">
              <w:rPr>
                <w:rFonts w:ascii="Calibri" w:hAnsi="Calibri" w:cs="Calibri"/>
                <w:bCs/>
                <w:sz w:val="20"/>
                <w:szCs w:val="20"/>
              </w:rPr>
              <w:t>Department</w:t>
            </w:r>
            <w:r w:rsidRPr="00BC44D4">
              <w:rPr>
                <w:rFonts w:ascii="Calibri" w:hAnsi="Calibri" w:cs="Calibri"/>
                <w:bCs/>
                <w:sz w:val="20"/>
                <w:szCs w:val="20"/>
              </w:rPr>
              <w:t xml:space="preserve"> for Public Private Partnership and Concessions within the Ministry of Energy, Mining and Mineral Resources as a competent authority in the field of public private partnership and concessions and staffing it with new employees and their professional training and development in order to ensure consistent implementation of the law in this area.</w:t>
            </w:r>
          </w:p>
        </w:tc>
        <w:tc>
          <w:tcPr>
            <w:tcW w:w="321" w:type="pct"/>
            <w:tcBorders>
              <w:bottom w:val="single" w:sz="4" w:space="0" w:color="auto"/>
            </w:tcBorders>
            <w:shd w:val="clear" w:color="auto" w:fill="FFFFFF"/>
          </w:tcPr>
          <w:p w14:paraId="6C2C8E11" w14:textId="77777777" w:rsidR="00C01F0F" w:rsidRPr="00CF451A" w:rsidRDefault="00C01F0F" w:rsidP="00490F9E">
            <w:pPr>
              <w:jc w:val="center"/>
              <w:rPr>
                <w:rFonts w:ascii="Calibri" w:hAnsi="Calibri" w:cs="Calibri"/>
                <w:bCs/>
                <w:sz w:val="20"/>
                <w:szCs w:val="20"/>
              </w:rPr>
            </w:pPr>
            <w:r w:rsidRPr="00CF451A">
              <w:rPr>
                <w:rFonts w:ascii="Calibri" w:hAnsi="Calibri" w:cs="Calibri"/>
                <w:bCs/>
                <w:sz w:val="20"/>
                <w:szCs w:val="20"/>
              </w:rPr>
              <w:t>202</w:t>
            </w:r>
            <w:r>
              <w:rPr>
                <w:rFonts w:ascii="Calibri" w:hAnsi="Calibri" w:cs="Calibri"/>
                <w:bCs/>
                <w:sz w:val="20"/>
                <w:szCs w:val="20"/>
              </w:rPr>
              <w:t>6</w:t>
            </w:r>
          </w:p>
        </w:tc>
        <w:tc>
          <w:tcPr>
            <w:tcW w:w="332" w:type="pct"/>
            <w:gridSpan w:val="2"/>
            <w:tcBorders>
              <w:bottom w:val="single" w:sz="4" w:space="0" w:color="auto"/>
            </w:tcBorders>
            <w:shd w:val="clear" w:color="auto" w:fill="FFFFFF"/>
          </w:tcPr>
          <w:p w14:paraId="045322FB" w14:textId="77777777" w:rsidR="00C01F0F" w:rsidRPr="00CF451A" w:rsidRDefault="00C01F0F" w:rsidP="00490F9E">
            <w:pPr>
              <w:jc w:val="center"/>
              <w:rPr>
                <w:rFonts w:ascii="Calibri" w:hAnsi="Calibri" w:cs="Calibri"/>
                <w:bCs/>
                <w:sz w:val="20"/>
                <w:szCs w:val="20"/>
              </w:rPr>
            </w:pPr>
            <w:r w:rsidRPr="00CF451A">
              <w:rPr>
                <w:rFonts w:ascii="Calibri" w:hAnsi="Calibri" w:cs="Calibri"/>
                <w:bCs/>
                <w:sz w:val="20"/>
                <w:szCs w:val="20"/>
              </w:rPr>
              <w:t>202</w:t>
            </w:r>
            <w:r>
              <w:rPr>
                <w:rFonts w:ascii="Calibri" w:hAnsi="Calibri" w:cs="Calibri"/>
                <w:bCs/>
                <w:sz w:val="20"/>
                <w:szCs w:val="20"/>
              </w:rPr>
              <w:t>7</w:t>
            </w:r>
          </w:p>
        </w:tc>
        <w:tc>
          <w:tcPr>
            <w:tcW w:w="524" w:type="pct"/>
            <w:gridSpan w:val="2"/>
            <w:tcBorders>
              <w:bottom w:val="single" w:sz="4" w:space="0" w:color="auto"/>
            </w:tcBorders>
            <w:shd w:val="clear" w:color="auto" w:fill="FFFFFF"/>
          </w:tcPr>
          <w:p w14:paraId="0471B3F4" w14:textId="77777777" w:rsidR="00C01F0F" w:rsidRPr="00CF451A" w:rsidRDefault="00C01F0F" w:rsidP="00490F9E">
            <w:pPr>
              <w:jc w:val="center"/>
              <w:rPr>
                <w:rFonts w:ascii="Calibri" w:hAnsi="Calibri" w:cs="Calibri"/>
                <w:bCs/>
                <w:sz w:val="20"/>
                <w:szCs w:val="20"/>
              </w:rPr>
            </w:pPr>
            <w:r w:rsidRPr="00CF451A">
              <w:rPr>
                <w:rFonts w:ascii="Calibri" w:hAnsi="Calibri" w:cs="Calibri"/>
                <w:bCs/>
                <w:sz w:val="20"/>
                <w:szCs w:val="20"/>
              </w:rPr>
              <w:t>MEMMR</w:t>
            </w:r>
          </w:p>
        </w:tc>
        <w:tc>
          <w:tcPr>
            <w:tcW w:w="553" w:type="pct"/>
            <w:gridSpan w:val="3"/>
            <w:tcBorders>
              <w:bottom w:val="single" w:sz="4" w:space="0" w:color="auto"/>
            </w:tcBorders>
            <w:shd w:val="clear" w:color="auto" w:fill="FFFFFF"/>
          </w:tcPr>
          <w:p w14:paraId="19115708"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rPr>
              <w:t xml:space="preserve">        MoF</w:t>
            </w:r>
          </w:p>
        </w:tc>
        <w:tc>
          <w:tcPr>
            <w:tcW w:w="797" w:type="pct"/>
            <w:gridSpan w:val="3"/>
            <w:tcBorders>
              <w:bottom w:val="single" w:sz="4" w:space="0" w:color="auto"/>
            </w:tcBorders>
            <w:shd w:val="clear" w:color="auto" w:fill="FFFFFF"/>
          </w:tcPr>
          <w:p w14:paraId="49449B02" w14:textId="77777777" w:rsidR="00C01F0F" w:rsidRPr="00CF451A" w:rsidRDefault="00C01F0F" w:rsidP="00490F9E">
            <w:pPr>
              <w:jc w:val="center"/>
              <w:rPr>
                <w:rFonts w:ascii="Calibri" w:hAnsi="Calibri" w:cs="Calibri"/>
                <w:bCs/>
                <w:sz w:val="20"/>
                <w:szCs w:val="20"/>
              </w:rPr>
            </w:pPr>
            <w:r w:rsidRPr="00CF451A">
              <w:rPr>
                <w:rFonts w:ascii="Calibri" w:hAnsi="Calibri" w:cs="Calibri"/>
                <w:bCs/>
                <w:sz w:val="20"/>
                <w:szCs w:val="20"/>
              </w:rPr>
              <w:t>192,000 eur</w:t>
            </w:r>
          </w:p>
        </w:tc>
        <w:tc>
          <w:tcPr>
            <w:tcW w:w="798" w:type="pct"/>
            <w:tcBorders>
              <w:bottom w:val="single" w:sz="4" w:space="0" w:color="auto"/>
            </w:tcBorders>
            <w:shd w:val="clear" w:color="auto" w:fill="FFFFFF"/>
          </w:tcPr>
          <w:p w14:paraId="67FB720B" w14:textId="77777777" w:rsidR="00C01F0F" w:rsidRPr="00CF451A" w:rsidRDefault="00C01F0F" w:rsidP="00490F9E">
            <w:pPr>
              <w:jc w:val="center"/>
              <w:rPr>
                <w:rFonts w:ascii="Calibri" w:hAnsi="Calibri" w:cs="Calibri"/>
                <w:bCs/>
                <w:sz w:val="20"/>
                <w:szCs w:val="20"/>
              </w:rPr>
            </w:pPr>
            <w:r w:rsidRPr="00CF451A">
              <w:rPr>
                <w:rFonts w:ascii="Calibri" w:hAnsi="Calibri" w:cs="Calibri"/>
                <w:bCs/>
                <w:sz w:val="20"/>
                <w:szCs w:val="20"/>
              </w:rPr>
              <w:t>National Budget</w:t>
            </w:r>
          </w:p>
        </w:tc>
      </w:tr>
      <w:tr w:rsidR="00C01F0F" w:rsidRPr="004E0FF5" w14:paraId="711E8F2C" w14:textId="77777777" w:rsidTr="009149BA">
        <w:trPr>
          <w:cantSplit/>
          <w:trHeight w:val="233"/>
        </w:trPr>
        <w:tc>
          <w:tcPr>
            <w:tcW w:w="1675" w:type="pct"/>
            <w:gridSpan w:val="2"/>
            <w:shd w:val="clear" w:color="auto" w:fill="1F3864"/>
          </w:tcPr>
          <w:p w14:paraId="6D5177DC" w14:textId="77777777" w:rsidR="00C01F0F" w:rsidRPr="004E0FF5" w:rsidRDefault="00C01F0F" w:rsidP="00490F9E">
            <w:pPr>
              <w:tabs>
                <w:tab w:val="left" w:pos="175"/>
              </w:tabs>
              <w:spacing w:line="252" w:lineRule="auto"/>
              <w:ind w:left="175"/>
              <w:jc w:val="both"/>
              <w:rPr>
                <w:rFonts w:ascii="Calibri" w:eastAsia="MS PGothic" w:hAnsi="Calibri" w:cs="Calibri"/>
                <w:sz w:val="20"/>
                <w:szCs w:val="20"/>
                <w:lang w:eastAsia="zh-CN"/>
              </w:rPr>
            </w:pPr>
          </w:p>
        </w:tc>
        <w:tc>
          <w:tcPr>
            <w:tcW w:w="321" w:type="pct"/>
            <w:shd w:val="clear" w:color="auto" w:fill="1F3864"/>
          </w:tcPr>
          <w:p w14:paraId="697015E6" w14:textId="77777777" w:rsidR="00C01F0F" w:rsidRPr="004E0FF5" w:rsidRDefault="00C01F0F" w:rsidP="00490F9E">
            <w:pPr>
              <w:jc w:val="both"/>
              <w:rPr>
                <w:rFonts w:ascii="Calibri" w:hAnsi="Calibri" w:cs="Calibri"/>
                <w:sz w:val="20"/>
                <w:szCs w:val="20"/>
              </w:rPr>
            </w:pPr>
          </w:p>
        </w:tc>
        <w:tc>
          <w:tcPr>
            <w:tcW w:w="332" w:type="pct"/>
            <w:gridSpan w:val="2"/>
            <w:shd w:val="clear" w:color="auto" w:fill="1F3864"/>
          </w:tcPr>
          <w:p w14:paraId="0C0516D0" w14:textId="77777777" w:rsidR="00C01F0F" w:rsidRPr="004E0FF5" w:rsidRDefault="00C01F0F" w:rsidP="00490F9E">
            <w:pPr>
              <w:jc w:val="both"/>
              <w:rPr>
                <w:rFonts w:ascii="Calibri" w:hAnsi="Calibri" w:cs="Calibri"/>
                <w:sz w:val="20"/>
                <w:szCs w:val="20"/>
              </w:rPr>
            </w:pPr>
          </w:p>
        </w:tc>
        <w:tc>
          <w:tcPr>
            <w:tcW w:w="524" w:type="pct"/>
            <w:gridSpan w:val="2"/>
            <w:shd w:val="clear" w:color="auto" w:fill="1F3864"/>
          </w:tcPr>
          <w:p w14:paraId="3A48DF83" w14:textId="77777777" w:rsidR="00C01F0F" w:rsidRPr="004E0FF5" w:rsidRDefault="00C01F0F" w:rsidP="00490F9E">
            <w:pPr>
              <w:ind w:left="360"/>
              <w:rPr>
                <w:rFonts w:ascii="Calibri" w:hAnsi="Calibri" w:cs="Calibri"/>
                <w:sz w:val="20"/>
                <w:szCs w:val="20"/>
              </w:rPr>
            </w:pPr>
          </w:p>
        </w:tc>
        <w:tc>
          <w:tcPr>
            <w:tcW w:w="553" w:type="pct"/>
            <w:gridSpan w:val="3"/>
            <w:shd w:val="clear" w:color="auto" w:fill="1F3864"/>
          </w:tcPr>
          <w:p w14:paraId="18B3760A" w14:textId="77777777" w:rsidR="00C01F0F" w:rsidRPr="004E0FF5" w:rsidRDefault="00C01F0F" w:rsidP="00490F9E">
            <w:pPr>
              <w:ind w:left="360"/>
              <w:jc w:val="both"/>
              <w:rPr>
                <w:rFonts w:ascii="Calibri" w:hAnsi="Calibri" w:cs="Calibri"/>
                <w:sz w:val="20"/>
                <w:szCs w:val="20"/>
              </w:rPr>
            </w:pPr>
          </w:p>
        </w:tc>
        <w:tc>
          <w:tcPr>
            <w:tcW w:w="797" w:type="pct"/>
            <w:gridSpan w:val="3"/>
            <w:tcBorders>
              <w:left w:val="nil"/>
              <w:right w:val="nil"/>
            </w:tcBorders>
            <w:shd w:val="clear" w:color="auto" w:fill="1F3864"/>
          </w:tcPr>
          <w:p w14:paraId="37C4221E"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798" w:type="pct"/>
            <w:shd w:val="clear" w:color="auto" w:fill="1F3864"/>
          </w:tcPr>
          <w:p w14:paraId="77BB8D09" w14:textId="05AB1919" w:rsidR="00C01F0F" w:rsidRPr="009149BA" w:rsidRDefault="00C01F0F" w:rsidP="00490F9E">
            <w:pPr>
              <w:rPr>
                <w:rFonts w:ascii="Calibri" w:hAnsi="Calibri" w:cs="Calibri"/>
                <w:b/>
                <w:color w:val="FFFFFF"/>
                <w:sz w:val="20"/>
                <w:szCs w:val="20"/>
              </w:rPr>
            </w:pPr>
            <w:r w:rsidRPr="00751EB8">
              <w:rPr>
                <w:rFonts w:ascii="Calibri" w:eastAsia="MS PGothic" w:hAnsi="Calibri" w:cs="Calibri"/>
                <w:b/>
                <w:color w:val="FFFFFF"/>
                <w:sz w:val="20"/>
                <w:szCs w:val="20"/>
                <w:lang w:eastAsia="zh-CN"/>
              </w:rPr>
              <w:t>EUR 214</w:t>
            </w:r>
            <w:r w:rsidR="004C59D8">
              <w:rPr>
                <w:rFonts w:ascii="Calibri" w:eastAsia="MS PGothic" w:hAnsi="Calibri" w:cs="Calibri"/>
                <w:b/>
                <w:color w:val="FFFFFF"/>
                <w:sz w:val="20"/>
                <w:szCs w:val="20"/>
                <w:lang w:val="mk-MK" w:eastAsia="zh-CN"/>
              </w:rPr>
              <w:t>,</w:t>
            </w:r>
            <w:r w:rsidRPr="00751EB8">
              <w:rPr>
                <w:rFonts w:ascii="Calibri" w:eastAsia="MS PGothic" w:hAnsi="Calibri" w:cs="Calibri"/>
                <w:b/>
                <w:color w:val="FFFFFF"/>
                <w:sz w:val="20"/>
                <w:szCs w:val="20"/>
                <w:lang w:eastAsia="zh-CN"/>
              </w:rPr>
              <w:t>000</w:t>
            </w:r>
          </w:p>
        </w:tc>
      </w:tr>
    </w:tbl>
    <w:p w14:paraId="3C678365" w14:textId="77777777" w:rsidR="00C01F0F" w:rsidRPr="004E0FF5" w:rsidRDefault="00C01F0F" w:rsidP="00C01F0F">
      <w:pPr>
        <w:rPr>
          <w:rFonts w:ascii="Calibri" w:hAnsi="Calibri" w:cs="Calibri"/>
          <w:sz w:val="20"/>
          <w:szCs w:val="20"/>
        </w:rPr>
      </w:pPr>
    </w:p>
    <w:p w14:paraId="6A288FA2" w14:textId="77777777" w:rsidR="00C01F0F" w:rsidRDefault="00C01F0F" w:rsidP="00C01F0F">
      <w:pPr>
        <w:rPr>
          <w:rFonts w:ascii="Calibri" w:hAnsi="Calibri" w:cs="Calibri"/>
          <w:sz w:val="20"/>
          <w:szCs w:val="20"/>
        </w:rPr>
      </w:pPr>
    </w:p>
    <w:p w14:paraId="311B20CE" w14:textId="77777777" w:rsidR="00C01F0F" w:rsidRDefault="00C01F0F" w:rsidP="00C01F0F">
      <w:pPr>
        <w:rPr>
          <w:rFonts w:ascii="Calibri" w:hAnsi="Calibri" w:cs="Calibri"/>
          <w:sz w:val="20"/>
          <w:szCs w:val="20"/>
        </w:rPr>
      </w:pPr>
    </w:p>
    <w:p w14:paraId="447A0EA3" w14:textId="77777777" w:rsidR="000B2DA9" w:rsidRDefault="000B2DA9" w:rsidP="00C01F0F">
      <w:pPr>
        <w:rPr>
          <w:rFonts w:ascii="Calibri" w:hAnsi="Calibri" w:cs="Calibri"/>
          <w:sz w:val="20"/>
          <w:szCs w:val="20"/>
        </w:rPr>
      </w:pPr>
    </w:p>
    <w:p w14:paraId="52998766" w14:textId="77777777" w:rsidR="000B2DA9" w:rsidRDefault="000B2DA9" w:rsidP="00C01F0F">
      <w:pPr>
        <w:rPr>
          <w:rFonts w:ascii="Calibri" w:hAnsi="Calibri" w:cs="Calibri"/>
          <w:sz w:val="20"/>
          <w:szCs w:val="20"/>
        </w:rPr>
      </w:pPr>
    </w:p>
    <w:p w14:paraId="0D6D1E95" w14:textId="77777777" w:rsidR="000B2DA9" w:rsidRDefault="000B2DA9" w:rsidP="00C01F0F">
      <w:pPr>
        <w:rPr>
          <w:rFonts w:ascii="Calibri" w:hAnsi="Calibri" w:cs="Calibri"/>
          <w:sz w:val="20"/>
          <w:szCs w:val="20"/>
        </w:rPr>
      </w:pPr>
    </w:p>
    <w:p w14:paraId="272174D1" w14:textId="77777777" w:rsidR="000B2DA9" w:rsidRDefault="000B2DA9" w:rsidP="00C01F0F">
      <w:pPr>
        <w:rPr>
          <w:rFonts w:ascii="Calibri" w:hAnsi="Calibri" w:cs="Calibri"/>
          <w:sz w:val="20"/>
          <w:szCs w:val="20"/>
        </w:rPr>
      </w:pPr>
    </w:p>
    <w:p w14:paraId="18540B51" w14:textId="0FEE8098" w:rsidR="009A0BBF" w:rsidRDefault="009A0BBF" w:rsidP="00C01F0F">
      <w:pPr>
        <w:rPr>
          <w:rFonts w:ascii="Calibri" w:hAnsi="Calibri" w:cs="Calibri"/>
          <w:sz w:val="20"/>
          <w:szCs w:val="20"/>
        </w:rPr>
      </w:pPr>
    </w:p>
    <w:p w14:paraId="4BC7F6A6" w14:textId="77777777" w:rsidR="009149BA" w:rsidRDefault="009149BA" w:rsidP="00C01F0F">
      <w:pPr>
        <w:rPr>
          <w:rFonts w:ascii="Calibri" w:hAnsi="Calibri" w:cs="Calibri"/>
          <w:sz w:val="20"/>
          <w:szCs w:val="20"/>
        </w:rPr>
      </w:pPr>
    </w:p>
    <w:p w14:paraId="7DF920F8" w14:textId="77777777" w:rsidR="000B2DA9" w:rsidRDefault="000B2DA9" w:rsidP="00C01F0F">
      <w:pPr>
        <w:rPr>
          <w:rFonts w:ascii="Calibri" w:hAnsi="Calibri" w:cs="Calibri"/>
          <w:sz w:val="20"/>
          <w:szCs w:val="20"/>
        </w:rPr>
      </w:pPr>
    </w:p>
    <w:p w14:paraId="24B06CCF" w14:textId="77777777" w:rsidR="000B2DA9" w:rsidRDefault="000B2DA9" w:rsidP="00C01F0F">
      <w:pPr>
        <w:rPr>
          <w:rFonts w:ascii="Calibri" w:hAnsi="Calibri" w:cs="Calibri"/>
          <w:sz w:val="20"/>
          <w:szCs w:val="20"/>
        </w:rPr>
      </w:pPr>
    </w:p>
    <w:p w14:paraId="78C64856" w14:textId="77777777" w:rsidR="00C01F0F" w:rsidRDefault="00C01F0F" w:rsidP="00C01F0F">
      <w:pPr>
        <w:rPr>
          <w:rFonts w:ascii="Calibri" w:hAnsi="Calibri" w:cs="Calibri"/>
          <w:sz w:val="20"/>
          <w:szCs w:val="20"/>
        </w:rPr>
      </w:pP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2354"/>
        <w:gridCol w:w="165"/>
        <w:gridCol w:w="720"/>
        <w:gridCol w:w="965"/>
        <w:gridCol w:w="1016"/>
        <w:gridCol w:w="555"/>
        <w:gridCol w:w="1154"/>
        <w:gridCol w:w="1709"/>
        <w:gridCol w:w="3574"/>
      </w:tblGrid>
      <w:tr w:rsidR="00C01F0F" w:rsidRPr="004E0FF5" w14:paraId="3B24B98B" w14:textId="77777777" w:rsidTr="009149BA">
        <w:trPr>
          <w:cantSplit/>
          <w:trHeight w:val="188"/>
        </w:trPr>
        <w:tc>
          <w:tcPr>
            <w:tcW w:w="5000" w:type="pct"/>
            <w:gridSpan w:val="10"/>
            <w:shd w:val="clear" w:color="auto" w:fill="1F3864"/>
          </w:tcPr>
          <w:p w14:paraId="69D212B6"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 xml:space="preserve">PILLAR V:   </w:t>
            </w:r>
            <w:r w:rsidRPr="00C204EF">
              <w:rPr>
                <w:rFonts w:ascii="Calibri" w:hAnsi="Calibri" w:cs="Calibri"/>
                <w:b/>
                <w:bCs/>
                <w:sz w:val="22"/>
                <w:szCs w:val="22"/>
                <w:lang w:val="sr-Latn-RS"/>
              </w:rPr>
              <w:t>Public finance digitalisation and </w:t>
            </w:r>
            <w:r w:rsidRPr="00630DD8">
              <w:rPr>
                <w:rFonts w:ascii="Calibri" w:hAnsi="Calibri" w:cs="Calibri"/>
                <w:b/>
                <w:bCs/>
                <w:sz w:val="22"/>
                <w:szCs w:val="22"/>
                <w:lang w:val="sr-Latn-RS"/>
              </w:rPr>
              <w:t>continuous</w:t>
            </w:r>
            <w:r w:rsidRPr="00C204EF">
              <w:rPr>
                <w:rFonts w:ascii="Calibri" w:hAnsi="Calibri" w:cs="Calibri"/>
                <w:b/>
                <w:bCs/>
                <w:sz w:val="22"/>
                <w:szCs w:val="22"/>
                <w:lang w:val="sr-Latn-RS"/>
              </w:rPr>
              <w:t> learning</w:t>
            </w:r>
          </w:p>
        </w:tc>
      </w:tr>
      <w:tr w:rsidR="00C01F0F" w:rsidRPr="004E0FF5" w14:paraId="0718E880" w14:textId="77777777" w:rsidTr="00490F9E">
        <w:trPr>
          <w:cantSplit/>
          <w:trHeight w:val="283"/>
        </w:trPr>
        <w:tc>
          <w:tcPr>
            <w:tcW w:w="5000" w:type="pct"/>
            <w:gridSpan w:val="10"/>
            <w:shd w:val="clear" w:color="auto" w:fill="1F3864"/>
          </w:tcPr>
          <w:p w14:paraId="0AEED2C8"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1: Implementation of an Integrated Financial Management Information System (IFMIS)</w:t>
            </w:r>
          </w:p>
        </w:tc>
      </w:tr>
      <w:tr w:rsidR="00C01F0F" w:rsidRPr="004E0FF5" w14:paraId="1C281575" w14:textId="77777777" w:rsidTr="009149BA">
        <w:trPr>
          <w:cantSplit/>
          <w:trHeight w:val="242"/>
        </w:trPr>
        <w:tc>
          <w:tcPr>
            <w:tcW w:w="927" w:type="pct"/>
            <w:shd w:val="clear" w:color="auto" w:fill="9BD2ED"/>
          </w:tcPr>
          <w:p w14:paraId="619C1F8F" w14:textId="77777777" w:rsidR="00C01F0F" w:rsidRPr="004E0FF5" w:rsidRDefault="00C01F0F" w:rsidP="009149BA">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840" w:type="pct"/>
            <w:gridSpan w:val="2"/>
            <w:tcBorders>
              <w:bottom w:val="single" w:sz="8" w:space="0" w:color="000000"/>
            </w:tcBorders>
            <w:shd w:val="clear" w:color="auto" w:fill="9BD2ED"/>
          </w:tcPr>
          <w:p w14:paraId="3D739F78" w14:textId="77777777" w:rsidR="00C01F0F" w:rsidRPr="004E0FF5" w:rsidRDefault="00C01F0F" w:rsidP="009149BA">
            <w:pPr>
              <w:jc w:val="center"/>
              <w:rPr>
                <w:rFonts w:ascii="Calibri" w:hAnsi="Calibri" w:cs="Calibri"/>
                <w:b/>
                <w:bCs/>
                <w:sz w:val="20"/>
                <w:szCs w:val="20"/>
              </w:rPr>
            </w:pPr>
            <w:r w:rsidRPr="004E0FF5">
              <w:rPr>
                <w:rFonts w:ascii="Calibri" w:hAnsi="Calibri" w:cs="Calibri"/>
                <w:b/>
                <w:bCs/>
                <w:sz w:val="20"/>
                <w:szCs w:val="20"/>
              </w:rPr>
              <w:t>Priority indicators</w:t>
            </w:r>
          </w:p>
        </w:tc>
        <w:tc>
          <w:tcPr>
            <w:tcW w:w="901" w:type="pct"/>
            <w:gridSpan w:val="3"/>
            <w:tcBorders>
              <w:bottom w:val="single" w:sz="4" w:space="0" w:color="auto"/>
            </w:tcBorders>
            <w:shd w:val="clear" w:color="auto" w:fill="9BD2ED"/>
          </w:tcPr>
          <w:p w14:paraId="17B9955D"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1140" w:type="pct"/>
            <w:gridSpan w:val="3"/>
            <w:tcBorders>
              <w:bottom w:val="single" w:sz="4" w:space="0" w:color="auto"/>
            </w:tcBorders>
            <w:shd w:val="clear" w:color="auto" w:fill="9BD2ED"/>
          </w:tcPr>
          <w:p w14:paraId="45A3D14C"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1192" w:type="pct"/>
            <w:tcBorders>
              <w:bottom w:val="single" w:sz="4" w:space="0" w:color="auto"/>
            </w:tcBorders>
            <w:shd w:val="clear" w:color="auto" w:fill="9BD2ED"/>
          </w:tcPr>
          <w:p w14:paraId="38A13982"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5722EC30" w14:textId="77777777" w:rsidTr="009149BA">
        <w:trPr>
          <w:cantSplit/>
          <w:trHeight w:val="1240"/>
        </w:trPr>
        <w:tc>
          <w:tcPr>
            <w:tcW w:w="927" w:type="pct"/>
            <w:vMerge w:val="restart"/>
            <w:vAlign w:val="center"/>
          </w:tcPr>
          <w:p w14:paraId="48CBEC31" w14:textId="77777777" w:rsidR="00C01F0F" w:rsidRPr="004E0FF5" w:rsidRDefault="00C01F0F" w:rsidP="00490F9E">
            <w:pPr>
              <w:jc w:val="both"/>
              <w:rPr>
                <w:rFonts w:ascii="Calibri" w:hAnsi="Calibri" w:cs="Calibri"/>
                <w:sz w:val="20"/>
                <w:szCs w:val="20"/>
                <w:lang w:val="mk-MK"/>
              </w:rPr>
            </w:pPr>
            <w:r w:rsidRPr="004E0FF5">
              <w:rPr>
                <w:rFonts w:ascii="Calibri" w:hAnsi="Calibri" w:cs="Calibri"/>
                <w:sz w:val="20"/>
                <w:szCs w:val="20"/>
                <w:lang w:val="sr-Latn-RS"/>
              </w:rPr>
              <w:t>Improved operational efficiency and transparency through IFMIS in line with the new OBL.</w:t>
            </w:r>
          </w:p>
        </w:tc>
        <w:tc>
          <w:tcPr>
            <w:tcW w:w="840" w:type="pct"/>
            <w:gridSpan w:val="2"/>
            <w:tcBorders>
              <w:top w:val="single" w:sz="8" w:space="0" w:color="000000"/>
              <w:left w:val="single" w:sz="8" w:space="0" w:color="000000"/>
              <w:bottom w:val="single" w:sz="8" w:space="0" w:color="000000"/>
            </w:tcBorders>
            <w:shd w:val="clear" w:color="000000" w:fill="FFFFFF"/>
            <w:vAlign w:val="center"/>
          </w:tcPr>
          <w:p w14:paraId="5230E09A"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The required time for the processing of payments through IFMIS and Treasury Single Account interface was reduced</w:t>
            </w:r>
          </w:p>
        </w:tc>
        <w:tc>
          <w:tcPr>
            <w:tcW w:w="901" w:type="pct"/>
            <w:gridSpan w:val="3"/>
            <w:shd w:val="clear" w:color="000000" w:fill="FFFFFF"/>
            <w:vAlign w:val="center"/>
          </w:tcPr>
          <w:p w14:paraId="382554C1" w14:textId="77777777" w:rsidR="00C01F0F" w:rsidRPr="004E0FF5" w:rsidRDefault="00C01F0F" w:rsidP="00490F9E">
            <w:pPr>
              <w:jc w:val="both"/>
              <w:rPr>
                <w:rFonts w:ascii="Calibri" w:hAnsi="Calibri" w:cs="Calibri"/>
                <w:sz w:val="20"/>
                <w:szCs w:val="20"/>
                <w:lang w:val="sr-Latn-RS"/>
              </w:rPr>
            </w:pPr>
            <w:r>
              <w:rPr>
                <w:rFonts w:ascii="Calibri" w:hAnsi="Calibri" w:cs="Calibri"/>
                <w:sz w:val="20"/>
                <w:szCs w:val="20"/>
                <w:lang w:val="sr-Latn-RS"/>
              </w:rPr>
              <w:t>/</w:t>
            </w:r>
          </w:p>
          <w:p w14:paraId="0B313DAB" w14:textId="45BB7E52" w:rsidR="00C01F0F" w:rsidRPr="004E0FF5" w:rsidRDefault="00C01F0F" w:rsidP="00490F9E">
            <w:pPr>
              <w:jc w:val="both"/>
              <w:rPr>
                <w:rFonts w:ascii="Calibri" w:hAnsi="Calibri" w:cs="Calibri"/>
                <w:sz w:val="20"/>
                <w:szCs w:val="20"/>
                <w:lang w:val="sr-Latn-RS"/>
              </w:rPr>
            </w:pPr>
          </w:p>
        </w:tc>
        <w:tc>
          <w:tcPr>
            <w:tcW w:w="1140" w:type="pct"/>
            <w:gridSpan w:val="3"/>
            <w:shd w:val="clear" w:color="000000" w:fill="FFFFFF"/>
            <w:vAlign w:val="center"/>
          </w:tcPr>
          <w:p w14:paraId="7B177C85" w14:textId="77777777" w:rsidR="00C01F0F" w:rsidRPr="004E0FF5" w:rsidRDefault="00C01F0F" w:rsidP="00490F9E">
            <w:pPr>
              <w:jc w:val="both"/>
              <w:rPr>
                <w:rFonts w:ascii="Calibri" w:hAnsi="Calibri" w:cs="Calibri"/>
                <w:sz w:val="20"/>
                <w:szCs w:val="20"/>
                <w:lang w:val="sr-Latn-RS"/>
              </w:rPr>
            </w:pPr>
            <w:r>
              <w:rPr>
                <w:rFonts w:ascii="Calibri" w:hAnsi="Calibri" w:cs="Calibri"/>
                <w:sz w:val="20"/>
                <w:szCs w:val="20"/>
                <w:lang w:val="sr-Latn-RS"/>
              </w:rPr>
              <w:t>/</w:t>
            </w:r>
          </w:p>
        </w:tc>
        <w:tc>
          <w:tcPr>
            <w:tcW w:w="1192" w:type="pct"/>
            <w:shd w:val="clear" w:color="000000" w:fill="FFFFFF"/>
            <w:vAlign w:val="center"/>
          </w:tcPr>
          <w:p w14:paraId="4F10EB62"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 xml:space="preserve">5 days for entities to submit invoices to Treasury +1 day for payment processing by Treasury </w:t>
            </w:r>
          </w:p>
        </w:tc>
      </w:tr>
      <w:tr w:rsidR="00C01F0F" w:rsidRPr="004E0FF5" w14:paraId="67266347" w14:textId="77777777" w:rsidTr="009149BA">
        <w:trPr>
          <w:cantSplit/>
          <w:trHeight w:val="880"/>
        </w:trPr>
        <w:tc>
          <w:tcPr>
            <w:tcW w:w="927" w:type="pct"/>
            <w:vMerge/>
            <w:vAlign w:val="center"/>
          </w:tcPr>
          <w:p w14:paraId="71CBC241" w14:textId="77777777" w:rsidR="00C01F0F" w:rsidRPr="004E0FF5" w:rsidRDefault="00C01F0F" w:rsidP="00490F9E">
            <w:pPr>
              <w:jc w:val="both"/>
              <w:rPr>
                <w:rFonts w:ascii="Calibri" w:hAnsi="Calibri" w:cs="Calibri"/>
                <w:sz w:val="20"/>
                <w:szCs w:val="20"/>
                <w:lang w:val="sr-Latn-RS"/>
              </w:rPr>
            </w:pPr>
          </w:p>
        </w:tc>
        <w:tc>
          <w:tcPr>
            <w:tcW w:w="840" w:type="pct"/>
            <w:gridSpan w:val="2"/>
            <w:tcBorders>
              <w:top w:val="single" w:sz="8" w:space="0" w:color="000000"/>
              <w:left w:val="single" w:sz="8" w:space="0" w:color="000000"/>
            </w:tcBorders>
            <w:shd w:val="clear" w:color="000000" w:fill="FFFFFF"/>
            <w:vAlign w:val="center"/>
          </w:tcPr>
          <w:p w14:paraId="30E82922"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Comprehensiveness of publicly published general government reporting</w:t>
            </w:r>
          </w:p>
        </w:tc>
        <w:tc>
          <w:tcPr>
            <w:tcW w:w="901" w:type="pct"/>
            <w:gridSpan w:val="3"/>
            <w:shd w:val="clear" w:color="000000" w:fill="FFFFFF"/>
            <w:vAlign w:val="center"/>
          </w:tcPr>
          <w:p w14:paraId="557EB805"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 xml:space="preserve">IFMIS bidding process is launched </w:t>
            </w:r>
          </w:p>
        </w:tc>
        <w:tc>
          <w:tcPr>
            <w:tcW w:w="1140" w:type="pct"/>
            <w:gridSpan w:val="3"/>
            <w:shd w:val="clear" w:color="000000" w:fill="FFFFFF"/>
            <w:vAlign w:val="center"/>
          </w:tcPr>
          <w:p w14:paraId="79667A45"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IFMIS development is completed and the pilot implementation includes testing of reporting improvements</w:t>
            </w:r>
            <w:r w:rsidRPr="004E0FF5" w:rsidDel="00885499">
              <w:rPr>
                <w:rFonts w:ascii="Calibri" w:hAnsi="Calibri" w:cs="Calibri"/>
                <w:sz w:val="20"/>
                <w:szCs w:val="20"/>
                <w:lang w:val="sr-Latn-RS"/>
              </w:rPr>
              <w:t xml:space="preserve"> </w:t>
            </w:r>
          </w:p>
        </w:tc>
        <w:tc>
          <w:tcPr>
            <w:tcW w:w="1192" w:type="pct"/>
            <w:shd w:val="clear" w:color="000000" w:fill="FFFFFF"/>
            <w:vAlign w:val="center"/>
          </w:tcPr>
          <w:p w14:paraId="6B6D9CD4"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 xml:space="preserve">IFMIS is fully operational Regulatory agencies, </w:t>
            </w:r>
            <w:r>
              <w:rPr>
                <w:rFonts w:ascii="Calibri" w:hAnsi="Calibri" w:cs="Calibri"/>
                <w:sz w:val="20"/>
                <w:szCs w:val="20"/>
                <w:lang w:val="sr-Latn-RS"/>
              </w:rPr>
              <w:t xml:space="preserve">and </w:t>
            </w:r>
            <w:r w:rsidRPr="004E0FF5">
              <w:rPr>
                <w:rFonts w:ascii="Calibri" w:hAnsi="Calibri" w:cs="Calibri"/>
                <w:sz w:val="20"/>
                <w:szCs w:val="20"/>
                <w:lang w:val="sr-Latn-RS"/>
              </w:rPr>
              <w:t>PEs are included as part of the budget execution reports through the new IFMIS, in line with new PE Registry.</w:t>
            </w:r>
          </w:p>
        </w:tc>
      </w:tr>
      <w:tr w:rsidR="00C01F0F" w:rsidRPr="004E0FF5" w14:paraId="47FC3CE4" w14:textId="77777777" w:rsidTr="009149BA">
        <w:trPr>
          <w:cantSplit/>
          <w:trHeight w:val="530"/>
        </w:trPr>
        <w:tc>
          <w:tcPr>
            <w:tcW w:w="927" w:type="pct"/>
            <w:vMerge/>
            <w:vAlign w:val="center"/>
          </w:tcPr>
          <w:p w14:paraId="46BB9B25" w14:textId="77777777" w:rsidR="00C01F0F" w:rsidRPr="004E0FF5" w:rsidRDefault="00C01F0F" w:rsidP="00490F9E">
            <w:pPr>
              <w:jc w:val="both"/>
              <w:rPr>
                <w:rFonts w:ascii="Calibri" w:hAnsi="Calibri" w:cs="Calibri"/>
                <w:sz w:val="20"/>
                <w:szCs w:val="20"/>
                <w:lang w:val="sr-Latn-RS"/>
              </w:rPr>
            </w:pPr>
          </w:p>
        </w:tc>
        <w:tc>
          <w:tcPr>
            <w:tcW w:w="840" w:type="pct"/>
            <w:gridSpan w:val="2"/>
            <w:tcBorders>
              <w:left w:val="single" w:sz="8" w:space="0" w:color="000000"/>
            </w:tcBorders>
            <w:shd w:val="clear" w:color="000000" w:fill="FFFFFF"/>
            <w:vAlign w:val="center"/>
          </w:tcPr>
          <w:p w14:paraId="263BBA0D"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Open Budget Index Score (transparency) increased</w:t>
            </w:r>
          </w:p>
        </w:tc>
        <w:tc>
          <w:tcPr>
            <w:tcW w:w="901" w:type="pct"/>
            <w:gridSpan w:val="3"/>
            <w:shd w:val="clear" w:color="000000" w:fill="FFFFFF"/>
            <w:vAlign w:val="center"/>
          </w:tcPr>
          <w:p w14:paraId="5C5D55DE" w14:textId="44E9F159" w:rsidR="00C01F0F" w:rsidRPr="004E0FF5" w:rsidRDefault="00EE2CF7" w:rsidP="00490F9E">
            <w:pPr>
              <w:jc w:val="both"/>
              <w:rPr>
                <w:rFonts w:ascii="Calibri" w:hAnsi="Calibri" w:cs="Calibri"/>
                <w:sz w:val="20"/>
                <w:szCs w:val="20"/>
                <w:lang w:val="sr-Latn-RS"/>
              </w:rPr>
            </w:pPr>
            <w:r>
              <w:rPr>
                <w:rFonts w:ascii="Calibri" w:hAnsi="Calibri" w:cs="Calibri"/>
                <w:sz w:val="20"/>
                <w:szCs w:val="20"/>
                <w:lang w:val="sr-Latn-RS"/>
              </w:rPr>
              <w:t>/</w:t>
            </w:r>
          </w:p>
        </w:tc>
        <w:tc>
          <w:tcPr>
            <w:tcW w:w="1140" w:type="pct"/>
            <w:gridSpan w:val="3"/>
            <w:shd w:val="clear" w:color="000000" w:fill="FFFFFF"/>
            <w:vAlign w:val="center"/>
          </w:tcPr>
          <w:p w14:paraId="03B41AFD" w14:textId="5DDCA9D7" w:rsidR="00C01F0F" w:rsidRPr="004E0FF5" w:rsidRDefault="00EE2CF7" w:rsidP="00490F9E">
            <w:pPr>
              <w:jc w:val="both"/>
              <w:rPr>
                <w:rFonts w:ascii="Calibri" w:hAnsi="Calibri" w:cs="Calibri"/>
                <w:sz w:val="20"/>
                <w:szCs w:val="20"/>
                <w:lang w:val="sr-Latn-RS"/>
              </w:rPr>
            </w:pPr>
            <w:r>
              <w:rPr>
                <w:rFonts w:ascii="Calibri" w:hAnsi="Calibri" w:cs="Calibri"/>
                <w:sz w:val="20"/>
                <w:szCs w:val="20"/>
                <w:lang w:val="sr-Latn-RS"/>
              </w:rPr>
              <w:t>/</w:t>
            </w:r>
          </w:p>
        </w:tc>
        <w:tc>
          <w:tcPr>
            <w:tcW w:w="1192" w:type="pct"/>
            <w:shd w:val="clear" w:color="000000" w:fill="FFFFFF"/>
            <w:vAlign w:val="center"/>
          </w:tcPr>
          <w:p w14:paraId="2F7C209F" w14:textId="77777777" w:rsidR="00C01F0F" w:rsidRPr="004E0FF5" w:rsidRDefault="00C01F0F" w:rsidP="00490F9E">
            <w:pPr>
              <w:jc w:val="both"/>
              <w:rPr>
                <w:rFonts w:ascii="Calibri" w:hAnsi="Calibri" w:cs="Calibri"/>
                <w:sz w:val="20"/>
                <w:szCs w:val="20"/>
                <w:lang w:val="sr-Latn-RS"/>
              </w:rPr>
            </w:pPr>
            <w:r w:rsidRPr="004E0FF5">
              <w:rPr>
                <w:rFonts w:ascii="Calibri" w:hAnsi="Calibri" w:cs="Calibri"/>
                <w:sz w:val="20"/>
                <w:szCs w:val="20"/>
                <w:lang w:val="sr-Latn-RS"/>
              </w:rPr>
              <w:t>61 out of 100 (202</w:t>
            </w:r>
            <w:r>
              <w:rPr>
                <w:rFonts w:ascii="Calibri" w:hAnsi="Calibri" w:cs="Calibri"/>
                <w:sz w:val="20"/>
                <w:szCs w:val="20"/>
                <w:lang w:val="sr-Latn-RS"/>
              </w:rPr>
              <w:t>8</w:t>
            </w:r>
            <w:r w:rsidRPr="004E0FF5">
              <w:rPr>
                <w:rFonts w:ascii="Calibri" w:hAnsi="Calibri" w:cs="Calibri"/>
                <w:sz w:val="20"/>
                <w:szCs w:val="20"/>
                <w:lang w:val="sr-Latn-RS"/>
              </w:rPr>
              <w:t>)</w:t>
            </w:r>
          </w:p>
        </w:tc>
      </w:tr>
      <w:tr w:rsidR="00C01F0F" w:rsidRPr="004E0FF5" w14:paraId="78C7EF2B" w14:textId="77777777" w:rsidTr="009149BA">
        <w:trPr>
          <w:cantSplit/>
          <w:trHeight w:val="287"/>
        </w:trPr>
        <w:tc>
          <w:tcPr>
            <w:tcW w:w="5000" w:type="pct"/>
            <w:gridSpan w:val="10"/>
            <w:shd w:val="clear" w:color="auto" w:fill="1F3864"/>
          </w:tcPr>
          <w:p w14:paraId="32B8DB75"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 xml:space="preserve">MEASURE 1: </w:t>
            </w:r>
            <w:r w:rsidRPr="004925A6">
              <w:rPr>
                <w:rFonts w:ascii="Calibri" w:hAnsi="Calibri" w:cs="Calibri"/>
                <w:b/>
                <w:bCs/>
                <w:sz w:val="22"/>
                <w:szCs w:val="22"/>
                <w:lang w:val="sr-Latn-RS"/>
              </w:rPr>
              <w:t>Development of IFMIS as an integrated centralized web-based system</w:t>
            </w:r>
          </w:p>
        </w:tc>
      </w:tr>
      <w:tr w:rsidR="00C01F0F" w:rsidRPr="004E0FF5" w14:paraId="03702CE2" w14:textId="77777777" w:rsidTr="009149BA">
        <w:trPr>
          <w:cantSplit/>
          <w:trHeight w:val="215"/>
        </w:trPr>
        <w:tc>
          <w:tcPr>
            <w:tcW w:w="927" w:type="pct"/>
            <w:shd w:val="clear" w:color="auto" w:fill="9BD2ED"/>
          </w:tcPr>
          <w:p w14:paraId="292F3265" w14:textId="77777777" w:rsidR="00C01F0F" w:rsidRPr="004E0FF5" w:rsidRDefault="00C01F0F" w:rsidP="009149BA">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840" w:type="pct"/>
            <w:gridSpan w:val="2"/>
            <w:shd w:val="clear" w:color="auto" w:fill="9BD2ED"/>
          </w:tcPr>
          <w:p w14:paraId="12AD0437" w14:textId="77777777" w:rsidR="00C01F0F" w:rsidRPr="004E0FF5" w:rsidRDefault="00C01F0F" w:rsidP="009149BA">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901" w:type="pct"/>
            <w:gridSpan w:val="3"/>
            <w:shd w:val="clear" w:color="auto" w:fill="9BD2ED"/>
          </w:tcPr>
          <w:p w14:paraId="12877C50"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1140" w:type="pct"/>
            <w:gridSpan w:val="3"/>
            <w:shd w:val="clear" w:color="auto" w:fill="9BD2ED"/>
          </w:tcPr>
          <w:p w14:paraId="72B8C3BB"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1192" w:type="pct"/>
            <w:shd w:val="clear" w:color="auto" w:fill="9BD2ED"/>
          </w:tcPr>
          <w:p w14:paraId="3539BF64"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1EDA4A92" w14:textId="77777777" w:rsidTr="009149BA">
        <w:trPr>
          <w:cantSplit/>
          <w:trHeight w:val="1493"/>
        </w:trPr>
        <w:tc>
          <w:tcPr>
            <w:tcW w:w="927" w:type="pct"/>
            <w:vAlign w:val="center"/>
          </w:tcPr>
          <w:p w14:paraId="3C1F5891" w14:textId="57113BCA" w:rsidR="00C01F0F" w:rsidRPr="00CA037A" w:rsidRDefault="00C01F0F" w:rsidP="00CA037A">
            <w:pPr>
              <w:keepNext/>
              <w:keepLines/>
              <w:spacing w:after="120"/>
              <w:jc w:val="both"/>
              <w:outlineLvl w:val="3"/>
              <w:rPr>
                <w:rFonts w:ascii="Calibri" w:hAnsi="Calibri" w:cs="Calibri"/>
                <w:sz w:val="20"/>
                <w:szCs w:val="20"/>
                <w:lang w:val="sr-Latn-RS"/>
              </w:rPr>
            </w:pPr>
            <w:r w:rsidRPr="004E0FF5">
              <w:rPr>
                <w:rFonts w:ascii="Calibri" w:hAnsi="Calibri" w:cs="Calibri"/>
                <w:sz w:val="20"/>
                <w:szCs w:val="20"/>
                <w:lang w:val="sr-Latn-RS"/>
              </w:rPr>
              <w:t xml:space="preserve">Development of new IFMIS application software and relevant GovTech solutions to operationalize the new OBL, as well as the new/enhanced PFM processes. </w:t>
            </w:r>
          </w:p>
        </w:tc>
        <w:tc>
          <w:tcPr>
            <w:tcW w:w="840" w:type="pct"/>
            <w:gridSpan w:val="2"/>
            <w:vAlign w:val="center"/>
          </w:tcPr>
          <w:p w14:paraId="19959031" w14:textId="77777777" w:rsidR="00C01F0F" w:rsidRPr="004E0FF5" w:rsidRDefault="00C01F0F" w:rsidP="00490F9E">
            <w:pPr>
              <w:rPr>
                <w:rFonts w:ascii="Calibri" w:hAnsi="Calibri" w:cs="Calibri"/>
                <w:sz w:val="20"/>
                <w:szCs w:val="20"/>
              </w:rPr>
            </w:pPr>
            <w:r w:rsidRPr="004E0FF5">
              <w:rPr>
                <w:rFonts w:ascii="Calibri" w:hAnsi="Calibri" w:cs="Calibri"/>
                <w:sz w:val="20"/>
                <w:szCs w:val="20"/>
              </w:rPr>
              <w:t>New IFMIS is operational</w:t>
            </w:r>
          </w:p>
        </w:tc>
        <w:tc>
          <w:tcPr>
            <w:tcW w:w="901" w:type="pct"/>
            <w:gridSpan w:val="3"/>
            <w:vAlign w:val="center"/>
          </w:tcPr>
          <w:p w14:paraId="19C95AC1" w14:textId="77777777" w:rsidR="00C01F0F" w:rsidRPr="004E0FF5" w:rsidRDefault="00C01F0F" w:rsidP="00490F9E">
            <w:pPr>
              <w:jc w:val="both"/>
              <w:rPr>
                <w:rFonts w:ascii="Calibri" w:hAnsi="Calibri" w:cs="Calibri"/>
                <w:sz w:val="20"/>
                <w:szCs w:val="20"/>
              </w:rPr>
            </w:pPr>
            <w:r w:rsidRPr="004E0FF5">
              <w:rPr>
                <w:rFonts w:ascii="Calibri" w:hAnsi="Calibri" w:cs="Calibri"/>
                <w:sz w:val="20"/>
                <w:szCs w:val="20"/>
              </w:rPr>
              <w:t>New IFMIS is being developed</w:t>
            </w:r>
          </w:p>
        </w:tc>
        <w:tc>
          <w:tcPr>
            <w:tcW w:w="1140" w:type="pct"/>
            <w:gridSpan w:val="3"/>
            <w:vAlign w:val="center"/>
          </w:tcPr>
          <w:p w14:paraId="5CAB655E" w14:textId="77777777" w:rsidR="00C01F0F" w:rsidRPr="004E0FF5" w:rsidRDefault="00C01F0F" w:rsidP="00490F9E">
            <w:pPr>
              <w:jc w:val="both"/>
              <w:rPr>
                <w:rFonts w:ascii="Calibri" w:hAnsi="Calibri" w:cs="Calibri"/>
                <w:sz w:val="20"/>
                <w:szCs w:val="20"/>
              </w:rPr>
            </w:pPr>
            <w:r w:rsidRPr="00885499">
              <w:rPr>
                <w:rFonts w:ascii="Calibri" w:hAnsi="Calibri" w:cs="Calibri"/>
                <w:sz w:val="20"/>
                <w:szCs w:val="20"/>
              </w:rPr>
              <w:t>The development of the IFMIS modules has been completed, and pilot testing of the developed modules is currently being conducted.</w:t>
            </w:r>
          </w:p>
        </w:tc>
        <w:tc>
          <w:tcPr>
            <w:tcW w:w="1192" w:type="pct"/>
            <w:vAlign w:val="center"/>
          </w:tcPr>
          <w:p w14:paraId="365CBD63" w14:textId="77777777" w:rsidR="00C01F0F" w:rsidRPr="004E0FF5" w:rsidRDefault="00C01F0F" w:rsidP="00490F9E">
            <w:pPr>
              <w:jc w:val="both"/>
              <w:rPr>
                <w:rFonts w:ascii="Calibri" w:hAnsi="Calibri" w:cs="Calibri"/>
                <w:sz w:val="20"/>
                <w:szCs w:val="20"/>
              </w:rPr>
            </w:pPr>
            <w:r>
              <w:rPr>
                <w:rFonts w:ascii="Calibri" w:hAnsi="Calibri" w:cs="Calibri"/>
                <w:sz w:val="20"/>
                <w:szCs w:val="20"/>
              </w:rPr>
              <w:t>I</w:t>
            </w:r>
            <w:r w:rsidRPr="004E0FF5">
              <w:rPr>
                <w:rFonts w:ascii="Calibri" w:hAnsi="Calibri" w:cs="Calibri"/>
                <w:sz w:val="20"/>
                <w:szCs w:val="20"/>
              </w:rPr>
              <w:t>FMIS is used in the preparation and execution of the central government budget</w:t>
            </w:r>
          </w:p>
        </w:tc>
      </w:tr>
      <w:tr w:rsidR="00C01F0F" w:rsidRPr="004E0FF5" w14:paraId="6CF86118" w14:textId="77777777" w:rsidTr="00BD1893">
        <w:trPr>
          <w:cantSplit/>
          <w:trHeight w:val="314"/>
        </w:trPr>
        <w:tc>
          <w:tcPr>
            <w:tcW w:w="927" w:type="pct"/>
            <w:shd w:val="clear" w:color="auto" w:fill="9BD2ED"/>
          </w:tcPr>
          <w:p w14:paraId="376B8115" w14:textId="77777777" w:rsidR="00C01F0F" w:rsidRPr="004E0FF5" w:rsidRDefault="00C01F0F" w:rsidP="00490F9E">
            <w:pPr>
              <w:rPr>
                <w:rFonts w:ascii="Calibri" w:hAnsi="Calibri" w:cs="Calibri"/>
                <w:b/>
                <w:sz w:val="20"/>
                <w:szCs w:val="20"/>
              </w:rPr>
            </w:pPr>
            <w:r w:rsidRPr="004E0FF5">
              <w:rPr>
                <w:rFonts w:ascii="Calibri" w:hAnsi="Calibri" w:cs="Calibri"/>
                <w:b/>
                <w:sz w:val="20"/>
                <w:szCs w:val="20"/>
              </w:rPr>
              <w:t>Deliverables in 202</w:t>
            </w:r>
            <w:r>
              <w:rPr>
                <w:rFonts w:ascii="Calibri" w:hAnsi="Calibri" w:cs="Calibri"/>
                <w:b/>
                <w:sz w:val="20"/>
                <w:szCs w:val="20"/>
              </w:rPr>
              <w:t>6</w:t>
            </w:r>
            <w:r w:rsidRPr="004E0FF5">
              <w:rPr>
                <w:rFonts w:ascii="Calibri" w:hAnsi="Calibri" w:cs="Calibri"/>
                <w:b/>
                <w:sz w:val="20"/>
                <w:szCs w:val="20"/>
              </w:rPr>
              <w:t>:</w:t>
            </w:r>
          </w:p>
        </w:tc>
        <w:tc>
          <w:tcPr>
            <w:tcW w:w="4073" w:type="pct"/>
            <w:gridSpan w:val="9"/>
          </w:tcPr>
          <w:p w14:paraId="3243C564" w14:textId="77777777" w:rsidR="00C01F0F" w:rsidRPr="004E0FF5" w:rsidRDefault="00C01F0F" w:rsidP="00490F9E">
            <w:pPr>
              <w:numPr>
                <w:ilvl w:val="0"/>
                <w:numId w:val="19"/>
              </w:numPr>
              <w:rPr>
                <w:rFonts w:ascii="Calibri" w:hAnsi="Calibri" w:cs="Calibri"/>
                <w:sz w:val="20"/>
                <w:szCs w:val="20"/>
              </w:rPr>
            </w:pPr>
            <w:r w:rsidRPr="004E0FF5">
              <w:rPr>
                <w:rFonts w:ascii="Calibri" w:hAnsi="Calibri" w:cs="Calibri"/>
                <w:sz w:val="20"/>
                <w:szCs w:val="20"/>
              </w:rPr>
              <w:t>The IFMIS Solution Provider has been chosen, marking the initiation of the development phase for IFMIS modules</w:t>
            </w:r>
          </w:p>
        </w:tc>
      </w:tr>
      <w:tr w:rsidR="00C01F0F" w:rsidRPr="004E0FF5" w14:paraId="081C08A6" w14:textId="77777777" w:rsidTr="009149BA">
        <w:trPr>
          <w:cantSplit/>
          <w:trHeight w:val="404"/>
        </w:trPr>
        <w:tc>
          <w:tcPr>
            <w:tcW w:w="1712" w:type="pct"/>
            <w:gridSpan w:val="2"/>
            <w:vMerge w:val="restart"/>
            <w:shd w:val="clear" w:color="auto" w:fill="9BD2ED"/>
          </w:tcPr>
          <w:p w14:paraId="0FB1D8C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34D5CB91" w14:textId="77777777" w:rsidR="00C01F0F" w:rsidRPr="004E0FF5" w:rsidRDefault="00C01F0F" w:rsidP="00490F9E">
            <w:pPr>
              <w:jc w:val="center"/>
              <w:rPr>
                <w:rFonts w:ascii="Calibri" w:hAnsi="Calibri" w:cs="Calibri"/>
                <w:b/>
                <w:bCs/>
                <w:sz w:val="20"/>
                <w:szCs w:val="20"/>
              </w:rPr>
            </w:pPr>
          </w:p>
          <w:p w14:paraId="08EF56E4" w14:textId="77777777" w:rsidR="00C01F0F" w:rsidRPr="004E0FF5" w:rsidRDefault="00C01F0F" w:rsidP="00490F9E">
            <w:pPr>
              <w:jc w:val="center"/>
              <w:rPr>
                <w:rFonts w:ascii="Calibri" w:hAnsi="Calibri" w:cs="Calibri"/>
                <w:b/>
                <w:bCs/>
                <w:sz w:val="20"/>
                <w:szCs w:val="20"/>
              </w:rPr>
            </w:pPr>
          </w:p>
        </w:tc>
        <w:tc>
          <w:tcPr>
            <w:tcW w:w="617" w:type="pct"/>
            <w:gridSpan w:val="3"/>
            <w:shd w:val="clear" w:color="auto" w:fill="9BD2ED"/>
          </w:tcPr>
          <w:p w14:paraId="60E51AC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50423098" w14:textId="77777777" w:rsidR="00C01F0F" w:rsidRPr="004E0FF5" w:rsidRDefault="00C01F0F" w:rsidP="00490F9E">
            <w:pPr>
              <w:jc w:val="center"/>
              <w:rPr>
                <w:rFonts w:ascii="Calibri" w:hAnsi="Calibri" w:cs="Calibri"/>
                <w:b/>
                <w:bCs/>
                <w:sz w:val="20"/>
                <w:szCs w:val="20"/>
              </w:rPr>
            </w:pPr>
          </w:p>
        </w:tc>
        <w:tc>
          <w:tcPr>
            <w:tcW w:w="524" w:type="pct"/>
            <w:gridSpan w:val="2"/>
            <w:vMerge w:val="restart"/>
            <w:shd w:val="clear" w:color="auto" w:fill="9BD2ED"/>
          </w:tcPr>
          <w:p w14:paraId="164F164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385" w:type="pct"/>
            <w:vMerge w:val="restart"/>
            <w:shd w:val="clear" w:color="auto" w:fill="9BD2ED"/>
            <w:vAlign w:val="center"/>
          </w:tcPr>
          <w:p w14:paraId="7317751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762" w:type="pct"/>
            <w:gridSpan w:val="2"/>
            <w:shd w:val="clear" w:color="auto" w:fill="9BD2ED"/>
          </w:tcPr>
          <w:p w14:paraId="3547372A" w14:textId="6065CE7A" w:rsidR="00C01F0F" w:rsidRPr="004E0FF5" w:rsidRDefault="00C01F0F" w:rsidP="003F7047">
            <w:pPr>
              <w:jc w:val="center"/>
              <w:rPr>
                <w:rFonts w:ascii="Calibri" w:hAnsi="Calibri" w:cs="Calibri"/>
                <w:b/>
                <w:bCs/>
                <w:sz w:val="20"/>
                <w:szCs w:val="20"/>
              </w:rPr>
            </w:pPr>
            <w:r w:rsidRPr="004E0FF5">
              <w:rPr>
                <w:rFonts w:ascii="Calibri" w:hAnsi="Calibri" w:cs="Calibri"/>
                <w:b/>
                <w:bCs/>
                <w:sz w:val="20"/>
                <w:szCs w:val="20"/>
              </w:rPr>
              <w:t xml:space="preserve">PLANNED INPUTS </w:t>
            </w:r>
          </w:p>
        </w:tc>
      </w:tr>
      <w:tr w:rsidR="00C01F0F" w:rsidRPr="004E0FF5" w14:paraId="50FDA6EE" w14:textId="77777777" w:rsidTr="009149BA">
        <w:trPr>
          <w:cantSplit/>
          <w:trHeight w:val="260"/>
        </w:trPr>
        <w:tc>
          <w:tcPr>
            <w:tcW w:w="1712" w:type="pct"/>
            <w:gridSpan w:val="2"/>
            <w:vMerge/>
            <w:tcBorders>
              <w:bottom w:val="single" w:sz="4" w:space="0" w:color="auto"/>
            </w:tcBorders>
            <w:shd w:val="clear" w:color="auto" w:fill="9BD2ED"/>
          </w:tcPr>
          <w:p w14:paraId="3684793C" w14:textId="77777777" w:rsidR="00C01F0F" w:rsidRPr="004E0FF5" w:rsidRDefault="00C01F0F" w:rsidP="00490F9E">
            <w:pPr>
              <w:jc w:val="center"/>
              <w:rPr>
                <w:rFonts w:ascii="Calibri" w:hAnsi="Calibri" w:cs="Calibri"/>
                <w:b/>
                <w:bCs/>
                <w:sz w:val="20"/>
                <w:szCs w:val="20"/>
              </w:rPr>
            </w:pPr>
          </w:p>
        </w:tc>
        <w:tc>
          <w:tcPr>
            <w:tcW w:w="295" w:type="pct"/>
            <w:gridSpan w:val="2"/>
            <w:tcBorders>
              <w:bottom w:val="single" w:sz="4" w:space="0" w:color="auto"/>
            </w:tcBorders>
            <w:shd w:val="clear" w:color="auto" w:fill="9BD2ED"/>
          </w:tcPr>
          <w:p w14:paraId="132BBDB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101A54A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2" w:type="pct"/>
            <w:tcBorders>
              <w:bottom w:val="single" w:sz="4" w:space="0" w:color="auto"/>
            </w:tcBorders>
            <w:shd w:val="clear" w:color="auto" w:fill="9BD2ED"/>
          </w:tcPr>
          <w:p w14:paraId="5D2D3F9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4" w:type="pct"/>
            <w:gridSpan w:val="2"/>
            <w:vMerge/>
            <w:tcBorders>
              <w:bottom w:val="single" w:sz="4" w:space="0" w:color="auto"/>
            </w:tcBorders>
            <w:shd w:val="clear" w:color="auto" w:fill="9BD2ED"/>
          </w:tcPr>
          <w:p w14:paraId="2BEE3A6F" w14:textId="77777777" w:rsidR="00C01F0F" w:rsidRPr="004E0FF5" w:rsidRDefault="00C01F0F" w:rsidP="00490F9E">
            <w:pPr>
              <w:jc w:val="center"/>
              <w:rPr>
                <w:rFonts w:ascii="Calibri" w:hAnsi="Calibri" w:cs="Calibri"/>
                <w:b/>
                <w:bCs/>
                <w:sz w:val="20"/>
                <w:szCs w:val="20"/>
              </w:rPr>
            </w:pPr>
          </w:p>
        </w:tc>
        <w:tc>
          <w:tcPr>
            <w:tcW w:w="385" w:type="pct"/>
            <w:vMerge/>
            <w:tcBorders>
              <w:bottom w:val="single" w:sz="4" w:space="0" w:color="auto"/>
            </w:tcBorders>
            <w:shd w:val="clear" w:color="auto" w:fill="9BD2ED"/>
            <w:vAlign w:val="center"/>
          </w:tcPr>
          <w:p w14:paraId="6D448A57" w14:textId="77777777" w:rsidR="00C01F0F" w:rsidRPr="004E0FF5" w:rsidRDefault="00C01F0F" w:rsidP="00490F9E">
            <w:pPr>
              <w:jc w:val="center"/>
              <w:rPr>
                <w:rFonts w:ascii="Calibri" w:hAnsi="Calibri" w:cs="Calibri"/>
                <w:b/>
                <w:bCs/>
                <w:sz w:val="20"/>
                <w:szCs w:val="20"/>
              </w:rPr>
            </w:pPr>
          </w:p>
        </w:tc>
        <w:tc>
          <w:tcPr>
            <w:tcW w:w="570" w:type="pct"/>
            <w:tcBorders>
              <w:bottom w:val="single" w:sz="4" w:space="0" w:color="auto"/>
            </w:tcBorders>
            <w:shd w:val="clear" w:color="auto" w:fill="9BD2ED"/>
          </w:tcPr>
          <w:p w14:paraId="797C198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r w:rsidRPr="004E0FF5">
              <w:rPr>
                <w:rFonts w:ascii="Calibri" w:hAnsi="Calibri" w:cs="Calibri"/>
                <w:b/>
                <w:bCs/>
                <w:sz w:val="20"/>
                <w:szCs w:val="20"/>
                <w:vertAlign w:val="superscript"/>
              </w:rPr>
              <w:footnoteReference w:id="1"/>
            </w:r>
          </w:p>
          <w:p w14:paraId="28EC1581" w14:textId="77777777" w:rsidR="00C01F0F" w:rsidRPr="004E0FF5" w:rsidRDefault="00C01F0F" w:rsidP="00490F9E">
            <w:pPr>
              <w:jc w:val="center"/>
              <w:rPr>
                <w:rFonts w:ascii="Calibri" w:hAnsi="Calibri" w:cs="Calibri"/>
                <w:b/>
                <w:bCs/>
                <w:sz w:val="20"/>
                <w:szCs w:val="20"/>
              </w:rPr>
            </w:pPr>
          </w:p>
        </w:tc>
        <w:tc>
          <w:tcPr>
            <w:tcW w:w="1192" w:type="pct"/>
            <w:tcBorders>
              <w:bottom w:val="single" w:sz="4" w:space="0" w:color="auto"/>
            </w:tcBorders>
            <w:shd w:val="clear" w:color="auto" w:fill="9BD2ED"/>
          </w:tcPr>
          <w:p w14:paraId="0401B80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3ABF3956" w14:textId="77777777" w:rsidTr="009149BA">
        <w:trPr>
          <w:cantSplit/>
          <w:trHeight w:val="413"/>
        </w:trPr>
        <w:tc>
          <w:tcPr>
            <w:tcW w:w="1712" w:type="pct"/>
            <w:gridSpan w:val="2"/>
            <w:tcBorders>
              <w:bottom w:val="single" w:sz="4" w:space="0" w:color="auto"/>
            </w:tcBorders>
            <w:shd w:val="clear" w:color="auto" w:fill="FFFFFF"/>
            <w:vAlign w:val="center"/>
          </w:tcPr>
          <w:p w14:paraId="2DF9CFC1" w14:textId="77777777" w:rsidR="00C01F0F" w:rsidRPr="004E0FF5" w:rsidRDefault="00C01F0F" w:rsidP="00490F9E">
            <w:pPr>
              <w:rPr>
                <w:rFonts w:ascii="Calibri" w:hAnsi="Calibri" w:cs="Calibri"/>
                <w:sz w:val="20"/>
                <w:szCs w:val="20"/>
                <w:lang w:val="sr-Latn-RS"/>
              </w:rPr>
            </w:pPr>
            <w:r w:rsidRPr="004E0FF5">
              <w:rPr>
                <w:rFonts w:ascii="Calibri" w:hAnsi="Calibri" w:cs="Calibri"/>
                <w:sz w:val="20"/>
                <w:szCs w:val="20"/>
                <w:lang w:val="mk-MK"/>
              </w:rPr>
              <w:t>1.</w:t>
            </w:r>
            <w:r w:rsidRPr="004E0FF5">
              <w:rPr>
                <w:rFonts w:ascii="Calibri" w:hAnsi="Calibri" w:cs="Calibri"/>
                <w:sz w:val="20"/>
                <w:szCs w:val="20"/>
                <w:lang w:val="sr-Latn-RS"/>
              </w:rPr>
              <w:t>Selection of IFMIS Solution Provider</w:t>
            </w:r>
          </w:p>
        </w:tc>
        <w:tc>
          <w:tcPr>
            <w:tcW w:w="295" w:type="pct"/>
            <w:gridSpan w:val="2"/>
            <w:tcBorders>
              <w:bottom w:val="single" w:sz="4" w:space="0" w:color="auto"/>
            </w:tcBorders>
            <w:shd w:val="clear" w:color="auto" w:fill="FFFFFF"/>
            <w:vAlign w:val="center"/>
          </w:tcPr>
          <w:p w14:paraId="63A3EA0A"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6</w:t>
            </w:r>
          </w:p>
        </w:tc>
        <w:tc>
          <w:tcPr>
            <w:tcW w:w="322" w:type="pct"/>
            <w:tcBorders>
              <w:bottom w:val="single" w:sz="4" w:space="0" w:color="auto"/>
            </w:tcBorders>
            <w:shd w:val="clear" w:color="auto" w:fill="FFFFFF"/>
            <w:vAlign w:val="center"/>
          </w:tcPr>
          <w:p w14:paraId="2256740D"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6</w:t>
            </w:r>
          </w:p>
        </w:tc>
        <w:tc>
          <w:tcPr>
            <w:tcW w:w="524" w:type="pct"/>
            <w:gridSpan w:val="2"/>
            <w:tcBorders>
              <w:bottom w:val="single" w:sz="4" w:space="0" w:color="auto"/>
            </w:tcBorders>
            <w:shd w:val="clear" w:color="auto" w:fill="FFFFFF"/>
            <w:vAlign w:val="center"/>
          </w:tcPr>
          <w:p w14:paraId="69AED835"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Ministry of Finance</w:t>
            </w:r>
          </w:p>
        </w:tc>
        <w:tc>
          <w:tcPr>
            <w:tcW w:w="385" w:type="pct"/>
            <w:tcBorders>
              <w:bottom w:val="single" w:sz="4" w:space="0" w:color="auto"/>
            </w:tcBorders>
            <w:shd w:val="clear" w:color="auto" w:fill="FFFFFF"/>
            <w:vAlign w:val="center"/>
          </w:tcPr>
          <w:p w14:paraId="73A96003"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BETAPFMI PIU</w:t>
            </w:r>
          </w:p>
        </w:tc>
        <w:tc>
          <w:tcPr>
            <w:tcW w:w="570" w:type="pct"/>
            <w:tcBorders>
              <w:bottom w:val="single" w:sz="4" w:space="0" w:color="auto"/>
            </w:tcBorders>
            <w:shd w:val="clear" w:color="auto" w:fill="FFFFFF"/>
            <w:vAlign w:val="center"/>
          </w:tcPr>
          <w:p w14:paraId="43D54F79"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N/A</w:t>
            </w:r>
          </w:p>
        </w:tc>
        <w:tc>
          <w:tcPr>
            <w:tcW w:w="1192" w:type="pct"/>
            <w:tcBorders>
              <w:bottom w:val="single" w:sz="4" w:space="0" w:color="auto"/>
            </w:tcBorders>
            <w:shd w:val="clear" w:color="auto" w:fill="FFFFFF"/>
            <w:vAlign w:val="center"/>
          </w:tcPr>
          <w:p w14:paraId="69569C83"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r>
      <w:tr w:rsidR="00C01F0F" w:rsidRPr="004E0FF5" w14:paraId="6F7FEA48" w14:textId="77777777" w:rsidTr="009149BA">
        <w:trPr>
          <w:cantSplit/>
          <w:trHeight w:val="458"/>
        </w:trPr>
        <w:tc>
          <w:tcPr>
            <w:tcW w:w="1712" w:type="pct"/>
            <w:gridSpan w:val="2"/>
            <w:tcBorders>
              <w:bottom w:val="single" w:sz="4" w:space="0" w:color="auto"/>
            </w:tcBorders>
            <w:shd w:val="clear" w:color="auto" w:fill="FFFFFF"/>
            <w:vAlign w:val="center"/>
          </w:tcPr>
          <w:p w14:paraId="550779B9" w14:textId="77777777" w:rsidR="00C01F0F" w:rsidRPr="004E0FF5" w:rsidRDefault="00C01F0F" w:rsidP="00490F9E">
            <w:pPr>
              <w:rPr>
                <w:rFonts w:ascii="Calibri" w:hAnsi="Calibri" w:cs="Calibri"/>
                <w:sz w:val="20"/>
                <w:szCs w:val="20"/>
              </w:rPr>
            </w:pPr>
            <w:r w:rsidRPr="004E0FF5">
              <w:rPr>
                <w:rFonts w:ascii="Calibri" w:hAnsi="Calibri" w:cs="Calibri"/>
                <w:sz w:val="20"/>
                <w:szCs w:val="20"/>
                <w:lang w:val="mk-MK"/>
              </w:rPr>
              <w:t>2.</w:t>
            </w:r>
            <w:r w:rsidRPr="004E0FF5">
              <w:rPr>
                <w:rFonts w:ascii="Calibri" w:hAnsi="Calibri" w:cs="Calibri"/>
                <w:sz w:val="20"/>
                <w:szCs w:val="20"/>
                <w:lang w:val="sr-Latn-RS"/>
              </w:rPr>
              <w:t xml:space="preserve">Development of IFMIS modules and </w:t>
            </w:r>
            <w:bookmarkStart w:id="3" w:name="_Hlk153440831"/>
            <w:r w:rsidRPr="004E0FF5">
              <w:rPr>
                <w:rFonts w:ascii="Calibri" w:hAnsi="Calibri" w:cs="Calibri"/>
                <w:sz w:val="20"/>
                <w:szCs w:val="20"/>
                <w:lang w:val="sr-Latn-RS"/>
              </w:rPr>
              <w:t>installation of hardware system and interfaces</w:t>
            </w:r>
            <w:bookmarkEnd w:id="3"/>
          </w:p>
        </w:tc>
        <w:tc>
          <w:tcPr>
            <w:tcW w:w="295" w:type="pct"/>
            <w:gridSpan w:val="2"/>
            <w:tcBorders>
              <w:bottom w:val="single" w:sz="4" w:space="0" w:color="auto"/>
            </w:tcBorders>
            <w:shd w:val="clear" w:color="auto" w:fill="FFFFFF"/>
            <w:vAlign w:val="center"/>
          </w:tcPr>
          <w:p w14:paraId="1AD5941D"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6</w:t>
            </w:r>
          </w:p>
        </w:tc>
        <w:tc>
          <w:tcPr>
            <w:tcW w:w="322" w:type="pct"/>
            <w:tcBorders>
              <w:bottom w:val="single" w:sz="4" w:space="0" w:color="auto"/>
            </w:tcBorders>
            <w:shd w:val="clear" w:color="auto" w:fill="FFFFFF"/>
            <w:vAlign w:val="center"/>
          </w:tcPr>
          <w:p w14:paraId="0E9FD137"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7</w:t>
            </w:r>
          </w:p>
        </w:tc>
        <w:tc>
          <w:tcPr>
            <w:tcW w:w="524" w:type="pct"/>
            <w:gridSpan w:val="2"/>
            <w:tcBorders>
              <w:bottom w:val="single" w:sz="4" w:space="0" w:color="auto"/>
            </w:tcBorders>
            <w:shd w:val="clear" w:color="auto" w:fill="FFFFFF"/>
            <w:vAlign w:val="center"/>
          </w:tcPr>
          <w:p w14:paraId="2429D2B2"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Ministry of Finance</w:t>
            </w:r>
          </w:p>
        </w:tc>
        <w:tc>
          <w:tcPr>
            <w:tcW w:w="385" w:type="pct"/>
            <w:tcBorders>
              <w:bottom w:val="single" w:sz="4" w:space="0" w:color="auto"/>
            </w:tcBorders>
            <w:shd w:val="clear" w:color="auto" w:fill="FFFFFF"/>
            <w:vAlign w:val="center"/>
          </w:tcPr>
          <w:p w14:paraId="7384B47A"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BETAPFMI PIU</w:t>
            </w:r>
          </w:p>
        </w:tc>
        <w:tc>
          <w:tcPr>
            <w:tcW w:w="570" w:type="pct"/>
            <w:tcBorders>
              <w:bottom w:val="single" w:sz="4" w:space="0" w:color="auto"/>
            </w:tcBorders>
            <w:shd w:val="clear" w:color="auto" w:fill="FFFFFF"/>
            <w:vAlign w:val="center"/>
          </w:tcPr>
          <w:p w14:paraId="450CA6E7"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N/A</w:t>
            </w:r>
          </w:p>
        </w:tc>
        <w:tc>
          <w:tcPr>
            <w:tcW w:w="1192" w:type="pct"/>
            <w:tcBorders>
              <w:bottom w:val="single" w:sz="4" w:space="0" w:color="auto"/>
            </w:tcBorders>
            <w:shd w:val="clear" w:color="auto" w:fill="FFFFFF"/>
            <w:vAlign w:val="center"/>
          </w:tcPr>
          <w:p w14:paraId="116BCC0E"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r>
      <w:tr w:rsidR="00C01F0F" w:rsidRPr="004E0FF5" w14:paraId="0BB7F980" w14:textId="77777777" w:rsidTr="009149BA">
        <w:trPr>
          <w:cantSplit/>
          <w:trHeight w:val="224"/>
        </w:trPr>
        <w:tc>
          <w:tcPr>
            <w:tcW w:w="5000" w:type="pct"/>
            <w:gridSpan w:val="10"/>
            <w:shd w:val="clear" w:color="auto" w:fill="1F3864"/>
          </w:tcPr>
          <w:p w14:paraId="194BCB03"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2: Expansion of MoF ICT infrastructure (in line with whole-of-government approach) to host new IFMIS</w:t>
            </w:r>
          </w:p>
        </w:tc>
      </w:tr>
      <w:tr w:rsidR="009149BA" w:rsidRPr="004E0FF5" w14:paraId="16400F41" w14:textId="77777777" w:rsidTr="009149BA">
        <w:trPr>
          <w:cantSplit/>
          <w:trHeight w:val="305"/>
        </w:trPr>
        <w:tc>
          <w:tcPr>
            <w:tcW w:w="927" w:type="pct"/>
            <w:shd w:val="clear" w:color="auto" w:fill="9BD2ED"/>
          </w:tcPr>
          <w:p w14:paraId="2BEB5AF3" w14:textId="77777777" w:rsidR="009149BA" w:rsidRPr="004E0FF5" w:rsidRDefault="009149BA" w:rsidP="009149BA">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840" w:type="pct"/>
            <w:gridSpan w:val="2"/>
            <w:shd w:val="clear" w:color="auto" w:fill="9BD2ED"/>
          </w:tcPr>
          <w:p w14:paraId="7F0CDFA2" w14:textId="77777777" w:rsidR="009149BA" w:rsidRPr="004E0FF5" w:rsidRDefault="009149BA" w:rsidP="009149BA">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901" w:type="pct"/>
            <w:gridSpan w:val="3"/>
            <w:shd w:val="clear" w:color="auto" w:fill="9BD2ED"/>
          </w:tcPr>
          <w:p w14:paraId="2493D962" w14:textId="77777777" w:rsidR="009149BA" w:rsidRPr="004E0FF5" w:rsidRDefault="009149BA"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1140" w:type="pct"/>
            <w:gridSpan w:val="3"/>
            <w:shd w:val="clear" w:color="auto" w:fill="9BD2ED"/>
          </w:tcPr>
          <w:p w14:paraId="57073D19" w14:textId="77777777" w:rsidR="009149BA" w:rsidRPr="004E0FF5" w:rsidRDefault="009149BA"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1192" w:type="pct"/>
            <w:shd w:val="clear" w:color="auto" w:fill="9BD2ED"/>
          </w:tcPr>
          <w:p w14:paraId="4BBFC046" w14:textId="77777777" w:rsidR="009149BA" w:rsidRPr="004E0FF5" w:rsidRDefault="009149BA"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9149BA" w:rsidRPr="004E0FF5" w14:paraId="44531A4B" w14:textId="77777777" w:rsidTr="009149BA">
        <w:trPr>
          <w:cantSplit/>
          <w:trHeight w:val="3788"/>
        </w:trPr>
        <w:tc>
          <w:tcPr>
            <w:tcW w:w="927" w:type="pct"/>
            <w:vAlign w:val="center"/>
          </w:tcPr>
          <w:p w14:paraId="3295F194" w14:textId="77777777" w:rsidR="009149BA" w:rsidRPr="004E0FF5" w:rsidRDefault="009149BA" w:rsidP="00490F9E">
            <w:pPr>
              <w:jc w:val="both"/>
              <w:rPr>
                <w:rFonts w:ascii="Calibri" w:hAnsi="Calibri" w:cs="Calibri"/>
                <w:sz w:val="20"/>
                <w:szCs w:val="20"/>
              </w:rPr>
            </w:pPr>
            <w:r w:rsidRPr="004E0FF5">
              <w:rPr>
                <w:rFonts w:ascii="Calibri" w:hAnsi="Calibri" w:cs="Calibri"/>
                <w:sz w:val="20"/>
                <w:szCs w:val="20"/>
                <w:lang w:val="sr-Latn-RS"/>
              </w:rPr>
              <w:t>New IFMIS will be a centralized web-based shared platform to support decentralized operations (online/offline) countrywide. This measure involves the expansion of the Ministry of Finance's (MoF) Information and Communication Technology (ICT) infrastructure, aligning with a comprehensive government-wide strategy, with primary objective to accommodate the implementation of the new IFMIS.</w:t>
            </w:r>
          </w:p>
        </w:tc>
        <w:tc>
          <w:tcPr>
            <w:tcW w:w="840" w:type="pct"/>
            <w:gridSpan w:val="2"/>
            <w:vAlign w:val="center"/>
          </w:tcPr>
          <w:p w14:paraId="3D6180C0" w14:textId="77777777" w:rsidR="009149BA" w:rsidRPr="004E0FF5" w:rsidRDefault="009149BA" w:rsidP="00490F9E">
            <w:pPr>
              <w:jc w:val="both"/>
              <w:rPr>
                <w:rFonts w:ascii="Calibri" w:hAnsi="Calibri" w:cs="Calibri"/>
                <w:sz w:val="20"/>
                <w:szCs w:val="20"/>
              </w:rPr>
            </w:pPr>
            <w:r w:rsidRPr="00E06561">
              <w:rPr>
                <w:rFonts w:ascii="Calibri" w:hAnsi="Calibri" w:cs="Calibri"/>
                <w:sz w:val="20"/>
                <w:szCs w:val="20"/>
                <w:lang w:val="sr-Latn-RS"/>
              </w:rPr>
              <w:t>Strengthening</w:t>
            </w:r>
            <w:r>
              <w:rPr>
                <w:rFonts w:ascii="Calibri" w:hAnsi="Calibri" w:cs="Calibri"/>
                <w:sz w:val="20"/>
                <w:szCs w:val="20"/>
                <w:lang w:val="sr-Latn-RS"/>
              </w:rPr>
              <w:t xml:space="preserve"> the </w:t>
            </w:r>
            <w:r w:rsidRPr="004E0FF5">
              <w:rPr>
                <w:rFonts w:ascii="Calibri" w:hAnsi="Calibri" w:cs="Calibri"/>
                <w:sz w:val="20"/>
                <w:szCs w:val="20"/>
                <w:lang w:val="sr-Latn-RS"/>
              </w:rPr>
              <w:t>capacity of MoF ICT infrastructure to support the implementation of new IFMIS</w:t>
            </w:r>
          </w:p>
        </w:tc>
        <w:tc>
          <w:tcPr>
            <w:tcW w:w="901" w:type="pct"/>
            <w:gridSpan w:val="3"/>
            <w:vAlign w:val="center"/>
          </w:tcPr>
          <w:p w14:paraId="51EA0C8C" w14:textId="77777777" w:rsidR="009149BA" w:rsidRPr="009A3C7E" w:rsidRDefault="009149BA" w:rsidP="00490F9E">
            <w:pPr>
              <w:jc w:val="both"/>
              <w:rPr>
                <w:rFonts w:ascii="Calibri" w:hAnsi="Calibri" w:cs="Calibri"/>
                <w:sz w:val="20"/>
                <w:szCs w:val="20"/>
                <w:lang w:val="en-US"/>
              </w:rPr>
            </w:pPr>
            <w:r w:rsidRPr="004E0FF5">
              <w:rPr>
                <w:rFonts w:ascii="Calibri" w:hAnsi="Calibri" w:cs="Calibri"/>
                <w:sz w:val="20"/>
                <w:szCs w:val="20"/>
                <w:lang w:val="sr-Latn-RS"/>
              </w:rPr>
              <w:t xml:space="preserve">New data warehouse developed </w:t>
            </w:r>
          </w:p>
        </w:tc>
        <w:tc>
          <w:tcPr>
            <w:tcW w:w="1140" w:type="pct"/>
            <w:gridSpan w:val="3"/>
            <w:vAlign w:val="center"/>
          </w:tcPr>
          <w:p w14:paraId="1AF034E6" w14:textId="77777777" w:rsidR="009149BA" w:rsidRPr="004E0FF5" w:rsidRDefault="009149BA" w:rsidP="00490F9E">
            <w:pPr>
              <w:jc w:val="both"/>
              <w:rPr>
                <w:rFonts w:ascii="Calibri" w:hAnsi="Calibri" w:cs="Calibri"/>
                <w:sz w:val="20"/>
                <w:szCs w:val="20"/>
                <w:lang w:val="mk-MK"/>
              </w:rPr>
            </w:pPr>
            <w:r w:rsidRPr="004E0FF5">
              <w:rPr>
                <w:rFonts w:ascii="Calibri" w:hAnsi="Calibri" w:cs="Calibri"/>
                <w:sz w:val="20"/>
                <w:szCs w:val="20"/>
                <w:lang w:val="mk-MK"/>
              </w:rPr>
              <w:t>/</w:t>
            </w:r>
          </w:p>
        </w:tc>
        <w:tc>
          <w:tcPr>
            <w:tcW w:w="1192" w:type="pct"/>
            <w:vAlign w:val="center"/>
          </w:tcPr>
          <w:p w14:paraId="0C2A0D76" w14:textId="77777777" w:rsidR="009149BA" w:rsidRPr="004E0FF5" w:rsidRDefault="009149BA" w:rsidP="00490F9E">
            <w:pPr>
              <w:jc w:val="both"/>
              <w:rPr>
                <w:rFonts w:ascii="Calibri" w:hAnsi="Calibri" w:cs="Calibri"/>
                <w:sz w:val="20"/>
                <w:szCs w:val="20"/>
                <w:lang w:val="sr-Latn-RS"/>
              </w:rPr>
            </w:pPr>
            <w:r w:rsidRPr="004E0FF5">
              <w:rPr>
                <w:rFonts w:ascii="Calibri" w:hAnsi="Calibri" w:cs="Calibri"/>
                <w:sz w:val="20"/>
                <w:szCs w:val="20"/>
                <w:lang w:val="sr-Latn-RS"/>
              </w:rPr>
              <w:t>Improved availability of the MDS and DRC</w:t>
            </w:r>
          </w:p>
        </w:tc>
      </w:tr>
      <w:tr w:rsidR="00C01F0F" w:rsidRPr="004E0FF5" w14:paraId="1485217C" w14:textId="77777777" w:rsidTr="00490F9E">
        <w:trPr>
          <w:cantSplit/>
          <w:trHeight w:val="319"/>
        </w:trPr>
        <w:tc>
          <w:tcPr>
            <w:tcW w:w="927" w:type="pct"/>
            <w:shd w:val="clear" w:color="auto" w:fill="9BD2ED"/>
          </w:tcPr>
          <w:p w14:paraId="43249274" w14:textId="77777777" w:rsidR="00C01F0F" w:rsidRPr="004E0FF5" w:rsidRDefault="00C01F0F" w:rsidP="00490F9E">
            <w:pPr>
              <w:rPr>
                <w:rFonts w:ascii="Calibri" w:hAnsi="Calibri" w:cs="Calibri"/>
                <w:b/>
                <w:sz w:val="20"/>
                <w:szCs w:val="20"/>
              </w:rPr>
            </w:pPr>
            <w:r w:rsidRPr="004E0FF5">
              <w:rPr>
                <w:rFonts w:ascii="Calibri" w:hAnsi="Calibri" w:cs="Calibri"/>
                <w:b/>
                <w:sz w:val="20"/>
                <w:szCs w:val="20"/>
              </w:rPr>
              <w:t>Deliverables in 202</w:t>
            </w:r>
            <w:r>
              <w:rPr>
                <w:rFonts w:ascii="Calibri" w:hAnsi="Calibri" w:cs="Calibri"/>
                <w:b/>
                <w:sz w:val="20"/>
                <w:szCs w:val="20"/>
              </w:rPr>
              <w:t>6</w:t>
            </w:r>
            <w:r w:rsidRPr="004E0FF5">
              <w:rPr>
                <w:rFonts w:ascii="Calibri" w:hAnsi="Calibri" w:cs="Calibri"/>
                <w:b/>
                <w:sz w:val="20"/>
                <w:szCs w:val="20"/>
              </w:rPr>
              <w:t>:</w:t>
            </w:r>
          </w:p>
        </w:tc>
        <w:tc>
          <w:tcPr>
            <w:tcW w:w="4073" w:type="pct"/>
            <w:gridSpan w:val="9"/>
          </w:tcPr>
          <w:p w14:paraId="6D13327F" w14:textId="77777777" w:rsidR="00C01F0F" w:rsidRPr="004E0FF5" w:rsidRDefault="00C01F0F" w:rsidP="00490F9E">
            <w:pPr>
              <w:rPr>
                <w:rFonts w:ascii="Calibri" w:hAnsi="Calibri" w:cs="Calibri"/>
                <w:sz w:val="20"/>
                <w:szCs w:val="20"/>
              </w:rPr>
            </w:pPr>
            <w:r w:rsidRPr="004E0FF5">
              <w:rPr>
                <w:rFonts w:ascii="Calibri" w:hAnsi="Calibri" w:cs="Calibri"/>
                <w:sz w:val="20"/>
                <w:szCs w:val="20"/>
                <w:lang w:val="sr-Latn-RS"/>
              </w:rPr>
              <w:t xml:space="preserve">New data warehouse developed </w:t>
            </w:r>
          </w:p>
        </w:tc>
      </w:tr>
      <w:tr w:rsidR="00C01F0F" w:rsidRPr="004E0FF5" w14:paraId="1E4BE42B" w14:textId="77777777" w:rsidTr="009149BA">
        <w:trPr>
          <w:cantSplit/>
          <w:trHeight w:val="416"/>
        </w:trPr>
        <w:tc>
          <w:tcPr>
            <w:tcW w:w="1712" w:type="pct"/>
            <w:gridSpan w:val="2"/>
            <w:vMerge w:val="restart"/>
            <w:shd w:val="clear" w:color="auto" w:fill="9BD2ED"/>
          </w:tcPr>
          <w:p w14:paraId="5262428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1E9EFC87" w14:textId="77777777" w:rsidR="00C01F0F" w:rsidRPr="004E0FF5" w:rsidRDefault="00C01F0F" w:rsidP="00490F9E">
            <w:pPr>
              <w:jc w:val="center"/>
              <w:rPr>
                <w:rFonts w:ascii="Calibri" w:hAnsi="Calibri" w:cs="Calibri"/>
                <w:b/>
                <w:bCs/>
                <w:sz w:val="20"/>
                <w:szCs w:val="20"/>
              </w:rPr>
            </w:pPr>
          </w:p>
          <w:p w14:paraId="544A8575" w14:textId="77777777" w:rsidR="00C01F0F" w:rsidRPr="004E0FF5" w:rsidRDefault="00C01F0F" w:rsidP="00490F9E">
            <w:pPr>
              <w:jc w:val="center"/>
              <w:rPr>
                <w:rFonts w:ascii="Calibri" w:hAnsi="Calibri" w:cs="Calibri"/>
                <w:b/>
                <w:bCs/>
                <w:sz w:val="20"/>
                <w:szCs w:val="20"/>
              </w:rPr>
            </w:pPr>
          </w:p>
        </w:tc>
        <w:tc>
          <w:tcPr>
            <w:tcW w:w="617" w:type="pct"/>
            <w:gridSpan w:val="3"/>
            <w:shd w:val="clear" w:color="auto" w:fill="9BD2ED"/>
          </w:tcPr>
          <w:p w14:paraId="49EEBF1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67265456" w14:textId="77777777" w:rsidR="00C01F0F" w:rsidRPr="004E0FF5" w:rsidRDefault="00C01F0F" w:rsidP="00490F9E">
            <w:pPr>
              <w:jc w:val="center"/>
              <w:rPr>
                <w:rFonts w:ascii="Calibri" w:hAnsi="Calibri" w:cs="Calibri"/>
                <w:b/>
                <w:bCs/>
                <w:sz w:val="20"/>
                <w:szCs w:val="20"/>
              </w:rPr>
            </w:pPr>
          </w:p>
        </w:tc>
        <w:tc>
          <w:tcPr>
            <w:tcW w:w="524" w:type="pct"/>
            <w:gridSpan w:val="2"/>
            <w:vMerge w:val="restart"/>
            <w:shd w:val="clear" w:color="auto" w:fill="9BD2ED"/>
          </w:tcPr>
          <w:p w14:paraId="447E45C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385" w:type="pct"/>
            <w:vMerge w:val="restart"/>
            <w:shd w:val="clear" w:color="auto" w:fill="9BD2ED"/>
            <w:vAlign w:val="center"/>
          </w:tcPr>
          <w:p w14:paraId="3B48AC2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762" w:type="pct"/>
            <w:gridSpan w:val="2"/>
            <w:shd w:val="clear" w:color="auto" w:fill="9BD2ED"/>
          </w:tcPr>
          <w:p w14:paraId="6E01367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F93A5C9" w14:textId="77777777" w:rsidR="00C01F0F" w:rsidRPr="004E0FF5" w:rsidRDefault="00C01F0F" w:rsidP="00490F9E">
            <w:pPr>
              <w:jc w:val="center"/>
              <w:rPr>
                <w:rFonts w:ascii="Calibri" w:hAnsi="Calibri" w:cs="Calibri"/>
                <w:b/>
                <w:bCs/>
                <w:sz w:val="20"/>
                <w:szCs w:val="20"/>
              </w:rPr>
            </w:pPr>
          </w:p>
        </w:tc>
      </w:tr>
      <w:tr w:rsidR="00C01F0F" w:rsidRPr="004E0FF5" w14:paraId="576FEDCE" w14:textId="77777777" w:rsidTr="009149BA">
        <w:trPr>
          <w:cantSplit/>
          <w:trHeight w:val="531"/>
        </w:trPr>
        <w:tc>
          <w:tcPr>
            <w:tcW w:w="1712" w:type="pct"/>
            <w:gridSpan w:val="2"/>
            <w:vMerge/>
            <w:tcBorders>
              <w:bottom w:val="single" w:sz="4" w:space="0" w:color="auto"/>
            </w:tcBorders>
            <w:shd w:val="clear" w:color="auto" w:fill="9BD2ED"/>
          </w:tcPr>
          <w:p w14:paraId="607CF86C" w14:textId="77777777" w:rsidR="00C01F0F" w:rsidRPr="004E0FF5" w:rsidRDefault="00C01F0F" w:rsidP="00490F9E">
            <w:pPr>
              <w:jc w:val="center"/>
              <w:rPr>
                <w:rFonts w:ascii="Calibri" w:hAnsi="Calibri" w:cs="Calibri"/>
                <w:b/>
                <w:bCs/>
                <w:sz w:val="20"/>
                <w:szCs w:val="20"/>
              </w:rPr>
            </w:pPr>
          </w:p>
        </w:tc>
        <w:tc>
          <w:tcPr>
            <w:tcW w:w="295" w:type="pct"/>
            <w:gridSpan w:val="2"/>
            <w:tcBorders>
              <w:bottom w:val="single" w:sz="4" w:space="0" w:color="auto"/>
            </w:tcBorders>
            <w:shd w:val="clear" w:color="auto" w:fill="9BD2ED"/>
          </w:tcPr>
          <w:p w14:paraId="355326E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5208DD7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2" w:type="pct"/>
            <w:tcBorders>
              <w:bottom w:val="single" w:sz="4" w:space="0" w:color="auto"/>
            </w:tcBorders>
            <w:shd w:val="clear" w:color="auto" w:fill="9BD2ED"/>
          </w:tcPr>
          <w:p w14:paraId="3925CF4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524" w:type="pct"/>
            <w:gridSpan w:val="2"/>
            <w:vMerge/>
            <w:tcBorders>
              <w:bottom w:val="single" w:sz="4" w:space="0" w:color="auto"/>
            </w:tcBorders>
            <w:shd w:val="clear" w:color="auto" w:fill="9BD2ED"/>
          </w:tcPr>
          <w:p w14:paraId="7A8D28C9" w14:textId="77777777" w:rsidR="00C01F0F" w:rsidRPr="004E0FF5" w:rsidRDefault="00C01F0F" w:rsidP="00490F9E">
            <w:pPr>
              <w:jc w:val="center"/>
              <w:rPr>
                <w:rFonts w:ascii="Calibri" w:hAnsi="Calibri" w:cs="Calibri"/>
                <w:b/>
                <w:bCs/>
                <w:sz w:val="20"/>
                <w:szCs w:val="20"/>
              </w:rPr>
            </w:pPr>
          </w:p>
        </w:tc>
        <w:tc>
          <w:tcPr>
            <w:tcW w:w="385" w:type="pct"/>
            <w:vMerge/>
            <w:tcBorders>
              <w:bottom w:val="single" w:sz="4" w:space="0" w:color="auto"/>
            </w:tcBorders>
            <w:shd w:val="clear" w:color="auto" w:fill="9BD2ED"/>
            <w:vAlign w:val="center"/>
          </w:tcPr>
          <w:p w14:paraId="146292FF" w14:textId="77777777" w:rsidR="00C01F0F" w:rsidRPr="004E0FF5" w:rsidRDefault="00C01F0F" w:rsidP="00490F9E">
            <w:pPr>
              <w:jc w:val="center"/>
              <w:rPr>
                <w:rFonts w:ascii="Calibri" w:hAnsi="Calibri" w:cs="Calibri"/>
                <w:b/>
                <w:bCs/>
                <w:sz w:val="20"/>
                <w:szCs w:val="20"/>
              </w:rPr>
            </w:pPr>
          </w:p>
        </w:tc>
        <w:tc>
          <w:tcPr>
            <w:tcW w:w="570" w:type="pct"/>
            <w:tcBorders>
              <w:bottom w:val="single" w:sz="4" w:space="0" w:color="auto"/>
            </w:tcBorders>
            <w:shd w:val="clear" w:color="auto" w:fill="9BD2ED"/>
          </w:tcPr>
          <w:p w14:paraId="24ADEA6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r w:rsidRPr="00C0528E">
              <w:footnoteReference w:id="2"/>
            </w:r>
          </w:p>
          <w:p w14:paraId="3F051F05" w14:textId="77777777" w:rsidR="00C01F0F" w:rsidRPr="004E0FF5" w:rsidRDefault="00C01F0F" w:rsidP="00490F9E">
            <w:pPr>
              <w:jc w:val="center"/>
              <w:rPr>
                <w:rFonts w:ascii="Calibri" w:hAnsi="Calibri" w:cs="Calibri"/>
                <w:b/>
                <w:bCs/>
                <w:sz w:val="20"/>
                <w:szCs w:val="20"/>
              </w:rPr>
            </w:pPr>
          </w:p>
        </w:tc>
        <w:tc>
          <w:tcPr>
            <w:tcW w:w="1192" w:type="pct"/>
            <w:tcBorders>
              <w:bottom w:val="single" w:sz="4" w:space="0" w:color="auto"/>
            </w:tcBorders>
            <w:shd w:val="clear" w:color="auto" w:fill="9BD2ED"/>
          </w:tcPr>
          <w:p w14:paraId="4283DAD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7821A74B" w14:textId="77777777" w:rsidTr="009149BA">
        <w:trPr>
          <w:cantSplit/>
          <w:trHeight w:val="485"/>
        </w:trPr>
        <w:tc>
          <w:tcPr>
            <w:tcW w:w="1712" w:type="pct"/>
            <w:gridSpan w:val="2"/>
            <w:tcBorders>
              <w:bottom w:val="single" w:sz="4" w:space="0" w:color="auto"/>
            </w:tcBorders>
            <w:shd w:val="clear" w:color="auto" w:fill="FFFFFF"/>
          </w:tcPr>
          <w:p w14:paraId="7C02E767" w14:textId="77777777" w:rsidR="00C01F0F" w:rsidRPr="00035D87" w:rsidRDefault="00C01F0F" w:rsidP="00490F9E">
            <w:pPr>
              <w:rPr>
                <w:rFonts w:ascii="Calibri" w:hAnsi="Calibri" w:cs="Calibri"/>
                <w:sz w:val="20"/>
                <w:szCs w:val="20"/>
              </w:rPr>
            </w:pPr>
            <w:r w:rsidRPr="004E0FF5">
              <w:rPr>
                <w:rFonts w:ascii="Calibri" w:hAnsi="Calibri" w:cs="Calibri"/>
                <w:sz w:val="20"/>
                <w:szCs w:val="20"/>
                <w:lang w:val="sr-Latn-RS"/>
              </w:rPr>
              <w:t>1. Enhancement of the existing data centers and network connectivity</w:t>
            </w:r>
          </w:p>
        </w:tc>
        <w:tc>
          <w:tcPr>
            <w:tcW w:w="295" w:type="pct"/>
            <w:gridSpan w:val="2"/>
            <w:tcBorders>
              <w:bottom w:val="single" w:sz="4" w:space="0" w:color="auto"/>
            </w:tcBorders>
            <w:shd w:val="clear" w:color="auto" w:fill="FFFFFF"/>
          </w:tcPr>
          <w:p w14:paraId="16744605"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6</w:t>
            </w:r>
          </w:p>
        </w:tc>
        <w:tc>
          <w:tcPr>
            <w:tcW w:w="322" w:type="pct"/>
            <w:tcBorders>
              <w:bottom w:val="single" w:sz="4" w:space="0" w:color="auto"/>
            </w:tcBorders>
            <w:shd w:val="clear" w:color="auto" w:fill="FFFFFF"/>
          </w:tcPr>
          <w:p w14:paraId="05AEDB0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8</w:t>
            </w:r>
          </w:p>
        </w:tc>
        <w:tc>
          <w:tcPr>
            <w:tcW w:w="524" w:type="pct"/>
            <w:gridSpan w:val="2"/>
            <w:tcBorders>
              <w:bottom w:val="single" w:sz="4" w:space="0" w:color="auto"/>
            </w:tcBorders>
            <w:shd w:val="clear" w:color="auto" w:fill="FFFFFF"/>
          </w:tcPr>
          <w:p w14:paraId="201456C9"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Ministry of Finance</w:t>
            </w:r>
          </w:p>
        </w:tc>
        <w:tc>
          <w:tcPr>
            <w:tcW w:w="385" w:type="pct"/>
            <w:tcBorders>
              <w:bottom w:val="single" w:sz="4" w:space="0" w:color="auto"/>
            </w:tcBorders>
            <w:shd w:val="clear" w:color="auto" w:fill="FFFFFF"/>
            <w:vAlign w:val="center"/>
          </w:tcPr>
          <w:p w14:paraId="475210F2"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BETAPFMI PIU</w:t>
            </w:r>
          </w:p>
        </w:tc>
        <w:tc>
          <w:tcPr>
            <w:tcW w:w="570" w:type="pct"/>
            <w:tcBorders>
              <w:bottom w:val="single" w:sz="4" w:space="0" w:color="auto"/>
            </w:tcBorders>
            <w:shd w:val="clear" w:color="auto" w:fill="FFFFFF"/>
          </w:tcPr>
          <w:p w14:paraId="3260E909"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N/A</w:t>
            </w:r>
          </w:p>
        </w:tc>
        <w:tc>
          <w:tcPr>
            <w:tcW w:w="1192" w:type="pct"/>
            <w:tcBorders>
              <w:bottom w:val="single" w:sz="4" w:space="0" w:color="auto"/>
            </w:tcBorders>
            <w:shd w:val="clear" w:color="auto" w:fill="FFFFFF"/>
          </w:tcPr>
          <w:p w14:paraId="4AD8BEEF" w14:textId="77777777" w:rsidR="00C01F0F" w:rsidRPr="004E0FF5" w:rsidRDefault="00C01F0F" w:rsidP="00490F9E">
            <w:pPr>
              <w:jc w:val="center"/>
              <w:rPr>
                <w:rFonts w:ascii="Calibri" w:hAnsi="Calibri" w:cs="Calibri"/>
                <w:sz w:val="20"/>
                <w:szCs w:val="20"/>
              </w:rPr>
            </w:pPr>
            <w:r>
              <w:rPr>
                <w:rFonts w:ascii="Calibri" w:hAnsi="Calibri" w:cs="Calibri"/>
                <w:sz w:val="20"/>
                <w:szCs w:val="20"/>
              </w:rPr>
              <w:t>/</w:t>
            </w:r>
          </w:p>
        </w:tc>
      </w:tr>
      <w:tr w:rsidR="00C01F0F" w:rsidRPr="004E0FF5" w14:paraId="1DAC591A" w14:textId="77777777" w:rsidTr="00C0528E">
        <w:trPr>
          <w:cantSplit/>
          <w:trHeight w:val="521"/>
        </w:trPr>
        <w:tc>
          <w:tcPr>
            <w:tcW w:w="1712" w:type="pct"/>
            <w:gridSpan w:val="2"/>
            <w:tcBorders>
              <w:bottom w:val="single" w:sz="4" w:space="0" w:color="auto"/>
            </w:tcBorders>
            <w:shd w:val="clear" w:color="auto" w:fill="FFFFFF"/>
          </w:tcPr>
          <w:p w14:paraId="78B83571" w14:textId="768D075C" w:rsidR="00C01F0F" w:rsidRPr="00C0528E" w:rsidRDefault="00C01F0F" w:rsidP="00490F9E">
            <w:pPr>
              <w:rPr>
                <w:rFonts w:ascii="Calibri" w:hAnsi="Calibri" w:cs="Calibri"/>
                <w:sz w:val="20"/>
                <w:szCs w:val="20"/>
                <w:lang w:val="sr-Latn-RS"/>
              </w:rPr>
            </w:pPr>
            <w:r w:rsidRPr="004E0FF5">
              <w:rPr>
                <w:rFonts w:ascii="Calibri" w:hAnsi="Calibri" w:cs="Calibri"/>
                <w:sz w:val="20"/>
                <w:szCs w:val="20"/>
                <w:lang w:val="sr-Latn-RS"/>
              </w:rPr>
              <w:t>2. Establishment of the secure backup network connections</w:t>
            </w:r>
          </w:p>
        </w:tc>
        <w:tc>
          <w:tcPr>
            <w:tcW w:w="295" w:type="pct"/>
            <w:gridSpan w:val="2"/>
            <w:tcBorders>
              <w:bottom w:val="single" w:sz="4" w:space="0" w:color="auto"/>
            </w:tcBorders>
            <w:shd w:val="clear" w:color="auto" w:fill="FFFFFF"/>
          </w:tcPr>
          <w:p w14:paraId="4DE7304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6</w:t>
            </w:r>
          </w:p>
        </w:tc>
        <w:tc>
          <w:tcPr>
            <w:tcW w:w="322" w:type="pct"/>
            <w:tcBorders>
              <w:bottom w:val="single" w:sz="4" w:space="0" w:color="auto"/>
            </w:tcBorders>
            <w:shd w:val="clear" w:color="auto" w:fill="FFFFFF"/>
          </w:tcPr>
          <w:p w14:paraId="3932FF5C"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202</w:t>
            </w:r>
            <w:r>
              <w:rPr>
                <w:rFonts w:ascii="Calibri" w:hAnsi="Calibri" w:cs="Calibri"/>
                <w:sz w:val="20"/>
                <w:szCs w:val="20"/>
              </w:rPr>
              <w:t>8</w:t>
            </w:r>
          </w:p>
        </w:tc>
        <w:tc>
          <w:tcPr>
            <w:tcW w:w="524" w:type="pct"/>
            <w:gridSpan w:val="2"/>
            <w:tcBorders>
              <w:bottom w:val="single" w:sz="4" w:space="0" w:color="auto"/>
            </w:tcBorders>
            <w:shd w:val="clear" w:color="auto" w:fill="FFFFFF"/>
          </w:tcPr>
          <w:p w14:paraId="393D5EC3" w14:textId="1B60408C" w:rsidR="00C01F0F" w:rsidRPr="004E0FF5" w:rsidRDefault="00C01F0F" w:rsidP="00C0528E">
            <w:pPr>
              <w:jc w:val="center"/>
              <w:rPr>
                <w:rFonts w:ascii="Calibri" w:hAnsi="Calibri" w:cs="Calibri"/>
                <w:sz w:val="20"/>
                <w:szCs w:val="20"/>
              </w:rPr>
            </w:pPr>
            <w:r w:rsidRPr="004E0FF5">
              <w:rPr>
                <w:rFonts w:ascii="Calibri" w:hAnsi="Calibri" w:cs="Calibri"/>
                <w:sz w:val="20"/>
                <w:szCs w:val="20"/>
              </w:rPr>
              <w:t>Ministry of Finance</w:t>
            </w:r>
          </w:p>
        </w:tc>
        <w:tc>
          <w:tcPr>
            <w:tcW w:w="385" w:type="pct"/>
            <w:tcBorders>
              <w:bottom w:val="single" w:sz="4" w:space="0" w:color="auto"/>
            </w:tcBorders>
            <w:shd w:val="clear" w:color="auto" w:fill="FFFFFF"/>
            <w:vAlign w:val="center"/>
          </w:tcPr>
          <w:p w14:paraId="02692B0C"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BETAPFMI PIU</w:t>
            </w:r>
          </w:p>
        </w:tc>
        <w:tc>
          <w:tcPr>
            <w:tcW w:w="570" w:type="pct"/>
            <w:tcBorders>
              <w:bottom w:val="single" w:sz="4" w:space="0" w:color="auto"/>
            </w:tcBorders>
            <w:shd w:val="clear" w:color="auto" w:fill="FFFFFF"/>
          </w:tcPr>
          <w:p w14:paraId="17A5146C"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N/A</w:t>
            </w:r>
          </w:p>
        </w:tc>
        <w:tc>
          <w:tcPr>
            <w:tcW w:w="1192" w:type="pct"/>
            <w:tcBorders>
              <w:bottom w:val="single" w:sz="4" w:space="0" w:color="auto"/>
            </w:tcBorders>
            <w:shd w:val="clear" w:color="auto" w:fill="FFFFFF"/>
          </w:tcPr>
          <w:p w14:paraId="330D3B65" w14:textId="77777777" w:rsidR="00C01F0F" w:rsidRPr="004E0FF5" w:rsidRDefault="00C01F0F" w:rsidP="00490F9E">
            <w:pPr>
              <w:jc w:val="center"/>
              <w:rPr>
                <w:rFonts w:ascii="Calibri" w:hAnsi="Calibri" w:cs="Calibri"/>
                <w:sz w:val="20"/>
                <w:szCs w:val="20"/>
              </w:rPr>
            </w:pPr>
          </w:p>
        </w:tc>
      </w:tr>
      <w:tr w:rsidR="00C01F0F" w:rsidRPr="004E0FF5" w14:paraId="4FCFBBD4" w14:textId="77777777" w:rsidTr="009149BA">
        <w:trPr>
          <w:cantSplit/>
          <w:trHeight w:val="143"/>
        </w:trPr>
        <w:tc>
          <w:tcPr>
            <w:tcW w:w="2668" w:type="pct"/>
            <w:gridSpan w:val="6"/>
            <w:shd w:val="clear" w:color="auto" w:fill="1F3864"/>
          </w:tcPr>
          <w:p w14:paraId="77E2F1E4" w14:textId="77777777" w:rsidR="00C01F0F" w:rsidRPr="004E0FF5" w:rsidRDefault="00C01F0F" w:rsidP="00490F9E">
            <w:pPr>
              <w:ind w:left="360"/>
              <w:jc w:val="both"/>
              <w:rPr>
                <w:rFonts w:ascii="Calibri" w:hAnsi="Calibri" w:cs="Calibri"/>
                <w:sz w:val="20"/>
                <w:szCs w:val="20"/>
              </w:rPr>
            </w:pPr>
          </w:p>
        </w:tc>
        <w:tc>
          <w:tcPr>
            <w:tcW w:w="1140" w:type="pct"/>
            <w:gridSpan w:val="3"/>
            <w:tcBorders>
              <w:left w:val="nil"/>
              <w:right w:val="nil"/>
            </w:tcBorders>
            <w:shd w:val="clear" w:color="auto" w:fill="1F3864"/>
          </w:tcPr>
          <w:p w14:paraId="5866A18D"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1192" w:type="pct"/>
            <w:shd w:val="clear" w:color="auto" w:fill="1F3864"/>
          </w:tcPr>
          <w:p w14:paraId="74508373" w14:textId="006D9591" w:rsidR="00C01F0F" w:rsidRPr="004E0FF5" w:rsidRDefault="009A0BBF" w:rsidP="00490F9E">
            <w:pPr>
              <w:rPr>
                <w:rFonts w:ascii="Calibri" w:hAnsi="Calibri" w:cs="Calibri"/>
                <w:b/>
                <w:sz w:val="20"/>
                <w:szCs w:val="20"/>
              </w:rPr>
            </w:pPr>
            <w:r>
              <w:rPr>
                <w:rFonts w:ascii="Calibri" w:hAnsi="Calibri" w:cs="Calibri"/>
                <w:b/>
                <w:sz w:val="20"/>
                <w:szCs w:val="20"/>
              </w:rPr>
              <w:t>0</w:t>
            </w:r>
          </w:p>
        </w:tc>
      </w:tr>
    </w:tbl>
    <w:p w14:paraId="6F6580F7" w14:textId="77777777" w:rsidR="00C01F0F" w:rsidRDefault="00C01F0F" w:rsidP="00C01F0F">
      <w:pPr>
        <w:rPr>
          <w:rFonts w:ascii="Calibri" w:hAnsi="Calibri" w:cs="Calibri"/>
          <w:sz w:val="20"/>
          <w:szCs w:val="20"/>
        </w:rPr>
      </w:pPr>
    </w:p>
    <w:p w14:paraId="2411727A" w14:textId="77777777" w:rsidR="00C01F0F" w:rsidRPr="004E0FF5" w:rsidRDefault="00C01F0F" w:rsidP="00C01F0F">
      <w:pPr>
        <w:rPr>
          <w:rFonts w:ascii="Calibri" w:hAnsi="Calibri" w:cs="Calibri"/>
          <w:sz w:val="20"/>
          <w:szCs w:val="20"/>
        </w:rPr>
      </w:pPr>
    </w:p>
    <w:p w14:paraId="4C6177C7" w14:textId="77777777" w:rsidR="00C01F0F" w:rsidRDefault="00C01F0F" w:rsidP="00C01F0F">
      <w:pPr>
        <w:rPr>
          <w:rFonts w:ascii="Calibri" w:hAnsi="Calibri" w:cs="Calibri"/>
          <w:sz w:val="20"/>
          <w:szCs w:val="20"/>
        </w:rPr>
      </w:pPr>
    </w:p>
    <w:p w14:paraId="6C7F0F62" w14:textId="775EA436" w:rsidR="005B3796" w:rsidRDefault="005B3796" w:rsidP="00C01F0F">
      <w:pPr>
        <w:rPr>
          <w:rFonts w:ascii="Calibri" w:hAnsi="Calibri" w:cs="Calibri"/>
          <w:sz w:val="20"/>
          <w:szCs w:val="20"/>
        </w:rPr>
      </w:pPr>
    </w:p>
    <w:p w14:paraId="04CEAC59" w14:textId="5698F288" w:rsidR="009149BA" w:rsidRDefault="009149BA" w:rsidP="00C01F0F">
      <w:pPr>
        <w:rPr>
          <w:rFonts w:ascii="Calibri" w:hAnsi="Calibri" w:cs="Calibri"/>
          <w:sz w:val="20"/>
          <w:szCs w:val="20"/>
        </w:rPr>
      </w:pPr>
    </w:p>
    <w:p w14:paraId="449D23AC" w14:textId="77777777" w:rsidR="00C0528E" w:rsidRDefault="00C0528E" w:rsidP="00C01F0F">
      <w:pPr>
        <w:rPr>
          <w:rFonts w:ascii="Calibri" w:hAnsi="Calibri" w:cs="Calibri"/>
          <w:sz w:val="20"/>
          <w:szCs w:val="20"/>
        </w:rPr>
      </w:pPr>
    </w:p>
    <w:p w14:paraId="009423BD" w14:textId="20E84E38" w:rsidR="009149BA" w:rsidRDefault="009149BA" w:rsidP="00C01F0F">
      <w:pPr>
        <w:rPr>
          <w:rFonts w:ascii="Calibri" w:hAnsi="Calibri" w:cs="Calibri"/>
          <w:sz w:val="20"/>
          <w:szCs w:val="20"/>
        </w:rPr>
      </w:pPr>
    </w:p>
    <w:p w14:paraId="0B0D7B16" w14:textId="77777777" w:rsidR="009149BA" w:rsidRDefault="009149BA" w:rsidP="00C01F0F">
      <w:pPr>
        <w:rPr>
          <w:rFonts w:ascii="Calibri" w:hAnsi="Calibri" w:cs="Calibri"/>
          <w:sz w:val="20"/>
          <w:szCs w:val="20"/>
        </w:rPr>
      </w:pPr>
    </w:p>
    <w:p w14:paraId="7C6E9721" w14:textId="77777777" w:rsidR="009149BA" w:rsidRDefault="009149BA" w:rsidP="00C01F0F">
      <w:pPr>
        <w:rPr>
          <w:rFonts w:ascii="Calibri" w:hAnsi="Calibri" w:cs="Calibri"/>
          <w:sz w:val="20"/>
          <w:szCs w:val="20"/>
        </w:rPr>
      </w:pPr>
    </w:p>
    <w:p w14:paraId="3B7DB373" w14:textId="77777777" w:rsidR="005B3796" w:rsidRDefault="005B3796" w:rsidP="00C01F0F">
      <w:pPr>
        <w:rPr>
          <w:rFonts w:ascii="Calibri" w:hAnsi="Calibri" w:cs="Calibri"/>
          <w:sz w:val="20"/>
          <w:szCs w:val="20"/>
        </w:rPr>
      </w:pPr>
    </w:p>
    <w:p w14:paraId="66930676" w14:textId="77777777" w:rsidR="00BD1893" w:rsidRDefault="00BD1893" w:rsidP="00C01F0F">
      <w:pPr>
        <w:rPr>
          <w:rFonts w:ascii="Calibri" w:hAnsi="Calibri" w:cs="Calibri"/>
          <w:sz w:val="20"/>
          <w:szCs w:val="20"/>
        </w:rPr>
      </w:pPr>
    </w:p>
    <w:tbl>
      <w:tblPr>
        <w:tblW w:w="150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8"/>
        <w:gridCol w:w="779"/>
        <w:gridCol w:w="1488"/>
        <w:gridCol w:w="45"/>
        <w:gridCol w:w="113"/>
        <w:gridCol w:w="1507"/>
        <w:gridCol w:w="1080"/>
        <w:gridCol w:w="90"/>
        <w:gridCol w:w="90"/>
        <w:gridCol w:w="1440"/>
        <w:gridCol w:w="810"/>
        <w:gridCol w:w="450"/>
        <w:gridCol w:w="990"/>
        <w:gridCol w:w="578"/>
        <w:gridCol w:w="2865"/>
        <w:gridCol w:w="7"/>
      </w:tblGrid>
      <w:tr w:rsidR="00C01F0F" w:rsidRPr="004E0FF5" w14:paraId="07AC5BCF" w14:textId="77777777" w:rsidTr="00C0528E">
        <w:trPr>
          <w:cantSplit/>
          <w:trHeight w:val="188"/>
        </w:trPr>
        <w:tc>
          <w:tcPr>
            <w:tcW w:w="15060" w:type="dxa"/>
            <w:gridSpan w:val="16"/>
            <w:shd w:val="clear" w:color="auto" w:fill="1F3864"/>
          </w:tcPr>
          <w:p w14:paraId="523CF5BE"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 xml:space="preserve">PILLAR V : </w:t>
            </w:r>
            <w:r w:rsidRPr="00C204EF">
              <w:rPr>
                <w:rFonts w:ascii="Calibri" w:hAnsi="Calibri" w:cs="Calibri"/>
                <w:b/>
                <w:bCs/>
                <w:sz w:val="22"/>
                <w:szCs w:val="22"/>
                <w:lang w:val="sr-Latn-RS"/>
              </w:rPr>
              <w:t>Public finance digitalisation and </w:t>
            </w:r>
            <w:r w:rsidRPr="00630DD8">
              <w:rPr>
                <w:rFonts w:ascii="Calibri" w:hAnsi="Calibri" w:cs="Calibri"/>
                <w:b/>
                <w:bCs/>
                <w:sz w:val="22"/>
                <w:szCs w:val="22"/>
                <w:lang w:val="sr-Latn-RS"/>
              </w:rPr>
              <w:t>continuous</w:t>
            </w:r>
            <w:r w:rsidRPr="00C204EF">
              <w:rPr>
                <w:rFonts w:ascii="Calibri" w:hAnsi="Calibri" w:cs="Calibri"/>
                <w:b/>
                <w:bCs/>
                <w:sz w:val="22"/>
                <w:szCs w:val="22"/>
                <w:lang w:val="sr-Latn-RS"/>
              </w:rPr>
              <w:t> learning</w:t>
            </w:r>
          </w:p>
        </w:tc>
      </w:tr>
      <w:tr w:rsidR="00C01F0F" w:rsidRPr="004E0FF5" w14:paraId="221766CE" w14:textId="77777777" w:rsidTr="00C0528E">
        <w:trPr>
          <w:cantSplit/>
          <w:trHeight w:val="179"/>
        </w:trPr>
        <w:tc>
          <w:tcPr>
            <w:tcW w:w="15060" w:type="dxa"/>
            <w:gridSpan w:val="16"/>
            <w:shd w:val="clear" w:color="auto" w:fill="1F3864"/>
          </w:tcPr>
          <w:p w14:paraId="7A4AC93F"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2: Public Finance Academy (Learning organisation)</w:t>
            </w:r>
          </w:p>
        </w:tc>
      </w:tr>
      <w:tr w:rsidR="00C01F0F" w:rsidRPr="004E0FF5" w14:paraId="7879044B" w14:textId="77777777" w:rsidTr="009D7756">
        <w:trPr>
          <w:cantSplit/>
          <w:trHeight w:val="269"/>
        </w:trPr>
        <w:tc>
          <w:tcPr>
            <w:tcW w:w="2728" w:type="dxa"/>
            <w:shd w:val="clear" w:color="auto" w:fill="9BD2ED"/>
          </w:tcPr>
          <w:p w14:paraId="76CFBC7B" w14:textId="77777777" w:rsidR="00C01F0F" w:rsidRPr="004E0FF5" w:rsidRDefault="00C01F0F" w:rsidP="009149BA">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2312" w:type="dxa"/>
            <w:gridSpan w:val="3"/>
            <w:shd w:val="clear" w:color="auto" w:fill="9BD2ED"/>
          </w:tcPr>
          <w:p w14:paraId="1A7EBE1C"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2880" w:type="dxa"/>
            <w:gridSpan w:val="5"/>
            <w:shd w:val="clear" w:color="auto" w:fill="9BD2ED"/>
          </w:tcPr>
          <w:p w14:paraId="0B5002BB"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3690" w:type="dxa"/>
            <w:gridSpan w:val="4"/>
            <w:shd w:val="clear" w:color="auto" w:fill="9BD2ED"/>
          </w:tcPr>
          <w:p w14:paraId="17856926"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3450" w:type="dxa"/>
            <w:gridSpan w:val="3"/>
            <w:shd w:val="clear" w:color="auto" w:fill="9BD2ED"/>
          </w:tcPr>
          <w:p w14:paraId="741F8688" w14:textId="77777777" w:rsidR="00C01F0F" w:rsidRPr="004E0FF5" w:rsidRDefault="00C01F0F" w:rsidP="009149BA">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433A694C" w14:textId="77777777" w:rsidTr="00C0528E">
        <w:trPr>
          <w:cantSplit/>
          <w:trHeight w:val="1178"/>
        </w:trPr>
        <w:tc>
          <w:tcPr>
            <w:tcW w:w="2728" w:type="dxa"/>
          </w:tcPr>
          <w:p w14:paraId="004FFAE7" w14:textId="6AAA10EE" w:rsidR="00600898" w:rsidRPr="009149BA" w:rsidRDefault="00C01F0F" w:rsidP="00600898">
            <w:pPr>
              <w:ind w:hanging="6"/>
              <w:jc w:val="both"/>
              <w:rPr>
                <w:rFonts w:ascii="Calibri" w:hAnsi="Calibri" w:cs="Calibri"/>
                <w:sz w:val="20"/>
                <w:szCs w:val="20"/>
                <w:lang w:eastAsia="en-US"/>
              </w:rPr>
            </w:pPr>
            <w:r w:rsidRPr="009149BA">
              <w:rPr>
                <w:rFonts w:ascii="Calibri" w:hAnsi="Calibri" w:cs="Calibri"/>
                <w:sz w:val="20"/>
                <w:szCs w:val="20"/>
                <w:lang w:eastAsia="en-US"/>
              </w:rPr>
              <w:t>To provide continuous education for public administration in the field of public finance management.</w:t>
            </w:r>
          </w:p>
        </w:tc>
        <w:tc>
          <w:tcPr>
            <w:tcW w:w="2312" w:type="dxa"/>
            <w:gridSpan w:val="3"/>
          </w:tcPr>
          <w:p w14:paraId="17593262" w14:textId="77777777" w:rsidR="00C01F0F" w:rsidRPr="009149BA" w:rsidRDefault="00C01F0F" w:rsidP="00490F9E">
            <w:pPr>
              <w:rPr>
                <w:rFonts w:ascii="Calibri" w:hAnsi="Calibri" w:cs="Calibri"/>
                <w:bCs/>
                <w:sz w:val="20"/>
                <w:szCs w:val="20"/>
              </w:rPr>
            </w:pPr>
            <w:r w:rsidRPr="009149BA">
              <w:rPr>
                <w:rFonts w:ascii="Calibri" w:hAnsi="Calibri" w:cs="Calibri"/>
                <w:bCs/>
                <w:sz w:val="20"/>
                <w:szCs w:val="20"/>
              </w:rPr>
              <w:t>Number of successfully completed trainings in accordance with the Annual Training Program and ad hoc trainings.</w:t>
            </w:r>
          </w:p>
        </w:tc>
        <w:tc>
          <w:tcPr>
            <w:tcW w:w="2880" w:type="dxa"/>
            <w:gridSpan w:val="5"/>
          </w:tcPr>
          <w:p w14:paraId="6C96AC58" w14:textId="3BE8BD74" w:rsidR="00C01F0F" w:rsidRPr="009149BA" w:rsidRDefault="00C01F0F" w:rsidP="00490F9E">
            <w:pPr>
              <w:rPr>
                <w:rFonts w:ascii="Calibri" w:hAnsi="Calibri" w:cs="Calibri"/>
                <w:bCs/>
                <w:sz w:val="20"/>
                <w:szCs w:val="20"/>
              </w:rPr>
            </w:pPr>
            <w:r w:rsidRPr="009149BA">
              <w:rPr>
                <w:rFonts w:ascii="Calibri" w:hAnsi="Calibri" w:cs="Calibri"/>
                <w:bCs/>
                <w:sz w:val="20"/>
                <w:szCs w:val="20"/>
              </w:rPr>
              <w:t>20 realized trainings</w:t>
            </w:r>
          </w:p>
        </w:tc>
        <w:tc>
          <w:tcPr>
            <w:tcW w:w="3690" w:type="dxa"/>
            <w:gridSpan w:val="4"/>
          </w:tcPr>
          <w:p w14:paraId="6B5EA175" w14:textId="77777777" w:rsidR="00C01F0F" w:rsidRPr="009149BA" w:rsidRDefault="00C01F0F" w:rsidP="00490F9E">
            <w:pPr>
              <w:rPr>
                <w:rFonts w:ascii="Calibri" w:hAnsi="Calibri" w:cs="Calibri"/>
                <w:bCs/>
                <w:sz w:val="20"/>
                <w:szCs w:val="20"/>
              </w:rPr>
            </w:pPr>
            <w:r w:rsidRPr="009149BA">
              <w:rPr>
                <w:rFonts w:ascii="Calibri" w:hAnsi="Calibri" w:cs="Calibri"/>
                <w:bCs/>
                <w:sz w:val="20"/>
                <w:szCs w:val="20"/>
              </w:rPr>
              <w:t>30 realized trainings</w:t>
            </w:r>
          </w:p>
        </w:tc>
        <w:tc>
          <w:tcPr>
            <w:tcW w:w="3450" w:type="dxa"/>
            <w:gridSpan w:val="3"/>
          </w:tcPr>
          <w:p w14:paraId="2864EF3B" w14:textId="77777777" w:rsidR="00C01F0F" w:rsidRPr="009149BA" w:rsidRDefault="00C01F0F" w:rsidP="00490F9E">
            <w:pPr>
              <w:rPr>
                <w:rFonts w:ascii="Calibri" w:hAnsi="Calibri" w:cs="Calibri"/>
                <w:bCs/>
                <w:sz w:val="20"/>
                <w:szCs w:val="20"/>
              </w:rPr>
            </w:pPr>
            <w:r w:rsidRPr="009149BA">
              <w:rPr>
                <w:rFonts w:ascii="Calibri" w:hAnsi="Calibri" w:cs="Calibri"/>
                <w:bCs/>
                <w:sz w:val="20"/>
                <w:szCs w:val="20"/>
              </w:rPr>
              <w:t>50 realized trainings</w:t>
            </w:r>
          </w:p>
        </w:tc>
      </w:tr>
      <w:tr w:rsidR="00C01F0F" w:rsidRPr="004E0FF5" w14:paraId="4DA32D32" w14:textId="77777777" w:rsidTr="00C0528E">
        <w:trPr>
          <w:cantSplit/>
          <w:trHeight w:val="233"/>
        </w:trPr>
        <w:tc>
          <w:tcPr>
            <w:tcW w:w="15060" w:type="dxa"/>
            <w:gridSpan w:val="16"/>
            <w:shd w:val="clear" w:color="auto" w:fill="1F3864"/>
          </w:tcPr>
          <w:p w14:paraId="32E671A9" w14:textId="77777777" w:rsidR="00C01F0F" w:rsidRPr="009149BA" w:rsidRDefault="00C01F0F" w:rsidP="00490F9E">
            <w:pPr>
              <w:rPr>
                <w:rFonts w:ascii="Calibri" w:hAnsi="Calibri" w:cs="Calibri"/>
                <w:b/>
                <w:bCs/>
                <w:sz w:val="20"/>
                <w:szCs w:val="20"/>
              </w:rPr>
            </w:pPr>
            <w:r w:rsidRPr="009149BA">
              <w:rPr>
                <w:rFonts w:ascii="Calibri" w:hAnsi="Calibri" w:cs="Calibri"/>
                <w:b/>
                <w:bCs/>
                <w:sz w:val="22"/>
                <w:szCs w:val="22"/>
              </w:rPr>
              <w:t xml:space="preserve">MEASURE 1: </w:t>
            </w:r>
            <w:r w:rsidRPr="009149BA">
              <w:rPr>
                <w:rFonts w:ascii="Calibri" w:hAnsi="Calibri" w:cs="Calibri"/>
                <w:b/>
                <w:sz w:val="20"/>
                <w:szCs w:val="20"/>
              </w:rPr>
              <w:t>Digital presence of the Public Finance Academy</w:t>
            </w:r>
          </w:p>
        </w:tc>
      </w:tr>
      <w:tr w:rsidR="00C01F0F" w:rsidRPr="004E0FF5" w14:paraId="25B590E2" w14:textId="77777777" w:rsidTr="00C0528E">
        <w:trPr>
          <w:cantSplit/>
          <w:trHeight w:val="305"/>
        </w:trPr>
        <w:tc>
          <w:tcPr>
            <w:tcW w:w="2728" w:type="dxa"/>
            <w:shd w:val="clear" w:color="auto" w:fill="9BD2ED"/>
            <w:vAlign w:val="center"/>
          </w:tcPr>
          <w:p w14:paraId="0809B7FA" w14:textId="77777777" w:rsidR="00C01F0F" w:rsidRPr="009149BA" w:rsidRDefault="00C01F0F" w:rsidP="009149BA">
            <w:pPr>
              <w:jc w:val="center"/>
              <w:rPr>
                <w:rFonts w:ascii="Calibri" w:hAnsi="Calibri" w:cs="Calibri"/>
                <w:b/>
                <w:sz w:val="20"/>
                <w:szCs w:val="20"/>
              </w:rPr>
            </w:pPr>
            <w:r w:rsidRPr="009149BA">
              <w:rPr>
                <w:rFonts w:ascii="Calibri" w:hAnsi="Calibri" w:cs="Calibri"/>
                <w:b/>
                <w:sz w:val="20"/>
                <w:szCs w:val="20"/>
              </w:rPr>
              <w:t>Measure objective:</w:t>
            </w:r>
          </w:p>
        </w:tc>
        <w:tc>
          <w:tcPr>
            <w:tcW w:w="2312" w:type="dxa"/>
            <w:gridSpan w:val="3"/>
            <w:shd w:val="clear" w:color="auto" w:fill="9BD2ED"/>
            <w:vAlign w:val="center"/>
          </w:tcPr>
          <w:p w14:paraId="77E39901" w14:textId="77777777" w:rsidR="00C01F0F" w:rsidRPr="009149BA" w:rsidRDefault="00C01F0F" w:rsidP="009149BA">
            <w:pPr>
              <w:jc w:val="center"/>
              <w:rPr>
                <w:rFonts w:ascii="Calibri" w:hAnsi="Calibri" w:cs="Calibri"/>
                <w:b/>
                <w:bCs/>
                <w:sz w:val="20"/>
                <w:szCs w:val="20"/>
              </w:rPr>
            </w:pPr>
            <w:r w:rsidRPr="009149BA">
              <w:rPr>
                <w:rFonts w:ascii="Calibri" w:hAnsi="Calibri" w:cs="Calibri"/>
                <w:b/>
                <w:bCs/>
                <w:sz w:val="20"/>
                <w:szCs w:val="20"/>
              </w:rPr>
              <w:t>Measure indicator:</w:t>
            </w:r>
          </w:p>
        </w:tc>
        <w:tc>
          <w:tcPr>
            <w:tcW w:w="2880" w:type="dxa"/>
            <w:gridSpan w:val="5"/>
            <w:shd w:val="clear" w:color="auto" w:fill="9BD2ED"/>
            <w:vAlign w:val="center"/>
          </w:tcPr>
          <w:p w14:paraId="7171BB7D" w14:textId="77777777" w:rsidR="00C01F0F" w:rsidRPr="009149BA" w:rsidRDefault="00C01F0F" w:rsidP="009149BA">
            <w:pPr>
              <w:jc w:val="center"/>
              <w:rPr>
                <w:rFonts w:ascii="Calibri" w:hAnsi="Calibri" w:cs="Calibri"/>
                <w:b/>
                <w:bCs/>
                <w:sz w:val="20"/>
                <w:szCs w:val="20"/>
              </w:rPr>
            </w:pPr>
            <w:r w:rsidRPr="009149BA">
              <w:rPr>
                <w:rFonts w:ascii="Calibri" w:hAnsi="Calibri" w:cs="Calibri"/>
                <w:b/>
                <w:bCs/>
                <w:sz w:val="20"/>
                <w:szCs w:val="20"/>
              </w:rPr>
              <w:t>Target FY 2026</w:t>
            </w:r>
          </w:p>
        </w:tc>
        <w:tc>
          <w:tcPr>
            <w:tcW w:w="3690" w:type="dxa"/>
            <w:gridSpan w:val="4"/>
            <w:shd w:val="clear" w:color="auto" w:fill="9BD2ED"/>
            <w:vAlign w:val="center"/>
          </w:tcPr>
          <w:p w14:paraId="33329BA1" w14:textId="77777777" w:rsidR="00C01F0F" w:rsidRPr="009149BA" w:rsidRDefault="00C01F0F" w:rsidP="009149BA">
            <w:pPr>
              <w:jc w:val="center"/>
              <w:rPr>
                <w:rFonts w:ascii="Calibri" w:hAnsi="Calibri" w:cs="Calibri"/>
                <w:b/>
                <w:bCs/>
                <w:sz w:val="20"/>
                <w:szCs w:val="20"/>
              </w:rPr>
            </w:pPr>
            <w:r w:rsidRPr="009149BA">
              <w:rPr>
                <w:rFonts w:ascii="Calibri" w:hAnsi="Calibri" w:cs="Calibri"/>
                <w:b/>
                <w:bCs/>
                <w:sz w:val="20"/>
                <w:szCs w:val="20"/>
              </w:rPr>
              <w:t>Target FY 2027</w:t>
            </w:r>
          </w:p>
        </w:tc>
        <w:tc>
          <w:tcPr>
            <w:tcW w:w="3450" w:type="dxa"/>
            <w:gridSpan w:val="3"/>
            <w:shd w:val="clear" w:color="auto" w:fill="9BD2ED"/>
            <w:vAlign w:val="center"/>
          </w:tcPr>
          <w:p w14:paraId="378934A6" w14:textId="77777777" w:rsidR="00C01F0F" w:rsidRPr="009149BA" w:rsidRDefault="00C01F0F" w:rsidP="009149BA">
            <w:pPr>
              <w:jc w:val="center"/>
              <w:rPr>
                <w:rFonts w:ascii="Calibri" w:hAnsi="Calibri" w:cs="Calibri"/>
                <w:b/>
                <w:bCs/>
                <w:sz w:val="20"/>
                <w:szCs w:val="20"/>
              </w:rPr>
            </w:pPr>
            <w:r w:rsidRPr="009149BA">
              <w:rPr>
                <w:rFonts w:ascii="Calibri" w:hAnsi="Calibri" w:cs="Calibri"/>
                <w:b/>
                <w:bCs/>
                <w:sz w:val="20"/>
                <w:szCs w:val="20"/>
              </w:rPr>
              <w:t>Target FY 2028</w:t>
            </w:r>
          </w:p>
        </w:tc>
      </w:tr>
      <w:tr w:rsidR="00C01F0F" w:rsidRPr="004E0FF5" w14:paraId="06F846B9" w14:textId="77777777" w:rsidTr="00C0528E">
        <w:trPr>
          <w:cantSplit/>
          <w:trHeight w:val="629"/>
        </w:trPr>
        <w:tc>
          <w:tcPr>
            <w:tcW w:w="2728" w:type="dxa"/>
            <w:vMerge w:val="restart"/>
          </w:tcPr>
          <w:p w14:paraId="7F1AD246" w14:textId="03C67BEA" w:rsidR="00C01F0F" w:rsidRPr="009149BA" w:rsidRDefault="00C01F0F" w:rsidP="00BD1893">
            <w:pPr>
              <w:ind w:hanging="6"/>
              <w:jc w:val="both"/>
              <w:rPr>
                <w:rFonts w:ascii="Calibri" w:hAnsi="Calibri" w:cs="Calibri"/>
                <w:sz w:val="20"/>
                <w:szCs w:val="20"/>
              </w:rPr>
            </w:pPr>
            <w:r w:rsidRPr="009149BA">
              <w:rPr>
                <w:rFonts w:ascii="Calibri" w:hAnsi="Calibri" w:cs="Calibri"/>
                <w:sz w:val="20"/>
                <w:szCs w:val="20"/>
              </w:rPr>
              <w:t>The digital presence aims to inform, establish, build trust, inspire and increase the reach and impact of the Academy. This encourages the e-learning process and supports the professional development of officials in the field of public finance in a simpler and more accessible way.</w:t>
            </w:r>
          </w:p>
        </w:tc>
        <w:tc>
          <w:tcPr>
            <w:tcW w:w="2312" w:type="dxa"/>
            <w:gridSpan w:val="3"/>
          </w:tcPr>
          <w:p w14:paraId="362665AB" w14:textId="5B6E5646" w:rsidR="00C01F0F" w:rsidRPr="00C0528E" w:rsidRDefault="00C01F0F" w:rsidP="00C0528E">
            <w:pPr>
              <w:ind w:hanging="6"/>
              <w:jc w:val="both"/>
              <w:rPr>
                <w:rFonts w:ascii="Calibri" w:hAnsi="Calibri" w:cs="Calibri"/>
                <w:bCs/>
                <w:sz w:val="20"/>
                <w:szCs w:val="20"/>
              </w:rPr>
            </w:pPr>
            <w:r w:rsidRPr="009149BA">
              <w:rPr>
                <w:rFonts w:ascii="Calibri" w:hAnsi="Calibri" w:cs="Calibri"/>
                <w:bCs/>
                <w:sz w:val="20"/>
                <w:szCs w:val="20"/>
              </w:rPr>
              <w:t>Established online platform</w:t>
            </w:r>
          </w:p>
        </w:tc>
        <w:tc>
          <w:tcPr>
            <w:tcW w:w="2880" w:type="dxa"/>
            <w:gridSpan w:val="5"/>
          </w:tcPr>
          <w:p w14:paraId="7A1726B0"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Established online platform</w:t>
            </w:r>
          </w:p>
        </w:tc>
        <w:tc>
          <w:tcPr>
            <w:tcW w:w="3690" w:type="dxa"/>
            <w:gridSpan w:val="4"/>
          </w:tcPr>
          <w:p w14:paraId="65341869"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w:t>
            </w:r>
          </w:p>
        </w:tc>
        <w:tc>
          <w:tcPr>
            <w:tcW w:w="3450" w:type="dxa"/>
            <w:gridSpan w:val="3"/>
          </w:tcPr>
          <w:p w14:paraId="1A995255"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w:t>
            </w:r>
          </w:p>
        </w:tc>
      </w:tr>
      <w:tr w:rsidR="00C01F0F" w:rsidRPr="004E0FF5" w14:paraId="37E18D43" w14:textId="77777777" w:rsidTr="00C0528E">
        <w:trPr>
          <w:cantSplit/>
          <w:trHeight w:val="611"/>
        </w:trPr>
        <w:tc>
          <w:tcPr>
            <w:tcW w:w="2728" w:type="dxa"/>
            <w:vMerge/>
          </w:tcPr>
          <w:p w14:paraId="7DBDD163" w14:textId="77777777" w:rsidR="00C01F0F" w:rsidRPr="009149BA" w:rsidRDefault="00C01F0F" w:rsidP="00490F9E">
            <w:pPr>
              <w:ind w:hanging="6"/>
              <w:jc w:val="both"/>
              <w:rPr>
                <w:rFonts w:ascii="Calibri" w:hAnsi="Calibri" w:cs="Calibri"/>
                <w:color w:val="202124"/>
                <w:sz w:val="20"/>
                <w:szCs w:val="20"/>
                <w:lang w:eastAsia="x-none"/>
              </w:rPr>
            </w:pPr>
          </w:p>
        </w:tc>
        <w:tc>
          <w:tcPr>
            <w:tcW w:w="2312" w:type="dxa"/>
            <w:gridSpan w:val="3"/>
          </w:tcPr>
          <w:p w14:paraId="63CE28FB" w14:textId="57C76CF7" w:rsidR="00C01F0F" w:rsidRPr="009149BA" w:rsidRDefault="00C01F0F" w:rsidP="009149BA">
            <w:pPr>
              <w:ind w:hanging="6"/>
              <w:jc w:val="both"/>
              <w:rPr>
                <w:rFonts w:ascii="Calibri" w:hAnsi="Calibri" w:cs="Calibri"/>
                <w:color w:val="202124"/>
                <w:sz w:val="20"/>
                <w:szCs w:val="20"/>
                <w:lang w:eastAsia="x-none"/>
              </w:rPr>
            </w:pPr>
            <w:r w:rsidRPr="009149BA">
              <w:rPr>
                <w:rFonts w:ascii="Calibri" w:hAnsi="Calibri" w:cs="Calibri"/>
                <w:bCs/>
                <w:sz w:val="20"/>
                <w:szCs w:val="20"/>
              </w:rPr>
              <w:t>Developed video tutorials and guidelines</w:t>
            </w:r>
          </w:p>
        </w:tc>
        <w:tc>
          <w:tcPr>
            <w:tcW w:w="2880" w:type="dxa"/>
            <w:gridSpan w:val="5"/>
          </w:tcPr>
          <w:p w14:paraId="6757A277" w14:textId="18AC3179" w:rsidR="00C01F0F" w:rsidRPr="009149BA" w:rsidRDefault="00C01F0F" w:rsidP="009149BA">
            <w:pPr>
              <w:ind w:hanging="6"/>
              <w:jc w:val="both"/>
              <w:rPr>
                <w:rFonts w:ascii="Calibri" w:hAnsi="Calibri" w:cs="Calibri"/>
                <w:bCs/>
                <w:sz w:val="20"/>
                <w:szCs w:val="20"/>
              </w:rPr>
            </w:pPr>
            <w:r w:rsidRPr="009149BA">
              <w:rPr>
                <w:rFonts w:ascii="Calibri" w:hAnsi="Calibri" w:cs="Calibri"/>
                <w:color w:val="202124"/>
                <w:sz w:val="20"/>
                <w:szCs w:val="20"/>
                <w:lang w:eastAsia="x-none"/>
              </w:rPr>
              <w:t>/</w:t>
            </w:r>
            <w:r w:rsidRPr="009149BA">
              <w:rPr>
                <w:rFonts w:ascii="Calibri" w:hAnsi="Calibri" w:cs="Calibri"/>
                <w:bCs/>
                <w:sz w:val="20"/>
                <w:szCs w:val="20"/>
              </w:rPr>
              <w:t xml:space="preserve"> Developed video tutorials and guidelines</w:t>
            </w:r>
          </w:p>
        </w:tc>
        <w:tc>
          <w:tcPr>
            <w:tcW w:w="3690" w:type="dxa"/>
            <w:gridSpan w:val="4"/>
          </w:tcPr>
          <w:p w14:paraId="28008F11"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w:t>
            </w:r>
          </w:p>
        </w:tc>
        <w:tc>
          <w:tcPr>
            <w:tcW w:w="3450" w:type="dxa"/>
            <w:gridSpan w:val="3"/>
          </w:tcPr>
          <w:p w14:paraId="387D3EDE"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w:t>
            </w:r>
          </w:p>
        </w:tc>
      </w:tr>
      <w:tr w:rsidR="00C01F0F" w:rsidRPr="004E0FF5" w14:paraId="58DECC5A" w14:textId="77777777" w:rsidTr="00C0528E">
        <w:trPr>
          <w:cantSplit/>
          <w:trHeight w:val="611"/>
        </w:trPr>
        <w:tc>
          <w:tcPr>
            <w:tcW w:w="2728" w:type="dxa"/>
            <w:vMerge/>
          </w:tcPr>
          <w:p w14:paraId="62F5092C" w14:textId="77777777" w:rsidR="00C01F0F" w:rsidRPr="009149BA" w:rsidRDefault="00C01F0F" w:rsidP="00490F9E">
            <w:pPr>
              <w:ind w:hanging="6"/>
              <w:jc w:val="both"/>
              <w:rPr>
                <w:rFonts w:ascii="Calibri" w:hAnsi="Calibri" w:cs="Calibri"/>
                <w:color w:val="202124"/>
                <w:sz w:val="20"/>
                <w:szCs w:val="20"/>
                <w:lang w:eastAsia="x-none"/>
              </w:rPr>
            </w:pPr>
          </w:p>
        </w:tc>
        <w:tc>
          <w:tcPr>
            <w:tcW w:w="2312" w:type="dxa"/>
            <w:gridSpan w:val="3"/>
          </w:tcPr>
          <w:p w14:paraId="6D6DC1E9"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bCs/>
                <w:sz w:val="20"/>
                <w:szCs w:val="20"/>
              </w:rPr>
              <w:t>Organized and implemented online trainings</w:t>
            </w:r>
          </w:p>
        </w:tc>
        <w:tc>
          <w:tcPr>
            <w:tcW w:w="2880" w:type="dxa"/>
            <w:gridSpan w:val="5"/>
          </w:tcPr>
          <w:p w14:paraId="26B4FB30"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bCs/>
                <w:sz w:val="20"/>
                <w:szCs w:val="20"/>
              </w:rPr>
              <w:t>realized 2 trainings</w:t>
            </w:r>
          </w:p>
        </w:tc>
        <w:tc>
          <w:tcPr>
            <w:tcW w:w="3690" w:type="dxa"/>
            <w:gridSpan w:val="4"/>
          </w:tcPr>
          <w:p w14:paraId="08151783"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bCs/>
                <w:sz w:val="20"/>
                <w:szCs w:val="20"/>
              </w:rPr>
              <w:t>realized 4 trainings</w:t>
            </w:r>
          </w:p>
        </w:tc>
        <w:tc>
          <w:tcPr>
            <w:tcW w:w="3450" w:type="dxa"/>
            <w:gridSpan w:val="3"/>
          </w:tcPr>
          <w:p w14:paraId="2C33C379"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bCs/>
                <w:sz w:val="20"/>
                <w:szCs w:val="20"/>
              </w:rPr>
              <w:t>realized 6 trainings</w:t>
            </w:r>
          </w:p>
        </w:tc>
      </w:tr>
      <w:tr w:rsidR="00C01F0F" w:rsidRPr="004E0FF5" w14:paraId="232B212A" w14:textId="77777777" w:rsidTr="00C0528E">
        <w:trPr>
          <w:cantSplit/>
          <w:trHeight w:val="953"/>
        </w:trPr>
        <w:tc>
          <w:tcPr>
            <w:tcW w:w="2728" w:type="dxa"/>
            <w:vMerge/>
          </w:tcPr>
          <w:p w14:paraId="765278E6" w14:textId="77777777" w:rsidR="00C01F0F" w:rsidRPr="009149BA" w:rsidRDefault="00C01F0F" w:rsidP="00490F9E">
            <w:pPr>
              <w:ind w:hanging="6"/>
              <w:jc w:val="both"/>
              <w:rPr>
                <w:rFonts w:ascii="Calibri" w:hAnsi="Calibri" w:cs="Calibri"/>
                <w:color w:val="202124"/>
                <w:sz w:val="20"/>
                <w:szCs w:val="20"/>
                <w:lang w:eastAsia="x-none"/>
              </w:rPr>
            </w:pPr>
          </w:p>
        </w:tc>
        <w:tc>
          <w:tcPr>
            <w:tcW w:w="2312" w:type="dxa"/>
            <w:gridSpan w:val="3"/>
          </w:tcPr>
          <w:p w14:paraId="54F51873"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bCs/>
                <w:sz w:val="20"/>
                <w:szCs w:val="20"/>
              </w:rPr>
              <w:t>Number of published blogs and articles on topics in the field of public finance</w:t>
            </w:r>
          </w:p>
        </w:tc>
        <w:tc>
          <w:tcPr>
            <w:tcW w:w="2880" w:type="dxa"/>
            <w:gridSpan w:val="5"/>
          </w:tcPr>
          <w:p w14:paraId="59B7C838"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8</w:t>
            </w:r>
          </w:p>
        </w:tc>
        <w:tc>
          <w:tcPr>
            <w:tcW w:w="3690" w:type="dxa"/>
            <w:gridSpan w:val="4"/>
          </w:tcPr>
          <w:p w14:paraId="7A890161"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12</w:t>
            </w:r>
          </w:p>
        </w:tc>
        <w:tc>
          <w:tcPr>
            <w:tcW w:w="3450" w:type="dxa"/>
            <w:gridSpan w:val="3"/>
          </w:tcPr>
          <w:p w14:paraId="7506DBCC" w14:textId="77777777" w:rsidR="00C01F0F" w:rsidRPr="009149BA" w:rsidRDefault="00C01F0F" w:rsidP="00490F9E">
            <w:pPr>
              <w:ind w:hanging="6"/>
              <w:jc w:val="both"/>
              <w:rPr>
                <w:rFonts w:ascii="Calibri" w:hAnsi="Calibri" w:cs="Calibri"/>
                <w:color w:val="202124"/>
                <w:sz w:val="20"/>
                <w:szCs w:val="20"/>
                <w:lang w:eastAsia="x-none"/>
              </w:rPr>
            </w:pPr>
            <w:r w:rsidRPr="009149BA">
              <w:rPr>
                <w:rFonts w:ascii="Calibri" w:hAnsi="Calibri" w:cs="Calibri"/>
                <w:color w:val="202124"/>
                <w:sz w:val="20"/>
                <w:szCs w:val="20"/>
                <w:lang w:eastAsia="x-none"/>
              </w:rPr>
              <w:t>20</w:t>
            </w:r>
          </w:p>
        </w:tc>
      </w:tr>
      <w:tr w:rsidR="00C01F0F" w:rsidRPr="004E0FF5" w14:paraId="02F4DDA1" w14:textId="77777777" w:rsidTr="005254A9">
        <w:trPr>
          <w:cantSplit/>
          <w:trHeight w:val="755"/>
        </w:trPr>
        <w:tc>
          <w:tcPr>
            <w:tcW w:w="2728" w:type="dxa"/>
            <w:shd w:val="clear" w:color="auto" w:fill="9BD2ED"/>
          </w:tcPr>
          <w:p w14:paraId="48A40C11" w14:textId="326C6791" w:rsidR="00C01F0F" w:rsidRPr="009149BA" w:rsidRDefault="00C01F0F" w:rsidP="00490F9E">
            <w:pPr>
              <w:rPr>
                <w:rFonts w:ascii="Calibri" w:hAnsi="Calibri" w:cs="Calibri"/>
                <w:b/>
                <w:bCs/>
                <w:sz w:val="20"/>
                <w:szCs w:val="20"/>
              </w:rPr>
            </w:pPr>
            <w:r w:rsidRPr="009149BA">
              <w:rPr>
                <w:rFonts w:ascii="Calibri" w:hAnsi="Calibri" w:cs="Calibri"/>
                <w:b/>
                <w:bCs/>
                <w:sz w:val="20"/>
                <w:szCs w:val="20"/>
              </w:rPr>
              <w:t>Deliverables in 202</w:t>
            </w:r>
            <w:r w:rsidR="0069451B" w:rsidRPr="009149BA">
              <w:rPr>
                <w:rFonts w:ascii="Calibri" w:hAnsi="Calibri" w:cs="Calibri"/>
                <w:b/>
                <w:bCs/>
                <w:sz w:val="20"/>
                <w:szCs w:val="20"/>
              </w:rPr>
              <w:t>6</w:t>
            </w:r>
            <w:r w:rsidRPr="009149BA">
              <w:rPr>
                <w:rFonts w:ascii="Calibri" w:hAnsi="Calibri" w:cs="Calibri"/>
                <w:b/>
                <w:bCs/>
                <w:sz w:val="20"/>
                <w:szCs w:val="20"/>
              </w:rPr>
              <w:t>:</w:t>
            </w:r>
          </w:p>
        </w:tc>
        <w:tc>
          <w:tcPr>
            <w:tcW w:w="12332" w:type="dxa"/>
            <w:gridSpan w:val="15"/>
            <w:vAlign w:val="center"/>
          </w:tcPr>
          <w:p w14:paraId="586FD0C6" w14:textId="77777777" w:rsidR="00C01F0F" w:rsidRPr="009149BA" w:rsidRDefault="00C01F0F" w:rsidP="00490F9E">
            <w:pPr>
              <w:rPr>
                <w:rFonts w:ascii="Calibri" w:hAnsi="Calibri" w:cs="Calibri"/>
                <w:sz w:val="20"/>
                <w:szCs w:val="20"/>
              </w:rPr>
            </w:pPr>
            <w:r w:rsidRPr="009149BA">
              <w:rPr>
                <w:rFonts w:ascii="Calibri" w:hAnsi="Calibri" w:cs="Calibri"/>
                <w:sz w:val="20"/>
                <w:szCs w:val="20"/>
              </w:rPr>
              <w:t xml:space="preserve">- </w:t>
            </w:r>
            <w:r w:rsidRPr="009149BA">
              <w:rPr>
                <w:rFonts w:ascii="Calibri" w:hAnsi="Calibri" w:cs="Calibri"/>
                <w:bCs/>
                <w:sz w:val="20"/>
                <w:szCs w:val="20"/>
              </w:rPr>
              <w:t>Established online platform</w:t>
            </w:r>
            <w:r w:rsidRPr="009149BA">
              <w:rPr>
                <w:rFonts w:ascii="Calibri" w:hAnsi="Calibri" w:cs="Calibri"/>
                <w:sz w:val="20"/>
                <w:szCs w:val="20"/>
              </w:rPr>
              <w:t>,</w:t>
            </w:r>
          </w:p>
          <w:p w14:paraId="54A92BA6" w14:textId="77777777" w:rsidR="00C01F0F" w:rsidRPr="009149BA" w:rsidRDefault="00C01F0F" w:rsidP="00490F9E">
            <w:pPr>
              <w:rPr>
                <w:rFonts w:ascii="Calibri" w:hAnsi="Calibri" w:cs="Calibri"/>
                <w:sz w:val="20"/>
                <w:szCs w:val="20"/>
              </w:rPr>
            </w:pPr>
            <w:r w:rsidRPr="009149BA">
              <w:rPr>
                <w:rFonts w:ascii="Calibri" w:hAnsi="Calibri" w:cs="Calibri"/>
                <w:sz w:val="20"/>
                <w:szCs w:val="20"/>
              </w:rPr>
              <w:t>- D</w:t>
            </w:r>
            <w:r w:rsidRPr="009149BA">
              <w:rPr>
                <w:rFonts w:ascii="Calibri" w:hAnsi="Calibri" w:cs="Calibri"/>
                <w:bCs/>
                <w:sz w:val="20"/>
                <w:szCs w:val="20"/>
              </w:rPr>
              <w:t>eveloped video tutorials and guidelines</w:t>
            </w:r>
            <w:r w:rsidRPr="009149BA">
              <w:rPr>
                <w:rFonts w:ascii="Calibri" w:hAnsi="Calibri" w:cs="Calibri"/>
                <w:sz w:val="20"/>
                <w:szCs w:val="20"/>
              </w:rPr>
              <w:t>,</w:t>
            </w:r>
          </w:p>
          <w:p w14:paraId="78FC5279" w14:textId="77777777" w:rsidR="00C01F0F" w:rsidRPr="009149BA" w:rsidRDefault="00C01F0F" w:rsidP="00490F9E">
            <w:pPr>
              <w:rPr>
                <w:rFonts w:ascii="Calibri" w:hAnsi="Calibri" w:cs="Calibri"/>
                <w:b/>
                <w:bCs/>
                <w:sz w:val="20"/>
                <w:szCs w:val="20"/>
              </w:rPr>
            </w:pPr>
            <w:r w:rsidRPr="009149BA">
              <w:rPr>
                <w:rFonts w:ascii="Calibri" w:hAnsi="Calibri" w:cs="Calibri"/>
                <w:sz w:val="20"/>
                <w:szCs w:val="20"/>
              </w:rPr>
              <w:t>- P</w:t>
            </w:r>
            <w:r w:rsidRPr="009149BA">
              <w:rPr>
                <w:rFonts w:ascii="Calibri" w:hAnsi="Calibri" w:cs="Calibri"/>
                <w:bCs/>
                <w:sz w:val="20"/>
                <w:szCs w:val="20"/>
              </w:rPr>
              <w:t>ublished blogs and articles on topics in the field of public finance</w:t>
            </w:r>
          </w:p>
        </w:tc>
      </w:tr>
      <w:tr w:rsidR="005254A9" w:rsidRPr="004E0FF5" w14:paraId="21D00DA9" w14:textId="77777777" w:rsidTr="00C0528E">
        <w:trPr>
          <w:cantSplit/>
          <w:trHeight w:val="368"/>
        </w:trPr>
        <w:tc>
          <w:tcPr>
            <w:tcW w:w="5153" w:type="dxa"/>
            <w:gridSpan w:val="5"/>
            <w:vMerge w:val="restart"/>
            <w:shd w:val="clear" w:color="auto" w:fill="9BD2ED"/>
          </w:tcPr>
          <w:p w14:paraId="06E70BBC"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ACTIVITY</w:t>
            </w:r>
          </w:p>
          <w:p w14:paraId="68B9DF26" w14:textId="77777777" w:rsidR="005254A9" w:rsidRPr="004E0FF5" w:rsidRDefault="005254A9" w:rsidP="00490F9E">
            <w:pPr>
              <w:jc w:val="center"/>
              <w:rPr>
                <w:rFonts w:ascii="Calibri" w:hAnsi="Calibri" w:cs="Calibri"/>
                <w:b/>
                <w:bCs/>
                <w:sz w:val="20"/>
                <w:szCs w:val="20"/>
              </w:rPr>
            </w:pPr>
          </w:p>
          <w:p w14:paraId="3DB299F3" w14:textId="77777777" w:rsidR="005254A9" w:rsidRPr="004E0FF5" w:rsidRDefault="005254A9" w:rsidP="00490F9E">
            <w:pPr>
              <w:jc w:val="center"/>
              <w:rPr>
                <w:rFonts w:ascii="Calibri" w:hAnsi="Calibri" w:cs="Calibri"/>
                <w:b/>
                <w:bCs/>
                <w:sz w:val="20"/>
                <w:szCs w:val="20"/>
              </w:rPr>
            </w:pPr>
          </w:p>
        </w:tc>
        <w:tc>
          <w:tcPr>
            <w:tcW w:w="1507" w:type="dxa"/>
            <w:shd w:val="clear" w:color="auto" w:fill="9BD2ED"/>
          </w:tcPr>
          <w:p w14:paraId="3E2FF1BA" w14:textId="6768B2E3" w:rsidR="005254A9" w:rsidRPr="004E0FF5" w:rsidRDefault="005254A9" w:rsidP="00C0528E">
            <w:pPr>
              <w:jc w:val="center"/>
              <w:rPr>
                <w:rFonts w:ascii="Calibri" w:hAnsi="Calibri" w:cs="Calibri"/>
                <w:b/>
                <w:bCs/>
                <w:sz w:val="20"/>
                <w:szCs w:val="20"/>
              </w:rPr>
            </w:pPr>
            <w:r w:rsidRPr="004E0FF5">
              <w:rPr>
                <w:rFonts w:ascii="Calibri" w:hAnsi="Calibri" w:cs="Calibri"/>
                <w:b/>
                <w:bCs/>
                <w:sz w:val="20"/>
                <w:szCs w:val="20"/>
              </w:rPr>
              <w:t>TIMEFRAME</w:t>
            </w:r>
          </w:p>
        </w:tc>
        <w:tc>
          <w:tcPr>
            <w:tcW w:w="2700" w:type="dxa"/>
            <w:gridSpan w:val="4"/>
            <w:shd w:val="clear" w:color="auto" w:fill="9BD2ED"/>
          </w:tcPr>
          <w:p w14:paraId="505949B5" w14:textId="54271C0E" w:rsidR="005254A9" w:rsidRPr="004E0FF5" w:rsidRDefault="005254A9" w:rsidP="00490F9E">
            <w:pPr>
              <w:jc w:val="center"/>
              <w:rPr>
                <w:rFonts w:ascii="Calibri" w:hAnsi="Calibri" w:cs="Calibri"/>
                <w:b/>
                <w:bCs/>
                <w:sz w:val="20"/>
                <w:szCs w:val="20"/>
              </w:rPr>
            </w:pPr>
          </w:p>
        </w:tc>
        <w:tc>
          <w:tcPr>
            <w:tcW w:w="1260" w:type="dxa"/>
            <w:gridSpan w:val="2"/>
            <w:vMerge w:val="restart"/>
            <w:shd w:val="clear" w:color="auto" w:fill="9BD2ED"/>
            <w:vAlign w:val="center"/>
          </w:tcPr>
          <w:p w14:paraId="0C6D7621"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4440" w:type="dxa"/>
            <w:gridSpan w:val="4"/>
            <w:shd w:val="clear" w:color="auto" w:fill="9BD2ED"/>
          </w:tcPr>
          <w:p w14:paraId="2C966C93" w14:textId="183439FA" w:rsidR="005254A9" w:rsidRPr="004E0FF5" w:rsidRDefault="005254A9" w:rsidP="00C0528E">
            <w:pPr>
              <w:jc w:val="center"/>
              <w:rPr>
                <w:rFonts w:ascii="Calibri" w:hAnsi="Calibri" w:cs="Calibri"/>
                <w:b/>
                <w:bCs/>
                <w:sz w:val="20"/>
                <w:szCs w:val="20"/>
              </w:rPr>
            </w:pPr>
            <w:r w:rsidRPr="004E0FF5">
              <w:rPr>
                <w:rFonts w:ascii="Calibri" w:hAnsi="Calibri" w:cs="Calibri"/>
                <w:b/>
                <w:bCs/>
                <w:sz w:val="20"/>
                <w:szCs w:val="20"/>
              </w:rPr>
              <w:t xml:space="preserve">PLANNED INPUTS </w:t>
            </w:r>
          </w:p>
        </w:tc>
      </w:tr>
      <w:tr w:rsidR="005254A9" w:rsidRPr="004E0FF5" w14:paraId="1BD8D1FE" w14:textId="77777777" w:rsidTr="00C0528E">
        <w:trPr>
          <w:cantSplit/>
          <w:trHeight w:val="440"/>
        </w:trPr>
        <w:tc>
          <w:tcPr>
            <w:tcW w:w="5153" w:type="dxa"/>
            <w:gridSpan w:val="5"/>
            <w:vMerge/>
            <w:tcBorders>
              <w:bottom w:val="single" w:sz="4" w:space="0" w:color="auto"/>
            </w:tcBorders>
            <w:shd w:val="clear" w:color="auto" w:fill="9BD2ED"/>
          </w:tcPr>
          <w:p w14:paraId="45A8C018" w14:textId="77777777" w:rsidR="005254A9" w:rsidRPr="004E0FF5" w:rsidRDefault="005254A9" w:rsidP="00490F9E">
            <w:pPr>
              <w:jc w:val="center"/>
              <w:rPr>
                <w:rFonts w:ascii="Calibri" w:hAnsi="Calibri" w:cs="Calibri"/>
                <w:b/>
                <w:bCs/>
                <w:sz w:val="20"/>
                <w:szCs w:val="20"/>
              </w:rPr>
            </w:pPr>
          </w:p>
        </w:tc>
        <w:tc>
          <w:tcPr>
            <w:tcW w:w="1507" w:type="dxa"/>
            <w:tcBorders>
              <w:bottom w:val="single" w:sz="4" w:space="0" w:color="auto"/>
            </w:tcBorders>
            <w:shd w:val="clear" w:color="auto" w:fill="9BD2ED"/>
          </w:tcPr>
          <w:p w14:paraId="75DE3F4B"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START</w:t>
            </w:r>
          </w:p>
          <w:p w14:paraId="6A2F13A2"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qq/yy</w:t>
            </w:r>
          </w:p>
        </w:tc>
        <w:tc>
          <w:tcPr>
            <w:tcW w:w="1170" w:type="dxa"/>
            <w:gridSpan w:val="2"/>
            <w:tcBorders>
              <w:bottom w:val="single" w:sz="4" w:space="0" w:color="auto"/>
            </w:tcBorders>
            <w:shd w:val="clear" w:color="auto" w:fill="9BD2ED"/>
          </w:tcPr>
          <w:p w14:paraId="2B112391"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END qq/yy</w:t>
            </w:r>
          </w:p>
        </w:tc>
        <w:tc>
          <w:tcPr>
            <w:tcW w:w="1530" w:type="dxa"/>
            <w:gridSpan w:val="2"/>
            <w:tcBorders>
              <w:bottom w:val="single" w:sz="4" w:space="0" w:color="auto"/>
            </w:tcBorders>
            <w:shd w:val="clear" w:color="auto" w:fill="9BD2ED"/>
          </w:tcPr>
          <w:p w14:paraId="4B8E32DD" w14:textId="7B6C27D7" w:rsidR="005254A9" w:rsidRPr="004E0FF5" w:rsidRDefault="00C0528E"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1260" w:type="dxa"/>
            <w:gridSpan w:val="2"/>
            <w:vMerge/>
            <w:tcBorders>
              <w:bottom w:val="single" w:sz="4" w:space="0" w:color="auto"/>
            </w:tcBorders>
            <w:shd w:val="clear" w:color="auto" w:fill="9BD2ED"/>
            <w:vAlign w:val="center"/>
          </w:tcPr>
          <w:p w14:paraId="2942232D" w14:textId="77777777" w:rsidR="005254A9" w:rsidRPr="004E0FF5" w:rsidRDefault="005254A9" w:rsidP="00490F9E">
            <w:pPr>
              <w:jc w:val="center"/>
              <w:rPr>
                <w:rFonts w:ascii="Calibri" w:hAnsi="Calibri" w:cs="Calibri"/>
                <w:b/>
                <w:bCs/>
                <w:sz w:val="20"/>
                <w:szCs w:val="20"/>
              </w:rPr>
            </w:pPr>
          </w:p>
        </w:tc>
        <w:tc>
          <w:tcPr>
            <w:tcW w:w="990" w:type="dxa"/>
            <w:tcBorders>
              <w:bottom w:val="single" w:sz="4" w:space="0" w:color="auto"/>
            </w:tcBorders>
            <w:shd w:val="clear" w:color="auto" w:fill="9BD2ED"/>
          </w:tcPr>
          <w:p w14:paraId="694C357C"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BUDGET</w:t>
            </w:r>
          </w:p>
          <w:p w14:paraId="2BACC278" w14:textId="77777777" w:rsidR="005254A9" w:rsidRPr="004E0FF5" w:rsidRDefault="005254A9" w:rsidP="00490F9E">
            <w:pPr>
              <w:jc w:val="center"/>
              <w:rPr>
                <w:rFonts w:ascii="Calibri" w:hAnsi="Calibri" w:cs="Calibri"/>
                <w:b/>
                <w:bCs/>
                <w:sz w:val="20"/>
                <w:szCs w:val="20"/>
              </w:rPr>
            </w:pPr>
          </w:p>
        </w:tc>
        <w:tc>
          <w:tcPr>
            <w:tcW w:w="3450" w:type="dxa"/>
            <w:gridSpan w:val="3"/>
            <w:tcBorders>
              <w:bottom w:val="single" w:sz="4" w:space="0" w:color="auto"/>
            </w:tcBorders>
            <w:shd w:val="clear" w:color="auto" w:fill="9BD2ED"/>
          </w:tcPr>
          <w:p w14:paraId="1DAD4911" w14:textId="77777777" w:rsidR="005254A9" w:rsidRPr="004E0FF5" w:rsidRDefault="005254A9"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623E71AB" w14:textId="77777777" w:rsidTr="00C0528E">
        <w:trPr>
          <w:cantSplit/>
          <w:trHeight w:val="377"/>
        </w:trPr>
        <w:tc>
          <w:tcPr>
            <w:tcW w:w="5153" w:type="dxa"/>
            <w:gridSpan w:val="5"/>
            <w:tcBorders>
              <w:bottom w:val="single" w:sz="4" w:space="0" w:color="auto"/>
            </w:tcBorders>
            <w:shd w:val="clear" w:color="auto" w:fill="FFFFFF"/>
            <w:vAlign w:val="center"/>
          </w:tcPr>
          <w:p w14:paraId="67FCB551" w14:textId="77777777" w:rsidR="00C01F0F" w:rsidRPr="004E0FF5" w:rsidRDefault="00C01F0F" w:rsidP="00490F9E">
            <w:pPr>
              <w:rPr>
                <w:rFonts w:ascii="Calibri" w:hAnsi="Calibri" w:cs="Calibri"/>
                <w:bCs/>
                <w:color w:val="000000"/>
                <w:sz w:val="20"/>
                <w:szCs w:val="20"/>
              </w:rPr>
            </w:pPr>
            <w:r w:rsidRPr="004E0FF5">
              <w:rPr>
                <w:rFonts w:ascii="Calibri" w:eastAsia="MS PGothic" w:hAnsi="Calibri" w:cs="Calibri"/>
                <w:bCs/>
                <w:iCs/>
                <w:color w:val="000000"/>
                <w:sz w:val="20"/>
                <w:szCs w:val="20"/>
                <w:lang w:val="en-US" w:eastAsia="zh-CN"/>
              </w:rPr>
              <w:t xml:space="preserve">1. </w:t>
            </w:r>
            <w:r w:rsidRPr="005D0A3A">
              <w:rPr>
                <w:rFonts w:ascii="Calibri" w:hAnsi="Calibri" w:cs="Calibri"/>
                <w:bCs/>
                <w:sz w:val="20"/>
                <w:szCs w:val="20"/>
                <w:lang w:val="mk-MK"/>
              </w:rPr>
              <w:t>Developing an online platform</w:t>
            </w:r>
          </w:p>
        </w:tc>
        <w:tc>
          <w:tcPr>
            <w:tcW w:w="1507" w:type="dxa"/>
            <w:tcBorders>
              <w:bottom w:val="single" w:sz="4" w:space="0" w:color="auto"/>
            </w:tcBorders>
            <w:shd w:val="clear" w:color="auto" w:fill="FFFFFF"/>
            <w:vAlign w:val="center"/>
          </w:tcPr>
          <w:p w14:paraId="64C4DF88" w14:textId="5E557425" w:rsidR="00C01F0F" w:rsidRPr="00D262F4" w:rsidRDefault="00C01F0F" w:rsidP="00490F9E">
            <w:pPr>
              <w:rPr>
                <w:rFonts w:ascii="Calibri" w:hAnsi="Calibri" w:cs="Calibri"/>
                <w:bCs/>
                <w:color w:val="000000"/>
                <w:sz w:val="20"/>
                <w:szCs w:val="20"/>
                <w:lang w:val="en-US"/>
              </w:rPr>
            </w:pPr>
            <w:r w:rsidRPr="004E0FF5">
              <w:rPr>
                <w:rFonts w:ascii="Calibri" w:hAnsi="Calibri" w:cs="Calibri"/>
                <w:bCs/>
                <w:sz w:val="20"/>
                <w:szCs w:val="20"/>
                <w:lang w:val="sr-Latn-RS"/>
              </w:rPr>
              <w:t>Q</w:t>
            </w:r>
            <w:r w:rsidR="00D262F4">
              <w:rPr>
                <w:rFonts w:ascii="Calibri" w:hAnsi="Calibri" w:cs="Calibri"/>
                <w:bCs/>
                <w:sz w:val="20"/>
                <w:szCs w:val="20"/>
                <w:lang w:val="en-US"/>
              </w:rPr>
              <w:t>2</w:t>
            </w:r>
            <w:r w:rsidRPr="00170F87">
              <w:rPr>
                <w:rFonts w:ascii="Calibri" w:hAnsi="Calibri" w:cs="Calibri"/>
                <w:bCs/>
                <w:sz w:val="20"/>
                <w:szCs w:val="20"/>
                <w:lang w:val="mk-MK"/>
              </w:rPr>
              <w:t>/2</w:t>
            </w:r>
            <w:r w:rsidR="00D262F4">
              <w:rPr>
                <w:rFonts w:ascii="Calibri" w:hAnsi="Calibri" w:cs="Calibri"/>
                <w:bCs/>
                <w:sz w:val="20"/>
                <w:szCs w:val="20"/>
                <w:lang w:val="en-US"/>
              </w:rPr>
              <w:t>6</w:t>
            </w:r>
          </w:p>
        </w:tc>
        <w:tc>
          <w:tcPr>
            <w:tcW w:w="1170" w:type="dxa"/>
            <w:gridSpan w:val="2"/>
            <w:tcBorders>
              <w:bottom w:val="single" w:sz="4" w:space="0" w:color="auto"/>
            </w:tcBorders>
            <w:vAlign w:val="center"/>
          </w:tcPr>
          <w:p w14:paraId="6FC04EF4" w14:textId="602FB8F0" w:rsidR="00C01F0F" w:rsidRPr="004E0FF5" w:rsidRDefault="00C01F0F" w:rsidP="00490F9E">
            <w:pPr>
              <w:rPr>
                <w:rFonts w:ascii="Calibri" w:hAnsi="Calibri" w:cs="Calibri"/>
                <w:bCs/>
                <w:color w:val="000000"/>
                <w:sz w:val="20"/>
                <w:szCs w:val="20"/>
              </w:rPr>
            </w:pPr>
            <w:r>
              <w:rPr>
                <w:rFonts w:ascii="Calibri" w:hAnsi="Calibri" w:cs="Calibri"/>
                <w:bCs/>
                <w:color w:val="000000"/>
                <w:sz w:val="20"/>
                <w:szCs w:val="20"/>
              </w:rPr>
              <w:t>Q4/2</w:t>
            </w:r>
            <w:r w:rsidR="00D262F4">
              <w:rPr>
                <w:rFonts w:ascii="Calibri" w:hAnsi="Calibri" w:cs="Calibri"/>
                <w:bCs/>
                <w:color w:val="000000"/>
                <w:sz w:val="20"/>
                <w:szCs w:val="20"/>
              </w:rPr>
              <w:t>6</w:t>
            </w:r>
          </w:p>
        </w:tc>
        <w:tc>
          <w:tcPr>
            <w:tcW w:w="1530" w:type="dxa"/>
            <w:gridSpan w:val="2"/>
            <w:tcBorders>
              <w:bottom w:val="single" w:sz="4" w:space="0" w:color="auto"/>
            </w:tcBorders>
            <w:shd w:val="clear" w:color="auto" w:fill="FFFFFF"/>
            <w:vAlign w:val="center"/>
          </w:tcPr>
          <w:p w14:paraId="3FA1CBB8" w14:textId="77777777" w:rsidR="00C01F0F" w:rsidRPr="004E0FF5" w:rsidRDefault="00C01F0F" w:rsidP="00490F9E">
            <w:pPr>
              <w:rPr>
                <w:rFonts w:ascii="Calibri" w:hAnsi="Calibri" w:cs="Calibri"/>
                <w:bCs/>
                <w:color w:val="000000"/>
                <w:sz w:val="20"/>
                <w:szCs w:val="20"/>
              </w:rPr>
            </w:pPr>
            <w:r w:rsidRPr="004E0FF5">
              <w:rPr>
                <w:rFonts w:ascii="Calibri" w:hAnsi="Calibri" w:cs="Calibri"/>
                <w:bCs/>
                <w:color w:val="000000"/>
                <w:sz w:val="20"/>
                <w:szCs w:val="20"/>
              </w:rPr>
              <w:t>MoF</w:t>
            </w:r>
          </w:p>
        </w:tc>
        <w:tc>
          <w:tcPr>
            <w:tcW w:w="1260" w:type="dxa"/>
            <w:gridSpan w:val="2"/>
            <w:tcBorders>
              <w:bottom w:val="single" w:sz="4" w:space="0" w:color="auto"/>
            </w:tcBorders>
            <w:shd w:val="clear" w:color="auto" w:fill="FFFFFF"/>
            <w:vAlign w:val="center"/>
          </w:tcPr>
          <w:p w14:paraId="3D112D08" w14:textId="77777777" w:rsidR="00C01F0F" w:rsidRPr="004E0FF5" w:rsidRDefault="00C01F0F" w:rsidP="00490F9E">
            <w:pPr>
              <w:rPr>
                <w:rFonts w:ascii="Calibri" w:hAnsi="Calibri" w:cs="Calibri"/>
                <w:bCs/>
                <w:color w:val="000000"/>
                <w:sz w:val="20"/>
                <w:szCs w:val="20"/>
              </w:rPr>
            </w:pPr>
            <w:r>
              <w:rPr>
                <w:rFonts w:ascii="Calibri" w:hAnsi="Calibri" w:cs="Calibri"/>
                <w:sz w:val="20"/>
                <w:szCs w:val="20"/>
                <w:lang w:val="mk-MK"/>
              </w:rPr>
              <w:t>D</w:t>
            </w:r>
            <w:r w:rsidRPr="005D0A3A">
              <w:rPr>
                <w:rFonts w:ascii="Calibri" w:hAnsi="Calibri" w:cs="Calibri"/>
                <w:sz w:val="20"/>
                <w:szCs w:val="20"/>
                <w:lang w:val="mk-MK"/>
              </w:rPr>
              <w:t>onators</w:t>
            </w:r>
          </w:p>
        </w:tc>
        <w:tc>
          <w:tcPr>
            <w:tcW w:w="990" w:type="dxa"/>
            <w:tcBorders>
              <w:bottom w:val="single" w:sz="4" w:space="0" w:color="auto"/>
            </w:tcBorders>
            <w:shd w:val="clear" w:color="auto" w:fill="FFFFFF"/>
            <w:vAlign w:val="center"/>
          </w:tcPr>
          <w:p w14:paraId="56F967EB" w14:textId="3B389291" w:rsidR="00C01F0F" w:rsidRPr="004E0FF5" w:rsidRDefault="00C01F0F" w:rsidP="00490F9E">
            <w:pPr>
              <w:rPr>
                <w:rFonts w:ascii="Calibri" w:hAnsi="Calibri" w:cs="Calibri"/>
                <w:bCs/>
                <w:color w:val="000000"/>
                <w:sz w:val="20"/>
                <w:szCs w:val="20"/>
              </w:rPr>
            </w:pPr>
            <w:r w:rsidRPr="004B2E47">
              <w:rPr>
                <w:rFonts w:ascii="Calibri" w:hAnsi="Calibri" w:cs="Calibri"/>
                <w:bCs/>
                <w:sz w:val="20"/>
                <w:szCs w:val="20"/>
                <w:lang w:val="mk-MK"/>
              </w:rPr>
              <w:t>47</w:t>
            </w:r>
            <w:r w:rsidR="004C59D8">
              <w:rPr>
                <w:rFonts w:ascii="Calibri" w:hAnsi="Calibri" w:cs="Calibri"/>
                <w:bCs/>
                <w:sz w:val="20"/>
                <w:szCs w:val="20"/>
                <w:lang w:val="mk-MK"/>
              </w:rPr>
              <w:t>,</w:t>
            </w:r>
            <w:r w:rsidRPr="004B2E47">
              <w:rPr>
                <w:rFonts w:ascii="Calibri" w:hAnsi="Calibri" w:cs="Calibri"/>
                <w:bCs/>
                <w:sz w:val="20"/>
                <w:szCs w:val="20"/>
                <w:lang w:val="mk-MK"/>
              </w:rPr>
              <w:t>000</w:t>
            </w:r>
            <w:r>
              <w:rPr>
                <w:rFonts w:ascii="Calibri" w:hAnsi="Calibri" w:cs="Calibri"/>
                <w:bCs/>
                <w:sz w:val="20"/>
                <w:szCs w:val="20"/>
                <w:lang w:val="mk-MK"/>
              </w:rPr>
              <w:t xml:space="preserve"> </w:t>
            </w:r>
            <w:r>
              <w:rPr>
                <w:rFonts w:ascii="Calibri" w:hAnsi="Calibri" w:cs="Calibri"/>
                <w:sz w:val="20"/>
                <w:szCs w:val="20"/>
                <w:lang w:val="en-US"/>
              </w:rPr>
              <w:t>EUR</w:t>
            </w:r>
          </w:p>
        </w:tc>
        <w:tc>
          <w:tcPr>
            <w:tcW w:w="3450" w:type="dxa"/>
            <w:gridSpan w:val="3"/>
            <w:tcBorders>
              <w:bottom w:val="single" w:sz="4" w:space="0" w:color="auto"/>
            </w:tcBorders>
            <w:shd w:val="clear" w:color="auto" w:fill="FFFFFF"/>
            <w:vAlign w:val="center"/>
          </w:tcPr>
          <w:p w14:paraId="39147E4F" w14:textId="77777777" w:rsidR="00C01F0F" w:rsidRPr="004E0FF5" w:rsidRDefault="00C01F0F" w:rsidP="00490F9E">
            <w:pPr>
              <w:rPr>
                <w:rFonts w:ascii="Calibri" w:hAnsi="Calibri" w:cs="Calibri"/>
                <w:bCs/>
                <w:color w:val="000000"/>
                <w:sz w:val="20"/>
                <w:szCs w:val="20"/>
              </w:rPr>
            </w:pPr>
            <w:r>
              <w:rPr>
                <w:rFonts w:ascii="Calibri" w:hAnsi="Calibri" w:cs="Calibri"/>
                <w:bCs/>
                <w:sz w:val="20"/>
                <w:szCs w:val="20"/>
                <w:lang w:val="en-US"/>
              </w:rPr>
              <w:t>Financial Gap</w:t>
            </w:r>
          </w:p>
        </w:tc>
      </w:tr>
      <w:tr w:rsidR="00C01F0F" w:rsidRPr="004E0FF5" w14:paraId="06B30DC9" w14:textId="77777777" w:rsidTr="00C0528E">
        <w:trPr>
          <w:cantSplit/>
          <w:trHeight w:val="422"/>
        </w:trPr>
        <w:tc>
          <w:tcPr>
            <w:tcW w:w="5153" w:type="dxa"/>
            <w:gridSpan w:val="5"/>
            <w:tcBorders>
              <w:bottom w:val="single" w:sz="4" w:space="0" w:color="auto"/>
            </w:tcBorders>
            <w:shd w:val="clear" w:color="auto" w:fill="FFFFFF"/>
            <w:vAlign w:val="center"/>
          </w:tcPr>
          <w:p w14:paraId="109B8637" w14:textId="77777777" w:rsidR="00C01F0F" w:rsidRPr="004E0FF5" w:rsidRDefault="00C01F0F" w:rsidP="00490F9E">
            <w:pPr>
              <w:rPr>
                <w:rFonts w:ascii="Calibri" w:hAnsi="Calibri" w:cs="Calibri"/>
                <w:bCs/>
                <w:color w:val="000000"/>
                <w:sz w:val="20"/>
                <w:szCs w:val="20"/>
              </w:rPr>
            </w:pPr>
            <w:r w:rsidRPr="004E0FF5">
              <w:rPr>
                <w:rFonts w:ascii="Calibri" w:eastAsia="MS PGothic" w:hAnsi="Calibri" w:cs="Calibri"/>
                <w:bCs/>
                <w:iCs/>
                <w:color w:val="000000"/>
                <w:sz w:val="20"/>
                <w:szCs w:val="20"/>
                <w:lang w:val="en-US" w:eastAsia="zh-CN"/>
              </w:rPr>
              <w:t xml:space="preserve">2. </w:t>
            </w:r>
            <w:r w:rsidRPr="005D0A3A">
              <w:rPr>
                <w:rFonts w:ascii="Calibri" w:hAnsi="Calibri" w:cs="Calibri"/>
                <w:bCs/>
                <w:sz w:val="20"/>
                <w:szCs w:val="20"/>
                <w:lang w:val="mk-MK"/>
              </w:rPr>
              <w:t>Development of video tutorials and guidelines</w:t>
            </w:r>
          </w:p>
        </w:tc>
        <w:tc>
          <w:tcPr>
            <w:tcW w:w="1507" w:type="dxa"/>
            <w:tcBorders>
              <w:bottom w:val="single" w:sz="4" w:space="0" w:color="auto"/>
            </w:tcBorders>
            <w:shd w:val="clear" w:color="auto" w:fill="FFFFFF"/>
            <w:vAlign w:val="center"/>
          </w:tcPr>
          <w:p w14:paraId="39789E55" w14:textId="48AC6386" w:rsidR="00C01F0F" w:rsidRPr="00D262F4" w:rsidRDefault="00C01F0F" w:rsidP="00490F9E">
            <w:pPr>
              <w:rPr>
                <w:rFonts w:ascii="Calibri" w:hAnsi="Calibri" w:cs="Calibri"/>
                <w:bCs/>
                <w:color w:val="000000"/>
                <w:sz w:val="20"/>
                <w:szCs w:val="20"/>
                <w:lang w:val="en-US"/>
              </w:rPr>
            </w:pPr>
            <w:r w:rsidRPr="004E0FF5">
              <w:rPr>
                <w:rFonts w:ascii="Calibri" w:hAnsi="Calibri" w:cs="Calibri"/>
                <w:bCs/>
                <w:sz w:val="20"/>
                <w:szCs w:val="20"/>
                <w:lang w:val="sr-Latn-RS"/>
              </w:rPr>
              <w:t>Q</w:t>
            </w:r>
            <w:r w:rsidR="00D262F4">
              <w:rPr>
                <w:rFonts w:ascii="Calibri" w:hAnsi="Calibri" w:cs="Calibri"/>
                <w:bCs/>
                <w:sz w:val="20"/>
                <w:szCs w:val="20"/>
                <w:lang w:val="en-US"/>
              </w:rPr>
              <w:t>2</w:t>
            </w:r>
            <w:r w:rsidRPr="00170F87">
              <w:rPr>
                <w:rFonts w:ascii="Calibri" w:hAnsi="Calibri" w:cs="Calibri"/>
                <w:bCs/>
                <w:sz w:val="20"/>
                <w:szCs w:val="20"/>
                <w:lang w:val="mk-MK"/>
              </w:rPr>
              <w:t>/2</w:t>
            </w:r>
            <w:r w:rsidR="00D262F4">
              <w:rPr>
                <w:rFonts w:ascii="Calibri" w:hAnsi="Calibri" w:cs="Calibri"/>
                <w:bCs/>
                <w:sz w:val="20"/>
                <w:szCs w:val="20"/>
                <w:lang w:val="en-US"/>
              </w:rPr>
              <w:t>6</w:t>
            </w:r>
          </w:p>
        </w:tc>
        <w:tc>
          <w:tcPr>
            <w:tcW w:w="1170" w:type="dxa"/>
            <w:gridSpan w:val="2"/>
            <w:tcBorders>
              <w:bottom w:val="single" w:sz="4" w:space="0" w:color="auto"/>
            </w:tcBorders>
            <w:shd w:val="clear" w:color="auto" w:fill="FFFFFF"/>
            <w:vAlign w:val="center"/>
          </w:tcPr>
          <w:p w14:paraId="36ECD247" w14:textId="77777777" w:rsidR="00D262F4" w:rsidRDefault="00D262F4" w:rsidP="00490F9E">
            <w:pPr>
              <w:rPr>
                <w:rFonts w:ascii="Calibri" w:hAnsi="Calibri" w:cs="Calibri"/>
                <w:bCs/>
                <w:sz w:val="20"/>
                <w:szCs w:val="20"/>
                <w:lang w:val="en-US"/>
              </w:rPr>
            </w:pPr>
          </w:p>
          <w:p w14:paraId="4E6DEC60" w14:textId="396870AD" w:rsidR="00C01F0F" w:rsidRPr="00C0528E" w:rsidRDefault="00C01F0F" w:rsidP="00490F9E">
            <w:pPr>
              <w:rPr>
                <w:rFonts w:ascii="Calibri" w:hAnsi="Calibri" w:cs="Calibri"/>
                <w:sz w:val="20"/>
                <w:szCs w:val="20"/>
                <w:lang w:val="en-US"/>
              </w:rPr>
            </w:pPr>
            <w:r w:rsidRPr="005D0A3A">
              <w:rPr>
                <w:rFonts w:ascii="Calibri" w:hAnsi="Calibri" w:cs="Calibri"/>
                <w:bCs/>
                <w:sz w:val="20"/>
                <w:szCs w:val="20"/>
                <w:lang w:val="mk-MK"/>
              </w:rPr>
              <w:t>Q</w:t>
            </w:r>
            <w:r w:rsidRPr="00170F87">
              <w:rPr>
                <w:rFonts w:ascii="Calibri" w:hAnsi="Calibri" w:cs="Calibri"/>
                <w:bCs/>
                <w:sz w:val="20"/>
                <w:szCs w:val="20"/>
                <w:lang w:val="mk-MK"/>
              </w:rPr>
              <w:t>4/2</w:t>
            </w:r>
            <w:r w:rsidR="00D262F4">
              <w:rPr>
                <w:rFonts w:ascii="Calibri" w:hAnsi="Calibri" w:cs="Calibri"/>
                <w:bCs/>
                <w:sz w:val="20"/>
                <w:szCs w:val="20"/>
                <w:lang w:val="en-US"/>
              </w:rPr>
              <w:t>6</w:t>
            </w:r>
          </w:p>
        </w:tc>
        <w:tc>
          <w:tcPr>
            <w:tcW w:w="1530" w:type="dxa"/>
            <w:gridSpan w:val="2"/>
            <w:tcBorders>
              <w:bottom w:val="single" w:sz="4" w:space="0" w:color="auto"/>
            </w:tcBorders>
            <w:shd w:val="clear" w:color="auto" w:fill="FFFFFF"/>
            <w:vAlign w:val="center"/>
          </w:tcPr>
          <w:p w14:paraId="6A120DD7" w14:textId="77777777" w:rsidR="00C01F0F" w:rsidRPr="004E0FF5" w:rsidRDefault="00C01F0F" w:rsidP="00490F9E">
            <w:pPr>
              <w:rPr>
                <w:rFonts w:ascii="Calibri" w:hAnsi="Calibri" w:cs="Calibri"/>
                <w:bCs/>
                <w:color w:val="000000"/>
                <w:sz w:val="20"/>
                <w:szCs w:val="20"/>
              </w:rPr>
            </w:pPr>
            <w:r w:rsidRPr="004E0FF5">
              <w:rPr>
                <w:rFonts w:ascii="Calibri" w:hAnsi="Calibri" w:cs="Calibri"/>
                <w:bCs/>
                <w:color w:val="000000"/>
                <w:sz w:val="20"/>
                <w:szCs w:val="20"/>
              </w:rPr>
              <w:t>MoF</w:t>
            </w:r>
          </w:p>
        </w:tc>
        <w:tc>
          <w:tcPr>
            <w:tcW w:w="1260" w:type="dxa"/>
            <w:gridSpan w:val="2"/>
            <w:tcBorders>
              <w:bottom w:val="single" w:sz="4" w:space="0" w:color="auto"/>
            </w:tcBorders>
            <w:shd w:val="clear" w:color="auto" w:fill="FFFFFF"/>
            <w:vAlign w:val="center"/>
          </w:tcPr>
          <w:p w14:paraId="51A9F1AF" w14:textId="77777777" w:rsidR="00C01F0F" w:rsidRPr="004E0FF5" w:rsidRDefault="00C01F0F" w:rsidP="00490F9E">
            <w:pPr>
              <w:rPr>
                <w:rFonts w:ascii="Calibri" w:hAnsi="Calibri" w:cs="Calibri"/>
                <w:color w:val="000000"/>
                <w:sz w:val="20"/>
                <w:szCs w:val="20"/>
                <w:lang w:eastAsia="mk-MK"/>
              </w:rPr>
            </w:pPr>
            <w:r>
              <w:rPr>
                <w:rFonts w:ascii="Calibri" w:hAnsi="Calibri" w:cs="Calibri"/>
                <w:sz w:val="20"/>
                <w:szCs w:val="20"/>
                <w:lang w:val="mk-MK"/>
              </w:rPr>
              <w:t>D</w:t>
            </w:r>
            <w:r w:rsidRPr="005D0A3A">
              <w:rPr>
                <w:rFonts w:ascii="Calibri" w:hAnsi="Calibri" w:cs="Calibri"/>
                <w:sz w:val="20"/>
                <w:szCs w:val="20"/>
                <w:lang w:val="mk-MK"/>
              </w:rPr>
              <w:t>onators</w:t>
            </w:r>
          </w:p>
        </w:tc>
        <w:tc>
          <w:tcPr>
            <w:tcW w:w="990" w:type="dxa"/>
            <w:tcBorders>
              <w:bottom w:val="single" w:sz="4" w:space="0" w:color="auto"/>
            </w:tcBorders>
            <w:shd w:val="clear" w:color="auto" w:fill="FFFFFF"/>
            <w:vAlign w:val="center"/>
          </w:tcPr>
          <w:p w14:paraId="27BB685B" w14:textId="76B76454" w:rsidR="00C01F0F" w:rsidRPr="00C0528E" w:rsidRDefault="00C01F0F" w:rsidP="00490F9E">
            <w:pPr>
              <w:rPr>
                <w:rFonts w:ascii="Calibri" w:hAnsi="Calibri" w:cs="Calibri"/>
                <w:sz w:val="20"/>
                <w:szCs w:val="20"/>
                <w:lang w:val="mk-MK"/>
              </w:rPr>
            </w:pPr>
            <w:r>
              <w:rPr>
                <w:rFonts w:ascii="Calibri" w:hAnsi="Calibri" w:cs="Calibri"/>
                <w:sz w:val="20"/>
                <w:szCs w:val="20"/>
                <w:lang w:val="mk-MK"/>
              </w:rPr>
              <w:t>1</w:t>
            </w:r>
            <w:r w:rsidR="004C59D8">
              <w:rPr>
                <w:rFonts w:ascii="Calibri" w:hAnsi="Calibri" w:cs="Calibri"/>
                <w:sz w:val="20"/>
                <w:szCs w:val="20"/>
                <w:lang w:val="mk-MK"/>
              </w:rPr>
              <w:t>,</w:t>
            </w:r>
            <w:r w:rsidRPr="00170F87">
              <w:rPr>
                <w:rFonts w:ascii="Calibri" w:hAnsi="Calibri" w:cs="Calibri"/>
                <w:sz w:val="20"/>
                <w:szCs w:val="20"/>
                <w:lang w:val="mk-MK"/>
              </w:rPr>
              <w:t xml:space="preserve">000 </w:t>
            </w:r>
            <w:r>
              <w:rPr>
                <w:rFonts w:ascii="Calibri" w:hAnsi="Calibri" w:cs="Calibri"/>
                <w:sz w:val="20"/>
                <w:szCs w:val="20"/>
                <w:lang w:val="en-US"/>
              </w:rPr>
              <w:t>EUR</w:t>
            </w:r>
          </w:p>
        </w:tc>
        <w:tc>
          <w:tcPr>
            <w:tcW w:w="3450" w:type="dxa"/>
            <w:gridSpan w:val="3"/>
            <w:tcBorders>
              <w:bottom w:val="single" w:sz="4" w:space="0" w:color="auto"/>
            </w:tcBorders>
            <w:shd w:val="clear" w:color="auto" w:fill="FFFFFF"/>
            <w:vAlign w:val="center"/>
          </w:tcPr>
          <w:p w14:paraId="5B9F3B4E" w14:textId="54F8A4E6" w:rsidR="00C01F0F" w:rsidRPr="004E0FF5" w:rsidRDefault="005254A9" w:rsidP="00490F9E">
            <w:pPr>
              <w:rPr>
                <w:rFonts w:ascii="Calibri" w:hAnsi="Calibri" w:cs="Calibri"/>
                <w:bCs/>
                <w:color w:val="000000"/>
                <w:sz w:val="20"/>
                <w:szCs w:val="20"/>
              </w:rPr>
            </w:pPr>
            <w:r w:rsidRPr="00CF451A">
              <w:rPr>
                <w:rFonts w:ascii="Calibri" w:hAnsi="Calibri" w:cs="Calibri"/>
                <w:bCs/>
                <w:sz w:val="20"/>
                <w:szCs w:val="20"/>
              </w:rPr>
              <w:t>National Budget</w:t>
            </w:r>
          </w:p>
        </w:tc>
      </w:tr>
      <w:tr w:rsidR="00C01F0F" w:rsidRPr="004E0FF5" w14:paraId="6CE8237F" w14:textId="77777777" w:rsidTr="00C0528E">
        <w:trPr>
          <w:cantSplit/>
          <w:trHeight w:val="431"/>
        </w:trPr>
        <w:tc>
          <w:tcPr>
            <w:tcW w:w="5153" w:type="dxa"/>
            <w:gridSpan w:val="5"/>
            <w:tcBorders>
              <w:bottom w:val="single" w:sz="4" w:space="0" w:color="auto"/>
            </w:tcBorders>
            <w:shd w:val="clear" w:color="auto" w:fill="FFFFFF"/>
            <w:vAlign w:val="center"/>
          </w:tcPr>
          <w:p w14:paraId="1E248175" w14:textId="17815846" w:rsidR="005254A9" w:rsidRPr="00514CF4" w:rsidRDefault="00C01F0F" w:rsidP="00490F9E">
            <w:pPr>
              <w:rPr>
                <w:rFonts w:ascii="Calibri" w:hAnsi="Calibri" w:cs="Calibri"/>
                <w:bCs/>
                <w:sz w:val="20"/>
                <w:szCs w:val="20"/>
                <w:lang w:val="en-US"/>
              </w:rPr>
            </w:pPr>
            <w:r>
              <w:rPr>
                <w:rFonts w:ascii="Calibri" w:hAnsi="Calibri" w:cs="Calibri"/>
                <w:bCs/>
                <w:sz w:val="20"/>
                <w:szCs w:val="20"/>
                <w:lang w:val="en-US"/>
              </w:rPr>
              <w:t>4.</w:t>
            </w:r>
            <w:r w:rsidRPr="005D0A3A">
              <w:rPr>
                <w:rFonts w:ascii="Calibri" w:hAnsi="Calibri" w:cs="Calibri"/>
                <w:bCs/>
                <w:sz w:val="20"/>
                <w:szCs w:val="20"/>
                <w:lang w:val="mk-MK"/>
              </w:rPr>
              <w:t>Social Media Presence for Increased Transparency and Education in Public Finance</w:t>
            </w:r>
          </w:p>
        </w:tc>
        <w:tc>
          <w:tcPr>
            <w:tcW w:w="1507" w:type="dxa"/>
            <w:tcBorders>
              <w:bottom w:val="single" w:sz="4" w:space="0" w:color="auto"/>
            </w:tcBorders>
            <w:shd w:val="clear" w:color="auto" w:fill="FFFFFF"/>
            <w:vAlign w:val="center"/>
          </w:tcPr>
          <w:p w14:paraId="79872A23" w14:textId="77777777" w:rsidR="00C01F0F" w:rsidRPr="004E0FF5" w:rsidRDefault="00C01F0F" w:rsidP="00490F9E">
            <w:pPr>
              <w:rPr>
                <w:rFonts w:ascii="Calibri" w:hAnsi="Calibri" w:cs="Calibri"/>
                <w:bCs/>
                <w:color w:val="000000"/>
                <w:sz w:val="20"/>
                <w:szCs w:val="20"/>
              </w:rPr>
            </w:pPr>
            <w:r w:rsidRPr="004E0FF5">
              <w:rPr>
                <w:rFonts w:ascii="Calibri" w:hAnsi="Calibri" w:cs="Calibri"/>
                <w:bCs/>
                <w:sz w:val="20"/>
                <w:szCs w:val="20"/>
                <w:lang w:val="sr-Latn-RS"/>
              </w:rPr>
              <w:t>Q</w:t>
            </w:r>
            <w:r>
              <w:rPr>
                <w:rFonts w:ascii="Calibri" w:hAnsi="Calibri" w:cs="Calibri"/>
                <w:bCs/>
                <w:sz w:val="20"/>
                <w:szCs w:val="20"/>
                <w:lang w:val="sr-Latn-RS"/>
              </w:rPr>
              <w:t>1</w:t>
            </w:r>
            <w:r w:rsidRPr="00170F87">
              <w:rPr>
                <w:rFonts w:ascii="Calibri" w:hAnsi="Calibri" w:cs="Calibri"/>
                <w:bCs/>
                <w:sz w:val="20"/>
                <w:szCs w:val="20"/>
                <w:lang w:val="mk-MK"/>
              </w:rPr>
              <w:t>/2</w:t>
            </w:r>
            <w:r>
              <w:rPr>
                <w:rFonts w:ascii="Calibri" w:hAnsi="Calibri" w:cs="Calibri"/>
                <w:bCs/>
                <w:sz w:val="20"/>
                <w:szCs w:val="20"/>
                <w:lang w:val="mk-MK"/>
              </w:rPr>
              <w:t>5</w:t>
            </w:r>
          </w:p>
        </w:tc>
        <w:tc>
          <w:tcPr>
            <w:tcW w:w="1170" w:type="dxa"/>
            <w:gridSpan w:val="2"/>
            <w:tcBorders>
              <w:bottom w:val="single" w:sz="4" w:space="0" w:color="auto"/>
            </w:tcBorders>
            <w:shd w:val="clear" w:color="auto" w:fill="FFFFFF"/>
            <w:vAlign w:val="center"/>
          </w:tcPr>
          <w:p w14:paraId="5168693D" w14:textId="77777777" w:rsidR="00C01F0F" w:rsidRPr="004E0FF5" w:rsidRDefault="00C01F0F" w:rsidP="00490F9E">
            <w:pPr>
              <w:rPr>
                <w:rFonts w:ascii="Calibri" w:hAnsi="Calibri" w:cs="Calibri"/>
                <w:bCs/>
                <w:color w:val="000000"/>
                <w:sz w:val="20"/>
                <w:szCs w:val="20"/>
              </w:rPr>
            </w:pPr>
            <w:r w:rsidRPr="004E0FF5">
              <w:rPr>
                <w:rFonts w:ascii="Calibri" w:hAnsi="Calibri" w:cs="Calibri"/>
                <w:bCs/>
                <w:sz w:val="20"/>
                <w:szCs w:val="20"/>
                <w:lang w:val="sr-Latn-RS"/>
              </w:rPr>
              <w:t>Q</w:t>
            </w:r>
            <w:r w:rsidRPr="004B2E47">
              <w:rPr>
                <w:rFonts w:ascii="Calibri" w:hAnsi="Calibri" w:cs="Calibri"/>
                <w:bCs/>
                <w:sz w:val="20"/>
                <w:szCs w:val="20"/>
                <w:lang w:val="mk-MK"/>
              </w:rPr>
              <w:t>4/28</w:t>
            </w:r>
          </w:p>
        </w:tc>
        <w:tc>
          <w:tcPr>
            <w:tcW w:w="1530" w:type="dxa"/>
            <w:gridSpan w:val="2"/>
            <w:tcBorders>
              <w:bottom w:val="single" w:sz="4" w:space="0" w:color="auto"/>
            </w:tcBorders>
            <w:shd w:val="clear" w:color="auto" w:fill="FFFFFF"/>
            <w:vAlign w:val="center"/>
          </w:tcPr>
          <w:p w14:paraId="2D9A31FC" w14:textId="77777777" w:rsidR="00C01F0F" w:rsidRPr="004E0FF5" w:rsidRDefault="00C01F0F" w:rsidP="00490F9E">
            <w:pPr>
              <w:rPr>
                <w:rFonts w:ascii="Calibri" w:hAnsi="Calibri" w:cs="Calibri"/>
                <w:bCs/>
                <w:color w:val="000000"/>
                <w:sz w:val="20"/>
                <w:szCs w:val="20"/>
              </w:rPr>
            </w:pPr>
            <w:r>
              <w:rPr>
                <w:rFonts w:ascii="Calibri" w:hAnsi="Calibri" w:cs="Calibri"/>
                <w:bCs/>
                <w:sz w:val="20"/>
                <w:szCs w:val="20"/>
                <w:lang w:val="en-US"/>
              </w:rPr>
              <w:t>MoF</w:t>
            </w:r>
          </w:p>
        </w:tc>
        <w:tc>
          <w:tcPr>
            <w:tcW w:w="1260" w:type="dxa"/>
            <w:gridSpan w:val="2"/>
            <w:tcBorders>
              <w:bottom w:val="single" w:sz="4" w:space="0" w:color="auto"/>
            </w:tcBorders>
            <w:shd w:val="clear" w:color="auto" w:fill="FFFFFF"/>
            <w:vAlign w:val="center"/>
          </w:tcPr>
          <w:p w14:paraId="0F7C6ECF" w14:textId="77777777" w:rsidR="00C01F0F" w:rsidRPr="004E0FF5" w:rsidRDefault="00C01F0F" w:rsidP="00490F9E">
            <w:pPr>
              <w:rPr>
                <w:rFonts w:ascii="Calibri" w:hAnsi="Calibri" w:cs="Calibri"/>
                <w:color w:val="000000"/>
                <w:sz w:val="20"/>
                <w:szCs w:val="20"/>
                <w:lang w:eastAsia="mk-MK"/>
              </w:rPr>
            </w:pPr>
            <w:r>
              <w:rPr>
                <w:rFonts w:ascii="Calibri" w:hAnsi="Calibri" w:cs="Calibri"/>
                <w:color w:val="000000"/>
                <w:sz w:val="20"/>
                <w:szCs w:val="20"/>
                <w:lang w:eastAsia="mk-MK"/>
              </w:rPr>
              <w:t>/</w:t>
            </w:r>
          </w:p>
        </w:tc>
        <w:tc>
          <w:tcPr>
            <w:tcW w:w="990" w:type="dxa"/>
            <w:tcBorders>
              <w:bottom w:val="single" w:sz="4" w:space="0" w:color="auto"/>
            </w:tcBorders>
            <w:shd w:val="clear" w:color="auto" w:fill="FFFFFF"/>
            <w:vAlign w:val="center"/>
          </w:tcPr>
          <w:p w14:paraId="33B3C202" w14:textId="77777777" w:rsidR="00C01F0F" w:rsidRPr="004E0FF5" w:rsidRDefault="00C01F0F" w:rsidP="00490F9E">
            <w:pPr>
              <w:rPr>
                <w:rFonts w:ascii="Calibri" w:hAnsi="Calibri" w:cs="Calibri"/>
                <w:bCs/>
                <w:color w:val="000000"/>
                <w:sz w:val="20"/>
                <w:szCs w:val="20"/>
                <w:lang w:val="en-US"/>
              </w:rPr>
            </w:pPr>
            <w:r>
              <w:rPr>
                <w:rFonts w:ascii="Calibri" w:hAnsi="Calibri" w:cs="Calibri"/>
                <w:sz w:val="20"/>
                <w:szCs w:val="20"/>
                <w:lang w:val="mk-MK"/>
              </w:rPr>
              <w:t>0</w:t>
            </w:r>
          </w:p>
        </w:tc>
        <w:tc>
          <w:tcPr>
            <w:tcW w:w="3450" w:type="dxa"/>
            <w:gridSpan w:val="3"/>
            <w:tcBorders>
              <w:bottom w:val="single" w:sz="4" w:space="0" w:color="auto"/>
            </w:tcBorders>
            <w:shd w:val="clear" w:color="auto" w:fill="FFFFFF"/>
            <w:vAlign w:val="center"/>
          </w:tcPr>
          <w:p w14:paraId="12269328" w14:textId="77777777" w:rsidR="00C01F0F" w:rsidRPr="004E0FF5" w:rsidRDefault="00C01F0F" w:rsidP="00490F9E">
            <w:pPr>
              <w:rPr>
                <w:rFonts w:ascii="Calibri" w:hAnsi="Calibri" w:cs="Calibri"/>
                <w:color w:val="000000"/>
                <w:sz w:val="20"/>
                <w:szCs w:val="20"/>
                <w:lang w:eastAsia="mk-MK"/>
              </w:rPr>
            </w:pPr>
            <w:r>
              <w:rPr>
                <w:rFonts w:ascii="Calibri" w:hAnsi="Calibri" w:cs="Calibri"/>
                <w:sz w:val="20"/>
                <w:szCs w:val="20"/>
                <w:lang w:val="mk-MK"/>
              </w:rPr>
              <w:t>/</w:t>
            </w:r>
          </w:p>
        </w:tc>
      </w:tr>
      <w:tr w:rsidR="00C01F0F" w:rsidRPr="004E0FF5" w14:paraId="3386924A" w14:textId="77777777" w:rsidTr="00C0528E">
        <w:trPr>
          <w:cantSplit/>
          <w:trHeight w:val="233"/>
        </w:trPr>
        <w:tc>
          <w:tcPr>
            <w:tcW w:w="15060" w:type="dxa"/>
            <w:gridSpan w:val="16"/>
            <w:tcBorders>
              <w:bottom w:val="single" w:sz="4" w:space="0" w:color="auto"/>
            </w:tcBorders>
            <w:shd w:val="clear" w:color="auto" w:fill="1F3864"/>
          </w:tcPr>
          <w:p w14:paraId="20A6A14C" w14:textId="77777777" w:rsidR="00C01F0F" w:rsidRPr="004E0FF5" w:rsidRDefault="00C01F0F" w:rsidP="00490F9E">
            <w:pPr>
              <w:rPr>
                <w:rFonts w:ascii="Calibri" w:hAnsi="Calibri" w:cs="Calibri"/>
                <w:b/>
                <w:bCs/>
                <w:sz w:val="20"/>
                <w:szCs w:val="20"/>
              </w:rPr>
            </w:pPr>
            <w:r w:rsidRPr="005D0A3A">
              <w:rPr>
                <w:rFonts w:ascii="Calibri" w:hAnsi="Calibri" w:cs="Calibri"/>
                <w:b/>
                <w:sz w:val="20"/>
                <w:szCs w:val="20"/>
                <w:lang w:val="mk-MK"/>
              </w:rPr>
              <w:t>Measure 3: Community engagement and outreach</w:t>
            </w:r>
          </w:p>
        </w:tc>
      </w:tr>
      <w:tr w:rsidR="00C01F0F" w:rsidRPr="00170F87" w14:paraId="79C55AAF" w14:textId="77777777" w:rsidTr="009D7756">
        <w:trPr>
          <w:gridAfter w:val="1"/>
          <w:wAfter w:w="7" w:type="dxa"/>
          <w:cantSplit/>
          <w:trHeight w:val="260"/>
        </w:trPr>
        <w:tc>
          <w:tcPr>
            <w:tcW w:w="3507" w:type="dxa"/>
            <w:gridSpan w:val="2"/>
            <w:shd w:val="clear" w:color="auto" w:fill="9BD2ED"/>
          </w:tcPr>
          <w:p w14:paraId="4CA6E4C4" w14:textId="77777777" w:rsidR="00C01F0F" w:rsidRPr="00170F87" w:rsidRDefault="00C01F0F" w:rsidP="00C0528E">
            <w:pPr>
              <w:tabs>
                <w:tab w:val="left" w:pos="175"/>
              </w:tabs>
              <w:spacing w:line="260" w:lineRule="auto"/>
              <w:jc w:val="center"/>
              <w:rPr>
                <w:rFonts w:ascii="Calibri" w:hAnsi="Calibri" w:cs="Calibri"/>
                <w:sz w:val="20"/>
                <w:szCs w:val="20"/>
                <w:lang w:val="mk-MK"/>
              </w:rPr>
            </w:pPr>
            <w:r w:rsidRPr="004E0FF5">
              <w:rPr>
                <w:rFonts w:ascii="Calibri" w:hAnsi="Calibri" w:cs="Calibri"/>
                <w:b/>
                <w:sz w:val="20"/>
                <w:szCs w:val="20"/>
                <w:lang w:val="sr-Latn-RS"/>
              </w:rPr>
              <w:t>Measure objective:</w:t>
            </w:r>
          </w:p>
        </w:tc>
        <w:tc>
          <w:tcPr>
            <w:tcW w:w="4233" w:type="dxa"/>
            <w:gridSpan w:val="5"/>
            <w:shd w:val="clear" w:color="auto" w:fill="9BD2ED"/>
          </w:tcPr>
          <w:p w14:paraId="39A322C6" w14:textId="77777777" w:rsidR="00C01F0F" w:rsidRPr="00170F87"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2430" w:type="dxa"/>
            <w:gridSpan w:val="4"/>
            <w:shd w:val="clear" w:color="auto" w:fill="9BD2ED"/>
          </w:tcPr>
          <w:p w14:paraId="4279CB2A" w14:textId="77777777" w:rsidR="00C01F0F" w:rsidRPr="00170F87"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2018" w:type="dxa"/>
            <w:gridSpan w:val="3"/>
            <w:shd w:val="clear" w:color="auto" w:fill="9BD2ED"/>
          </w:tcPr>
          <w:p w14:paraId="5573DDCD" w14:textId="77777777" w:rsidR="00C01F0F" w:rsidRPr="00170F87"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2865" w:type="dxa"/>
            <w:shd w:val="clear" w:color="auto" w:fill="9BD2ED"/>
          </w:tcPr>
          <w:p w14:paraId="5910EF9E" w14:textId="77777777" w:rsidR="00C01F0F" w:rsidRPr="00170F87"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170F87" w14:paraId="4997E921" w14:textId="77777777" w:rsidTr="009D7756">
        <w:trPr>
          <w:gridAfter w:val="1"/>
          <w:wAfter w:w="7" w:type="dxa"/>
          <w:cantSplit/>
          <w:trHeight w:val="564"/>
        </w:trPr>
        <w:tc>
          <w:tcPr>
            <w:tcW w:w="3507" w:type="dxa"/>
            <w:gridSpan w:val="2"/>
            <w:vMerge w:val="restart"/>
            <w:vAlign w:val="center"/>
          </w:tcPr>
          <w:p w14:paraId="2334E70F" w14:textId="77777777" w:rsidR="00C01F0F" w:rsidRPr="00170F87" w:rsidRDefault="00C01F0F" w:rsidP="00490F9E">
            <w:pPr>
              <w:jc w:val="both"/>
              <w:rPr>
                <w:rFonts w:ascii="Calibri" w:hAnsi="Calibri" w:cs="Calibri"/>
                <w:sz w:val="20"/>
                <w:szCs w:val="20"/>
                <w:lang w:val="mk-MK"/>
              </w:rPr>
            </w:pPr>
            <w:r w:rsidRPr="005D0A3A">
              <w:rPr>
                <w:rFonts w:ascii="Calibri" w:hAnsi="Calibri" w:cs="Calibri"/>
                <w:sz w:val="20"/>
                <w:szCs w:val="20"/>
                <w:lang w:val="mk-MK"/>
              </w:rPr>
              <w:t>The objective of community engagement and outreach is to foster inclusive participation, build public trust, and enhance the transparency and accountability in public finances.</w:t>
            </w:r>
          </w:p>
        </w:tc>
        <w:tc>
          <w:tcPr>
            <w:tcW w:w="4233" w:type="dxa"/>
            <w:gridSpan w:val="5"/>
            <w:vAlign w:val="center"/>
          </w:tcPr>
          <w:p w14:paraId="3F90EB1D" w14:textId="77777777" w:rsidR="00C01F0F" w:rsidRPr="00170F87" w:rsidRDefault="00C01F0F" w:rsidP="00490F9E">
            <w:pPr>
              <w:rPr>
                <w:rFonts w:ascii="Calibri" w:hAnsi="Calibri" w:cs="Calibri"/>
                <w:sz w:val="20"/>
                <w:szCs w:val="20"/>
                <w:lang w:val="mk-MK"/>
              </w:rPr>
            </w:pPr>
            <w:r w:rsidRPr="005D0A3A">
              <w:rPr>
                <w:rFonts w:ascii="Calibri" w:hAnsi="Calibri" w:cs="Calibri"/>
                <w:sz w:val="20"/>
                <w:szCs w:val="20"/>
                <w:lang w:val="mk-MK"/>
              </w:rPr>
              <w:t>Developed Communication Strategy</w:t>
            </w:r>
          </w:p>
        </w:tc>
        <w:tc>
          <w:tcPr>
            <w:tcW w:w="2430" w:type="dxa"/>
            <w:gridSpan w:val="4"/>
            <w:vAlign w:val="center"/>
          </w:tcPr>
          <w:p w14:paraId="35988802" w14:textId="77777777" w:rsidR="00C01F0F" w:rsidRPr="00170F87" w:rsidRDefault="00C01F0F" w:rsidP="00490F9E">
            <w:pPr>
              <w:jc w:val="center"/>
              <w:rPr>
                <w:rFonts w:ascii="Calibri" w:hAnsi="Calibri" w:cs="Calibri"/>
                <w:sz w:val="20"/>
                <w:szCs w:val="20"/>
                <w:lang w:val="mk-MK"/>
              </w:rPr>
            </w:pPr>
            <w:r w:rsidRPr="00864AA3">
              <w:rPr>
                <w:rFonts w:ascii="Calibri" w:hAnsi="Calibri" w:cs="Calibri"/>
                <w:sz w:val="20"/>
                <w:szCs w:val="20"/>
                <w:lang w:val="mk-MK"/>
              </w:rPr>
              <w:t>/</w:t>
            </w:r>
          </w:p>
        </w:tc>
        <w:tc>
          <w:tcPr>
            <w:tcW w:w="2018" w:type="dxa"/>
            <w:gridSpan w:val="3"/>
            <w:vAlign w:val="center"/>
          </w:tcPr>
          <w:p w14:paraId="37A691B7" w14:textId="77777777" w:rsidR="00C01F0F" w:rsidRPr="00170F87" w:rsidRDefault="00C01F0F" w:rsidP="00490F9E">
            <w:pPr>
              <w:jc w:val="center"/>
              <w:rPr>
                <w:rFonts w:ascii="Calibri" w:hAnsi="Calibri" w:cs="Calibri"/>
                <w:sz w:val="20"/>
                <w:szCs w:val="20"/>
                <w:lang w:val="mk-MK"/>
              </w:rPr>
            </w:pPr>
            <w:r w:rsidRPr="00864AA3">
              <w:rPr>
                <w:rFonts w:ascii="Calibri" w:hAnsi="Calibri" w:cs="Calibri"/>
                <w:sz w:val="20"/>
                <w:szCs w:val="20"/>
                <w:lang w:val="mk-MK"/>
              </w:rPr>
              <w:t>/</w:t>
            </w:r>
          </w:p>
        </w:tc>
        <w:tc>
          <w:tcPr>
            <w:tcW w:w="2865" w:type="dxa"/>
            <w:vAlign w:val="center"/>
          </w:tcPr>
          <w:p w14:paraId="0C30DCEB" w14:textId="77777777" w:rsidR="00C01F0F" w:rsidRPr="00170F87" w:rsidRDefault="00C01F0F" w:rsidP="00490F9E">
            <w:pPr>
              <w:jc w:val="center"/>
              <w:rPr>
                <w:rFonts w:ascii="Calibri" w:hAnsi="Calibri" w:cs="Calibri"/>
                <w:sz w:val="20"/>
                <w:szCs w:val="20"/>
                <w:lang w:val="mk-MK"/>
              </w:rPr>
            </w:pPr>
            <w:r w:rsidRPr="00864AA3">
              <w:rPr>
                <w:rFonts w:ascii="Calibri" w:hAnsi="Calibri" w:cs="Calibri"/>
                <w:sz w:val="20"/>
                <w:szCs w:val="20"/>
                <w:lang w:val="mk-MK"/>
              </w:rPr>
              <w:t>/</w:t>
            </w:r>
          </w:p>
        </w:tc>
      </w:tr>
      <w:tr w:rsidR="00C01F0F" w:rsidRPr="00170F87" w14:paraId="14BB7921" w14:textId="77777777" w:rsidTr="009D7756">
        <w:trPr>
          <w:gridAfter w:val="1"/>
          <w:wAfter w:w="7" w:type="dxa"/>
          <w:cantSplit/>
          <w:trHeight w:val="564"/>
        </w:trPr>
        <w:tc>
          <w:tcPr>
            <w:tcW w:w="3507" w:type="dxa"/>
            <w:gridSpan w:val="2"/>
            <w:vMerge/>
            <w:vAlign w:val="center"/>
          </w:tcPr>
          <w:p w14:paraId="63D774F2" w14:textId="77777777" w:rsidR="00C01F0F" w:rsidRPr="00170F87" w:rsidRDefault="00C01F0F" w:rsidP="00490F9E">
            <w:pPr>
              <w:rPr>
                <w:rFonts w:ascii="Calibri" w:hAnsi="Calibri" w:cs="Calibri"/>
                <w:sz w:val="20"/>
                <w:szCs w:val="20"/>
                <w:lang w:val="mk-MK"/>
              </w:rPr>
            </w:pPr>
          </w:p>
        </w:tc>
        <w:tc>
          <w:tcPr>
            <w:tcW w:w="4233" w:type="dxa"/>
            <w:gridSpan w:val="5"/>
            <w:vAlign w:val="center"/>
          </w:tcPr>
          <w:p w14:paraId="5BAE5F93" w14:textId="77777777" w:rsidR="00C01F0F" w:rsidRPr="00170F87" w:rsidRDefault="00C01F0F" w:rsidP="00490F9E">
            <w:pPr>
              <w:rPr>
                <w:rFonts w:ascii="Calibri" w:hAnsi="Calibri" w:cs="Calibri"/>
                <w:sz w:val="20"/>
                <w:szCs w:val="20"/>
                <w:lang w:val="mk-MK"/>
              </w:rPr>
            </w:pPr>
            <w:r w:rsidRPr="005D0A3A">
              <w:rPr>
                <w:rFonts w:ascii="Calibri" w:hAnsi="Calibri" w:cs="Calibri"/>
                <w:sz w:val="20"/>
                <w:szCs w:val="20"/>
                <w:lang w:val="mk-MK"/>
              </w:rPr>
              <w:t xml:space="preserve">Conducted end-of-year meeting </w:t>
            </w:r>
            <w:r>
              <w:rPr>
                <w:rFonts w:ascii="Calibri" w:hAnsi="Calibri" w:cs="Calibri"/>
                <w:sz w:val="20"/>
                <w:szCs w:val="20"/>
                <w:lang w:val="mk-MK"/>
              </w:rPr>
              <w:t>„</w:t>
            </w:r>
            <w:r>
              <w:rPr>
                <w:rFonts w:ascii="Calibri" w:hAnsi="Calibri" w:cs="Calibri"/>
                <w:sz w:val="20"/>
                <w:szCs w:val="20"/>
                <w:lang w:val="en-US"/>
              </w:rPr>
              <w:t>All Together</w:t>
            </w:r>
            <w:r>
              <w:rPr>
                <w:rFonts w:ascii="Calibri" w:hAnsi="Calibri" w:cs="Calibri"/>
                <w:sz w:val="20"/>
                <w:szCs w:val="20"/>
                <w:lang w:val="mk-MK"/>
              </w:rPr>
              <w:t>“</w:t>
            </w:r>
            <w:r w:rsidRPr="005D0A3A">
              <w:rPr>
                <w:rFonts w:ascii="Calibri" w:hAnsi="Calibri" w:cs="Calibri"/>
                <w:sz w:val="20"/>
                <w:szCs w:val="20"/>
                <w:lang w:val="mk-MK"/>
              </w:rPr>
              <w:t xml:space="preserve"> </w:t>
            </w:r>
          </w:p>
        </w:tc>
        <w:tc>
          <w:tcPr>
            <w:tcW w:w="2430" w:type="dxa"/>
            <w:gridSpan w:val="4"/>
            <w:vAlign w:val="center"/>
          </w:tcPr>
          <w:p w14:paraId="4B956750" w14:textId="77777777" w:rsidR="00C01F0F" w:rsidRPr="00170F87" w:rsidRDefault="00C01F0F" w:rsidP="00490F9E">
            <w:pPr>
              <w:jc w:val="center"/>
              <w:rPr>
                <w:rFonts w:ascii="Calibri" w:hAnsi="Calibri" w:cs="Calibri"/>
                <w:sz w:val="20"/>
                <w:szCs w:val="20"/>
                <w:lang w:val="mk-MK"/>
              </w:rPr>
            </w:pPr>
            <w:r w:rsidRPr="00864AA3">
              <w:rPr>
                <w:rFonts w:ascii="Calibri" w:hAnsi="Calibri" w:cs="Calibri"/>
                <w:sz w:val="20"/>
                <w:szCs w:val="20"/>
                <w:lang w:val="mk-MK"/>
              </w:rPr>
              <w:t>1</w:t>
            </w:r>
          </w:p>
        </w:tc>
        <w:tc>
          <w:tcPr>
            <w:tcW w:w="2018" w:type="dxa"/>
            <w:gridSpan w:val="3"/>
            <w:vAlign w:val="center"/>
          </w:tcPr>
          <w:p w14:paraId="3DA94AE5" w14:textId="77777777" w:rsidR="00C01F0F" w:rsidRPr="00170F87" w:rsidRDefault="00C01F0F" w:rsidP="00490F9E">
            <w:pPr>
              <w:jc w:val="center"/>
              <w:rPr>
                <w:rFonts w:ascii="Calibri" w:hAnsi="Calibri" w:cs="Calibri"/>
                <w:sz w:val="20"/>
                <w:szCs w:val="20"/>
                <w:lang w:val="mk-MK"/>
              </w:rPr>
            </w:pPr>
            <w:r w:rsidRPr="00864AA3">
              <w:rPr>
                <w:rFonts w:ascii="Calibri" w:hAnsi="Calibri" w:cs="Calibri"/>
                <w:sz w:val="20"/>
                <w:szCs w:val="20"/>
                <w:lang w:val="mk-MK"/>
              </w:rPr>
              <w:t>1</w:t>
            </w:r>
          </w:p>
        </w:tc>
        <w:tc>
          <w:tcPr>
            <w:tcW w:w="2865" w:type="dxa"/>
            <w:vAlign w:val="center"/>
          </w:tcPr>
          <w:p w14:paraId="22AAFD13" w14:textId="77777777" w:rsidR="00C01F0F" w:rsidRPr="00170F87" w:rsidRDefault="00C01F0F" w:rsidP="00490F9E">
            <w:pPr>
              <w:jc w:val="center"/>
              <w:rPr>
                <w:rFonts w:ascii="Calibri" w:hAnsi="Calibri" w:cs="Calibri"/>
                <w:sz w:val="20"/>
                <w:szCs w:val="20"/>
                <w:lang w:val="mk-MK"/>
              </w:rPr>
            </w:pPr>
            <w:r w:rsidRPr="00864AA3">
              <w:rPr>
                <w:rFonts w:ascii="Calibri" w:hAnsi="Calibri" w:cs="Calibri"/>
                <w:sz w:val="20"/>
                <w:szCs w:val="20"/>
                <w:lang w:val="mk-MK"/>
              </w:rPr>
              <w:t>1</w:t>
            </w:r>
          </w:p>
        </w:tc>
      </w:tr>
      <w:tr w:rsidR="00C01F0F" w:rsidRPr="00170F87" w14:paraId="39A61A36" w14:textId="77777777" w:rsidTr="005254A9">
        <w:trPr>
          <w:gridAfter w:val="1"/>
          <w:wAfter w:w="7" w:type="dxa"/>
          <w:cantSplit/>
          <w:trHeight w:val="564"/>
        </w:trPr>
        <w:tc>
          <w:tcPr>
            <w:tcW w:w="3507" w:type="dxa"/>
            <w:gridSpan w:val="2"/>
            <w:shd w:val="clear" w:color="auto" w:fill="9BD2ED"/>
          </w:tcPr>
          <w:p w14:paraId="77229571" w14:textId="77777777" w:rsidR="00C01F0F" w:rsidRPr="00170F87" w:rsidRDefault="00C01F0F" w:rsidP="00490F9E">
            <w:pPr>
              <w:spacing w:line="260" w:lineRule="auto"/>
              <w:ind w:left="5"/>
              <w:jc w:val="both"/>
              <w:rPr>
                <w:rFonts w:ascii="Calibri" w:hAnsi="Calibri" w:cs="Calibri"/>
                <w:sz w:val="20"/>
                <w:szCs w:val="20"/>
                <w:lang w:val="mk-MK"/>
              </w:rPr>
            </w:pPr>
            <w:r w:rsidRPr="005D0A3A">
              <w:rPr>
                <w:rFonts w:ascii="Calibri" w:hAnsi="Calibri" w:cs="Calibri"/>
                <w:b/>
                <w:bCs/>
                <w:sz w:val="20"/>
                <w:szCs w:val="20"/>
                <w:lang w:val="mk-MK"/>
              </w:rPr>
              <w:t>Deliverables in 202</w:t>
            </w:r>
            <w:r>
              <w:rPr>
                <w:rFonts w:ascii="Calibri" w:hAnsi="Calibri" w:cs="Calibri"/>
                <w:b/>
                <w:bCs/>
                <w:sz w:val="20"/>
                <w:szCs w:val="20"/>
                <w:lang w:val="en-US"/>
              </w:rPr>
              <w:t>6</w:t>
            </w:r>
            <w:r w:rsidRPr="005D0A3A">
              <w:rPr>
                <w:rFonts w:ascii="Calibri" w:hAnsi="Calibri" w:cs="Calibri"/>
                <w:b/>
                <w:bCs/>
                <w:sz w:val="20"/>
                <w:szCs w:val="20"/>
                <w:lang w:val="mk-MK"/>
              </w:rPr>
              <w:t>:</w:t>
            </w:r>
          </w:p>
        </w:tc>
        <w:tc>
          <w:tcPr>
            <w:tcW w:w="11546" w:type="dxa"/>
            <w:gridSpan w:val="13"/>
          </w:tcPr>
          <w:p w14:paraId="04CC0192" w14:textId="4751EC2A" w:rsidR="00C01F0F" w:rsidRPr="005D0A3A" w:rsidRDefault="00C01F0F" w:rsidP="00490F9E">
            <w:pPr>
              <w:jc w:val="both"/>
              <w:rPr>
                <w:rFonts w:ascii="Calibri" w:hAnsi="Calibri" w:cs="Calibri"/>
                <w:sz w:val="20"/>
                <w:szCs w:val="20"/>
                <w:lang w:val="mk-MK"/>
              </w:rPr>
            </w:pPr>
            <w:r>
              <w:rPr>
                <w:rFonts w:ascii="Calibri" w:hAnsi="Calibri" w:cs="Calibri"/>
                <w:sz w:val="20"/>
                <w:szCs w:val="20"/>
                <w:lang w:val="en-US"/>
              </w:rPr>
              <w:t xml:space="preserve">- </w:t>
            </w:r>
            <w:r w:rsidRPr="005D0A3A">
              <w:rPr>
                <w:rFonts w:ascii="Calibri" w:hAnsi="Calibri" w:cs="Calibri"/>
                <w:sz w:val="20"/>
                <w:szCs w:val="20"/>
                <w:lang w:val="mk-MK"/>
              </w:rPr>
              <w:t xml:space="preserve"> Developed media campaigne and promotional materials </w:t>
            </w:r>
          </w:p>
          <w:p w14:paraId="2164F8B6" w14:textId="77777777" w:rsidR="00C01F0F" w:rsidRPr="00170F87" w:rsidRDefault="00C01F0F" w:rsidP="00490F9E">
            <w:pPr>
              <w:jc w:val="both"/>
              <w:rPr>
                <w:rFonts w:ascii="Calibri" w:hAnsi="Calibri" w:cs="Calibri"/>
                <w:color w:val="202124"/>
                <w:sz w:val="20"/>
                <w:szCs w:val="20"/>
                <w:lang w:val="mk-MK" w:eastAsia="en-US"/>
              </w:rPr>
            </w:pPr>
            <w:r w:rsidRPr="005D0A3A">
              <w:rPr>
                <w:rFonts w:ascii="Calibri" w:hAnsi="Calibri" w:cs="Calibri"/>
                <w:sz w:val="20"/>
                <w:szCs w:val="20"/>
                <w:lang w:val="mk-MK"/>
              </w:rPr>
              <w:t xml:space="preserve">- Conducted end-of-year meeting  </w:t>
            </w:r>
          </w:p>
        </w:tc>
      </w:tr>
      <w:tr w:rsidR="00C01F0F" w:rsidRPr="00170F87" w14:paraId="58119BF1" w14:textId="77777777" w:rsidTr="009D7756">
        <w:trPr>
          <w:gridAfter w:val="1"/>
          <w:wAfter w:w="7" w:type="dxa"/>
          <w:cantSplit/>
          <w:trHeight w:val="278"/>
        </w:trPr>
        <w:tc>
          <w:tcPr>
            <w:tcW w:w="3507" w:type="dxa"/>
            <w:gridSpan w:val="2"/>
            <w:vMerge w:val="restart"/>
            <w:shd w:val="clear" w:color="auto" w:fill="9BD2ED"/>
          </w:tcPr>
          <w:p w14:paraId="563F26A5" w14:textId="77777777" w:rsidR="00C01F0F" w:rsidRPr="009D7756" w:rsidRDefault="00C01F0F" w:rsidP="009D7756">
            <w:pPr>
              <w:rPr>
                <w:rFonts w:ascii="Calibri" w:hAnsi="Calibri" w:cs="Calibri"/>
                <w:b/>
                <w:bCs/>
                <w:sz w:val="20"/>
                <w:szCs w:val="20"/>
              </w:rPr>
            </w:pPr>
          </w:p>
          <w:p w14:paraId="4445ECF7" w14:textId="2623082B"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ACTIVITY</w:t>
            </w:r>
          </w:p>
        </w:tc>
        <w:tc>
          <w:tcPr>
            <w:tcW w:w="3153" w:type="dxa"/>
            <w:gridSpan w:val="4"/>
            <w:shd w:val="clear" w:color="auto" w:fill="9BD2ED"/>
          </w:tcPr>
          <w:p w14:paraId="30083508" w14:textId="04239FBA"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TIMEFRAME</w:t>
            </w:r>
          </w:p>
        </w:tc>
        <w:tc>
          <w:tcPr>
            <w:tcW w:w="1080" w:type="dxa"/>
            <w:vMerge w:val="restart"/>
            <w:shd w:val="clear" w:color="auto" w:fill="9BD2ED"/>
          </w:tcPr>
          <w:p w14:paraId="45E74FC5" w14:textId="77777777" w:rsidR="00C01F0F" w:rsidRPr="009D7756" w:rsidRDefault="00C01F0F" w:rsidP="009D7756">
            <w:pPr>
              <w:jc w:val="center"/>
              <w:rPr>
                <w:rFonts w:ascii="Calibri" w:hAnsi="Calibri" w:cs="Calibri"/>
                <w:b/>
                <w:bCs/>
                <w:sz w:val="20"/>
                <w:szCs w:val="20"/>
              </w:rPr>
            </w:pPr>
          </w:p>
          <w:p w14:paraId="5AC4C5E3" w14:textId="3182A9BE"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RESPONSIBLE INSTITUTION</w:t>
            </w:r>
          </w:p>
        </w:tc>
        <w:tc>
          <w:tcPr>
            <w:tcW w:w="2430" w:type="dxa"/>
            <w:gridSpan w:val="4"/>
            <w:vMerge w:val="restart"/>
            <w:shd w:val="clear" w:color="auto" w:fill="9BD2ED"/>
            <w:vAlign w:val="center"/>
          </w:tcPr>
          <w:p w14:paraId="74C95797" w14:textId="4044FBF5"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OTHER INSTITUTIONS INVOLVED</w:t>
            </w:r>
          </w:p>
        </w:tc>
        <w:tc>
          <w:tcPr>
            <w:tcW w:w="4883" w:type="dxa"/>
            <w:gridSpan w:val="4"/>
            <w:shd w:val="clear" w:color="auto" w:fill="9BD2ED"/>
          </w:tcPr>
          <w:p w14:paraId="02001426" w14:textId="7CB6994A"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PLANNED INPUTS</w:t>
            </w:r>
          </w:p>
        </w:tc>
      </w:tr>
      <w:tr w:rsidR="00C01F0F" w:rsidRPr="00170F87" w14:paraId="419E2E1B" w14:textId="77777777" w:rsidTr="009D7756">
        <w:trPr>
          <w:gridAfter w:val="1"/>
          <w:wAfter w:w="7" w:type="dxa"/>
          <w:cantSplit/>
          <w:trHeight w:val="710"/>
        </w:trPr>
        <w:tc>
          <w:tcPr>
            <w:tcW w:w="3507" w:type="dxa"/>
            <w:gridSpan w:val="2"/>
            <w:vMerge/>
            <w:shd w:val="clear" w:color="auto" w:fill="9BD2ED"/>
          </w:tcPr>
          <w:p w14:paraId="369857DA" w14:textId="77777777" w:rsidR="00C01F0F" w:rsidRPr="009D7756" w:rsidRDefault="00C01F0F" w:rsidP="009D7756">
            <w:pPr>
              <w:jc w:val="center"/>
              <w:rPr>
                <w:rFonts w:ascii="Calibri" w:hAnsi="Calibri" w:cs="Calibri"/>
                <w:b/>
                <w:bCs/>
                <w:sz w:val="20"/>
                <w:szCs w:val="20"/>
              </w:rPr>
            </w:pPr>
          </w:p>
        </w:tc>
        <w:tc>
          <w:tcPr>
            <w:tcW w:w="1488" w:type="dxa"/>
            <w:shd w:val="clear" w:color="auto" w:fill="9BD2ED"/>
          </w:tcPr>
          <w:p w14:paraId="0D6F14E0" w14:textId="77777777"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START</w:t>
            </w:r>
          </w:p>
          <w:p w14:paraId="79807E35" w14:textId="77777777"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qq/yy</w:t>
            </w:r>
          </w:p>
        </w:tc>
        <w:tc>
          <w:tcPr>
            <w:tcW w:w="1665" w:type="dxa"/>
            <w:gridSpan w:val="3"/>
            <w:shd w:val="clear" w:color="auto" w:fill="9BD2ED"/>
          </w:tcPr>
          <w:p w14:paraId="5176B73B" w14:textId="77777777"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END</w:t>
            </w:r>
          </w:p>
          <w:p w14:paraId="52603590" w14:textId="77777777"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 xml:space="preserve"> qq/yy</w:t>
            </w:r>
          </w:p>
        </w:tc>
        <w:tc>
          <w:tcPr>
            <w:tcW w:w="1080" w:type="dxa"/>
            <w:vMerge/>
            <w:shd w:val="clear" w:color="auto" w:fill="9BD2ED"/>
          </w:tcPr>
          <w:p w14:paraId="4FF3BB11" w14:textId="77777777" w:rsidR="00C01F0F" w:rsidRPr="009D7756" w:rsidRDefault="00C01F0F" w:rsidP="009D7756">
            <w:pPr>
              <w:jc w:val="center"/>
              <w:rPr>
                <w:rFonts w:ascii="Calibri" w:hAnsi="Calibri" w:cs="Calibri"/>
                <w:b/>
                <w:bCs/>
                <w:sz w:val="20"/>
                <w:szCs w:val="20"/>
              </w:rPr>
            </w:pPr>
          </w:p>
        </w:tc>
        <w:tc>
          <w:tcPr>
            <w:tcW w:w="2430" w:type="dxa"/>
            <w:gridSpan w:val="4"/>
            <w:vMerge/>
            <w:shd w:val="clear" w:color="auto" w:fill="9BD2ED"/>
            <w:vAlign w:val="center"/>
          </w:tcPr>
          <w:p w14:paraId="545C4847" w14:textId="77777777" w:rsidR="00C01F0F" w:rsidRPr="009D7756" w:rsidRDefault="00C01F0F" w:rsidP="009D7756">
            <w:pPr>
              <w:jc w:val="center"/>
              <w:rPr>
                <w:rFonts w:ascii="Calibri" w:hAnsi="Calibri" w:cs="Calibri"/>
                <w:b/>
                <w:bCs/>
                <w:sz w:val="20"/>
                <w:szCs w:val="20"/>
              </w:rPr>
            </w:pPr>
          </w:p>
        </w:tc>
        <w:tc>
          <w:tcPr>
            <w:tcW w:w="2018" w:type="dxa"/>
            <w:gridSpan w:val="3"/>
            <w:shd w:val="clear" w:color="auto" w:fill="9BD2ED"/>
          </w:tcPr>
          <w:p w14:paraId="0450EF9B" w14:textId="3E117F14"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BUDGET</w:t>
            </w:r>
          </w:p>
        </w:tc>
        <w:tc>
          <w:tcPr>
            <w:tcW w:w="2865" w:type="dxa"/>
            <w:shd w:val="clear" w:color="auto" w:fill="9BD2ED"/>
          </w:tcPr>
          <w:p w14:paraId="3004C249" w14:textId="77777777" w:rsidR="00C01F0F" w:rsidRPr="009D7756" w:rsidRDefault="00C01F0F" w:rsidP="009D7756">
            <w:pPr>
              <w:jc w:val="center"/>
              <w:rPr>
                <w:rFonts w:ascii="Calibri" w:hAnsi="Calibri" w:cs="Calibri"/>
                <w:b/>
                <w:bCs/>
                <w:sz w:val="20"/>
                <w:szCs w:val="20"/>
              </w:rPr>
            </w:pPr>
            <w:r w:rsidRPr="009D7756">
              <w:rPr>
                <w:rFonts w:ascii="Calibri" w:hAnsi="Calibri" w:cs="Calibri"/>
                <w:b/>
                <w:bCs/>
                <w:sz w:val="20"/>
                <w:szCs w:val="20"/>
              </w:rPr>
              <w:t>SOURCE</w:t>
            </w:r>
          </w:p>
        </w:tc>
      </w:tr>
      <w:tr w:rsidR="00BD1893" w:rsidRPr="00170F87" w14:paraId="6076C854" w14:textId="77777777" w:rsidTr="009D7756">
        <w:trPr>
          <w:gridAfter w:val="1"/>
          <w:wAfter w:w="7" w:type="dxa"/>
          <w:cantSplit/>
          <w:trHeight w:val="395"/>
        </w:trPr>
        <w:tc>
          <w:tcPr>
            <w:tcW w:w="3507" w:type="dxa"/>
            <w:gridSpan w:val="2"/>
          </w:tcPr>
          <w:p w14:paraId="6C5B9580" w14:textId="5811E699" w:rsidR="00BD1893" w:rsidRPr="00170F87" w:rsidRDefault="00BD1893" w:rsidP="00490F9E">
            <w:pPr>
              <w:jc w:val="both"/>
              <w:rPr>
                <w:rFonts w:ascii="Calibri" w:hAnsi="Calibri" w:cs="Calibri"/>
                <w:sz w:val="20"/>
                <w:szCs w:val="20"/>
                <w:lang w:val="mk-MK"/>
              </w:rPr>
            </w:pPr>
            <w:r>
              <w:rPr>
                <w:rFonts w:ascii="Calibri" w:hAnsi="Calibri" w:cs="Calibri"/>
                <w:sz w:val="20"/>
                <w:szCs w:val="20"/>
                <w:lang w:val="en-US"/>
              </w:rPr>
              <w:t>1.Anual</w:t>
            </w:r>
            <w:r w:rsidRPr="005D0A3A">
              <w:rPr>
                <w:rFonts w:ascii="Calibri" w:hAnsi="Calibri" w:cs="Calibri"/>
                <w:sz w:val="20"/>
                <w:szCs w:val="20"/>
                <w:lang w:val="mk-MK"/>
              </w:rPr>
              <w:t xml:space="preserve"> meeting:  </w:t>
            </w:r>
            <w:r>
              <w:rPr>
                <w:rFonts w:ascii="Calibri" w:hAnsi="Calibri" w:cs="Calibri"/>
                <w:sz w:val="20"/>
                <w:szCs w:val="20"/>
                <w:lang w:val="sr-Latn-RS"/>
              </w:rPr>
              <w:t>„</w:t>
            </w:r>
            <w:r>
              <w:rPr>
                <w:rFonts w:ascii="Calibri" w:hAnsi="Calibri" w:cs="Calibri"/>
                <w:sz w:val="20"/>
                <w:szCs w:val="20"/>
                <w:lang w:val="mk-MK"/>
              </w:rPr>
              <w:t xml:space="preserve">All </w:t>
            </w:r>
            <w:r w:rsidR="00C0528E">
              <w:rPr>
                <w:rFonts w:ascii="Calibri" w:hAnsi="Calibri" w:cs="Calibri"/>
                <w:sz w:val="20"/>
                <w:szCs w:val="20"/>
                <w:lang w:val="en-US"/>
              </w:rPr>
              <w:t>Unite</w:t>
            </w:r>
            <w:r w:rsidR="00C0528E">
              <w:rPr>
                <w:rFonts w:ascii="Calibri" w:hAnsi="Calibri" w:cs="Calibri"/>
                <w:sz w:val="20"/>
                <w:szCs w:val="20"/>
                <w:lang w:val="mk-MK"/>
              </w:rPr>
              <w:t xml:space="preserve"> “</w:t>
            </w:r>
          </w:p>
        </w:tc>
        <w:tc>
          <w:tcPr>
            <w:tcW w:w="1488" w:type="dxa"/>
            <w:vAlign w:val="center"/>
          </w:tcPr>
          <w:p w14:paraId="10834B96" w14:textId="06CD2570" w:rsidR="00BD1893" w:rsidRPr="00170F87" w:rsidRDefault="00BD1893" w:rsidP="00490F9E">
            <w:pPr>
              <w:jc w:val="center"/>
              <w:rPr>
                <w:rFonts w:ascii="Calibri" w:hAnsi="Calibri" w:cs="Calibri"/>
                <w:bCs/>
                <w:sz w:val="20"/>
                <w:szCs w:val="20"/>
                <w:lang w:val="mk-MK"/>
              </w:rPr>
            </w:pPr>
            <w:r w:rsidRPr="004E0FF5">
              <w:rPr>
                <w:rFonts w:ascii="Calibri" w:hAnsi="Calibri" w:cs="Calibri"/>
                <w:bCs/>
                <w:sz w:val="20"/>
                <w:szCs w:val="20"/>
                <w:lang w:val="sr-Latn-RS"/>
              </w:rPr>
              <w:t>Q</w:t>
            </w:r>
            <w:r>
              <w:rPr>
                <w:rFonts w:ascii="Calibri" w:hAnsi="Calibri" w:cs="Calibri"/>
                <w:bCs/>
                <w:sz w:val="20"/>
                <w:szCs w:val="20"/>
                <w:lang w:val="mk-MK"/>
              </w:rPr>
              <w:t>4</w:t>
            </w:r>
            <w:r w:rsidRPr="00170F87">
              <w:rPr>
                <w:rFonts w:ascii="Calibri" w:hAnsi="Calibri" w:cs="Calibri"/>
                <w:bCs/>
                <w:sz w:val="20"/>
                <w:szCs w:val="20"/>
                <w:lang w:val="mk-MK"/>
              </w:rPr>
              <w:t>/2</w:t>
            </w:r>
            <w:r>
              <w:rPr>
                <w:rFonts w:ascii="Calibri" w:hAnsi="Calibri" w:cs="Calibri"/>
                <w:bCs/>
                <w:sz w:val="20"/>
                <w:szCs w:val="20"/>
                <w:lang w:val="mk-MK"/>
              </w:rPr>
              <w:t>5</w:t>
            </w:r>
          </w:p>
        </w:tc>
        <w:tc>
          <w:tcPr>
            <w:tcW w:w="1665" w:type="dxa"/>
            <w:gridSpan w:val="3"/>
            <w:vAlign w:val="center"/>
          </w:tcPr>
          <w:p w14:paraId="17F7652E" w14:textId="1714C454" w:rsidR="00BD1893" w:rsidRPr="00170F87" w:rsidRDefault="00BD1893" w:rsidP="00490F9E">
            <w:pPr>
              <w:jc w:val="center"/>
              <w:rPr>
                <w:rFonts w:ascii="Calibri" w:hAnsi="Calibri" w:cs="Calibri"/>
                <w:bCs/>
                <w:sz w:val="20"/>
                <w:szCs w:val="20"/>
                <w:lang w:val="mk-MK"/>
              </w:rPr>
            </w:pPr>
            <w:r w:rsidRPr="004E0FF5">
              <w:rPr>
                <w:rFonts w:ascii="Calibri" w:hAnsi="Calibri" w:cs="Calibri"/>
                <w:bCs/>
                <w:sz w:val="20"/>
                <w:szCs w:val="20"/>
                <w:lang w:val="sr-Latn-RS"/>
              </w:rPr>
              <w:t>Q</w:t>
            </w:r>
            <w:r>
              <w:rPr>
                <w:rFonts w:ascii="Calibri" w:hAnsi="Calibri" w:cs="Calibri"/>
                <w:bCs/>
                <w:sz w:val="20"/>
                <w:szCs w:val="20"/>
                <w:lang w:val="mk-MK"/>
              </w:rPr>
              <w:t>4</w:t>
            </w:r>
            <w:r w:rsidRPr="00170F87">
              <w:rPr>
                <w:rFonts w:ascii="Calibri" w:hAnsi="Calibri" w:cs="Calibri"/>
                <w:bCs/>
                <w:sz w:val="20"/>
                <w:szCs w:val="20"/>
                <w:lang w:val="mk-MK"/>
              </w:rPr>
              <w:t>/2</w:t>
            </w:r>
            <w:r>
              <w:rPr>
                <w:rFonts w:ascii="Calibri" w:hAnsi="Calibri" w:cs="Calibri"/>
                <w:bCs/>
                <w:sz w:val="20"/>
                <w:szCs w:val="20"/>
                <w:lang w:val="mk-MK"/>
              </w:rPr>
              <w:t>8</w:t>
            </w:r>
          </w:p>
        </w:tc>
        <w:tc>
          <w:tcPr>
            <w:tcW w:w="1080" w:type="dxa"/>
            <w:vAlign w:val="center"/>
          </w:tcPr>
          <w:p w14:paraId="08F14538" w14:textId="6A4A7401" w:rsidR="00BD1893" w:rsidRPr="00170F87" w:rsidRDefault="00BD1893" w:rsidP="00490F9E">
            <w:pPr>
              <w:jc w:val="center"/>
              <w:rPr>
                <w:rFonts w:ascii="Calibri" w:hAnsi="Calibri" w:cs="Calibri"/>
                <w:sz w:val="20"/>
                <w:szCs w:val="20"/>
                <w:lang w:val="mk-MK"/>
              </w:rPr>
            </w:pPr>
            <w:r>
              <w:rPr>
                <w:rFonts w:ascii="Calibri" w:hAnsi="Calibri" w:cs="Calibri"/>
                <w:bCs/>
                <w:sz w:val="20"/>
                <w:szCs w:val="20"/>
                <w:lang w:val="en-US"/>
              </w:rPr>
              <w:t>MoF</w:t>
            </w:r>
          </w:p>
        </w:tc>
        <w:tc>
          <w:tcPr>
            <w:tcW w:w="2430" w:type="dxa"/>
            <w:gridSpan w:val="4"/>
            <w:vAlign w:val="center"/>
          </w:tcPr>
          <w:p w14:paraId="2AF92EF7" w14:textId="33F99FAD" w:rsidR="00BD1893" w:rsidRPr="00170F87" w:rsidRDefault="00BD1893" w:rsidP="00490F9E">
            <w:pPr>
              <w:jc w:val="center"/>
              <w:rPr>
                <w:rFonts w:ascii="Calibri" w:hAnsi="Calibri" w:cs="Calibri"/>
                <w:sz w:val="20"/>
                <w:szCs w:val="20"/>
                <w:lang w:val="mk-MK"/>
              </w:rPr>
            </w:pPr>
            <w:r w:rsidRPr="005D0A3A">
              <w:rPr>
                <w:rFonts w:ascii="Calibri" w:hAnsi="Calibri" w:cs="Calibri"/>
                <w:sz w:val="20"/>
                <w:szCs w:val="20"/>
                <w:lang w:val="mk-MK"/>
              </w:rPr>
              <w:t>Partners, trainers, participants, donors</w:t>
            </w:r>
          </w:p>
        </w:tc>
        <w:tc>
          <w:tcPr>
            <w:tcW w:w="2018" w:type="dxa"/>
            <w:gridSpan w:val="3"/>
            <w:vAlign w:val="center"/>
          </w:tcPr>
          <w:p w14:paraId="348B875B" w14:textId="08F7C10D" w:rsidR="00BD1893" w:rsidRPr="005D0A3A" w:rsidRDefault="00BD1893" w:rsidP="00490F9E">
            <w:pPr>
              <w:jc w:val="center"/>
              <w:rPr>
                <w:rFonts w:ascii="Calibri" w:hAnsi="Calibri" w:cs="Calibri"/>
                <w:sz w:val="20"/>
                <w:szCs w:val="20"/>
                <w:lang w:val="en-US"/>
              </w:rPr>
            </w:pPr>
            <w:r>
              <w:rPr>
                <w:rFonts w:ascii="Calibri" w:hAnsi="Calibri" w:cs="Calibri"/>
                <w:sz w:val="20"/>
                <w:szCs w:val="20"/>
                <w:lang w:val="en-US"/>
              </w:rPr>
              <w:t>2</w:t>
            </w:r>
            <w:r w:rsidR="004C59D8">
              <w:rPr>
                <w:rFonts w:ascii="Calibri" w:hAnsi="Calibri" w:cs="Calibri"/>
                <w:sz w:val="20"/>
                <w:szCs w:val="20"/>
                <w:lang w:val="mk-MK"/>
              </w:rPr>
              <w:t>,</w:t>
            </w:r>
            <w:r>
              <w:rPr>
                <w:rFonts w:ascii="Calibri" w:hAnsi="Calibri" w:cs="Calibri"/>
                <w:sz w:val="20"/>
                <w:szCs w:val="20"/>
                <w:lang w:val="mk-MK"/>
              </w:rPr>
              <w:t xml:space="preserve">000 </w:t>
            </w:r>
            <w:r>
              <w:rPr>
                <w:rFonts w:ascii="Calibri" w:hAnsi="Calibri" w:cs="Calibri"/>
                <w:sz w:val="20"/>
                <w:szCs w:val="20"/>
                <w:lang w:val="en-US"/>
              </w:rPr>
              <w:t>EUR</w:t>
            </w:r>
          </w:p>
        </w:tc>
        <w:tc>
          <w:tcPr>
            <w:tcW w:w="2865" w:type="dxa"/>
            <w:vAlign w:val="center"/>
          </w:tcPr>
          <w:p w14:paraId="67D48ECA" w14:textId="2A033095" w:rsidR="00BD1893" w:rsidRPr="00170F87" w:rsidRDefault="00514CF4" w:rsidP="00490F9E">
            <w:pPr>
              <w:jc w:val="center"/>
              <w:rPr>
                <w:rFonts w:ascii="Calibri" w:hAnsi="Calibri" w:cs="Calibri"/>
                <w:sz w:val="20"/>
                <w:szCs w:val="20"/>
                <w:lang w:val="mk-MK"/>
              </w:rPr>
            </w:pPr>
            <w:r w:rsidRPr="00CF451A">
              <w:rPr>
                <w:rFonts w:ascii="Calibri" w:hAnsi="Calibri" w:cs="Calibri"/>
                <w:bCs/>
                <w:sz w:val="20"/>
                <w:szCs w:val="20"/>
              </w:rPr>
              <w:t>National Budget</w:t>
            </w:r>
          </w:p>
        </w:tc>
      </w:tr>
      <w:tr w:rsidR="00C01F0F" w:rsidRPr="004E0FF5" w14:paraId="005662DC" w14:textId="77777777" w:rsidTr="005254A9">
        <w:trPr>
          <w:cantSplit/>
          <w:trHeight w:val="341"/>
        </w:trPr>
        <w:tc>
          <w:tcPr>
            <w:tcW w:w="15060" w:type="dxa"/>
            <w:gridSpan w:val="16"/>
            <w:shd w:val="clear" w:color="auto" w:fill="1F3864"/>
          </w:tcPr>
          <w:p w14:paraId="60D256BC" w14:textId="77777777" w:rsidR="00C01F0F" w:rsidRPr="004E60A1" w:rsidRDefault="00C01F0F" w:rsidP="00490F9E">
            <w:pPr>
              <w:tabs>
                <w:tab w:val="left" w:pos="175"/>
              </w:tabs>
              <w:spacing w:line="252" w:lineRule="auto"/>
              <w:jc w:val="both"/>
              <w:rPr>
                <w:rFonts w:ascii="Calibri" w:eastAsia="MS PGothic" w:hAnsi="Calibri" w:cs="Calibri"/>
                <w:sz w:val="20"/>
                <w:szCs w:val="20"/>
                <w:lang w:eastAsia="zh-CN"/>
              </w:rPr>
            </w:pPr>
            <w:r w:rsidRPr="005D0A3A">
              <w:rPr>
                <w:rFonts w:ascii="Calibri" w:hAnsi="Calibri" w:cs="Calibri"/>
                <w:b/>
                <w:sz w:val="20"/>
                <w:szCs w:val="20"/>
                <w:lang w:val="mk-MK"/>
              </w:rPr>
              <w:t xml:space="preserve">Measure 4: Sustainable Finance in the public sector  </w:t>
            </w:r>
          </w:p>
        </w:tc>
      </w:tr>
      <w:tr w:rsidR="00C01F0F" w:rsidRPr="00170F87" w14:paraId="110BE7F9" w14:textId="77777777" w:rsidTr="009D7756">
        <w:trPr>
          <w:cantSplit/>
          <w:trHeight w:val="269"/>
        </w:trPr>
        <w:tc>
          <w:tcPr>
            <w:tcW w:w="3507" w:type="dxa"/>
            <w:gridSpan w:val="2"/>
            <w:shd w:val="clear" w:color="auto" w:fill="9BD2ED"/>
          </w:tcPr>
          <w:p w14:paraId="0D1B4F5E" w14:textId="77777777" w:rsidR="00C01F0F" w:rsidRPr="004E0FF5" w:rsidRDefault="00C01F0F" w:rsidP="00C0528E">
            <w:pPr>
              <w:tabs>
                <w:tab w:val="left" w:pos="175"/>
              </w:tabs>
              <w:spacing w:line="260" w:lineRule="auto"/>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4233" w:type="dxa"/>
            <w:gridSpan w:val="5"/>
            <w:shd w:val="clear" w:color="auto" w:fill="9BD2ED"/>
          </w:tcPr>
          <w:p w14:paraId="6BC07A86" w14:textId="77777777" w:rsidR="00C01F0F" w:rsidRPr="004E0FF5" w:rsidRDefault="00C01F0F" w:rsidP="00C0528E">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2430" w:type="dxa"/>
            <w:gridSpan w:val="4"/>
            <w:shd w:val="clear" w:color="auto" w:fill="9BD2ED"/>
          </w:tcPr>
          <w:p w14:paraId="522969CB" w14:textId="77777777" w:rsidR="00C01F0F" w:rsidRPr="004E0FF5" w:rsidRDefault="00C01F0F" w:rsidP="00C0528E">
            <w:pPr>
              <w:jc w:val="center"/>
              <w:rPr>
                <w:rFonts w:ascii="Calibri" w:hAnsi="Calibri" w:cs="Calibri"/>
                <w:b/>
                <w:bCs/>
                <w:sz w:val="20"/>
                <w:szCs w:val="20"/>
                <w:lang w:val="sr-Latn-R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2018" w:type="dxa"/>
            <w:gridSpan w:val="3"/>
            <w:shd w:val="clear" w:color="auto" w:fill="9BD2ED"/>
          </w:tcPr>
          <w:p w14:paraId="19CC7CDF" w14:textId="77777777" w:rsidR="00C01F0F" w:rsidRPr="004E0FF5" w:rsidRDefault="00C01F0F" w:rsidP="00C0528E">
            <w:pPr>
              <w:jc w:val="center"/>
              <w:rPr>
                <w:rFonts w:ascii="Calibri" w:hAnsi="Calibri" w:cs="Calibri"/>
                <w:b/>
                <w:bCs/>
                <w:sz w:val="20"/>
                <w:szCs w:val="20"/>
                <w:lang w:val="sr-Latn-R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2872" w:type="dxa"/>
            <w:gridSpan w:val="2"/>
            <w:shd w:val="clear" w:color="auto" w:fill="9BD2ED"/>
          </w:tcPr>
          <w:p w14:paraId="54DF2E9C" w14:textId="77777777" w:rsidR="00C01F0F" w:rsidRPr="004E0FF5" w:rsidRDefault="00C01F0F" w:rsidP="00C0528E">
            <w:pPr>
              <w:jc w:val="center"/>
              <w:rPr>
                <w:rFonts w:ascii="Calibri" w:hAnsi="Calibri" w:cs="Calibri"/>
                <w:b/>
                <w:bCs/>
                <w:sz w:val="20"/>
                <w:szCs w:val="20"/>
                <w:lang w:val="sr-Latn-RS"/>
              </w:rPr>
            </w:pPr>
            <w:r w:rsidRPr="004E0FF5">
              <w:rPr>
                <w:rFonts w:ascii="Calibri" w:hAnsi="Calibri" w:cs="Calibri"/>
                <w:b/>
                <w:bCs/>
                <w:sz w:val="20"/>
                <w:szCs w:val="20"/>
                <w:lang w:val="sr-Latn-RS"/>
              </w:rPr>
              <w:t>Target FY 202</w:t>
            </w:r>
            <w:r>
              <w:rPr>
                <w:rFonts w:ascii="Calibri" w:hAnsi="Calibri" w:cs="Calibri"/>
                <w:b/>
                <w:bCs/>
                <w:sz w:val="20"/>
                <w:szCs w:val="20"/>
                <w:lang w:val="mk-MK"/>
              </w:rPr>
              <w:t>8</w:t>
            </w:r>
          </w:p>
        </w:tc>
      </w:tr>
      <w:tr w:rsidR="00C01F0F" w:rsidRPr="00170F87" w14:paraId="1A2B6468" w14:textId="77777777" w:rsidTr="009D7756">
        <w:trPr>
          <w:cantSplit/>
          <w:trHeight w:val="518"/>
        </w:trPr>
        <w:tc>
          <w:tcPr>
            <w:tcW w:w="3507" w:type="dxa"/>
            <w:gridSpan w:val="2"/>
            <w:vMerge w:val="restart"/>
            <w:vAlign w:val="center"/>
          </w:tcPr>
          <w:p w14:paraId="10CEF202" w14:textId="77777777" w:rsidR="00C01F0F" w:rsidRPr="005D0A3A" w:rsidRDefault="00C01F0F" w:rsidP="00490F9E">
            <w:pPr>
              <w:jc w:val="both"/>
              <w:rPr>
                <w:rFonts w:ascii="Calibri" w:hAnsi="Calibri" w:cs="Calibri"/>
                <w:sz w:val="20"/>
                <w:szCs w:val="20"/>
                <w:lang w:val="mk-MK"/>
              </w:rPr>
            </w:pPr>
            <w:r w:rsidRPr="005D0A3A">
              <w:rPr>
                <w:rFonts w:ascii="Calibri" w:hAnsi="Calibri" w:cs="Calibri"/>
                <w:sz w:val="20"/>
                <w:szCs w:val="20"/>
                <w:lang w:val="mk-MK"/>
              </w:rPr>
              <w:t>Sustainable public sector finance refers to the integration of environmental, social, and governance (ESG) principles into public financial policies. Its aim is to achieve long-term fiscal stability while promoting sustainable development goals.</w:t>
            </w:r>
          </w:p>
        </w:tc>
        <w:tc>
          <w:tcPr>
            <w:tcW w:w="4233" w:type="dxa"/>
            <w:gridSpan w:val="5"/>
            <w:vAlign w:val="center"/>
          </w:tcPr>
          <w:p w14:paraId="6E26F331" w14:textId="77777777" w:rsidR="00C01F0F" w:rsidRPr="00A2364B" w:rsidRDefault="00C01F0F" w:rsidP="00490F9E">
            <w:pPr>
              <w:rPr>
                <w:rFonts w:ascii="Calibri" w:hAnsi="Calibri" w:cs="Calibri"/>
                <w:sz w:val="20"/>
                <w:szCs w:val="20"/>
                <w:lang w:val="mk-MK"/>
              </w:rPr>
            </w:pPr>
            <w:r w:rsidRPr="005D0A3A">
              <w:rPr>
                <w:rFonts w:ascii="Calibri" w:hAnsi="Calibri" w:cs="Calibri"/>
                <w:sz w:val="20"/>
                <w:szCs w:val="20"/>
                <w:lang w:val="mk-MK"/>
              </w:rPr>
              <w:t>Conducted Trainer</w:t>
            </w:r>
            <w:r>
              <w:rPr>
                <w:rFonts w:ascii="Calibri" w:hAnsi="Calibri" w:cs="Calibri"/>
                <w:sz w:val="20"/>
                <w:szCs w:val="20"/>
                <w:lang w:val="en-US"/>
              </w:rPr>
              <w:t xml:space="preserve"> of Trainers</w:t>
            </w:r>
            <w:r>
              <w:rPr>
                <w:rFonts w:ascii="Calibri" w:hAnsi="Calibri" w:cs="Calibri"/>
                <w:sz w:val="20"/>
                <w:szCs w:val="20"/>
                <w:lang w:val="mk-MK"/>
              </w:rPr>
              <w:t xml:space="preserve"> Trainings for e</w:t>
            </w:r>
            <w:r w:rsidRPr="005D0A3A">
              <w:rPr>
                <w:rFonts w:ascii="Calibri" w:hAnsi="Calibri" w:cs="Calibri"/>
                <w:sz w:val="20"/>
                <w:szCs w:val="20"/>
                <w:lang w:val="mk-MK"/>
              </w:rPr>
              <w:t>mployees of the Public Finance Academy</w:t>
            </w:r>
          </w:p>
        </w:tc>
        <w:tc>
          <w:tcPr>
            <w:tcW w:w="2430" w:type="dxa"/>
            <w:gridSpan w:val="4"/>
          </w:tcPr>
          <w:p w14:paraId="674C8F0B" w14:textId="77777777" w:rsidR="00C01F0F" w:rsidRPr="00A2364B" w:rsidRDefault="00C01F0F" w:rsidP="00490F9E">
            <w:pPr>
              <w:jc w:val="center"/>
              <w:rPr>
                <w:rFonts w:ascii="Calibri" w:hAnsi="Calibri" w:cs="Calibri"/>
                <w:sz w:val="20"/>
                <w:szCs w:val="20"/>
                <w:lang w:val="mk-MK"/>
              </w:rPr>
            </w:pPr>
          </w:p>
          <w:p w14:paraId="7F1876BA" w14:textId="77777777" w:rsidR="00C01F0F" w:rsidRPr="00A2364B" w:rsidRDefault="00C01F0F" w:rsidP="00490F9E">
            <w:pPr>
              <w:jc w:val="center"/>
              <w:rPr>
                <w:rFonts w:ascii="Calibri" w:hAnsi="Calibri" w:cs="Calibri"/>
                <w:sz w:val="20"/>
                <w:szCs w:val="20"/>
                <w:lang w:val="mk-MK"/>
              </w:rPr>
            </w:pPr>
            <w:r w:rsidRPr="005D0A3A">
              <w:rPr>
                <w:rFonts w:ascii="Calibri" w:hAnsi="Calibri" w:cs="Calibri"/>
                <w:bCs/>
                <w:sz w:val="20"/>
                <w:szCs w:val="20"/>
                <w:lang w:val="mk-MK"/>
              </w:rPr>
              <w:t>realized</w:t>
            </w:r>
            <w:r>
              <w:rPr>
                <w:rFonts w:ascii="Calibri" w:hAnsi="Calibri" w:cs="Calibri"/>
                <w:bCs/>
                <w:sz w:val="20"/>
                <w:szCs w:val="20"/>
                <w:lang w:val="en-US"/>
              </w:rPr>
              <w:t xml:space="preserve"> 1</w:t>
            </w:r>
            <w:r w:rsidRPr="005D0A3A">
              <w:rPr>
                <w:rFonts w:ascii="Calibri" w:hAnsi="Calibri" w:cs="Calibri"/>
                <w:bCs/>
                <w:sz w:val="20"/>
                <w:szCs w:val="20"/>
                <w:lang w:val="mk-MK"/>
              </w:rPr>
              <w:t xml:space="preserve"> training</w:t>
            </w:r>
          </w:p>
        </w:tc>
        <w:tc>
          <w:tcPr>
            <w:tcW w:w="2018" w:type="dxa"/>
            <w:gridSpan w:val="3"/>
          </w:tcPr>
          <w:p w14:paraId="688FC6B0" w14:textId="77777777" w:rsidR="00C01F0F" w:rsidRDefault="00C01F0F" w:rsidP="00490F9E">
            <w:pPr>
              <w:jc w:val="center"/>
              <w:rPr>
                <w:rFonts w:ascii="Calibri" w:hAnsi="Calibri" w:cs="Calibri"/>
                <w:sz w:val="20"/>
                <w:szCs w:val="20"/>
                <w:lang w:val="en-US"/>
              </w:rPr>
            </w:pPr>
          </w:p>
          <w:p w14:paraId="6EC6375C" w14:textId="77777777" w:rsidR="00C01F0F" w:rsidRDefault="00C01F0F" w:rsidP="00490F9E">
            <w:pPr>
              <w:jc w:val="center"/>
              <w:rPr>
                <w:rFonts w:ascii="Calibri" w:hAnsi="Calibri" w:cs="Calibri"/>
                <w:sz w:val="20"/>
                <w:szCs w:val="20"/>
                <w:lang w:val="en-US"/>
              </w:rPr>
            </w:pPr>
            <w:r w:rsidRPr="005D0A3A">
              <w:rPr>
                <w:rFonts w:ascii="Calibri" w:hAnsi="Calibri" w:cs="Calibri"/>
                <w:bCs/>
                <w:sz w:val="20"/>
                <w:szCs w:val="20"/>
                <w:lang w:val="mk-MK"/>
              </w:rPr>
              <w:t>realized</w:t>
            </w:r>
            <w:r>
              <w:rPr>
                <w:rFonts w:ascii="Calibri" w:hAnsi="Calibri" w:cs="Calibri"/>
                <w:bCs/>
                <w:sz w:val="20"/>
                <w:szCs w:val="20"/>
                <w:lang w:val="en-US"/>
              </w:rPr>
              <w:t xml:space="preserve"> 1</w:t>
            </w:r>
            <w:r w:rsidRPr="005D0A3A">
              <w:rPr>
                <w:rFonts w:ascii="Calibri" w:hAnsi="Calibri" w:cs="Calibri"/>
                <w:bCs/>
                <w:sz w:val="20"/>
                <w:szCs w:val="20"/>
                <w:lang w:val="mk-MK"/>
              </w:rPr>
              <w:t xml:space="preserve"> training</w:t>
            </w:r>
          </w:p>
        </w:tc>
        <w:tc>
          <w:tcPr>
            <w:tcW w:w="2872" w:type="dxa"/>
            <w:gridSpan w:val="2"/>
          </w:tcPr>
          <w:p w14:paraId="4546B411" w14:textId="77777777" w:rsidR="00C01F0F" w:rsidRDefault="00C01F0F" w:rsidP="00490F9E">
            <w:pPr>
              <w:jc w:val="both"/>
              <w:rPr>
                <w:rFonts w:ascii="Calibri" w:hAnsi="Calibri" w:cs="Calibri"/>
                <w:sz w:val="20"/>
                <w:szCs w:val="20"/>
                <w:lang w:val="en-US"/>
              </w:rPr>
            </w:pPr>
          </w:p>
          <w:p w14:paraId="4476BC87" w14:textId="77777777" w:rsidR="00C01F0F" w:rsidRDefault="00C01F0F" w:rsidP="00490F9E">
            <w:pPr>
              <w:jc w:val="both"/>
              <w:rPr>
                <w:rFonts w:ascii="Calibri" w:hAnsi="Calibri" w:cs="Calibri"/>
                <w:sz w:val="20"/>
                <w:szCs w:val="20"/>
                <w:lang w:val="en-US"/>
              </w:rPr>
            </w:pPr>
            <w:r w:rsidRPr="005D0A3A">
              <w:rPr>
                <w:rFonts w:ascii="Calibri" w:hAnsi="Calibri" w:cs="Calibri"/>
                <w:bCs/>
                <w:sz w:val="20"/>
                <w:szCs w:val="20"/>
                <w:lang w:val="mk-MK"/>
              </w:rPr>
              <w:t>realized</w:t>
            </w:r>
            <w:r>
              <w:rPr>
                <w:rFonts w:ascii="Calibri" w:hAnsi="Calibri" w:cs="Calibri"/>
                <w:bCs/>
                <w:sz w:val="20"/>
                <w:szCs w:val="20"/>
                <w:lang w:val="en-US"/>
              </w:rPr>
              <w:t xml:space="preserve"> 1</w:t>
            </w:r>
            <w:r w:rsidRPr="005D0A3A">
              <w:rPr>
                <w:rFonts w:ascii="Calibri" w:hAnsi="Calibri" w:cs="Calibri"/>
                <w:bCs/>
                <w:sz w:val="20"/>
                <w:szCs w:val="20"/>
                <w:lang w:val="mk-MK"/>
              </w:rPr>
              <w:t xml:space="preserve"> training</w:t>
            </w:r>
          </w:p>
        </w:tc>
      </w:tr>
      <w:tr w:rsidR="00C01F0F" w:rsidRPr="00170F87" w14:paraId="7F006592" w14:textId="77777777" w:rsidTr="009D7756">
        <w:trPr>
          <w:cantSplit/>
          <w:trHeight w:val="980"/>
        </w:trPr>
        <w:tc>
          <w:tcPr>
            <w:tcW w:w="3507" w:type="dxa"/>
            <w:gridSpan w:val="2"/>
            <w:vMerge/>
            <w:vAlign w:val="center"/>
          </w:tcPr>
          <w:p w14:paraId="0DB7A9B3" w14:textId="77777777" w:rsidR="00C01F0F" w:rsidRPr="005D0A3A" w:rsidRDefault="00C01F0F" w:rsidP="00490F9E">
            <w:pPr>
              <w:jc w:val="both"/>
              <w:rPr>
                <w:rFonts w:ascii="Calibri" w:hAnsi="Calibri" w:cs="Calibri"/>
                <w:sz w:val="20"/>
                <w:szCs w:val="20"/>
                <w:lang w:val="mk-MK"/>
              </w:rPr>
            </w:pPr>
          </w:p>
        </w:tc>
        <w:tc>
          <w:tcPr>
            <w:tcW w:w="4233" w:type="dxa"/>
            <w:gridSpan w:val="5"/>
            <w:vAlign w:val="center"/>
          </w:tcPr>
          <w:p w14:paraId="59F5E92E" w14:textId="77777777" w:rsidR="00C01F0F" w:rsidRPr="005D0A3A" w:rsidRDefault="00C01F0F" w:rsidP="00490F9E">
            <w:pPr>
              <w:rPr>
                <w:rFonts w:ascii="Calibri" w:hAnsi="Calibri" w:cs="Calibri"/>
                <w:sz w:val="20"/>
                <w:szCs w:val="20"/>
                <w:lang w:val="mk-MK"/>
              </w:rPr>
            </w:pPr>
            <w:r w:rsidRPr="0085239B">
              <w:rPr>
                <w:rFonts w:ascii="Calibri" w:hAnsi="Calibri" w:cs="Calibri"/>
                <w:sz w:val="20"/>
                <w:szCs w:val="20"/>
                <w:lang w:val="mk-MK"/>
              </w:rPr>
              <w:t xml:space="preserve">Organization of </w:t>
            </w:r>
            <w:r>
              <w:rPr>
                <w:rFonts w:ascii="Calibri" w:hAnsi="Calibri" w:cs="Calibri"/>
                <w:sz w:val="20"/>
                <w:szCs w:val="20"/>
                <w:lang w:val="en-US"/>
              </w:rPr>
              <w:t>t</w:t>
            </w:r>
            <w:r w:rsidRPr="0085239B">
              <w:rPr>
                <w:rFonts w:ascii="Calibri" w:hAnsi="Calibri" w:cs="Calibri"/>
                <w:sz w:val="20"/>
                <w:szCs w:val="20"/>
                <w:lang w:val="mk-MK"/>
              </w:rPr>
              <w:t>raining</w:t>
            </w:r>
            <w:r>
              <w:rPr>
                <w:rFonts w:ascii="Calibri" w:hAnsi="Calibri" w:cs="Calibri"/>
                <w:sz w:val="20"/>
                <w:szCs w:val="20"/>
                <w:lang w:val="en-US"/>
              </w:rPr>
              <w:t>s</w:t>
            </w:r>
            <w:r w:rsidRPr="0085239B">
              <w:rPr>
                <w:rFonts w:ascii="Calibri" w:hAnsi="Calibri" w:cs="Calibri"/>
                <w:sz w:val="20"/>
                <w:szCs w:val="20"/>
                <w:lang w:val="mk-MK"/>
              </w:rPr>
              <w:t xml:space="preserve"> in the </w:t>
            </w:r>
            <w:r>
              <w:rPr>
                <w:rFonts w:ascii="Calibri" w:hAnsi="Calibri" w:cs="Calibri"/>
                <w:sz w:val="20"/>
                <w:szCs w:val="20"/>
                <w:lang w:val="en-US"/>
              </w:rPr>
              <w:t>f</w:t>
            </w:r>
            <w:r w:rsidRPr="0085239B">
              <w:rPr>
                <w:rFonts w:ascii="Calibri" w:hAnsi="Calibri" w:cs="Calibri"/>
                <w:sz w:val="20"/>
                <w:szCs w:val="20"/>
                <w:lang w:val="mk-MK"/>
              </w:rPr>
              <w:t xml:space="preserve">ield of </w:t>
            </w:r>
            <w:r>
              <w:rPr>
                <w:rFonts w:ascii="Calibri" w:hAnsi="Calibri" w:cs="Calibri"/>
                <w:sz w:val="20"/>
                <w:szCs w:val="20"/>
                <w:lang w:val="en-US"/>
              </w:rPr>
              <w:t>s</w:t>
            </w:r>
            <w:r w:rsidRPr="0085239B">
              <w:rPr>
                <w:rFonts w:ascii="Calibri" w:hAnsi="Calibri" w:cs="Calibri"/>
                <w:sz w:val="20"/>
                <w:szCs w:val="20"/>
                <w:lang w:val="mk-MK"/>
              </w:rPr>
              <w:t xml:space="preserve">ustainable </w:t>
            </w:r>
            <w:r>
              <w:rPr>
                <w:rFonts w:ascii="Calibri" w:hAnsi="Calibri" w:cs="Calibri"/>
                <w:sz w:val="20"/>
                <w:szCs w:val="20"/>
                <w:lang w:val="en-US"/>
              </w:rPr>
              <w:t>f</w:t>
            </w:r>
            <w:r w:rsidRPr="0085239B">
              <w:rPr>
                <w:rFonts w:ascii="Calibri" w:hAnsi="Calibri" w:cs="Calibri"/>
                <w:sz w:val="20"/>
                <w:szCs w:val="20"/>
                <w:lang w:val="mk-MK"/>
              </w:rPr>
              <w:t>inance</w:t>
            </w:r>
          </w:p>
        </w:tc>
        <w:tc>
          <w:tcPr>
            <w:tcW w:w="2430" w:type="dxa"/>
            <w:gridSpan w:val="4"/>
          </w:tcPr>
          <w:p w14:paraId="49FF698B" w14:textId="77777777" w:rsidR="00C01F0F" w:rsidRPr="009C37A8" w:rsidRDefault="00C01F0F" w:rsidP="00490F9E">
            <w:pPr>
              <w:jc w:val="center"/>
              <w:rPr>
                <w:rFonts w:ascii="Calibri" w:hAnsi="Calibri" w:cs="Calibri"/>
                <w:sz w:val="20"/>
                <w:szCs w:val="20"/>
                <w:lang w:val="en-US"/>
              </w:rPr>
            </w:pPr>
            <w:r w:rsidRPr="005D0A3A">
              <w:rPr>
                <w:rFonts w:ascii="Calibri" w:hAnsi="Calibri" w:cs="Calibri"/>
                <w:bCs/>
                <w:sz w:val="20"/>
                <w:szCs w:val="20"/>
                <w:lang w:val="mk-MK"/>
              </w:rPr>
              <w:t>realized</w:t>
            </w:r>
            <w:r>
              <w:rPr>
                <w:rFonts w:ascii="Calibri" w:hAnsi="Calibri" w:cs="Calibri"/>
                <w:bCs/>
                <w:sz w:val="20"/>
                <w:szCs w:val="20"/>
                <w:lang w:val="en-US"/>
              </w:rPr>
              <w:t xml:space="preserve"> 1</w:t>
            </w:r>
            <w:r w:rsidRPr="005D0A3A">
              <w:rPr>
                <w:rFonts w:ascii="Calibri" w:hAnsi="Calibri" w:cs="Calibri"/>
                <w:bCs/>
                <w:sz w:val="20"/>
                <w:szCs w:val="20"/>
                <w:lang w:val="mk-MK"/>
              </w:rPr>
              <w:t xml:space="preserve"> training</w:t>
            </w:r>
          </w:p>
        </w:tc>
        <w:tc>
          <w:tcPr>
            <w:tcW w:w="2018" w:type="dxa"/>
            <w:gridSpan w:val="3"/>
          </w:tcPr>
          <w:p w14:paraId="6680DF8C" w14:textId="77777777" w:rsidR="00C01F0F" w:rsidRDefault="00C01F0F" w:rsidP="00490F9E">
            <w:pPr>
              <w:jc w:val="center"/>
              <w:rPr>
                <w:rFonts w:ascii="Calibri" w:hAnsi="Calibri" w:cs="Calibri"/>
                <w:sz w:val="20"/>
                <w:szCs w:val="20"/>
                <w:lang w:val="en-US"/>
              </w:rPr>
            </w:pPr>
            <w:r w:rsidRPr="005D0A3A">
              <w:rPr>
                <w:rFonts w:ascii="Calibri" w:hAnsi="Calibri" w:cs="Calibri"/>
                <w:bCs/>
                <w:sz w:val="20"/>
                <w:szCs w:val="20"/>
                <w:lang w:val="mk-MK"/>
              </w:rPr>
              <w:t>realized</w:t>
            </w:r>
            <w:r>
              <w:rPr>
                <w:rFonts w:ascii="Calibri" w:hAnsi="Calibri" w:cs="Calibri"/>
                <w:bCs/>
                <w:sz w:val="20"/>
                <w:szCs w:val="20"/>
                <w:lang w:val="en-US"/>
              </w:rPr>
              <w:t xml:space="preserve"> 2</w:t>
            </w:r>
            <w:r w:rsidRPr="005D0A3A">
              <w:rPr>
                <w:rFonts w:ascii="Calibri" w:hAnsi="Calibri" w:cs="Calibri"/>
                <w:bCs/>
                <w:sz w:val="20"/>
                <w:szCs w:val="20"/>
                <w:lang w:val="mk-MK"/>
              </w:rPr>
              <w:t xml:space="preserve"> training</w:t>
            </w:r>
          </w:p>
        </w:tc>
        <w:tc>
          <w:tcPr>
            <w:tcW w:w="2872" w:type="dxa"/>
            <w:gridSpan w:val="2"/>
          </w:tcPr>
          <w:p w14:paraId="790CE6D5" w14:textId="77777777" w:rsidR="00C01F0F" w:rsidRDefault="00C01F0F" w:rsidP="00490F9E">
            <w:pPr>
              <w:jc w:val="both"/>
              <w:rPr>
                <w:rFonts w:ascii="Calibri" w:hAnsi="Calibri" w:cs="Calibri"/>
                <w:sz w:val="20"/>
                <w:szCs w:val="20"/>
                <w:lang w:val="en-US"/>
              </w:rPr>
            </w:pPr>
            <w:r w:rsidRPr="005D0A3A">
              <w:rPr>
                <w:rFonts w:ascii="Calibri" w:hAnsi="Calibri" w:cs="Calibri"/>
                <w:bCs/>
                <w:sz w:val="20"/>
                <w:szCs w:val="20"/>
                <w:lang w:val="mk-MK"/>
              </w:rPr>
              <w:t>realized</w:t>
            </w:r>
            <w:r>
              <w:rPr>
                <w:rFonts w:ascii="Calibri" w:hAnsi="Calibri" w:cs="Calibri"/>
                <w:bCs/>
                <w:sz w:val="20"/>
                <w:szCs w:val="20"/>
                <w:lang w:val="en-US"/>
              </w:rPr>
              <w:t xml:space="preserve"> 3</w:t>
            </w:r>
            <w:r w:rsidRPr="005D0A3A">
              <w:rPr>
                <w:rFonts w:ascii="Calibri" w:hAnsi="Calibri" w:cs="Calibri"/>
                <w:bCs/>
                <w:sz w:val="20"/>
                <w:szCs w:val="20"/>
                <w:lang w:val="mk-MK"/>
              </w:rPr>
              <w:t xml:space="preserve"> training</w:t>
            </w:r>
          </w:p>
        </w:tc>
      </w:tr>
      <w:tr w:rsidR="00C01F0F" w:rsidRPr="00084FCA" w14:paraId="71663D3D" w14:textId="77777777" w:rsidTr="00C0528E">
        <w:trPr>
          <w:cantSplit/>
          <w:trHeight w:val="242"/>
        </w:trPr>
        <w:tc>
          <w:tcPr>
            <w:tcW w:w="3507" w:type="dxa"/>
            <w:gridSpan w:val="2"/>
            <w:shd w:val="clear" w:color="auto" w:fill="9BD2ED"/>
          </w:tcPr>
          <w:p w14:paraId="4D459D55" w14:textId="77777777" w:rsidR="00C01F0F" w:rsidRPr="005D0A3A" w:rsidRDefault="00C01F0F" w:rsidP="00490F9E">
            <w:pPr>
              <w:spacing w:line="260" w:lineRule="auto"/>
              <w:ind w:left="5"/>
              <w:jc w:val="both"/>
              <w:rPr>
                <w:rFonts w:ascii="Calibri" w:hAnsi="Calibri" w:cs="Calibri"/>
                <w:b/>
                <w:bCs/>
                <w:sz w:val="20"/>
                <w:szCs w:val="20"/>
                <w:lang w:val="mk-MK"/>
              </w:rPr>
            </w:pPr>
            <w:r w:rsidRPr="005D0A3A">
              <w:rPr>
                <w:rFonts w:ascii="Calibri" w:hAnsi="Calibri" w:cs="Calibri"/>
                <w:b/>
                <w:bCs/>
                <w:sz w:val="20"/>
                <w:szCs w:val="20"/>
                <w:lang w:val="mk-MK"/>
              </w:rPr>
              <w:t>Deliverables in 202</w:t>
            </w:r>
            <w:r>
              <w:rPr>
                <w:rFonts w:ascii="Calibri" w:hAnsi="Calibri" w:cs="Calibri"/>
                <w:b/>
                <w:bCs/>
                <w:sz w:val="20"/>
                <w:szCs w:val="20"/>
                <w:lang w:val="en-US"/>
              </w:rPr>
              <w:t>6</w:t>
            </w:r>
            <w:r w:rsidRPr="005D0A3A">
              <w:rPr>
                <w:rFonts w:ascii="Calibri" w:hAnsi="Calibri" w:cs="Calibri"/>
                <w:b/>
                <w:bCs/>
                <w:sz w:val="20"/>
                <w:szCs w:val="20"/>
                <w:lang w:val="mk-MK"/>
              </w:rPr>
              <w:t>:</w:t>
            </w:r>
          </w:p>
        </w:tc>
        <w:tc>
          <w:tcPr>
            <w:tcW w:w="11553" w:type="dxa"/>
            <w:gridSpan w:val="14"/>
          </w:tcPr>
          <w:p w14:paraId="02B19322" w14:textId="77777777" w:rsidR="00C01F0F" w:rsidRPr="005D0A3A" w:rsidRDefault="00C01F0F" w:rsidP="00490F9E">
            <w:pPr>
              <w:jc w:val="both"/>
              <w:rPr>
                <w:rFonts w:ascii="Calibri" w:hAnsi="Calibri" w:cs="Calibri"/>
                <w:sz w:val="20"/>
                <w:szCs w:val="20"/>
                <w:lang w:val="mk-MK"/>
              </w:rPr>
            </w:pPr>
            <w:r w:rsidRPr="005D0A3A">
              <w:rPr>
                <w:rFonts w:ascii="Calibri" w:hAnsi="Calibri" w:cs="Calibri"/>
                <w:sz w:val="20"/>
                <w:szCs w:val="20"/>
                <w:lang w:val="mk-MK"/>
              </w:rPr>
              <w:t>- Delivered ToT</w:t>
            </w:r>
          </w:p>
        </w:tc>
      </w:tr>
      <w:tr w:rsidR="009D7756" w:rsidRPr="00170F87" w14:paraId="5F962292" w14:textId="77777777" w:rsidTr="009D7756">
        <w:trPr>
          <w:cantSplit/>
          <w:trHeight w:val="323"/>
        </w:trPr>
        <w:tc>
          <w:tcPr>
            <w:tcW w:w="3507" w:type="dxa"/>
            <w:gridSpan w:val="2"/>
            <w:vMerge w:val="restart"/>
            <w:shd w:val="clear" w:color="auto" w:fill="9BD2ED"/>
          </w:tcPr>
          <w:p w14:paraId="18B3A701" w14:textId="77777777" w:rsidR="009D7756" w:rsidRDefault="009D7756" w:rsidP="00490F9E">
            <w:pPr>
              <w:rPr>
                <w:rFonts w:ascii="Calibri" w:hAnsi="Calibri" w:cs="Calibri"/>
                <w:b/>
                <w:bCs/>
                <w:sz w:val="20"/>
                <w:szCs w:val="20"/>
              </w:rPr>
            </w:pPr>
          </w:p>
          <w:p w14:paraId="78B46EC6" w14:textId="77777777" w:rsidR="009D7756" w:rsidRDefault="009D7756" w:rsidP="00490F9E">
            <w:pPr>
              <w:rPr>
                <w:rFonts w:ascii="Calibri" w:hAnsi="Calibri" w:cs="Calibri"/>
                <w:b/>
                <w:bCs/>
                <w:sz w:val="20"/>
                <w:szCs w:val="20"/>
              </w:rPr>
            </w:pPr>
          </w:p>
          <w:p w14:paraId="077FDE4D" w14:textId="1E3D3A0D" w:rsidR="009D7756" w:rsidRPr="009D7756" w:rsidRDefault="009D7756" w:rsidP="00490F9E">
            <w:pPr>
              <w:rPr>
                <w:rFonts w:ascii="Calibri" w:hAnsi="Calibri" w:cs="Calibri"/>
                <w:b/>
                <w:bCs/>
                <w:sz w:val="20"/>
                <w:szCs w:val="20"/>
              </w:rPr>
            </w:pPr>
            <w:r>
              <w:rPr>
                <w:rFonts w:ascii="Calibri" w:hAnsi="Calibri" w:cs="Calibri"/>
                <w:b/>
                <w:bCs/>
                <w:sz w:val="20"/>
                <w:szCs w:val="20"/>
              </w:rPr>
              <w:t xml:space="preserve">                          </w:t>
            </w:r>
            <w:r w:rsidRPr="009D7756">
              <w:rPr>
                <w:rFonts w:ascii="Calibri" w:hAnsi="Calibri" w:cs="Calibri"/>
                <w:b/>
                <w:bCs/>
                <w:sz w:val="20"/>
                <w:szCs w:val="20"/>
              </w:rPr>
              <w:t>ACTIVITY</w:t>
            </w:r>
          </w:p>
        </w:tc>
        <w:tc>
          <w:tcPr>
            <w:tcW w:w="3153" w:type="dxa"/>
            <w:gridSpan w:val="4"/>
            <w:shd w:val="clear" w:color="auto" w:fill="9BD2ED"/>
          </w:tcPr>
          <w:p w14:paraId="78B59F67" w14:textId="2836693E"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TIMEFRAME</w:t>
            </w:r>
          </w:p>
        </w:tc>
        <w:tc>
          <w:tcPr>
            <w:tcW w:w="1080" w:type="dxa"/>
            <w:vMerge w:val="restart"/>
            <w:shd w:val="clear" w:color="auto" w:fill="9BD2ED"/>
          </w:tcPr>
          <w:p w14:paraId="6AB12AE6" w14:textId="77777777" w:rsidR="009D7756" w:rsidRPr="009D7756" w:rsidRDefault="009D7756" w:rsidP="00490F9E">
            <w:pPr>
              <w:jc w:val="center"/>
              <w:rPr>
                <w:rFonts w:ascii="Calibri" w:hAnsi="Calibri" w:cs="Calibri"/>
                <w:b/>
                <w:bCs/>
                <w:sz w:val="20"/>
                <w:szCs w:val="20"/>
              </w:rPr>
            </w:pPr>
          </w:p>
          <w:p w14:paraId="6EA113F9" w14:textId="1AA2DF4A"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RESPONSIBLE INSTITUTION</w:t>
            </w:r>
          </w:p>
        </w:tc>
        <w:tc>
          <w:tcPr>
            <w:tcW w:w="2430" w:type="dxa"/>
            <w:gridSpan w:val="4"/>
            <w:vMerge w:val="restart"/>
            <w:shd w:val="clear" w:color="auto" w:fill="9BD2ED"/>
            <w:vAlign w:val="center"/>
          </w:tcPr>
          <w:p w14:paraId="6705F493" w14:textId="18C9F558"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OTHER INSTITUTIONS INVOLVED</w:t>
            </w:r>
          </w:p>
        </w:tc>
        <w:tc>
          <w:tcPr>
            <w:tcW w:w="4890" w:type="dxa"/>
            <w:gridSpan w:val="5"/>
            <w:shd w:val="clear" w:color="auto" w:fill="9BD2ED"/>
          </w:tcPr>
          <w:p w14:paraId="79CA43C0" w14:textId="16D5EECA"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PLANNED INPUTS</w:t>
            </w:r>
          </w:p>
        </w:tc>
      </w:tr>
      <w:tr w:rsidR="009D7756" w:rsidRPr="00170F87" w14:paraId="3E861D92" w14:textId="77777777" w:rsidTr="009D7756">
        <w:trPr>
          <w:cantSplit/>
          <w:trHeight w:val="809"/>
        </w:trPr>
        <w:tc>
          <w:tcPr>
            <w:tcW w:w="3507" w:type="dxa"/>
            <w:gridSpan w:val="2"/>
            <w:vMerge/>
            <w:shd w:val="clear" w:color="auto" w:fill="9BD2ED"/>
          </w:tcPr>
          <w:p w14:paraId="1DB924C4" w14:textId="77777777" w:rsidR="009D7756" w:rsidRPr="009D7756" w:rsidRDefault="009D7756" w:rsidP="009D7756">
            <w:pPr>
              <w:rPr>
                <w:rFonts w:ascii="Calibri" w:hAnsi="Calibri" w:cs="Calibri"/>
                <w:b/>
                <w:bCs/>
                <w:sz w:val="20"/>
                <w:szCs w:val="20"/>
              </w:rPr>
            </w:pPr>
          </w:p>
        </w:tc>
        <w:tc>
          <w:tcPr>
            <w:tcW w:w="1488" w:type="dxa"/>
            <w:shd w:val="clear" w:color="auto" w:fill="9BD2ED"/>
          </w:tcPr>
          <w:p w14:paraId="1BBEBF5B" w14:textId="08AB4951"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START</w:t>
            </w:r>
            <w:r>
              <w:rPr>
                <w:rFonts w:ascii="Calibri" w:hAnsi="Calibri" w:cs="Calibri"/>
                <w:b/>
                <w:bCs/>
                <w:sz w:val="20"/>
                <w:szCs w:val="20"/>
              </w:rPr>
              <w:t xml:space="preserve"> </w:t>
            </w:r>
            <w:r w:rsidRPr="009D7756">
              <w:rPr>
                <w:rFonts w:ascii="Calibri" w:hAnsi="Calibri" w:cs="Calibri"/>
                <w:b/>
                <w:bCs/>
                <w:sz w:val="20"/>
                <w:szCs w:val="20"/>
              </w:rPr>
              <w:t>qq/yy</w:t>
            </w:r>
          </w:p>
        </w:tc>
        <w:tc>
          <w:tcPr>
            <w:tcW w:w="1665" w:type="dxa"/>
            <w:gridSpan w:val="3"/>
            <w:shd w:val="clear" w:color="auto" w:fill="9BD2ED"/>
          </w:tcPr>
          <w:p w14:paraId="7DA73B9D" w14:textId="6132D129"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END qq/yy</w:t>
            </w:r>
          </w:p>
        </w:tc>
        <w:tc>
          <w:tcPr>
            <w:tcW w:w="1080" w:type="dxa"/>
            <w:vMerge/>
            <w:shd w:val="clear" w:color="auto" w:fill="9BD2ED"/>
          </w:tcPr>
          <w:p w14:paraId="13A6ED8C" w14:textId="77777777" w:rsidR="009D7756" w:rsidRPr="009D7756" w:rsidRDefault="009D7756" w:rsidP="009D7756">
            <w:pPr>
              <w:rPr>
                <w:rFonts w:ascii="Calibri" w:hAnsi="Calibri" w:cs="Calibri"/>
                <w:b/>
                <w:bCs/>
                <w:sz w:val="20"/>
                <w:szCs w:val="20"/>
              </w:rPr>
            </w:pPr>
          </w:p>
        </w:tc>
        <w:tc>
          <w:tcPr>
            <w:tcW w:w="2430" w:type="dxa"/>
            <w:gridSpan w:val="4"/>
            <w:vMerge/>
            <w:shd w:val="clear" w:color="auto" w:fill="9BD2ED"/>
            <w:vAlign w:val="center"/>
          </w:tcPr>
          <w:p w14:paraId="05F3E2EA" w14:textId="77777777" w:rsidR="009D7756" w:rsidRPr="009D7756" w:rsidRDefault="009D7756" w:rsidP="009D7756">
            <w:pPr>
              <w:rPr>
                <w:rFonts w:ascii="Calibri" w:hAnsi="Calibri" w:cs="Calibri"/>
                <w:b/>
                <w:bCs/>
                <w:sz w:val="20"/>
                <w:szCs w:val="20"/>
              </w:rPr>
            </w:pPr>
          </w:p>
        </w:tc>
        <w:tc>
          <w:tcPr>
            <w:tcW w:w="2018" w:type="dxa"/>
            <w:gridSpan w:val="3"/>
            <w:shd w:val="clear" w:color="auto" w:fill="9BD2ED"/>
          </w:tcPr>
          <w:p w14:paraId="7854D052" w14:textId="77777777"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BUDGET</w:t>
            </w:r>
          </w:p>
          <w:p w14:paraId="68C8C529" w14:textId="77777777" w:rsidR="009D7756" w:rsidRPr="009D7756" w:rsidRDefault="009D7756" w:rsidP="009D7756">
            <w:pPr>
              <w:jc w:val="center"/>
              <w:rPr>
                <w:rFonts w:ascii="Calibri" w:hAnsi="Calibri" w:cs="Calibri"/>
                <w:b/>
                <w:bCs/>
                <w:sz w:val="20"/>
                <w:szCs w:val="20"/>
              </w:rPr>
            </w:pPr>
          </w:p>
        </w:tc>
        <w:tc>
          <w:tcPr>
            <w:tcW w:w="2872" w:type="dxa"/>
            <w:gridSpan w:val="2"/>
            <w:shd w:val="clear" w:color="auto" w:fill="9BD2ED"/>
          </w:tcPr>
          <w:p w14:paraId="79409AF8" w14:textId="77777777" w:rsidR="009D7756" w:rsidRPr="009D7756" w:rsidRDefault="009D7756" w:rsidP="009D7756">
            <w:pPr>
              <w:jc w:val="center"/>
              <w:rPr>
                <w:rFonts w:ascii="Calibri" w:hAnsi="Calibri" w:cs="Calibri"/>
                <w:b/>
                <w:bCs/>
                <w:sz w:val="20"/>
                <w:szCs w:val="20"/>
              </w:rPr>
            </w:pPr>
            <w:r w:rsidRPr="009D7756">
              <w:rPr>
                <w:rFonts w:ascii="Calibri" w:hAnsi="Calibri" w:cs="Calibri"/>
                <w:b/>
                <w:bCs/>
                <w:sz w:val="20"/>
                <w:szCs w:val="20"/>
              </w:rPr>
              <w:t>SOURCE</w:t>
            </w:r>
          </w:p>
        </w:tc>
      </w:tr>
      <w:tr w:rsidR="00C01F0F" w:rsidRPr="00170F87" w14:paraId="1443D9DF" w14:textId="77777777" w:rsidTr="009D7756">
        <w:trPr>
          <w:cantSplit/>
          <w:trHeight w:val="467"/>
        </w:trPr>
        <w:tc>
          <w:tcPr>
            <w:tcW w:w="3507" w:type="dxa"/>
            <w:gridSpan w:val="2"/>
          </w:tcPr>
          <w:p w14:paraId="3A293F15" w14:textId="77777777" w:rsidR="00C01F0F" w:rsidRPr="00BA775B" w:rsidRDefault="00C01F0F" w:rsidP="00490F9E">
            <w:pPr>
              <w:jc w:val="both"/>
              <w:rPr>
                <w:rFonts w:ascii="Calibri" w:hAnsi="Calibri" w:cs="Calibri"/>
                <w:bCs/>
                <w:sz w:val="20"/>
                <w:szCs w:val="20"/>
                <w:lang w:val="sr-Latn-RS"/>
              </w:rPr>
            </w:pPr>
            <w:r w:rsidRPr="00BA775B">
              <w:rPr>
                <w:rFonts w:ascii="Calibri" w:hAnsi="Calibri" w:cs="Calibri"/>
                <w:bCs/>
                <w:sz w:val="20"/>
                <w:szCs w:val="20"/>
                <w:lang w:val="sr-Latn-RS"/>
              </w:rPr>
              <w:t>Training of Trainers for employees of the Public Finance Academy</w:t>
            </w:r>
          </w:p>
        </w:tc>
        <w:tc>
          <w:tcPr>
            <w:tcW w:w="1488" w:type="dxa"/>
            <w:vAlign w:val="center"/>
          </w:tcPr>
          <w:p w14:paraId="5B65E8B0" w14:textId="77777777" w:rsidR="00C01F0F" w:rsidRPr="004E0FF5" w:rsidRDefault="00C01F0F" w:rsidP="00490F9E">
            <w:pPr>
              <w:jc w:val="center"/>
              <w:rPr>
                <w:rFonts w:ascii="Calibri" w:hAnsi="Calibri" w:cs="Calibri"/>
                <w:bCs/>
                <w:sz w:val="20"/>
                <w:szCs w:val="20"/>
                <w:lang w:val="sr-Latn-RS"/>
              </w:rPr>
            </w:pPr>
            <w:r w:rsidRPr="004E0FF5">
              <w:rPr>
                <w:rFonts w:ascii="Calibri" w:hAnsi="Calibri" w:cs="Calibri"/>
                <w:bCs/>
                <w:sz w:val="20"/>
                <w:szCs w:val="20"/>
                <w:lang w:val="sr-Latn-RS"/>
              </w:rPr>
              <w:t>Q</w:t>
            </w:r>
            <w:r w:rsidRPr="00170F87">
              <w:rPr>
                <w:rFonts w:ascii="Calibri" w:hAnsi="Calibri" w:cs="Calibri"/>
                <w:bCs/>
                <w:sz w:val="20"/>
                <w:szCs w:val="20"/>
                <w:lang w:val="mk-MK"/>
              </w:rPr>
              <w:t>1/</w:t>
            </w:r>
            <w:r>
              <w:rPr>
                <w:rFonts w:ascii="Calibri" w:hAnsi="Calibri" w:cs="Calibri"/>
                <w:bCs/>
                <w:sz w:val="20"/>
                <w:szCs w:val="20"/>
                <w:lang w:val="en-US"/>
              </w:rPr>
              <w:t>25</w:t>
            </w:r>
          </w:p>
        </w:tc>
        <w:tc>
          <w:tcPr>
            <w:tcW w:w="1665" w:type="dxa"/>
            <w:gridSpan w:val="3"/>
            <w:vAlign w:val="center"/>
          </w:tcPr>
          <w:p w14:paraId="6F9C7C87" w14:textId="77777777" w:rsidR="00C01F0F" w:rsidRPr="004E0FF5" w:rsidRDefault="00C01F0F" w:rsidP="00490F9E">
            <w:pPr>
              <w:jc w:val="center"/>
              <w:rPr>
                <w:rFonts w:ascii="Calibri" w:hAnsi="Calibri" w:cs="Calibri"/>
                <w:bCs/>
                <w:sz w:val="20"/>
                <w:szCs w:val="20"/>
                <w:lang w:val="sr-Latn-RS"/>
              </w:rPr>
            </w:pPr>
            <w:r w:rsidRPr="004E0FF5">
              <w:rPr>
                <w:rFonts w:ascii="Calibri" w:hAnsi="Calibri" w:cs="Calibri"/>
                <w:bCs/>
                <w:sz w:val="20"/>
                <w:szCs w:val="20"/>
                <w:lang w:val="sr-Latn-RS"/>
              </w:rPr>
              <w:t>Q</w:t>
            </w:r>
            <w:r w:rsidRPr="00170F87">
              <w:rPr>
                <w:rFonts w:ascii="Calibri" w:hAnsi="Calibri" w:cs="Calibri"/>
                <w:bCs/>
                <w:sz w:val="20"/>
                <w:szCs w:val="20"/>
                <w:lang w:val="mk-MK"/>
              </w:rPr>
              <w:t>4/2</w:t>
            </w:r>
            <w:r>
              <w:rPr>
                <w:rFonts w:ascii="Calibri" w:hAnsi="Calibri" w:cs="Calibri"/>
                <w:bCs/>
                <w:sz w:val="20"/>
                <w:szCs w:val="20"/>
                <w:lang w:val="mk-MK"/>
              </w:rPr>
              <w:t>8</w:t>
            </w:r>
          </w:p>
        </w:tc>
        <w:tc>
          <w:tcPr>
            <w:tcW w:w="1080" w:type="dxa"/>
          </w:tcPr>
          <w:p w14:paraId="61624A04" w14:textId="77777777" w:rsidR="00C01F0F" w:rsidRDefault="00C01F0F" w:rsidP="00490F9E">
            <w:pPr>
              <w:jc w:val="center"/>
              <w:rPr>
                <w:rFonts w:ascii="Calibri" w:hAnsi="Calibri" w:cs="Calibri"/>
                <w:bCs/>
                <w:sz w:val="20"/>
                <w:szCs w:val="20"/>
                <w:lang w:val="sr-Latn-RS"/>
              </w:rPr>
            </w:pPr>
          </w:p>
          <w:p w14:paraId="12BE68C7" w14:textId="77777777" w:rsidR="00C01F0F" w:rsidRDefault="00C01F0F" w:rsidP="00490F9E">
            <w:pPr>
              <w:jc w:val="center"/>
              <w:rPr>
                <w:rFonts w:ascii="Calibri" w:hAnsi="Calibri" w:cs="Calibri"/>
                <w:bCs/>
                <w:sz w:val="20"/>
                <w:szCs w:val="20"/>
                <w:lang w:val="sr-Latn-RS"/>
              </w:rPr>
            </w:pPr>
            <w:r w:rsidRPr="004E0FF5">
              <w:rPr>
                <w:rFonts w:ascii="Calibri" w:hAnsi="Calibri" w:cs="Calibri"/>
                <w:bCs/>
                <w:sz w:val="20"/>
                <w:szCs w:val="20"/>
                <w:lang w:val="sr-Latn-RS"/>
              </w:rPr>
              <w:t>MoF</w:t>
            </w:r>
          </w:p>
        </w:tc>
        <w:tc>
          <w:tcPr>
            <w:tcW w:w="2430" w:type="dxa"/>
            <w:gridSpan w:val="4"/>
            <w:vAlign w:val="center"/>
          </w:tcPr>
          <w:p w14:paraId="2DC64E4B" w14:textId="77777777" w:rsidR="00C01F0F" w:rsidRPr="00BA775B" w:rsidRDefault="00C01F0F" w:rsidP="00490F9E">
            <w:pPr>
              <w:jc w:val="center"/>
              <w:rPr>
                <w:rFonts w:ascii="Calibri" w:hAnsi="Calibri" w:cs="Calibri"/>
                <w:bCs/>
                <w:sz w:val="20"/>
                <w:szCs w:val="20"/>
                <w:lang w:val="sr-Latn-RS"/>
              </w:rPr>
            </w:pPr>
            <w:r w:rsidRPr="00BA775B">
              <w:rPr>
                <w:rFonts w:ascii="Calibri" w:hAnsi="Calibri" w:cs="Calibri"/>
                <w:bCs/>
                <w:sz w:val="20"/>
                <w:szCs w:val="20"/>
                <w:lang w:val="sr-Latn-RS"/>
              </w:rPr>
              <w:t>donators</w:t>
            </w:r>
          </w:p>
        </w:tc>
        <w:tc>
          <w:tcPr>
            <w:tcW w:w="2018" w:type="dxa"/>
            <w:gridSpan w:val="3"/>
          </w:tcPr>
          <w:p w14:paraId="2BB66F56" w14:textId="3D078044" w:rsidR="00C01F0F" w:rsidRPr="00A2364B" w:rsidRDefault="00C01F0F" w:rsidP="00490F9E">
            <w:pPr>
              <w:jc w:val="center"/>
              <w:rPr>
                <w:rFonts w:ascii="Calibri" w:hAnsi="Calibri" w:cs="Calibri"/>
                <w:sz w:val="20"/>
                <w:szCs w:val="20"/>
                <w:lang w:val="mk-MK"/>
              </w:rPr>
            </w:pPr>
            <w:r>
              <w:rPr>
                <w:rFonts w:ascii="Calibri" w:hAnsi="Calibri" w:cs="Calibri"/>
                <w:sz w:val="20"/>
                <w:szCs w:val="20"/>
                <w:lang w:val="en-US"/>
              </w:rPr>
              <w:t>4</w:t>
            </w:r>
            <w:r w:rsidR="004C59D8">
              <w:rPr>
                <w:rFonts w:ascii="Calibri" w:hAnsi="Calibri" w:cs="Calibri"/>
                <w:sz w:val="20"/>
                <w:szCs w:val="20"/>
                <w:lang w:val="mk-MK"/>
              </w:rPr>
              <w:t>,</w:t>
            </w:r>
            <w:r>
              <w:rPr>
                <w:rFonts w:ascii="Calibri" w:hAnsi="Calibri" w:cs="Calibri"/>
                <w:sz w:val="20"/>
                <w:szCs w:val="20"/>
                <w:lang w:val="en-US"/>
              </w:rPr>
              <w:t>000 EUR</w:t>
            </w:r>
          </w:p>
        </w:tc>
        <w:tc>
          <w:tcPr>
            <w:tcW w:w="2872" w:type="dxa"/>
            <w:gridSpan w:val="2"/>
          </w:tcPr>
          <w:p w14:paraId="10D9F2CA" w14:textId="77777777" w:rsidR="00C01F0F" w:rsidRPr="00BA775B" w:rsidRDefault="00C01F0F" w:rsidP="00490F9E">
            <w:pPr>
              <w:jc w:val="center"/>
              <w:rPr>
                <w:rFonts w:ascii="Calibri" w:hAnsi="Calibri" w:cs="Calibri"/>
                <w:bCs/>
                <w:sz w:val="20"/>
                <w:szCs w:val="20"/>
                <w:lang w:val="sr-Latn-RS"/>
              </w:rPr>
            </w:pPr>
            <w:r w:rsidRPr="00474164">
              <w:rPr>
                <w:rFonts w:ascii="Calibri" w:hAnsi="Calibri" w:cs="Calibri"/>
                <w:bCs/>
                <w:sz w:val="20"/>
                <w:szCs w:val="20"/>
                <w:lang w:val="sr-Latn-RS"/>
              </w:rPr>
              <w:t>Financial Gap</w:t>
            </w:r>
          </w:p>
        </w:tc>
      </w:tr>
      <w:tr w:rsidR="00C01F0F" w:rsidRPr="00170F87" w14:paraId="7362E11F" w14:textId="77777777" w:rsidTr="009D7756">
        <w:trPr>
          <w:cantSplit/>
          <w:trHeight w:val="602"/>
        </w:trPr>
        <w:tc>
          <w:tcPr>
            <w:tcW w:w="3507" w:type="dxa"/>
            <w:gridSpan w:val="2"/>
          </w:tcPr>
          <w:p w14:paraId="0A09F31E" w14:textId="77777777" w:rsidR="00C01F0F" w:rsidRPr="0075258E" w:rsidRDefault="00C01F0F" w:rsidP="00490F9E">
            <w:pPr>
              <w:jc w:val="both"/>
              <w:rPr>
                <w:rFonts w:ascii="Calibri" w:hAnsi="Calibri" w:cs="Calibri"/>
                <w:sz w:val="20"/>
                <w:szCs w:val="20"/>
                <w:lang w:val="en-US"/>
              </w:rPr>
            </w:pPr>
            <w:r w:rsidRPr="009A3C7E">
              <w:rPr>
                <w:rFonts w:ascii="Calibri" w:hAnsi="Calibri" w:cs="Calibri"/>
                <w:sz w:val="20"/>
                <w:szCs w:val="20"/>
                <w:lang w:val="en-US"/>
              </w:rPr>
              <w:t xml:space="preserve">Organization of </w:t>
            </w:r>
            <w:r>
              <w:rPr>
                <w:rFonts w:ascii="Calibri" w:hAnsi="Calibri" w:cs="Calibri"/>
                <w:sz w:val="20"/>
                <w:szCs w:val="20"/>
                <w:lang w:val="en-US"/>
              </w:rPr>
              <w:t>t</w:t>
            </w:r>
            <w:r w:rsidRPr="009A3C7E">
              <w:rPr>
                <w:rFonts w:ascii="Calibri" w:hAnsi="Calibri" w:cs="Calibri"/>
                <w:sz w:val="20"/>
                <w:szCs w:val="20"/>
                <w:lang w:val="en-US"/>
              </w:rPr>
              <w:t xml:space="preserve">rainings in the </w:t>
            </w:r>
            <w:r>
              <w:rPr>
                <w:rFonts w:ascii="Calibri" w:hAnsi="Calibri" w:cs="Calibri"/>
                <w:sz w:val="20"/>
                <w:szCs w:val="20"/>
                <w:lang w:val="en-US"/>
              </w:rPr>
              <w:t>f</w:t>
            </w:r>
            <w:r w:rsidRPr="009A3C7E">
              <w:rPr>
                <w:rFonts w:ascii="Calibri" w:hAnsi="Calibri" w:cs="Calibri"/>
                <w:sz w:val="20"/>
                <w:szCs w:val="20"/>
                <w:lang w:val="en-US"/>
              </w:rPr>
              <w:t xml:space="preserve">ield of </w:t>
            </w:r>
            <w:r>
              <w:rPr>
                <w:rFonts w:ascii="Calibri" w:hAnsi="Calibri" w:cs="Calibri"/>
                <w:sz w:val="20"/>
                <w:szCs w:val="20"/>
                <w:lang w:val="en-US"/>
              </w:rPr>
              <w:t>s</w:t>
            </w:r>
            <w:r w:rsidRPr="009A3C7E">
              <w:rPr>
                <w:rFonts w:ascii="Calibri" w:hAnsi="Calibri" w:cs="Calibri"/>
                <w:sz w:val="20"/>
                <w:szCs w:val="20"/>
                <w:lang w:val="en-US"/>
              </w:rPr>
              <w:t xml:space="preserve">ustainable </w:t>
            </w:r>
            <w:r>
              <w:rPr>
                <w:rFonts w:ascii="Calibri" w:hAnsi="Calibri" w:cs="Calibri"/>
                <w:sz w:val="20"/>
                <w:szCs w:val="20"/>
                <w:lang w:val="en-US"/>
              </w:rPr>
              <w:t>f</w:t>
            </w:r>
            <w:r w:rsidRPr="009A3C7E">
              <w:rPr>
                <w:rFonts w:ascii="Calibri" w:hAnsi="Calibri" w:cs="Calibri"/>
                <w:sz w:val="20"/>
                <w:szCs w:val="20"/>
                <w:lang w:val="en-US"/>
              </w:rPr>
              <w:t>inance</w:t>
            </w:r>
          </w:p>
          <w:p w14:paraId="3AC074BB" w14:textId="77777777" w:rsidR="00C01F0F" w:rsidRPr="00BA775B" w:rsidRDefault="00C01F0F" w:rsidP="00490F9E">
            <w:pPr>
              <w:jc w:val="both"/>
              <w:rPr>
                <w:rFonts w:ascii="Calibri" w:hAnsi="Calibri" w:cs="Calibri"/>
                <w:bCs/>
                <w:sz w:val="20"/>
                <w:szCs w:val="20"/>
                <w:lang w:val="sr-Latn-RS"/>
              </w:rPr>
            </w:pPr>
          </w:p>
        </w:tc>
        <w:tc>
          <w:tcPr>
            <w:tcW w:w="1488" w:type="dxa"/>
            <w:vAlign w:val="center"/>
          </w:tcPr>
          <w:p w14:paraId="044AF192" w14:textId="77777777" w:rsidR="00C01F0F" w:rsidRPr="004E0FF5" w:rsidRDefault="00C01F0F" w:rsidP="00490F9E">
            <w:pPr>
              <w:jc w:val="center"/>
              <w:rPr>
                <w:rFonts w:ascii="Calibri" w:hAnsi="Calibri" w:cs="Calibri"/>
                <w:bCs/>
                <w:sz w:val="20"/>
                <w:szCs w:val="20"/>
                <w:lang w:val="sr-Latn-RS"/>
              </w:rPr>
            </w:pPr>
            <w:r>
              <w:rPr>
                <w:rFonts w:ascii="Calibri" w:hAnsi="Calibri" w:cs="Calibri"/>
                <w:bCs/>
                <w:sz w:val="20"/>
                <w:szCs w:val="20"/>
                <w:lang w:val="en-US"/>
              </w:rPr>
              <w:t>Q4</w:t>
            </w:r>
            <w:r>
              <w:rPr>
                <w:rFonts w:ascii="Calibri" w:hAnsi="Calibri" w:cs="Calibri"/>
                <w:bCs/>
                <w:sz w:val="20"/>
                <w:szCs w:val="20"/>
                <w:lang w:val="mk-MK"/>
              </w:rPr>
              <w:t>/26</w:t>
            </w:r>
          </w:p>
        </w:tc>
        <w:tc>
          <w:tcPr>
            <w:tcW w:w="1665" w:type="dxa"/>
            <w:gridSpan w:val="3"/>
            <w:vAlign w:val="center"/>
          </w:tcPr>
          <w:p w14:paraId="4A221407" w14:textId="77777777" w:rsidR="00C01F0F" w:rsidRPr="004E0FF5" w:rsidRDefault="00C01F0F" w:rsidP="00490F9E">
            <w:pPr>
              <w:jc w:val="center"/>
              <w:rPr>
                <w:rFonts w:ascii="Calibri" w:hAnsi="Calibri" w:cs="Calibri"/>
                <w:bCs/>
                <w:sz w:val="20"/>
                <w:szCs w:val="20"/>
                <w:lang w:val="sr-Latn-RS"/>
              </w:rPr>
            </w:pPr>
            <w:r>
              <w:rPr>
                <w:rFonts w:ascii="Calibri" w:hAnsi="Calibri" w:cs="Calibri"/>
                <w:bCs/>
                <w:sz w:val="20"/>
                <w:szCs w:val="20"/>
                <w:lang w:val="mk-MK"/>
              </w:rPr>
              <w:t>К4/28</w:t>
            </w:r>
          </w:p>
        </w:tc>
        <w:tc>
          <w:tcPr>
            <w:tcW w:w="1080" w:type="dxa"/>
          </w:tcPr>
          <w:p w14:paraId="18672DE8" w14:textId="77777777" w:rsidR="00C01F0F" w:rsidRDefault="00C01F0F" w:rsidP="00490F9E">
            <w:pPr>
              <w:jc w:val="center"/>
              <w:rPr>
                <w:rFonts w:ascii="Calibri" w:hAnsi="Calibri" w:cs="Calibri"/>
                <w:bCs/>
                <w:sz w:val="20"/>
                <w:szCs w:val="20"/>
                <w:lang w:val="sr-Latn-RS"/>
              </w:rPr>
            </w:pPr>
            <w:r>
              <w:rPr>
                <w:rFonts w:ascii="Calibri" w:hAnsi="Calibri" w:cs="Calibri"/>
                <w:bCs/>
                <w:sz w:val="20"/>
                <w:szCs w:val="20"/>
                <w:lang w:val="sr-Latn-RS"/>
              </w:rPr>
              <w:t>MoF</w:t>
            </w:r>
          </w:p>
        </w:tc>
        <w:tc>
          <w:tcPr>
            <w:tcW w:w="2430" w:type="dxa"/>
            <w:gridSpan w:val="4"/>
            <w:vAlign w:val="center"/>
          </w:tcPr>
          <w:p w14:paraId="4958DD32" w14:textId="77777777" w:rsidR="00C01F0F" w:rsidRPr="00BA775B" w:rsidRDefault="00C01F0F" w:rsidP="00490F9E">
            <w:pPr>
              <w:jc w:val="center"/>
              <w:rPr>
                <w:rFonts w:ascii="Calibri" w:hAnsi="Calibri" w:cs="Calibri"/>
                <w:bCs/>
                <w:sz w:val="20"/>
                <w:szCs w:val="20"/>
                <w:lang w:val="sr-Latn-RS"/>
              </w:rPr>
            </w:pPr>
            <w:r w:rsidRPr="00355525">
              <w:rPr>
                <w:rFonts w:ascii="Calibri" w:hAnsi="Calibri" w:cs="Calibri"/>
                <w:bCs/>
                <w:sz w:val="20"/>
                <w:szCs w:val="20"/>
              </w:rPr>
              <w:t xml:space="preserve">Partners and </w:t>
            </w:r>
            <w:r>
              <w:rPr>
                <w:rFonts w:ascii="Calibri" w:hAnsi="Calibri" w:cs="Calibri"/>
                <w:bCs/>
                <w:sz w:val="20"/>
                <w:szCs w:val="20"/>
              </w:rPr>
              <w:t>c</w:t>
            </w:r>
            <w:r w:rsidRPr="00355525">
              <w:rPr>
                <w:rFonts w:ascii="Calibri" w:hAnsi="Calibri" w:cs="Calibri"/>
                <w:bCs/>
                <w:sz w:val="20"/>
                <w:szCs w:val="20"/>
              </w:rPr>
              <w:t>ollaborators</w:t>
            </w:r>
          </w:p>
        </w:tc>
        <w:tc>
          <w:tcPr>
            <w:tcW w:w="2018" w:type="dxa"/>
            <w:gridSpan w:val="3"/>
          </w:tcPr>
          <w:p w14:paraId="712A9EAD" w14:textId="63D07496" w:rsidR="00C01F0F" w:rsidRDefault="00C01F0F" w:rsidP="00490F9E">
            <w:pPr>
              <w:jc w:val="center"/>
              <w:rPr>
                <w:rFonts w:ascii="Calibri" w:hAnsi="Calibri" w:cs="Calibri"/>
                <w:sz w:val="20"/>
                <w:szCs w:val="20"/>
                <w:lang w:val="en-US"/>
              </w:rPr>
            </w:pPr>
            <w:r>
              <w:rPr>
                <w:rFonts w:ascii="Calibri" w:hAnsi="Calibri" w:cs="Calibri"/>
                <w:sz w:val="20"/>
                <w:szCs w:val="20"/>
                <w:lang w:val="mk-MK"/>
              </w:rPr>
              <w:t>1</w:t>
            </w:r>
            <w:r w:rsidR="004C59D8">
              <w:rPr>
                <w:rFonts w:ascii="Calibri" w:hAnsi="Calibri" w:cs="Calibri"/>
                <w:sz w:val="20"/>
                <w:szCs w:val="20"/>
                <w:lang w:val="mk-MK"/>
              </w:rPr>
              <w:t>,</w:t>
            </w:r>
            <w:r>
              <w:rPr>
                <w:rFonts w:ascii="Calibri" w:hAnsi="Calibri" w:cs="Calibri"/>
                <w:sz w:val="20"/>
                <w:szCs w:val="20"/>
                <w:lang w:val="mk-MK"/>
              </w:rPr>
              <w:t xml:space="preserve">000 </w:t>
            </w:r>
            <w:r>
              <w:rPr>
                <w:rFonts w:ascii="Calibri" w:hAnsi="Calibri" w:cs="Calibri"/>
                <w:sz w:val="20"/>
                <w:szCs w:val="20"/>
                <w:lang w:val="en-US"/>
              </w:rPr>
              <w:t>EUR</w:t>
            </w:r>
          </w:p>
        </w:tc>
        <w:tc>
          <w:tcPr>
            <w:tcW w:w="2872" w:type="dxa"/>
            <w:gridSpan w:val="2"/>
          </w:tcPr>
          <w:p w14:paraId="0B16590C" w14:textId="54A3DB44" w:rsidR="00C01F0F" w:rsidRPr="00474164" w:rsidRDefault="00514CF4" w:rsidP="00490F9E">
            <w:pPr>
              <w:jc w:val="center"/>
              <w:rPr>
                <w:rFonts w:ascii="Calibri" w:hAnsi="Calibri" w:cs="Calibri"/>
                <w:bCs/>
                <w:sz w:val="20"/>
                <w:szCs w:val="20"/>
                <w:lang w:val="sr-Latn-RS"/>
              </w:rPr>
            </w:pPr>
            <w:r w:rsidRPr="00CF451A">
              <w:rPr>
                <w:rFonts w:ascii="Calibri" w:hAnsi="Calibri" w:cs="Calibri"/>
                <w:bCs/>
                <w:sz w:val="20"/>
                <w:szCs w:val="20"/>
              </w:rPr>
              <w:t>National Budget</w:t>
            </w:r>
          </w:p>
        </w:tc>
      </w:tr>
      <w:tr w:rsidR="00C01F0F" w:rsidRPr="00170F87" w14:paraId="48FCF7B5" w14:textId="77777777" w:rsidTr="00C0528E">
        <w:trPr>
          <w:cantSplit/>
          <w:trHeight w:val="297"/>
        </w:trPr>
        <w:tc>
          <w:tcPr>
            <w:tcW w:w="10170" w:type="dxa"/>
            <w:gridSpan w:val="11"/>
            <w:shd w:val="clear" w:color="auto" w:fill="1F3864"/>
          </w:tcPr>
          <w:p w14:paraId="33635235" w14:textId="77777777" w:rsidR="00C01F0F" w:rsidRPr="004E0FF5" w:rsidRDefault="00C01F0F" w:rsidP="00490F9E">
            <w:pPr>
              <w:ind w:left="360"/>
              <w:jc w:val="both"/>
              <w:rPr>
                <w:rFonts w:ascii="Calibri" w:hAnsi="Calibri" w:cs="Calibri"/>
                <w:sz w:val="20"/>
                <w:szCs w:val="20"/>
              </w:rPr>
            </w:pPr>
          </w:p>
        </w:tc>
        <w:tc>
          <w:tcPr>
            <w:tcW w:w="2018" w:type="dxa"/>
            <w:gridSpan w:val="3"/>
            <w:tcBorders>
              <w:left w:val="nil"/>
              <w:right w:val="nil"/>
            </w:tcBorders>
            <w:shd w:val="clear" w:color="auto" w:fill="1F3864"/>
          </w:tcPr>
          <w:p w14:paraId="04557D1F"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2872" w:type="dxa"/>
            <w:gridSpan w:val="2"/>
            <w:shd w:val="clear" w:color="auto" w:fill="1F3864"/>
          </w:tcPr>
          <w:p w14:paraId="5EADB4C6" w14:textId="30B84DE0" w:rsidR="00C01F0F" w:rsidRPr="004E0FF5" w:rsidRDefault="00F9497F" w:rsidP="00490F9E">
            <w:pPr>
              <w:rPr>
                <w:rFonts w:ascii="Calibri" w:hAnsi="Calibri" w:cs="Calibri"/>
                <w:b/>
                <w:sz w:val="20"/>
                <w:szCs w:val="20"/>
              </w:rPr>
            </w:pPr>
            <w:r>
              <w:rPr>
                <w:rFonts w:ascii="Calibri" w:eastAsia="MS PGothic" w:hAnsi="Calibri" w:cs="Calibri"/>
                <w:b/>
                <w:sz w:val="20"/>
                <w:szCs w:val="20"/>
                <w:lang w:eastAsia="zh-CN"/>
              </w:rPr>
              <w:t>55</w:t>
            </w:r>
            <w:r w:rsidR="00C01F0F">
              <w:rPr>
                <w:rFonts w:ascii="Calibri" w:eastAsia="MS PGothic" w:hAnsi="Calibri" w:cs="Calibri"/>
                <w:b/>
                <w:sz w:val="20"/>
                <w:szCs w:val="20"/>
                <w:lang w:eastAsia="zh-CN"/>
              </w:rPr>
              <w:t>.000 EUR</w:t>
            </w:r>
          </w:p>
        </w:tc>
      </w:tr>
    </w:tbl>
    <w:p w14:paraId="2E5FA8FC" w14:textId="77777777" w:rsidR="00C01F0F" w:rsidRPr="004E0FF5" w:rsidRDefault="00C01F0F" w:rsidP="00C01F0F">
      <w:pPr>
        <w:rPr>
          <w:rFonts w:ascii="Calibri" w:hAnsi="Calibri" w:cs="Calibri"/>
          <w:sz w:val="20"/>
          <w:szCs w:val="20"/>
        </w:rPr>
      </w:pPr>
    </w:p>
    <w:p w14:paraId="26E28937" w14:textId="2DE8BFB1" w:rsidR="00C01F0F" w:rsidRDefault="00C01F0F" w:rsidP="00C01F0F">
      <w:pPr>
        <w:rPr>
          <w:rFonts w:ascii="Calibri" w:hAnsi="Calibri" w:cs="Calibri"/>
          <w:sz w:val="20"/>
          <w:szCs w:val="20"/>
        </w:rPr>
      </w:pPr>
    </w:p>
    <w:p w14:paraId="550EC144" w14:textId="77777777" w:rsidR="009D7756" w:rsidRPr="004E0FF5" w:rsidRDefault="009D7756" w:rsidP="00C01F0F">
      <w:pPr>
        <w:rPr>
          <w:rFonts w:ascii="Calibri" w:hAnsi="Calibri" w:cs="Calibri"/>
          <w:sz w:val="20"/>
          <w:szCs w:val="20"/>
        </w:rPr>
      </w:pPr>
    </w:p>
    <w:tbl>
      <w:tblPr>
        <w:tblW w:w="53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725"/>
        <w:gridCol w:w="934"/>
        <w:gridCol w:w="1097"/>
        <w:gridCol w:w="100"/>
        <w:gridCol w:w="1318"/>
        <w:gridCol w:w="1170"/>
        <w:gridCol w:w="2430"/>
        <w:gridCol w:w="2433"/>
      </w:tblGrid>
      <w:tr w:rsidR="00C01F0F" w:rsidRPr="004E0FF5" w14:paraId="0E53F7B8" w14:textId="77777777" w:rsidTr="009D7756">
        <w:trPr>
          <w:cantSplit/>
          <w:trHeight w:val="278"/>
        </w:trPr>
        <w:tc>
          <w:tcPr>
            <w:tcW w:w="5000" w:type="pct"/>
            <w:gridSpan w:val="9"/>
            <w:shd w:val="clear" w:color="auto" w:fill="1F3864"/>
          </w:tcPr>
          <w:p w14:paraId="5BB6C943"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VI - Public Internal Financial Control</w:t>
            </w:r>
          </w:p>
        </w:tc>
      </w:tr>
      <w:tr w:rsidR="00C01F0F" w:rsidRPr="004E0FF5" w14:paraId="798BD6C7" w14:textId="77777777" w:rsidTr="00EC7BA3">
        <w:trPr>
          <w:cantSplit/>
          <w:trHeight w:val="267"/>
        </w:trPr>
        <w:tc>
          <w:tcPr>
            <w:tcW w:w="5000" w:type="pct"/>
            <w:gridSpan w:val="9"/>
            <w:shd w:val="clear" w:color="auto" w:fill="1F3864"/>
          </w:tcPr>
          <w:p w14:paraId="4653024B"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1: Financial Management and Control</w:t>
            </w:r>
          </w:p>
        </w:tc>
      </w:tr>
      <w:tr w:rsidR="00C01F0F" w:rsidRPr="004E0FF5" w14:paraId="64350DDE" w14:textId="77777777" w:rsidTr="00EC7BA3">
        <w:trPr>
          <w:cantSplit/>
          <w:trHeight w:val="289"/>
        </w:trPr>
        <w:tc>
          <w:tcPr>
            <w:tcW w:w="961" w:type="pct"/>
            <w:shd w:val="clear" w:color="auto" w:fill="9BD2ED"/>
          </w:tcPr>
          <w:p w14:paraId="04BB80D7" w14:textId="77777777" w:rsidR="00C01F0F" w:rsidRPr="004E0FF5" w:rsidRDefault="00C01F0F" w:rsidP="00C0528E">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607" w:type="pct"/>
            <w:gridSpan w:val="4"/>
            <w:shd w:val="clear" w:color="auto" w:fill="9BD2ED"/>
          </w:tcPr>
          <w:p w14:paraId="284A64FD"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rPr>
              <w:t>Priority indicators</w:t>
            </w:r>
          </w:p>
        </w:tc>
        <w:tc>
          <w:tcPr>
            <w:tcW w:w="823" w:type="pct"/>
            <w:gridSpan w:val="2"/>
            <w:shd w:val="clear" w:color="auto" w:fill="9BD2ED"/>
          </w:tcPr>
          <w:p w14:paraId="4911102E"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04" w:type="pct"/>
            <w:shd w:val="clear" w:color="auto" w:fill="9BD2ED"/>
          </w:tcPr>
          <w:p w14:paraId="2EA69F7C" w14:textId="77777777" w:rsidR="00C01F0F" w:rsidRPr="004E0FF5" w:rsidRDefault="00C01F0F" w:rsidP="00C0528E">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805" w:type="pct"/>
            <w:shd w:val="clear" w:color="auto" w:fill="9BD2ED"/>
          </w:tcPr>
          <w:p w14:paraId="49412BAB"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711C2147" w14:textId="77777777" w:rsidTr="00C0528E">
        <w:trPr>
          <w:cantSplit/>
          <w:trHeight w:val="584"/>
        </w:trPr>
        <w:tc>
          <w:tcPr>
            <w:tcW w:w="961" w:type="pct"/>
            <w:vMerge w:val="restart"/>
          </w:tcPr>
          <w:p w14:paraId="6261FA2D"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Prepared procedures for key financial management elements</w:t>
            </w:r>
          </w:p>
        </w:tc>
        <w:tc>
          <w:tcPr>
            <w:tcW w:w="1607" w:type="pct"/>
            <w:gridSpan w:val="4"/>
          </w:tcPr>
          <w:p w14:paraId="63C78C34" w14:textId="77777777" w:rsidR="00C01F0F" w:rsidRPr="004E0FF5" w:rsidRDefault="00C01F0F" w:rsidP="00490F9E">
            <w:pPr>
              <w:rPr>
                <w:rFonts w:ascii="Calibri" w:hAnsi="Calibri" w:cs="Calibri"/>
                <w:sz w:val="20"/>
                <w:szCs w:val="20"/>
              </w:rPr>
            </w:pPr>
            <w:r w:rsidRPr="004E0FF5">
              <w:rPr>
                <w:rFonts w:ascii="Calibri" w:hAnsi="Calibri" w:cs="Calibri"/>
                <w:bCs/>
                <w:sz w:val="20"/>
                <w:szCs w:val="20"/>
                <w:lang w:val="mk-MK"/>
              </w:rPr>
              <w:t>Percentage of institutions that have applied the guidelines for risk management in their operations</w:t>
            </w:r>
          </w:p>
        </w:tc>
        <w:tc>
          <w:tcPr>
            <w:tcW w:w="823" w:type="pct"/>
            <w:gridSpan w:val="2"/>
            <w:vAlign w:val="center"/>
          </w:tcPr>
          <w:p w14:paraId="795A8A64"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60</w:t>
            </w:r>
          </w:p>
        </w:tc>
        <w:tc>
          <w:tcPr>
            <w:tcW w:w="804" w:type="pct"/>
            <w:vAlign w:val="center"/>
          </w:tcPr>
          <w:p w14:paraId="217C26ED"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65</w:t>
            </w:r>
          </w:p>
        </w:tc>
        <w:tc>
          <w:tcPr>
            <w:tcW w:w="805" w:type="pct"/>
            <w:vAlign w:val="center"/>
          </w:tcPr>
          <w:p w14:paraId="32EE0AAB" w14:textId="77777777" w:rsidR="00C01F0F" w:rsidRPr="004E0FF5" w:rsidRDefault="00C01F0F" w:rsidP="00EC7BA3">
            <w:pPr>
              <w:ind w:right="781"/>
              <w:jc w:val="center"/>
              <w:rPr>
                <w:rFonts w:ascii="Calibri" w:hAnsi="Calibri" w:cs="Calibri"/>
                <w:sz w:val="20"/>
                <w:szCs w:val="20"/>
              </w:rPr>
            </w:pPr>
            <w:r w:rsidRPr="004E0FF5">
              <w:rPr>
                <w:rFonts w:ascii="Calibri" w:hAnsi="Calibri" w:cs="Calibri"/>
                <w:sz w:val="20"/>
                <w:szCs w:val="20"/>
              </w:rPr>
              <w:t>70</w:t>
            </w:r>
          </w:p>
        </w:tc>
      </w:tr>
      <w:tr w:rsidR="00C01F0F" w:rsidRPr="004E0FF5" w14:paraId="467CA57A" w14:textId="77777777" w:rsidTr="00EC7BA3">
        <w:trPr>
          <w:cantSplit/>
          <w:trHeight w:val="725"/>
        </w:trPr>
        <w:tc>
          <w:tcPr>
            <w:tcW w:w="961" w:type="pct"/>
            <w:vMerge/>
          </w:tcPr>
          <w:p w14:paraId="5F3594DB" w14:textId="77777777" w:rsidR="00C01F0F" w:rsidRPr="004E0FF5" w:rsidRDefault="00C01F0F" w:rsidP="00490F9E">
            <w:pPr>
              <w:rPr>
                <w:rFonts w:ascii="Calibri" w:hAnsi="Calibri" w:cs="Calibri"/>
                <w:bCs/>
                <w:sz w:val="20"/>
                <w:szCs w:val="20"/>
                <w:lang w:val="mk-MK"/>
              </w:rPr>
            </w:pPr>
          </w:p>
        </w:tc>
        <w:tc>
          <w:tcPr>
            <w:tcW w:w="1607" w:type="pct"/>
            <w:gridSpan w:val="4"/>
          </w:tcPr>
          <w:p w14:paraId="259C7D56" w14:textId="77777777" w:rsidR="00C01F0F" w:rsidRPr="004E0FF5" w:rsidRDefault="00C01F0F" w:rsidP="00490F9E">
            <w:pPr>
              <w:rPr>
                <w:rFonts w:ascii="Calibri" w:hAnsi="Calibri" w:cs="Calibri"/>
                <w:sz w:val="20"/>
                <w:szCs w:val="20"/>
              </w:rPr>
            </w:pPr>
            <w:r w:rsidRPr="004E0FF5">
              <w:rPr>
                <w:rFonts w:ascii="Calibri" w:hAnsi="Calibri" w:cs="Calibri"/>
                <w:bCs/>
                <w:sz w:val="20"/>
                <w:szCs w:val="20"/>
                <w:lang w:val="mk-MK"/>
              </w:rPr>
              <w:t>Percentage of institutions that have delegated authorities and responsibilities for financial management and control</w:t>
            </w:r>
          </w:p>
        </w:tc>
        <w:tc>
          <w:tcPr>
            <w:tcW w:w="823" w:type="pct"/>
            <w:gridSpan w:val="2"/>
            <w:vAlign w:val="center"/>
          </w:tcPr>
          <w:p w14:paraId="7F8115AB"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60</w:t>
            </w:r>
          </w:p>
        </w:tc>
        <w:tc>
          <w:tcPr>
            <w:tcW w:w="804" w:type="pct"/>
            <w:vAlign w:val="center"/>
          </w:tcPr>
          <w:p w14:paraId="162941A0"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70</w:t>
            </w:r>
          </w:p>
        </w:tc>
        <w:tc>
          <w:tcPr>
            <w:tcW w:w="805" w:type="pct"/>
            <w:vAlign w:val="center"/>
          </w:tcPr>
          <w:p w14:paraId="47C75E62"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80</w:t>
            </w:r>
          </w:p>
        </w:tc>
      </w:tr>
      <w:tr w:rsidR="00C01F0F" w:rsidRPr="004E0FF5" w14:paraId="1C7925BE" w14:textId="77777777" w:rsidTr="00EC7BA3">
        <w:trPr>
          <w:cantSplit/>
          <w:trHeight w:val="485"/>
        </w:trPr>
        <w:tc>
          <w:tcPr>
            <w:tcW w:w="961" w:type="pct"/>
            <w:vMerge/>
          </w:tcPr>
          <w:p w14:paraId="36E504ED" w14:textId="77777777" w:rsidR="00C01F0F" w:rsidRPr="004E0FF5" w:rsidRDefault="00C01F0F" w:rsidP="00490F9E">
            <w:pPr>
              <w:rPr>
                <w:rFonts w:ascii="Calibri" w:hAnsi="Calibri" w:cs="Calibri"/>
                <w:bCs/>
                <w:sz w:val="20"/>
                <w:szCs w:val="20"/>
                <w:lang w:val="mk-MK"/>
              </w:rPr>
            </w:pPr>
          </w:p>
        </w:tc>
        <w:tc>
          <w:tcPr>
            <w:tcW w:w="1607" w:type="pct"/>
            <w:gridSpan w:val="4"/>
          </w:tcPr>
          <w:p w14:paraId="0AFAB624" w14:textId="77777777" w:rsidR="00C01F0F" w:rsidRPr="004E0FF5" w:rsidRDefault="00C01F0F" w:rsidP="00490F9E">
            <w:pPr>
              <w:rPr>
                <w:rFonts w:ascii="Calibri" w:hAnsi="Calibri" w:cs="Calibri"/>
                <w:sz w:val="20"/>
                <w:szCs w:val="20"/>
              </w:rPr>
            </w:pPr>
            <w:r w:rsidRPr="004E0FF5">
              <w:rPr>
                <w:rFonts w:ascii="Calibri" w:hAnsi="Calibri" w:cs="Calibri"/>
                <w:bCs/>
                <w:sz w:val="20"/>
                <w:szCs w:val="20"/>
                <w:lang w:val="mk-MK"/>
              </w:rPr>
              <w:t>Percentage of implemented recommendations given during quality checks</w:t>
            </w:r>
          </w:p>
        </w:tc>
        <w:tc>
          <w:tcPr>
            <w:tcW w:w="823" w:type="pct"/>
            <w:gridSpan w:val="2"/>
            <w:vAlign w:val="center"/>
          </w:tcPr>
          <w:p w14:paraId="4F2A45D7"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60</w:t>
            </w:r>
          </w:p>
        </w:tc>
        <w:tc>
          <w:tcPr>
            <w:tcW w:w="804" w:type="pct"/>
            <w:vAlign w:val="center"/>
          </w:tcPr>
          <w:p w14:paraId="23C61CE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70</w:t>
            </w:r>
          </w:p>
        </w:tc>
        <w:tc>
          <w:tcPr>
            <w:tcW w:w="805" w:type="pct"/>
            <w:vAlign w:val="center"/>
          </w:tcPr>
          <w:p w14:paraId="024E9A11" w14:textId="77777777" w:rsidR="00C01F0F" w:rsidRPr="004E0FF5" w:rsidRDefault="00C01F0F" w:rsidP="00490F9E">
            <w:pPr>
              <w:jc w:val="center"/>
              <w:rPr>
                <w:rFonts w:ascii="Calibri" w:hAnsi="Calibri" w:cs="Calibri"/>
                <w:sz w:val="20"/>
                <w:szCs w:val="20"/>
              </w:rPr>
            </w:pPr>
            <w:r w:rsidRPr="004E0FF5">
              <w:rPr>
                <w:rFonts w:ascii="Calibri" w:hAnsi="Calibri" w:cs="Calibri"/>
                <w:sz w:val="20"/>
                <w:szCs w:val="20"/>
              </w:rPr>
              <w:t>80</w:t>
            </w:r>
          </w:p>
        </w:tc>
      </w:tr>
      <w:tr w:rsidR="00C01F0F" w:rsidRPr="004E0FF5" w14:paraId="7B822661" w14:textId="77777777" w:rsidTr="00C0528E">
        <w:trPr>
          <w:cantSplit/>
          <w:trHeight w:val="278"/>
        </w:trPr>
        <w:tc>
          <w:tcPr>
            <w:tcW w:w="5000" w:type="pct"/>
            <w:gridSpan w:val="9"/>
            <w:shd w:val="clear" w:color="auto" w:fill="1F3864"/>
          </w:tcPr>
          <w:p w14:paraId="6EA999E7"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1: Creating the conditions for improvement of a system of financial management based on risk management</w:t>
            </w:r>
          </w:p>
        </w:tc>
      </w:tr>
      <w:tr w:rsidR="00C01F0F" w:rsidRPr="004E0FF5" w14:paraId="5B6DB64A" w14:textId="77777777" w:rsidTr="00EC7BA3">
        <w:trPr>
          <w:cantSplit/>
          <w:trHeight w:val="325"/>
        </w:trPr>
        <w:tc>
          <w:tcPr>
            <w:tcW w:w="961" w:type="pct"/>
            <w:shd w:val="clear" w:color="auto" w:fill="9BD2ED"/>
          </w:tcPr>
          <w:p w14:paraId="4B0753FE" w14:textId="77777777" w:rsidR="00C01F0F" w:rsidRPr="004E0FF5" w:rsidRDefault="00C01F0F" w:rsidP="00C0528E">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607" w:type="pct"/>
            <w:gridSpan w:val="4"/>
            <w:shd w:val="clear" w:color="auto" w:fill="9BD2ED"/>
          </w:tcPr>
          <w:p w14:paraId="732E21BE"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Measure indicator:</w:t>
            </w:r>
          </w:p>
        </w:tc>
        <w:tc>
          <w:tcPr>
            <w:tcW w:w="823" w:type="pct"/>
            <w:gridSpan w:val="2"/>
            <w:shd w:val="clear" w:color="auto" w:fill="9BD2ED"/>
          </w:tcPr>
          <w:p w14:paraId="4BD17A7F"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04" w:type="pct"/>
            <w:shd w:val="clear" w:color="auto" w:fill="9BD2ED"/>
          </w:tcPr>
          <w:p w14:paraId="3E55395F"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805" w:type="pct"/>
            <w:shd w:val="clear" w:color="auto" w:fill="9BD2ED"/>
          </w:tcPr>
          <w:p w14:paraId="6686C62E" w14:textId="77777777" w:rsidR="00C01F0F" w:rsidRPr="004E0FF5" w:rsidRDefault="00C01F0F" w:rsidP="00C0528E">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2BA4A7FA" w14:textId="77777777" w:rsidTr="00EC7BA3">
        <w:trPr>
          <w:cantSplit/>
          <w:trHeight w:val="566"/>
        </w:trPr>
        <w:tc>
          <w:tcPr>
            <w:tcW w:w="961" w:type="pct"/>
            <w:vMerge w:val="restart"/>
          </w:tcPr>
          <w:p w14:paraId="1AF71E16" w14:textId="77777777" w:rsidR="00C01F0F" w:rsidRPr="004E0FF5" w:rsidRDefault="00C01F0F" w:rsidP="00490F9E">
            <w:pPr>
              <w:rPr>
                <w:rFonts w:ascii="Calibri" w:hAnsi="Calibri" w:cs="Calibri"/>
                <w:bCs/>
                <w:sz w:val="20"/>
                <w:szCs w:val="20"/>
              </w:rPr>
            </w:pPr>
            <w:r w:rsidRPr="004E0FF5">
              <w:rPr>
                <w:rFonts w:ascii="Calibri" w:hAnsi="Calibri" w:cs="Calibri"/>
                <w:bCs/>
                <w:sz w:val="20"/>
                <w:szCs w:val="20"/>
                <w:lang w:val="mk-MK"/>
              </w:rPr>
              <w:t>Establishment of a comprehensive system of controls based on risk management, which guarantees the reasonable use of public funds by applying the principle of managerial accountability.</w:t>
            </w:r>
          </w:p>
        </w:tc>
        <w:tc>
          <w:tcPr>
            <w:tcW w:w="1607" w:type="pct"/>
            <w:gridSpan w:val="4"/>
            <w:tcBorders>
              <w:left w:val="single" w:sz="8" w:space="0" w:color="000000"/>
            </w:tcBorders>
            <w:vAlign w:val="center"/>
          </w:tcPr>
          <w:p w14:paraId="4F177CB7" w14:textId="754C1062" w:rsidR="00C01F0F" w:rsidRPr="008058F0" w:rsidRDefault="00C01F0F" w:rsidP="008058F0">
            <w:pPr>
              <w:tabs>
                <w:tab w:val="left" w:pos="46"/>
              </w:tabs>
              <w:ind w:left="46"/>
              <w:contextualSpacing/>
              <w:rPr>
                <w:rFonts w:ascii="Calibri" w:hAnsi="Calibri" w:cs="Calibri"/>
                <w:bCs/>
                <w:sz w:val="20"/>
                <w:szCs w:val="20"/>
                <w:lang w:val="en-US"/>
              </w:rPr>
            </w:pPr>
            <w:r w:rsidRPr="004E0FF5">
              <w:rPr>
                <w:rFonts w:ascii="Calibri" w:hAnsi="Calibri" w:cs="Calibri"/>
                <w:bCs/>
                <w:sz w:val="20"/>
                <w:szCs w:val="20"/>
                <w:lang w:val="mk-MK"/>
              </w:rPr>
              <w:t>Prepared Simplified guideline for risk management process</w:t>
            </w:r>
            <w:r w:rsidRPr="004E0FF5" w:rsidDel="00E37537">
              <w:rPr>
                <w:rFonts w:ascii="Calibri" w:hAnsi="Calibri" w:cs="Calibri"/>
                <w:bCs/>
                <w:sz w:val="20"/>
                <w:szCs w:val="20"/>
                <w:lang w:val="mk-MK"/>
              </w:rPr>
              <w:t xml:space="preserve"> </w:t>
            </w:r>
          </w:p>
        </w:tc>
        <w:tc>
          <w:tcPr>
            <w:tcW w:w="823" w:type="pct"/>
            <w:gridSpan w:val="2"/>
            <w:vAlign w:val="center"/>
          </w:tcPr>
          <w:p w14:paraId="531846C8"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Trainings 2 </w:t>
            </w:r>
          </w:p>
        </w:tc>
        <w:tc>
          <w:tcPr>
            <w:tcW w:w="804" w:type="pct"/>
            <w:vAlign w:val="center"/>
          </w:tcPr>
          <w:p w14:paraId="65603960"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Traininigs 2</w:t>
            </w:r>
          </w:p>
        </w:tc>
        <w:tc>
          <w:tcPr>
            <w:tcW w:w="805" w:type="pct"/>
            <w:vAlign w:val="center"/>
          </w:tcPr>
          <w:p w14:paraId="37860618"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Trainings 2</w:t>
            </w:r>
          </w:p>
        </w:tc>
      </w:tr>
      <w:tr w:rsidR="00C01F0F" w:rsidRPr="004E0FF5" w14:paraId="28AC3581" w14:textId="77777777" w:rsidTr="00EC7BA3">
        <w:trPr>
          <w:cantSplit/>
          <w:trHeight w:val="503"/>
        </w:trPr>
        <w:tc>
          <w:tcPr>
            <w:tcW w:w="961" w:type="pct"/>
            <w:vMerge/>
          </w:tcPr>
          <w:p w14:paraId="66CCF2D1" w14:textId="77777777" w:rsidR="00C01F0F" w:rsidRPr="004E0FF5" w:rsidRDefault="00C01F0F" w:rsidP="00490F9E">
            <w:pPr>
              <w:rPr>
                <w:rFonts w:ascii="Calibri" w:hAnsi="Calibri" w:cs="Calibri"/>
                <w:bCs/>
                <w:sz w:val="20"/>
                <w:szCs w:val="20"/>
                <w:lang w:val="mk-MK"/>
              </w:rPr>
            </w:pPr>
          </w:p>
        </w:tc>
        <w:tc>
          <w:tcPr>
            <w:tcW w:w="1607" w:type="pct"/>
            <w:gridSpan w:val="4"/>
            <w:tcBorders>
              <w:left w:val="single" w:sz="8" w:space="0" w:color="000000"/>
            </w:tcBorders>
            <w:vAlign w:val="center"/>
          </w:tcPr>
          <w:p w14:paraId="5F8C2353"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Prepared practical guideline for managerial accountability</w:t>
            </w:r>
          </w:p>
        </w:tc>
        <w:tc>
          <w:tcPr>
            <w:tcW w:w="823" w:type="pct"/>
            <w:gridSpan w:val="2"/>
            <w:vAlign w:val="center"/>
          </w:tcPr>
          <w:p w14:paraId="1E341A78"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Trainings 2 </w:t>
            </w:r>
          </w:p>
        </w:tc>
        <w:tc>
          <w:tcPr>
            <w:tcW w:w="804" w:type="pct"/>
            <w:vAlign w:val="center"/>
          </w:tcPr>
          <w:p w14:paraId="4FE835F9"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Trainings 2 </w:t>
            </w:r>
          </w:p>
        </w:tc>
        <w:tc>
          <w:tcPr>
            <w:tcW w:w="805" w:type="pct"/>
            <w:vAlign w:val="center"/>
          </w:tcPr>
          <w:p w14:paraId="1A6B7D22"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Trainings 2 </w:t>
            </w:r>
          </w:p>
        </w:tc>
      </w:tr>
      <w:tr w:rsidR="00C01F0F" w:rsidRPr="004E0FF5" w14:paraId="4C07D2BE" w14:textId="77777777" w:rsidTr="00EC7BA3">
        <w:trPr>
          <w:cantSplit/>
          <w:trHeight w:val="503"/>
        </w:trPr>
        <w:tc>
          <w:tcPr>
            <w:tcW w:w="961" w:type="pct"/>
            <w:vMerge/>
          </w:tcPr>
          <w:p w14:paraId="718D5985" w14:textId="77777777" w:rsidR="00C01F0F" w:rsidRPr="004E0FF5" w:rsidRDefault="00C01F0F" w:rsidP="00490F9E">
            <w:pPr>
              <w:rPr>
                <w:rFonts w:ascii="Calibri" w:hAnsi="Calibri" w:cs="Calibri"/>
                <w:bCs/>
                <w:sz w:val="20"/>
                <w:szCs w:val="20"/>
                <w:lang w:val="mk-MK"/>
              </w:rPr>
            </w:pPr>
          </w:p>
        </w:tc>
        <w:tc>
          <w:tcPr>
            <w:tcW w:w="1607" w:type="pct"/>
            <w:gridSpan w:val="4"/>
            <w:tcBorders>
              <w:left w:val="single" w:sz="8" w:space="0" w:color="000000"/>
            </w:tcBorders>
            <w:vAlign w:val="center"/>
          </w:tcPr>
          <w:p w14:paraId="56B04458"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Strengthen the capacities of CHU</w:t>
            </w:r>
          </w:p>
        </w:tc>
        <w:tc>
          <w:tcPr>
            <w:tcW w:w="823" w:type="pct"/>
            <w:gridSpan w:val="2"/>
            <w:vAlign w:val="center"/>
          </w:tcPr>
          <w:p w14:paraId="433AB5B7"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Employed a total of 1</w:t>
            </w:r>
            <w:r>
              <w:rPr>
                <w:rFonts w:ascii="Calibri" w:hAnsi="Calibri" w:cs="Calibri"/>
                <w:bCs/>
                <w:sz w:val="20"/>
                <w:szCs w:val="20"/>
                <w:lang w:val="en-US"/>
              </w:rPr>
              <w:t>1</w:t>
            </w:r>
            <w:r w:rsidRPr="004E0FF5">
              <w:rPr>
                <w:rFonts w:ascii="Calibri" w:hAnsi="Calibri" w:cs="Calibri"/>
                <w:bCs/>
                <w:sz w:val="20"/>
                <w:szCs w:val="20"/>
                <w:lang w:val="mk-MK"/>
              </w:rPr>
              <w:t xml:space="preserve"> people</w:t>
            </w:r>
            <w:r w:rsidRPr="004E0FF5">
              <w:rPr>
                <w:rFonts w:ascii="Calibri" w:hAnsi="Calibri" w:cs="Calibri"/>
                <w:bCs/>
                <w:sz w:val="20"/>
                <w:szCs w:val="20"/>
                <w:lang w:val="mk-MK"/>
              </w:rPr>
              <w:br/>
              <w:t>Trainings 4</w:t>
            </w:r>
          </w:p>
        </w:tc>
        <w:tc>
          <w:tcPr>
            <w:tcW w:w="804" w:type="pct"/>
            <w:vAlign w:val="center"/>
          </w:tcPr>
          <w:p w14:paraId="3E5A0DD7"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Employed a total of 1</w:t>
            </w:r>
            <w:r>
              <w:rPr>
                <w:rFonts w:ascii="Calibri" w:hAnsi="Calibri" w:cs="Calibri"/>
                <w:bCs/>
                <w:sz w:val="20"/>
                <w:szCs w:val="20"/>
                <w:lang w:val="en-US"/>
              </w:rPr>
              <w:t>2</w:t>
            </w:r>
            <w:r w:rsidRPr="004E0FF5">
              <w:rPr>
                <w:rFonts w:ascii="Calibri" w:hAnsi="Calibri" w:cs="Calibri"/>
                <w:bCs/>
                <w:sz w:val="20"/>
                <w:szCs w:val="20"/>
                <w:lang w:val="mk-MK"/>
              </w:rPr>
              <w:t xml:space="preserve"> people</w:t>
            </w:r>
            <w:r w:rsidRPr="004E0FF5">
              <w:rPr>
                <w:rFonts w:ascii="Calibri" w:hAnsi="Calibri" w:cs="Calibri"/>
                <w:bCs/>
                <w:sz w:val="20"/>
                <w:szCs w:val="20"/>
                <w:lang w:val="mk-MK"/>
              </w:rPr>
              <w:br/>
              <w:t>Trainings 4</w:t>
            </w:r>
          </w:p>
        </w:tc>
        <w:tc>
          <w:tcPr>
            <w:tcW w:w="805" w:type="pct"/>
            <w:vAlign w:val="center"/>
          </w:tcPr>
          <w:p w14:paraId="1FD1BB36"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Employed a total of 1</w:t>
            </w:r>
            <w:r>
              <w:rPr>
                <w:rFonts w:ascii="Calibri" w:hAnsi="Calibri" w:cs="Calibri"/>
                <w:bCs/>
                <w:sz w:val="20"/>
                <w:szCs w:val="20"/>
                <w:lang w:val="en-US"/>
              </w:rPr>
              <w:t>3</w:t>
            </w:r>
            <w:r w:rsidRPr="004E0FF5">
              <w:rPr>
                <w:rFonts w:ascii="Calibri" w:hAnsi="Calibri" w:cs="Calibri"/>
                <w:bCs/>
                <w:sz w:val="20"/>
                <w:szCs w:val="20"/>
                <w:lang w:val="mk-MK"/>
              </w:rPr>
              <w:t xml:space="preserve"> people</w:t>
            </w:r>
            <w:r w:rsidRPr="004E0FF5">
              <w:rPr>
                <w:rFonts w:ascii="Calibri" w:hAnsi="Calibri" w:cs="Calibri"/>
                <w:bCs/>
                <w:sz w:val="20"/>
                <w:szCs w:val="20"/>
                <w:lang w:val="mk-MK"/>
              </w:rPr>
              <w:br/>
              <w:t>Trainings 4</w:t>
            </w:r>
          </w:p>
        </w:tc>
      </w:tr>
      <w:tr w:rsidR="00C01F0F" w:rsidRPr="004E0FF5" w14:paraId="1A91B0C8" w14:textId="77777777" w:rsidTr="00EC7BA3">
        <w:trPr>
          <w:cantSplit/>
          <w:trHeight w:val="503"/>
        </w:trPr>
        <w:tc>
          <w:tcPr>
            <w:tcW w:w="961" w:type="pct"/>
            <w:shd w:val="clear" w:color="auto" w:fill="9BD2ED"/>
          </w:tcPr>
          <w:p w14:paraId="632CB1D7" w14:textId="77777777"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rPr>
              <w:t>6</w:t>
            </w:r>
            <w:r w:rsidRPr="004E0FF5">
              <w:rPr>
                <w:rFonts w:ascii="Calibri" w:hAnsi="Calibri" w:cs="Calibri"/>
                <w:b/>
                <w:bCs/>
                <w:sz w:val="20"/>
                <w:szCs w:val="20"/>
              </w:rPr>
              <w:t>:</w:t>
            </w:r>
          </w:p>
        </w:tc>
        <w:tc>
          <w:tcPr>
            <w:tcW w:w="4039" w:type="pct"/>
            <w:gridSpan w:val="8"/>
          </w:tcPr>
          <w:p w14:paraId="7F4B3BA8" w14:textId="77777777" w:rsidR="00553F86" w:rsidRDefault="00C01F0F" w:rsidP="00490F9E">
            <w:pPr>
              <w:rPr>
                <w:rFonts w:ascii="Calibri" w:hAnsi="Calibri" w:cs="Calibri"/>
                <w:bCs/>
                <w:sz w:val="20"/>
                <w:szCs w:val="20"/>
              </w:rPr>
            </w:pPr>
            <w:r w:rsidRPr="004E0FF5">
              <w:rPr>
                <w:rFonts w:ascii="Calibri" w:hAnsi="Calibri" w:cs="Calibri"/>
                <w:bCs/>
                <w:sz w:val="20"/>
                <w:szCs w:val="20"/>
              </w:rPr>
              <w:t>-</w:t>
            </w:r>
            <w:r w:rsidRPr="004E0FF5">
              <w:rPr>
                <w:rFonts w:ascii="Calibri" w:hAnsi="Calibri" w:cs="Calibri"/>
                <w:bCs/>
                <w:sz w:val="20"/>
                <w:szCs w:val="20"/>
              </w:rPr>
              <w:tab/>
            </w:r>
            <w:r w:rsidRPr="00F12D82">
              <w:rPr>
                <w:rFonts w:ascii="Calibri" w:hAnsi="Calibri" w:cs="Calibri"/>
                <w:bCs/>
                <w:sz w:val="20"/>
                <w:szCs w:val="20"/>
              </w:rPr>
              <w:t>Organized trainings for specific areas of financial management and control</w:t>
            </w:r>
            <w:r w:rsidRPr="004E0FF5" w:rsidDel="003A0950">
              <w:rPr>
                <w:rFonts w:ascii="Calibri" w:hAnsi="Calibri" w:cs="Calibri"/>
                <w:bCs/>
                <w:sz w:val="20"/>
                <w:szCs w:val="20"/>
              </w:rPr>
              <w:t xml:space="preserve"> </w:t>
            </w:r>
          </w:p>
          <w:p w14:paraId="44AF77BF" w14:textId="3D83AB31" w:rsidR="00C01F0F" w:rsidRPr="004E0FF5" w:rsidRDefault="00C01F0F" w:rsidP="00490F9E">
            <w:pPr>
              <w:rPr>
                <w:rFonts w:ascii="Calibri" w:hAnsi="Calibri" w:cs="Calibri"/>
                <w:b/>
                <w:bCs/>
                <w:sz w:val="20"/>
                <w:szCs w:val="20"/>
              </w:rPr>
            </w:pPr>
            <w:r w:rsidRPr="004E0FF5">
              <w:rPr>
                <w:rFonts w:ascii="Calibri" w:hAnsi="Calibri" w:cs="Calibri"/>
                <w:bCs/>
                <w:sz w:val="20"/>
                <w:szCs w:val="20"/>
              </w:rPr>
              <w:t>-</w:t>
            </w:r>
            <w:r w:rsidRPr="004E0FF5">
              <w:rPr>
                <w:rFonts w:ascii="Calibri" w:hAnsi="Calibri" w:cs="Calibri"/>
                <w:bCs/>
                <w:sz w:val="20"/>
                <w:szCs w:val="20"/>
              </w:rPr>
              <w:tab/>
              <w:t>Strengthened the CHU capacities (human resources/trainings/pilot quality checks)</w:t>
            </w:r>
          </w:p>
        </w:tc>
      </w:tr>
      <w:tr w:rsidR="00C01F0F" w:rsidRPr="004E0FF5" w14:paraId="7DAF4657" w14:textId="77777777" w:rsidTr="00EC7BA3">
        <w:trPr>
          <w:cantSplit/>
          <w:trHeight w:val="416"/>
        </w:trPr>
        <w:tc>
          <w:tcPr>
            <w:tcW w:w="1863" w:type="pct"/>
            <w:gridSpan w:val="2"/>
            <w:vMerge w:val="restart"/>
            <w:shd w:val="clear" w:color="auto" w:fill="9BD2ED"/>
          </w:tcPr>
          <w:p w14:paraId="6237ACB0"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0CE8D972" w14:textId="77777777" w:rsidR="00C01F0F" w:rsidRPr="004E0FF5" w:rsidRDefault="00C01F0F" w:rsidP="00490F9E">
            <w:pPr>
              <w:jc w:val="center"/>
              <w:rPr>
                <w:rFonts w:ascii="Calibri" w:hAnsi="Calibri" w:cs="Calibri"/>
                <w:b/>
                <w:bCs/>
                <w:sz w:val="20"/>
                <w:szCs w:val="20"/>
              </w:rPr>
            </w:pPr>
          </w:p>
          <w:p w14:paraId="5BEAA768" w14:textId="77777777" w:rsidR="00C01F0F" w:rsidRPr="004E0FF5" w:rsidRDefault="00C01F0F" w:rsidP="00490F9E">
            <w:pPr>
              <w:jc w:val="center"/>
              <w:rPr>
                <w:rFonts w:ascii="Calibri" w:hAnsi="Calibri" w:cs="Calibri"/>
                <w:b/>
                <w:bCs/>
                <w:sz w:val="20"/>
                <w:szCs w:val="20"/>
              </w:rPr>
            </w:pPr>
          </w:p>
        </w:tc>
        <w:tc>
          <w:tcPr>
            <w:tcW w:w="672" w:type="pct"/>
            <w:gridSpan w:val="2"/>
            <w:shd w:val="clear" w:color="auto" w:fill="9BD2ED"/>
          </w:tcPr>
          <w:p w14:paraId="5425151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2DA66101" w14:textId="77777777" w:rsidR="00C01F0F" w:rsidRPr="004E0FF5" w:rsidRDefault="00C01F0F" w:rsidP="00490F9E">
            <w:pPr>
              <w:jc w:val="center"/>
              <w:rPr>
                <w:rFonts w:ascii="Calibri" w:hAnsi="Calibri" w:cs="Calibri"/>
                <w:b/>
                <w:bCs/>
                <w:sz w:val="20"/>
                <w:szCs w:val="20"/>
              </w:rPr>
            </w:pPr>
          </w:p>
        </w:tc>
        <w:tc>
          <w:tcPr>
            <w:tcW w:w="469" w:type="pct"/>
            <w:gridSpan w:val="2"/>
            <w:vMerge w:val="restart"/>
            <w:shd w:val="clear" w:color="auto" w:fill="9BD2ED"/>
          </w:tcPr>
          <w:p w14:paraId="62E43AC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387" w:type="pct"/>
            <w:vMerge w:val="restart"/>
            <w:shd w:val="clear" w:color="auto" w:fill="9BD2ED"/>
            <w:vAlign w:val="center"/>
          </w:tcPr>
          <w:p w14:paraId="68B0C9B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09" w:type="pct"/>
            <w:gridSpan w:val="2"/>
            <w:shd w:val="clear" w:color="auto" w:fill="9BD2ED"/>
          </w:tcPr>
          <w:p w14:paraId="6136C23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0CC50721" w14:textId="77777777" w:rsidR="00C01F0F" w:rsidRPr="004E0FF5" w:rsidRDefault="00C01F0F" w:rsidP="00490F9E">
            <w:pPr>
              <w:jc w:val="center"/>
              <w:rPr>
                <w:rFonts w:ascii="Calibri" w:hAnsi="Calibri" w:cs="Calibri"/>
                <w:b/>
                <w:bCs/>
                <w:sz w:val="20"/>
                <w:szCs w:val="20"/>
              </w:rPr>
            </w:pPr>
          </w:p>
        </w:tc>
      </w:tr>
      <w:tr w:rsidR="00C01F0F" w:rsidRPr="004E0FF5" w14:paraId="3BD8B4F1" w14:textId="77777777" w:rsidTr="00EC7BA3">
        <w:trPr>
          <w:cantSplit/>
          <w:trHeight w:val="531"/>
        </w:trPr>
        <w:tc>
          <w:tcPr>
            <w:tcW w:w="1863" w:type="pct"/>
            <w:gridSpan w:val="2"/>
            <w:vMerge/>
            <w:tcBorders>
              <w:bottom w:val="single" w:sz="4" w:space="0" w:color="auto"/>
            </w:tcBorders>
            <w:shd w:val="clear" w:color="auto" w:fill="9BD2ED"/>
          </w:tcPr>
          <w:p w14:paraId="482A7124" w14:textId="77777777" w:rsidR="00C01F0F" w:rsidRPr="004E0FF5" w:rsidRDefault="00C01F0F" w:rsidP="00490F9E">
            <w:pPr>
              <w:jc w:val="center"/>
              <w:rPr>
                <w:rFonts w:ascii="Calibri" w:hAnsi="Calibri" w:cs="Calibri"/>
                <w:b/>
                <w:bCs/>
                <w:sz w:val="20"/>
                <w:szCs w:val="20"/>
              </w:rPr>
            </w:pPr>
          </w:p>
        </w:tc>
        <w:tc>
          <w:tcPr>
            <w:tcW w:w="309" w:type="pct"/>
            <w:tcBorders>
              <w:bottom w:val="single" w:sz="4" w:space="0" w:color="auto"/>
            </w:tcBorders>
            <w:shd w:val="clear" w:color="auto" w:fill="9BD2ED"/>
          </w:tcPr>
          <w:p w14:paraId="1F433D8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719C60D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63" w:type="pct"/>
            <w:tcBorders>
              <w:bottom w:val="single" w:sz="4" w:space="0" w:color="auto"/>
            </w:tcBorders>
            <w:shd w:val="clear" w:color="auto" w:fill="9BD2ED"/>
          </w:tcPr>
          <w:p w14:paraId="173D3C6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469" w:type="pct"/>
            <w:gridSpan w:val="2"/>
            <w:vMerge/>
            <w:tcBorders>
              <w:bottom w:val="single" w:sz="4" w:space="0" w:color="auto"/>
            </w:tcBorders>
            <w:shd w:val="clear" w:color="auto" w:fill="9BD2ED"/>
          </w:tcPr>
          <w:p w14:paraId="23422856" w14:textId="77777777" w:rsidR="00C01F0F" w:rsidRPr="004E0FF5" w:rsidRDefault="00C01F0F" w:rsidP="00490F9E">
            <w:pPr>
              <w:jc w:val="center"/>
              <w:rPr>
                <w:rFonts w:ascii="Calibri" w:hAnsi="Calibri" w:cs="Calibri"/>
                <w:b/>
                <w:bCs/>
                <w:sz w:val="20"/>
                <w:szCs w:val="20"/>
              </w:rPr>
            </w:pPr>
          </w:p>
        </w:tc>
        <w:tc>
          <w:tcPr>
            <w:tcW w:w="387" w:type="pct"/>
            <w:vMerge/>
            <w:tcBorders>
              <w:bottom w:val="single" w:sz="4" w:space="0" w:color="auto"/>
            </w:tcBorders>
            <w:shd w:val="clear" w:color="auto" w:fill="9BD2ED"/>
            <w:vAlign w:val="center"/>
          </w:tcPr>
          <w:p w14:paraId="3C122F94" w14:textId="77777777" w:rsidR="00C01F0F" w:rsidRPr="004E0FF5" w:rsidRDefault="00C01F0F" w:rsidP="00490F9E">
            <w:pPr>
              <w:jc w:val="center"/>
              <w:rPr>
                <w:rFonts w:ascii="Calibri" w:hAnsi="Calibri" w:cs="Calibri"/>
                <w:b/>
                <w:bCs/>
                <w:sz w:val="20"/>
                <w:szCs w:val="20"/>
              </w:rPr>
            </w:pPr>
          </w:p>
        </w:tc>
        <w:tc>
          <w:tcPr>
            <w:tcW w:w="804" w:type="pct"/>
            <w:tcBorders>
              <w:bottom w:val="single" w:sz="4" w:space="0" w:color="auto"/>
            </w:tcBorders>
            <w:shd w:val="clear" w:color="auto" w:fill="9BD2ED"/>
          </w:tcPr>
          <w:p w14:paraId="20B80D6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FE794BE" w14:textId="77777777" w:rsidR="00C01F0F" w:rsidRPr="004E0FF5" w:rsidRDefault="00C01F0F" w:rsidP="00490F9E">
            <w:pPr>
              <w:jc w:val="center"/>
              <w:rPr>
                <w:rFonts w:ascii="Calibri" w:hAnsi="Calibri" w:cs="Calibri"/>
                <w:b/>
                <w:bCs/>
                <w:sz w:val="20"/>
                <w:szCs w:val="20"/>
              </w:rPr>
            </w:pPr>
          </w:p>
        </w:tc>
        <w:tc>
          <w:tcPr>
            <w:tcW w:w="804" w:type="pct"/>
            <w:tcBorders>
              <w:bottom w:val="single" w:sz="4" w:space="0" w:color="auto"/>
            </w:tcBorders>
            <w:shd w:val="clear" w:color="auto" w:fill="9BD2ED"/>
          </w:tcPr>
          <w:p w14:paraId="024212D2"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30B9D470" w14:textId="77777777" w:rsidTr="00EC7BA3">
        <w:trPr>
          <w:cantSplit/>
          <w:trHeight w:val="531"/>
        </w:trPr>
        <w:tc>
          <w:tcPr>
            <w:tcW w:w="1863" w:type="pct"/>
            <w:gridSpan w:val="2"/>
            <w:tcBorders>
              <w:bottom w:val="single" w:sz="4" w:space="0" w:color="auto"/>
            </w:tcBorders>
            <w:shd w:val="clear" w:color="auto" w:fill="FFFFFF"/>
          </w:tcPr>
          <w:p w14:paraId="03A2534E"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1. Strengthen the capacity of the CHU to monitor and report on the functioning of the overall internal control system</w:t>
            </w:r>
          </w:p>
        </w:tc>
        <w:tc>
          <w:tcPr>
            <w:tcW w:w="309" w:type="pct"/>
            <w:tcBorders>
              <w:bottom w:val="single" w:sz="4" w:space="0" w:color="auto"/>
            </w:tcBorders>
            <w:shd w:val="clear" w:color="auto" w:fill="FFFFFF"/>
          </w:tcPr>
          <w:p w14:paraId="056281F9" w14:textId="77777777" w:rsidR="00C01F0F" w:rsidRPr="004E0FF5" w:rsidRDefault="00C01F0F" w:rsidP="00490F9E">
            <w:pPr>
              <w:jc w:val="center"/>
              <w:rPr>
                <w:rFonts w:ascii="Calibri" w:hAnsi="Calibri" w:cs="Calibri"/>
                <w:bCs/>
                <w:sz w:val="20"/>
                <w:szCs w:val="20"/>
              </w:rPr>
            </w:pPr>
          </w:p>
          <w:p w14:paraId="2F20EE7F"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Q1/2</w:t>
            </w:r>
            <w:r>
              <w:rPr>
                <w:rFonts w:ascii="Calibri" w:hAnsi="Calibri" w:cs="Calibri"/>
                <w:bCs/>
                <w:sz w:val="20"/>
                <w:szCs w:val="20"/>
              </w:rPr>
              <w:t>5</w:t>
            </w:r>
          </w:p>
        </w:tc>
        <w:tc>
          <w:tcPr>
            <w:tcW w:w="363" w:type="pct"/>
            <w:tcBorders>
              <w:bottom w:val="single" w:sz="4" w:space="0" w:color="auto"/>
            </w:tcBorders>
            <w:shd w:val="clear" w:color="auto" w:fill="FFFFFF"/>
          </w:tcPr>
          <w:p w14:paraId="1D6A4B17" w14:textId="77777777" w:rsidR="00C01F0F" w:rsidRPr="004E0FF5" w:rsidRDefault="00C01F0F" w:rsidP="00490F9E">
            <w:pPr>
              <w:jc w:val="center"/>
              <w:rPr>
                <w:rFonts w:ascii="Calibri" w:hAnsi="Calibri" w:cs="Calibri"/>
                <w:bCs/>
                <w:sz w:val="20"/>
                <w:szCs w:val="20"/>
              </w:rPr>
            </w:pPr>
          </w:p>
          <w:p w14:paraId="11CF79B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Q4/2</w:t>
            </w:r>
            <w:r>
              <w:rPr>
                <w:rFonts w:ascii="Calibri" w:hAnsi="Calibri" w:cs="Calibri"/>
                <w:bCs/>
                <w:sz w:val="20"/>
                <w:szCs w:val="20"/>
              </w:rPr>
              <w:t>8</w:t>
            </w:r>
          </w:p>
        </w:tc>
        <w:tc>
          <w:tcPr>
            <w:tcW w:w="469" w:type="pct"/>
            <w:gridSpan w:val="2"/>
            <w:tcBorders>
              <w:bottom w:val="single" w:sz="4" w:space="0" w:color="auto"/>
            </w:tcBorders>
            <w:shd w:val="clear" w:color="auto" w:fill="FFFFFF"/>
          </w:tcPr>
          <w:p w14:paraId="5F7E0CF8" w14:textId="77777777" w:rsidR="00C01F0F" w:rsidRPr="004E0FF5" w:rsidRDefault="00C01F0F" w:rsidP="00490F9E">
            <w:pPr>
              <w:jc w:val="center"/>
              <w:rPr>
                <w:rFonts w:ascii="Calibri" w:hAnsi="Calibri" w:cs="Calibri"/>
                <w:bCs/>
                <w:sz w:val="20"/>
                <w:szCs w:val="20"/>
              </w:rPr>
            </w:pPr>
          </w:p>
          <w:p w14:paraId="01C4609C"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w:t>
            </w:r>
            <w:r w:rsidRPr="004E0FF5">
              <w:rPr>
                <w:rFonts w:ascii="Calibri" w:hAnsi="Calibri" w:cs="Calibri"/>
                <w:bCs/>
                <w:sz w:val="20"/>
                <w:szCs w:val="20"/>
                <w:lang w:val="mk-MK"/>
              </w:rPr>
              <w:t>о</w:t>
            </w:r>
            <w:r w:rsidRPr="004E0FF5">
              <w:rPr>
                <w:rFonts w:ascii="Calibri" w:hAnsi="Calibri" w:cs="Calibri"/>
                <w:bCs/>
                <w:sz w:val="20"/>
                <w:szCs w:val="20"/>
              </w:rPr>
              <w:t>F</w:t>
            </w:r>
          </w:p>
        </w:tc>
        <w:tc>
          <w:tcPr>
            <w:tcW w:w="387" w:type="pct"/>
            <w:tcBorders>
              <w:bottom w:val="single" w:sz="4" w:space="0" w:color="auto"/>
            </w:tcBorders>
            <w:shd w:val="clear" w:color="auto" w:fill="FFFFFF"/>
            <w:vAlign w:val="center"/>
          </w:tcPr>
          <w:p w14:paraId="65BB0455"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w:t>
            </w:r>
          </w:p>
        </w:tc>
        <w:tc>
          <w:tcPr>
            <w:tcW w:w="804" w:type="pct"/>
            <w:tcBorders>
              <w:bottom w:val="single" w:sz="4" w:space="0" w:color="auto"/>
            </w:tcBorders>
            <w:shd w:val="clear" w:color="auto" w:fill="FFFFFF"/>
          </w:tcPr>
          <w:p w14:paraId="52A20B8B" w14:textId="77777777" w:rsidR="00C01F0F" w:rsidRPr="004E0FF5" w:rsidRDefault="00C01F0F" w:rsidP="00490F9E">
            <w:pPr>
              <w:jc w:val="center"/>
              <w:rPr>
                <w:rFonts w:ascii="Calibri" w:hAnsi="Calibri" w:cs="Calibri"/>
                <w:sz w:val="20"/>
                <w:szCs w:val="20"/>
              </w:rPr>
            </w:pPr>
            <w:r w:rsidRPr="004E0FF5">
              <w:rPr>
                <w:rFonts w:ascii="Calibri" w:hAnsi="Calibri" w:cs="Calibri"/>
                <w:bCs/>
                <w:sz w:val="20"/>
                <w:szCs w:val="20"/>
                <w:lang w:val="mk-MK"/>
              </w:rPr>
              <w:t>32</w:t>
            </w:r>
            <w:r w:rsidRPr="004E0FF5">
              <w:rPr>
                <w:rFonts w:ascii="Calibri" w:hAnsi="Calibri" w:cs="Calibri"/>
                <w:bCs/>
                <w:sz w:val="20"/>
                <w:szCs w:val="20"/>
              </w:rPr>
              <w:t>,000</w:t>
            </w:r>
          </w:p>
        </w:tc>
        <w:tc>
          <w:tcPr>
            <w:tcW w:w="804" w:type="pct"/>
            <w:tcBorders>
              <w:bottom w:val="single" w:sz="4" w:space="0" w:color="auto"/>
            </w:tcBorders>
            <w:shd w:val="clear" w:color="auto" w:fill="FFFFFF"/>
          </w:tcPr>
          <w:p w14:paraId="2DA1BC19" w14:textId="77777777" w:rsidR="00C01F0F" w:rsidRPr="00DD4536" w:rsidRDefault="00C01F0F" w:rsidP="00490F9E">
            <w:pPr>
              <w:jc w:val="center"/>
              <w:rPr>
                <w:rFonts w:ascii="Calibri" w:hAnsi="Calibri" w:cs="Calibri"/>
                <w:sz w:val="20"/>
                <w:szCs w:val="20"/>
              </w:rPr>
            </w:pPr>
            <w:r w:rsidRPr="00DD4536">
              <w:rPr>
                <w:rFonts w:ascii="Calibri" w:hAnsi="Calibri" w:cs="Calibri"/>
                <w:bCs/>
                <w:sz w:val="20"/>
                <w:szCs w:val="20"/>
              </w:rPr>
              <w:t>National Budget</w:t>
            </w:r>
            <w:r w:rsidRPr="00DD4536" w:rsidDel="001B4274">
              <w:rPr>
                <w:rFonts w:ascii="Calibri" w:hAnsi="Calibri" w:cs="Calibri"/>
                <w:bCs/>
                <w:sz w:val="20"/>
                <w:szCs w:val="20"/>
              </w:rPr>
              <w:t xml:space="preserve"> </w:t>
            </w:r>
          </w:p>
        </w:tc>
      </w:tr>
      <w:tr w:rsidR="00C01F0F" w:rsidRPr="004E0FF5" w14:paraId="18CB8BD1" w14:textId="77777777" w:rsidTr="00EC7BA3">
        <w:trPr>
          <w:cantSplit/>
          <w:trHeight w:val="531"/>
        </w:trPr>
        <w:tc>
          <w:tcPr>
            <w:tcW w:w="1863" w:type="pct"/>
            <w:gridSpan w:val="2"/>
            <w:tcBorders>
              <w:bottom w:val="single" w:sz="4" w:space="0" w:color="auto"/>
            </w:tcBorders>
            <w:shd w:val="clear" w:color="auto" w:fill="FFFFFF"/>
          </w:tcPr>
          <w:p w14:paraId="64179FDB"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2. Preparation of the methodology for specific Financial Management and Control issues</w:t>
            </w:r>
          </w:p>
        </w:tc>
        <w:tc>
          <w:tcPr>
            <w:tcW w:w="309" w:type="pct"/>
            <w:tcBorders>
              <w:bottom w:val="single" w:sz="4" w:space="0" w:color="auto"/>
            </w:tcBorders>
            <w:shd w:val="clear" w:color="auto" w:fill="FFFFFF"/>
          </w:tcPr>
          <w:p w14:paraId="795C8639" w14:textId="77777777" w:rsidR="00C01F0F" w:rsidRPr="004E0FF5" w:rsidRDefault="00C01F0F" w:rsidP="00490F9E">
            <w:pPr>
              <w:jc w:val="center"/>
              <w:rPr>
                <w:rFonts w:ascii="Calibri" w:hAnsi="Calibri" w:cs="Calibri"/>
                <w:bCs/>
                <w:sz w:val="20"/>
                <w:szCs w:val="20"/>
              </w:rPr>
            </w:pPr>
          </w:p>
          <w:p w14:paraId="6D962799"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Q1/2</w:t>
            </w:r>
            <w:r>
              <w:rPr>
                <w:rFonts w:ascii="Calibri" w:hAnsi="Calibri" w:cs="Calibri"/>
                <w:bCs/>
                <w:sz w:val="20"/>
                <w:szCs w:val="20"/>
              </w:rPr>
              <w:t>5</w:t>
            </w:r>
          </w:p>
        </w:tc>
        <w:tc>
          <w:tcPr>
            <w:tcW w:w="363" w:type="pct"/>
            <w:tcBorders>
              <w:bottom w:val="single" w:sz="4" w:space="0" w:color="auto"/>
            </w:tcBorders>
            <w:shd w:val="clear" w:color="auto" w:fill="FFFFFF"/>
          </w:tcPr>
          <w:p w14:paraId="347A1231" w14:textId="77777777" w:rsidR="00C01F0F" w:rsidRPr="004E0FF5" w:rsidRDefault="00C01F0F" w:rsidP="00490F9E">
            <w:pPr>
              <w:jc w:val="center"/>
              <w:rPr>
                <w:rFonts w:ascii="Calibri" w:hAnsi="Calibri" w:cs="Calibri"/>
                <w:bCs/>
                <w:sz w:val="20"/>
                <w:szCs w:val="20"/>
              </w:rPr>
            </w:pPr>
          </w:p>
          <w:p w14:paraId="4A18B42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Q4/2</w:t>
            </w:r>
            <w:r>
              <w:rPr>
                <w:rFonts w:ascii="Calibri" w:hAnsi="Calibri" w:cs="Calibri"/>
                <w:bCs/>
                <w:sz w:val="20"/>
                <w:szCs w:val="20"/>
              </w:rPr>
              <w:t>8</w:t>
            </w:r>
          </w:p>
        </w:tc>
        <w:tc>
          <w:tcPr>
            <w:tcW w:w="469" w:type="pct"/>
            <w:gridSpan w:val="2"/>
            <w:tcBorders>
              <w:bottom w:val="single" w:sz="4" w:space="0" w:color="auto"/>
            </w:tcBorders>
            <w:shd w:val="clear" w:color="auto" w:fill="FFFFFF"/>
          </w:tcPr>
          <w:p w14:paraId="30C3E12F" w14:textId="77777777" w:rsidR="00C01F0F" w:rsidRPr="004E0FF5" w:rsidRDefault="00C01F0F" w:rsidP="00490F9E">
            <w:pPr>
              <w:jc w:val="center"/>
              <w:rPr>
                <w:rFonts w:ascii="Calibri" w:hAnsi="Calibri" w:cs="Calibri"/>
                <w:bCs/>
                <w:sz w:val="20"/>
                <w:szCs w:val="20"/>
              </w:rPr>
            </w:pPr>
          </w:p>
          <w:p w14:paraId="65A29792"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M</w:t>
            </w:r>
            <w:r w:rsidRPr="004E0FF5">
              <w:rPr>
                <w:rFonts w:ascii="Calibri" w:hAnsi="Calibri" w:cs="Calibri"/>
                <w:bCs/>
                <w:sz w:val="20"/>
                <w:szCs w:val="20"/>
                <w:lang w:val="mk-MK"/>
              </w:rPr>
              <w:t>о</w:t>
            </w:r>
            <w:r w:rsidRPr="004E0FF5">
              <w:rPr>
                <w:rFonts w:ascii="Calibri" w:hAnsi="Calibri" w:cs="Calibri"/>
                <w:bCs/>
                <w:sz w:val="20"/>
                <w:szCs w:val="20"/>
              </w:rPr>
              <w:t>F</w:t>
            </w:r>
          </w:p>
        </w:tc>
        <w:tc>
          <w:tcPr>
            <w:tcW w:w="387" w:type="pct"/>
            <w:tcBorders>
              <w:bottom w:val="single" w:sz="4" w:space="0" w:color="auto"/>
            </w:tcBorders>
            <w:shd w:val="clear" w:color="auto" w:fill="FFFFFF"/>
          </w:tcPr>
          <w:p w14:paraId="299DB187" w14:textId="77777777" w:rsidR="00C01F0F" w:rsidRPr="004E0FF5" w:rsidRDefault="00C01F0F" w:rsidP="00490F9E">
            <w:pPr>
              <w:jc w:val="center"/>
              <w:rPr>
                <w:rFonts w:ascii="Calibri" w:hAnsi="Calibri" w:cs="Calibri"/>
                <w:sz w:val="20"/>
                <w:szCs w:val="20"/>
              </w:rPr>
            </w:pPr>
            <w:r w:rsidRPr="004E0FF5">
              <w:rPr>
                <w:rFonts w:ascii="Calibri" w:hAnsi="Calibri" w:cs="Calibri"/>
                <w:b/>
                <w:bCs/>
                <w:sz w:val="20"/>
                <w:szCs w:val="20"/>
              </w:rPr>
              <w:t>/</w:t>
            </w:r>
          </w:p>
        </w:tc>
        <w:tc>
          <w:tcPr>
            <w:tcW w:w="804" w:type="pct"/>
            <w:tcBorders>
              <w:bottom w:val="single" w:sz="4" w:space="0" w:color="auto"/>
            </w:tcBorders>
            <w:shd w:val="clear" w:color="auto" w:fill="FFFFFF"/>
          </w:tcPr>
          <w:p w14:paraId="21B05AB1" w14:textId="77777777" w:rsidR="00C01F0F" w:rsidRPr="004E0FF5" w:rsidRDefault="00C01F0F" w:rsidP="00490F9E">
            <w:pPr>
              <w:jc w:val="center"/>
              <w:rPr>
                <w:rFonts w:ascii="Calibri" w:hAnsi="Calibri" w:cs="Calibri"/>
                <w:sz w:val="20"/>
                <w:szCs w:val="20"/>
              </w:rPr>
            </w:pPr>
            <w:r w:rsidRPr="004E0FF5">
              <w:rPr>
                <w:rFonts w:ascii="Calibri" w:hAnsi="Calibri" w:cs="Calibri"/>
                <w:bCs/>
                <w:sz w:val="20"/>
                <w:szCs w:val="20"/>
                <w:lang w:val="mk-MK"/>
              </w:rPr>
              <w:t>10,000</w:t>
            </w:r>
          </w:p>
        </w:tc>
        <w:tc>
          <w:tcPr>
            <w:tcW w:w="804" w:type="pct"/>
            <w:tcBorders>
              <w:bottom w:val="single" w:sz="4" w:space="0" w:color="auto"/>
            </w:tcBorders>
            <w:shd w:val="clear" w:color="auto" w:fill="FFFFFF"/>
          </w:tcPr>
          <w:p w14:paraId="0593F931" w14:textId="77777777" w:rsidR="00C01F0F" w:rsidRPr="00DD4536" w:rsidRDefault="00C01F0F" w:rsidP="00490F9E">
            <w:pPr>
              <w:jc w:val="center"/>
              <w:rPr>
                <w:rFonts w:ascii="Calibri" w:hAnsi="Calibri" w:cs="Calibri"/>
                <w:sz w:val="20"/>
                <w:szCs w:val="20"/>
              </w:rPr>
            </w:pPr>
            <w:r w:rsidRPr="00DD4536">
              <w:rPr>
                <w:rFonts w:ascii="Calibri" w:hAnsi="Calibri" w:cs="Calibri"/>
                <w:bCs/>
                <w:sz w:val="20"/>
                <w:szCs w:val="20"/>
              </w:rPr>
              <w:t>National Budget</w:t>
            </w:r>
            <w:r w:rsidRPr="00DD4536" w:rsidDel="001B4274">
              <w:rPr>
                <w:rFonts w:ascii="Calibri" w:hAnsi="Calibri" w:cs="Calibri"/>
                <w:bCs/>
                <w:sz w:val="20"/>
                <w:szCs w:val="20"/>
              </w:rPr>
              <w:t xml:space="preserve"> </w:t>
            </w:r>
          </w:p>
        </w:tc>
      </w:tr>
      <w:tr w:rsidR="00C01F0F" w:rsidRPr="004E0FF5" w14:paraId="103628A4" w14:textId="77777777" w:rsidTr="00EC7BA3">
        <w:trPr>
          <w:cantSplit/>
          <w:trHeight w:val="317"/>
        </w:trPr>
        <w:tc>
          <w:tcPr>
            <w:tcW w:w="3391" w:type="pct"/>
            <w:gridSpan w:val="7"/>
            <w:tcBorders>
              <w:bottom w:val="nil"/>
            </w:tcBorders>
            <w:shd w:val="clear" w:color="auto" w:fill="1F3864"/>
          </w:tcPr>
          <w:p w14:paraId="53BFA18C" w14:textId="77777777" w:rsidR="00C01F0F" w:rsidRPr="004E0FF5" w:rsidRDefault="00C01F0F" w:rsidP="00490F9E">
            <w:pPr>
              <w:ind w:left="360"/>
              <w:jc w:val="both"/>
              <w:rPr>
                <w:rFonts w:ascii="Calibri" w:hAnsi="Calibri" w:cs="Calibri"/>
                <w:sz w:val="20"/>
                <w:szCs w:val="20"/>
              </w:rPr>
            </w:pPr>
          </w:p>
        </w:tc>
        <w:tc>
          <w:tcPr>
            <w:tcW w:w="804" w:type="pct"/>
            <w:tcBorders>
              <w:left w:val="nil"/>
              <w:bottom w:val="nil"/>
              <w:right w:val="nil"/>
            </w:tcBorders>
            <w:shd w:val="clear" w:color="auto" w:fill="1F3864"/>
          </w:tcPr>
          <w:p w14:paraId="79A562C7"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804" w:type="pct"/>
            <w:tcBorders>
              <w:bottom w:val="nil"/>
            </w:tcBorders>
            <w:shd w:val="clear" w:color="auto" w:fill="1F3864"/>
          </w:tcPr>
          <w:p w14:paraId="58CB7436" w14:textId="77777777" w:rsidR="00C01F0F" w:rsidRPr="004E0FF5" w:rsidRDefault="00C01F0F" w:rsidP="00490F9E">
            <w:pPr>
              <w:rPr>
                <w:rFonts w:ascii="Calibri" w:hAnsi="Calibri" w:cs="Calibri"/>
                <w:b/>
                <w:sz w:val="20"/>
                <w:szCs w:val="20"/>
              </w:rPr>
            </w:pPr>
            <w:r w:rsidRPr="004E0FF5">
              <w:rPr>
                <w:rFonts w:ascii="Calibri" w:eastAsia="MS PGothic" w:hAnsi="Calibri" w:cs="Calibri"/>
                <w:b/>
                <w:sz w:val="20"/>
                <w:szCs w:val="20"/>
                <w:lang w:eastAsia="zh-CN"/>
              </w:rPr>
              <w:t>EUR 42,000</w:t>
            </w:r>
          </w:p>
        </w:tc>
      </w:tr>
    </w:tbl>
    <w:tbl>
      <w:tblPr>
        <w:tblpPr w:leftFromText="180" w:rightFromText="180" w:vertAnchor="text" w:tblpX="-720" w:tblpY="1"/>
        <w:tblOverlap w:val="neve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8"/>
        <w:gridCol w:w="2492"/>
        <w:gridCol w:w="18"/>
        <w:gridCol w:w="127"/>
        <w:gridCol w:w="934"/>
        <w:gridCol w:w="1043"/>
        <w:gridCol w:w="1476"/>
        <w:gridCol w:w="203"/>
        <w:gridCol w:w="1691"/>
        <w:gridCol w:w="1349"/>
        <w:gridCol w:w="2970"/>
      </w:tblGrid>
      <w:tr w:rsidR="00EC7BA3" w:rsidRPr="004E0FF5" w14:paraId="55475169" w14:textId="77777777" w:rsidTr="00C0528E">
        <w:trPr>
          <w:cantSplit/>
          <w:trHeight w:val="702"/>
        </w:trPr>
        <w:tc>
          <w:tcPr>
            <w:tcW w:w="5000" w:type="pct"/>
            <w:gridSpan w:val="11"/>
            <w:tcBorders>
              <w:top w:val="nil"/>
              <w:left w:val="nil"/>
              <w:bottom w:val="nil"/>
              <w:right w:val="nil"/>
            </w:tcBorders>
            <w:shd w:val="clear" w:color="auto" w:fill="FFFFFF"/>
          </w:tcPr>
          <w:p w14:paraId="4EE14018" w14:textId="77777777" w:rsidR="00EC7BA3" w:rsidRDefault="00EC7BA3" w:rsidP="00EC7BA3">
            <w:pPr>
              <w:rPr>
                <w:rFonts w:ascii="Calibri" w:hAnsi="Calibri" w:cs="Calibri"/>
                <w:b/>
                <w:bCs/>
                <w:sz w:val="20"/>
                <w:szCs w:val="20"/>
              </w:rPr>
            </w:pPr>
          </w:p>
          <w:p w14:paraId="5DCC567B" w14:textId="77777777" w:rsidR="00C0528E" w:rsidRDefault="00C0528E" w:rsidP="00EC7BA3">
            <w:pPr>
              <w:rPr>
                <w:rFonts w:ascii="Calibri" w:hAnsi="Calibri" w:cs="Calibri"/>
                <w:b/>
                <w:bCs/>
                <w:sz w:val="20"/>
                <w:szCs w:val="20"/>
              </w:rPr>
            </w:pPr>
          </w:p>
          <w:p w14:paraId="7363C346" w14:textId="4C79375E" w:rsidR="00C0528E" w:rsidRPr="004E0FF5" w:rsidRDefault="00C0528E" w:rsidP="00EC7BA3">
            <w:pPr>
              <w:rPr>
                <w:rFonts w:ascii="Calibri" w:hAnsi="Calibri" w:cs="Calibri"/>
                <w:b/>
                <w:bCs/>
                <w:sz w:val="20"/>
                <w:szCs w:val="20"/>
              </w:rPr>
            </w:pPr>
          </w:p>
        </w:tc>
      </w:tr>
      <w:tr w:rsidR="00EC7BA3" w:rsidRPr="004E0FF5" w14:paraId="3D5BD0C5" w14:textId="77777777" w:rsidTr="00C0528E">
        <w:trPr>
          <w:cantSplit/>
          <w:trHeight w:val="378"/>
        </w:trPr>
        <w:tc>
          <w:tcPr>
            <w:tcW w:w="5000" w:type="pct"/>
            <w:gridSpan w:val="11"/>
            <w:tcBorders>
              <w:top w:val="nil"/>
            </w:tcBorders>
            <w:shd w:val="clear" w:color="auto" w:fill="1F3864"/>
          </w:tcPr>
          <w:p w14:paraId="2C0B0216" w14:textId="77777777" w:rsidR="00EC7BA3" w:rsidRPr="00AA085E" w:rsidRDefault="00EC7BA3" w:rsidP="00EC7BA3">
            <w:pPr>
              <w:rPr>
                <w:rFonts w:ascii="Calibri" w:hAnsi="Calibri" w:cs="Calibri"/>
                <w:b/>
                <w:bCs/>
                <w:sz w:val="22"/>
                <w:szCs w:val="22"/>
                <w:lang w:val="sr-Latn-RS"/>
              </w:rPr>
            </w:pPr>
            <w:r w:rsidRPr="00AA085E">
              <w:rPr>
                <w:rFonts w:ascii="Calibri" w:hAnsi="Calibri" w:cs="Calibri"/>
                <w:b/>
                <w:bCs/>
                <w:sz w:val="22"/>
                <w:szCs w:val="22"/>
                <w:lang w:val="sr-Latn-RS"/>
              </w:rPr>
              <w:t>PILLAR: VI - Public Internal Financial Control</w:t>
            </w:r>
          </w:p>
        </w:tc>
      </w:tr>
      <w:tr w:rsidR="00EC7BA3" w:rsidRPr="004E0FF5" w14:paraId="6AD96816" w14:textId="77777777" w:rsidTr="00C0528E">
        <w:trPr>
          <w:cantSplit/>
          <w:trHeight w:val="338"/>
        </w:trPr>
        <w:tc>
          <w:tcPr>
            <w:tcW w:w="5000" w:type="pct"/>
            <w:gridSpan w:val="11"/>
            <w:tcBorders>
              <w:top w:val="nil"/>
            </w:tcBorders>
            <w:shd w:val="clear" w:color="auto" w:fill="1F3864"/>
          </w:tcPr>
          <w:p w14:paraId="0664FA0D" w14:textId="77777777" w:rsidR="00EC7BA3" w:rsidRPr="00AA085E" w:rsidRDefault="00EC7BA3" w:rsidP="00EC7BA3">
            <w:pPr>
              <w:rPr>
                <w:rFonts w:ascii="Calibri" w:hAnsi="Calibri" w:cs="Calibri"/>
                <w:b/>
                <w:bCs/>
                <w:sz w:val="22"/>
                <w:szCs w:val="22"/>
                <w:lang w:val="sr-Latn-RS"/>
              </w:rPr>
            </w:pPr>
            <w:r w:rsidRPr="00AA085E">
              <w:rPr>
                <w:rFonts w:ascii="Calibri" w:hAnsi="Calibri" w:cs="Calibri"/>
                <w:b/>
                <w:bCs/>
                <w:sz w:val="22"/>
                <w:szCs w:val="22"/>
                <w:lang w:val="sr-Latn-RS"/>
              </w:rPr>
              <w:t xml:space="preserve">PRIORITY 2 : Internal audit </w:t>
            </w:r>
          </w:p>
        </w:tc>
      </w:tr>
      <w:tr w:rsidR="00C0528E" w:rsidRPr="004E0FF5" w14:paraId="400D4753" w14:textId="77777777" w:rsidTr="00E32B00">
        <w:trPr>
          <w:cantSplit/>
          <w:trHeight w:val="341"/>
        </w:trPr>
        <w:tc>
          <w:tcPr>
            <w:tcW w:w="932" w:type="pct"/>
            <w:shd w:val="clear" w:color="auto" w:fill="9BD2ED"/>
          </w:tcPr>
          <w:p w14:paraId="317B0A01" w14:textId="77777777" w:rsidR="00C0528E" w:rsidRPr="004E0FF5" w:rsidRDefault="00C0528E" w:rsidP="00E32B00">
            <w:pPr>
              <w:jc w:val="center"/>
              <w:rPr>
                <w:rFonts w:ascii="Calibri" w:hAnsi="Calibri" w:cs="Calibri"/>
                <w:b/>
                <w:bCs/>
                <w:sz w:val="20"/>
                <w:szCs w:val="20"/>
                <w:lang w:val="mk-MK"/>
              </w:rPr>
            </w:pPr>
            <w:r w:rsidRPr="004E0FF5">
              <w:rPr>
                <w:rFonts w:ascii="Calibri" w:hAnsi="Calibri" w:cs="Calibri"/>
                <w:b/>
                <w:bCs/>
                <w:sz w:val="20"/>
                <w:szCs w:val="20"/>
                <w:lang w:val="sr-Latn-RS"/>
              </w:rPr>
              <w:t>Priority outcomes</w:t>
            </w:r>
          </w:p>
        </w:tc>
        <w:tc>
          <w:tcPr>
            <w:tcW w:w="830" w:type="pct"/>
            <w:gridSpan w:val="2"/>
            <w:shd w:val="clear" w:color="auto" w:fill="9BD2ED"/>
          </w:tcPr>
          <w:p w14:paraId="583BA57F" w14:textId="77777777" w:rsidR="00C0528E" w:rsidRPr="004E0FF5" w:rsidRDefault="00C0528E" w:rsidP="00E32B00">
            <w:pPr>
              <w:jc w:val="center"/>
              <w:rPr>
                <w:rFonts w:ascii="Calibri" w:hAnsi="Calibri" w:cs="Calibri"/>
                <w:b/>
                <w:bCs/>
                <w:sz w:val="20"/>
                <w:szCs w:val="20"/>
              </w:rPr>
            </w:pPr>
            <w:r w:rsidRPr="004E0FF5">
              <w:rPr>
                <w:rFonts w:ascii="Calibri" w:hAnsi="Calibri" w:cs="Calibri"/>
                <w:b/>
                <w:bCs/>
                <w:sz w:val="20"/>
                <w:szCs w:val="20"/>
              </w:rPr>
              <w:t>Priority indicators</w:t>
            </w:r>
          </w:p>
        </w:tc>
        <w:tc>
          <w:tcPr>
            <w:tcW w:w="1184" w:type="pct"/>
            <w:gridSpan w:val="4"/>
            <w:shd w:val="clear" w:color="auto" w:fill="9BD2ED"/>
          </w:tcPr>
          <w:p w14:paraId="204D7EE5" w14:textId="77777777" w:rsidR="00C0528E" w:rsidRPr="004E0FF5" w:rsidRDefault="00C0528E"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1072" w:type="pct"/>
            <w:gridSpan w:val="3"/>
            <w:shd w:val="clear" w:color="auto" w:fill="9BD2ED"/>
          </w:tcPr>
          <w:p w14:paraId="5809CF8A" w14:textId="77777777" w:rsidR="00C0528E" w:rsidRPr="004E0FF5" w:rsidRDefault="00C0528E"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82" w:type="pct"/>
            <w:shd w:val="clear" w:color="auto" w:fill="9BD2ED"/>
          </w:tcPr>
          <w:p w14:paraId="0B6BC265" w14:textId="77777777" w:rsidR="00C0528E" w:rsidRPr="004E0FF5" w:rsidRDefault="00C0528E"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528E" w:rsidRPr="004E0FF5" w14:paraId="160B5116" w14:textId="77777777" w:rsidTr="009D7756">
        <w:trPr>
          <w:cantSplit/>
          <w:trHeight w:val="629"/>
        </w:trPr>
        <w:tc>
          <w:tcPr>
            <w:tcW w:w="932" w:type="pct"/>
            <w:vMerge w:val="restart"/>
          </w:tcPr>
          <w:p w14:paraId="5876228D" w14:textId="77777777" w:rsidR="00C0528E" w:rsidRPr="004E0FF5" w:rsidRDefault="00C0528E" w:rsidP="00EC7BA3">
            <w:pPr>
              <w:rPr>
                <w:rFonts w:ascii="Calibri" w:hAnsi="Calibri" w:cs="Calibri"/>
                <w:bCs/>
                <w:sz w:val="20"/>
                <w:szCs w:val="20"/>
                <w:lang w:val="mk-MK"/>
              </w:rPr>
            </w:pPr>
            <w:r w:rsidRPr="004E0FF5">
              <w:rPr>
                <w:rFonts w:ascii="Calibri" w:hAnsi="Calibri" w:cs="Calibri"/>
                <w:bCs/>
                <w:sz w:val="20"/>
                <w:szCs w:val="20"/>
                <w:lang w:val="mk-MK"/>
              </w:rPr>
              <w:t>Strengthened internal audit units that operate in line with the standards and that contributes to achievement of the goals of the public sector institutions</w:t>
            </w:r>
          </w:p>
        </w:tc>
        <w:tc>
          <w:tcPr>
            <w:tcW w:w="830" w:type="pct"/>
            <w:gridSpan w:val="2"/>
            <w:vAlign w:val="center"/>
          </w:tcPr>
          <w:p w14:paraId="47186E8A" w14:textId="77777777" w:rsidR="00C0528E" w:rsidRPr="004E0FF5" w:rsidRDefault="00C0528E" w:rsidP="00EC7BA3">
            <w:pPr>
              <w:rPr>
                <w:rFonts w:ascii="Calibri" w:hAnsi="Calibri" w:cs="Calibri"/>
                <w:bCs/>
                <w:sz w:val="20"/>
                <w:szCs w:val="20"/>
                <w:lang w:val="mk-MK"/>
              </w:rPr>
            </w:pPr>
            <w:r w:rsidRPr="004E0FF5">
              <w:rPr>
                <w:rFonts w:ascii="Calibri" w:hAnsi="Calibri" w:cs="Calibri"/>
                <w:bCs/>
                <w:sz w:val="20"/>
                <w:szCs w:val="20"/>
                <w:lang w:val="mk-MK"/>
              </w:rPr>
              <w:t>Number of internal auditors in the ministries</w:t>
            </w:r>
          </w:p>
        </w:tc>
        <w:tc>
          <w:tcPr>
            <w:tcW w:w="1184" w:type="pct"/>
            <w:gridSpan w:val="4"/>
            <w:shd w:val="clear" w:color="auto" w:fill="FFFFFF"/>
            <w:vAlign w:val="center"/>
          </w:tcPr>
          <w:p w14:paraId="5B30C943"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60</w:t>
            </w:r>
          </w:p>
        </w:tc>
        <w:tc>
          <w:tcPr>
            <w:tcW w:w="1072" w:type="pct"/>
            <w:gridSpan w:val="3"/>
            <w:shd w:val="clear" w:color="auto" w:fill="FFFFFF"/>
            <w:vAlign w:val="center"/>
          </w:tcPr>
          <w:p w14:paraId="79A5E9DA"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65</w:t>
            </w:r>
          </w:p>
        </w:tc>
        <w:tc>
          <w:tcPr>
            <w:tcW w:w="982" w:type="pct"/>
            <w:shd w:val="clear" w:color="auto" w:fill="FFFFFF"/>
            <w:vAlign w:val="center"/>
          </w:tcPr>
          <w:p w14:paraId="6D093A37" w14:textId="77777777" w:rsidR="00C0528E" w:rsidRPr="004E0FF5" w:rsidRDefault="00C0528E" w:rsidP="00EC7BA3">
            <w:pPr>
              <w:jc w:val="center"/>
              <w:rPr>
                <w:rFonts w:ascii="Calibri" w:hAnsi="Calibri" w:cs="Calibri"/>
                <w:bCs/>
                <w:sz w:val="20"/>
                <w:szCs w:val="20"/>
                <w:lang w:val="mk-MK"/>
              </w:rPr>
            </w:pPr>
            <w:r>
              <w:rPr>
                <w:rFonts w:ascii="Calibri" w:hAnsi="Calibri" w:cs="Calibri"/>
                <w:bCs/>
                <w:sz w:val="20"/>
                <w:szCs w:val="20"/>
                <w:lang w:val="en-US"/>
              </w:rPr>
              <w:t>8</w:t>
            </w:r>
            <w:r w:rsidRPr="004E0FF5">
              <w:rPr>
                <w:rFonts w:ascii="Calibri" w:hAnsi="Calibri" w:cs="Calibri"/>
                <w:bCs/>
                <w:sz w:val="20"/>
                <w:szCs w:val="20"/>
                <w:lang w:val="mk-MK"/>
              </w:rPr>
              <w:t>0</w:t>
            </w:r>
          </w:p>
        </w:tc>
      </w:tr>
      <w:tr w:rsidR="00C0528E" w:rsidRPr="004E0FF5" w14:paraId="44ED1DA5" w14:textId="77777777" w:rsidTr="00E32B00">
        <w:trPr>
          <w:cantSplit/>
          <w:trHeight w:val="725"/>
        </w:trPr>
        <w:tc>
          <w:tcPr>
            <w:tcW w:w="932" w:type="pct"/>
            <w:vMerge/>
          </w:tcPr>
          <w:p w14:paraId="4B326B45" w14:textId="77777777" w:rsidR="00C0528E" w:rsidRPr="004E0FF5" w:rsidRDefault="00C0528E" w:rsidP="00EC7BA3">
            <w:pPr>
              <w:rPr>
                <w:rFonts w:ascii="Calibri" w:hAnsi="Calibri" w:cs="Calibri"/>
                <w:sz w:val="20"/>
                <w:szCs w:val="20"/>
              </w:rPr>
            </w:pPr>
          </w:p>
        </w:tc>
        <w:tc>
          <w:tcPr>
            <w:tcW w:w="830" w:type="pct"/>
            <w:gridSpan w:val="2"/>
            <w:vAlign w:val="center"/>
          </w:tcPr>
          <w:p w14:paraId="684A0B55" w14:textId="77777777" w:rsidR="00C0528E" w:rsidRPr="004E0FF5" w:rsidRDefault="00C0528E" w:rsidP="00EC7BA3">
            <w:pPr>
              <w:rPr>
                <w:rFonts w:ascii="Calibri" w:hAnsi="Calibri" w:cs="Calibri"/>
                <w:bCs/>
                <w:sz w:val="20"/>
                <w:szCs w:val="20"/>
                <w:lang w:val="mk-MK"/>
              </w:rPr>
            </w:pPr>
            <w:r w:rsidRPr="004E0FF5">
              <w:rPr>
                <w:rFonts w:ascii="Calibri" w:hAnsi="Calibri" w:cs="Calibri"/>
                <w:bCs/>
                <w:sz w:val="20"/>
                <w:szCs w:val="20"/>
                <w:lang w:val="mk-MK"/>
              </w:rPr>
              <w:t>percentage of implemented recommendations given during quality checks</w:t>
            </w:r>
          </w:p>
        </w:tc>
        <w:tc>
          <w:tcPr>
            <w:tcW w:w="1184" w:type="pct"/>
            <w:gridSpan w:val="4"/>
            <w:shd w:val="clear" w:color="auto" w:fill="FFFFFF"/>
            <w:vAlign w:val="center"/>
          </w:tcPr>
          <w:p w14:paraId="050A16B4"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60</w:t>
            </w:r>
          </w:p>
        </w:tc>
        <w:tc>
          <w:tcPr>
            <w:tcW w:w="1072" w:type="pct"/>
            <w:gridSpan w:val="3"/>
            <w:shd w:val="clear" w:color="auto" w:fill="FFFFFF"/>
            <w:vAlign w:val="center"/>
          </w:tcPr>
          <w:p w14:paraId="6F15AEC3"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70</w:t>
            </w:r>
          </w:p>
        </w:tc>
        <w:tc>
          <w:tcPr>
            <w:tcW w:w="982" w:type="pct"/>
            <w:shd w:val="clear" w:color="auto" w:fill="FFFFFF"/>
            <w:vAlign w:val="center"/>
          </w:tcPr>
          <w:p w14:paraId="2DDE5199"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80</w:t>
            </w:r>
          </w:p>
        </w:tc>
      </w:tr>
      <w:tr w:rsidR="00C0528E" w:rsidRPr="004E0FF5" w14:paraId="13F575B8" w14:textId="77777777" w:rsidTr="009D7756">
        <w:trPr>
          <w:cantSplit/>
          <w:trHeight w:val="602"/>
        </w:trPr>
        <w:tc>
          <w:tcPr>
            <w:tcW w:w="932" w:type="pct"/>
            <w:vMerge/>
          </w:tcPr>
          <w:p w14:paraId="57970C38" w14:textId="77777777" w:rsidR="00C0528E" w:rsidRPr="004E0FF5" w:rsidRDefault="00C0528E" w:rsidP="00EC7BA3">
            <w:pPr>
              <w:rPr>
                <w:rFonts w:ascii="Calibri" w:hAnsi="Calibri" w:cs="Calibri"/>
                <w:sz w:val="20"/>
                <w:szCs w:val="20"/>
              </w:rPr>
            </w:pPr>
          </w:p>
        </w:tc>
        <w:tc>
          <w:tcPr>
            <w:tcW w:w="830" w:type="pct"/>
            <w:gridSpan w:val="2"/>
            <w:vAlign w:val="center"/>
          </w:tcPr>
          <w:p w14:paraId="58BCB2E8" w14:textId="77777777" w:rsidR="00C0528E" w:rsidRPr="004E0FF5" w:rsidRDefault="00C0528E" w:rsidP="00EC7BA3">
            <w:pPr>
              <w:rPr>
                <w:rFonts w:ascii="Calibri" w:hAnsi="Calibri" w:cs="Calibri"/>
                <w:bCs/>
                <w:sz w:val="20"/>
                <w:szCs w:val="20"/>
                <w:lang w:val="mk-MK"/>
              </w:rPr>
            </w:pPr>
            <w:r w:rsidRPr="004E0FF5">
              <w:rPr>
                <w:rFonts w:ascii="Calibri" w:hAnsi="Calibri" w:cs="Calibri"/>
                <w:bCs/>
                <w:sz w:val="20"/>
                <w:szCs w:val="20"/>
                <w:lang w:val="mk-MK"/>
              </w:rPr>
              <w:t>Percentage of certificated internal auditors</w:t>
            </w:r>
          </w:p>
        </w:tc>
        <w:tc>
          <w:tcPr>
            <w:tcW w:w="1184" w:type="pct"/>
            <w:gridSpan w:val="4"/>
            <w:shd w:val="clear" w:color="auto" w:fill="FFFFFF"/>
            <w:vAlign w:val="center"/>
          </w:tcPr>
          <w:p w14:paraId="5A93CEB2"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60</w:t>
            </w:r>
          </w:p>
        </w:tc>
        <w:tc>
          <w:tcPr>
            <w:tcW w:w="1072" w:type="pct"/>
            <w:gridSpan w:val="3"/>
            <w:shd w:val="clear" w:color="auto" w:fill="FFFFFF"/>
            <w:vAlign w:val="center"/>
          </w:tcPr>
          <w:p w14:paraId="736D596E"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70</w:t>
            </w:r>
          </w:p>
        </w:tc>
        <w:tc>
          <w:tcPr>
            <w:tcW w:w="982" w:type="pct"/>
            <w:shd w:val="clear" w:color="auto" w:fill="FFFFFF"/>
            <w:vAlign w:val="center"/>
          </w:tcPr>
          <w:p w14:paraId="450CB7D6"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80</w:t>
            </w:r>
          </w:p>
        </w:tc>
      </w:tr>
      <w:tr w:rsidR="00C0528E" w:rsidRPr="004E0FF5" w14:paraId="19980519" w14:textId="77777777" w:rsidTr="00E32B00">
        <w:trPr>
          <w:cantSplit/>
          <w:trHeight w:val="725"/>
        </w:trPr>
        <w:tc>
          <w:tcPr>
            <w:tcW w:w="932" w:type="pct"/>
            <w:vMerge/>
          </w:tcPr>
          <w:p w14:paraId="4AB1D9AD" w14:textId="77777777" w:rsidR="00C0528E" w:rsidRPr="004E0FF5" w:rsidRDefault="00C0528E" w:rsidP="00EC7BA3">
            <w:pPr>
              <w:rPr>
                <w:rFonts w:ascii="Calibri" w:hAnsi="Calibri" w:cs="Calibri"/>
                <w:sz w:val="20"/>
                <w:szCs w:val="20"/>
              </w:rPr>
            </w:pPr>
          </w:p>
        </w:tc>
        <w:tc>
          <w:tcPr>
            <w:tcW w:w="830" w:type="pct"/>
            <w:gridSpan w:val="2"/>
            <w:vAlign w:val="center"/>
          </w:tcPr>
          <w:p w14:paraId="23F8A6C7" w14:textId="77777777" w:rsidR="00C0528E" w:rsidRPr="004E0FF5" w:rsidRDefault="00C0528E" w:rsidP="00EC7BA3">
            <w:pPr>
              <w:rPr>
                <w:rFonts w:ascii="Calibri" w:hAnsi="Calibri" w:cs="Calibri"/>
                <w:bCs/>
                <w:sz w:val="20"/>
                <w:szCs w:val="20"/>
                <w:lang w:val="mk-MK"/>
              </w:rPr>
            </w:pPr>
            <w:r w:rsidRPr="004E0FF5">
              <w:rPr>
                <w:rFonts w:ascii="Calibri" w:hAnsi="Calibri" w:cs="Calibri"/>
                <w:bCs/>
                <w:sz w:val="20"/>
                <w:szCs w:val="20"/>
                <w:lang w:val="mk-MK"/>
              </w:rPr>
              <w:t>Percentage</w:t>
            </w:r>
            <w:r>
              <w:rPr>
                <w:rFonts w:ascii="Calibri" w:hAnsi="Calibri" w:cs="Calibri"/>
                <w:bCs/>
                <w:sz w:val="20"/>
                <w:szCs w:val="20"/>
                <w:lang w:val="mk-MK"/>
              </w:rPr>
              <w:t xml:space="preserve"> of implemented recommendations</w:t>
            </w:r>
          </w:p>
        </w:tc>
        <w:tc>
          <w:tcPr>
            <w:tcW w:w="1184" w:type="pct"/>
            <w:gridSpan w:val="4"/>
            <w:shd w:val="clear" w:color="auto" w:fill="FFFFFF"/>
            <w:vAlign w:val="center"/>
          </w:tcPr>
          <w:p w14:paraId="77FCF1E0"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72</w:t>
            </w:r>
          </w:p>
        </w:tc>
        <w:tc>
          <w:tcPr>
            <w:tcW w:w="1072" w:type="pct"/>
            <w:gridSpan w:val="3"/>
            <w:shd w:val="clear" w:color="auto" w:fill="FFFFFF"/>
            <w:vAlign w:val="center"/>
          </w:tcPr>
          <w:p w14:paraId="3DD8240C"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76</w:t>
            </w:r>
          </w:p>
        </w:tc>
        <w:tc>
          <w:tcPr>
            <w:tcW w:w="982" w:type="pct"/>
            <w:shd w:val="clear" w:color="auto" w:fill="FFFFFF"/>
            <w:vAlign w:val="center"/>
          </w:tcPr>
          <w:p w14:paraId="27EBBC00" w14:textId="77777777" w:rsidR="00C0528E" w:rsidRPr="004E0FF5" w:rsidRDefault="00C0528E" w:rsidP="00EC7BA3">
            <w:pPr>
              <w:jc w:val="center"/>
              <w:rPr>
                <w:rFonts w:ascii="Calibri" w:hAnsi="Calibri" w:cs="Calibri"/>
                <w:bCs/>
                <w:sz w:val="20"/>
                <w:szCs w:val="20"/>
                <w:lang w:val="mk-MK"/>
              </w:rPr>
            </w:pPr>
            <w:r w:rsidRPr="004E0FF5">
              <w:rPr>
                <w:rFonts w:ascii="Calibri" w:hAnsi="Calibri" w:cs="Calibri"/>
                <w:bCs/>
                <w:sz w:val="20"/>
                <w:szCs w:val="20"/>
                <w:lang w:val="mk-MK"/>
              </w:rPr>
              <w:t>80</w:t>
            </w:r>
          </w:p>
        </w:tc>
      </w:tr>
      <w:tr w:rsidR="00EC7BA3" w:rsidRPr="004E0FF5" w14:paraId="72703B76" w14:textId="77777777" w:rsidTr="00C0528E">
        <w:trPr>
          <w:cantSplit/>
          <w:trHeight w:val="422"/>
        </w:trPr>
        <w:tc>
          <w:tcPr>
            <w:tcW w:w="5000" w:type="pct"/>
            <w:gridSpan w:val="11"/>
            <w:shd w:val="clear" w:color="auto" w:fill="1F3864"/>
          </w:tcPr>
          <w:p w14:paraId="7808534A" w14:textId="77777777" w:rsidR="00EC7BA3" w:rsidRPr="004E0FF5" w:rsidRDefault="00EC7BA3" w:rsidP="00EC7BA3">
            <w:pPr>
              <w:rPr>
                <w:rFonts w:ascii="Calibri" w:hAnsi="Calibri" w:cs="Calibri"/>
                <w:b/>
                <w:bCs/>
                <w:sz w:val="20"/>
                <w:szCs w:val="20"/>
              </w:rPr>
            </w:pPr>
            <w:r w:rsidRPr="00AA085E">
              <w:rPr>
                <w:rFonts w:ascii="Calibri" w:hAnsi="Calibri" w:cs="Calibri"/>
                <w:b/>
                <w:bCs/>
                <w:sz w:val="22"/>
                <w:szCs w:val="22"/>
                <w:lang w:val="sr-Latn-RS"/>
              </w:rPr>
              <w:t>MEASURE 1: Strengthening the quality of work of the internal audit units in the ministries</w:t>
            </w:r>
          </w:p>
        </w:tc>
      </w:tr>
      <w:tr w:rsidR="00C0528E" w:rsidRPr="004E0FF5" w14:paraId="768FADCE" w14:textId="77777777" w:rsidTr="00E32B00">
        <w:trPr>
          <w:cantSplit/>
          <w:trHeight w:val="260"/>
        </w:trPr>
        <w:tc>
          <w:tcPr>
            <w:tcW w:w="932" w:type="pct"/>
            <w:shd w:val="clear" w:color="auto" w:fill="9BD2ED"/>
          </w:tcPr>
          <w:p w14:paraId="56A60830" w14:textId="77777777" w:rsidR="00C0528E" w:rsidRPr="004E0FF5" w:rsidRDefault="00C0528E" w:rsidP="00E32B00">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824" w:type="pct"/>
            <w:shd w:val="clear" w:color="auto" w:fill="9BD2ED"/>
          </w:tcPr>
          <w:p w14:paraId="3A95100D" w14:textId="77777777" w:rsidR="00C0528E" w:rsidRPr="004E0FF5" w:rsidRDefault="00C0528E" w:rsidP="00E32B00">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1190" w:type="pct"/>
            <w:gridSpan w:val="5"/>
            <w:shd w:val="clear" w:color="auto" w:fill="9BD2ED"/>
          </w:tcPr>
          <w:p w14:paraId="1AFAD0A3" w14:textId="77777777" w:rsidR="00C0528E" w:rsidRPr="004E0FF5" w:rsidRDefault="00C0528E"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1072" w:type="pct"/>
            <w:gridSpan w:val="3"/>
            <w:shd w:val="clear" w:color="auto" w:fill="9BD2ED"/>
          </w:tcPr>
          <w:p w14:paraId="2322C1DA" w14:textId="77777777" w:rsidR="00C0528E" w:rsidRPr="004E0FF5" w:rsidRDefault="00C0528E"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82" w:type="pct"/>
            <w:shd w:val="clear" w:color="auto" w:fill="9BD2ED"/>
          </w:tcPr>
          <w:p w14:paraId="07738A5C" w14:textId="77777777" w:rsidR="00C0528E" w:rsidRPr="004E0FF5" w:rsidRDefault="00C0528E"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E32B00" w:rsidRPr="004E0FF5" w14:paraId="48F2CDE6" w14:textId="77777777" w:rsidTr="00E32B00">
        <w:trPr>
          <w:cantSplit/>
          <w:trHeight w:val="173"/>
        </w:trPr>
        <w:tc>
          <w:tcPr>
            <w:tcW w:w="932" w:type="pct"/>
            <w:vMerge w:val="restart"/>
          </w:tcPr>
          <w:p w14:paraId="010BB57F" w14:textId="77777777" w:rsidR="00E32B00" w:rsidRPr="004E0FF5" w:rsidRDefault="00E32B00" w:rsidP="00EC7BA3">
            <w:pPr>
              <w:rPr>
                <w:rFonts w:ascii="Calibri" w:hAnsi="Calibri" w:cs="Calibri"/>
                <w:bCs/>
                <w:sz w:val="20"/>
                <w:szCs w:val="20"/>
                <w:lang w:val="mk-MK"/>
              </w:rPr>
            </w:pPr>
            <w:r w:rsidRPr="004E0FF5">
              <w:rPr>
                <w:rFonts w:ascii="Calibri" w:hAnsi="Calibri" w:cs="Calibri"/>
                <w:bCs/>
                <w:sz w:val="20"/>
                <w:szCs w:val="20"/>
                <w:lang w:val="mk-MK"/>
              </w:rPr>
              <w:t xml:space="preserve">Strengthening the quality of work of the internal audit units at the Ministries for the purpose of supporting the performance of their new tasks and duties as parent budget users. </w:t>
            </w:r>
          </w:p>
        </w:tc>
        <w:tc>
          <w:tcPr>
            <w:tcW w:w="824" w:type="pct"/>
            <w:tcBorders>
              <w:left w:val="single" w:sz="8" w:space="0" w:color="000000"/>
            </w:tcBorders>
            <w:vAlign w:val="center"/>
          </w:tcPr>
          <w:p w14:paraId="393E6DC7" w14:textId="77777777" w:rsidR="00E32B00" w:rsidRPr="004E0FF5" w:rsidRDefault="00E32B00" w:rsidP="00EC7BA3">
            <w:pPr>
              <w:rPr>
                <w:rFonts w:ascii="Calibri" w:hAnsi="Calibri" w:cs="Calibri"/>
                <w:bCs/>
                <w:sz w:val="20"/>
                <w:szCs w:val="20"/>
                <w:lang w:val="mk-MK"/>
              </w:rPr>
            </w:pPr>
            <w:r w:rsidRPr="004E0FF5">
              <w:rPr>
                <w:rFonts w:ascii="Calibri" w:hAnsi="Calibri" w:cs="Calibri"/>
                <w:bCs/>
                <w:sz w:val="20"/>
                <w:szCs w:val="20"/>
                <w:lang w:val="mk-MK"/>
              </w:rPr>
              <w:t>Organized trainings for internal auditors;</w:t>
            </w:r>
          </w:p>
        </w:tc>
        <w:tc>
          <w:tcPr>
            <w:tcW w:w="1190" w:type="pct"/>
            <w:gridSpan w:val="5"/>
            <w:vAlign w:val="center"/>
          </w:tcPr>
          <w:p w14:paraId="29917242"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6</w:t>
            </w:r>
          </w:p>
        </w:tc>
        <w:tc>
          <w:tcPr>
            <w:tcW w:w="1072" w:type="pct"/>
            <w:gridSpan w:val="3"/>
            <w:vAlign w:val="center"/>
          </w:tcPr>
          <w:p w14:paraId="4BD916BB"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7</w:t>
            </w:r>
          </w:p>
        </w:tc>
        <w:tc>
          <w:tcPr>
            <w:tcW w:w="982" w:type="pct"/>
            <w:vAlign w:val="center"/>
          </w:tcPr>
          <w:p w14:paraId="6249EC15"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8</w:t>
            </w:r>
          </w:p>
        </w:tc>
      </w:tr>
      <w:tr w:rsidR="00E32B00" w:rsidRPr="004E0FF5" w14:paraId="595C61BD" w14:textId="77777777" w:rsidTr="00E32B00">
        <w:trPr>
          <w:cantSplit/>
          <w:trHeight w:val="173"/>
        </w:trPr>
        <w:tc>
          <w:tcPr>
            <w:tcW w:w="932" w:type="pct"/>
            <w:vMerge/>
          </w:tcPr>
          <w:p w14:paraId="25D1DC74" w14:textId="77777777" w:rsidR="00E32B00" w:rsidRPr="004E0FF5" w:rsidRDefault="00E32B00" w:rsidP="00EC7BA3">
            <w:pPr>
              <w:rPr>
                <w:rFonts w:ascii="Calibri" w:hAnsi="Calibri" w:cs="Calibri"/>
                <w:bCs/>
                <w:sz w:val="20"/>
                <w:szCs w:val="20"/>
                <w:lang w:val="mk-MK"/>
              </w:rPr>
            </w:pPr>
          </w:p>
        </w:tc>
        <w:tc>
          <w:tcPr>
            <w:tcW w:w="824" w:type="pct"/>
            <w:tcBorders>
              <w:left w:val="single" w:sz="8" w:space="0" w:color="000000"/>
            </w:tcBorders>
            <w:vAlign w:val="center"/>
          </w:tcPr>
          <w:p w14:paraId="7F031731" w14:textId="77777777" w:rsidR="00E32B00" w:rsidRPr="004E0FF5" w:rsidRDefault="00E32B00" w:rsidP="00EC7BA3">
            <w:pPr>
              <w:rPr>
                <w:rFonts w:ascii="Calibri" w:hAnsi="Calibri" w:cs="Calibri"/>
                <w:bCs/>
                <w:sz w:val="20"/>
                <w:szCs w:val="20"/>
                <w:lang w:val="mk-MK"/>
              </w:rPr>
            </w:pPr>
            <w:r w:rsidRPr="004E0FF5">
              <w:rPr>
                <w:rFonts w:ascii="Calibri" w:hAnsi="Calibri" w:cs="Calibri"/>
                <w:bCs/>
                <w:sz w:val="20"/>
                <w:szCs w:val="20"/>
                <w:lang w:val="mk-MK"/>
              </w:rPr>
              <w:t>Organized certification of internal auditors.</w:t>
            </w:r>
          </w:p>
        </w:tc>
        <w:tc>
          <w:tcPr>
            <w:tcW w:w="1190" w:type="pct"/>
            <w:gridSpan w:val="5"/>
            <w:vAlign w:val="center"/>
          </w:tcPr>
          <w:p w14:paraId="217B9897"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2</w:t>
            </w:r>
          </w:p>
        </w:tc>
        <w:tc>
          <w:tcPr>
            <w:tcW w:w="1072" w:type="pct"/>
            <w:gridSpan w:val="3"/>
            <w:vAlign w:val="center"/>
          </w:tcPr>
          <w:p w14:paraId="1D99ADD4"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2</w:t>
            </w:r>
          </w:p>
        </w:tc>
        <w:tc>
          <w:tcPr>
            <w:tcW w:w="982" w:type="pct"/>
            <w:vAlign w:val="center"/>
          </w:tcPr>
          <w:p w14:paraId="2BAE50BE"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2</w:t>
            </w:r>
          </w:p>
        </w:tc>
      </w:tr>
      <w:tr w:rsidR="00E32B00" w:rsidRPr="004E0FF5" w14:paraId="2EBE4FC1" w14:textId="77777777" w:rsidTr="00E32B00">
        <w:trPr>
          <w:cantSplit/>
          <w:trHeight w:val="548"/>
        </w:trPr>
        <w:tc>
          <w:tcPr>
            <w:tcW w:w="932" w:type="pct"/>
            <w:vMerge/>
          </w:tcPr>
          <w:p w14:paraId="481E6BE6" w14:textId="77777777" w:rsidR="00E32B00" w:rsidRPr="004E0FF5" w:rsidRDefault="00E32B00" w:rsidP="00EC7BA3">
            <w:pPr>
              <w:rPr>
                <w:rFonts w:ascii="Calibri" w:hAnsi="Calibri" w:cs="Calibri"/>
                <w:bCs/>
                <w:sz w:val="20"/>
                <w:szCs w:val="20"/>
                <w:lang w:val="mk-MK"/>
              </w:rPr>
            </w:pPr>
          </w:p>
        </w:tc>
        <w:tc>
          <w:tcPr>
            <w:tcW w:w="824" w:type="pct"/>
            <w:tcBorders>
              <w:left w:val="single" w:sz="8" w:space="0" w:color="000000"/>
            </w:tcBorders>
            <w:vAlign w:val="center"/>
          </w:tcPr>
          <w:p w14:paraId="521E2108" w14:textId="77777777" w:rsidR="00E32B00" w:rsidRPr="004E0FF5" w:rsidRDefault="00E32B00" w:rsidP="00EC7BA3">
            <w:pPr>
              <w:rPr>
                <w:rFonts w:ascii="Calibri" w:hAnsi="Calibri" w:cs="Calibri"/>
                <w:bCs/>
                <w:sz w:val="20"/>
                <w:szCs w:val="20"/>
                <w:lang w:val="mk-MK"/>
              </w:rPr>
            </w:pPr>
            <w:r w:rsidRPr="004E0FF5">
              <w:rPr>
                <w:rFonts w:ascii="Calibri" w:hAnsi="Calibri" w:cs="Calibri"/>
                <w:bCs/>
                <w:sz w:val="20"/>
                <w:szCs w:val="20"/>
                <w:lang w:val="mk-MK"/>
              </w:rPr>
              <w:t>Strengthen the capacities of CHU</w:t>
            </w:r>
          </w:p>
        </w:tc>
        <w:tc>
          <w:tcPr>
            <w:tcW w:w="1190" w:type="pct"/>
            <w:gridSpan w:val="5"/>
            <w:vAlign w:val="center"/>
          </w:tcPr>
          <w:p w14:paraId="5F3B5196"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Employed a total of 1</w:t>
            </w:r>
            <w:r>
              <w:rPr>
                <w:rFonts w:ascii="Calibri" w:hAnsi="Calibri" w:cs="Calibri"/>
                <w:bCs/>
                <w:sz w:val="20"/>
                <w:szCs w:val="20"/>
                <w:lang w:val="en-US"/>
              </w:rPr>
              <w:t>1</w:t>
            </w:r>
          </w:p>
          <w:p w14:paraId="01B5DC03"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Trainings 4</w:t>
            </w:r>
          </w:p>
        </w:tc>
        <w:tc>
          <w:tcPr>
            <w:tcW w:w="1072" w:type="pct"/>
            <w:gridSpan w:val="3"/>
            <w:vAlign w:val="center"/>
          </w:tcPr>
          <w:p w14:paraId="38C5FD83"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Employed a total of 1</w:t>
            </w:r>
            <w:r>
              <w:rPr>
                <w:rFonts w:ascii="Calibri" w:hAnsi="Calibri" w:cs="Calibri"/>
                <w:bCs/>
                <w:sz w:val="20"/>
                <w:szCs w:val="20"/>
                <w:lang w:val="en-US"/>
              </w:rPr>
              <w:t>2</w:t>
            </w:r>
            <w:r w:rsidRPr="004E0FF5">
              <w:rPr>
                <w:rFonts w:ascii="Calibri" w:hAnsi="Calibri" w:cs="Calibri"/>
                <w:bCs/>
                <w:sz w:val="20"/>
                <w:szCs w:val="20"/>
                <w:lang w:val="mk-MK"/>
              </w:rPr>
              <w:t xml:space="preserve"> people</w:t>
            </w:r>
            <w:r w:rsidRPr="004E0FF5">
              <w:rPr>
                <w:rFonts w:ascii="Calibri" w:hAnsi="Calibri" w:cs="Calibri"/>
                <w:bCs/>
                <w:sz w:val="20"/>
                <w:szCs w:val="20"/>
                <w:lang w:val="mk-MK"/>
              </w:rPr>
              <w:br/>
              <w:t>Trainings 4</w:t>
            </w:r>
          </w:p>
        </w:tc>
        <w:tc>
          <w:tcPr>
            <w:tcW w:w="982" w:type="pct"/>
            <w:vAlign w:val="center"/>
          </w:tcPr>
          <w:p w14:paraId="1E9B5AB1"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Employed a total of 1</w:t>
            </w:r>
            <w:r>
              <w:rPr>
                <w:rFonts w:ascii="Calibri" w:hAnsi="Calibri" w:cs="Calibri"/>
                <w:bCs/>
                <w:sz w:val="20"/>
                <w:szCs w:val="20"/>
                <w:lang w:val="en-US"/>
              </w:rPr>
              <w:t>3</w:t>
            </w:r>
            <w:r w:rsidRPr="004E0FF5">
              <w:rPr>
                <w:rFonts w:ascii="Calibri" w:hAnsi="Calibri" w:cs="Calibri"/>
                <w:bCs/>
                <w:sz w:val="20"/>
                <w:szCs w:val="20"/>
                <w:lang w:val="mk-MK"/>
              </w:rPr>
              <w:t xml:space="preserve"> people</w:t>
            </w:r>
          </w:p>
          <w:p w14:paraId="48F30973"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Trainings 4</w:t>
            </w:r>
          </w:p>
        </w:tc>
      </w:tr>
      <w:tr w:rsidR="00EC7BA3" w:rsidRPr="004E0FF5" w14:paraId="2199FBD9" w14:textId="77777777" w:rsidTr="00C0528E">
        <w:trPr>
          <w:cantSplit/>
          <w:trHeight w:val="503"/>
        </w:trPr>
        <w:tc>
          <w:tcPr>
            <w:tcW w:w="932" w:type="pct"/>
            <w:shd w:val="clear" w:color="auto" w:fill="9BD2ED"/>
          </w:tcPr>
          <w:p w14:paraId="560663D2" w14:textId="77777777" w:rsidR="00EC7BA3" w:rsidRPr="004E0FF5" w:rsidRDefault="00EC7BA3" w:rsidP="00EC7BA3">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lang w:val="mk-MK"/>
              </w:rPr>
              <w:t>6</w:t>
            </w:r>
            <w:r w:rsidRPr="004E0FF5">
              <w:rPr>
                <w:rFonts w:ascii="Calibri" w:hAnsi="Calibri" w:cs="Calibri"/>
                <w:b/>
                <w:bCs/>
                <w:sz w:val="20"/>
                <w:szCs w:val="20"/>
              </w:rPr>
              <w:t>:</w:t>
            </w:r>
          </w:p>
        </w:tc>
        <w:tc>
          <w:tcPr>
            <w:tcW w:w="4068" w:type="pct"/>
            <w:gridSpan w:val="10"/>
          </w:tcPr>
          <w:p w14:paraId="4E305EC8" w14:textId="1461BFB9" w:rsidR="00EC7BA3" w:rsidRPr="00EC7BA3" w:rsidRDefault="00EC7BA3" w:rsidP="00EC7BA3">
            <w:pPr>
              <w:pStyle w:val="ListParagraph"/>
              <w:numPr>
                <w:ilvl w:val="0"/>
                <w:numId w:val="6"/>
              </w:numPr>
              <w:rPr>
                <w:rFonts w:ascii="Calibri" w:hAnsi="Calibri" w:cs="Calibri"/>
                <w:bCs/>
                <w:sz w:val="20"/>
                <w:szCs w:val="20"/>
                <w:lang w:val="mk-MK"/>
              </w:rPr>
            </w:pPr>
            <w:r w:rsidRPr="00EC7BA3">
              <w:rPr>
                <w:rFonts w:ascii="Calibri" w:hAnsi="Calibri" w:cs="Calibri"/>
                <w:bCs/>
                <w:sz w:val="20"/>
                <w:szCs w:val="20"/>
                <w:lang w:val="mk-MK"/>
              </w:rPr>
              <w:t xml:space="preserve">Trainings for internal auditors </w:t>
            </w:r>
          </w:p>
          <w:p w14:paraId="30B10349" w14:textId="77777777" w:rsidR="00EC7BA3" w:rsidRPr="004E0FF5" w:rsidRDefault="00EC7BA3" w:rsidP="00EC7BA3">
            <w:pPr>
              <w:numPr>
                <w:ilvl w:val="0"/>
                <w:numId w:val="6"/>
              </w:numPr>
              <w:rPr>
                <w:rFonts w:ascii="Calibri" w:hAnsi="Calibri" w:cs="Calibri"/>
                <w:bCs/>
                <w:sz w:val="20"/>
                <w:szCs w:val="20"/>
                <w:lang w:val="mk-MK"/>
              </w:rPr>
            </w:pPr>
            <w:r w:rsidRPr="004E0FF5">
              <w:rPr>
                <w:rFonts w:ascii="Calibri" w:hAnsi="Calibri" w:cs="Calibri"/>
                <w:bCs/>
                <w:sz w:val="20"/>
                <w:szCs w:val="20"/>
                <w:lang w:val="mk-MK"/>
              </w:rPr>
              <w:t>Certification of internal auditors.</w:t>
            </w:r>
          </w:p>
          <w:p w14:paraId="11D7DF30" w14:textId="77777777" w:rsidR="00EC7BA3" w:rsidRPr="004E0FF5" w:rsidRDefault="00EC7BA3" w:rsidP="00EC7BA3">
            <w:pPr>
              <w:numPr>
                <w:ilvl w:val="0"/>
                <w:numId w:val="6"/>
              </w:numPr>
              <w:rPr>
                <w:rFonts w:ascii="Calibri" w:hAnsi="Calibri" w:cs="Calibri"/>
                <w:b/>
                <w:bCs/>
                <w:sz w:val="20"/>
                <w:szCs w:val="20"/>
              </w:rPr>
            </w:pPr>
            <w:r w:rsidRPr="004E0FF5">
              <w:rPr>
                <w:rFonts w:ascii="Calibri" w:hAnsi="Calibri" w:cs="Calibri"/>
                <w:bCs/>
                <w:sz w:val="20"/>
                <w:szCs w:val="20"/>
                <w:lang w:val="mk-MK"/>
              </w:rPr>
              <w:t>Strengthened the CHU capacities (human resources/trainings/pilot quality checks)</w:t>
            </w:r>
          </w:p>
        </w:tc>
      </w:tr>
      <w:tr w:rsidR="00EC7BA3" w:rsidRPr="004E0FF5" w14:paraId="70310372" w14:textId="77777777" w:rsidTr="00E32B00">
        <w:trPr>
          <w:cantSplit/>
          <w:trHeight w:val="416"/>
        </w:trPr>
        <w:tc>
          <w:tcPr>
            <w:tcW w:w="1804" w:type="pct"/>
            <w:gridSpan w:val="4"/>
            <w:vMerge w:val="restart"/>
            <w:shd w:val="clear" w:color="auto" w:fill="9BD2ED"/>
          </w:tcPr>
          <w:p w14:paraId="2B5F6B48"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ACTIVITY</w:t>
            </w:r>
          </w:p>
          <w:p w14:paraId="06A36C85" w14:textId="77777777" w:rsidR="00EC7BA3" w:rsidRPr="004E0FF5" w:rsidRDefault="00EC7BA3" w:rsidP="00EC7BA3">
            <w:pPr>
              <w:jc w:val="center"/>
              <w:rPr>
                <w:rFonts w:ascii="Calibri" w:hAnsi="Calibri" w:cs="Calibri"/>
                <w:b/>
                <w:bCs/>
                <w:sz w:val="20"/>
                <w:szCs w:val="20"/>
              </w:rPr>
            </w:pPr>
          </w:p>
          <w:p w14:paraId="4686E91B" w14:textId="77777777" w:rsidR="00EC7BA3" w:rsidRPr="004E0FF5" w:rsidRDefault="00EC7BA3" w:rsidP="00EC7BA3">
            <w:pPr>
              <w:jc w:val="center"/>
              <w:rPr>
                <w:rFonts w:ascii="Calibri" w:hAnsi="Calibri" w:cs="Calibri"/>
                <w:b/>
                <w:bCs/>
                <w:sz w:val="20"/>
                <w:szCs w:val="20"/>
              </w:rPr>
            </w:pPr>
          </w:p>
        </w:tc>
        <w:tc>
          <w:tcPr>
            <w:tcW w:w="654" w:type="pct"/>
            <w:gridSpan w:val="2"/>
            <w:shd w:val="clear" w:color="auto" w:fill="9BD2ED"/>
          </w:tcPr>
          <w:p w14:paraId="40A992E4"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TIMEFRAME</w:t>
            </w:r>
          </w:p>
          <w:p w14:paraId="447505C0" w14:textId="77777777" w:rsidR="00EC7BA3" w:rsidRPr="004E0FF5" w:rsidRDefault="00EC7BA3" w:rsidP="00EC7BA3">
            <w:pPr>
              <w:jc w:val="center"/>
              <w:rPr>
                <w:rFonts w:ascii="Calibri" w:hAnsi="Calibri" w:cs="Calibri"/>
                <w:b/>
                <w:bCs/>
                <w:sz w:val="20"/>
                <w:szCs w:val="20"/>
              </w:rPr>
            </w:pPr>
          </w:p>
        </w:tc>
        <w:tc>
          <w:tcPr>
            <w:tcW w:w="555" w:type="pct"/>
            <w:gridSpan w:val="2"/>
            <w:vMerge w:val="restart"/>
            <w:shd w:val="clear" w:color="auto" w:fill="9BD2ED"/>
          </w:tcPr>
          <w:p w14:paraId="586A772E"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59" w:type="pct"/>
            <w:vMerge w:val="restart"/>
            <w:shd w:val="clear" w:color="auto" w:fill="9BD2ED"/>
            <w:vAlign w:val="center"/>
          </w:tcPr>
          <w:p w14:paraId="076B1727"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428" w:type="pct"/>
            <w:gridSpan w:val="2"/>
            <w:shd w:val="clear" w:color="auto" w:fill="9BD2ED"/>
          </w:tcPr>
          <w:p w14:paraId="3263D4D0"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AE7F865" w14:textId="77777777" w:rsidR="00EC7BA3" w:rsidRPr="004E0FF5" w:rsidRDefault="00EC7BA3" w:rsidP="00EC7BA3">
            <w:pPr>
              <w:jc w:val="center"/>
              <w:rPr>
                <w:rFonts w:ascii="Calibri" w:hAnsi="Calibri" w:cs="Calibri"/>
                <w:b/>
                <w:bCs/>
                <w:sz w:val="20"/>
                <w:szCs w:val="20"/>
              </w:rPr>
            </w:pPr>
          </w:p>
        </w:tc>
      </w:tr>
      <w:tr w:rsidR="00EC7BA3" w:rsidRPr="004E0FF5" w14:paraId="11B3C31E" w14:textId="77777777" w:rsidTr="00E32B00">
        <w:trPr>
          <w:cantSplit/>
          <w:trHeight w:val="531"/>
        </w:trPr>
        <w:tc>
          <w:tcPr>
            <w:tcW w:w="1804" w:type="pct"/>
            <w:gridSpan w:val="4"/>
            <w:vMerge/>
            <w:tcBorders>
              <w:bottom w:val="single" w:sz="4" w:space="0" w:color="auto"/>
            </w:tcBorders>
            <w:shd w:val="clear" w:color="auto" w:fill="9BD2ED"/>
          </w:tcPr>
          <w:p w14:paraId="235E1491" w14:textId="77777777" w:rsidR="00EC7BA3" w:rsidRPr="004E0FF5" w:rsidRDefault="00EC7BA3" w:rsidP="00EC7BA3">
            <w:pPr>
              <w:jc w:val="center"/>
              <w:rPr>
                <w:rFonts w:ascii="Calibri" w:hAnsi="Calibri" w:cs="Calibri"/>
                <w:b/>
                <w:bCs/>
                <w:sz w:val="20"/>
                <w:szCs w:val="20"/>
              </w:rPr>
            </w:pPr>
          </w:p>
        </w:tc>
        <w:tc>
          <w:tcPr>
            <w:tcW w:w="309" w:type="pct"/>
            <w:tcBorders>
              <w:bottom w:val="single" w:sz="4" w:space="0" w:color="auto"/>
            </w:tcBorders>
            <w:shd w:val="clear" w:color="auto" w:fill="9BD2ED"/>
          </w:tcPr>
          <w:p w14:paraId="6B47C4BB"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START</w:t>
            </w:r>
          </w:p>
          <w:p w14:paraId="3B5333C5"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qq/yy</w:t>
            </w:r>
          </w:p>
        </w:tc>
        <w:tc>
          <w:tcPr>
            <w:tcW w:w="345" w:type="pct"/>
            <w:tcBorders>
              <w:bottom w:val="single" w:sz="4" w:space="0" w:color="auto"/>
            </w:tcBorders>
            <w:shd w:val="clear" w:color="auto" w:fill="9BD2ED"/>
          </w:tcPr>
          <w:p w14:paraId="01F5CD89"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END qq/yy</w:t>
            </w:r>
          </w:p>
        </w:tc>
        <w:tc>
          <w:tcPr>
            <w:tcW w:w="555" w:type="pct"/>
            <w:gridSpan w:val="2"/>
            <w:vMerge/>
            <w:tcBorders>
              <w:bottom w:val="single" w:sz="4" w:space="0" w:color="auto"/>
            </w:tcBorders>
            <w:shd w:val="clear" w:color="auto" w:fill="9BD2ED"/>
          </w:tcPr>
          <w:p w14:paraId="4DDAA064" w14:textId="77777777" w:rsidR="00EC7BA3" w:rsidRPr="004E0FF5" w:rsidRDefault="00EC7BA3" w:rsidP="00EC7BA3">
            <w:pPr>
              <w:jc w:val="center"/>
              <w:rPr>
                <w:rFonts w:ascii="Calibri" w:hAnsi="Calibri" w:cs="Calibri"/>
                <w:b/>
                <w:bCs/>
                <w:sz w:val="20"/>
                <w:szCs w:val="20"/>
              </w:rPr>
            </w:pPr>
          </w:p>
        </w:tc>
        <w:tc>
          <w:tcPr>
            <w:tcW w:w="559" w:type="pct"/>
            <w:vMerge/>
            <w:tcBorders>
              <w:bottom w:val="single" w:sz="4" w:space="0" w:color="auto"/>
            </w:tcBorders>
            <w:shd w:val="clear" w:color="auto" w:fill="9BD2ED"/>
            <w:vAlign w:val="center"/>
          </w:tcPr>
          <w:p w14:paraId="5747E8D5" w14:textId="77777777" w:rsidR="00EC7BA3" w:rsidRPr="004E0FF5" w:rsidRDefault="00EC7BA3" w:rsidP="00EC7BA3">
            <w:pPr>
              <w:jc w:val="center"/>
              <w:rPr>
                <w:rFonts w:ascii="Calibri" w:hAnsi="Calibri" w:cs="Calibri"/>
                <w:b/>
                <w:bCs/>
                <w:sz w:val="20"/>
                <w:szCs w:val="20"/>
              </w:rPr>
            </w:pPr>
          </w:p>
        </w:tc>
        <w:tc>
          <w:tcPr>
            <w:tcW w:w="446" w:type="pct"/>
            <w:tcBorders>
              <w:bottom w:val="single" w:sz="4" w:space="0" w:color="auto"/>
            </w:tcBorders>
            <w:shd w:val="clear" w:color="auto" w:fill="9BD2ED"/>
          </w:tcPr>
          <w:p w14:paraId="7CBC0F50"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BUDGET</w:t>
            </w:r>
          </w:p>
          <w:p w14:paraId="55A46B65" w14:textId="77777777" w:rsidR="00EC7BA3" w:rsidRPr="004E0FF5" w:rsidRDefault="00EC7BA3" w:rsidP="00EC7BA3">
            <w:pPr>
              <w:jc w:val="center"/>
              <w:rPr>
                <w:rFonts w:ascii="Calibri" w:hAnsi="Calibri" w:cs="Calibri"/>
                <w:b/>
                <w:bCs/>
                <w:sz w:val="20"/>
                <w:szCs w:val="20"/>
              </w:rPr>
            </w:pPr>
          </w:p>
        </w:tc>
        <w:tc>
          <w:tcPr>
            <w:tcW w:w="982" w:type="pct"/>
            <w:tcBorders>
              <w:bottom w:val="single" w:sz="4" w:space="0" w:color="auto"/>
            </w:tcBorders>
            <w:shd w:val="clear" w:color="auto" w:fill="9BD2ED"/>
          </w:tcPr>
          <w:p w14:paraId="1FB8DAEF"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SOURCE</w:t>
            </w:r>
          </w:p>
        </w:tc>
      </w:tr>
      <w:tr w:rsidR="00EC7BA3" w:rsidRPr="004E0FF5" w14:paraId="340972D7" w14:textId="77777777" w:rsidTr="00E32B00">
        <w:trPr>
          <w:cantSplit/>
          <w:trHeight w:val="531"/>
        </w:trPr>
        <w:tc>
          <w:tcPr>
            <w:tcW w:w="1804" w:type="pct"/>
            <w:gridSpan w:val="4"/>
            <w:tcBorders>
              <w:bottom w:val="single" w:sz="4" w:space="0" w:color="auto"/>
            </w:tcBorders>
            <w:shd w:val="clear" w:color="auto" w:fill="FFFFFF"/>
          </w:tcPr>
          <w:p w14:paraId="38510388" w14:textId="77777777" w:rsidR="00EC7BA3" w:rsidRPr="004E0FF5" w:rsidRDefault="00EC7BA3" w:rsidP="00EC7BA3">
            <w:pPr>
              <w:rPr>
                <w:rFonts w:ascii="Calibri" w:hAnsi="Calibri" w:cs="Calibri"/>
                <w:bCs/>
                <w:sz w:val="20"/>
                <w:szCs w:val="20"/>
                <w:lang w:val="mk-MK"/>
              </w:rPr>
            </w:pPr>
            <w:r w:rsidRPr="004E0FF5">
              <w:rPr>
                <w:rFonts w:ascii="Calibri" w:hAnsi="Calibri" w:cs="Calibri"/>
                <w:bCs/>
                <w:sz w:val="20"/>
                <w:szCs w:val="20"/>
                <w:lang w:val="mk-MK"/>
              </w:rPr>
              <w:t>1. Improving of Human Resources capacities of Internal Audit Units in the Ministries through adequate staffing and Continuous Professional Development at the internal auditors</w:t>
            </w:r>
          </w:p>
        </w:tc>
        <w:tc>
          <w:tcPr>
            <w:tcW w:w="309" w:type="pct"/>
            <w:tcBorders>
              <w:bottom w:val="single" w:sz="4" w:space="0" w:color="auto"/>
            </w:tcBorders>
            <w:shd w:val="clear" w:color="auto" w:fill="FFFFFF"/>
          </w:tcPr>
          <w:p w14:paraId="170143A3" w14:textId="77777777" w:rsidR="00EC7BA3" w:rsidRPr="004E0FF5" w:rsidRDefault="00EC7BA3" w:rsidP="00EC7BA3">
            <w:pPr>
              <w:jc w:val="center"/>
              <w:rPr>
                <w:rFonts w:ascii="Calibri" w:hAnsi="Calibri" w:cs="Calibri"/>
                <w:bCs/>
                <w:sz w:val="20"/>
                <w:szCs w:val="20"/>
                <w:lang w:val="mk-MK"/>
              </w:rPr>
            </w:pPr>
          </w:p>
          <w:p w14:paraId="268C85C7"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Q1/2</w:t>
            </w:r>
            <w:r>
              <w:rPr>
                <w:rFonts w:ascii="Calibri" w:hAnsi="Calibri" w:cs="Calibri"/>
                <w:bCs/>
                <w:sz w:val="20"/>
                <w:szCs w:val="20"/>
                <w:lang w:val="en-US"/>
              </w:rPr>
              <w:t>5</w:t>
            </w:r>
          </w:p>
        </w:tc>
        <w:tc>
          <w:tcPr>
            <w:tcW w:w="345" w:type="pct"/>
            <w:tcBorders>
              <w:bottom w:val="single" w:sz="4" w:space="0" w:color="auto"/>
            </w:tcBorders>
            <w:shd w:val="clear" w:color="auto" w:fill="FFFFFF"/>
          </w:tcPr>
          <w:p w14:paraId="77F4FAA8" w14:textId="77777777" w:rsidR="00EC7BA3" w:rsidRPr="004E0FF5" w:rsidRDefault="00EC7BA3" w:rsidP="00EC7BA3">
            <w:pPr>
              <w:jc w:val="center"/>
              <w:rPr>
                <w:rFonts w:ascii="Calibri" w:hAnsi="Calibri" w:cs="Calibri"/>
                <w:bCs/>
                <w:sz w:val="20"/>
                <w:szCs w:val="20"/>
                <w:lang w:val="mk-MK"/>
              </w:rPr>
            </w:pPr>
          </w:p>
          <w:p w14:paraId="0C40F74B"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Q4/2</w:t>
            </w:r>
            <w:r>
              <w:rPr>
                <w:rFonts w:ascii="Calibri" w:hAnsi="Calibri" w:cs="Calibri"/>
                <w:bCs/>
                <w:sz w:val="20"/>
                <w:szCs w:val="20"/>
                <w:lang w:val="en-US"/>
              </w:rPr>
              <w:t>8</w:t>
            </w:r>
          </w:p>
        </w:tc>
        <w:tc>
          <w:tcPr>
            <w:tcW w:w="555" w:type="pct"/>
            <w:gridSpan w:val="2"/>
            <w:tcBorders>
              <w:bottom w:val="single" w:sz="4" w:space="0" w:color="auto"/>
            </w:tcBorders>
            <w:shd w:val="clear" w:color="auto" w:fill="FFFFFF"/>
          </w:tcPr>
          <w:p w14:paraId="335BC041"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MF </w:t>
            </w:r>
          </w:p>
        </w:tc>
        <w:tc>
          <w:tcPr>
            <w:tcW w:w="559" w:type="pct"/>
            <w:tcBorders>
              <w:bottom w:val="single" w:sz="4" w:space="0" w:color="auto"/>
            </w:tcBorders>
            <w:shd w:val="clear" w:color="auto" w:fill="FFFFFF"/>
            <w:vAlign w:val="center"/>
          </w:tcPr>
          <w:p w14:paraId="61EB4671"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Ministries</w:t>
            </w:r>
          </w:p>
        </w:tc>
        <w:tc>
          <w:tcPr>
            <w:tcW w:w="446" w:type="pct"/>
            <w:tcBorders>
              <w:bottom w:val="single" w:sz="4" w:space="0" w:color="auto"/>
            </w:tcBorders>
            <w:shd w:val="clear" w:color="auto" w:fill="FFFFFF"/>
          </w:tcPr>
          <w:p w14:paraId="19FA4C2C" w14:textId="77777777" w:rsidR="00EC7BA3" w:rsidRPr="00020B6B" w:rsidRDefault="00EC7BA3" w:rsidP="00EC7BA3">
            <w:pPr>
              <w:jc w:val="center"/>
              <w:rPr>
                <w:rFonts w:ascii="Calibri" w:hAnsi="Calibri" w:cs="Calibri"/>
                <w:bCs/>
                <w:sz w:val="20"/>
                <w:szCs w:val="20"/>
                <w:lang w:val="en-US"/>
              </w:rPr>
            </w:pPr>
            <w:r>
              <w:rPr>
                <w:rFonts w:ascii="Calibri" w:hAnsi="Calibri" w:cs="Calibri"/>
                <w:bCs/>
                <w:sz w:val="20"/>
                <w:szCs w:val="20"/>
                <w:lang w:val="en-US"/>
              </w:rPr>
              <w:t>20,000</w:t>
            </w:r>
          </w:p>
        </w:tc>
        <w:tc>
          <w:tcPr>
            <w:tcW w:w="982" w:type="pct"/>
            <w:tcBorders>
              <w:bottom w:val="single" w:sz="4" w:space="0" w:color="auto"/>
            </w:tcBorders>
            <w:shd w:val="clear" w:color="auto" w:fill="FFFFFF"/>
          </w:tcPr>
          <w:p w14:paraId="3248F5C6" w14:textId="77777777" w:rsidR="00EC7BA3" w:rsidRPr="00020B6B" w:rsidRDefault="00EC7BA3" w:rsidP="00EC7BA3">
            <w:pPr>
              <w:tabs>
                <w:tab w:val="center" w:pos="1106"/>
                <w:tab w:val="right" w:pos="2213"/>
              </w:tabs>
              <w:rPr>
                <w:rFonts w:ascii="Calibri" w:hAnsi="Calibri" w:cs="Calibri"/>
                <w:bCs/>
                <w:sz w:val="20"/>
                <w:szCs w:val="20"/>
                <w:lang w:val="en-US"/>
              </w:rPr>
            </w:pPr>
            <w:r w:rsidRPr="00D53B7A">
              <w:rPr>
                <w:rFonts w:ascii="Calibri" w:hAnsi="Calibri" w:cs="Calibri"/>
                <w:bCs/>
                <w:sz w:val="20"/>
                <w:szCs w:val="20"/>
                <w:lang w:val="en-US"/>
              </w:rPr>
              <w:t>N</w:t>
            </w:r>
            <w:r w:rsidRPr="00D53B7A">
              <w:rPr>
                <w:rFonts w:ascii="Calibri" w:hAnsi="Calibri" w:cs="Calibri"/>
                <w:bCs/>
                <w:sz w:val="20"/>
                <w:szCs w:val="20"/>
                <w:lang w:val="mk-MK"/>
              </w:rPr>
              <w:t>ational budget</w:t>
            </w:r>
            <w:r>
              <w:rPr>
                <w:rFonts w:ascii="Calibri" w:hAnsi="Calibri" w:cs="Calibri"/>
                <w:bCs/>
                <w:sz w:val="20"/>
                <w:szCs w:val="20"/>
                <w:lang w:val="en-US"/>
              </w:rPr>
              <w:tab/>
            </w:r>
          </w:p>
        </w:tc>
      </w:tr>
      <w:tr w:rsidR="00EC7BA3" w:rsidRPr="004E0FF5" w14:paraId="5F6270B5" w14:textId="77777777" w:rsidTr="00E32B00">
        <w:trPr>
          <w:cantSplit/>
          <w:trHeight w:val="260"/>
        </w:trPr>
        <w:tc>
          <w:tcPr>
            <w:tcW w:w="1804" w:type="pct"/>
            <w:gridSpan w:val="4"/>
            <w:tcBorders>
              <w:bottom w:val="single" w:sz="4" w:space="0" w:color="auto"/>
            </w:tcBorders>
            <w:shd w:val="clear" w:color="auto" w:fill="FFFFFF"/>
          </w:tcPr>
          <w:p w14:paraId="698767A3" w14:textId="77777777" w:rsidR="00EC7BA3" w:rsidRPr="004E0FF5" w:rsidRDefault="00EC7BA3" w:rsidP="00EC7BA3">
            <w:pPr>
              <w:rPr>
                <w:rFonts w:ascii="Calibri" w:hAnsi="Calibri" w:cs="Calibri"/>
                <w:bCs/>
                <w:sz w:val="20"/>
                <w:szCs w:val="20"/>
                <w:lang w:val="mk-MK"/>
              </w:rPr>
            </w:pPr>
            <w:r w:rsidRPr="004E0FF5">
              <w:rPr>
                <w:rFonts w:ascii="Calibri" w:hAnsi="Calibri" w:cs="Calibri"/>
                <w:bCs/>
                <w:sz w:val="20"/>
                <w:szCs w:val="20"/>
                <w:lang w:val="mk-MK"/>
              </w:rPr>
              <w:t>2. Strengthening CHU’s capacities for checking the quality of operations of the internal audit units</w:t>
            </w:r>
          </w:p>
        </w:tc>
        <w:tc>
          <w:tcPr>
            <w:tcW w:w="309" w:type="pct"/>
            <w:tcBorders>
              <w:bottom w:val="single" w:sz="4" w:space="0" w:color="auto"/>
            </w:tcBorders>
            <w:shd w:val="clear" w:color="auto" w:fill="FFFFFF"/>
          </w:tcPr>
          <w:p w14:paraId="2EBA6F83"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Q1/2</w:t>
            </w:r>
            <w:r>
              <w:rPr>
                <w:rFonts w:ascii="Calibri" w:hAnsi="Calibri" w:cs="Calibri"/>
                <w:bCs/>
                <w:sz w:val="20"/>
                <w:szCs w:val="20"/>
                <w:lang w:val="en-US"/>
              </w:rPr>
              <w:t>5</w:t>
            </w:r>
          </w:p>
        </w:tc>
        <w:tc>
          <w:tcPr>
            <w:tcW w:w="345" w:type="pct"/>
            <w:tcBorders>
              <w:bottom w:val="single" w:sz="4" w:space="0" w:color="auto"/>
            </w:tcBorders>
            <w:shd w:val="clear" w:color="auto" w:fill="FFFFFF"/>
          </w:tcPr>
          <w:p w14:paraId="6DCAE045"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Q4/2</w:t>
            </w:r>
            <w:r>
              <w:rPr>
                <w:rFonts w:ascii="Calibri" w:hAnsi="Calibri" w:cs="Calibri"/>
                <w:bCs/>
                <w:sz w:val="20"/>
                <w:szCs w:val="20"/>
                <w:lang w:val="en-US"/>
              </w:rPr>
              <w:t>8</w:t>
            </w:r>
          </w:p>
        </w:tc>
        <w:tc>
          <w:tcPr>
            <w:tcW w:w="555" w:type="pct"/>
            <w:gridSpan w:val="2"/>
            <w:tcBorders>
              <w:bottom w:val="single" w:sz="4" w:space="0" w:color="auto"/>
            </w:tcBorders>
            <w:shd w:val="clear" w:color="auto" w:fill="FFFFFF"/>
          </w:tcPr>
          <w:p w14:paraId="1B0A9867"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MF </w:t>
            </w:r>
          </w:p>
        </w:tc>
        <w:tc>
          <w:tcPr>
            <w:tcW w:w="559" w:type="pct"/>
            <w:tcBorders>
              <w:bottom w:val="single" w:sz="4" w:space="0" w:color="auto"/>
            </w:tcBorders>
            <w:shd w:val="clear" w:color="auto" w:fill="FFFFFF"/>
            <w:vAlign w:val="center"/>
          </w:tcPr>
          <w:p w14:paraId="0085591A" w14:textId="77777777" w:rsidR="00EC7BA3" w:rsidRPr="004E0FF5" w:rsidRDefault="00EC7BA3" w:rsidP="00EC7BA3">
            <w:pPr>
              <w:jc w:val="center"/>
              <w:rPr>
                <w:rFonts w:ascii="Calibri" w:hAnsi="Calibri" w:cs="Calibri"/>
                <w:bCs/>
                <w:sz w:val="20"/>
                <w:szCs w:val="20"/>
                <w:lang w:val="mk-MK"/>
              </w:rPr>
            </w:pPr>
            <w:r>
              <w:rPr>
                <w:rFonts w:ascii="Calibri" w:hAnsi="Calibri" w:cs="Calibri"/>
                <w:bCs/>
                <w:sz w:val="20"/>
                <w:szCs w:val="20"/>
                <w:lang w:val="mk-MK"/>
              </w:rPr>
              <w:t>/</w:t>
            </w:r>
          </w:p>
        </w:tc>
        <w:tc>
          <w:tcPr>
            <w:tcW w:w="446" w:type="pct"/>
            <w:tcBorders>
              <w:bottom w:val="single" w:sz="4" w:space="0" w:color="auto"/>
            </w:tcBorders>
            <w:shd w:val="clear" w:color="auto" w:fill="FFFFFF"/>
          </w:tcPr>
          <w:p w14:paraId="16B7D7F8"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32,000</w:t>
            </w:r>
          </w:p>
        </w:tc>
        <w:tc>
          <w:tcPr>
            <w:tcW w:w="982" w:type="pct"/>
            <w:tcBorders>
              <w:bottom w:val="single" w:sz="4" w:space="0" w:color="auto"/>
            </w:tcBorders>
          </w:tcPr>
          <w:p w14:paraId="25E50E4D" w14:textId="77777777" w:rsidR="00EC7BA3" w:rsidRPr="004E0FF5" w:rsidRDefault="00EC7BA3" w:rsidP="00EC7BA3">
            <w:pPr>
              <w:rPr>
                <w:rFonts w:ascii="Calibri" w:hAnsi="Calibri" w:cs="Calibri"/>
                <w:bCs/>
                <w:sz w:val="20"/>
                <w:szCs w:val="20"/>
                <w:lang w:val="mk-MK"/>
              </w:rPr>
            </w:pPr>
            <w:r w:rsidRPr="00D53B7A">
              <w:rPr>
                <w:rFonts w:ascii="Calibri" w:hAnsi="Calibri" w:cs="Calibri"/>
                <w:bCs/>
                <w:sz w:val="20"/>
                <w:szCs w:val="20"/>
                <w:lang w:val="en-US"/>
              </w:rPr>
              <w:t>N</w:t>
            </w:r>
            <w:r w:rsidRPr="00D53B7A">
              <w:rPr>
                <w:rFonts w:ascii="Calibri" w:hAnsi="Calibri" w:cs="Calibri"/>
                <w:bCs/>
                <w:sz w:val="20"/>
                <w:szCs w:val="20"/>
                <w:lang w:val="mk-MK"/>
              </w:rPr>
              <w:t>ational budget</w:t>
            </w:r>
          </w:p>
        </w:tc>
      </w:tr>
      <w:tr w:rsidR="00EC7BA3" w:rsidRPr="004E0FF5" w14:paraId="09D97F83" w14:textId="77777777" w:rsidTr="00E32B00">
        <w:trPr>
          <w:cantSplit/>
          <w:trHeight w:val="296"/>
        </w:trPr>
        <w:tc>
          <w:tcPr>
            <w:tcW w:w="5000" w:type="pct"/>
            <w:gridSpan w:val="11"/>
            <w:shd w:val="clear" w:color="auto" w:fill="1F3864"/>
          </w:tcPr>
          <w:p w14:paraId="5E8AB1F2" w14:textId="77777777" w:rsidR="00EC7BA3" w:rsidRPr="004E0FF5" w:rsidRDefault="00EC7BA3" w:rsidP="00EC7BA3">
            <w:pPr>
              <w:rPr>
                <w:rFonts w:ascii="Calibri" w:hAnsi="Calibri" w:cs="Calibri"/>
                <w:b/>
                <w:bCs/>
                <w:sz w:val="20"/>
                <w:szCs w:val="20"/>
              </w:rPr>
            </w:pPr>
            <w:r w:rsidRPr="00AA085E">
              <w:rPr>
                <w:rFonts w:ascii="Calibri" w:hAnsi="Calibri" w:cs="Calibri"/>
                <w:b/>
                <w:bCs/>
                <w:sz w:val="22"/>
                <w:szCs w:val="22"/>
                <w:lang w:val="sr-Latn-RS"/>
              </w:rPr>
              <w:t>MEASURE 2: Improving the abilities to carry out performance and IT internal audits in the public sector institutions</w:t>
            </w:r>
          </w:p>
        </w:tc>
      </w:tr>
      <w:tr w:rsidR="00E32B00" w:rsidRPr="004E0FF5" w14:paraId="2BFC1C75" w14:textId="77777777" w:rsidTr="00E32B00">
        <w:trPr>
          <w:cantSplit/>
          <w:trHeight w:val="269"/>
        </w:trPr>
        <w:tc>
          <w:tcPr>
            <w:tcW w:w="932" w:type="pct"/>
            <w:shd w:val="clear" w:color="auto" w:fill="9BD2ED"/>
          </w:tcPr>
          <w:p w14:paraId="77FD7BF5" w14:textId="77777777" w:rsidR="00E32B00" w:rsidRPr="004E0FF5" w:rsidRDefault="00E32B00" w:rsidP="00E32B00">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824" w:type="pct"/>
            <w:shd w:val="clear" w:color="auto" w:fill="9BD2ED"/>
          </w:tcPr>
          <w:p w14:paraId="52896F1F" w14:textId="77777777" w:rsidR="00E32B00" w:rsidRPr="004E0FF5" w:rsidRDefault="00E32B00" w:rsidP="00E32B00">
            <w:pPr>
              <w:jc w:val="center"/>
              <w:rPr>
                <w:rFonts w:ascii="Calibri" w:hAnsi="Calibri" w:cs="Calibri"/>
                <w:b/>
                <w:bCs/>
                <w:sz w:val="20"/>
                <w:szCs w:val="20"/>
                <w:lang w:val="sr-Latn-RS"/>
              </w:rPr>
            </w:pPr>
            <w:r w:rsidRPr="004E0FF5">
              <w:rPr>
                <w:rFonts w:ascii="Calibri" w:hAnsi="Calibri" w:cs="Calibri"/>
                <w:b/>
                <w:bCs/>
                <w:sz w:val="20"/>
                <w:szCs w:val="20"/>
                <w:lang w:val="sr-Latn-RS"/>
              </w:rPr>
              <w:t>Measure indicator:</w:t>
            </w:r>
          </w:p>
        </w:tc>
        <w:tc>
          <w:tcPr>
            <w:tcW w:w="1190" w:type="pct"/>
            <w:gridSpan w:val="5"/>
            <w:shd w:val="clear" w:color="auto" w:fill="9BD2ED"/>
          </w:tcPr>
          <w:p w14:paraId="2176E638" w14:textId="77777777" w:rsidR="00E32B00" w:rsidRPr="004E0FF5" w:rsidRDefault="00E32B00"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1072" w:type="pct"/>
            <w:gridSpan w:val="3"/>
            <w:shd w:val="clear" w:color="auto" w:fill="9BD2ED"/>
          </w:tcPr>
          <w:p w14:paraId="696ABEB2" w14:textId="77777777" w:rsidR="00E32B00" w:rsidRPr="004E0FF5" w:rsidRDefault="00E32B00"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982" w:type="pct"/>
            <w:shd w:val="clear" w:color="auto" w:fill="9BD2ED"/>
          </w:tcPr>
          <w:p w14:paraId="3F229006" w14:textId="77777777" w:rsidR="00E32B00" w:rsidRPr="004E0FF5" w:rsidRDefault="00E32B00"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E32B00" w:rsidRPr="004E0FF5" w14:paraId="6C1B2B93" w14:textId="77777777" w:rsidTr="00E32B00">
        <w:trPr>
          <w:cantSplit/>
          <w:trHeight w:val="503"/>
        </w:trPr>
        <w:tc>
          <w:tcPr>
            <w:tcW w:w="932" w:type="pct"/>
            <w:vMerge w:val="restart"/>
          </w:tcPr>
          <w:p w14:paraId="01DC8C06" w14:textId="77777777" w:rsidR="00E32B00" w:rsidRPr="004E0FF5" w:rsidRDefault="00E32B00" w:rsidP="00EC7BA3">
            <w:pPr>
              <w:rPr>
                <w:rFonts w:ascii="Calibri" w:hAnsi="Calibri" w:cs="Calibri"/>
                <w:bCs/>
                <w:sz w:val="20"/>
                <w:szCs w:val="20"/>
                <w:lang w:val="mk-MK"/>
              </w:rPr>
            </w:pPr>
            <w:r w:rsidRPr="004E0FF5">
              <w:rPr>
                <w:rFonts w:ascii="Calibri" w:hAnsi="Calibri" w:cs="Calibri"/>
                <w:bCs/>
                <w:sz w:val="20"/>
                <w:szCs w:val="20"/>
                <w:lang w:val="mk-MK"/>
              </w:rPr>
              <w:t>Increasing the number of conducted performance audits and IT audits which will contribute to improving the work of central-level institutions</w:t>
            </w:r>
          </w:p>
        </w:tc>
        <w:tc>
          <w:tcPr>
            <w:tcW w:w="824" w:type="pct"/>
            <w:tcBorders>
              <w:left w:val="single" w:sz="8" w:space="0" w:color="000000"/>
            </w:tcBorders>
            <w:shd w:val="clear" w:color="auto" w:fill="FFFFFF"/>
            <w:vAlign w:val="center"/>
          </w:tcPr>
          <w:p w14:paraId="04F47BA7" w14:textId="77777777" w:rsidR="00E32B00" w:rsidRPr="004E0FF5" w:rsidRDefault="00E32B00" w:rsidP="00EC7BA3">
            <w:pPr>
              <w:jc w:val="both"/>
              <w:rPr>
                <w:rFonts w:ascii="Calibri" w:hAnsi="Calibri" w:cs="Calibri"/>
                <w:bCs/>
                <w:sz w:val="20"/>
                <w:szCs w:val="20"/>
                <w:lang w:val="mk-MK"/>
              </w:rPr>
            </w:pPr>
            <w:r w:rsidRPr="004E0FF5">
              <w:rPr>
                <w:rFonts w:ascii="Calibri" w:hAnsi="Calibri" w:cs="Calibri"/>
                <w:bCs/>
                <w:sz w:val="20"/>
                <w:szCs w:val="20"/>
                <w:lang w:val="mk-MK"/>
              </w:rPr>
              <w:t>Prepared Guideline for performance internal audits</w:t>
            </w:r>
          </w:p>
        </w:tc>
        <w:tc>
          <w:tcPr>
            <w:tcW w:w="1190" w:type="pct"/>
            <w:gridSpan w:val="5"/>
            <w:shd w:val="clear" w:color="auto" w:fill="FFFFFF"/>
            <w:vAlign w:val="center"/>
          </w:tcPr>
          <w:p w14:paraId="3AFB2407" w14:textId="77777777" w:rsidR="00E32B00" w:rsidRPr="004E0FF5" w:rsidRDefault="00E32B00" w:rsidP="00EC7BA3">
            <w:pPr>
              <w:jc w:val="center"/>
              <w:rPr>
                <w:rFonts w:ascii="Calibri" w:hAnsi="Calibri" w:cs="Calibri"/>
                <w:bCs/>
                <w:sz w:val="20"/>
                <w:szCs w:val="20"/>
                <w:lang w:val="mk-MK"/>
              </w:rPr>
            </w:pPr>
            <w:r>
              <w:rPr>
                <w:rFonts w:ascii="Calibri" w:hAnsi="Calibri" w:cs="Calibri"/>
                <w:bCs/>
                <w:sz w:val="20"/>
                <w:szCs w:val="20"/>
                <w:lang w:val="en-US"/>
              </w:rPr>
              <w:t>2</w:t>
            </w:r>
          </w:p>
        </w:tc>
        <w:tc>
          <w:tcPr>
            <w:tcW w:w="1072" w:type="pct"/>
            <w:gridSpan w:val="3"/>
            <w:shd w:val="clear" w:color="auto" w:fill="FFFFFF"/>
            <w:vAlign w:val="center"/>
          </w:tcPr>
          <w:p w14:paraId="4FA1F46D" w14:textId="77777777" w:rsidR="00E32B00" w:rsidRPr="004E0FF5" w:rsidRDefault="00E32B00" w:rsidP="00EC7BA3">
            <w:pPr>
              <w:jc w:val="center"/>
              <w:rPr>
                <w:rFonts w:ascii="Calibri" w:hAnsi="Calibri" w:cs="Calibri"/>
                <w:bCs/>
                <w:sz w:val="20"/>
                <w:szCs w:val="20"/>
                <w:lang w:val="mk-MK"/>
              </w:rPr>
            </w:pPr>
            <w:r>
              <w:rPr>
                <w:rFonts w:ascii="Calibri" w:hAnsi="Calibri" w:cs="Calibri"/>
                <w:bCs/>
                <w:sz w:val="20"/>
                <w:szCs w:val="20"/>
                <w:lang w:val="en-US"/>
              </w:rPr>
              <w:t>2</w:t>
            </w:r>
          </w:p>
        </w:tc>
        <w:tc>
          <w:tcPr>
            <w:tcW w:w="982" w:type="pct"/>
            <w:shd w:val="clear" w:color="auto" w:fill="FFFFFF"/>
            <w:vAlign w:val="center"/>
          </w:tcPr>
          <w:p w14:paraId="132ACD85" w14:textId="77777777" w:rsidR="00E32B00" w:rsidRPr="004E0FF5" w:rsidRDefault="00E32B00" w:rsidP="00EC7BA3">
            <w:pPr>
              <w:jc w:val="center"/>
              <w:rPr>
                <w:rFonts w:ascii="Calibri" w:hAnsi="Calibri" w:cs="Calibri"/>
                <w:bCs/>
                <w:sz w:val="20"/>
                <w:szCs w:val="20"/>
                <w:lang w:val="mk-MK"/>
              </w:rPr>
            </w:pPr>
            <w:r>
              <w:rPr>
                <w:rFonts w:ascii="Calibri" w:hAnsi="Calibri" w:cs="Calibri"/>
                <w:bCs/>
                <w:sz w:val="20"/>
                <w:szCs w:val="20"/>
                <w:lang w:val="en-US"/>
              </w:rPr>
              <w:t>2</w:t>
            </w:r>
          </w:p>
        </w:tc>
      </w:tr>
      <w:tr w:rsidR="00E32B00" w:rsidRPr="004E0FF5" w14:paraId="3C71D9B9" w14:textId="77777777" w:rsidTr="00E32B00">
        <w:trPr>
          <w:cantSplit/>
          <w:trHeight w:val="377"/>
        </w:trPr>
        <w:tc>
          <w:tcPr>
            <w:tcW w:w="932" w:type="pct"/>
            <w:vMerge/>
          </w:tcPr>
          <w:p w14:paraId="69639272" w14:textId="77777777" w:rsidR="00E32B00" w:rsidRPr="004E0FF5" w:rsidRDefault="00E32B00" w:rsidP="00EC7BA3">
            <w:pPr>
              <w:rPr>
                <w:rFonts w:ascii="Calibri" w:hAnsi="Calibri" w:cs="Calibri"/>
                <w:bCs/>
                <w:sz w:val="20"/>
                <w:szCs w:val="20"/>
                <w:lang w:val="mk-MK"/>
              </w:rPr>
            </w:pPr>
          </w:p>
        </w:tc>
        <w:tc>
          <w:tcPr>
            <w:tcW w:w="824" w:type="pct"/>
            <w:tcBorders>
              <w:left w:val="single" w:sz="8" w:space="0" w:color="000000"/>
            </w:tcBorders>
            <w:shd w:val="clear" w:color="auto" w:fill="FFFFFF"/>
            <w:vAlign w:val="center"/>
          </w:tcPr>
          <w:p w14:paraId="2BF61CEC" w14:textId="77777777" w:rsidR="00E32B00" w:rsidRPr="004E0FF5" w:rsidRDefault="00E32B00" w:rsidP="00EC7BA3">
            <w:pPr>
              <w:jc w:val="both"/>
              <w:rPr>
                <w:rFonts w:ascii="Calibri" w:hAnsi="Calibri" w:cs="Calibri"/>
                <w:bCs/>
                <w:sz w:val="20"/>
                <w:szCs w:val="20"/>
                <w:lang w:val="mk-MK"/>
              </w:rPr>
            </w:pPr>
            <w:r w:rsidRPr="004E0FF5">
              <w:rPr>
                <w:rFonts w:ascii="Calibri" w:hAnsi="Calibri" w:cs="Calibri"/>
                <w:bCs/>
                <w:sz w:val="20"/>
                <w:szCs w:val="20"/>
                <w:lang w:val="mk-MK"/>
              </w:rPr>
              <w:t>Prepared Guideline for IT internal audits</w:t>
            </w:r>
          </w:p>
        </w:tc>
        <w:tc>
          <w:tcPr>
            <w:tcW w:w="1190" w:type="pct"/>
            <w:gridSpan w:val="5"/>
            <w:shd w:val="clear" w:color="auto" w:fill="FFFFFF"/>
            <w:vAlign w:val="center"/>
          </w:tcPr>
          <w:p w14:paraId="3A6621DE" w14:textId="77777777" w:rsidR="00E32B00" w:rsidRPr="004E0FF5" w:rsidRDefault="00E32B00" w:rsidP="00EC7BA3">
            <w:pPr>
              <w:jc w:val="center"/>
              <w:rPr>
                <w:rFonts w:ascii="Calibri" w:hAnsi="Calibri" w:cs="Calibri"/>
                <w:bCs/>
                <w:sz w:val="20"/>
                <w:szCs w:val="20"/>
                <w:lang w:val="mk-MK"/>
              </w:rPr>
            </w:pPr>
            <w:r>
              <w:rPr>
                <w:rFonts w:ascii="Calibri" w:hAnsi="Calibri" w:cs="Calibri"/>
                <w:bCs/>
                <w:sz w:val="20"/>
                <w:szCs w:val="20"/>
                <w:lang w:val="en-US"/>
              </w:rPr>
              <w:t>2</w:t>
            </w:r>
          </w:p>
        </w:tc>
        <w:tc>
          <w:tcPr>
            <w:tcW w:w="1072" w:type="pct"/>
            <w:gridSpan w:val="3"/>
            <w:shd w:val="clear" w:color="auto" w:fill="FFFFFF"/>
            <w:vAlign w:val="center"/>
          </w:tcPr>
          <w:p w14:paraId="7B2E0262" w14:textId="77777777" w:rsidR="00E32B00" w:rsidRPr="004E0FF5" w:rsidRDefault="00E32B00" w:rsidP="00EC7BA3">
            <w:pPr>
              <w:jc w:val="center"/>
              <w:rPr>
                <w:rFonts w:ascii="Calibri" w:hAnsi="Calibri" w:cs="Calibri"/>
                <w:bCs/>
                <w:sz w:val="20"/>
                <w:szCs w:val="20"/>
                <w:lang w:val="mk-MK"/>
              </w:rPr>
            </w:pPr>
            <w:r>
              <w:rPr>
                <w:rFonts w:ascii="Calibri" w:hAnsi="Calibri" w:cs="Calibri"/>
                <w:bCs/>
                <w:sz w:val="20"/>
                <w:szCs w:val="20"/>
                <w:lang w:val="en-US"/>
              </w:rPr>
              <w:t>2</w:t>
            </w:r>
          </w:p>
        </w:tc>
        <w:tc>
          <w:tcPr>
            <w:tcW w:w="982" w:type="pct"/>
            <w:shd w:val="clear" w:color="auto" w:fill="FFFFFF"/>
            <w:vAlign w:val="center"/>
          </w:tcPr>
          <w:p w14:paraId="2F1E6768" w14:textId="77777777" w:rsidR="00E32B00" w:rsidRPr="004E0FF5" w:rsidRDefault="00E32B00" w:rsidP="00EC7BA3">
            <w:pPr>
              <w:jc w:val="center"/>
              <w:rPr>
                <w:rFonts w:ascii="Calibri" w:hAnsi="Calibri" w:cs="Calibri"/>
                <w:bCs/>
                <w:sz w:val="20"/>
                <w:szCs w:val="20"/>
                <w:lang w:val="mk-MK"/>
              </w:rPr>
            </w:pPr>
            <w:r>
              <w:rPr>
                <w:rFonts w:ascii="Calibri" w:hAnsi="Calibri" w:cs="Calibri"/>
                <w:bCs/>
                <w:sz w:val="20"/>
                <w:szCs w:val="20"/>
                <w:lang w:val="en-US"/>
              </w:rPr>
              <w:t>2</w:t>
            </w:r>
          </w:p>
        </w:tc>
      </w:tr>
      <w:tr w:rsidR="00E32B00" w:rsidRPr="004E0FF5" w14:paraId="3A22E9E4" w14:textId="77777777" w:rsidTr="00E32B00">
        <w:trPr>
          <w:cantSplit/>
          <w:trHeight w:val="674"/>
        </w:trPr>
        <w:tc>
          <w:tcPr>
            <w:tcW w:w="932" w:type="pct"/>
            <w:vMerge/>
          </w:tcPr>
          <w:p w14:paraId="76BA58FC" w14:textId="77777777" w:rsidR="00E32B00" w:rsidRPr="004E0FF5" w:rsidRDefault="00E32B00" w:rsidP="00EC7BA3">
            <w:pPr>
              <w:rPr>
                <w:rFonts w:ascii="Calibri" w:hAnsi="Calibri" w:cs="Calibri"/>
                <w:bCs/>
                <w:sz w:val="20"/>
                <w:szCs w:val="20"/>
                <w:lang w:val="mk-MK"/>
              </w:rPr>
            </w:pPr>
          </w:p>
        </w:tc>
        <w:tc>
          <w:tcPr>
            <w:tcW w:w="824" w:type="pct"/>
            <w:tcBorders>
              <w:left w:val="single" w:sz="8" w:space="0" w:color="000000"/>
            </w:tcBorders>
            <w:shd w:val="clear" w:color="auto" w:fill="FFFFFF"/>
            <w:vAlign w:val="center"/>
          </w:tcPr>
          <w:p w14:paraId="65F4A006" w14:textId="77777777" w:rsidR="00E32B00" w:rsidRPr="004E0FF5" w:rsidRDefault="00E32B00" w:rsidP="00EC7BA3">
            <w:pPr>
              <w:jc w:val="both"/>
              <w:rPr>
                <w:rFonts w:ascii="Calibri" w:hAnsi="Calibri" w:cs="Calibri"/>
                <w:bCs/>
                <w:sz w:val="20"/>
                <w:szCs w:val="20"/>
                <w:lang w:val="mk-MK"/>
              </w:rPr>
            </w:pPr>
            <w:r w:rsidRPr="004E0FF5">
              <w:rPr>
                <w:rFonts w:ascii="Calibri" w:hAnsi="Calibri" w:cs="Calibri"/>
                <w:bCs/>
                <w:sz w:val="20"/>
                <w:szCs w:val="20"/>
                <w:lang w:val="mk-MK"/>
              </w:rPr>
              <w:t>Increased number of conducted performance audits and IT audits</w:t>
            </w:r>
          </w:p>
        </w:tc>
        <w:tc>
          <w:tcPr>
            <w:tcW w:w="1190" w:type="pct"/>
            <w:gridSpan w:val="5"/>
            <w:shd w:val="clear" w:color="auto" w:fill="FFFFFF"/>
            <w:vAlign w:val="center"/>
          </w:tcPr>
          <w:p w14:paraId="04168AF4"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1</w:t>
            </w:r>
            <w:r>
              <w:rPr>
                <w:rFonts w:ascii="Calibri" w:hAnsi="Calibri" w:cs="Calibri"/>
                <w:bCs/>
                <w:sz w:val="20"/>
                <w:szCs w:val="20"/>
                <w:lang w:val="en-US"/>
              </w:rPr>
              <w:t>4</w:t>
            </w:r>
          </w:p>
        </w:tc>
        <w:tc>
          <w:tcPr>
            <w:tcW w:w="1072" w:type="pct"/>
            <w:gridSpan w:val="3"/>
            <w:shd w:val="clear" w:color="auto" w:fill="FFFFFF"/>
            <w:vAlign w:val="center"/>
          </w:tcPr>
          <w:p w14:paraId="6FDD6537"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1</w:t>
            </w:r>
            <w:r>
              <w:rPr>
                <w:rFonts w:ascii="Calibri" w:hAnsi="Calibri" w:cs="Calibri"/>
                <w:bCs/>
                <w:sz w:val="20"/>
                <w:szCs w:val="20"/>
                <w:lang w:val="en-US"/>
              </w:rPr>
              <w:t>6</w:t>
            </w:r>
          </w:p>
        </w:tc>
        <w:tc>
          <w:tcPr>
            <w:tcW w:w="982" w:type="pct"/>
            <w:shd w:val="clear" w:color="auto" w:fill="FFFFFF"/>
            <w:vAlign w:val="center"/>
          </w:tcPr>
          <w:p w14:paraId="1B80E020" w14:textId="77777777" w:rsidR="00E32B00" w:rsidRPr="004E0FF5" w:rsidRDefault="00E32B00" w:rsidP="00EC7BA3">
            <w:pPr>
              <w:jc w:val="center"/>
              <w:rPr>
                <w:rFonts w:ascii="Calibri" w:hAnsi="Calibri" w:cs="Calibri"/>
                <w:bCs/>
                <w:sz w:val="20"/>
                <w:szCs w:val="20"/>
                <w:lang w:val="mk-MK"/>
              </w:rPr>
            </w:pPr>
            <w:r w:rsidRPr="004E0FF5">
              <w:rPr>
                <w:rFonts w:ascii="Calibri" w:hAnsi="Calibri" w:cs="Calibri"/>
                <w:bCs/>
                <w:sz w:val="20"/>
                <w:szCs w:val="20"/>
                <w:lang w:val="mk-MK"/>
              </w:rPr>
              <w:t>18</w:t>
            </w:r>
          </w:p>
        </w:tc>
      </w:tr>
      <w:tr w:rsidR="00EC7BA3" w:rsidRPr="004E0FF5" w14:paraId="2C83044F" w14:textId="77777777" w:rsidTr="00C0528E">
        <w:trPr>
          <w:cantSplit/>
          <w:trHeight w:val="377"/>
        </w:trPr>
        <w:tc>
          <w:tcPr>
            <w:tcW w:w="932" w:type="pct"/>
            <w:shd w:val="clear" w:color="auto" w:fill="9BD2ED"/>
          </w:tcPr>
          <w:p w14:paraId="6873A77E" w14:textId="77777777" w:rsidR="00EC7BA3" w:rsidRPr="004E0FF5" w:rsidRDefault="00EC7BA3" w:rsidP="00EC7BA3">
            <w:pPr>
              <w:rPr>
                <w:rFonts w:ascii="Calibri" w:hAnsi="Calibri" w:cs="Calibri"/>
                <w:b/>
                <w:bCs/>
                <w:sz w:val="20"/>
                <w:szCs w:val="20"/>
              </w:rPr>
            </w:pPr>
            <w:r w:rsidRPr="004E0FF5">
              <w:rPr>
                <w:rFonts w:ascii="Calibri" w:hAnsi="Calibri" w:cs="Calibri"/>
                <w:b/>
                <w:bCs/>
                <w:sz w:val="20"/>
                <w:szCs w:val="20"/>
              </w:rPr>
              <w:t>Deliverables in 202</w:t>
            </w:r>
            <w:r>
              <w:rPr>
                <w:rFonts w:ascii="Calibri" w:hAnsi="Calibri" w:cs="Calibri"/>
                <w:b/>
                <w:bCs/>
                <w:sz w:val="20"/>
                <w:szCs w:val="20"/>
                <w:lang w:val="mk-MK"/>
              </w:rPr>
              <w:t>6</w:t>
            </w:r>
            <w:r w:rsidRPr="004E0FF5">
              <w:rPr>
                <w:rFonts w:ascii="Calibri" w:hAnsi="Calibri" w:cs="Calibri"/>
                <w:b/>
                <w:bCs/>
                <w:sz w:val="20"/>
                <w:szCs w:val="20"/>
              </w:rPr>
              <w:t>:</w:t>
            </w:r>
          </w:p>
        </w:tc>
        <w:tc>
          <w:tcPr>
            <w:tcW w:w="4068" w:type="pct"/>
            <w:gridSpan w:val="10"/>
          </w:tcPr>
          <w:p w14:paraId="37ED7A8B" w14:textId="77777777" w:rsidR="00EC7BA3" w:rsidRPr="00FE449D" w:rsidRDefault="00EC7BA3" w:rsidP="00EC7BA3">
            <w:pPr>
              <w:numPr>
                <w:ilvl w:val="0"/>
                <w:numId w:val="7"/>
              </w:numPr>
              <w:tabs>
                <w:tab w:val="left" w:pos="363"/>
              </w:tabs>
              <w:ind w:left="363"/>
              <w:jc w:val="both"/>
              <w:rPr>
                <w:rFonts w:ascii="Calibri" w:hAnsi="Calibri" w:cs="Calibri"/>
                <w:bCs/>
                <w:sz w:val="20"/>
                <w:szCs w:val="20"/>
                <w:lang w:val="mk-MK"/>
              </w:rPr>
            </w:pPr>
            <w:r w:rsidRPr="004C376D">
              <w:rPr>
                <w:rFonts w:ascii="Calibri" w:hAnsi="Calibri" w:cs="Calibri"/>
                <w:bCs/>
                <w:sz w:val="20"/>
                <w:szCs w:val="20"/>
                <w:lang w:val="mk-MK"/>
              </w:rPr>
              <w:t>Organized training for specific types of internal audit</w:t>
            </w:r>
          </w:p>
        </w:tc>
      </w:tr>
      <w:tr w:rsidR="00EC7BA3" w:rsidRPr="004E0FF5" w14:paraId="42617D70" w14:textId="77777777" w:rsidTr="00E32B00">
        <w:trPr>
          <w:cantSplit/>
          <w:trHeight w:val="416"/>
        </w:trPr>
        <w:tc>
          <w:tcPr>
            <w:tcW w:w="1804" w:type="pct"/>
            <w:gridSpan w:val="4"/>
            <w:vMerge w:val="restart"/>
            <w:shd w:val="clear" w:color="auto" w:fill="9BD2ED"/>
          </w:tcPr>
          <w:p w14:paraId="39490E0F"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ACTIVITY</w:t>
            </w:r>
          </w:p>
          <w:p w14:paraId="42AD3A9A" w14:textId="77777777" w:rsidR="00EC7BA3" w:rsidRPr="004E0FF5" w:rsidRDefault="00EC7BA3" w:rsidP="00EC7BA3">
            <w:pPr>
              <w:jc w:val="center"/>
              <w:rPr>
                <w:rFonts w:ascii="Calibri" w:hAnsi="Calibri" w:cs="Calibri"/>
                <w:b/>
                <w:bCs/>
                <w:sz w:val="20"/>
                <w:szCs w:val="20"/>
              </w:rPr>
            </w:pPr>
          </w:p>
          <w:p w14:paraId="0AAE0808" w14:textId="77777777" w:rsidR="00EC7BA3" w:rsidRPr="004E0FF5" w:rsidRDefault="00EC7BA3" w:rsidP="00EC7BA3">
            <w:pPr>
              <w:jc w:val="center"/>
              <w:rPr>
                <w:rFonts w:ascii="Calibri" w:hAnsi="Calibri" w:cs="Calibri"/>
                <w:b/>
                <w:bCs/>
                <w:sz w:val="20"/>
                <w:szCs w:val="20"/>
              </w:rPr>
            </w:pPr>
          </w:p>
        </w:tc>
        <w:tc>
          <w:tcPr>
            <w:tcW w:w="654" w:type="pct"/>
            <w:gridSpan w:val="2"/>
            <w:shd w:val="clear" w:color="auto" w:fill="9BD2ED"/>
          </w:tcPr>
          <w:p w14:paraId="5176C577"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TIMEFRAME</w:t>
            </w:r>
          </w:p>
          <w:p w14:paraId="548246AA" w14:textId="77777777" w:rsidR="00EC7BA3" w:rsidRPr="004E0FF5" w:rsidRDefault="00EC7BA3" w:rsidP="00EC7BA3">
            <w:pPr>
              <w:jc w:val="center"/>
              <w:rPr>
                <w:rFonts w:ascii="Calibri" w:hAnsi="Calibri" w:cs="Calibri"/>
                <w:b/>
                <w:bCs/>
                <w:sz w:val="20"/>
                <w:szCs w:val="20"/>
              </w:rPr>
            </w:pPr>
          </w:p>
        </w:tc>
        <w:tc>
          <w:tcPr>
            <w:tcW w:w="555" w:type="pct"/>
            <w:gridSpan w:val="2"/>
            <w:vMerge w:val="restart"/>
            <w:shd w:val="clear" w:color="auto" w:fill="9BD2ED"/>
          </w:tcPr>
          <w:p w14:paraId="24DDB8D5"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59" w:type="pct"/>
            <w:vMerge w:val="restart"/>
            <w:shd w:val="clear" w:color="auto" w:fill="9BD2ED"/>
            <w:vAlign w:val="center"/>
          </w:tcPr>
          <w:p w14:paraId="69088B62"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428" w:type="pct"/>
            <w:gridSpan w:val="2"/>
            <w:shd w:val="clear" w:color="auto" w:fill="9BD2ED"/>
          </w:tcPr>
          <w:p w14:paraId="07D81DCD"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 xml:space="preserve">PLANNED INPUTS </w:t>
            </w:r>
          </w:p>
          <w:p w14:paraId="08FBE3DE" w14:textId="77777777" w:rsidR="00EC7BA3" w:rsidRPr="004E0FF5" w:rsidRDefault="00EC7BA3" w:rsidP="00EC7BA3">
            <w:pPr>
              <w:jc w:val="center"/>
              <w:rPr>
                <w:rFonts w:ascii="Calibri" w:hAnsi="Calibri" w:cs="Calibri"/>
                <w:b/>
                <w:bCs/>
                <w:sz w:val="20"/>
                <w:szCs w:val="20"/>
              </w:rPr>
            </w:pPr>
          </w:p>
        </w:tc>
      </w:tr>
      <w:tr w:rsidR="00EC7BA3" w:rsidRPr="004E0FF5" w14:paraId="34057E81" w14:textId="77777777" w:rsidTr="00E32B00">
        <w:trPr>
          <w:cantSplit/>
          <w:trHeight w:val="413"/>
        </w:trPr>
        <w:tc>
          <w:tcPr>
            <w:tcW w:w="1804" w:type="pct"/>
            <w:gridSpan w:val="4"/>
            <w:vMerge/>
            <w:tcBorders>
              <w:bottom w:val="single" w:sz="4" w:space="0" w:color="auto"/>
            </w:tcBorders>
            <w:shd w:val="clear" w:color="auto" w:fill="9BD2ED"/>
          </w:tcPr>
          <w:p w14:paraId="3115F799" w14:textId="77777777" w:rsidR="00EC7BA3" w:rsidRPr="004E0FF5" w:rsidRDefault="00EC7BA3" w:rsidP="00EC7BA3">
            <w:pPr>
              <w:jc w:val="center"/>
              <w:rPr>
                <w:rFonts w:ascii="Calibri" w:hAnsi="Calibri" w:cs="Calibri"/>
                <w:b/>
                <w:bCs/>
                <w:sz w:val="20"/>
                <w:szCs w:val="20"/>
              </w:rPr>
            </w:pPr>
          </w:p>
        </w:tc>
        <w:tc>
          <w:tcPr>
            <w:tcW w:w="309" w:type="pct"/>
            <w:tcBorders>
              <w:bottom w:val="single" w:sz="4" w:space="0" w:color="auto"/>
            </w:tcBorders>
            <w:shd w:val="clear" w:color="auto" w:fill="9BD2ED"/>
          </w:tcPr>
          <w:p w14:paraId="32C86E1E"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START</w:t>
            </w:r>
          </w:p>
          <w:p w14:paraId="4E353DF4"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qq/yy</w:t>
            </w:r>
          </w:p>
        </w:tc>
        <w:tc>
          <w:tcPr>
            <w:tcW w:w="345" w:type="pct"/>
            <w:tcBorders>
              <w:bottom w:val="single" w:sz="4" w:space="0" w:color="auto"/>
            </w:tcBorders>
            <w:shd w:val="clear" w:color="auto" w:fill="9BD2ED"/>
          </w:tcPr>
          <w:p w14:paraId="6B96974C"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END qq/yy</w:t>
            </w:r>
          </w:p>
        </w:tc>
        <w:tc>
          <w:tcPr>
            <w:tcW w:w="555" w:type="pct"/>
            <w:gridSpan w:val="2"/>
            <w:vMerge/>
            <w:tcBorders>
              <w:bottom w:val="single" w:sz="4" w:space="0" w:color="auto"/>
            </w:tcBorders>
            <w:shd w:val="clear" w:color="auto" w:fill="9BD2ED"/>
          </w:tcPr>
          <w:p w14:paraId="0B3740C3" w14:textId="77777777" w:rsidR="00EC7BA3" w:rsidRPr="004E0FF5" w:rsidRDefault="00EC7BA3" w:rsidP="00EC7BA3">
            <w:pPr>
              <w:jc w:val="center"/>
              <w:rPr>
                <w:rFonts w:ascii="Calibri" w:hAnsi="Calibri" w:cs="Calibri"/>
                <w:b/>
                <w:bCs/>
                <w:sz w:val="20"/>
                <w:szCs w:val="20"/>
              </w:rPr>
            </w:pPr>
          </w:p>
        </w:tc>
        <w:tc>
          <w:tcPr>
            <w:tcW w:w="559" w:type="pct"/>
            <w:vMerge/>
            <w:tcBorders>
              <w:bottom w:val="single" w:sz="4" w:space="0" w:color="auto"/>
            </w:tcBorders>
            <w:shd w:val="clear" w:color="auto" w:fill="9BD2ED"/>
            <w:vAlign w:val="center"/>
          </w:tcPr>
          <w:p w14:paraId="61BC3FF2" w14:textId="77777777" w:rsidR="00EC7BA3" w:rsidRPr="004E0FF5" w:rsidRDefault="00EC7BA3" w:rsidP="00EC7BA3">
            <w:pPr>
              <w:jc w:val="center"/>
              <w:rPr>
                <w:rFonts w:ascii="Calibri" w:hAnsi="Calibri" w:cs="Calibri"/>
                <w:b/>
                <w:bCs/>
                <w:sz w:val="20"/>
                <w:szCs w:val="20"/>
              </w:rPr>
            </w:pPr>
          </w:p>
        </w:tc>
        <w:tc>
          <w:tcPr>
            <w:tcW w:w="446" w:type="pct"/>
            <w:tcBorders>
              <w:bottom w:val="single" w:sz="4" w:space="0" w:color="auto"/>
            </w:tcBorders>
            <w:shd w:val="clear" w:color="auto" w:fill="9BD2ED"/>
          </w:tcPr>
          <w:p w14:paraId="0DEE0F38"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BUDGET</w:t>
            </w:r>
          </w:p>
          <w:p w14:paraId="00CA84D4" w14:textId="77777777" w:rsidR="00EC7BA3" w:rsidRPr="004E0FF5" w:rsidRDefault="00EC7BA3" w:rsidP="00EC7BA3">
            <w:pPr>
              <w:jc w:val="center"/>
              <w:rPr>
                <w:rFonts w:ascii="Calibri" w:hAnsi="Calibri" w:cs="Calibri"/>
                <w:b/>
                <w:bCs/>
                <w:sz w:val="20"/>
                <w:szCs w:val="20"/>
              </w:rPr>
            </w:pPr>
          </w:p>
        </w:tc>
        <w:tc>
          <w:tcPr>
            <w:tcW w:w="982" w:type="pct"/>
            <w:tcBorders>
              <w:bottom w:val="single" w:sz="4" w:space="0" w:color="auto"/>
            </w:tcBorders>
            <w:shd w:val="clear" w:color="auto" w:fill="9BD2ED"/>
          </w:tcPr>
          <w:p w14:paraId="7456764E" w14:textId="77777777" w:rsidR="00EC7BA3" w:rsidRPr="004E0FF5" w:rsidRDefault="00EC7BA3" w:rsidP="00EC7BA3">
            <w:pPr>
              <w:jc w:val="center"/>
              <w:rPr>
                <w:rFonts w:ascii="Calibri" w:hAnsi="Calibri" w:cs="Calibri"/>
                <w:b/>
                <w:bCs/>
                <w:sz w:val="20"/>
                <w:szCs w:val="20"/>
              </w:rPr>
            </w:pPr>
            <w:r w:rsidRPr="004E0FF5">
              <w:rPr>
                <w:rFonts w:ascii="Calibri" w:hAnsi="Calibri" w:cs="Calibri"/>
                <w:b/>
                <w:bCs/>
                <w:sz w:val="20"/>
                <w:szCs w:val="20"/>
              </w:rPr>
              <w:t>SOURCE</w:t>
            </w:r>
          </w:p>
        </w:tc>
      </w:tr>
      <w:tr w:rsidR="00EC7BA3" w:rsidRPr="004E0FF5" w14:paraId="325025D0" w14:textId="77777777" w:rsidTr="00E32B00">
        <w:trPr>
          <w:cantSplit/>
          <w:trHeight w:val="359"/>
        </w:trPr>
        <w:tc>
          <w:tcPr>
            <w:tcW w:w="1804" w:type="pct"/>
            <w:gridSpan w:val="4"/>
            <w:shd w:val="clear" w:color="auto" w:fill="FFFFFF"/>
          </w:tcPr>
          <w:p w14:paraId="51D2FD18" w14:textId="77777777" w:rsidR="00EC7BA3" w:rsidRPr="004E0FF5" w:rsidRDefault="00EC7BA3" w:rsidP="00EC7BA3">
            <w:pPr>
              <w:jc w:val="both"/>
              <w:rPr>
                <w:rFonts w:ascii="Calibri" w:hAnsi="Calibri" w:cs="Calibri"/>
                <w:b/>
                <w:bCs/>
                <w:sz w:val="20"/>
                <w:szCs w:val="20"/>
              </w:rPr>
            </w:pPr>
            <w:r w:rsidRPr="004E0FF5">
              <w:rPr>
                <w:rFonts w:ascii="Calibri" w:hAnsi="Calibri" w:cs="Calibri"/>
                <w:bCs/>
                <w:sz w:val="20"/>
                <w:szCs w:val="20"/>
                <w:lang w:val="en-US"/>
              </w:rPr>
              <w:t>1.</w:t>
            </w:r>
            <w:r w:rsidRPr="004E0FF5">
              <w:rPr>
                <w:rFonts w:ascii="Calibri" w:hAnsi="Calibri" w:cs="Calibri"/>
                <w:bCs/>
                <w:sz w:val="20"/>
                <w:szCs w:val="20"/>
                <w:lang w:val="mk-MK"/>
              </w:rPr>
              <w:t>Preparation and promotion methodology for specific type of internal audits</w:t>
            </w:r>
          </w:p>
        </w:tc>
        <w:tc>
          <w:tcPr>
            <w:tcW w:w="309" w:type="pct"/>
            <w:shd w:val="clear" w:color="auto" w:fill="FFFFFF"/>
          </w:tcPr>
          <w:p w14:paraId="2839E5F5"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Q1/2</w:t>
            </w:r>
            <w:r>
              <w:rPr>
                <w:rFonts w:ascii="Calibri" w:hAnsi="Calibri" w:cs="Calibri"/>
                <w:bCs/>
                <w:sz w:val="20"/>
                <w:szCs w:val="20"/>
                <w:lang w:val="en-US"/>
              </w:rPr>
              <w:t>5</w:t>
            </w:r>
          </w:p>
        </w:tc>
        <w:tc>
          <w:tcPr>
            <w:tcW w:w="345" w:type="pct"/>
            <w:shd w:val="clear" w:color="auto" w:fill="FFFFFF"/>
          </w:tcPr>
          <w:p w14:paraId="04E0BAFB" w14:textId="77777777" w:rsidR="00EC7BA3" w:rsidRPr="004E0FF5" w:rsidRDefault="00EC7BA3" w:rsidP="00EC7BA3">
            <w:pPr>
              <w:jc w:val="center"/>
              <w:rPr>
                <w:rFonts w:ascii="Calibri" w:hAnsi="Calibri" w:cs="Calibri"/>
                <w:bCs/>
                <w:sz w:val="20"/>
                <w:szCs w:val="20"/>
                <w:lang w:val="mk-MK"/>
              </w:rPr>
            </w:pPr>
            <w:r w:rsidRPr="004E0FF5">
              <w:rPr>
                <w:rFonts w:ascii="Calibri" w:hAnsi="Calibri" w:cs="Calibri"/>
                <w:bCs/>
                <w:sz w:val="20"/>
                <w:szCs w:val="20"/>
                <w:lang w:val="mk-MK"/>
              </w:rPr>
              <w:t>Q4/2</w:t>
            </w:r>
            <w:r>
              <w:rPr>
                <w:rFonts w:ascii="Calibri" w:hAnsi="Calibri" w:cs="Calibri"/>
                <w:bCs/>
                <w:sz w:val="20"/>
                <w:szCs w:val="20"/>
                <w:lang w:val="en-US"/>
              </w:rPr>
              <w:t>5</w:t>
            </w:r>
          </w:p>
        </w:tc>
        <w:tc>
          <w:tcPr>
            <w:tcW w:w="555" w:type="pct"/>
            <w:gridSpan w:val="2"/>
            <w:shd w:val="clear" w:color="auto" w:fill="FFFFFF"/>
          </w:tcPr>
          <w:p w14:paraId="3C71F52B" w14:textId="77777777" w:rsidR="00EC7BA3" w:rsidRPr="004E0FF5" w:rsidRDefault="00EC7BA3" w:rsidP="00EC7BA3">
            <w:pPr>
              <w:jc w:val="center"/>
              <w:rPr>
                <w:rFonts w:ascii="Calibri" w:hAnsi="Calibri" w:cs="Calibri"/>
                <w:bCs/>
                <w:sz w:val="20"/>
                <w:szCs w:val="20"/>
              </w:rPr>
            </w:pPr>
            <w:r w:rsidRPr="004E0FF5">
              <w:rPr>
                <w:rFonts w:ascii="Calibri" w:hAnsi="Calibri" w:cs="Calibri"/>
                <w:bCs/>
                <w:sz w:val="20"/>
                <w:szCs w:val="20"/>
              </w:rPr>
              <w:t>MoF</w:t>
            </w:r>
          </w:p>
        </w:tc>
        <w:tc>
          <w:tcPr>
            <w:tcW w:w="559" w:type="pct"/>
            <w:shd w:val="clear" w:color="auto" w:fill="FFFFFF"/>
            <w:vAlign w:val="center"/>
          </w:tcPr>
          <w:p w14:paraId="7AD73F1F" w14:textId="77777777" w:rsidR="00EC7BA3" w:rsidRPr="004E0FF5" w:rsidRDefault="00EC7BA3" w:rsidP="00EC7BA3">
            <w:pPr>
              <w:jc w:val="center"/>
              <w:rPr>
                <w:rFonts w:ascii="Calibri" w:hAnsi="Calibri" w:cs="Calibri"/>
                <w:bCs/>
                <w:sz w:val="20"/>
                <w:szCs w:val="20"/>
              </w:rPr>
            </w:pPr>
            <w:r w:rsidRPr="004E0FF5">
              <w:rPr>
                <w:rFonts w:ascii="Calibri" w:hAnsi="Calibri" w:cs="Calibri"/>
                <w:bCs/>
                <w:sz w:val="20"/>
                <w:szCs w:val="20"/>
              </w:rPr>
              <w:t>/</w:t>
            </w:r>
          </w:p>
        </w:tc>
        <w:tc>
          <w:tcPr>
            <w:tcW w:w="446" w:type="pct"/>
            <w:shd w:val="clear" w:color="auto" w:fill="FFFFFF"/>
          </w:tcPr>
          <w:p w14:paraId="2E9D738F" w14:textId="77777777" w:rsidR="00EC7BA3" w:rsidRPr="004E0FF5" w:rsidRDefault="00EC7BA3" w:rsidP="00EC7BA3">
            <w:pPr>
              <w:jc w:val="center"/>
              <w:rPr>
                <w:rFonts w:ascii="Calibri" w:hAnsi="Calibri" w:cs="Calibri"/>
                <w:bCs/>
                <w:sz w:val="20"/>
                <w:szCs w:val="20"/>
              </w:rPr>
            </w:pPr>
            <w:r w:rsidRPr="004E0FF5">
              <w:rPr>
                <w:rFonts w:ascii="Calibri" w:hAnsi="Calibri" w:cs="Calibri"/>
                <w:bCs/>
                <w:sz w:val="20"/>
                <w:szCs w:val="20"/>
              </w:rPr>
              <w:t>/</w:t>
            </w:r>
          </w:p>
        </w:tc>
        <w:tc>
          <w:tcPr>
            <w:tcW w:w="982" w:type="pct"/>
            <w:shd w:val="clear" w:color="auto" w:fill="FFFFFF"/>
          </w:tcPr>
          <w:p w14:paraId="696712FB" w14:textId="77777777" w:rsidR="00EC7BA3" w:rsidRPr="004E0FF5" w:rsidRDefault="00EC7BA3" w:rsidP="00EC7BA3">
            <w:pPr>
              <w:jc w:val="center"/>
              <w:rPr>
                <w:rFonts w:ascii="Calibri" w:hAnsi="Calibri" w:cs="Calibri"/>
                <w:bCs/>
                <w:sz w:val="20"/>
                <w:szCs w:val="20"/>
              </w:rPr>
            </w:pPr>
            <w:r w:rsidRPr="004E0FF5">
              <w:rPr>
                <w:rFonts w:ascii="Calibri" w:hAnsi="Calibri" w:cs="Calibri"/>
                <w:bCs/>
                <w:sz w:val="20"/>
                <w:szCs w:val="20"/>
              </w:rPr>
              <w:t>/</w:t>
            </w:r>
          </w:p>
        </w:tc>
      </w:tr>
      <w:tr w:rsidR="00EC7BA3" w:rsidRPr="004E0FF5" w14:paraId="4E4BA0C6" w14:textId="77777777" w:rsidTr="00E32B00">
        <w:trPr>
          <w:cantSplit/>
          <w:trHeight w:val="215"/>
        </w:trPr>
        <w:tc>
          <w:tcPr>
            <w:tcW w:w="2946" w:type="pct"/>
            <w:gridSpan w:val="7"/>
            <w:shd w:val="clear" w:color="auto" w:fill="1F3864"/>
          </w:tcPr>
          <w:p w14:paraId="47C7755A" w14:textId="77777777" w:rsidR="00EC7BA3" w:rsidRPr="004E0FF5" w:rsidRDefault="00EC7BA3" w:rsidP="00EC7BA3">
            <w:pPr>
              <w:ind w:left="360"/>
              <w:jc w:val="both"/>
              <w:rPr>
                <w:rFonts w:ascii="Calibri" w:hAnsi="Calibri" w:cs="Calibri"/>
                <w:sz w:val="20"/>
                <w:szCs w:val="20"/>
              </w:rPr>
            </w:pPr>
          </w:p>
        </w:tc>
        <w:tc>
          <w:tcPr>
            <w:tcW w:w="1072" w:type="pct"/>
            <w:gridSpan w:val="3"/>
            <w:tcBorders>
              <w:left w:val="nil"/>
              <w:right w:val="nil"/>
            </w:tcBorders>
            <w:shd w:val="clear" w:color="auto" w:fill="1F3864"/>
          </w:tcPr>
          <w:p w14:paraId="49EDE0E6" w14:textId="77777777" w:rsidR="00EC7BA3" w:rsidRPr="004E0FF5" w:rsidRDefault="00EC7BA3" w:rsidP="00EC7BA3">
            <w:pPr>
              <w:rPr>
                <w:rFonts w:ascii="Calibri" w:hAnsi="Calibri" w:cs="Calibri"/>
                <w:sz w:val="20"/>
                <w:szCs w:val="20"/>
              </w:rPr>
            </w:pPr>
            <w:r w:rsidRPr="004E0FF5">
              <w:rPr>
                <w:rFonts w:ascii="Calibri" w:hAnsi="Calibri" w:cs="Calibri"/>
                <w:b/>
                <w:sz w:val="20"/>
                <w:szCs w:val="20"/>
              </w:rPr>
              <w:t>TOTAL:</w:t>
            </w:r>
          </w:p>
        </w:tc>
        <w:tc>
          <w:tcPr>
            <w:tcW w:w="982" w:type="pct"/>
            <w:shd w:val="clear" w:color="auto" w:fill="1F3864"/>
          </w:tcPr>
          <w:p w14:paraId="45D9C447" w14:textId="77777777" w:rsidR="00EC7BA3" w:rsidRPr="004E0FF5" w:rsidRDefault="00EC7BA3" w:rsidP="00EC7BA3">
            <w:pPr>
              <w:rPr>
                <w:rFonts w:ascii="Calibri" w:hAnsi="Calibri" w:cs="Calibri"/>
                <w:b/>
                <w:sz w:val="20"/>
                <w:szCs w:val="20"/>
              </w:rPr>
            </w:pPr>
            <w:r w:rsidRPr="004E0FF5">
              <w:rPr>
                <w:rFonts w:ascii="Calibri" w:eastAsia="MS PGothic" w:hAnsi="Calibri" w:cs="Calibri"/>
                <w:b/>
                <w:sz w:val="20"/>
                <w:szCs w:val="20"/>
                <w:lang w:eastAsia="zh-CN"/>
              </w:rPr>
              <w:t>EUR</w:t>
            </w:r>
            <w:r w:rsidRPr="004E0FF5">
              <w:rPr>
                <w:rFonts w:ascii="Calibri" w:eastAsia="MS PGothic" w:hAnsi="Calibri" w:cs="Calibri"/>
                <w:b/>
                <w:sz w:val="20"/>
                <w:szCs w:val="20"/>
                <w:lang w:val="mk-MK" w:eastAsia="zh-CN"/>
              </w:rPr>
              <w:t xml:space="preserve"> </w:t>
            </w:r>
            <w:r>
              <w:rPr>
                <w:rFonts w:ascii="Calibri" w:eastAsia="MS PGothic" w:hAnsi="Calibri" w:cs="Calibri"/>
                <w:b/>
                <w:sz w:val="20"/>
                <w:szCs w:val="20"/>
                <w:lang w:val="en-US" w:eastAsia="zh-CN"/>
              </w:rPr>
              <w:t>5</w:t>
            </w:r>
            <w:r w:rsidRPr="004E0FF5">
              <w:rPr>
                <w:rFonts w:ascii="Calibri" w:eastAsia="MS PGothic" w:hAnsi="Calibri" w:cs="Calibri"/>
                <w:b/>
                <w:sz w:val="20"/>
                <w:szCs w:val="20"/>
                <w:lang w:val="mk-MK" w:eastAsia="zh-CN"/>
              </w:rPr>
              <w:t>2</w:t>
            </w:r>
            <w:r w:rsidRPr="004E0FF5">
              <w:rPr>
                <w:rFonts w:ascii="Calibri" w:eastAsia="MS PGothic" w:hAnsi="Calibri" w:cs="Calibri"/>
                <w:b/>
                <w:sz w:val="20"/>
                <w:szCs w:val="20"/>
                <w:lang w:eastAsia="zh-CN"/>
              </w:rPr>
              <w:t>,000</w:t>
            </w:r>
          </w:p>
        </w:tc>
      </w:tr>
    </w:tbl>
    <w:p w14:paraId="5D9CB56A" w14:textId="77777777" w:rsidR="00C01F0F" w:rsidRPr="004E0FF5" w:rsidRDefault="00C01F0F" w:rsidP="00C01F0F">
      <w:pPr>
        <w:rPr>
          <w:rFonts w:ascii="Calibri" w:hAnsi="Calibri" w:cs="Calibri"/>
          <w:sz w:val="20"/>
          <w:szCs w:val="20"/>
        </w:rPr>
      </w:pPr>
    </w:p>
    <w:p w14:paraId="0BF7F282" w14:textId="77777777" w:rsidR="00C01F0F" w:rsidRDefault="00C01F0F" w:rsidP="00C01F0F">
      <w:pPr>
        <w:rPr>
          <w:rFonts w:ascii="Calibri" w:hAnsi="Calibri" w:cs="Calibri"/>
          <w:sz w:val="20"/>
          <w:szCs w:val="20"/>
        </w:rPr>
      </w:pPr>
    </w:p>
    <w:p w14:paraId="24D35BD9" w14:textId="77777777" w:rsidR="0003394D" w:rsidRDefault="0003394D" w:rsidP="00C01F0F">
      <w:pPr>
        <w:rPr>
          <w:rFonts w:ascii="Calibri" w:hAnsi="Calibri" w:cs="Calibri"/>
          <w:sz w:val="20"/>
          <w:szCs w:val="20"/>
        </w:rPr>
      </w:pPr>
    </w:p>
    <w:p w14:paraId="0E33229E" w14:textId="77777777" w:rsidR="0003394D" w:rsidRDefault="0003394D" w:rsidP="00C01F0F">
      <w:pPr>
        <w:rPr>
          <w:rFonts w:ascii="Calibri" w:hAnsi="Calibri" w:cs="Calibri"/>
          <w:sz w:val="20"/>
          <w:szCs w:val="20"/>
        </w:rPr>
      </w:pPr>
    </w:p>
    <w:p w14:paraId="24B67497" w14:textId="77777777" w:rsidR="0003394D" w:rsidRDefault="0003394D" w:rsidP="00C01F0F">
      <w:pPr>
        <w:rPr>
          <w:rFonts w:ascii="Calibri" w:hAnsi="Calibri" w:cs="Calibri"/>
          <w:sz w:val="20"/>
          <w:szCs w:val="20"/>
        </w:rPr>
      </w:pPr>
    </w:p>
    <w:p w14:paraId="487184DF" w14:textId="77777777" w:rsidR="0003394D" w:rsidRDefault="0003394D" w:rsidP="00C01F0F">
      <w:pPr>
        <w:rPr>
          <w:rFonts w:ascii="Calibri" w:hAnsi="Calibri" w:cs="Calibri"/>
          <w:sz w:val="20"/>
          <w:szCs w:val="20"/>
        </w:rPr>
      </w:pPr>
    </w:p>
    <w:p w14:paraId="02500FE6" w14:textId="77777777" w:rsidR="0003394D" w:rsidRDefault="0003394D" w:rsidP="00C01F0F">
      <w:pPr>
        <w:rPr>
          <w:rFonts w:ascii="Calibri" w:hAnsi="Calibri" w:cs="Calibri"/>
          <w:sz w:val="20"/>
          <w:szCs w:val="20"/>
        </w:rPr>
      </w:pPr>
    </w:p>
    <w:p w14:paraId="1B082D7C" w14:textId="77777777" w:rsidR="0003394D" w:rsidRDefault="0003394D" w:rsidP="00C01F0F">
      <w:pPr>
        <w:rPr>
          <w:rFonts w:ascii="Calibri" w:hAnsi="Calibri" w:cs="Calibri"/>
          <w:sz w:val="20"/>
          <w:szCs w:val="20"/>
        </w:rPr>
      </w:pPr>
    </w:p>
    <w:p w14:paraId="723987AC" w14:textId="77777777" w:rsidR="0003394D" w:rsidRDefault="0003394D" w:rsidP="00C01F0F">
      <w:pPr>
        <w:rPr>
          <w:rFonts w:ascii="Calibri" w:hAnsi="Calibri" w:cs="Calibri"/>
          <w:sz w:val="20"/>
          <w:szCs w:val="20"/>
        </w:rPr>
      </w:pPr>
    </w:p>
    <w:p w14:paraId="1A771EB0" w14:textId="121FB734" w:rsidR="0003394D" w:rsidRDefault="0003394D" w:rsidP="00C01F0F">
      <w:pPr>
        <w:rPr>
          <w:rFonts w:ascii="Calibri" w:hAnsi="Calibri" w:cs="Calibri"/>
          <w:sz w:val="20"/>
          <w:szCs w:val="20"/>
        </w:rPr>
      </w:pPr>
    </w:p>
    <w:p w14:paraId="65C3FB63" w14:textId="2A8FF955" w:rsidR="00E32B00" w:rsidRDefault="00E32B00" w:rsidP="00C01F0F">
      <w:pPr>
        <w:rPr>
          <w:rFonts w:ascii="Calibri" w:hAnsi="Calibri" w:cs="Calibri"/>
          <w:sz w:val="20"/>
          <w:szCs w:val="20"/>
        </w:rPr>
      </w:pPr>
    </w:p>
    <w:p w14:paraId="705CE8B9" w14:textId="3758FFE9" w:rsidR="00E32B00" w:rsidRDefault="00E32B00" w:rsidP="00C01F0F">
      <w:pPr>
        <w:rPr>
          <w:rFonts w:ascii="Calibri" w:hAnsi="Calibri" w:cs="Calibri"/>
          <w:sz w:val="20"/>
          <w:szCs w:val="20"/>
        </w:rPr>
      </w:pPr>
    </w:p>
    <w:p w14:paraId="6C5E6D7A" w14:textId="77777777" w:rsidR="00E32B00" w:rsidRDefault="00E32B00" w:rsidP="00C01F0F">
      <w:pPr>
        <w:rPr>
          <w:rFonts w:ascii="Calibri" w:hAnsi="Calibri" w:cs="Calibri"/>
          <w:sz w:val="20"/>
          <w:szCs w:val="20"/>
        </w:rPr>
      </w:pPr>
    </w:p>
    <w:p w14:paraId="60C73DED" w14:textId="77777777" w:rsidR="0003394D" w:rsidRDefault="0003394D" w:rsidP="00C01F0F">
      <w:pPr>
        <w:rPr>
          <w:rFonts w:ascii="Calibri" w:hAnsi="Calibri" w:cs="Calibri"/>
          <w:sz w:val="20"/>
          <w:szCs w:val="20"/>
        </w:rPr>
      </w:pPr>
    </w:p>
    <w:p w14:paraId="44BA2C50" w14:textId="77777777" w:rsidR="0003394D" w:rsidRDefault="0003394D" w:rsidP="00C01F0F">
      <w:pPr>
        <w:rPr>
          <w:rFonts w:ascii="Calibri" w:hAnsi="Calibri" w:cs="Calibri"/>
          <w:sz w:val="20"/>
          <w:szCs w:val="20"/>
        </w:rPr>
      </w:pPr>
    </w:p>
    <w:p w14:paraId="0FE5FBBB" w14:textId="77777777" w:rsidR="0003394D" w:rsidRDefault="0003394D" w:rsidP="00C01F0F">
      <w:pPr>
        <w:rPr>
          <w:rFonts w:ascii="Calibri" w:hAnsi="Calibri" w:cs="Calibri"/>
          <w:sz w:val="20"/>
          <w:szCs w:val="20"/>
        </w:rPr>
      </w:pPr>
    </w:p>
    <w:p w14:paraId="12247474" w14:textId="77777777" w:rsidR="0003394D" w:rsidRDefault="0003394D" w:rsidP="00C01F0F">
      <w:pPr>
        <w:rPr>
          <w:rFonts w:ascii="Calibri" w:hAnsi="Calibri" w:cs="Calibri"/>
          <w:sz w:val="20"/>
          <w:szCs w:val="20"/>
        </w:rPr>
      </w:pPr>
    </w:p>
    <w:p w14:paraId="5D9970FF" w14:textId="6C4B429F" w:rsidR="0003394D" w:rsidRDefault="0003394D" w:rsidP="00C01F0F">
      <w:pPr>
        <w:rPr>
          <w:rFonts w:ascii="Calibri" w:hAnsi="Calibri" w:cs="Calibri"/>
          <w:sz w:val="20"/>
          <w:szCs w:val="20"/>
        </w:rPr>
      </w:pPr>
    </w:p>
    <w:p w14:paraId="1E47B16B" w14:textId="3F6E1FD3" w:rsidR="009D7756" w:rsidRDefault="009D7756" w:rsidP="00C01F0F">
      <w:pPr>
        <w:rPr>
          <w:rFonts w:ascii="Calibri" w:hAnsi="Calibri" w:cs="Calibri"/>
          <w:sz w:val="20"/>
          <w:szCs w:val="20"/>
        </w:rPr>
      </w:pPr>
    </w:p>
    <w:p w14:paraId="7EC7C634" w14:textId="510BAFF3" w:rsidR="009D7756" w:rsidRDefault="009D7756" w:rsidP="00C01F0F">
      <w:pPr>
        <w:rPr>
          <w:rFonts w:ascii="Calibri" w:hAnsi="Calibri" w:cs="Calibri"/>
          <w:sz w:val="20"/>
          <w:szCs w:val="20"/>
        </w:rPr>
      </w:pPr>
    </w:p>
    <w:p w14:paraId="4869EF3E" w14:textId="230C01EE" w:rsidR="009D7756" w:rsidRDefault="009D7756" w:rsidP="00C01F0F">
      <w:pPr>
        <w:rPr>
          <w:rFonts w:ascii="Calibri" w:hAnsi="Calibri" w:cs="Calibri"/>
          <w:sz w:val="20"/>
          <w:szCs w:val="20"/>
        </w:rPr>
      </w:pPr>
    </w:p>
    <w:p w14:paraId="1EB2CA39" w14:textId="4C04C07A" w:rsidR="009D7756" w:rsidRDefault="009D7756" w:rsidP="00C01F0F">
      <w:pPr>
        <w:rPr>
          <w:rFonts w:ascii="Calibri" w:hAnsi="Calibri" w:cs="Calibri"/>
          <w:sz w:val="20"/>
          <w:szCs w:val="20"/>
        </w:rPr>
      </w:pPr>
    </w:p>
    <w:p w14:paraId="6D58E501" w14:textId="06564BA8" w:rsidR="009D7756" w:rsidRDefault="009D7756" w:rsidP="00C01F0F">
      <w:pPr>
        <w:rPr>
          <w:rFonts w:ascii="Calibri" w:hAnsi="Calibri" w:cs="Calibri"/>
          <w:sz w:val="20"/>
          <w:szCs w:val="20"/>
        </w:rPr>
      </w:pPr>
    </w:p>
    <w:p w14:paraId="37A11BE9" w14:textId="77777777" w:rsidR="009D7756" w:rsidRDefault="009D7756" w:rsidP="00C01F0F">
      <w:pPr>
        <w:rPr>
          <w:rFonts w:ascii="Calibri" w:hAnsi="Calibri" w:cs="Calibri"/>
          <w:sz w:val="20"/>
          <w:szCs w:val="20"/>
        </w:rPr>
      </w:pPr>
    </w:p>
    <w:p w14:paraId="68B01D69" w14:textId="77777777" w:rsidR="0003394D" w:rsidRDefault="0003394D" w:rsidP="00C01F0F">
      <w:pPr>
        <w:rPr>
          <w:rFonts w:ascii="Calibri" w:hAnsi="Calibri" w:cs="Calibri"/>
          <w:sz w:val="20"/>
          <w:szCs w:val="20"/>
        </w:rPr>
      </w:pPr>
    </w:p>
    <w:p w14:paraId="0ECF8ACC" w14:textId="77777777" w:rsidR="0003394D" w:rsidRPr="004E0FF5" w:rsidRDefault="0003394D" w:rsidP="00C01F0F">
      <w:pPr>
        <w:rPr>
          <w:rFonts w:ascii="Calibri" w:hAnsi="Calibri" w:cs="Calibri"/>
          <w:sz w:val="20"/>
          <w:szCs w:val="20"/>
        </w:rPr>
      </w:pPr>
    </w:p>
    <w:tbl>
      <w:tblPr>
        <w:tblW w:w="541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71"/>
        <w:gridCol w:w="1018"/>
        <w:gridCol w:w="1064"/>
        <w:gridCol w:w="1353"/>
        <w:gridCol w:w="1453"/>
        <w:gridCol w:w="210"/>
        <w:gridCol w:w="2371"/>
        <w:gridCol w:w="43"/>
        <w:gridCol w:w="2577"/>
      </w:tblGrid>
      <w:tr w:rsidR="00C01F0F" w:rsidRPr="004E0FF5" w14:paraId="3DFAE373" w14:textId="77777777" w:rsidTr="00BD1893">
        <w:trPr>
          <w:cantSplit/>
          <w:trHeight w:val="248"/>
        </w:trPr>
        <w:tc>
          <w:tcPr>
            <w:tcW w:w="5000" w:type="pct"/>
            <w:gridSpan w:val="10"/>
            <w:shd w:val="clear" w:color="auto" w:fill="1F3864"/>
          </w:tcPr>
          <w:p w14:paraId="421F187A"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br w:type="page"/>
              <w:t>PILLAR VII: External audit and parliamentary oversight</w:t>
            </w:r>
          </w:p>
        </w:tc>
      </w:tr>
      <w:tr w:rsidR="00C01F0F" w:rsidRPr="004E0FF5" w14:paraId="2E8C6682" w14:textId="77777777" w:rsidTr="00E32B00">
        <w:trPr>
          <w:cantSplit/>
          <w:trHeight w:val="269"/>
        </w:trPr>
        <w:tc>
          <w:tcPr>
            <w:tcW w:w="5000" w:type="pct"/>
            <w:gridSpan w:val="10"/>
            <w:shd w:val="clear" w:color="auto" w:fill="1F3864"/>
          </w:tcPr>
          <w:p w14:paraId="5CF49887"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 xml:space="preserve">PRIORITY 1: External Audit </w:t>
            </w:r>
          </w:p>
        </w:tc>
      </w:tr>
      <w:tr w:rsidR="00C01F0F" w:rsidRPr="004E0FF5" w14:paraId="2D20DF24" w14:textId="77777777" w:rsidTr="00E32B00">
        <w:trPr>
          <w:cantSplit/>
          <w:trHeight w:val="332"/>
        </w:trPr>
        <w:tc>
          <w:tcPr>
            <w:tcW w:w="868" w:type="pct"/>
            <w:shd w:val="clear" w:color="auto" w:fill="9BD2ED"/>
          </w:tcPr>
          <w:p w14:paraId="5B455F8B" w14:textId="77777777" w:rsidR="00C01F0F" w:rsidRPr="004E0FF5" w:rsidRDefault="00C01F0F" w:rsidP="00E32B00">
            <w:pPr>
              <w:jc w:val="center"/>
              <w:rPr>
                <w:rFonts w:ascii="Calibri" w:hAnsi="Calibri" w:cs="Calibri"/>
                <w:b/>
                <w:bCs/>
                <w:sz w:val="20"/>
                <w:szCs w:val="20"/>
                <w:lang w:val="sr-Latn-RS"/>
              </w:rPr>
            </w:pPr>
            <w:r w:rsidRPr="004E0FF5">
              <w:rPr>
                <w:rFonts w:ascii="Calibri" w:hAnsi="Calibri" w:cs="Calibri"/>
                <w:b/>
                <w:bCs/>
                <w:sz w:val="20"/>
                <w:szCs w:val="20"/>
                <w:lang w:val="sr-Latn-RS"/>
              </w:rPr>
              <w:t>Priority outcomes</w:t>
            </w:r>
          </w:p>
        </w:tc>
        <w:tc>
          <w:tcPr>
            <w:tcW w:w="1498" w:type="pct"/>
            <w:gridSpan w:val="3"/>
            <w:shd w:val="clear" w:color="auto" w:fill="9BD2ED"/>
          </w:tcPr>
          <w:p w14:paraId="0F6F3AEE"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rPr>
              <w:t>Priority indicators</w:t>
            </w:r>
          </w:p>
        </w:tc>
        <w:tc>
          <w:tcPr>
            <w:tcW w:w="923" w:type="pct"/>
            <w:gridSpan w:val="2"/>
            <w:shd w:val="clear" w:color="auto" w:fill="9BD2ED"/>
          </w:tcPr>
          <w:p w14:paraId="3934715C"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63" w:type="pct"/>
            <w:gridSpan w:val="3"/>
            <w:shd w:val="clear" w:color="auto" w:fill="9BD2ED"/>
          </w:tcPr>
          <w:p w14:paraId="2BEDB967"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849" w:type="pct"/>
            <w:shd w:val="clear" w:color="auto" w:fill="9BD2ED"/>
          </w:tcPr>
          <w:p w14:paraId="59EE7C3C" w14:textId="77777777" w:rsidR="00C01F0F" w:rsidRPr="004E0FF5" w:rsidRDefault="00C01F0F" w:rsidP="00E32B00">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1BCFA9E6" w14:textId="77777777" w:rsidTr="00E32B00">
        <w:trPr>
          <w:cantSplit/>
          <w:trHeight w:val="908"/>
        </w:trPr>
        <w:tc>
          <w:tcPr>
            <w:tcW w:w="868" w:type="pct"/>
          </w:tcPr>
          <w:p w14:paraId="611D3DA5"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Reduced tax evasion and increased fiscal discipline / increasing revenues in the Budget of RNM</w:t>
            </w:r>
          </w:p>
        </w:tc>
        <w:tc>
          <w:tcPr>
            <w:tcW w:w="1498" w:type="pct"/>
            <w:gridSpan w:val="3"/>
          </w:tcPr>
          <w:p w14:paraId="39D2CD6A"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Established amount of funds that have not been paid in the Budget of RNM</w:t>
            </w:r>
          </w:p>
        </w:tc>
        <w:tc>
          <w:tcPr>
            <w:tcW w:w="923" w:type="pct"/>
            <w:gridSpan w:val="2"/>
          </w:tcPr>
          <w:p w14:paraId="671F399E"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11,000 euros</w:t>
            </w:r>
          </w:p>
        </w:tc>
        <w:tc>
          <w:tcPr>
            <w:tcW w:w="863" w:type="pct"/>
            <w:gridSpan w:val="3"/>
          </w:tcPr>
          <w:p w14:paraId="33F241A2"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9,000 euros</w:t>
            </w:r>
          </w:p>
        </w:tc>
        <w:tc>
          <w:tcPr>
            <w:tcW w:w="849" w:type="pct"/>
          </w:tcPr>
          <w:p w14:paraId="6FCCB885"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7000 euros</w:t>
            </w:r>
          </w:p>
        </w:tc>
      </w:tr>
      <w:tr w:rsidR="00C01F0F" w:rsidRPr="004E0FF5" w14:paraId="72F20323" w14:textId="77777777" w:rsidTr="00E32B00">
        <w:trPr>
          <w:cantSplit/>
          <w:trHeight w:val="725"/>
        </w:trPr>
        <w:tc>
          <w:tcPr>
            <w:tcW w:w="868" w:type="pct"/>
          </w:tcPr>
          <w:p w14:paraId="08B59F78" w14:textId="3B37138C"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Reduced tax evasion and increased fiscal discipline/increased revenues in the budgets of LSG and the City of Skopje</w:t>
            </w:r>
          </w:p>
        </w:tc>
        <w:tc>
          <w:tcPr>
            <w:tcW w:w="1498" w:type="pct"/>
            <w:gridSpan w:val="3"/>
          </w:tcPr>
          <w:p w14:paraId="3AB379F0"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Established amount of funds that have not been paid into the Budget of the municipalities and the city of Skopje</w:t>
            </w:r>
          </w:p>
        </w:tc>
        <w:tc>
          <w:tcPr>
            <w:tcW w:w="923" w:type="pct"/>
            <w:gridSpan w:val="2"/>
          </w:tcPr>
          <w:p w14:paraId="1259C0A3"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6,000 euros</w:t>
            </w:r>
          </w:p>
        </w:tc>
        <w:tc>
          <w:tcPr>
            <w:tcW w:w="863" w:type="pct"/>
            <w:gridSpan w:val="3"/>
          </w:tcPr>
          <w:p w14:paraId="183FD587"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4,000 euros</w:t>
            </w:r>
          </w:p>
        </w:tc>
        <w:tc>
          <w:tcPr>
            <w:tcW w:w="849" w:type="pct"/>
          </w:tcPr>
          <w:p w14:paraId="63EF6B3E"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2,000 euros</w:t>
            </w:r>
          </w:p>
        </w:tc>
      </w:tr>
      <w:tr w:rsidR="00C01F0F" w:rsidRPr="004E0FF5" w14:paraId="78E4833B" w14:textId="77777777" w:rsidTr="00E32B00">
        <w:trPr>
          <w:cantSplit/>
          <w:trHeight w:val="725"/>
        </w:trPr>
        <w:tc>
          <w:tcPr>
            <w:tcW w:w="868" w:type="pct"/>
          </w:tcPr>
          <w:p w14:paraId="496F38D8"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Adhered principles when awarding public procurement contracts</w:t>
            </w:r>
          </w:p>
        </w:tc>
        <w:tc>
          <w:tcPr>
            <w:tcW w:w="1498" w:type="pct"/>
            <w:gridSpan w:val="3"/>
          </w:tcPr>
          <w:p w14:paraId="4AE49C4C"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Established amount of funds during the awarding of contracts for public procurement where irregularities were identified with the audits;</w:t>
            </w:r>
          </w:p>
        </w:tc>
        <w:tc>
          <w:tcPr>
            <w:tcW w:w="923" w:type="pct"/>
            <w:gridSpan w:val="2"/>
          </w:tcPr>
          <w:p w14:paraId="3F4CE3AE"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7,500 euros</w:t>
            </w:r>
          </w:p>
        </w:tc>
        <w:tc>
          <w:tcPr>
            <w:tcW w:w="863" w:type="pct"/>
            <w:gridSpan w:val="3"/>
          </w:tcPr>
          <w:p w14:paraId="03C75C69"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7.300 euros</w:t>
            </w:r>
          </w:p>
        </w:tc>
        <w:tc>
          <w:tcPr>
            <w:tcW w:w="849" w:type="pct"/>
          </w:tcPr>
          <w:p w14:paraId="1230E597"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≥7.000 euros</w:t>
            </w:r>
          </w:p>
        </w:tc>
      </w:tr>
      <w:tr w:rsidR="00C01F0F" w:rsidRPr="004E0FF5" w14:paraId="41EB182A" w14:textId="77777777" w:rsidTr="00E32B00">
        <w:trPr>
          <w:cantSplit/>
          <w:trHeight w:val="725"/>
        </w:trPr>
        <w:tc>
          <w:tcPr>
            <w:tcW w:w="868" w:type="pct"/>
          </w:tcPr>
          <w:p w14:paraId="718B632B" w14:textId="3AB8961B"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Scope of audits of LGUs and the City of Skopje, PE at the central and local level and trade companies in state ownership</w:t>
            </w:r>
          </w:p>
        </w:tc>
        <w:tc>
          <w:tcPr>
            <w:tcW w:w="1498" w:type="pct"/>
            <w:gridSpan w:val="3"/>
          </w:tcPr>
          <w:p w14:paraId="0B6868D4" w14:textId="4AF5A897" w:rsidR="00C01F0F" w:rsidRPr="00F27722" w:rsidRDefault="00C01F0F" w:rsidP="00490F9E">
            <w:pPr>
              <w:rPr>
                <w:rFonts w:ascii="Calibri" w:hAnsi="Calibri" w:cs="Calibri"/>
                <w:bCs/>
                <w:sz w:val="20"/>
                <w:szCs w:val="20"/>
              </w:rPr>
            </w:pPr>
            <w:r w:rsidRPr="00F27722">
              <w:rPr>
                <w:rFonts w:ascii="Calibri" w:hAnsi="Calibri" w:cs="Calibri"/>
                <w:bCs/>
                <w:sz w:val="20"/>
                <w:szCs w:val="20"/>
              </w:rPr>
              <w:t>Number of covered audits of LGUs and the City of Skopje, PE at the central and local level and trade companies in state ownership</w:t>
            </w:r>
          </w:p>
        </w:tc>
        <w:tc>
          <w:tcPr>
            <w:tcW w:w="923" w:type="pct"/>
            <w:gridSpan w:val="2"/>
          </w:tcPr>
          <w:p w14:paraId="3F8A3866"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 15</w:t>
            </w:r>
          </w:p>
        </w:tc>
        <w:tc>
          <w:tcPr>
            <w:tcW w:w="863" w:type="pct"/>
            <w:gridSpan w:val="3"/>
          </w:tcPr>
          <w:p w14:paraId="34A2816A"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 16</w:t>
            </w:r>
          </w:p>
        </w:tc>
        <w:tc>
          <w:tcPr>
            <w:tcW w:w="849" w:type="pct"/>
          </w:tcPr>
          <w:p w14:paraId="594B899C"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 17</w:t>
            </w:r>
          </w:p>
        </w:tc>
      </w:tr>
      <w:tr w:rsidR="00C01F0F" w:rsidRPr="004E0FF5" w14:paraId="0035F7C3" w14:textId="77777777" w:rsidTr="00E32B00">
        <w:trPr>
          <w:cantSplit/>
          <w:trHeight w:val="323"/>
        </w:trPr>
        <w:tc>
          <w:tcPr>
            <w:tcW w:w="5000" w:type="pct"/>
            <w:gridSpan w:val="10"/>
            <w:shd w:val="clear" w:color="auto" w:fill="1F3864"/>
          </w:tcPr>
          <w:p w14:paraId="730ACBB6" w14:textId="77777777" w:rsidR="00C01F0F" w:rsidRPr="00F27722" w:rsidRDefault="00C01F0F" w:rsidP="00490F9E">
            <w:pPr>
              <w:rPr>
                <w:rFonts w:ascii="Calibri" w:hAnsi="Calibri" w:cs="Calibri"/>
                <w:b/>
                <w:bCs/>
                <w:sz w:val="20"/>
                <w:szCs w:val="20"/>
              </w:rPr>
            </w:pPr>
            <w:r w:rsidRPr="00F27722">
              <w:rPr>
                <w:rFonts w:ascii="Calibri" w:hAnsi="Calibri" w:cs="Calibri"/>
                <w:b/>
                <w:bCs/>
                <w:sz w:val="22"/>
                <w:szCs w:val="22"/>
              </w:rPr>
              <w:t xml:space="preserve">MEASURE 1: Strengthen the legal framework for external audit  </w:t>
            </w:r>
          </w:p>
        </w:tc>
      </w:tr>
      <w:tr w:rsidR="00C01F0F" w:rsidRPr="004E0FF5" w14:paraId="23A967EF" w14:textId="77777777" w:rsidTr="00E32B00">
        <w:trPr>
          <w:cantSplit/>
          <w:trHeight w:val="260"/>
        </w:trPr>
        <w:tc>
          <w:tcPr>
            <w:tcW w:w="868" w:type="pct"/>
            <w:shd w:val="clear" w:color="auto" w:fill="9BD2ED"/>
          </w:tcPr>
          <w:p w14:paraId="316EA405" w14:textId="77777777" w:rsidR="00C01F0F" w:rsidRPr="00F27722" w:rsidRDefault="00C01F0F" w:rsidP="009D7756">
            <w:pPr>
              <w:jc w:val="center"/>
              <w:rPr>
                <w:rFonts w:ascii="Calibri" w:hAnsi="Calibri" w:cs="Calibri"/>
                <w:b/>
                <w:sz w:val="20"/>
                <w:szCs w:val="20"/>
              </w:rPr>
            </w:pPr>
            <w:r w:rsidRPr="00F27722">
              <w:rPr>
                <w:rFonts w:ascii="Calibri" w:hAnsi="Calibri" w:cs="Calibri"/>
                <w:b/>
                <w:sz w:val="20"/>
                <w:szCs w:val="20"/>
              </w:rPr>
              <w:t>Measure objective:</w:t>
            </w:r>
          </w:p>
        </w:tc>
        <w:tc>
          <w:tcPr>
            <w:tcW w:w="1498" w:type="pct"/>
            <w:gridSpan w:val="3"/>
            <w:shd w:val="clear" w:color="auto" w:fill="9BD2ED"/>
          </w:tcPr>
          <w:p w14:paraId="7C9725C9" w14:textId="77777777" w:rsidR="00C01F0F" w:rsidRPr="00F27722" w:rsidRDefault="00C01F0F" w:rsidP="009D7756">
            <w:pPr>
              <w:jc w:val="center"/>
              <w:rPr>
                <w:rFonts w:ascii="Calibri" w:hAnsi="Calibri" w:cs="Calibri"/>
                <w:b/>
                <w:bCs/>
                <w:sz w:val="20"/>
                <w:szCs w:val="20"/>
              </w:rPr>
            </w:pPr>
            <w:r w:rsidRPr="00F27722">
              <w:rPr>
                <w:rFonts w:ascii="Calibri" w:hAnsi="Calibri" w:cs="Calibri"/>
                <w:b/>
                <w:bCs/>
                <w:sz w:val="20"/>
                <w:szCs w:val="20"/>
              </w:rPr>
              <w:t>Measure indicator:</w:t>
            </w:r>
          </w:p>
        </w:tc>
        <w:tc>
          <w:tcPr>
            <w:tcW w:w="923" w:type="pct"/>
            <w:gridSpan w:val="2"/>
            <w:shd w:val="clear" w:color="auto" w:fill="9BD2ED"/>
          </w:tcPr>
          <w:p w14:paraId="4D9193AB" w14:textId="77777777" w:rsidR="00C01F0F" w:rsidRPr="00020B6B" w:rsidRDefault="00C01F0F" w:rsidP="009D7756">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63" w:type="pct"/>
            <w:gridSpan w:val="3"/>
            <w:shd w:val="clear" w:color="auto" w:fill="9BD2ED"/>
          </w:tcPr>
          <w:p w14:paraId="64DAE681" w14:textId="77777777" w:rsidR="00C01F0F" w:rsidRPr="00020B6B" w:rsidRDefault="00C01F0F" w:rsidP="009D7756">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849" w:type="pct"/>
            <w:shd w:val="clear" w:color="auto" w:fill="9BD2ED"/>
          </w:tcPr>
          <w:p w14:paraId="3CC9C578" w14:textId="77777777" w:rsidR="00C01F0F" w:rsidRPr="004E0FF5" w:rsidRDefault="00C01F0F" w:rsidP="009D7756">
            <w:pPr>
              <w:jc w:val="center"/>
              <w:rPr>
                <w:rFonts w:ascii="Calibri" w:hAnsi="Calibri" w:cs="Calibri"/>
                <w:b/>
                <w:bCs/>
                <w:sz w:val="20"/>
                <w:szCs w:val="20"/>
                <w:lang w:val="mk-MK"/>
              </w:rPr>
            </w:pPr>
            <w:r w:rsidRPr="004E0FF5">
              <w:rPr>
                <w:rFonts w:ascii="Calibri" w:hAnsi="Calibri" w:cs="Calibri"/>
                <w:b/>
                <w:bCs/>
                <w:sz w:val="20"/>
                <w:szCs w:val="20"/>
                <w:lang w:val="sr-Latn-RS"/>
              </w:rPr>
              <w:t>Target FY 202</w:t>
            </w:r>
            <w:r>
              <w:rPr>
                <w:rFonts w:ascii="Calibri" w:hAnsi="Calibri" w:cs="Calibri"/>
                <w:b/>
                <w:bCs/>
                <w:sz w:val="20"/>
                <w:szCs w:val="20"/>
                <w:lang w:val="sr-Latn-RS"/>
              </w:rPr>
              <w:t>8</w:t>
            </w:r>
          </w:p>
        </w:tc>
      </w:tr>
      <w:tr w:rsidR="00C01F0F" w:rsidRPr="004E0FF5" w14:paraId="3EDACC31" w14:textId="77777777" w:rsidTr="00E32B00">
        <w:trPr>
          <w:cantSplit/>
          <w:trHeight w:val="998"/>
        </w:trPr>
        <w:tc>
          <w:tcPr>
            <w:tcW w:w="868" w:type="pct"/>
            <w:vMerge w:val="restart"/>
            <w:vAlign w:val="center"/>
          </w:tcPr>
          <w:p w14:paraId="3504FF69"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 Strengthen the constitutional, financial and operational independence of the SAO</w:t>
            </w:r>
          </w:p>
          <w:p w14:paraId="1BC732D8" w14:textId="77777777" w:rsidR="00C01F0F" w:rsidRPr="00F27722" w:rsidRDefault="00C01F0F" w:rsidP="00490F9E">
            <w:pPr>
              <w:jc w:val="both"/>
              <w:rPr>
                <w:rFonts w:ascii="Calibri" w:hAnsi="Calibri" w:cs="Calibri"/>
                <w:bCs/>
                <w:sz w:val="20"/>
                <w:szCs w:val="20"/>
              </w:rPr>
            </w:pPr>
          </w:p>
          <w:p w14:paraId="43F637D3" w14:textId="77777777" w:rsidR="00C01F0F" w:rsidRPr="00F27722" w:rsidRDefault="00C01F0F" w:rsidP="00490F9E">
            <w:pPr>
              <w:jc w:val="both"/>
              <w:rPr>
                <w:rFonts w:ascii="Calibri" w:hAnsi="Calibri" w:cs="Calibri"/>
                <w:bCs/>
                <w:sz w:val="20"/>
                <w:szCs w:val="20"/>
              </w:rPr>
            </w:pPr>
          </w:p>
        </w:tc>
        <w:tc>
          <w:tcPr>
            <w:tcW w:w="1498" w:type="pct"/>
            <w:gridSpan w:val="3"/>
          </w:tcPr>
          <w:p w14:paraId="57C86BB3"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Adopted amendments to the Constitution of RNM regulation of the SAO as a constitutional category </w:t>
            </w:r>
          </w:p>
        </w:tc>
        <w:tc>
          <w:tcPr>
            <w:tcW w:w="923" w:type="pct"/>
            <w:gridSpan w:val="2"/>
          </w:tcPr>
          <w:p w14:paraId="3ED887E5"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w:t>
            </w:r>
          </w:p>
        </w:tc>
        <w:tc>
          <w:tcPr>
            <w:tcW w:w="863" w:type="pct"/>
            <w:gridSpan w:val="3"/>
          </w:tcPr>
          <w:p w14:paraId="13E23C2D"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w:t>
            </w:r>
          </w:p>
        </w:tc>
        <w:tc>
          <w:tcPr>
            <w:tcW w:w="849" w:type="pct"/>
          </w:tcPr>
          <w:p w14:paraId="692B57F9"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Adopted amendments to the Constitution of RNM for the regulation of SAO as a constitutional category </w:t>
            </w:r>
          </w:p>
        </w:tc>
      </w:tr>
      <w:tr w:rsidR="00C01F0F" w:rsidRPr="004E0FF5" w14:paraId="5EBB6B14" w14:textId="77777777" w:rsidTr="00E32B00">
        <w:trPr>
          <w:cantSplit/>
          <w:trHeight w:val="503"/>
        </w:trPr>
        <w:tc>
          <w:tcPr>
            <w:tcW w:w="868" w:type="pct"/>
            <w:vMerge/>
          </w:tcPr>
          <w:p w14:paraId="6AD83A62" w14:textId="77777777" w:rsidR="00C01F0F" w:rsidRPr="00F27722" w:rsidRDefault="00C01F0F" w:rsidP="00490F9E">
            <w:pPr>
              <w:jc w:val="both"/>
              <w:rPr>
                <w:rFonts w:ascii="Calibri" w:hAnsi="Calibri" w:cs="Calibri"/>
                <w:bCs/>
                <w:sz w:val="20"/>
                <w:szCs w:val="20"/>
              </w:rPr>
            </w:pPr>
          </w:p>
        </w:tc>
        <w:tc>
          <w:tcPr>
            <w:tcW w:w="1498" w:type="pct"/>
            <w:gridSpan w:val="3"/>
          </w:tcPr>
          <w:p w14:paraId="04449F7E"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A new State Audit Law aims to strengthen the financial and operational independence of the SAO has been approved and adopted by the RNM Assembly</w:t>
            </w:r>
          </w:p>
        </w:tc>
        <w:tc>
          <w:tcPr>
            <w:tcW w:w="923" w:type="pct"/>
            <w:gridSpan w:val="2"/>
          </w:tcPr>
          <w:p w14:paraId="57A748D0" w14:textId="1B287BBE" w:rsidR="00C01F0F" w:rsidRPr="00F27722" w:rsidRDefault="002A7D57" w:rsidP="00490F9E">
            <w:pPr>
              <w:jc w:val="both"/>
              <w:rPr>
                <w:rFonts w:ascii="Calibri" w:hAnsi="Calibri" w:cs="Calibri"/>
                <w:bCs/>
                <w:sz w:val="20"/>
                <w:szCs w:val="20"/>
              </w:rPr>
            </w:pPr>
            <w:r w:rsidRPr="00F27722">
              <w:rPr>
                <w:rFonts w:ascii="Calibri" w:hAnsi="Calibri" w:cs="Calibri"/>
                <w:bCs/>
                <w:sz w:val="20"/>
                <w:szCs w:val="20"/>
              </w:rPr>
              <w:t>A new draft Law on State Audit to strengthen the financial and operational independence of the SAO has been approved and adopted by the RNM Assembly</w:t>
            </w:r>
          </w:p>
        </w:tc>
        <w:tc>
          <w:tcPr>
            <w:tcW w:w="863" w:type="pct"/>
            <w:gridSpan w:val="3"/>
          </w:tcPr>
          <w:p w14:paraId="47A13B90"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w:t>
            </w:r>
          </w:p>
        </w:tc>
        <w:tc>
          <w:tcPr>
            <w:tcW w:w="849" w:type="pct"/>
          </w:tcPr>
          <w:p w14:paraId="0F76E1A7"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w:t>
            </w:r>
          </w:p>
        </w:tc>
      </w:tr>
      <w:tr w:rsidR="00C01F0F" w:rsidRPr="004E0FF5" w14:paraId="143E5A53" w14:textId="77777777" w:rsidTr="00BD1893">
        <w:trPr>
          <w:cantSplit/>
          <w:trHeight w:val="503"/>
        </w:trPr>
        <w:tc>
          <w:tcPr>
            <w:tcW w:w="868" w:type="pct"/>
            <w:shd w:val="clear" w:color="auto" w:fill="9BD2ED"/>
          </w:tcPr>
          <w:p w14:paraId="5707CCEF" w14:textId="22427205" w:rsidR="00C01F0F" w:rsidRPr="00F27722" w:rsidRDefault="00C01F0F" w:rsidP="00490F9E">
            <w:pPr>
              <w:rPr>
                <w:rFonts w:ascii="Calibri" w:hAnsi="Calibri" w:cs="Calibri"/>
                <w:b/>
                <w:bCs/>
                <w:sz w:val="20"/>
                <w:szCs w:val="20"/>
              </w:rPr>
            </w:pPr>
            <w:r w:rsidRPr="00F27722">
              <w:rPr>
                <w:rFonts w:ascii="Calibri" w:hAnsi="Calibri" w:cs="Calibri"/>
                <w:b/>
                <w:bCs/>
                <w:sz w:val="20"/>
                <w:szCs w:val="20"/>
              </w:rPr>
              <w:t>Deliverables in 202</w:t>
            </w:r>
            <w:r w:rsidR="00DE1B1C" w:rsidRPr="00F27722">
              <w:rPr>
                <w:rFonts w:ascii="Calibri" w:hAnsi="Calibri" w:cs="Calibri"/>
                <w:b/>
                <w:bCs/>
                <w:sz w:val="20"/>
                <w:szCs w:val="20"/>
              </w:rPr>
              <w:t>6</w:t>
            </w:r>
            <w:r w:rsidRPr="00F27722">
              <w:rPr>
                <w:rFonts w:ascii="Calibri" w:hAnsi="Calibri" w:cs="Calibri"/>
                <w:b/>
                <w:bCs/>
                <w:sz w:val="20"/>
                <w:szCs w:val="20"/>
              </w:rPr>
              <w:t>:</w:t>
            </w:r>
          </w:p>
        </w:tc>
        <w:tc>
          <w:tcPr>
            <w:tcW w:w="4132" w:type="pct"/>
            <w:gridSpan w:val="9"/>
          </w:tcPr>
          <w:p w14:paraId="7FAE35CA" w14:textId="77777777" w:rsidR="00E32B00" w:rsidRPr="00F27722" w:rsidRDefault="00C01F0F" w:rsidP="00E32B00">
            <w:pPr>
              <w:numPr>
                <w:ilvl w:val="0"/>
                <w:numId w:val="11"/>
              </w:numPr>
              <w:tabs>
                <w:tab w:val="left" w:pos="119"/>
              </w:tabs>
              <w:ind w:left="299" w:hanging="334"/>
              <w:jc w:val="both"/>
              <w:rPr>
                <w:rFonts w:ascii="Calibri" w:hAnsi="Calibri" w:cs="Calibri"/>
                <w:bCs/>
                <w:sz w:val="20"/>
                <w:szCs w:val="20"/>
              </w:rPr>
            </w:pPr>
            <w:r w:rsidRPr="00F27722">
              <w:rPr>
                <w:rFonts w:ascii="Calibri" w:hAnsi="Calibri" w:cs="Calibri"/>
                <w:bCs/>
                <w:sz w:val="20"/>
                <w:szCs w:val="20"/>
              </w:rPr>
              <w:t>Approved draft amendment to the Constitution of the RNM for SAO regulation as a constitutional category to be submitted by the authorized proposer</w:t>
            </w:r>
          </w:p>
          <w:p w14:paraId="614DD187" w14:textId="30C138D6" w:rsidR="00C01F0F" w:rsidRPr="00F27722" w:rsidRDefault="00C01F0F" w:rsidP="00E32B00">
            <w:pPr>
              <w:tabs>
                <w:tab w:val="left" w:pos="119"/>
              </w:tabs>
              <w:ind w:left="299"/>
              <w:jc w:val="both"/>
              <w:rPr>
                <w:rFonts w:ascii="Calibri" w:hAnsi="Calibri" w:cs="Calibri"/>
                <w:bCs/>
                <w:sz w:val="20"/>
                <w:szCs w:val="20"/>
              </w:rPr>
            </w:pPr>
            <w:r w:rsidRPr="00F27722">
              <w:rPr>
                <w:rFonts w:ascii="Calibri" w:hAnsi="Calibri" w:cs="Calibri"/>
                <w:bCs/>
                <w:sz w:val="20"/>
                <w:szCs w:val="20"/>
              </w:rPr>
              <w:t>of the constitutional amendment to the Assembly of the RNM for adoption;</w:t>
            </w:r>
          </w:p>
          <w:p w14:paraId="016C06AE" w14:textId="77777777" w:rsidR="00C01F0F" w:rsidRPr="00F27722" w:rsidRDefault="00C01F0F" w:rsidP="00E32B00">
            <w:pPr>
              <w:numPr>
                <w:ilvl w:val="0"/>
                <w:numId w:val="11"/>
              </w:numPr>
              <w:tabs>
                <w:tab w:val="left" w:pos="119"/>
              </w:tabs>
              <w:ind w:left="299" w:hanging="334"/>
              <w:jc w:val="both"/>
              <w:rPr>
                <w:rFonts w:ascii="Calibri" w:hAnsi="Calibri" w:cs="Calibri"/>
                <w:bCs/>
                <w:sz w:val="20"/>
                <w:szCs w:val="20"/>
              </w:rPr>
            </w:pPr>
            <w:r w:rsidRPr="00F27722">
              <w:rPr>
                <w:rFonts w:ascii="Calibri" w:hAnsi="Calibri" w:cs="Calibri"/>
                <w:bCs/>
                <w:sz w:val="20"/>
                <w:szCs w:val="20"/>
              </w:rPr>
              <w:t xml:space="preserve">A new </w:t>
            </w:r>
            <w:proofErr w:type="gramStart"/>
            <w:r w:rsidRPr="00F27722">
              <w:rPr>
                <w:rFonts w:ascii="Calibri" w:hAnsi="Calibri" w:cs="Calibri"/>
                <w:bCs/>
                <w:sz w:val="20"/>
                <w:szCs w:val="20"/>
              </w:rPr>
              <w:t>draft  State</w:t>
            </w:r>
            <w:proofErr w:type="gramEnd"/>
            <w:r w:rsidRPr="00F27722">
              <w:rPr>
                <w:rFonts w:ascii="Calibri" w:hAnsi="Calibri" w:cs="Calibri"/>
                <w:bCs/>
                <w:sz w:val="20"/>
                <w:szCs w:val="20"/>
              </w:rPr>
              <w:t xml:space="preserve"> Audit Law aims to strengthen the financial and operational independence of the SAO to be approved and submitted to the RNM Assembly for adoption;</w:t>
            </w:r>
          </w:p>
          <w:p w14:paraId="28490480" w14:textId="77777777" w:rsidR="00C01F0F" w:rsidRPr="00F27722" w:rsidRDefault="00C01F0F" w:rsidP="00E32B00">
            <w:pPr>
              <w:numPr>
                <w:ilvl w:val="0"/>
                <w:numId w:val="11"/>
              </w:numPr>
              <w:tabs>
                <w:tab w:val="left" w:pos="119"/>
              </w:tabs>
              <w:ind w:left="299" w:hanging="334"/>
              <w:jc w:val="both"/>
              <w:rPr>
                <w:rFonts w:ascii="Calibri" w:hAnsi="Calibri" w:cs="Calibri"/>
                <w:sz w:val="20"/>
                <w:szCs w:val="20"/>
                <w:lang w:eastAsia="x-none"/>
              </w:rPr>
            </w:pPr>
            <w:r w:rsidRPr="00F27722">
              <w:rPr>
                <w:rFonts w:ascii="Calibri" w:hAnsi="Calibri" w:cs="Calibri"/>
                <w:bCs/>
                <w:sz w:val="20"/>
                <w:szCs w:val="20"/>
              </w:rPr>
              <w:t>Proposals for by-laws based on the improved legal framework</w:t>
            </w:r>
          </w:p>
        </w:tc>
      </w:tr>
      <w:tr w:rsidR="00C01F0F" w:rsidRPr="004E0FF5" w14:paraId="1FB5F82C" w14:textId="77777777" w:rsidTr="00E32B00">
        <w:trPr>
          <w:cantSplit/>
          <w:trHeight w:val="416"/>
        </w:trPr>
        <w:tc>
          <w:tcPr>
            <w:tcW w:w="1681" w:type="pct"/>
            <w:gridSpan w:val="2"/>
            <w:vMerge w:val="restart"/>
            <w:shd w:val="clear" w:color="auto" w:fill="9BD2ED"/>
          </w:tcPr>
          <w:p w14:paraId="371BED7E"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4572D9F8" w14:textId="77777777" w:rsidR="00C01F0F" w:rsidRPr="004E0FF5" w:rsidRDefault="00C01F0F" w:rsidP="00490F9E">
            <w:pPr>
              <w:jc w:val="center"/>
              <w:rPr>
                <w:rFonts w:ascii="Calibri" w:hAnsi="Calibri" w:cs="Calibri"/>
                <w:b/>
                <w:bCs/>
                <w:sz w:val="20"/>
                <w:szCs w:val="20"/>
              </w:rPr>
            </w:pPr>
          </w:p>
          <w:p w14:paraId="6220E37F" w14:textId="77777777" w:rsidR="00C01F0F" w:rsidRPr="004E0FF5" w:rsidRDefault="00C01F0F" w:rsidP="00490F9E">
            <w:pPr>
              <w:jc w:val="center"/>
              <w:rPr>
                <w:rFonts w:ascii="Calibri" w:hAnsi="Calibri" w:cs="Calibri"/>
                <w:b/>
                <w:bCs/>
                <w:sz w:val="20"/>
                <w:szCs w:val="20"/>
              </w:rPr>
            </w:pPr>
          </w:p>
        </w:tc>
        <w:tc>
          <w:tcPr>
            <w:tcW w:w="685" w:type="pct"/>
            <w:gridSpan w:val="2"/>
            <w:shd w:val="clear" w:color="auto" w:fill="9BD2ED"/>
          </w:tcPr>
          <w:p w14:paraId="22C4684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63E0A61C" w14:textId="77777777" w:rsidR="00C01F0F" w:rsidRPr="004E0FF5" w:rsidRDefault="00C01F0F" w:rsidP="00490F9E">
            <w:pPr>
              <w:jc w:val="center"/>
              <w:rPr>
                <w:rFonts w:ascii="Calibri" w:hAnsi="Calibri" w:cs="Calibri"/>
                <w:b/>
                <w:bCs/>
                <w:sz w:val="20"/>
                <w:szCs w:val="20"/>
              </w:rPr>
            </w:pPr>
          </w:p>
        </w:tc>
        <w:tc>
          <w:tcPr>
            <w:tcW w:w="445" w:type="pct"/>
            <w:vMerge w:val="restart"/>
            <w:shd w:val="clear" w:color="auto" w:fill="9BD2ED"/>
          </w:tcPr>
          <w:p w14:paraId="3C515CD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7" w:type="pct"/>
            <w:gridSpan w:val="2"/>
            <w:vMerge w:val="restart"/>
            <w:shd w:val="clear" w:color="auto" w:fill="9BD2ED"/>
            <w:vAlign w:val="center"/>
          </w:tcPr>
          <w:p w14:paraId="186431D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42" w:type="pct"/>
            <w:gridSpan w:val="3"/>
            <w:shd w:val="clear" w:color="auto" w:fill="9BD2ED"/>
          </w:tcPr>
          <w:p w14:paraId="56D9281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63E33D5D" w14:textId="77777777" w:rsidR="00C01F0F" w:rsidRPr="004E0FF5" w:rsidRDefault="00C01F0F" w:rsidP="00490F9E">
            <w:pPr>
              <w:jc w:val="center"/>
              <w:rPr>
                <w:rFonts w:ascii="Calibri" w:hAnsi="Calibri" w:cs="Calibri"/>
                <w:b/>
                <w:bCs/>
                <w:sz w:val="20"/>
                <w:szCs w:val="20"/>
              </w:rPr>
            </w:pPr>
          </w:p>
        </w:tc>
      </w:tr>
      <w:tr w:rsidR="00C01F0F" w:rsidRPr="004E0FF5" w14:paraId="576968EA" w14:textId="77777777" w:rsidTr="00E32B00">
        <w:trPr>
          <w:cantSplit/>
          <w:trHeight w:val="251"/>
        </w:trPr>
        <w:tc>
          <w:tcPr>
            <w:tcW w:w="1681" w:type="pct"/>
            <w:gridSpan w:val="2"/>
            <w:vMerge/>
            <w:tcBorders>
              <w:bottom w:val="single" w:sz="4" w:space="0" w:color="auto"/>
            </w:tcBorders>
            <w:shd w:val="clear" w:color="auto" w:fill="9BD2ED"/>
          </w:tcPr>
          <w:p w14:paraId="22FE6C3B" w14:textId="77777777" w:rsidR="00C01F0F" w:rsidRPr="004E0FF5" w:rsidRDefault="00C01F0F" w:rsidP="00490F9E">
            <w:pPr>
              <w:jc w:val="center"/>
              <w:rPr>
                <w:rFonts w:ascii="Calibri" w:hAnsi="Calibri" w:cs="Calibri"/>
                <w:b/>
                <w:bCs/>
                <w:sz w:val="20"/>
                <w:szCs w:val="20"/>
              </w:rPr>
            </w:pPr>
          </w:p>
        </w:tc>
        <w:tc>
          <w:tcPr>
            <w:tcW w:w="335" w:type="pct"/>
            <w:tcBorders>
              <w:bottom w:val="single" w:sz="4" w:space="0" w:color="auto"/>
            </w:tcBorders>
            <w:shd w:val="clear" w:color="auto" w:fill="9BD2ED"/>
          </w:tcPr>
          <w:p w14:paraId="158AC86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083727B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50" w:type="pct"/>
            <w:tcBorders>
              <w:bottom w:val="single" w:sz="4" w:space="0" w:color="auto"/>
            </w:tcBorders>
            <w:shd w:val="clear" w:color="auto" w:fill="9BD2ED"/>
          </w:tcPr>
          <w:p w14:paraId="46FC04A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445" w:type="pct"/>
            <w:vMerge/>
            <w:tcBorders>
              <w:bottom w:val="single" w:sz="4" w:space="0" w:color="auto"/>
            </w:tcBorders>
            <w:shd w:val="clear" w:color="auto" w:fill="9BD2ED"/>
          </w:tcPr>
          <w:p w14:paraId="4D4A6A35" w14:textId="77777777" w:rsidR="00C01F0F" w:rsidRPr="004E0FF5" w:rsidRDefault="00C01F0F" w:rsidP="00490F9E">
            <w:pPr>
              <w:jc w:val="center"/>
              <w:rPr>
                <w:rFonts w:ascii="Calibri" w:hAnsi="Calibri" w:cs="Calibri"/>
                <w:b/>
                <w:bCs/>
                <w:sz w:val="20"/>
                <w:szCs w:val="20"/>
              </w:rPr>
            </w:pPr>
          </w:p>
        </w:tc>
        <w:tc>
          <w:tcPr>
            <w:tcW w:w="547" w:type="pct"/>
            <w:gridSpan w:val="2"/>
            <w:vMerge/>
            <w:tcBorders>
              <w:bottom w:val="single" w:sz="4" w:space="0" w:color="auto"/>
            </w:tcBorders>
            <w:shd w:val="clear" w:color="auto" w:fill="9BD2ED"/>
            <w:vAlign w:val="center"/>
          </w:tcPr>
          <w:p w14:paraId="3AD9454D" w14:textId="77777777" w:rsidR="00C01F0F" w:rsidRPr="004E0FF5" w:rsidRDefault="00C01F0F" w:rsidP="00490F9E">
            <w:pPr>
              <w:jc w:val="center"/>
              <w:rPr>
                <w:rFonts w:ascii="Calibri" w:hAnsi="Calibri" w:cs="Calibri"/>
                <w:b/>
                <w:bCs/>
                <w:sz w:val="20"/>
                <w:szCs w:val="20"/>
              </w:rPr>
            </w:pPr>
          </w:p>
        </w:tc>
        <w:tc>
          <w:tcPr>
            <w:tcW w:w="793" w:type="pct"/>
            <w:gridSpan w:val="2"/>
            <w:tcBorders>
              <w:bottom w:val="single" w:sz="4" w:space="0" w:color="auto"/>
            </w:tcBorders>
            <w:shd w:val="clear" w:color="auto" w:fill="9BD2ED"/>
          </w:tcPr>
          <w:p w14:paraId="3C4470D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28A9C817" w14:textId="77777777" w:rsidR="00C01F0F" w:rsidRPr="004E0FF5" w:rsidRDefault="00C01F0F" w:rsidP="00490F9E">
            <w:pPr>
              <w:jc w:val="center"/>
              <w:rPr>
                <w:rFonts w:ascii="Calibri" w:hAnsi="Calibri" w:cs="Calibri"/>
                <w:b/>
                <w:bCs/>
                <w:sz w:val="20"/>
                <w:szCs w:val="20"/>
              </w:rPr>
            </w:pPr>
          </w:p>
        </w:tc>
        <w:tc>
          <w:tcPr>
            <w:tcW w:w="849" w:type="pct"/>
            <w:tcBorders>
              <w:bottom w:val="single" w:sz="4" w:space="0" w:color="auto"/>
            </w:tcBorders>
            <w:shd w:val="clear" w:color="auto" w:fill="9BD2ED"/>
          </w:tcPr>
          <w:p w14:paraId="146DE7F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352879C5" w14:textId="77777777" w:rsidTr="00E32B00">
        <w:trPr>
          <w:cantSplit/>
          <w:trHeight w:val="531"/>
        </w:trPr>
        <w:tc>
          <w:tcPr>
            <w:tcW w:w="1681" w:type="pct"/>
            <w:gridSpan w:val="2"/>
            <w:tcBorders>
              <w:bottom w:val="single" w:sz="4" w:space="0" w:color="auto"/>
            </w:tcBorders>
            <w:shd w:val="clear" w:color="auto" w:fill="FFFFFF"/>
            <w:vAlign w:val="center"/>
          </w:tcPr>
          <w:p w14:paraId="01EAC5F5" w14:textId="156412EF" w:rsidR="00C01F0F" w:rsidRPr="00F27722" w:rsidRDefault="00C01F0F" w:rsidP="00490F9E">
            <w:pPr>
              <w:rPr>
                <w:rFonts w:ascii="Calibri" w:hAnsi="Calibri" w:cs="Calibri"/>
                <w:bCs/>
                <w:sz w:val="20"/>
                <w:szCs w:val="20"/>
              </w:rPr>
            </w:pPr>
            <w:r w:rsidRPr="00F27722">
              <w:rPr>
                <w:rFonts w:ascii="Calibri" w:hAnsi="Calibri" w:cs="Calibri"/>
                <w:bCs/>
                <w:sz w:val="20"/>
                <w:szCs w:val="20"/>
              </w:rPr>
              <w:t xml:space="preserve">1. Approval of constitutional changes to achieve constitutional independence of the SAO in accordance with the principles, standards and guidelines of INTOSAI </w:t>
            </w:r>
          </w:p>
        </w:tc>
        <w:tc>
          <w:tcPr>
            <w:tcW w:w="335" w:type="pct"/>
            <w:tcBorders>
              <w:bottom w:val="single" w:sz="4" w:space="0" w:color="auto"/>
            </w:tcBorders>
            <w:shd w:val="clear" w:color="auto" w:fill="FFFFFF"/>
          </w:tcPr>
          <w:p w14:paraId="26B8FF87"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Q1/2022</w:t>
            </w:r>
          </w:p>
        </w:tc>
        <w:tc>
          <w:tcPr>
            <w:tcW w:w="350" w:type="pct"/>
            <w:tcBorders>
              <w:bottom w:val="single" w:sz="4" w:space="0" w:color="auto"/>
            </w:tcBorders>
            <w:shd w:val="clear" w:color="auto" w:fill="FFFFFF"/>
          </w:tcPr>
          <w:p w14:paraId="222FA860"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Q4/2028</w:t>
            </w:r>
          </w:p>
        </w:tc>
        <w:tc>
          <w:tcPr>
            <w:tcW w:w="445" w:type="pct"/>
            <w:tcBorders>
              <w:bottom w:val="single" w:sz="4" w:space="0" w:color="auto"/>
            </w:tcBorders>
            <w:shd w:val="clear" w:color="auto" w:fill="FFFFFF"/>
            <w:vAlign w:val="center"/>
          </w:tcPr>
          <w:p w14:paraId="195B3C8D" w14:textId="77777777" w:rsidR="00C01F0F" w:rsidRPr="00F27722" w:rsidRDefault="00C01F0F" w:rsidP="00F27722">
            <w:pPr>
              <w:rPr>
                <w:rFonts w:ascii="Calibri" w:hAnsi="Calibri" w:cs="Calibri"/>
                <w:bCs/>
                <w:sz w:val="20"/>
                <w:szCs w:val="20"/>
              </w:rPr>
            </w:pPr>
          </w:p>
        </w:tc>
        <w:tc>
          <w:tcPr>
            <w:tcW w:w="547" w:type="pct"/>
            <w:gridSpan w:val="2"/>
            <w:tcBorders>
              <w:bottom w:val="single" w:sz="4" w:space="0" w:color="auto"/>
            </w:tcBorders>
            <w:shd w:val="clear" w:color="auto" w:fill="FFFFFF"/>
            <w:vAlign w:val="center"/>
          </w:tcPr>
          <w:p w14:paraId="5C2EA03F" w14:textId="77777777" w:rsidR="00C01F0F" w:rsidRPr="00F27722" w:rsidRDefault="00C01F0F" w:rsidP="00C7320F">
            <w:pPr>
              <w:rPr>
                <w:rFonts w:ascii="Calibri" w:hAnsi="Calibri" w:cs="Calibri"/>
                <w:bCs/>
                <w:sz w:val="20"/>
                <w:szCs w:val="20"/>
              </w:rPr>
            </w:pPr>
            <w:r w:rsidRPr="00F27722">
              <w:rPr>
                <w:rFonts w:ascii="Calibri" w:hAnsi="Calibri" w:cs="Calibri"/>
                <w:bCs/>
                <w:sz w:val="20"/>
                <w:szCs w:val="20"/>
              </w:rPr>
              <w:t>Authorized proposer of the constitutional amendment;</w:t>
            </w:r>
            <w:r w:rsidRPr="00F27722">
              <w:rPr>
                <w:rFonts w:ascii="Calibri" w:hAnsi="Calibri" w:cs="Calibri"/>
                <w:bCs/>
                <w:sz w:val="20"/>
                <w:szCs w:val="20"/>
              </w:rPr>
              <w:br/>
              <w:t>Assembly of RNM</w:t>
            </w:r>
          </w:p>
        </w:tc>
        <w:tc>
          <w:tcPr>
            <w:tcW w:w="793" w:type="pct"/>
            <w:gridSpan w:val="2"/>
            <w:tcBorders>
              <w:bottom w:val="single" w:sz="4" w:space="0" w:color="auto"/>
            </w:tcBorders>
            <w:shd w:val="clear" w:color="auto" w:fill="FFFFFF"/>
            <w:vAlign w:val="center"/>
          </w:tcPr>
          <w:p w14:paraId="03C6857B"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xml:space="preserve">                            7,000 </w:t>
            </w:r>
          </w:p>
        </w:tc>
        <w:tc>
          <w:tcPr>
            <w:tcW w:w="849" w:type="pct"/>
            <w:tcBorders>
              <w:bottom w:val="single" w:sz="4" w:space="0" w:color="auto"/>
            </w:tcBorders>
            <w:shd w:val="clear" w:color="auto" w:fill="FFFFFF"/>
            <w:vAlign w:val="center"/>
          </w:tcPr>
          <w:p w14:paraId="71FB6512" w14:textId="77777777" w:rsidR="00C01F0F" w:rsidRPr="00F27722" w:rsidRDefault="00C01F0F" w:rsidP="00C7320F">
            <w:pPr>
              <w:rPr>
                <w:rFonts w:ascii="Calibri" w:hAnsi="Calibri" w:cs="Calibri"/>
                <w:bCs/>
                <w:sz w:val="20"/>
                <w:szCs w:val="20"/>
              </w:rPr>
            </w:pPr>
            <w:r w:rsidRPr="00F27722">
              <w:rPr>
                <w:rFonts w:ascii="Calibri" w:hAnsi="Calibri" w:cs="Calibri"/>
                <w:bCs/>
                <w:sz w:val="20"/>
                <w:szCs w:val="20"/>
              </w:rPr>
              <w:t>External funding</w:t>
            </w:r>
          </w:p>
          <w:p w14:paraId="546155E1" w14:textId="67ACD788" w:rsidR="00C01F0F" w:rsidRPr="00F27722" w:rsidRDefault="00C01F0F" w:rsidP="00C7320F">
            <w:pPr>
              <w:rPr>
                <w:rFonts w:ascii="Calibri" w:hAnsi="Calibri" w:cs="Calibri"/>
                <w:bCs/>
                <w:sz w:val="20"/>
                <w:szCs w:val="20"/>
              </w:rPr>
            </w:pPr>
            <w:r w:rsidRPr="00F27722">
              <w:rPr>
                <w:rFonts w:ascii="Calibri" w:hAnsi="Calibri" w:cs="Calibri"/>
                <w:bCs/>
                <w:sz w:val="20"/>
                <w:szCs w:val="20"/>
              </w:rPr>
              <w:t>NDI and others</w:t>
            </w:r>
          </w:p>
        </w:tc>
      </w:tr>
      <w:tr w:rsidR="00C01F0F" w:rsidRPr="004E0FF5" w14:paraId="63C394BC" w14:textId="77777777" w:rsidTr="00E32B00">
        <w:trPr>
          <w:cantSplit/>
          <w:trHeight w:val="531"/>
        </w:trPr>
        <w:tc>
          <w:tcPr>
            <w:tcW w:w="1681" w:type="pct"/>
            <w:gridSpan w:val="2"/>
            <w:tcBorders>
              <w:bottom w:val="single" w:sz="4" w:space="0" w:color="auto"/>
            </w:tcBorders>
            <w:shd w:val="clear" w:color="auto" w:fill="FFFFFF"/>
            <w:vAlign w:val="center"/>
          </w:tcPr>
          <w:p w14:paraId="6CD45D05" w14:textId="77777777" w:rsidR="00C01F0F" w:rsidRPr="00F27722" w:rsidRDefault="00C01F0F" w:rsidP="00490F9E">
            <w:pPr>
              <w:rPr>
                <w:rFonts w:ascii="Calibri" w:hAnsi="Calibri" w:cs="Calibri"/>
                <w:bCs/>
                <w:sz w:val="20"/>
                <w:szCs w:val="20"/>
              </w:rPr>
            </w:pPr>
            <w:r w:rsidRPr="00F27722">
              <w:rPr>
                <w:rFonts w:ascii="Calibri" w:hAnsi="Calibri" w:cs="Calibri"/>
                <w:bCs/>
                <w:sz w:val="20"/>
                <w:szCs w:val="20"/>
              </w:rPr>
              <w:t xml:space="preserve">2. Approval of external audit legal framework aimed at strengthening financial and operational independence of SAO in line with INTOSAI principles, standards and guidelines </w:t>
            </w:r>
          </w:p>
        </w:tc>
        <w:tc>
          <w:tcPr>
            <w:tcW w:w="335" w:type="pct"/>
            <w:tcBorders>
              <w:bottom w:val="single" w:sz="4" w:space="0" w:color="auto"/>
            </w:tcBorders>
            <w:shd w:val="clear" w:color="auto" w:fill="FFFFFF"/>
          </w:tcPr>
          <w:p w14:paraId="2A017C95"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Q1/2022</w:t>
            </w:r>
          </w:p>
        </w:tc>
        <w:tc>
          <w:tcPr>
            <w:tcW w:w="350" w:type="pct"/>
            <w:tcBorders>
              <w:bottom w:val="single" w:sz="4" w:space="0" w:color="auto"/>
            </w:tcBorders>
            <w:shd w:val="clear" w:color="auto" w:fill="FFFFFF"/>
          </w:tcPr>
          <w:p w14:paraId="16152C09"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Q4/2025</w:t>
            </w:r>
          </w:p>
        </w:tc>
        <w:tc>
          <w:tcPr>
            <w:tcW w:w="445" w:type="pct"/>
            <w:tcBorders>
              <w:bottom w:val="single" w:sz="4" w:space="0" w:color="auto"/>
            </w:tcBorders>
            <w:shd w:val="clear" w:color="auto" w:fill="FFFFFF"/>
            <w:vAlign w:val="center"/>
          </w:tcPr>
          <w:p w14:paraId="454708D2" w14:textId="77777777" w:rsidR="00C01F0F" w:rsidRPr="00F27722" w:rsidRDefault="00C01F0F" w:rsidP="00490F9E">
            <w:pPr>
              <w:jc w:val="center"/>
              <w:rPr>
                <w:rFonts w:ascii="Calibri" w:hAnsi="Calibri" w:cs="Calibri"/>
                <w:bCs/>
                <w:sz w:val="20"/>
                <w:szCs w:val="20"/>
              </w:rPr>
            </w:pPr>
          </w:p>
        </w:tc>
        <w:tc>
          <w:tcPr>
            <w:tcW w:w="547" w:type="pct"/>
            <w:gridSpan w:val="2"/>
            <w:tcBorders>
              <w:bottom w:val="single" w:sz="4" w:space="0" w:color="auto"/>
            </w:tcBorders>
            <w:shd w:val="clear" w:color="auto" w:fill="FFFFFF"/>
            <w:vAlign w:val="center"/>
          </w:tcPr>
          <w:p w14:paraId="512A38EE" w14:textId="77777777" w:rsidR="00C01F0F" w:rsidRPr="00F27722" w:rsidRDefault="00C01F0F" w:rsidP="00C7320F">
            <w:pPr>
              <w:rPr>
                <w:rFonts w:ascii="Calibri" w:hAnsi="Calibri" w:cs="Calibri"/>
                <w:bCs/>
                <w:sz w:val="20"/>
                <w:szCs w:val="20"/>
              </w:rPr>
            </w:pPr>
            <w:r w:rsidRPr="00F27722">
              <w:rPr>
                <w:rFonts w:ascii="Calibri" w:hAnsi="Calibri" w:cs="Calibri"/>
                <w:bCs/>
                <w:sz w:val="20"/>
                <w:szCs w:val="20"/>
              </w:rPr>
              <w:t>Ministry of Finance, Government of RNM and Assembly of RNM</w:t>
            </w:r>
          </w:p>
        </w:tc>
        <w:tc>
          <w:tcPr>
            <w:tcW w:w="793" w:type="pct"/>
            <w:gridSpan w:val="2"/>
            <w:tcBorders>
              <w:bottom w:val="single" w:sz="4" w:space="0" w:color="auto"/>
            </w:tcBorders>
            <w:shd w:val="clear" w:color="auto" w:fill="FFFFFF"/>
            <w:vAlign w:val="center"/>
          </w:tcPr>
          <w:p w14:paraId="5BD6D7BA" w14:textId="77777777" w:rsidR="00C01F0F" w:rsidRPr="00F27722" w:rsidRDefault="00C01F0F" w:rsidP="00490F9E">
            <w:pPr>
              <w:jc w:val="center"/>
              <w:rPr>
                <w:rFonts w:ascii="Calibri" w:hAnsi="Calibri" w:cs="Calibri"/>
                <w:bCs/>
                <w:sz w:val="20"/>
                <w:szCs w:val="20"/>
              </w:rPr>
            </w:pPr>
            <w:r w:rsidRPr="00F27722">
              <w:rPr>
                <w:rFonts w:ascii="Calibri" w:hAnsi="Calibri" w:cs="Calibri"/>
                <w:bCs/>
                <w:sz w:val="20"/>
                <w:szCs w:val="20"/>
              </w:rPr>
              <w:t xml:space="preserve">                          14,000 </w:t>
            </w:r>
          </w:p>
        </w:tc>
        <w:tc>
          <w:tcPr>
            <w:tcW w:w="849" w:type="pct"/>
            <w:tcBorders>
              <w:bottom w:val="single" w:sz="4" w:space="0" w:color="auto"/>
            </w:tcBorders>
            <w:shd w:val="clear" w:color="auto" w:fill="FFFFFF"/>
            <w:vAlign w:val="center"/>
          </w:tcPr>
          <w:p w14:paraId="5C1EEF88" w14:textId="77777777" w:rsidR="00C01F0F" w:rsidRPr="00F27722" w:rsidRDefault="00C01F0F" w:rsidP="00C7320F">
            <w:pPr>
              <w:rPr>
                <w:rFonts w:ascii="Calibri" w:hAnsi="Calibri" w:cs="Calibri"/>
                <w:bCs/>
                <w:sz w:val="20"/>
                <w:szCs w:val="20"/>
              </w:rPr>
            </w:pPr>
            <w:r w:rsidRPr="00F27722">
              <w:rPr>
                <w:rFonts w:ascii="Calibri" w:hAnsi="Calibri" w:cs="Calibri"/>
                <w:bCs/>
                <w:sz w:val="20"/>
                <w:szCs w:val="20"/>
              </w:rPr>
              <w:t>External funding</w:t>
            </w:r>
          </w:p>
          <w:p w14:paraId="29D82301" w14:textId="52840D43" w:rsidR="00C01F0F" w:rsidRPr="00F27722" w:rsidRDefault="00C01F0F" w:rsidP="00C7320F">
            <w:pPr>
              <w:rPr>
                <w:rFonts w:ascii="Calibri" w:hAnsi="Calibri" w:cs="Calibri"/>
                <w:bCs/>
                <w:sz w:val="20"/>
                <w:szCs w:val="20"/>
              </w:rPr>
            </w:pPr>
            <w:r w:rsidRPr="00F27722">
              <w:rPr>
                <w:rFonts w:ascii="Calibri" w:hAnsi="Calibri" w:cs="Calibri"/>
                <w:bCs/>
                <w:sz w:val="20"/>
                <w:szCs w:val="20"/>
              </w:rPr>
              <w:t>NDI and others</w:t>
            </w:r>
          </w:p>
        </w:tc>
      </w:tr>
      <w:tr w:rsidR="00C01F0F" w:rsidRPr="004E0FF5" w14:paraId="360682FF" w14:textId="77777777" w:rsidTr="00BD1893">
        <w:trPr>
          <w:cantSplit/>
          <w:trHeight w:val="303"/>
        </w:trPr>
        <w:tc>
          <w:tcPr>
            <w:tcW w:w="5000" w:type="pct"/>
            <w:gridSpan w:val="10"/>
            <w:shd w:val="clear" w:color="auto" w:fill="1F3864"/>
          </w:tcPr>
          <w:p w14:paraId="612DD30D" w14:textId="77777777" w:rsidR="00C01F0F" w:rsidRPr="00F27722" w:rsidRDefault="00C01F0F" w:rsidP="00490F9E">
            <w:pPr>
              <w:rPr>
                <w:rFonts w:ascii="Calibri" w:hAnsi="Calibri" w:cs="Calibri"/>
                <w:b/>
                <w:bCs/>
                <w:sz w:val="20"/>
                <w:szCs w:val="20"/>
              </w:rPr>
            </w:pPr>
            <w:r w:rsidRPr="00F27722">
              <w:rPr>
                <w:rFonts w:ascii="Calibri" w:hAnsi="Calibri" w:cs="Calibri"/>
                <w:b/>
                <w:bCs/>
                <w:sz w:val="22"/>
                <w:szCs w:val="22"/>
              </w:rPr>
              <w:t>MEASURE 2: Strengthening the institutional capacity and human resource capacities of the SAO</w:t>
            </w:r>
          </w:p>
        </w:tc>
      </w:tr>
      <w:tr w:rsidR="00C01F0F" w:rsidRPr="004E0FF5" w14:paraId="04DBF121" w14:textId="77777777" w:rsidTr="00E32B00">
        <w:trPr>
          <w:cantSplit/>
          <w:trHeight w:val="368"/>
        </w:trPr>
        <w:tc>
          <w:tcPr>
            <w:tcW w:w="868" w:type="pct"/>
            <w:shd w:val="clear" w:color="auto" w:fill="9BD2ED"/>
          </w:tcPr>
          <w:p w14:paraId="32DC5258" w14:textId="77777777" w:rsidR="00C01F0F" w:rsidRPr="00F27722" w:rsidRDefault="00C01F0F" w:rsidP="00E32B00">
            <w:pPr>
              <w:jc w:val="center"/>
              <w:rPr>
                <w:rFonts w:ascii="Calibri" w:hAnsi="Calibri" w:cs="Calibri"/>
                <w:b/>
                <w:sz w:val="20"/>
                <w:szCs w:val="20"/>
              </w:rPr>
            </w:pPr>
            <w:r w:rsidRPr="00F27722">
              <w:rPr>
                <w:rFonts w:ascii="Calibri" w:hAnsi="Calibri" w:cs="Calibri"/>
                <w:b/>
                <w:sz w:val="20"/>
                <w:szCs w:val="20"/>
              </w:rPr>
              <w:t>Measure objective:</w:t>
            </w:r>
          </w:p>
        </w:tc>
        <w:tc>
          <w:tcPr>
            <w:tcW w:w="1498" w:type="pct"/>
            <w:gridSpan w:val="3"/>
            <w:shd w:val="clear" w:color="auto" w:fill="9BD2ED"/>
          </w:tcPr>
          <w:p w14:paraId="494FCE6A" w14:textId="77777777" w:rsidR="00C01F0F" w:rsidRPr="00F27722" w:rsidRDefault="00C01F0F" w:rsidP="00E32B00">
            <w:pPr>
              <w:jc w:val="center"/>
              <w:rPr>
                <w:rFonts w:ascii="Calibri" w:hAnsi="Calibri" w:cs="Calibri"/>
                <w:b/>
                <w:bCs/>
                <w:sz w:val="20"/>
                <w:szCs w:val="20"/>
              </w:rPr>
            </w:pPr>
            <w:r w:rsidRPr="00F27722">
              <w:rPr>
                <w:rFonts w:ascii="Calibri" w:hAnsi="Calibri" w:cs="Calibri"/>
                <w:b/>
                <w:bCs/>
                <w:sz w:val="20"/>
                <w:szCs w:val="20"/>
              </w:rPr>
              <w:t>Measure indicator:</w:t>
            </w:r>
          </w:p>
        </w:tc>
        <w:tc>
          <w:tcPr>
            <w:tcW w:w="923" w:type="pct"/>
            <w:gridSpan w:val="2"/>
            <w:shd w:val="clear" w:color="auto" w:fill="9BD2ED"/>
          </w:tcPr>
          <w:p w14:paraId="15AE872F" w14:textId="77777777" w:rsidR="00C01F0F" w:rsidRPr="00F27722" w:rsidRDefault="00C01F0F" w:rsidP="00E32B00">
            <w:pPr>
              <w:jc w:val="center"/>
              <w:rPr>
                <w:rFonts w:ascii="Calibri" w:hAnsi="Calibri" w:cs="Calibri"/>
                <w:b/>
                <w:bCs/>
                <w:sz w:val="20"/>
                <w:szCs w:val="20"/>
              </w:rPr>
            </w:pPr>
            <w:r w:rsidRPr="00F27722">
              <w:rPr>
                <w:rFonts w:ascii="Calibri" w:hAnsi="Calibri" w:cs="Calibri"/>
                <w:b/>
                <w:bCs/>
                <w:sz w:val="20"/>
                <w:szCs w:val="20"/>
              </w:rPr>
              <w:t>Target FY 2026</w:t>
            </w:r>
          </w:p>
        </w:tc>
        <w:tc>
          <w:tcPr>
            <w:tcW w:w="863" w:type="pct"/>
            <w:gridSpan w:val="3"/>
            <w:shd w:val="clear" w:color="auto" w:fill="9BD2ED"/>
          </w:tcPr>
          <w:p w14:paraId="6384E546" w14:textId="77777777" w:rsidR="00C01F0F" w:rsidRPr="00F27722" w:rsidRDefault="00C01F0F" w:rsidP="00E32B00">
            <w:pPr>
              <w:jc w:val="center"/>
              <w:rPr>
                <w:rFonts w:ascii="Calibri" w:hAnsi="Calibri" w:cs="Calibri"/>
                <w:b/>
                <w:bCs/>
                <w:sz w:val="20"/>
                <w:szCs w:val="20"/>
              </w:rPr>
            </w:pPr>
            <w:r w:rsidRPr="00F27722">
              <w:rPr>
                <w:rFonts w:ascii="Calibri" w:hAnsi="Calibri" w:cs="Calibri"/>
                <w:b/>
                <w:bCs/>
                <w:sz w:val="20"/>
                <w:szCs w:val="20"/>
              </w:rPr>
              <w:t>Target FY 2027</w:t>
            </w:r>
          </w:p>
        </w:tc>
        <w:tc>
          <w:tcPr>
            <w:tcW w:w="849" w:type="pct"/>
            <w:shd w:val="clear" w:color="auto" w:fill="9BD2ED"/>
          </w:tcPr>
          <w:p w14:paraId="7C5C880A" w14:textId="77777777" w:rsidR="00C01F0F" w:rsidRPr="00F27722" w:rsidRDefault="00C01F0F" w:rsidP="00E32B00">
            <w:pPr>
              <w:jc w:val="center"/>
              <w:rPr>
                <w:rFonts w:ascii="Calibri" w:hAnsi="Calibri" w:cs="Calibri"/>
                <w:b/>
                <w:bCs/>
                <w:sz w:val="20"/>
                <w:szCs w:val="20"/>
              </w:rPr>
            </w:pPr>
            <w:r w:rsidRPr="00F27722">
              <w:rPr>
                <w:rFonts w:ascii="Calibri" w:hAnsi="Calibri" w:cs="Calibri"/>
                <w:b/>
                <w:bCs/>
                <w:sz w:val="20"/>
                <w:szCs w:val="20"/>
              </w:rPr>
              <w:t>Target FY 2028</w:t>
            </w:r>
          </w:p>
        </w:tc>
      </w:tr>
      <w:tr w:rsidR="00C01F0F" w:rsidRPr="004E0FF5" w14:paraId="604C93A0" w14:textId="77777777" w:rsidTr="00E32B00">
        <w:trPr>
          <w:cantSplit/>
          <w:trHeight w:val="1511"/>
        </w:trPr>
        <w:tc>
          <w:tcPr>
            <w:tcW w:w="868" w:type="pct"/>
          </w:tcPr>
          <w:p w14:paraId="04BE3E75"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Implementation of SAO Development Strategy 2023-2027</w:t>
            </w:r>
          </w:p>
          <w:p w14:paraId="116EBC37"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SAO Annual report on performed audits and operations</w:t>
            </w:r>
          </w:p>
        </w:tc>
        <w:tc>
          <w:tcPr>
            <w:tcW w:w="1498" w:type="pct"/>
            <w:gridSpan w:val="3"/>
            <w:vAlign w:val="center"/>
          </w:tcPr>
          <w:p w14:paraId="4118505E" w14:textId="56636931"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Percentage of implementation of SAO Development 2023-2027</w:t>
            </w:r>
          </w:p>
        </w:tc>
        <w:tc>
          <w:tcPr>
            <w:tcW w:w="923" w:type="pct"/>
            <w:gridSpan w:val="2"/>
            <w:vAlign w:val="center"/>
          </w:tcPr>
          <w:p w14:paraId="5CCFFDE3"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Percentage of implementation of the activities determined in the Strategy for the Development of SAO 2023 - 2027 -</w:t>
            </w:r>
          </w:p>
          <w:p w14:paraId="324BE234"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-80%</w:t>
            </w:r>
          </w:p>
        </w:tc>
        <w:tc>
          <w:tcPr>
            <w:tcW w:w="849" w:type="pct"/>
            <w:gridSpan w:val="2"/>
            <w:vAlign w:val="center"/>
          </w:tcPr>
          <w:p w14:paraId="2431BE95"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Percentage of implementation of the activities determined in the Strategy for the Development of SAO 2023 - 2027 -</w:t>
            </w:r>
          </w:p>
          <w:p w14:paraId="23691DDE"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-100%</w:t>
            </w:r>
          </w:p>
        </w:tc>
        <w:tc>
          <w:tcPr>
            <w:tcW w:w="863" w:type="pct"/>
            <w:gridSpan w:val="2"/>
            <w:vAlign w:val="center"/>
          </w:tcPr>
          <w:p w14:paraId="12AB88EB"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Percentage of implementation of the Strategy for the Development of SAO 2023 - 2027-</w:t>
            </w:r>
          </w:p>
          <w:p w14:paraId="59B06CD9"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100%</w:t>
            </w:r>
          </w:p>
        </w:tc>
      </w:tr>
      <w:tr w:rsidR="00C01F0F" w:rsidRPr="004E0FF5" w14:paraId="63B26038" w14:textId="77777777" w:rsidTr="00E32B00">
        <w:trPr>
          <w:cantSplit/>
          <w:trHeight w:val="503"/>
        </w:trPr>
        <w:tc>
          <w:tcPr>
            <w:tcW w:w="868" w:type="pct"/>
          </w:tcPr>
          <w:p w14:paraId="74C8564F"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 xml:space="preserve">Audit scope </w:t>
            </w:r>
            <w:proofErr w:type="gramStart"/>
            <w:r w:rsidRPr="00F27722">
              <w:rPr>
                <w:rFonts w:ascii="Calibri" w:hAnsi="Calibri" w:cs="Calibri"/>
                <w:bCs/>
                <w:sz w:val="20"/>
                <w:szCs w:val="20"/>
              </w:rPr>
              <w:t>of  total</w:t>
            </w:r>
            <w:proofErr w:type="gramEnd"/>
            <w:r w:rsidRPr="00F27722">
              <w:rPr>
                <w:rFonts w:ascii="Calibri" w:hAnsi="Calibri" w:cs="Calibri"/>
                <w:bCs/>
                <w:sz w:val="20"/>
                <w:szCs w:val="20"/>
              </w:rPr>
              <w:t xml:space="preserve"> public expenditures SAO Annual report on performed audits and operations</w:t>
            </w:r>
          </w:p>
        </w:tc>
        <w:tc>
          <w:tcPr>
            <w:tcW w:w="1498" w:type="pct"/>
            <w:gridSpan w:val="3"/>
            <w:vAlign w:val="center"/>
          </w:tcPr>
          <w:p w14:paraId="44A41833" w14:textId="3EC75F68"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Percentage of audit scope of total public expenditures</w:t>
            </w:r>
          </w:p>
        </w:tc>
        <w:tc>
          <w:tcPr>
            <w:tcW w:w="923" w:type="pct"/>
            <w:gridSpan w:val="2"/>
            <w:vAlign w:val="center"/>
          </w:tcPr>
          <w:p w14:paraId="66412DF9"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≥61%</w:t>
            </w:r>
          </w:p>
          <w:p w14:paraId="6D8D944D" w14:textId="77777777" w:rsidR="00C01F0F" w:rsidRPr="00F27722" w:rsidRDefault="00C01F0F" w:rsidP="00490F9E">
            <w:pPr>
              <w:jc w:val="both"/>
              <w:rPr>
                <w:rFonts w:ascii="Calibri" w:hAnsi="Calibri" w:cs="Calibri"/>
                <w:bCs/>
                <w:sz w:val="20"/>
                <w:szCs w:val="20"/>
              </w:rPr>
            </w:pPr>
          </w:p>
        </w:tc>
        <w:tc>
          <w:tcPr>
            <w:tcW w:w="849" w:type="pct"/>
            <w:gridSpan w:val="2"/>
            <w:vAlign w:val="center"/>
          </w:tcPr>
          <w:p w14:paraId="6B7F4EEC"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≥61.5%</w:t>
            </w:r>
          </w:p>
          <w:p w14:paraId="0E03A4CE" w14:textId="77777777" w:rsidR="00C01F0F" w:rsidRPr="00F27722" w:rsidRDefault="00C01F0F" w:rsidP="00490F9E">
            <w:pPr>
              <w:jc w:val="both"/>
              <w:rPr>
                <w:rFonts w:ascii="Calibri" w:hAnsi="Calibri" w:cs="Calibri"/>
                <w:bCs/>
                <w:sz w:val="20"/>
                <w:szCs w:val="20"/>
              </w:rPr>
            </w:pPr>
          </w:p>
        </w:tc>
        <w:tc>
          <w:tcPr>
            <w:tcW w:w="863" w:type="pct"/>
            <w:gridSpan w:val="2"/>
            <w:vAlign w:val="center"/>
          </w:tcPr>
          <w:p w14:paraId="3CD62A0F"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 xml:space="preserve"> ≥62%</w:t>
            </w:r>
          </w:p>
          <w:p w14:paraId="7F185644" w14:textId="77777777" w:rsidR="00C01F0F" w:rsidRPr="00F27722" w:rsidRDefault="00C01F0F" w:rsidP="00490F9E">
            <w:pPr>
              <w:jc w:val="both"/>
              <w:rPr>
                <w:rFonts w:ascii="Calibri" w:hAnsi="Calibri" w:cs="Calibri"/>
                <w:bCs/>
                <w:sz w:val="20"/>
                <w:szCs w:val="20"/>
              </w:rPr>
            </w:pPr>
          </w:p>
        </w:tc>
      </w:tr>
      <w:tr w:rsidR="00C01F0F" w:rsidRPr="004E0FF5" w14:paraId="6D678188" w14:textId="77777777" w:rsidTr="00E32B00">
        <w:trPr>
          <w:cantSplit/>
          <w:trHeight w:val="728"/>
        </w:trPr>
        <w:tc>
          <w:tcPr>
            <w:tcW w:w="868" w:type="pct"/>
          </w:tcPr>
          <w:p w14:paraId="4D222560"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Results from stakeholder surveys on the added value of the SAO</w:t>
            </w:r>
          </w:p>
        </w:tc>
        <w:tc>
          <w:tcPr>
            <w:tcW w:w="1498" w:type="pct"/>
            <w:gridSpan w:val="3"/>
          </w:tcPr>
          <w:p w14:paraId="3200B655" w14:textId="66CEB48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 xml:space="preserve">Perception of </w:t>
            </w:r>
            <w:r w:rsidR="009D7756" w:rsidRPr="00F27722">
              <w:rPr>
                <w:rFonts w:ascii="Calibri" w:hAnsi="Calibri" w:cs="Calibri"/>
                <w:bCs/>
                <w:sz w:val="20"/>
                <w:szCs w:val="20"/>
              </w:rPr>
              <w:t>stakeholders</w:t>
            </w:r>
            <w:r w:rsidRPr="00F27722">
              <w:rPr>
                <w:rFonts w:ascii="Calibri" w:hAnsi="Calibri" w:cs="Calibri"/>
                <w:bCs/>
                <w:sz w:val="20"/>
                <w:szCs w:val="20"/>
              </w:rPr>
              <w:t xml:space="preserve"> on SAO added value</w:t>
            </w:r>
          </w:p>
        </w:tc>
        <w:tc>
          <w:tcPr>
            <w:tcW w:w="923" w:type="pct"/>
            <w:gridSpan w:val="2"/>
            <w:vAlign w:val="center"/>
          </w:tcPr>
          <w:p w14:paraId="605FA847"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Stakeholders' perception of the added value of SAO-82%</w:t>
            </w:r>
          </w:p>
        </w:tc>
        <w:tc>
          <w:tcPr>
            <w:tcW w:w="849" w:type="pct"/>
            <w:gridSpan w:val="2"/>
            <w:vAlign w:val="center"/>
          </w:tcPr>
          <w:p w14:paraId="50C79DFC"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Stakeholders' perception of the added value of SAO-83%</w:t>
            </w:r>
          </w:p>
        </w:tc>
        <w:tc>
          <w:tcPr>
            <w:tcW w:w="863" w:type="pct"/>
            <w:gridSpan w:val="2"/>
            <w:vAlign w:val="center"/>
          </w:tcPr>
          <w:p w14:paraId="15049F7F" w14:textId="77777777" w:rsidR="00C01F0F" w:rsidRPr="00F27722" w:rsidRDefault="00C01F0F" w:rsidP="00490F9E">
            <w:pPr>
              <w:jc w:val="both"/>
              <w:rPr>
                <w:rFonts w:ascii="Calibri" w:hAnsi="Calibri" w:cs="Calibri"/>
                <w:bCs/>
                <w:sz w:val="20"/>
                <w:szCs w:val="20"/>
              </w:rPr>
            </w:pPr>
            <w:r w:rsidRPr="00F27722">
              <w:rPr>
                <w:rFonts w:ascii="Calibri" w:hAnsi="Calibri" w:cs="Calibri"/>
                <w:bCs/>
                <w:sz w:val="20"/>
                <w:szCs w:val="20"/>
              </w:rPr>
              <w:t>Stakeholders' perception of the added value of SAO-85%</w:t>
            </w:r>
          </w:p>
        </w:tc>
      </w:tr>
      <w:tr w:rsidR="00C01F0F" w:rsidRPr="004E0FF5" w14:paraId="18C58A39" w14:textId="77777777" w:rsidTr="00BD1893">
        <w:trPr>
          <w:cantSplit/>
          <w:trHeight w:val="5228"/>
        </w:trPr>
        <w:tc>
          <w:tcPr>
            <w:tcW w:w="868" w:type="pct"/>
            <w:shd w:val="clear" w:color="auto" w:fill="9BD2ED"/>
          </w:tcPr>
          <w:p w14:paraId="36E139AA" w14:textId="78F81D18"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69451B">
              <w:rPr>
                <w:rFonts w:ascii="Calibri" w:hAnsi="Calibri" w:cs="Calibri"/>
                <w:b/>
                <w:bCs/>
                <w:sz w:val="20"/>
                <w:szCs w:val="20"/>
              </w:rPr>
              <w:t>6</w:t>
            </w:r>
            <w:r w:rsidRPr="004E0FF5">
              <w:rPr>
                <w:rFonts w:ascii="Calibri" w:hAnsi="Calibri" w:cs="Calibri"/>
                <w:b/>
                <w:bCs/>
                <w:sz w:val="20"/>
                <w:szCs w:val="20"/>
              </w:rPr>
              <w:t>:</w:t>
            </w:r>
          </w:p>
        </w:tc>
        <w:tc>
          <w:tcPr>
            <w:tcW w:w="4132" w:type="pct"/>
            <w:gridSpan w:val="9"/>
          </w:tcPr>
          <w:p w14:paraId="796E00F3" w14:textId="7644D5A4" w:rsidR="00C01F0F" w:rsidRPr="003D0034" w:rsidRDefault="00C01F0F" w:rsidP="00490F9E">
            <w:pPr>
              <w:jc w:val="both"/>
              <w:rPr>
                <w:rFonts w:ascii="Calibri" w:hAnsi="Calibri" w:cs="Calibri"/>
                <w:bCs/>
                <w:sz w:val="20"/>
                <w:szCs w:val="20"/>
              </w:rPr>
            </w:pPr>
            <w:r w:rsidRPr="003D0034">
              <w:rPr>
                <w:rFonts w:ascii="Calibri" w:hAnsi="Calibri" w:cs="Calibri"/>
                <w:sz w:val="20"/>
                <w:szCs w:val="20"/>
              </w:rPr>
              <w:t>-</w:t>
            </w:r>
            <w:r w:rsidRPr="003D0034">
              <w:rPr>
                <w:rFonts w:ascii="Calibri" w:hAnsi="Calibri" w:cs="Calibri"/>
                <w:bCs/>
                <w:sz w:val="20"/>
                <w:szCs w:val="20"/>
              </w:rPr>
              <w:t>Analysis with recommendations for improving the audit process on the Annual Account of the Budget of the Republic of North Macedonia;</w:t>
            </w:r>
          </w:p>
          <w:p w14:paraId="0C277473" w14:textId="49C4EBB7" w:rsidR="00C01F0F" w:rsidRPr="003D0034" w:rsidRDefault="00C01F0F" w:rsidP="00490F9E">
            <w:r w:rsidRPr="003D0034">
              <w:rPr>
                <w:rFonts w:ascii="Calibri" w:hAnsi="Calibri" w:cs="Calibri"/>
                <w:bCs/>
                <w:sz w:val="20"/>
                <w:szCs w:val="20"/>
              </w:rPr>
              <w:t>-New or improved methodological acts and tools on topics relevant to the responsible management and use of public funds for audits of sustainable development goals, audits of financial statements prepared on an accrual basis, audits of value for money (Value for Money), audits of LSGU, audit of public enterprises and state-owned companies, audit of financial statements of the Core budget,</w:t>
            </w:r>
            <w:r w:rsidRPr="003D0034">
              <w:rPr>
                <w:rFonts w:cs="Calibri"/>
              </w:rPr>
              <w:t xml:space="preserve"> </w:t>
            </w:r>
            <w:r w:rsidRPr="003D0034">
              <w:rPr>
                <w:rFonts w:ascii="Calibri" w:hAnsi="Calibri" w:cs="Calibri"/>
                <w:bCs/>
                <w:sz w:val="20"/>
                <w:szCs w:val="20"/>
              </w:rPr>
              <w:t xml:space="preserve">audit of  Reform and Growth Facility, </w:t>
            </w:r>
            <w:r w:rsidRPr="003D0034">
              <w:rPr>
                <w:rFonts w:cs="Calibri"/>
                <w:sz w:val="20"/>
                <w:szCs w:val="20"/>
              </w:rPr>
              <w:t xml:space="preserve">real time audits, </w:t>
            </w:r>
            <w:r w:rsidRPr="003D0034">
              <w:t xml:space="preserve"> </w:t>
            </w:r>
            <w:r w:rsidRPr="003D0034">
              <w:rPr>
                <w:rFonts w:cs="Calibri"/>
                <w:sz w:val="20"/>
                <w:szCs w:val="20"/>
              </w:rPr>
              <w:t xml:space="preserve">forensic audit, ESG reporting and audit, in line the INTOSAI standards and IFRS Standards and best practises and </w:t>
            </w:r>
            <w:r w:rsidRPr="003D0034">
              <w:rPr>
                <w:rFonts w:ascii="Calibri" w:hAnsi="Calibri" w:cs="Calibri"/>
                <w:bCs/>
                <w:sz w:val="20"/>
                <w:szCs w:val="20"/>
              </w:rPr>
              <w:t>etc.</w:t>
            </w:r>
          </w:p>
          <w:p w14:paraId="60AB1127" w14:textId="22939E21"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-Conducted performance audits in relevant areas of government policy and audits on certain topics of importance for the responsible management and use of public funds (audit of EU funds, audits of sustainable development goals, audit of financial statements prepared on an accrual basis, audit of values for money (Value for money), audits of LGUs, gender equality audit, audits in the areas determined in the National Development Strategy of the Republic of North Macedonia, audit of  Reform and Growth Facility, etc.);</w:t>
            </w:r>
          </w:p>
          <w:p w14:paraId="1DBDF9E9" w14:textId="142618E1"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-Conducted training (study visits, conferences, seminars, workshops) according to SAO Annual plan for continuous profesional development for 2025;</w:t>
            </w:r>
          </w:p>
          <w:p w14:paraId="1C2912F9" w14:textId="14952EC2"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-Trainings, and workshops for strengthen cooperation with stakeholders and anticorruption bodies;</w:t>
            </w:r>
          </w:p>
          <w:p w14:paraId="6EC99E31" w14:textId="3A2F72BD"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-Using modern auditing tools, methodologies, techniques, and development of software tools for reclassification of financial statements/software tools for auditing financial statements prepared on an accrual basis;</w:t>
            </w:r>
          </w:p>
          <w:p w14:paraId="47C69F6F" w14:textId="49518138"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-Use of modern equipment and improved working conditions</w:t>
            </w:r>
          </w:p>
          <w:p w14:paraId="29DF32E0" w14:textId="56D722E6"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-Using visualization (infographics, video presentations, flyers) to present the results of the audit to the public.</w:t>
            </w:r>
          </w:p>
          <w:p w14:paraId="72AF9523" w14:textId="1662BE6E"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-New channels for communication with stakeholders (the Assembly, the Government, the Ministry of Finance, the Public Prosecutor's Office, the Ministry of Internal Affairs, the State Commission for the Prevention of Corruption, the entities subject to audit, the public);</w:t>
            </w:r>
          </w:p>
          <w:p w14:paraId="54F950C8" w14:textId="65303283"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-Using digital tools to achieve efficient cooperation and communication with parliamentary bodies to support the work of the RNM Assembly;</w:t>
            </w:r>
          </w:p>
          <w:p w14:paraId="7B9CE63D" w14:textId="448D8EE1" w:rsidR="00C01F0F" w:rsidRPr="003D0034" w:rsidRDefault="00C01F0F" w:rsidP="00490F9E">
            <w:pPr>
              <w:jc w:val="both"/>
              <w:rPr>
                <w:rFonts w:ascii="Calibri" w:hAnsi="Calibri" w:cs="Calibri"/>
                <w:bCs/>
                <w:sz w:val="20"/>
                <w:szCs w:val="20"/>
              </w:rPr>
            </w:pPr>
            <w:r w:rsidRPr="003D0034">
              <w:rPr>
                <w:rFonts w:ascii="Calibri" w:hAnsi="Calibri" w:cs="Calibri"/>
                <w:bCs/>
                <w:sz w:val="20"/>
                <w:szCs w:val="20"/>
              </w:rPr>
              <w:t>-Conducting peer review according to the International standards of INTOSAI;</w:t>
            </w:r>
          </w:p>
          <w:p w14:paraId="38BBD41F" w14:textId="21F81014" w:rsidR="00C01F0F" w:rsidRPr="001332D6" w:rsidRDefault="00C01F0F" w:rsidP="00490F9E">
            <w:pPr>
              <w:jc w:val="both"/>
              <w:rPr>
                <w:rFonts w:ascii="Calibri" w:hAnsi="Calibri" w:cs="Calibri"/>
                <w:bCs/>
                <w:sz w:val="20"/>
                <w:szCs w:val="20"/>
                <w:lang w:val="en-US"/>
              </w:rPr>
            </w:pPr>
            <w:r w:rsidRPr="003D0034">
              <w:rPr>
                <w:rFonts w:ascii="Calibri" w:hAnsi="Calibri" w:cs="Calibri"/>
                <w:bCs/>
                <w:sz w:val="20"/>
                <w:szCs w:val="20"/>
              </w:rPr>
              <w:t>-New forms for monitoring and presenting the implementation of audit recommendations</w:t>
            </w:r>
          </w:p>
        </w:tc>
      </w:tr>
      <w:tr w:rsidR="00C01F0F" w:rsidRPr="004E0FF5" w14:paraId="7A95C628" w14:textId="77777777" w:rsidTr="00E32B00">
        <w:trPr>
          <w:cantSplit/>
          <w:trHeight w:val="332"/>
        </w:trPr>
        <w:tc>
          <w:tcPr>
            <w:tcW w:w="1681" w:type="pct"/>
            <w:gridSpan w:val="2"/>
            <w:vMerge w:val="restart"/>
            <w:shd w:val="clear" w:color="auto" w:fill="9BD2ED"/>
          </w:tcPr>
          <w:p w14:paraId="6D5461D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5939F9E6" w14:textId="77777777" w:rsidR="00C01F0F" w:rsidRPr="004E0FF5" w:rsidRDefault="00C01F0F" w:rsidP="00490F9E">
            <w:pPr>
              <w:jc w:val="center"/>
              <w:rPr>
                <w:rFonts w:ascii="Calibri" w:hAnsi="Calibri" w:cs="Calibri"/>
                <w:b/>
                <w:bCs/>
                <w:sz w:val="20"/>
                <w:szCs w:val="20"/>
              </w:rPr>
            </w:pPr>
          </w:p>
          <w:p w14:paraId="2034DE5F" w14:textId="77777777" w:rsidR="00C01F0F" w:rsidRPr="004E0FF5" w:rsidRDefault="00C01F0F" w:rsidP="00490F9E">
            <w:pPr>
              <w:jc w:val="center"/>
              <w:rPr>
                <w:rFonts w:ascii="Calibri" w:hAnsi="Calibri" w:cs="Calibri"/>
                <w:b/>
                <w:bCs/>
                <w:sz w:val="20"/>
                <w:szCs w:val="20"/>
              </w:rPr>
            </w:pPr>
          </w:p>
        </w:tc>
        <w:tc>
          <w:tcPr>
            <w:tcW w:w="685" w:type="pct"/>
            <w:gridSpan w:val="2"/>
            <w:shd w:val="clear" w:color="auto" w:fill="9BD2ED"/>
          </w:tcPr>
          <w:p w14:paraId="6C1C402F" w14:textId="306DAF48" w:rsidR="00C01F0F" w:rsidRPr="004E0FF5" w:rsidRDefault="00C01F0F" w:rsidP="00766A0F">
            <w:pPr>
              <w:jc w:val="center"/>
              <w:rPr>
                <w:rFonts w:ascii="Calibri" w:hAnsi="Calibri" w:cs="Calibri"/>
                <w:b/>
                <w:bCs/>
                <w:sz w:val="20"/>
                <w:szCs w:val="20"/>
              </w:rPr>
            </w:pPr>
            <w:r w:rsidRPr="004E0FF5">
              <w:rPr>
                <w:rFonts w:ascii="Calibri" w:hAnsi="Calibri" w:cs="Calibri"/>
                <w:b/>
                <w:bCs/>
                <w:sz w:val="20"/>
                <w:szCs w:val="20"/>
              </w:rPr>
              <w:t>TIMEFRAME</w:t>
            </w:r>
          </w:p>
        </w:tc>
        <w:tc>
          <w:tcPr>
            <w:tcW w:w="445" w:type="pct"/>
            <w:vMerge w:val="restart"/>
            <w:shd w:val="clear" w:color="auto" w:fill="9BD2ED"/>
          </w:tcPr>
          <w:p w14:paraId="12D7447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47" w:type="pct"/>
            <w:gridSpan w:val="2"/>
            <w:vMerge w:val="restart"/>
            <w:shd w:val="clear" w:color="auto" w:fill="9BD2ED"/>
            <w:vAlign w:val="center"/>
          </w:tcPr>
          <w:p w14:paraId="676A203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642" w:type="pct"/>
            <w:gridSpan w:val="3"/>
            <w:shd w:val="clear" w:color="auto" w:fill="9BD2ED"/>
          </w:tcPr>
          <w:p w14:paraId="6D636E9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1A95A98A" w14:textId="77777777" w:rsidR="00C01F0F" w:rsidRPr="004E0FF5" w:rsidRDefault="00C01F0F" w:rsidP="00490F9E">
            <w:pPr>
              <w:jc w:val="center"/>
              <w:rPr>
                <w:rFonts w:ascii="Calibri" w:hAnsi="Calibri" w:cs="Calibri"/>
                <w:b/>
                <w:bCs/>
                <w:sz w:val="20"/>
                <w:szCs w:val="20"/>
              </w:rPr>
            </w:pPr>
          </w:p>
        </w:tc>
      </w:tr>
      <w:tr w:rsidR="00C01F0F" w:rsidRPr="004E0FF5" w14:paraId="31909291" w14:textId="77777777" w:rsidTr="00E32B00">
        <w:trPr>
          <w:cantSplit/>
          <w:trHeight w:val="531"/>
        </w:trPr>
        <w:tc>
          <w:tcPr>
            <w:tcW w:w="1681" w:type="pct"/>
            <w:gridSpan w:val="2"/>
            <w:vMerge/>
            <w:tcBorders>
              <w:bottom w:val="single" w:sz="4" w:space="0" w:color="auto"/>
            </w:tcBorders>
            <w:shd w:val="clear" w:color="auto" w:fill="9BD2ED"/>
          </w:tcPr>
          <w:p w14:paraId="5EDFE11E" w14:textId="77777777" w:rsidR="00C01F0F" w:rsidRPr="004E0FF5" w:rsidRDefault="00C01F0F" w:rsidP="00490F9E">
            <w:pPr>
              <w:jc w:val="center"/>
              <w:rPr>
                <w:rFonts w:ascii="Calibri" w:hAnsi="Calibri" w:cs="Calibri"/>
                <w:b/>
                <w:bCs/>
                <w:sz w:val="20"/>
                <w:szCs w:val="20"/>
              </w:rPr>
            </w:pPr>
          </w:p>
        </w:tc>
        <w:tc>
          <w:tcPr>
            <w:tcW w:w="335" w:type="pct"/>
            <w:tcBorders>
              <w:bottom w:val="single" w:sz="4" w:space="0" w:color="auto"/>
            </w:tcBorders>
            <w:shd w:val="clear" w:color="auto" w:fill="9BD2ED"/>
          </w:tcPr>
          <w:p w14:paraId="4DCC2E04"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2D0E1B6F"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50" w:type="pct"/>
            <w:tcBorders>
              <w:bottom w:val="single" w:sz="4" w:space="0" w:color="auto"/>
            </w:tcBorders>
            <w:shd w:val="clear" w:color="auto" w:fill="9BD2ED"/>
          </w:tcPr>
          <w:p w14:paraId="113F2BD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445" w:type="pct"/>
            <w:vMerge/>
            <w:tcBorders>
              <w:bottom w:val="single" w:sz="4" w:space="0" w:color="auto"/>
            </w:tcBorders>
            <w:shd w:val="clear" w:color="auto" w:fill="9BD2ED"/>
          </w:tcPr>
          <w:p w14:paraId="3F81D1FD" w14:textId="77777777" w:rsidR="00C01F0F" w:rsidRPr="004E0FF5" w:rsidRDefault="00C01F0F" w:rsidP="00490F9E">
            <w:pPr>
              <w:jc w:val="center"/>
              <w:rPr>
                <w:rFonts w:ascii="Calibri" w:hAnsi="Calibri" w:cs="Calibri"/>
                <w:b/>
                <w:bCs/>
                <w:sz w:val="20"/>
                <w:szCs w:val="20"/>
              </w:rPr>
            </w:pPr>
          </w:p>
        </w:tc>
        <w:tc>
          <w:tcPr>
            <w:tcW w:w="547" w:type="pct"/>
            <w:gridSpan w:val="2"/>
            <w:vMerge/>
            <w:tcBorders>
              <w:bottom w:val="single" w:sz="4" w:space="0" w:color="auto"/>
            </w:tcBorders>
            <w:shd w:val="clear" w:color="auto" w:fill="9BD2ED"/>
            <w:vAlign w:val="center"/>
          </w:tcPr>
          <w:p w14:paraId="7261AC8D" w14:textId="77777777" w:rsidR="00C01F0F" w:rsidRPr="004E0FF5" w:rsidRDefault="00C01F0F" w:rsidP="00490F9E">
            <w:pPr>
              <w:jc w:val="center"/>
              <w:rPr>
                <w:rFonts w:ascii="Calibri" w:hAnsi="Calibri" w:cs="Calibri"/>
                <w:b/>
                <w:bCs/>
                <w:sz w:val="20"/>
                <w:szCs w:val="20"/>
              </w:rPr>
            </w:pPr>
          </w:p>
        </w:tc>
        <w:tc>
          <w:tcPr>
            <w:tcW w:w="793" w:type="pct"/>
            <w:gridSpan w:val="2"/>
            <w:tcBorders>
              <w:bottom w:val="single" w:sz="4" w:space="0" w:color="auto"/>
            </w:tcBorders>
            <w:shd w:val="clear" w:color="auto" w:fill="9BD2ED"/>
          </w:tcPr>
          <w:p w14:paraId="28258EAA"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43DEE9E6" w14:textId="77777777" w:rsidR="00C01F0F" w:rsidRPr="004E0FF5" w:rsidRDefault="00C01F0F" w:rsidP="00490F9E">
            <w:pPr>
              <w:jc w:val="center"/>
              <w:rPr>
                <w:rFonts w:ascii="Calibri" w:hAnsi="Calibri" w:cs="Calibri"/>
                <w:b/>
                <w:bCs/>
                <w:sz w:val="20"/>
                <w:szCs w:val="20"/>
              </w:rPr>
            </w:pPr>
          </w:p>
        </w:tc>
        <w:tc>
          <w:tcPr>
            <w:tcW w:w="849" w:type="pct"/>
            <w:tcBorders>
              <w:bottom w:val="single" w:sz="4" w:space="0" w:color="auto"/>
            </w:tcBorders>
            <w:shd w:val="clear" w:color="auto" w:fill="9BD2ED"/>
          </w:tcPr>
          <w:p w14:paraId="59BFE3B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4147A6BC" w14:textId="77777777" w:rsidTr="00E32B00">
        <w:trPr>
          <w:cantSplit/>
          <w:trHeight w:val="531"/>
        </w:trPr>
        <w:tc>
          <w:tcPr>
            <w:tcW w:w="1681" w:type="pct"/>
            <w:gridSpan w:val="2"/>
            <w:tcBorders>
              <w:bottom w:val="single" w:sz="4" w:space="0" w:color="auto"/>
            </w:tcBorders>
            <w:shd w:val="clear" w:color="auto" w:fill="FFFFFF"/>
          </w:tcPr>
          <w:p w14:paraId="12539467" w14:textId="77777777" w:rsidR="00C01F0F" w:rsidRPr="004E0FF5" w:rsidRDefault="00C01F0F" w:rsidP="00490F9E">
            <w:pPr>
              <w:autoSpaceDE w:val="0"/>
              <w:jc w:val="both"/>
              <w:rPr>
                <w:rFonts w:ascii="Calibri" w:hAnsi="Calibri" w:cs="Calibri"/>
                <w:bCs/>
                <w:sz w:val="20"/>
                <w:szCs w:val="20"/>
                <w:lang w:val="mk-MK"/>
              </w:rPr>
            </w:pPr>
            <w:r w:rsidRPr="004E0FF5">
              <w:rPr>
                <w:rFonts w:ascii="Calibri" w:hAnsi="Calibri" w:cs="Calibri"/>
                <w:bCs/>
                <w:sz w:val="20"/>
                <w:szCs w:val="20"/>
                <w:lang w:val="mk-MK"/>
              </w:rPr>
              <w:t>1. Implementation of adopted new and improved SAO strategic, planning and methodological acts of the SAO and adoption of new methodological acts</w:t>
            </w:r>
          </w:p>
        </w:tc>
        <w:tc>
          <w:tcPr>
            <w:tcW w:w="335" w:type="pct"/>
            <w:tcBorders>
              <w:bottom w:val="single" w:sz="4" w:space="0" w:color="auto"/>
            </w:tcBorders>
            <w:shd w:val="clear" w:color="auto" w:fill="FFFFFF"/>
          </w:tcPr>
          <w:p w14:paraId="2B70F116" w14:textId="77777777" w:rsidR="00C01F0F" w:rsidRPr="00130469"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К1/202</w:t>
            </w:r>
            <w:r>
              <w:rPr>
                <w:rFonts w:ascii="Calibri" w:hAnsi="Calibri" w:cs="Calibri"/>
                <w:bCs/>
                <w:sz w:val="20"/>
                <w:szCs w:val="20"/>
                <w:lang w:val="en-US"/>
              </w:rPr>
              <w:t>5</w:t>
            </w:r>
          </w:p>
        </w:tc>
        <w:tc>
          <w:tcPr>
            <w:tcW w:w="350" w:type="pct"/>
            <w:tcBorders>
              <w:bottom w:val="single" w:sz="4" w:space="0" w:color="auto"/>
            </w:tcBorders>
            <w:shd w:val="clear" w:color="auto" w:fill="FFFFFF"/>
          </w:tcPr>
          <w:p w14:paraId="26DD9F47"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45" w:type="pct"/>
            <w:tcBorders>
              <w:bottom w:val="single" w:sz="4" w:space="0" w:color="auto"/>
            </w:tcBorders>
            <w:shd w:val="clear" w:color="auto" w:fill="FFFFFF"/>
          </w:tcPr>
          <w:p w14:paraId="1F3428CF"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SAO</w:t>
            </w:r>
          </w:p>
        </w:tc>
        <w:tc>
          <w:tcPr>
            <w:tcW w:w="547" w:type="pct"/>
            <w:gridSpan w:val="2"/>
            <w:tcBorders>
              <w:bottom w:val="single" w:sz="4" w:space="0" w:color="auto"/>
            </w:tcBorders>
            <w:shd w:val="clear" w:color="auto" w:fill="FFFFFF"/>
            <w:vAlign w:val="center"/>
          </w:tcPr>
          <w:p w14:paraId="2F0E41A6" w14:textId="77777777" w:rsidR="00C01F0F" w:rsidRPr="004E0FF5" w:rsidRDefault="00C01F0F" w:rsidP="00490F9E">
            <w:pPr>
              <w:jc w:val="center"/>
              <w:rPr>
                <w:rFonts w:ascii="Calibri" w:hAnsi="Calibri" w:cs="Calibri"/>
                <w:bCs/>
                <w:sz w:val="20"/>
                <w:szCs w:val="20"/>
                <w:lang w:val="mk-MK"/>
              </w:rPr>
            </w:pPr>
          </w:p>
        </w:tc>
        <w:tc>
          <w:tcPr>
            <w:tcW w:w="793" w:type="pct"/>
            <w:gridSpan w:val="2"/>
            <w:tcBorders>
              <w:bottom w:val="single" w:sz="4" w:space="0" w:color="auto"/>
            </w:tcBorders>
            <w:shd w:val="clear" w:color="auto" w:fill="FFFFFF"/>
            <w:vAlign w:val="center"/>
          </w:tcPr>
          <w:p w14:paraId="50F95CD6"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100,000</w:t>
            </w:r>
          </w:p>
        </w:tc>
        <w:tc>
          <w:tcPr>
            <w:tcW w:w="849" w:type="pct"/>
            <w:tcBorders>
              <w:bottom w:val="single" w:sz="4" w:space="0" w:color="auto"/>
            </w:tcBorders>
            <w:shd w:val="clear" w:color="auto" w:fill="FFFFFF"/>
            <w:vAlign w:val="center"/>
          </w:tcPr>
          <w:p w14:paraId="096B6E4A"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External funding</w:t>
            </w:r>
          </w:p>
          <w:p w14:paraId="7972B99D"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WFD, NDI,</w:t>
            </w:r>
            <w:r>
              <w:rPr>
                <w:rFonts w:ascii="Calibri" w:hAnsi="Calibri" w:cs="Calibri"/>
                <w:bCs/>
                <w:sz w:val="20"/>
                <w:szCs w:val="20"/>
                <w:lang w:val="mk-MK"/>
              </w:rPr>
              <w:t xml:space="preserve"> </w:t>
            </w:r>
            <w:r w:rsidRPr="004E0FF5">
              <w:rPr>
                <w:rFonts w:ascii="Calibri" w:hAnsi="Calibri" w:cs="Calibri"/>
                <w:bCs/>
                <w:sz w:val="20"/>
                <w:szCs w:val="20"/>
                <w:lang w:val="mk-MK"/>
              </w:rPr>
              <w:t>UNDP, UnWomen and others</w:t>
            </w:r>
          </w:p>
        </w:tc>
      </w:tr>
      <w:tr w:rsidR="00C01F0F" w:rsidRPr="004E0FF5" w14:paraId="00F52105" w14:textId="77777777" w:rsidTr="00E32B00">
        <w:trPr>
          <w:cantSplit/>
          <w:trHeight w:val="531"/>
        </w:trPr>
        <w:tc>
          <w:tcPr>
            <w:tcW w:w="1681" w:type="pct"/>
            <w:gridSpan w:val="2"/>
            <w:tcBorders>
              <w:bottom w:val="single" w:sz="4" w:space="0" w:color="auto"/>
            </w:tcBorders>
            <w:shd w:val="clear" w:color="auto" w:fill="FFFFFF"/>
          </w:tcPr>
          <w:p w14:paraId="74D446F2"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 xml:space="preserve">2. Strengthen the capacity to conduct audits </w:t>
            </w:r>
          </w:p>
        </w:tc>
        <w:tc>
          <w:tcPr>
            <w:tcW w:w="335" w:type="pct"/>
            <w:tcBorders>
              <w:bottom w:val="single" w:sz="4" w:space="0" w:color="auto"/>
            </w:tcBorders>
            <w:shd w:val="clear" w:color="auto" w:fill="FFFFFF"/>
          </w:tcPr>
          <w:p w14:paraId="0EB2AB27"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К1/202</w:t>
            </w:r>
            <w:r>
              <w:rPr>
                <w:rFonts w:ascii="Calibri" w:hAnsi="Calibri" w:cs="Calibri"/>
                <w:bCs/>
                <w:sz w:val="20"/>
                <w:szCs w:val="20"/>
                <w:lang w:val="en-US"/>
              </w:rPr>
              <w:t>5</w:t>
            </w:r>
          </w:p>
        </w:tc>
        <w:tc>
          <w:tcPr>
            <w:tcW w:w="350" w:type="pct"/>
            <w:tcBorders>
              <w:bottom w:val="single" w:sz="4" w:space="0" w:color="auto"/>
            </w:tcBorders>
            <w:shd w:val="clear" w:color="auto" w:fill="FFFFFF"/>
          </w:tcPr>
          <w:p w14:paraId="775CA6BF"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45" w:type="pct"/>
            <w:tcBorders>
              <w:bottom w:val="single" w:sz="4" w:space="0" w:color="auto"/>
            </w:tcBorders>
            <w:shd w:val="clear" w:color="auto" w:fill="FFFFFF"/>
          </w:tcPr>
          <w:p w14:paraId="3875D457"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SAO</w:t>
            </w:r>
          </w:p>
        </w:tc>
        <w:tc>
          <w:tcPr>
            <w:tcW w:w="547" w:type="pct"/>
            <w:gridSpan w:val="2"/>
            <w:tcBorders>
              <w:bottom w:val="single" w:sz="4" w:space="0" w:color="auto"/>
            </w:tcBorders>
            <w:shd w:val="clear" w:color="auto" w:fill="FFFFFF"/>
            <w:vAlign w:val="center"/>
          </w:tcPr>
          <w:p w14:paraId="1B5FD743" w14:textId="77777777" w:rsidR="00C01F0F" w:rsidRPr="004E0FF5" w:rsidRDefault="00C01F0F" w:rsidP="00490F9E">
            <w:pPr>
              <w:jc w:val="center"/>
              <w:rPr>
                <w:rFonts w:ascii="Calibri" w:hAnsi="Calibri" w:cs="Calibri"/>
                <w:bCs/>
                <w:sz w:val="20"/>
                <w:szCs w:val="20"/>
                <w:lang w:val="mk-MK"/>
              </w:rPr>
            </w:pPr>
          </w:p>
        </w:tc>
        <w:tc>
          <w:tcPr>
            <w:tcW w:w="793" w:type="pct"/>
            <w:gridSpan w:val="2"/>
            <w:tcBorders>
              <w:bottom w:val="single" w:sz="4" w:space="0" w:color="auto"/>
            </w:tcBorders>
            <w:shd w:val="clear" w:color="auto" w:fill="FFFFFF"/>
            <w:vAlign w:val="center"/>
          </w:tcPr>
          <w:p w14:paraId="43DFA367" w14:textId="47A6B1EB" w:rsidR="00A66B4D" w:rsidRDefault="00A66B4D" w:rsidP="00A66B4D">
            <w:pPr>
              <w:rPr>
                <w:rFonts w:ascii="Calibri" w:hAnsi="Calibri" w:cs="Calibri"/>
                <w:bCs/>
                <w:sz w:val="20"/>
                <w:szCs w:val="20"/>
                <w:lang w:val="en-US"/>
              </w:rPr>
            </w:pPr>
            <w:r>
              <w:rPr>
                <w:rFonts w:ascii="Calibri" w:hAnsi="Calibri" w:cs="Calibri"/>
                <w:bCs/>
                <w:sz w:val="20"/>
                <w:szCs w:val="20"/>
                <w:lang w:val="en-US"/>
              </w:rPr>
              <w:t xml:space="preserve">National budget </w:t>
            </w:r>
            <w:r w:rsidRPr="003C502A">
              <w:rPr>
                <w:rFonts w:ascii="Calibri" w:hAnsi="Calibri" w:cs="Calibri"/>
                <w:bCs/>
                <w:sz w:val="20"/>
                <w:szCs w:val="20"/>
                <w:lang w:val="mk-MK"/>
              </w:rPr>
              <w:t>214</w:t>
            </w:r>
            <w:r w:rsidR="00450270">
              <w:rPr>
                <w:rFonts w:ascii="Calibri" w:hAnsi="Calibri" w:cs="Calibri"/>
                <w:bCs/>
                <w:sz w:val="20"/>
                <w:szCs w:val="20"/>
                <w:lang w:val="mk-MK"/>
              </w:rPr>
              <w:t>,</w:t>
            </w:r>
            <w:r w:rsidRPr="003C502A">
              <w:rPr>
                <w:rFonts w:ascii="Calibri" w:hAnsi="Calibri" w:cs="Calibri"/>
                <w:bCs/>
                <w:sz w:val="20"/>
                <w:szCs w:val="20"/>
                <w:lang w:val="mk-MK"/>
              </w:rPr>
              <w:t xml:space="preserve">500 + </w:t>
            </w:r>
            <w:r>
              <w:rPr>
                <w:rFonts w:ascii="Calibri" w:hAnsi="Calibri" w:cs="Calibri"/>
                <w:bCs/>
                <w:sz w:val="20"/>
                <w:szCs w:val="20"/>
                <w:lang w:val="en-US"/>
              </w:rPr>
              <w:t>donors</w:t>
            </w:r>
            <w:r w:rsidRPr="003C502A">
              <w:rPr>
                <w:rFonts w:ascii="Calibri" w:hAnsi="Calibri" w:cs="Calibri"/>
                <w:bCs/>
                <w:sz w:val="20"/>
                <w:szCs w:val="20"/>
                <w:lang w:val="mk-MK"/>
              </w:rPr>
              <w:t xml:space="preserve"> 706</w:t>
            </w:r>
            <w:r w:rsidR="00450270">
              <w:rPr>
                <w:rFonts w:ascii="Calibri" w:hAnsi="Calibri" w:cs="Calibri"/>
                <w:bCs/>
                <w:sz w:val="20"/>
                <w:szCs w:val="20"/>
                <w:lang w:val="mk-MK"/>
              </w:rPr>
              <w:t>,</w:t>
            </w:r>
            <w:r w:rsidRPr="003C502A">
              <w:rPr>
                <w:rFonts w:ascii="Calibri" w:hAnsi="Calibri" w:cs="Calibri"/>
                <w:bCs/>
                <w:sz w:val="20"/>
                <w:szCs w:val="20"/>
                <w:lang w:val="mk-MK"/>
              </w:rPr>
              <w:t xml:space="preserve">400 </w:t>
            </w:r>
          </w:p>
          <w:p w14:paraId="0A1DF2DB" w14:textId="0191726E" w:rsidR="00A66B4D" w:rsidRPr="003C502A" w:rsidRDefault="00A66B4D" w:rsidP="00A66B4D">
            <w:pPr>
              <w:rPr>
                <w:rFonts w:ascii="Calibri" w:hAnsi="Calibri" w:cs="Calibri"/>
                <w:bCs/>
                <w:sz w:val="20"/>
                <w:szCs w:val="20"/>
                <w:lang w:val="mk-MK"/>
              </w:rPr>
            </w:pPr>
            <w:r w:rsidRPr="003C502A">
              <w:rPr>
                <w:rFonts w:ascii="Calibri" w:hAnsi="Calibri" w:cs="Calibri"/>
                <w:bCs/>
                <w:sz w:val="20"/>
                <w:szCs w:val="20"/>
                <w:lang w:val="mk-MK"/>
              </w:rPr>
              <w:t xml:space="preserve"> </w:t>
            </w:r>
          </w:p>
          <w:p w14:paraId="46D1EE05" w14:textId="7749D787" w:rsidR="00C01F0F" w:rsidRDefault="00C01F0F" w:rsidP="00490F9E">
            <w:pPr>
              <w:jc w:val="center"/>
              <w:rPr>
                <w:rFonts w:ascii="Calibri" w:hAnsi="Calibri" w:cs="Calibri"/>
                <w:bCs/>
                <w:sz w:val="20"/>
                <w:szCs w:val="20"/>
                <w:lang w:val="en-US"/>
              </w:rPr>
            </w:pPr>
            <w:r w:rsidRPr="001B1061">
              <w:rPr>
                <w:rFonts w:ascii="Calibri" w:hAnsi="Calibri" w:cs="Calibri"/>
                <w:bCs/>
                <w:sz w:val="20"/>
                <w:szCs w:val="20"/>
                <w:lang w:val="mk-MK"/>
              </w:rPr>
              <w:t>920</w:t>
            </w:r>
            <w:r w:rsidR="00450270">
              <w:rPr>
                <w:rFonts w:ascii="Calibri" w:hAnsi="Calibri" w:cs="Calibri"/>
                <w:bCs/>
                <w:sz w:val="20"/>
                <w:szCs w:val="20"/>
                <w:lang w:val="mk-MK"/>
              </w:rPr>
              <w:t>,</w:t>
            </w:r>
            <w:r w:rsidRPr="001B1061">
              <w:rPr>
                <w:rFonts w:ascii="Calibri" w:hAnsi="Calibri" w:cs="Calibri"/>
                <w:bCs/>
                <w:sz w:val="20"/>
                <w:szCs w:val="20"/>
                <w:lang w:val="mk-MK"/>
              </w:rPr>
              <w:t>900</w:t>
            </w:r>
          </w:p>
          <w:p w14:paraId="7EA516FF" w14:textId="77777777" w:rsidR="00C01F0F" w:rsidRPr="004E0FF5" w:rsidRDefault="00C01F0F" w:rsidP="00490F9E">
            <w:pPr>
              <w:jc w:val="center"/>
              <w:rPr>
                <w:rFonts w:ascii="Calibri" w:hAnsi="Calibri" w:cs="Calibri"/>
                <w:bCs/>
                <w:sz w:val="20"/>
                <w:szCs w:val="20"/>
                <w:lang w:val="en-US"/>
              </w:rPr>
            </w:pPr>
          </w:p>
        </w:tc>
        <w:tc>
          <w:tcPr>
            <w:tcW w:w="849" w:type="pct"/>
            <w:tcBorders>
              <w:bottom w:val="single" w:sz="4" w:space="0" w:color="auto"/>
            </w:tcBorders>
            <w:shd w:val="clear" w:color="auto" w:fill="FFFFFF"/>
            <w:vAlign w:val="center"/>
          </w:tcPr>
          <w:p w14:paraId="1E702508" w14:textId="77777777" w:rsidR="00C01F0F" w:rsidRDefault="00C01F0F" w:rsidP="00490F9E">
            <w:pPr>
              <w:rPr>
                <w:rFonts w:ascii="Calibri" w:hAnsi="Calibri" w:cs="Calibri"/>
                <w:bCs/>
                <w:sz w:val="20"/>
                <w:szCs w:val="20"/>
                <w:lang w:val="en-US"/>
              </w:rPr>
            </w:pPr>
            <w:r>
              <w:rPr>
                <w:rFonts w:ascii="Calibri" w:hAnsi="Calibri" w:cs="Calibri"/>
                <w:bCs/>
                <w:sz w:val="20"/>
                <w:szCs w:val="20"/>
                <w:lang w:val="en-US"/>
              </w:rPr>
              <w:t>Domestic funding and</w:t>
            </w:r>
          </w:p>
          <w:p w14:paraId="4F496911" w14:textId="77777777" w:rsidR="00C01F0F" w:rsidRPr="00AE0F94" w:rsidRDefault="00C01F0F" w:rsidP="00490F9E">
            <w:pPr>
              <w:rPr>
                <w:rFonts w:ascii="Calibri" w:hAnsi="Calibri" w:cs="Calibri"/>
                <w:bCs/>
                <w:sz w:val="20"/>
                <w:szCs w:val="20"/>
                <w:lang w:val="sq-AL"/>
              </w:rPr>
            </w:pPr>
            <w:r w:rsidRPr="004E0FF5">
              <w:rPr>
                <w:rFonts w:ascii="Calibri" w:hAnsi="Calibri" w:cs="Calibri"/>
                <w:bCs/>
                <w:sz w:val="20"/>
                <w:szCs w:val="20"/>
                <w:lang w:val="mk-MK"/>
              </w:rPr>
              <w:t>External funding</w:t>
            </w:r>
            <w:r>
              <w:rPr>
                <w:rFonts w:ascii="Calibri" w:hAnsi="Calibri" w:cs="Calibri"/>
                <w:bCs/>
                <w:sz w:val="20"/>
                <w:szCs w:val="20"/>
                <w:lang w:val="mk-MK"/>
              </w:rPr>
              <w:t xml:space="preserve"> ЕU, World Bank, SIGMA</w:t>
            </w:r>
          </w:p>
          <w:p w14:paraId="4E507DC0"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WFD, NDI, UNDP, UnWomen and others</w:t>
            </w:r>
          </w:p>
        </w:tc>
      </w:tr>
      <w:tr w:rsidR="00C01F0F" w:rsidRPr="004E0FF5" w14:paraId="34A1FE94" w14:textId="77777777" w:rsidTr="00E32B00">
        <w:trPr>
          <w:cantSplit/>
          <w:trHeight w:val="531"/>
        </w:trPr>
        <w:tc>
          <w:tcPr>
            <w:tcW w:w="1681" w:type="pct"/>
            <w:gridSpan w:val="2"/>
            <w:tcBorders>
              <w:bottom w:val="single" w:sz="4" w:space="0" w:color="auto"/>
            </w:tcBorders>
            <w:shd w:val="clear" w:color="auto" w:fill="FFFFFF"/>
          </w:tcPr>
          <w:p w14:paraId="5700705E" w14:textId="77777777" w:rsidR="00C01F0F" w:rsidRPr="004E0FF5" w:rsidRDefault="00C01F0F" w:rsidP="00490F9E">
            <w:pPr>
              <w:autoSpaceDE w:val="0"/>
              <w:jc w:val="both"/>
              <w:rPr>
                <w:rFonts w:ascii="Calibri" w:hAnsi="Calibri" w:cs="Calibri"/>
                <w:bCs/>
                <w:sz w:val="20"/>
                <w:szCs w:val="20"/>
                <w:lang w:val="mk-MK"/>
              </w:rPr>
            </w:pPr>
            <w:r w:rsidRPr="004E0FF5">
              <w:rPr>
                <w:rFonts w:ascii="Calibri" w:hAnsi="Calibri" w:cs="Calibri"/>
                <w:bCs/>
                <w:sz w:val="20"/>
                <w:szCs w:val="20"/>
                <w:lang w:val="mk-MK"/>
              </w:rPr>
              <w:t>3. Increasing the visibility of the SAO and communication with the stakeholders</w:t>
            </w:r>
          </w:p>
        </w:tc>
        <w:tc>
          <w:tcPr>
            <w:tcW w:w="335" w:type="pct"/>
            <w:tcBorders>
              <w:bottom w:val="single" w:sz="4" w:space="0" w:color="auto"/>
            </w:tcBorders>
            <w:shd w:val="clear" w:color="auto" w:fill="FFFFFF"/>
          </w:tcPr>
          <w:p w14:paraId="46E39ECA"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К1/202</w:t>
            </w:r>
            <w:r>
              <w:rPr>
                <w:rFonts w:ascii="Calibri" w:hAnsi="Calibri" w:cs="Calibri"/>
                <w:bCs/>
                <w:sz w:val="20"/>
                <w:szCs w:val="20"/>
                <w:lang w:val="en-US"/>
              </w:rPr>
              <w:t>5</w:t>
            </w:r>
          </w:p>
        </w:tc>
        <w:tc>
          <w:tcPr>
            <w:tcW w:w="350" w:type="pct"/>
            <w:tcBorders>
              <w:bottom w:val="single" w:sz="4" w:space="0" w:color="auto"/>
            </w:tcBorders>
            <w:shd w:val="clear" w:color="auto" w:fill="FFFFFF"/>
          </w:tcPr>
          <w:p w14:paraId="254F8C1E"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45" w:type="pct"/>
            <w:tcBorders>
              <w:bottom w:val="single" w:sz="4" w:space="0" w:color="auto"/>
            </w:tcBorders>
            <w:shd w:val="clear" w:color="auto" w:fill="FFFFFF"/>
          </w:tcPr>
          <w:p w14:paraId="77BF217A"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SAO</w:t>
            </w:r>
          </w:p>
        </w:tc>
        <w:tc>
          <w:tcPr>
            <w:tcW w:w="547" w:type="pct"/>
            <w:gridSpan w:val="2"/>
            <w:tcBorders>
              <w:bottom w:val="single" w:sz="4" w:space="0" w:color="auto"/>
            </w:tcBorders>
            <w:shd w:val="clear" w:color="auto" w:fill="FFFFFF"/>
            <w:vAlign w:val="center"/>
          </w:tcPr>
          <w:p w14:paraId="7A744991"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Stakeholders (Assembly, Government, Ministry of Finance, Public Prosecutor's Office, Ministry of Interior, State Commission for Prevention of Corruption, audited entities, the public).</w:t>
            </w:r>
          </w:p>
        </w:tc>
        <w:tc>
          <w:tcPr>
            <w:tcW w:w="793" w:type="pct"/>
            <w:gridSpan w:val="2"/>
            <w:tcBorders>
              <w:bottom w:val="single" w:sz="4" w:space="0" w:color="auto"/>
            </w:tcBorders>
            <w:shd w:val="clear" w:color="auto" w:fill="FFFFFF"/>
            <w:vAlign w:val="center"/>
          </w:tcPr>
          <w:p w14:paraId="5A373071"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 xml:space="preserve">                          </w:t>
            </w:r>
          </w:p>
          <w:p w14:paraId="124A4721"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200,000</w:t>
            </w:r>
          </w:p>
        </w:tc>
        <w:tc>
          <w:tcPr>
            <w:tcW w:w="849" w:type="pct"/>
            <w:tcBorders>
              <w:bottom w:val="single" w:sz="4" w:space="0" w:color="auto"/>
            </w:tcBorders>
            <w:shd w:val="clear" w:color="auto" w:fill="FFFFFF"/>
            <w:vAlign w:val="center"/>
          </w:tcPr>
          <w:p w14:paraId="46977BEE" w14:textId="77777777" w:rsidR="00C01F0F" w:rsidRPr="00AE0F94" w:rsidRDefault="00C01F0F" w:rsidP="00490F9E">
            <w:pPr>
              <w:rPr>
                <w:rFonts w:ascii="Calibri" w:hAnsi="Calibri" w:cs="Calibri"/>
                <w:bCs/>
                <w:sz w:val="20"/>
                <w:szCs w:val="20"/>
                <w:lang w:val="sq-AL"/>
              </w:rPr>
            </w:pPr>
            <w:r w:rsidRPr="004E0FF5">
              <w:rPr>
                <w:rFonts w:ascii="Calibri" w:hAnsi="Calibri" w:cs="Calibri"/>
                <w:bCs/>
                <w:sz w:val="20"/>
                <w:szCs w:val="20"/>
                <w:lang w:val="mk-MK"/>
              </w:rPr>
              <w:t>External funding</w:t>
            </w:r>
            <w:r>
              <w:rPr>
                <w:rFonts w:ascii="Calibri" w:hAnsi="Calibri" w:cs="Calibri"/>
                <w:bCs/>
                <w:sz w:val="20"/>
                <w:szCs w:val="20"/>
                <w:lang w:val="sq-AL"/>
              </w:rPr>
              <w:t xml:space="preserve"> </w:t>
            </w:r>
            <w:r>
              <w:rPr>
                <w:rFonts w:ascii="Calibri" w:hAnsi="Calibri" w:cs="Calibri"/>
                <w:bCs/>
                <w:sz w:val="20"/>
                <w:szCs w:val="20"/>
                <w:lang w:val="mk-MK"/>
              </w:rPr>
              <w:t>ЕU, World Bank, SIGMA</w:t>
            </w:r>
          </w:p>
          <w:p w14:paraId="3C7A231E"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WFD, NDI, UNDP, UnWomen and others</w:t>
            </w:r>
          </w:p>
        </w:tc>
      </w:tr>
      <w:tr w:rsidR="00C01F0F" w:rsidRPr="004E0FF5" w14:paraId="441FFC7A" w14:textId="77777777" w:rsidTr="00E32B00">
        <w:trPr>
          <w:cantSplit/>
          <w:trHeight w:val="246"/>
        </w:trPr>
        <w:tc>
          <w:tcPr>
            <w:tcW w:w="1681" w:type="pct"/>
            <w:gridSpan w:val="2"/>
            <w:shd w:val="clear" w:color="auto" w:fill="1F3864"/>
          </w:tcPr>
          <w:p w14:paraId="45B054F3" w14:textId="77777777" w:rsidR="00C01F0F" w:rsidRPr="004E0FF5" w:rsidRDefault="00C01F0F" w:rsidP="00490F9E">
            <w:pPr>
              <w:pStyle w:val="normalPFMsubact"/>
              <w:numPr>
                <w:ilvl w:val="0"/>
                <w:numId w:val="0"/>
              </w:numPr>
              <w:tabs>
                <w:tab w:val="clear" w:pos="1760"/>
                <w:tab w:val="left" w:pos="175"/>
              </w:tabs>
              <w:ind w:left="175"/>
              <w:rPr>
                <w:rFonts w:cs="Calibri"/>
              </w:rPr>
            </w:pPr>
          </w:p>
        </w:tc>
        <w:tc>
          <w:tcPr>
            <w:tcW w:w="335" w:type="pct"/>
            <w:shd w:val="clear" w:color="auto" w:fill="1F3864"/>
          </w:tcPr>
          <w:p w14:paraId="18B7B84F" w14:textId="77777777" w:rsidR="00C01F0F" w:rsidRPr="004E0FF5" w:rsidRDefault="00C01F0F" w:rsidP="00490F9E">
            <w:pPr>
              <w:jc w:val="both"/>
              <w:rPr>
                <w:rFonts w:ascii="Calibri" w:hAnsi="Calibri" w:cs="Calibri"/>
                <w:sz w:val="20"/>
                <w:szCs w:val="20"/>
              </w:rPr>
            </w:pPr>
          </w:p>
        </w:tc>
        <w:tc>
          <w:tcPr>
            <w:tcW w:w="350" w:type="pct"/>
            <w:shd w:val="clear" w:color="auto" w:fill="1F3864"/>
          </w:tcPr>
          <w:p w14:paraId="5B2673DB" w14:textId="77777777" w:rsidR="00C01F0F" w:rsidRPr="004E0FF5" w:rsidRDefault="00C01F0F" w:rsidP="00490F9E">
            <w:pPr>
              <w:jc w:val="both"/>
              <w:rPr>
                <w:rFonts w:ascii="Calibri" w:hAnsi="Calibri" w:cs="Calibri"/>
                <w:sz w:val="20"/>
                <w:szCs w:val="20"/>
              </w:rPr>
            </w:pPr>
          </w:p>
        </w:tc>
        <w:tc>
          <w:tcPr>
            <w:tcW w:w="445" w:type="pct"/>
            <w:shd w:val="clear" w:color="auto" w:fill="1F3864"/>
          </w:tcPr>
          <w:p w14:paraId="6D378B7F" w14:textId="77777777" w:rsidR="00C01F0F" w:rsidRPr="004E0FF5" w:rsidRDefault="00C01F0F" w:rsidP="00490F9E">
            <w:pPr>
              <w:ind w:left="360"/>
              <w:rPr>
                <w:rFonts w:ascii="Calibri" w:hAnsi="Calibri" w:cs="Calibri"/>
                <w:sz w:val="20"/>
                <w:szCs w:val="20"/>
              </w:rPr>
            </w:pPr>
          </w:p>
        </w:tc>
        <w:tc>
          <w:tcPr>
            <w:tcW w:w="547" w:type="pct"/>
            <w:gridSpan w:val="2"/>
            <w:shd w:val="clear" w:color="auto" w:fill="1F3864"/>
          </w:tcPr>
          <w:p w14:paraId="06EF7968" w14:textId="77777777" w:rsidR="00C01F0F" w:rsidRPr="004E0FF5" w:rsidRDefault="00C01F0F" w:rsidP="00490F9E">
            <w:pPr>
              <w:jc w:val="center"/>
              <w:rPr>
                <w:rFonts w:ascii="Calibri" w:hAnsi="Calibri" w:cs="Calibri"/>
                <w:b/>
                <w:bCs/>
                <w:sz w:val="20"/>
                <w:szCs w:val="20"/>
              </w:rPr>
            </w:pPr>
          </w:p>
        </w:tc>
        <w:tc>
          <w:tcPr>
            <w:tcW w:w="793" w:type="pct"/>
            <w:gridSpan w:val="2"/>
            <w:tcBorders>
              <w:left w:val="nil"/>
              <w:right w:val="nil"/>
            </w:tcBorders>
            <w:shd w:val="clear" w:color="auto" w:fill="1F3864"/>
          </w:tcPr>
          <w:p w14:paraId="2C113E69" w14:textId="77777777" w:rsidR="00C01F0F" w:rsidRPr="004E0FF5" w:rsidRDefault="00C01F0F" w:rsidP="00490F9E">
            <w:pPr>
              <w:rPr>
                <w:rFonts w:ascii="Calibri" w:hAnsi="Calibri" w:cs="Calibri"/>
                <w:b/>
                <w:sz w:val="20"/>
                <w:szCs w:val="20"/>
              </w:rPr>
            </w:pPr>
            <w:r w:rsidRPr="004E0FF5">
              <w:rPr>
                <w:rFonts w:ascii="Calibri" w:hAnsi="Calibri" w:cs="Calibri"/>
                <w:b/>
                <w:sz w:val="20"/>
                <w:szCs w:val="20"/>
              </w:rPr>
              <w:t>TOTAL:</w:t>
            </w:r>
          </w:p>
        </w:tc>
        <w:tc>
          <w:tcPr>
            <w:tcW w:w="849" w:type="pct"/>
            <w:shd w:val="clear" w:color="auto" w:fill="1F3864"/>
          </w:tcPr>
          <w:p w14:paraId="2C93FB64" w14:textId="77777777" w:rsidR="00C01F0F" w:rsidRPr="004E0FF5" w:rsidRDefault="00C01F0F" w:rsidP="00490F9E">
            <w:pPr>
              <w:rPr>
                <w:rFonts w:ascii="Calibri" w:hAnsi="Calibri" w:cs="Calibri"/>
                <w:b/>
                <w:sz w:val="20"/>
                <w:szCs w:val="20"/>
              </w:rPr>
            </w:pPr>
            <w:r w:rsidRPr="004E0FF5">
              <w:rPr>
                <w:rFonts w:ascii="Calibri" w:hAnsi="Calibri" w:cs="Calibri"/>
                <w:b/>
                <w:sz w:val="20"/>
                <w:szCs w:val="20"/>
              </w:rPr>
              <w:t xml:space="preserve">EUR </w:t>
            </w:r>
            <w:r w:rsidRPr="007F410F">
              <w:rPr>
                <w:rFonts w:ascii="Calibri" w:hAnsi="Calibri" w:cs="Calibri"/>
                <w:b/>
                <w:color w:val="FFFFFF"/>
                <w:sz w:val="20"/>
                <w:szCs w:val="20"/>
              </w:rPr>
              <w:t>1.241.900</w:t>
            </w:r>
          </w:p>
        </w:tc>
      </w:tr>
    </w:tbl>
    <w:p w14:paraId="12B000BE" w14:textId="77777777" w:rsidR="00C01F0F" w:rsidRPr="004E0FF5" w:rsidRDefault="00C01F0F" w:rsidP="00C01F0F">
      <w:pPr>
        <w:rPr>
          <w:rFonts w:ascii="Calibri" w:hAnsi="Calibri" w:cs="Calibri"/>
          <w:sz w:val="20"/>
          <w:szCs w:val="20"/>
        </w:rPr>
      </w:pPr>
    </w:p>
    <w:p w14:paraId="05194767" w14:textId="77777777" w:rsidR="00C01F0F" w:rsidRDefault="00C01F0F" w:rsidP="00C01F0F">
      <w:pPr>
        <w:rPr>
          <w:rFonts w:ascii="Calibri" w:hAnsi="Calibri" w:cs="Calibri"/>
          <w:sz w:val="20"/>
          <w:szCs w:val="20"/>
        </w:rPr>
      </w:pPr>
    </w:p>
    <w:p w14:paraId="3B04C02D" w14:textId="77777777" w:rsidR="00BD1893" w:rsidRDefault="00BD1893" w:rsidP="00C01F0F">
      <w:pPr>
        <w:rPr>
          <w:rFonts w:ascii="Calibri" w:hAnsi="Calibri" w:cs="Calibri"/>
          <w:sz w:val="20"/>
          <w:szCs w:val="20"/>
        </w:rPr>
      </w:pPr>
    </w:p>
    <w:p w14:paraId="6FAD9898" w14:textId="77777777" w:rsidR="00BD1893" w:rsidRDefault="00BD1893" w:rsidP="00C01F0F">
      <w:pPr>
        <w:rPr>
          <w:rFonts w:ascii="Calibri" w:hAnsi="Calibri" w:cs="Calibri"/>
          <w:sz w:val="20"/>
          <w:szCs w:val="20"/>
        </w:rPr>
      </w:pPr>
    </w:p>
    <w:p w14:paraId="042E0663" w14:textId="77777777" w:rsidR="00BD1893" w:rsidRDefault="00BD1893" w:rsidP="00C01F0F">
      <w:pPr>
        <w:rPr>
          <w:rFonts w:ascii="Calibri" w:hAnsi="Calibri" w:cs="Calibri"/>
          <w:sz w:val="20"/>
          <w:szCs w:val="20"/>
        </w:rPr>
      </w:pPr>
    </w:p>
    <w:p w14:paraId="458F8C89" w14:textId="77777777" w:rsidR="00BD1893" w:rsidRDefault="00BD1893" w:rsidP="00C01F0F">
      <w:pPr>
        <w:rPr>
          <w:rFonts w:ascii="Calibri" w:hAnsi="Calibri" w:cs="Calibri"/>
          <w:sz w:val="20"/>
          <w:szCs w:val="20"/>
        </w:rPr>
      </w:pPr>
    </w:p>
    <w:p w14:paraId="76765E72" w14:textId="77777777" w:rsidR="00BD1893" w:rsidRDefault="00BD1893" w:rsidP="00C01F0F">
      <w:pPr>
        <w:rPr>
          <w:rFonts w:ascii="Calibri" w:hAnsi="Calibri" w:cs="Calibri"/>
          <w:sz w:val="20"/>
          <w:szCs w:val="20"/>
        </w:rPr>
      </w:pPr>
    </w:p>
    <w:p w14:paraId="7207CADA" w14:textId="77777777" w:rsidR="00BD1893" w:rsidRDefault="00BD1893" w:rsidP="00C01F0F">
      <w:pPr>
        <w:rPr>
          <w:rFonts w:ascii="Calibri" w:hAnsi="Calibri" w:cs="Calibri"/>
          <w:sz w:val="20"/>
          <w:szCs w:val="20"/>
        </w:rPr>
      </w:pPr>
    </w:p>
    <w:p w14:paraId="406EB290" w14:textId="77777777" w:rsidR="00BD1893" w:rsidRDefault="00BD1893" w:rsidP="00C01F0F">
      <w:pPr>
        <w:rPr>
          <w:rFonts w:ascii="Calibri" w:hAnsi="Calibri" w:cs="Calibri"/>
          <w:sz w:val="20"/>
          <w:szCs w:val="20"/>
        </w:rPr>
      </w:pPr>
    </w:p>
    <w:p w14:paraId="315C006B" w14:textId="77777777" w:rsidR="00BD1893" w:rsidRDefault="00BD1893" w:rsidP="00C01F0F">
      <w:pPr>
        <w:rPr>
          <w:rFonts w:ascii="Calibri" w:hAnsi="Calibri" w:cs="Calibri"/>
          <w:sz w:val="20"/>
          <w:szCs w:val="20"/>
        </w:rPr>
      </w:pPr>
    </w:p>
    <w:p w14:paraId="6A547E76" w14:textId="77777777" w:rsidR="00BD1893" w:rsidRDefault="00BD1893" w:rsidP="00C01F0F">
      <w:pPr>
        <w:rPr>
          <w:rFonts w:ascii="Calibri" w:hAnsi="Calibri" w:cs="Calibri"/>
          <w:sz w:val="20"/>
          <w:szCs w:val="20"/>
        </w:rPr>
      </w:pPr>
    </w:p>
    <w:p w14:paraId="5FC32548" w14:textId="77777777" w:rsidR="00BD1893" w:rsidRDefault="00BD1893" w:rsidP="00C01F0F">
      <w:pPr>
        <w:rPr>
          <w:rFonts w:ascii="Calibri" w:hAnsi="Calibri" w:cs="Calibri"/>
          <w:sz w:val="20"/>
          <w:szCs w:val="20"/>
        </w:rPr>
      </w:pPr>
    </w:p>
    <w:p w14:paraId="6726102A" w14:textId="77777777" w:rsidR="004A6F4A" w:rsidRDefault="004A6F4A" w:rsidP="00C01F0F">
      <w:pPr>
        <w:rPr>
          <w:rFonts w:ascii="Calibri" w:hAnsi="Calibri" w:cs="Calibri"/>
          <w:sz w:val="20"/>
          <w:szCs w:val="20"/>
        </w:rPr>
      </w:pPr>
    </w:p>
    <w:p w14:paraId="1DDAECC5" w14:textId="77777777" w:rsidR="00BC44D4" w:rsidRDefault="00BC44D4" w:rsidP="00C01F0F">
      <w:pPr>
        <w:rPr>
          <w:rFonts w:ascii="Calibri" w:hAnsi="Calibri" w:cs="Calibri"/>
          <w:sz w:val="20"/>
          <w:szCs w:val="20"/>
        </w:rPr>
      </w:pPr>
    </w:p>
    <w:p w14:paraId="64EBC24B" w14:textId="77777777" w:rsidR="00BC44D4" w:rsidRDefault="00BC44D4" w:rsidP="00C01F0F">
      <w:pPr>
        <w:rPr>
          <w:rFonts w:ascii="Calibri" w:hAnsi="Calibri" w:cs="Calibri"/>
          <w:sz w:val="20"/>
          <w:szCs w:val="20"/>
        </w:rPr>
      </w:pPr>
    </w:p>
    <w:p w14:paraId="11E5AFC4" w14:textId="77777777" w:rsidR="00BC44D4" w:rsidRDefault="00BC44D4" w:rsidP="00C01F0F">
      <w:pPr>
        <w:rPr>
          <w:rFonts w:ascii="Calibri" w:hAnsi="Calibri" w:cs="Calibri"/>
          <w:sz w:val="20"/>
          <w:szCs w:val="20"/>
        </w:rPr>
      </w:pPr>
    </w:p>
    <w:p w14:paraId="6C596B34" w14:textId="77777777" w:rsidR="00BC44D4" w:rsidRDefault="00BC44D4" w:rsidP="00C01F0F">
      <w:pPr>
        <w:rPr>
          <w:rFonts w:ascii="Calibri" w:hAnsi="Calibri" w:cs="Calibri"/>
          <w:sz w:val="20"/>
          <w:szCs w:val="20"/>
        </w:rPr>
      </w:pPr>
    </w:p>
    <w:p w14:paraId="704DCAFC" w14:textId="77777777" w:rsidR="00BC44D4" w:rsidRDefault="00BC44D4" w:rsidP="00C01F0F">
      <w:pPr>
        <w:rPr>
          <w:rFonts w:ascii="Calibri" w:hAnsi="Calibri" w:cs="Calibri"/>
          <w:sz w:val="20"/>
          <w:szCs w:val="20"/>
        </w:rPr>
      </w:pPr>
    </w:p>
    <w:p w14:paraId="50AE20D0" w14:textId="77777777" w:rsidR="004A6F4A" w:rsidRDefault="004A6F4A" w:rsidP="00C01F0F">
      <w:pPr>
        <w:rPr>
          <w:rFonts w:ascii="Calibri" w:hAnsi="Calibri" w:cs="Calibri"/>
          <w:sz w:val="20"/>
          <w:szCs w:val="20"/>
        </w:rPr>
      </w:pPr>
    </w:p>
    <w:p w14:paraId="48B397A7" w14:textId="77777777" w:rsidR="004A6F4A" w:rsidRDefault="004A6F4A" w:rsidP="00C01F0F">
      <w:pPr>
        <w:rPr>
          <w:rFonts w:ascii="Calibri" w:hAnsi="Calibri" w:cs="Calibri"/>
          <w:sz w:val="20"/>
          <w:szCs w:val="20"/>
        </w:rPr>
      </w:pPr>
    </w:p>
    <w:p w14:paraId="5C2498A8" w14:textId="77777777" w:rsidR="00766A0F" w:rsidRDefault="00766A0F" w:rsidP="00C01F0F">
      <w:pPr>
        <w:rPr>
          <w:rFonts w:ascii="Calibri" w:hAnsi="Calibri" w:cs="Calibri"/>
          <w:sz w:val="20"/>
          <w:szCs w:val="20"/>
        </w:rPr>
      </w:pPr>
    </w:p>
    <w:p w14:paraId="62CCF78F" w14:textId="77777777" w:rsidR="00766A0F" w:rsidRDefault="00766A0F" w:rsidP="00C01F0F">
      <w:pPr>
        <w:rPr>
          <w:rFonts w:ascii="Calibri" w:hAnsi="Calibri" w:cs="Calibri"/>
          <w:sz w:val="20"/>
          <w:szCs w:val="20"/>
        </w:rPr>
      </w:pPr>
    </w:p>
    <w:p w14:paraId="7B0F43B5" w14:textId="77777777" w:rsidR="00766A0F" w:rsidRDefault="00766A0F" w:rsidP="00C01F0F">
      <w:pPr>
        <w:rPr>
          <w:rFonts w:ascii="Calibri" w:hAnsi="Calibri" w:cs="Calibri"/>
          <w:sz w:val="20"/>
          <w:szCs w:val="20"/>
        </w:rPr>
      </w:pPr>
    </w:p>
    <w:p w14:paraId="695D75E4" w14:textId="77777777" w:rsidR="004A6F4A" w:rsidRPr="004E0FF5" w:rsidRDefault="004A6F4A" w:rsidP="00C01F0F">
      <w:pPr>
        <w:rPr>
          <w:rFonts w:ascii="Calibri" w:hAnsi="Calibri" w:cs="Calibri"/>
          <w:sz w:val="20"/>
          <w:szCs w:val="20"/>
        </w:rPr>
      </w:pPr>
    </w:p>
    <w:p w14:paraId="35D4EDBF" w14:textId="77777777" w:rsidR="00C01F0F" w:rsidRPr="004E0FF5" w:rsidRDefault="00C01F0F" w:rsidP="00C01F0F">
      <w:pPr>
        <w:rPr>
          <w:rFonts w:ascii="Calibri" w:hAnsi="Calibri" w:cs="Calibri"/>
          <w:sz w:val="20"/>
          <w:szCs w:val="20"/>
        </w:rPr>
      </w:pP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3"/>
        <w:gridCol w:w="2435"/>
        <w:gridCol w:w="1016"/>
        <w:gridCol w:w="983"/>
        <w:gridCol w:w="378"/>
        <w:gridCol w:w="462"/>
        <w:gridCol w:w="585"/>
        <w:gridCol w:w="1451"/>
        <w:gridCol w:w="69"/>
        <w:gridCol w:w="138"/>
        <w:gridCol w:w="2321"/>
        <w:gridCol w:w="81"/>
        <w:gridCol w:w="2390"/>
      </w:tblGrid>
      <w:tr w:rsidR="00C01F0F" w:rsidRPr="004E0FF5" w14:paraId="67F392E4" w14:textId="77777777" w:rsidTr="00E32B00">
        <w:trPr>
          <w:cantSplit/>
          <w:trHeight w:val="368"/>
        </w:trPr>
        <w:tc>
          <w:tcPr>
            <w:tcW w:w="5000" w:type="pct"/>
            <w:gridSpan w:val="13"/>
            <w:shd w:val="clear" w:color="auto" w:fill="1F3864"/>
          </w:tcPr>
          <w:p w14:paraId="44B17C1F"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PILLAR VII: External Audit and Parliamentary Oversight</w:t>
            </w:r>
          </w:p>
        </w:tc>
      </w:tr>
      <w:tr w:rsidR="00C01F0F" w:rsidRPr="004E0FF5" w14:paraId="58BFFAEA" w14:textId="77777777" w:rsidTr="00E32B00">
        <w:trPr>
          <w:cantSplit/>
          <w:trHeight w:val="350"/>
        </w:trPr>
        <w:tc>
          <w:tcPr>
            <w:tcW w:w="5000" w:type="pct"/>
            <w:gridSpan w:val="13"/>
            <w:shd w:val="clear" w:color="auto" w:fill="1F3864"/>
          </w:tcPr>
          <w:p w14:paraId="065728AC" w14:textId="77777777" w:rsidR="00C01F0F" w:rsidRPr="00AA085E" w:rsidRDefault="00C01F0F" w:rsidP="00490F9E">
            <w:pPr>
              <w:rPr>
                <w:rFonts w:ascii="Calibri" w:hAnsi="Calibri" w:cs="Calibri"/>
                <w:b/>
                <w:bCs/>
                <w:sz w:val="22"/>
                <w:szCs w:val="22"/>
                <w:lang w:val="sr-Latn-RS"/>
              </w:rPr>
            </w:pPr>
            <w:r w:rsidRPr="00AA085E">
              <w:rPr>
                <w:rFonts w:ascii="Calibri" w:hAnsi="Calibri" w:cs="Calibri"/>
                <w:b/>
                <w:bCs/>
                <w:sz w:val="22"/>
                <w:szCs w:val="22"/>
                <w:lang w:val="sr-Latn-RS"/>
              </w:rPr>
              <w:t>PRIORITY 2: Parliamentary Oversight</w:t>
            </w:r>
          </w:p>
        </w:tc>
      </w:tr>
      <w:tr w:rsidR="00C01F0F" w:rsidRPr="004E0FF5" w14:paraId="335AA1C1" w14:textId="77777777" w:rsidTr="00E82E7A">
        <w:trPr>
          <w:cantSplit/>
          <w:trHeight w:val="260"/>
        </w:trPr>
        <w:tc>
          <w:tcPr>
            <w:tcW w:w="895" w:type="pct"/>
            <w:shd w:val="clear" w:color="auto" w:fill="9BD2ED"/>
          </w:tcPr>
          <w:p w14:paraId="5809D832" w14:textId="77777777" w:rsidR="00C01F0F" w:rsidRPr="004E0FF5" w:rsidRDefault="00C01F0F" w:rsidP="00E32B00">
            <w:pPr>
              <w:jc w:val="center"/>
              <w:rPr>
                <w:rFonts w:ascii="Calibri" w:hAnsi="Calibri" w:cs="Calibri"/>
                <w:b/>
                <w:bCs/>
                <w:sz w:val="20"/>
                <w:szCs w:val="20"/>
                <w:lang w:val="mk-MK"/>
              </w:rPr>
            </w:pPr>
            <w:r w:rsidRPr="004E0FF5">
              <w:rPr>
                <w:rFonts w:ascii="Calibri" w:hAnsi="Calibri" w:cs="Calibri"/>
                <w:b/>
                <w:bCs/>
                <w:sz w:val="20"/>
                <w:szCs w:val="20"/>
                <w:lang w:val="mk-MK"/>
              </w:rPr>
              <w:t>Priority outcomes</w:t>
            </w:r>
          </w:p>
        </w:tc>
        <w:tc>
          <w:tcPr>
            <w:tcW w:w="1605" w:type="pct"/>
            <w:gridSpan w:val="4"/>
            <w:shd w:val="clear" w:color="auto" w:fill="9BD2ED"/>
          </w:tcPr>
          <w:p w14:paraId="0CB7D34E"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mk-MK"/>
              </w:rPr>
              <w:t>Priority indicators</w:t>
            </w:r>
          </w:p>
        </w:tc>
        <w:tc>
          <w:tcPr>
            <w:tcW w:w="833" w:type="pct"/>
            <w:gridSpan w:val="3"/>
            <w:shd w:val="clear" w:color="auto" w:fill="9BD2ED"/>
          </w:tcPr>
          <w:p w14:paraId="03320259"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mk-MK"/>
              </w:rPr>
              <w:t>Target FY 202</w:t>
            </w:r>
            <w:r>
              <w:rPr>
                <w:rFonts w:ascii="Calibri" w:hAnsi="Calibri" w:cs="Calibri"/>
                <w:b/>
                <w:bCs/>
                <w:sz w:val="20"/>
                <w:szCs w:val="20"/>
                <w:lang w:val="en-US"/>
              </w:rPr>
              <w:t>6</w:t>
            </w:r>
          </w:p>
        </w:tc>
        <w:tc>
          <w:tcPr>
            <w:tcW w:w="870" w:type="pct"/>
            <w:gridSpan w:val="4"/>
            <w:shd w:val="clear" w:color="auto" w:fill="9BD2ED"/>
          </w:tcPr>
          <w:p w14:paraId="3090CDD9"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mk-MK"/>
              </w:rPr>
              <w:t>Target FY 202</w:t>
            </w:r>
            <w:r>
              <w:rPr>
                <w:rFonts w:ascii="Calibri" w:hAnsi="Calibri" w:cs="Calibri"/>
                <w:b/>
                <w:bCs/>
                <w:sz w:val="20"/>
                <w:szCs w:val="20"/>
                <w:lang w:val="en-US"/>
              </w:rPr>
              <w:t>7</w:t>
            </w:r>
          </w:p>
        </w:tc>
        <w:tc>
          <w:tcPr>
            <w:tcW w:w="797" w:type="pct"/>
            <w:shd w:val="clear" w:color="auto" w:fill="9BD2ED"/>
          </w:tcPr>
          <w:p w14:paraId="3E35DC8B"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mk-MK"/>
              </w:rPr>
              <w:t>Target FY 202</w:t>
            </w:r>
            <w:r>
              <w:rPr>
                <w:rFonts w:ascii="Calibri" w:hAnsi="Calibri" w:cs="Calibri"/>
                <w:b/>
                <w:bCs/>
                <w:sz w:val="20"/>
                <w:szCs w:val="20"/>
                <w:lang w:val="en-US"/>
              </w:rPr>
              <w:t>8</w:t>
            </w:r>
          </w:p>
        </w:tc>
      </w:tr>
      <w:tr w:rsidR="00C01F0F" w:rsidRPr="004E0FF5" w14:paraId="1CC649F0" w14:textId="77777777" w:rsidTr="00C7320F">
        <w:trPr>
          <w:cantSplit/>
          <w:trHeight w:val="521"/>
        </w:trPr>
        <w:tc>
          <w:tcPr>
            <w:tcW w:w="895" w:type="pct"/>
          </w:tcPr>
          <w:p w14:paraId="36FC3A1D"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Enhanced effects of audit.</w:t>
            </w:r>
          </w:p>
        </w:tc>
        <w:tc>
          <w:tcPr>
            <w:tcW w:w="1605" w:type="pct"/>
            <w:gridSpan w:val="4"/>
          </w:tcPr>
          <w:p w14:paraId="054E2B94"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Percentage of external audit recommendations for which corrective measures have been taken.</w:t>
            </w:r>
          </w:p>
        </w:tc>
        <w:tc>
          <w:tcPr>
            <w:tcW w:w="833" w:type="pct"/>
            <w:gridSpan w:val="3"/>
          </w:tcPr>
          <w:p w14:paraId="22EA735B"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≥74%</w:t>
            </w:r>
          </w:p>
        </w:tc>
        <w:tc>
          <w:tcPr>
            <w:tcW w:w="870" w:type="pct"/>
            <w:gridSpan w:val="4"/>
          </w:tcPr>
          <w:p w14:paraId="17583271"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≥76%</w:t>
            </w:r>
          </w:p>
        </w:tc>
        <w:tc>
          <w:tcPr>
            <w:tcW w:w="797" w:type="pct"/>
          </w:tcPr>
          <w:p w14:paraId="2D93DE5C"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≥78%</w:t>
            </w:r>
          </w:p>
        </w:tc>
      </w:tr>
      <w:tr w:rsidR="00C01F0F" w:rsidRPr="004E0FF5" w14:paraId="2A11427F" w14:textId="77777777" w:rsidTr="00490F9E">
        <w:trPr>
          <w:cantSplit/>
          <w:trHeight w:val="503"/>
        </w:trPr>
        <w:tc>
          <w:tcPr>
            <w:tcW w:w="5000" w:type="pct"/>
            <w:gridSpan w:val="13"/>
            <w:shd w:val="clear" w:color="auto" w:fill="1F3864"/>
          </w:tcPr>
          <w:p w14:paraId="7E0F3FD8" w14:textId="77777777" w:rsidR="00C01F0F" w:rsidRPr="004E0FF5" w:rsidRDefault="00C01F0F" w:rsidP="00490F9E">
            <w:pPr>
              <w:rPr>
                <w:rFonts w:ascii="Calibri" w:hAnsi="Calibri" w:cs="Calibri"/>
                <w:b/>
                <w:bCs/>
                <w:sz w:val="20"/>
                <w:szCs w:val="20"/>
                <w:lang w:val="mk-MK"/>
              </w:rPr>
            </w:pPr>
            <w:r w:rsidRPr="00AA085E">
              <w:rPr>
                <w:rFonts w:ascii="Calibri" w:hAnsi="Calibri" w:cs="Calibri"/>
                <w:b/>
                <w:bCs/>
                <w:sz w:val="22"/>
                <w:szCs w:val="22"/>
                <w:lang w:val="sr-Latn-RS"/>
              </w:rPr>
              <w:t>MEASURE 1: Establishing a mechanism for reviewing the audit reports and the measures taken following the recommendations given in the audit reports in the RNM Assembly</w:t>
            </w:r>
          </w:p>
        </w:tc>
      </w:tr>
      <w:tr w:rsidR="00C01F0F" w:rsidRPr="004E0FF5" w14:paraId="5C8399F5" w14:textId="77777777" w:rsidTr="00490F9E">
        <w:trPr>
          <w:cantSplit/>
          <w:trHeight w:val="503"/>
        </w:trPr>
        <w:tc>
          <w:tcPr>
            <w:tcW w:w="895" w:type="pct"/>
            <w:shd w:val="clear" w:color="auto" w:fill="9BD2ED"/>
          </w:tcPr>
          <w:p w14:paraId="7330D3E1" w14:textId="77777777" w:rsidR="00C01F0F" w:rsidRPr="00E32B00" w:rsidRDefault="00C01F0F" w:rsidP="00E32B00">
            <w:pPr>
              <w:jc w:val="center"/>
              <w:rPr>
                <w:rFonts w:ascii="Calibri" w:hAnsi="Calibri" w:cs="Calibri"/>
                <w:b/>
                <w:bCs/>
                <w:sz w:val="20"/>
                <w:szCs w:val="20"/>
                <w:lang w:val="mk-MK"/>
              </w:rPr>
            </w:pPr>
            <w:r w:rsidRPr="00E32B00">
              <w:rPr>
                <w:rFonts w:ascii="Calibri" w:hAnsi="Calibri" w:cs="Calibri"/>
                <w:b/>
                <w:bCs/>
                <w:sz w:val="20"/>
                <w:szCs w:val="20"/>
                <w:lang w:val="mk-MK"/>
              </w:rPr>
              <w:t>Measure objective:</w:t>
            </w:r>
          </w:p>
        </w:tc>
        <w:tc>
          <w:tcPr>
            <w:tcW w:w="1759" w:type="pct"/>
            <w:gridSpan w:val="5"/>
            <w:shd w:val="clear" w:color="auto" w:fill="9BD2ED"/>
          </w:tcPr>
          <w:p w14:paraId="333D6576" w14:textId="77777777" w:rsidR="00C01F0F" w:rsidRPr="00E32B00" w:rsidRDefault="00C01F0F" w:rsidP="00E32B00">
            <w:pPr>
              <w:jc w:val="center"/>
              <w:rPr>
                <w:rFonts w:ascii="Calibri" w:hAnsi="Calibri" w:cs="Calibri"/>
                <w:b/>
                <w:bCs/>
                <w:sz w:val="20"/>
                <w:szCs w:val="20"/>
                <w:lang w:val="en-US"/>
              </w:rPr>
            </w:pPr>
            <w:r w:rsidRPr="00E32B00">
              <w:rPr>
                <w:rFonts w:ascii="Calibri" w:hAnsi="Calibri" w:cs="Calibri"/>
                <w:b/>
                <w:bCs/>
                <w:sz w:val="20"/>
                <w:szCs w:val="20"/>
                <w:lang w:val="mk-MK"/>
              </w:rPr>
              <w:t>Measure indicator:</w:t>
            </w:r>
          </w:p>
        </w:tc>
        <w:tc>
          <w:tcPr>
            <w:tcW w:w="702" w:type="pct"/>
            <w:gridSpan w:val="3"/>
            <w:shd w:val="clear" w:color="auto" w:fill="9BD2ED"/>
          </w:tcPr>
          <w:p w14:paraId="556A2A1F" w14:textId="77777777" w:rsidR="00C01F0F" w:rsidRPr="00E32B00" w:rsidRDefault="00C01F0F" w:rsidP="00E32B00">
            <w:pPr>
              <w:jc w:val="center"/>
              <w:rPr>
                <w:rFonts w:ascii="Calibri" w:hAnsi="Calibri" w:cs="Calibri"/>
                <w:b/>
                <w:bCs/>
                <w:sz w:val="20"/>
                <w:szCs w:val="20"/>
                <w:lang w:val="en-US"/>
              </w:rPr>
            </w:pPr>
            <w:r w:rsidRPr="00E32B00">
              <w:rPr>
                <w:rFonts w:ascii="Calibri" w:hAnsi="Calibri" w:cs="Calibri"/>
                <w:b/>
                <w:bCs/>
                <w:sz w:val="20"/>
                <w:szCs w:val="20"/>
                <w:lang w:val="mk-MK"/>
              </w:rPr>
              <w:t>Target FY 202</w:t>
            </w:r>
            <w:r w:rsidRPr="00E32B00">
              <w:rPr>
                <w:rFonts w:ascii="Calibri" w:hAnsi="Calibri" w:cs="Calibri"/>
                <w:b/>
                <w:bCs/>
                <w:sz w:val="20"/>
                <w:szCs w:val="20"/>
                <w:lang w:val="en-US"/>
              </w:rPr>
              <w:t>6</w:t>
            </w:r>
          </w:p>
        </w:tc>
        <w:tc>
          <w:tcPr>
            <w:tcW w:w="847" w:type="pct"/>
            <w:gridSpan w:val="3"/>
            <w:shd w:val="clear" w:color="auto" w:fill="9BD2ED"/>
          </w:tcPr>
          <w:p w14:paraId="64DEC153" w14:textId="77777777" w:rsidR="00C01F0F" w:rsidRPr="00E32B00" w:rsidRDefault="00C01F0F" w:rsidP="00E32B00">
            <w:pPr>
              <w:jc w:val="center"/>
              <w:rPr>
                <w:rFonts w:ascii="Calibri" w:hAnsi="Calibri" w:cs="Calibri"/>
                <w:b/>
                <w:bCs/>
                <w:sz w:val="20"/>
                <w:szCs w:val="20"/>
                <w:lang w:val="en-US"/>
              </w:rPr>
            </w:pPr>
            <w:r w:rsidRPr="00E32B00">
              <w:rPr>
                <w:rFonts w:ascii="Calibri" w:hAnsi="Calibri" w:cs="Calibri"/>
                <w:b/>
                <w:bCs/>
                <w:sz w:val="20"/>
                <w:szCs w:val="20"/>
                <w:lang w:val="mk-MK"/>
              </w:rPr>
              <w:t>Target FY 202</w:t>
            </w:r>
            <w:r w:rsidRPr="00E32B00">
              <w:rPr>
                <w:rFonts w:ascii="Calibri" w:hAnsi="Calibri" w:cs="Calibri"/>
                <w:b/>
                <w:bCs/>
                <w:sz w:val="20"/>
                <w:szCs w:val="20"/>
                <w:lang w:val="en-US"/>
              </w:rPr>
              <w:t>7</w:t>
            </w:r>
          </w:p>
        </w:tc>
        <w:tc>
          <w:tcPr>
            <w:tcW w:w="797" w:type="pct"/>
            <w:shd w:val="clear" w:color="auto" w:fill="9BD2ED"/>
          </w:tcPr>
          <w:p w14:paraId="50AB73BA" w14:textId="77777777" w:rsidR="00C01F0F" w:rsidRPr="00E32B00" w:rsidRDefault="00C01F0F" w:rsidP="00E32B00">
            <w:pPr>
              <w:jc w:val="center"/>
              <w:rPr>
                <w:rFonts w:ascii="Calibri" w:hAnsi="Calibri" w:cs="Calibri"/>
                <w:b/>
                <w:bCs/>
                <w:sz w:val="20"/>
                <w:szCs w:val="20"/>
                <w:lang w:val="en-US"/>
              </w:rPr>
            </w:pPr>
            <w:r w:rsidRPr="00E32B00">
              <w:rPr>
                <w:rFonts w:ascii="Calibri" w:hAnsi="Calibri" w:cs="Calibri"/>
                <w:b/>
                <w:bCs/>
                <w:sz w:val="20"/>
                <w:szCs w:val="20"/>
                <w:lang w:val="mk-MK"/>
              </w:rPr>
              <w:t>Target FY 202</w:t>
            </w:r>
            <w:r w:rsidRPr="00E32B00">
              <w:rPr>
                <w:rFonts w:ascii="Calibri" w:hAnsi="Calibri" w:cs="Calibri"/>
                <w:b/>
                <w:bCs/>
                <w:sz w:val="20"/>
                <w:szCs w:val="20"/>
                <w:lang w:val="en-US"/>
              </w:rPr>
              <w:t>8</w:t>
            </w:r>
          </w:p>
        </w:tc>
      </w:tr>
      <w:tr w:rsidR="00C01F0F" w:rsidRPr="004E0FF5" w14:paraId="582F7827" w14:textId="77777777" w:rsidTr="00490F9E">
        <w:trPr>
          <w:cantSplit/>
          <w:trHeight w:val="503"/>
        </w:trPr>
        <w:tc>
          <w:tcPr>
            <w:tcW w:w="895" w:type="pct"/>
          </w:tcPr>
          <w:p w14:paraId="3FB641B7"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Strengthening institutional mechanism for reviewing audit reports by the Assembly of RNM.</w:t>
            </w:r>
          </w:p>
        </w:tc>
        <w:tc>
          <w:tcPr>
            <w:tcW w:w="1759" w:type="pct"/>
            <w:gridSpan w:val="5"/>
          </w:tcPr>
          <w:p w14:paraId="4E03F108" w14:textId="77777777" w:rsidR="00C01F0F" w:rsidRPr="00020B6B" w:rsidRDefault="00C01F0F" w:rsidP="00490F9E">
            <w:pPr>
              <w:rPr>
                <w:rFonts w:ascii="Calibri" w:hAnsi="Calibri" w:cs="Calibri"/>
                <w:bCs/>
                <w:sz w:val="20"/>
                <w:szCs w:val="20"/>
                <w:lang w:val="en-US"/>
              </w:rPr>
            </w:pPr>
            <w:r w:rsidRPr="004E0FF5">
              <w:rPr>
                <w:rFonts w:ascii="Calibri" w:hAnsi="Calibri" w:cs="Calibri"/>
                <w:bCs/>
                <w:sz w:val="20"/>
                <w:szCs w:val="20"/>
                <w:lang w:val="mk-MK"/>
              </w:rPr>
              <w:t>Number of audit reports reviewed by the Assembly.</w:t>
            </w:r>
          </w:p>
        </w:tc>
        <w:tc>
          <w:tcPr>
            <w:tcW w:w="702" w:type="pct"/>
            <w:gridSpan w:val="3"/>
          </w:tcPr>
          <w:p w14:paraId="08429ACC"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Number of audit reports reviewed by the Assembly.</w:t>
            </w:r>
          </w:p>
          <w:p w14:paraId="7E39443F" w14:textId="77777777" w:rsidR="00C01F0F" w:rsidRPr="00020B6B" w:rsidRDefault="00C01F0F" w:rsidP="00490F9E">
            <w:pPr>
              <w:rPr>
                <w:rFonts w:ascii="Calibri" w:hAnsi="Calibri" w:cs="Calibri"/>
                <w:bCs/>
                <w:sz w:val="20"/>
                <w:szCs w:val="20"/>
                <w:lang w:val="en-US"/>
              </w:rPr>
            </w:pPr>
            <w:r w:rsidRPr="004E0FF5">
              <w:rPr>
                <w:rFonts w:ascii="Calibri" w:hAnsi="Calibri" w:cs="Calibri"/>
                <w:bCs/>
                <w:sz w:val="20"/>
                <w:szCs w:val="20"/>
                <w:lang w:val="mk-MK"/>
              </w:rPr>
              <w:t>≥</w:t>
            </w:r>
            <w:r>
              <w:rPr>
                <w:rFonts w:ascii="Calibri" w:hAnsi="Calibri" w:cs="Calibri"/>
                <w:bCs/>
                <w:sz w:val="20"/>
                <w:szCs w:val="20"/>
                <w:lang w:val="en-US"/>
              </w:rPr>
              <w:t>4</w:t>
            </w:r>
          </w:p>
        </w:tc>
        <w:tc>
          <w:tcPr>
            <w:tcW w:w="847" w:type="pct"/>
            <w:gridSpan w:val="3"/>
          </w:tcPr>
          <w:p w14:paraId="75FC114E"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Number of audit reports reviewed by the Assembly.</w:t>
            </w:r>
          </w:p>
          <w:p w14:paraId="6230D73E"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≥4</w:t>
            </w:r>
          </w:p>
        </w:tc>
        <w:tc>
          <w:tcPr>
            <w:tcW w:w="797" w:type="pct"/>
          </w:tcPr>
          <w:p w14:paraId="06BE53BF"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Number of audit reports reviewed by the Assembly.</w:t>
            </w:r>
          </w:p>
          <w:p w14:paraId="4E9F8148" w14:textId="77777777" w:rsidR="00C01F0F" w:rsidRPr="004E0FF5" w:rsidRDefault="00C01F0F" w:rsidP="00490F9E">
            <w:pPr>
              <w:rPr>
                <w:rFonts w:ascii="Calibri" w:hAnsi="Calibri" w:cs="Calibri"/>
                <w:bCs/>
                <w:sz w:val="20"/>
                <w:szCs w:val="20"/>
                <w:lang w:val="mk-MK"/>
              </w:rPr>
            </w:pPr>
            <w:r w:rsidRPr="004E0FF5">
              <w:rPr>
                <w:rFonts w:ascii="Calibri" w:hAnsi="Calibri" w:cs="Calibri"/>
                <w:bCs/>
                <w:sz w:val="20"/>
                <w:szCs w:val="20"/>
                <w:lang w:val="mk-MK"/>
              </w:rPr>
              <w:t>≥5</w:t>
            </w:r>
          </w:p>
        </w:tc>
      </w:tr>
      <w:tr w:rsidR="00C01F0F" w:rsidRPr="004E0FF5" w14:paraId="353FF257" w14:textId="77777777" w:rsidTr="00490F9E">
        <w:trPr>
          <w:cantSplit/>
          <w:trHeight w:val="503"/>
        </w:trPr>
        <w:tc>
          <w:tcPr>
            <w:tcW w:w="895" w:type="pct"/>
            <w:shd w:val="clear" w:color="auto" w:fill="9BD2ED"/>
          </w:tcPr>
          <w:p w14:paraId="30215792" w14:textId="791058F2" w:rsidR="00C01F0F" w:rsidRPr="00FC01C3" w:rsidRDefault="00C01F0F" w:rsidP="00490F9E">
            <w:pPr>
              <w:rPr>
                <w:rFonts w:ascii="Calibri" w:hAnsi="Calibri" w:cs="Calibri"/>
                <w:b/>
                <w:bCs/>
                <w:sz w:val="20"/>
                <w:szCs w:val="20"/>
                <w:lang w:val="mk-MK"/>
              </w:rPr>
            </w:pPr>
            <w:r w:rsidRPr="00FC01C3">
              <w:rPr>
                <w:rFonts w:ascii="Calibri" w:hAnsi="Calibri" w:cs="Calibri"/>
                <w:b/>
                <w:bCs/>
                <w:sz w:val="20"/>
                <w:szCs w:val="20"/>
                <w:lang w:val="mk-MK"/>
              </w:rPr>
              <w:t>Deliverables in 202</w:t>
            </w:r>
            <w:r w:rsidR="0069451B">
              <w:rPr>
                <w:rFonts w:ascii="Calibri" w:hAnsi="Calibri" w:cs="Calibri"/>
                <w:b/>
                <w:bCs/>
                <w:sz w:val="20"/>
                <w:szCs w:val="20"/>
                <w:lang w:val="en-US"/>
              </w:rPr>
              <w:t>6</w:t>
            </w:r>
            <w:r w:rsidRPr="00FC01C3">
              <w:rPr>
                <w:rFonts w:ascii="Calibri" w:hAnsi="Calibri" w:cs="Calibri"/>
                <w:b/>
                <w:bCs/>
                <w:sz w:val="20"/>
                <w:szCs w:val="20"/>
                <w:lang w:val="mk-MK"/>
              </w:rPr>
              <w:t>:</w:t>
            </w:r>
          </w:p>
        </w:tc>
        <w:tc>
          <w:tcPr>
            <w:tcW w:w="4105" w:type="pct"/>
            <w:gridSpan w:val="12"/>
          </w:tcPr>
          <w:p w14:paraId="0A2948FE"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  Final procedures of the SAO for preparing and submitting audit reports and other documents to the RNM Assembly;</w:t>
            </w:r>
          </w:p>
          <w:p w14:paraId="6CE200A7"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bCs/>
                <w:sz w:val="20"/>
                <w:szCs w:val="20"/>
                <w:lang w:val="mk-MK"/>
              </w:rPr>
              <w:t>- Proposal - procedures for manner of reviewing audit reports (from receipt of audit reports and other documents to adoption conclusions and monitoring implementation of audit recommendations) in the RNM Assembly</w:t>
            </w:r>
            <w:r>
              <w:rPr>
                <w:rFonts w:ascii="Calibri" w:hAnsi="Calibri" w:cs="Calibri"/>
                <w:bCs/>
                <w:sz w:val="20"/>
                <w:szCs w:val="20"/>
                <w:lang w:val="mk-MK"/>
              </w:rPr>
              <w:t>.</w:t>
            </w:r>
          </w:p>
        </w:tc>
      </w:tr>
      <w:tr w:rsidR="00C01F0F" w:rsidRPr="004E0FF5" w14:paraId="6BCC25F8" w14:textId="77777777" w:rsidTr="00490F9E">
        <w:trPr>
          <w:cantSplit/>
          <w:trHeight w:val="416"/>
        </w:trPr>
        <w:tc>
          <w:tcPr>
            <w:tcW w:w="1707" w:type="pct"/>
            <w:gridSpan w:val="2"/>
            <w:vMerge w:val="restart"/>
            <w:shd w:val="clear" w:color="auto" w:fill="9BD2ED"/>
          </w:tcPr>
          <w:p w14:paraId="7140CE31"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ACTIVITY</w:t>
            </w:r>
          </w:p>
          <w:p w14:paraId="5E331ECB" w14:textId="77777777" w:rsidR="00C01F0F" w:rsidRPr="00E32B00" w:rsidRDefault="00C01F0F" w:rsidP="00490F9E">
            <w:pPr>
              <w:jc w:val="center"/>
              <w:rPr>
                <w:rFonts w:ascii="Calibri" w:hAnsi="Calibri" w:cs="Calibri"/>
                <w:b/>
                <w:bCs/>
                <w:sz w:val="20"/>
                <w:szCs w:val="20"/>
                <w:lang w:val="mk-MK"/>
              </w:rPr>
            </w:pPr>
          </w:p>
          <w:p w14:paraId="6A312849" w14:textId="77777777" w:rsidR="00C01F0F" w:rsidRPr="00E32B00" w:rsidRDefault="00C01F0F" w:rsidP="00490F9E">
            <w:pPr>
              <w:jc w:val="center"/>
              <w:rPr>
                <w:rFonts w:ascii="Calibri" w:hAnsi="Calibri" w:cs="Calibri"/>
                <w:b/>
                <w:bCs/>
                <w:sz w:val="20"/>
                <w:szCs w:val="20"/>
                <w:lang w:val="mk-MK"/>
              </w:rPr>
            </w:pPr>
          </w:p>
        </w:tc>
        <w:tc>
          <w:tcPr>
            <w:tcW w:w="667" w:type="pct"/>
            <w:gridSpan w:val="2"/>
            <w:shd w:val="clear" w:color="auto" w:fill="9BD2ED"/>
          </w:tcPr>
          <w:p w14:paraId="7AE370DA"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TIMEFRAME</w:t>
            </w:r>
          </w:p>
          <w:p w14:paraId="026D5076" w14:textId="77777777" w:rsidR="00C01F0F" w:rsidRPr="00E32B00" w:rsidRDefault="00C01F0F" w:rsidP="00490F9E">
            <w:pPr>
              <w:jc w:val="center"/>
              <w:rPr>
                <w:rFonts w:ascii="Calibri" w:hAnsi="Calibri" w:cs="Calibri"/>
                <w:b/>
                <w:bCs/>
                <w:sz w:val="20"/>
                <w:szCs w:val="20"/>
                <w:lang w:val="mk-MK"/>
              </w:rPr>
            </w:pPr>
          </w:p>
        </w:tc>
        <w:tc>
          <w:tcPr>
            <w:tcW w:w="475" w:type="pct"/>
            <w:gridSpan w:val="3"/>
            <w:vMerge w:val="restart"/>
            <w:shd w:val="clear" w:color="auto" w:fill="9BD2ED"/>
          </w:tcPr>
          <w:p w14:paraId="36B47CAF"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RESPONSIBLE INSTITUTION</w:t>
            </w:r>
          </w:p>
        </w:tc>
        <w:tc>
          <w:tcPr>
            <w:tcW w:w="553" w:type="pct"/>
            <w:gridSpan w:val="3"/>
            <w:vMerge w:val="restart"/>
            <w:shd w:val="clear" w:color="auto" w:fill="9BD2ED"/>
            <w:vAlign w:val="center"/>
          </w:tcPr>
          <w:p w14:paraId="452019CC"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OTHER INSTITUTIONS INVOLVED</w:t>
            </w:r>
          </w:p>
        </w:tc>
        <w:tc>
          <w:tcPr>
            <w:tcW w:w="1598" w:type="pct"/>
            <w:gridSpan w:val="3"/>
            <w:shd w:val="clear" w:color="auto" w:fill="9BD2ED"/>
          </w:tcPr>
          <w:p w14:paraId="7B8A77E1"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 xml:space="preserve">PLANNED INPUTS </w:t>
            </w:r>
          </w:p>
          <w:p w14:paraId="0A25EB9A" w14:textId="77777777" w:rsidR="00C01F0F" w:rsidRPr="00E32B00" w:rsidRDefault="00C01F0F" w:rsidP="00490F9E">
            <w:pPr>
              <w:jc w:val="center"/>
              <w:rPr>
                <w:rFonts w:ascii="Calibri" w:hAnsi="Calibri" w:cs="Calibri"/>
                <w:b/>
                <w:bCs/>
                <w:sz w:val="20"/>
                <w:szCs w:val="20"/>
                <w:lang w:val="mk-MK"/>
              </w:rPr>
            </w:pPr>
          </w:p>
        </w:tc>
      </w:tr>
      <w:tr w:rsidR="00C01F0F" w:rsidRPr="004E0FF5" w14:paraId="78158B0A" w14:textId="77777777" w:rsidTr="00490F9E">
        <w:trPr>
          <w:cantSplit/>
          <w:trHeight w:val="531"/>
        </w:trPr>
        <w:tc>
          <w:tcPr>
            <w:tcW w:w="1707" w:type="pct"/>
            <w:gridSpan w:val="2"/>
            <w:vMerge/>
            <w:tcBorders>
              <w:bottom w:val="single" w:sz="4" w:space="0" w:color="auto"/>
            </w:tcBorders>
            <w:shd w:val="clear" w:color="auto" w:fill="9BD2ED"/>
          </w:tcPr>
          <w:p w14:paraId="11D98FAF" w14:textId="77777777" w:rsidR="00C01F0F" w:rsidRPr="00E32B00" w:rsidRDefault="00C01F0F" w:rsidP="00490F9E">
            <w:pPr>
              <w:jc w:val="center"/>
              <w:rPr>
                <w:rFonts w:ascii="Calibri" w:hAnsi="Calibri" w:cs="Calibri"/>
                <w:b/>
                <w:bCs/>
                <w:sz w:val="20"/>
                <w:szCs w:val="20"/>
                <w:lang w:val="mk-MK"/>
              </w:rPr>
            </w:pPr>
          </w:p>
        </w:tc>
        <w:tc>
          <w:tcPr>
            <w:tcW w:w="339" w:type="pct"/>
            <w:tcBorders>
              <w:bottom w:val="single" w:sz="4" w:space="0" w:color="auto"/>
            </w:tcBorders>
            <w:shd w:val="clear" w:color="auto" w:fill="9BD2ED"/>
          </w:tcPr>
          <w:p w14:paraId="6269F853"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START</w:t>
            </w:r>
          </w:p>
          <w:p w14:paraId="16687A7F"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qq/yy</w:t>
            </w:r>
          </w:p>
        </w:tc>
        <w:tc>
          <w:tcPr>
            <w:tcW w:w="328" w:type="pct"/>
            <w:tcBorders>
              <w:bottom w:val="single" w:sz="4" w:space="0" w:color="auto"/>
            </w:tcBorders>
            <w:shd w:val="clear" w:color="auto" w:fill="9BD2ED"/>
          </w:tcPr>
          <w:p w14:paraId="413014A8"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END qq/yy</w:t>
            </w:r>
          </w:p>
        </w:tc>
        <w:tc>
          <w:tcPr>
            <w:tcW w:w="475" w:type="pct"/>
            <w:gridSpan w:val="3"/>
            <w:vMerge/>
            <w:tcBorders>
              <w:bottom w:val="single" w:sz="4" w:space="0" w:color="auto"/>
            </w:tcBorders>
            <w:shd w:val="clear" w:color="auto" w:fill="9BD2ED"/>
          </w:tcPr>
          <w:p w14:paraId="6C95458C" w14:textId="77777777" w:rsidR="00C01F0F" w:rsidRPr="00E32B00" w:rsidRDefault="00C01F0F" w:rsidP="00490F9E">
            <w:pPr>
              <w:jc w:val="center"/>
              <w:rPr>
                <w:rFonts w:ascii="Calibri" w:hAnsi="Calibri" w:cs="Calibri"/>
                <w:b/>
                <w:bCs/>
                <w:sz w:val="20"/>
                <w:szCs w:val="20"/>
                <w:lang w:val="mk-MK"/>
              </w:rPr>
            </w:pPr>
          </w:p>
        </w:tc>
        <w:tc>
          <w:tcPr>
            <w:tcW w:w="553" w:type="pct"/>
            <w:gridSpan w:val="3"/>
            <w:vMerge/>
            <w:tcBorders>
              <w:bottom w:val="single" w:sz="4" w:space="0" w:color="auto"/>
            </w:tcBorders>
            <w:shd w:val="clear" w:color="auto" w:fill="9BD2ED"/>
            <w:vAlign w:val="center"/>
          </w:tcPr>
          <w:p w14:paraId="359A07DE" w14:textId="77777777" w:rsidR="00C01F0F" w:rsidRPr="00E32B00" w:rsidRDefault="00C01F0F" w:rsidP="00490F9E">
            <w:pPr>
              <w:jc w:val="center"/>
              <w:rPr>
                <w:rFonts w:ascii="Calibri" w:hAnsi="Calibri" w:cs="Calibri"/>
                <w:b/>
                <w:bCs/>
                <w:sz w:val="20"/>
                <w:szCs w:val="20"/>
                <w:lang w:val="mk-MK"/>
              </w:rPr>
            </w:pPr>
          </w:p>
        </w:tc>
        <w:tc>
          <w:tcPr>
            <w:tcW w:w="801" w:type="pct"/>
            <w:gridSpan w:val="2"/>
            <w:tcBorders>
              <w:bottom w:val="single" w:sz="4" w:space="0" w:color="auto"/>
            </w:tcBorders>
            <w:shd w:val="clear" w:color="auto" w:fill="9BD2ED"/>
          </w:tcPr>
          <w:p w14:paraId="712C9ACD"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BUDGET</w:t>
            </w:r>
          </w:p>
          <w:p w14:paraId="573B8B6E" w14:textId="77777777" w:rsidR="00C01F0F" w:rsidRPr="00E32B00" w:rsidRDefault="00C01F0F" w:rsidP="00490F9E">
            <w:pPr>
              <w:jc w:val="center"/>
              <w:rPr>
                <w:rFonts w:ascii="Calibri" w:hAnsi="Calibri" w:cs="Calibri"/>
                <w:b/>
                <w:bCs/>
                <w:sz w:val="20"/>
                <w:szCs w:val="20"/>
                <w:lang w:val="mk-MK"/>
              </w:rPr>
            </w:pPr>
          </w:p>
        </w:tc>
        <w:tc>
          <w:tcPr>
            <w:tcW w:w="797" w:type="pct"/>
            <w:tcBorders>
              <w:bottom w:val="single" w:sz="4" w:space="0" w:color="auto"/>
            </w:tcBorders>
            <w:shd w:val="clear" w:color="auto" w:fill="9BD2ED"/>
          </w:tcPr>
          <w:p w14:paraId="2260D69A" w14:textId="77777777" w:rsidR="00C01F0F" w:rsidRPr="00E32B00" w:rsidRDefault="00C01F0F" w:rsidP="00490F9E">
            <w:pPr>
              <w:jc w:val="center"/>
              <w:rPr>
                <w:rFonts w:ascii="Calibri" w:hAnsi="Calibri" w:cs="Calibri"/>
                <w:b/>
                <w:bCs/>
                <w:sz w:val="20"/>
                <w:szCs w:val="20"/>
                <w:lang w:val="mk-MK"/>
              </w:rPr>
            </w:pPr>
            <w:r w:rsidRPr="00E32B00">
              <w:rPr>
                <w:rFonts w:ascii="Calibri" w:hAnsi="Calibri" w:cs="Calibri"/>
                <w:b/>
                <w:bCs/>
                <w:sz w:val="20"/>
                <w:szCs w:val="20"/>
                <w:lang w:val="mk-MK"/>
              </w:rPr>
              <w:t>SOURCE</w:t>
            </w:r>
          </w:p>
        </w:tc>
      </w:tr>
      <w:tr w:rsidR="00C01F0F" w:rsidRPr="004E0FF5" w14:paraId="03524AD2" w14:textId="77777777" w:rsidTr="00490F9E">
        <w:trPr>
          <w:cantSplit/>
          <w:trHeight w:val="531"/>
        </w:trPr>
        <w:tc>
          <w:tcPr>
            <w:tcW w:w="1707" w:type="pct"/>
            <w:gridSpan w:val="2"/>
            <w:tcBorders>
              <w:bottom w:val="single" w:sz="4" w:space="0" w:color="auto"/>
            </w:tcBorders>
            <w:shd w:val="clear" w:color="auto" w:fill="FFFFFF"/>
          </w:tcPr>
          <w:p w14:paraId="6D83E834" w14:textId="77777777" w:rsidR="00C01F0F" w:rsidRPr="004E0FF5" w:rsidRDefault="00C01F0F" w:rsidP="00490F9E">
            <w:pPr>
              <w:autoSpaceDE w:val="0"/>
              <w:jc w:val="both"/>
              <w:rPr>
                <w:rFonts w:ascii="Calibri" w:hAnsi="Calibri" w:cs="Calibri"/>
                <w:bCs/>
                <w:sz w:val="20"/>
                <w:szCs w:val="20"/>
                <w:lang w:val="mk-MK"/>
              </w:rPr>
            </w:pPr>
            <w:r w:rsidRPr="004E0FF5">
              <w:rPr>
                <w:rFonts w:ascii="Calibri" w:hAnsi="Calibri" w:cs="Calibri"/>
                <w:bCs/>
                <w:sz w:val="20"/>
                <w:szCs w:val="20"/>
                <w:lang w:val="mk-MK"/>
              </w:rPr>
              <w:t>1.Implementation of concluded Memorandum of Cooperation between the Assembly and the SAO.</w:t>
            </w:r>
          </w:p>
        </w:tc>
        <w:tc>
          <w:tcPr>
            <w:tcW w:w="339" w:type="pct"/>
            <w:tcBorders>
              <w:bottom w:val="single" w:sz="4" w:space="0" w:color="auto"/>
            </w:tcBorders>
            <w:shd w:val="clear" w:color="auto" w:fill="FFFFFF"/>
          </w:tcPr>
          <w:p w14:paraId="7870108B"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К4/2022</w:t>
            </w:r>
          </w:p>
        </w:tc>
        <w:tc>
          <w:tcPr>
            <w:tcW w:w="328" w:type="pct"/>
            <w:tcBorders>
              <w:bottom w:val="single" w:sz="4" w:space="0" w:color="auto"/>
            </w:tcBorders>
            <w:shd w:val="clear" w:color="auto" w:fill="FFFFFF"/>
          </w:tcPr>
          <w:p w14:paraId="7E3795DC"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75" w:type="pct"/>
            <w:gridSpan w:val="3"/>
            <w:tcBorders>
              <w:bottom w:val="single" w:sz="4" w:space="0" w:color="auto"/>
            </w:tcBorders>
            <w:shd w:val="clear" w:color="auto" w:fill="FFFFFF"/>
          </w:tcPr>
          <w:p w14:paraId="357D1262"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SAO</w:t>
            </w:r>
          </w:p>
        </w:tc>
        <w:tc>
          <w:tcPr>
            <w:tcW w:w="553" w:type="pct"/>
            <w:gridSpan w:val="3"/>
            <w:tcBorders>
              <w:bottom w:val="single" w:sz="4" w:space="0" w:color="auto"/>
            </w:tcBorders>
            <w:shd w:val="clear" w:color="auto" w:fill="FFFFFF"/>
            <w:vAlign w:val="center"/>
          </w:tcPr>
          <w:p w14:paraId="1A36FE04"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 xml:space="preserve">RNM Assembly </w:t>
            </w:r>
          </w:p>
        </w:tc>
        <w:tc>
          <w:tcPr>
            <w:tcW w:w="801" w:type="pct"/>
            <w:gridSpan w:val="2"/>
            <w:tcBorders>
              <w:bottom w:val="single" w:sz="4" w:space="0" w:color="auto"/>
            </w:tcBorders>
            <w:shd w:val="clear" w:color="auto" w:fill="FFFFFF"/>
          </w:tcPr>
          <w:p w14:paraId="4ABB8CB6"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w:t>
            </w:r>
          </w:p>
        </w:tc>
        <w:tc>
          <w:tcPr>
            <w:tcW w:w="797" w:type="pct"/>
            <w:tcBorders>
              <w:bottom w:val="single" w:sz="4" w:space="0" w:color="auto"/>
            </w:tcBorders>
            <w:shd w:val="clear" w:color="auto" w:fill="FFFFFF"/>
          </w:tcPr>
          <w:p w14:paraId="1811F0DF"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w:t>
            </w:r>
          </w:p>
        </w:tc>
      </w:tr>
      <w:tr w:rsidR="00C01F0F" w:rsidRPr="004E0FF5" w14:paraId="6987CA9D" w14:textId="77777777" w:rsidTr="00490F9E">
        <w:trPr>
          <w:cantSplit/>
          <w:trHeight w:val="531"/>
        </w:trPr>
        <w:tc>
          <w:tcPr>
            <w:tcW w:w="1707" w:type="pct"/>
            <w:gridSpan w:val="2"/>
            <w:tcBorders>
              <w:bottom w:val="single" w:sz="4" w:space="0" w:color="auto"/>
            </w:tcBorders>
            <w:shd w:val="clear" w:color="auto" w:fill="FFFFFF"/>
          </w:tcPr>
          <w:p w14:paraId="070D096C" w14:textId="77777777" w:rsidR="00C01F0F" w:rsidRPr="004E0FF5" w:rsidRDefault="00C01F0F" w:rsidP="00490F9E">
            <w:pPr>
              <w:autoSpaceDE w:val="0"/>
              <w:jc w:val="both"/>
              <w:rPr>
                <w:rFonts w:ascii="Calibri" w:hAnsi="Calibri" w:cs="Calibri"/>
                <w:bCs/>
                <w:sz w:val="20"/>
                <w:szCs w:val="20"/>
                <w:lang w:val="mk-MK"/>
              </w:rPr>
            </w:pPr>
            <w:r w:rsidRPr="004E0FF5">
              <w:rPr>
                <w:rFonts w:ascii="Calibri" w:hAnsi="Calibri" w:cs="Calibri"/>
                <w:bCs/>
                <w:sz w:val="20"/>
                <w:szCs w:val="20"/>
                <w:lang w:val="mk-MK"/>
              </w:rPr>
              <w:t>2.Preparation of final/proposal procedures in the SAO and the Assembly for submission and review of audit reports and other documents.</w:t>
            </w:r>
          </w:p>
        </w:tc>
        <w:tc>
          <w:tcPr>
            <w:tcW w:w="339" w:type="pct"/>
            <w:tcBorders>
              <w:bottom w:val="single" w:sz="4" w:space="0" w:color="auto"/>
            </w:tcBorders>
            <w:shd w:val="clear" w:color="auto" w:fill="FFFFFF"/>
          </w:tcPr>
          <w:p w14:paraId="1A2F3161"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К2/2022</w:t>
            </w:r>
          </w:p>
        </w:tc>
        <w:tc>
          <w:tcPr>
            <w:tcW w:w="328" w:type="pct"/>
            <w:tcBorders>
              <w:bottom w:val="single" w:sz="4" w:space="0" w:color="auto"/>
            </w:tcBorders>
            <w:shd w:val="clear" w:color="auto" w:fill="FFFFFF"/>
          </w:tcPr>
          <w:p w14:paraId="1F86291A"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75" w:type="pct"/>
            <w:gridSpan w:val="3"/>
            <w:tcBorders>
              <w:bottom w:val="single" w:sz="4" w:space="0" w:color="auto"/>
            </w:tcBorders>
            <w:shd w:val="clear" w:color="auto" w:fill="FFFFFF"/>
          </w:tcPr>
          <w:p w14:paraId="78E390FD"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SAO</w:t>
            </w:r>
          </w:p>
        </w:tc>
        <w:tc>
          <w:tcPr>
            <w:tcW w:w="553" w:type="pct"/>
            <w:gridSpan w:val="3"/>
            <w:tcBorders>
              <w:bottom w:val="single" w:sz="4" w:space="0" w:color="auto"/>
            </w:tcBorders>
            <w:shd w:val="clear" w:color="auto" w:fill="FFFFFF"/>
            <w:vAlign w:val="center"/>
          </w:tcPr>
          <w:p w14:paraId="4D3E277E"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RNM Assembly</w:t>
            </w:r>
          </w:p>
        </w:tc>
        <w:tc>
          <w:tcPr>
            <w:tcW w:w="801" w:type="pct"/>
            <w:gridSpan w:val="2"/>
            <w:tcBorders>
              <w:bottom w:val="single" w:sz="4" w:space="0" w:color="auto"/>
            </w:tcBorders>
            <w:shd w:val="clear" w:color="auto" w:fill="FFFFFF"/>
          </w:tcPr>
          <w:p w14:paraId="647DEC74"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9,200</w:t>
            </w:r>
          </w:p>
        </w:tc>
        <w:tc>
          <w:tcPr>
            <w:tcW w:w="797" w:type="pct"/>
            <w:tcBorders>
              <w:bottom w:val="single" w:sz="4" w:space="0" w:color="auto"/>
            </w:tcBorders>
            <w:shd w:val="clear" w:color="auto" w:fill="FFFFFF"/>
          </w:tcPr>
          <w:p w14:paraId="4DE51C9E" w14:textId="77777777" w:rsidR="00C01F0F" w:rsidRPr="004E0FF5" w:rsidRDefault="00C01F0F" w:rsidP="00490F9E">
            <w:pPr>
              <w:jc w:val="center"/>
              <w:rPr>
                <w:rFonts w:ascii="Calibri" w:hAnsi="Calibri" w:cs="Calibri"/>
                <w:bCs/>
                <w:sz w:val="20"/>
                <w:szCs w:val="20"/>
                <w:lang w:val="mk-MK"/>
              </w:rPr>
            </w:pPr>
            <w:r w:rsidRPr="004E0FF5">
              <w:rPr>
                <w:rFonts w:ascii="Calibri" w:hAnsi="Calibri" w:cs="Calibri"/>
                <w:bCs/>
                <w:sz w:val="20"/>
                <w:szCs w:val="20"/>
                <w:lang w:val="mk-MK"/>
              </w:rPr>
              <w:t>External financing NDI</w:t>
            </w:r>
            <w:r>
              <w:rPr>
                <w:rFonts w:ascii="Calibri" w:hAnsi="Calibri" w:cs="Calibri"/>
                <w:bCs/>
                <w:sz w:val="20"/>
                <w:szCs w:val="20"/>
                <w:lang w:val="en-US"/>
              </w:rPr>
              <w:t>,</w:t>
            </w:r>
            <w:r w:rsidRPr="004E0FF5">
              <w:rPr>
                <w:rFonts w:ascii="Calibri" w:hAnsi="Calibri" w:cs="Calibri"/>
                <w:bCs/>
                <w:sz w:val="20"/>
                <w:szCs w:val="20"/>
                <w:lang w:val="mk-MK"/>
              </w:rPr>
              <w:t xml:space="preserve"> </w:t>
            </w:r>
            <w:r>
              <w:rPr>
                <w:rFonts w:ascii="Calibri" w:hAnsi="Calibri" w:cs="Calibri"/>
                <w:sz w:val="20"/>
                <w:szCs w:val="20"/>
                <w:lang w:val="en-US"/>
              </w:rPr>
              <w:t>WFD, UNDP</w:t>
            </w:r>
            <w:r w:rsidRPr="004E0FF5">
              <w:rPr>
                <w:rFonts w:ascii="Calibri" w:hAnsi="Calibri" w:cs="Calibri"/>
                <w:bCs/>
                <w:sz w:val="20"/>
                <w:szCs w:val="20"/>
                <w:lang w:val="mk-MK"/>
              </w:rPr>
              <w:t xml:space="preserve"> and others</w:t>
            </w:r>
          </w:p>
        </w:tc>
      </w:tr>
      <w:tr w:rsidR="00C01F0F" w:rsidRPr="004E0FF5" w14:paraId="32085EA8" w14:textId="77777777" w:rsidTr="00434D4C">
        <w:trPr>
          <w:cantSplit/>
          <w:trHeight w:val="368"/>
        </w:trPr>
        <w:tc>
          <w:tcPr>
            <w:tcW w:w="5000" w:type="pct"/>
            <w:gridSpan w:val="13"/>
            <w:shd w:val="clear" w:color="auto" w:fill="1F3864"/>
          </w:tcPr>
          <w:p w14:paraId="1974D47C" w14:textId="77777777" w:rsidR="00C01F0F" w:rsidRPr="004E0FF5" w:rsidRDefault="00C01F0F" w:rsidP="00490F9E">
            <w:pPr>
              <w:rPr>
                <w:rFonts w:ascii="Calibri" w:hAnsi="Calibri" w:cs="Calibri"/>
                <w:b/>
                <w:bCs/>
                <w:sz w:val="20"/>
                <w:szCs w:val="20"/>
              </w:rPr>
            </w:pPr>
            <w:r w:rsidRPr="00AA085E">
              <w:rPr>
                <w:rFonts w:ascii="Calibri" w:hAnsi="Calibri" w:cs="Calibri"/>
                <w:b/>
                <w:bCs/>
                <w:sz w:val="22"/>
                <w:szCs w:val="22"/>
                <w:lang w:val="sr-Latn-RS"/>
              </w:rPr>
              <w:t>MEASURE 2: Strengthening the institutional capacities for reviewing audit reports in the Assembly of RNM</w:t>
            </w:r>
          </w:p>
        </w:tc>
      </w:tr>
      <w:tr w:rsidR="00C01F0F" w:rsidRPr="004E0FF5" w14:paraId="300B06B6" w14:textId="77777777" w:rsidTr="00CA5255">
        <w:trPr>
          <w:cantSplit/>
          <w:trHeight w:val="413"/>
        </w:trPr>
        <w:tc>
          <w:tcPr>
            <w:tcW w:w="895" w:type="pct"/>
            <w:shd w:val="clear" w:color="auto" w:fill="9BD2ED"/>
          </w:tcPr>
          <w:p w14:paraId="0624230F" w14:textId="77777777" w:rsidR="00C01F0F" w:rsidRPr="004E0FF5" w:rsidRDefault="00C01F0F" w:rsidP="00E32B00">
            <w:pPr>
              <w:jc w:val="center"/>
              <w:rPr>
                <w:rFonts w:ascii="Calibri" w:hAnsi="Calibri" w:cs="Calibri"/>
                <w:b/>
                <w:sz w:val="20"/>
                <w:szCs w:val="20"/>
                <w:lang w:val="sr-Latn-RS"/>
              </w:rPr>
            </w:pPr>
            <w:r w:rsidRPr="004E0FF5">
              <w:rPr>
                <w:rFonts w:ascii="Calibri" w:hAnsi="Calibri" w:cs="Calibri"/>
                <w:b/>
                <w:sz w:val="20"/>
                <w:szCs w:val="20"/>
                <w:lang w:val="sr-Latn-RS"/>
              </w:rPr>
              <w:t>Measure objective:</w:t>
            </w:r>
          </w:p>
        </w:tc>
        <w:tc>
          <w:tcPr>
            <w:tcW w:w="1759" w:type="pct"/>
            <w:gridSpan w:val="5"/>
            <w:shd w:val="clear" w:color="auto" w:fill="9BD2ED"/>
          </w:tcPr>
          <w:p w14:paraId="3361A9A0"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sr-Latn-RS"/>
              </w:rPr>
              <w:t>Measure indicator:</w:t>
            </w:r>
          </w:p>
        </w:tc>
        <w:tc>
          <w:tcPr>
            <w:tcW w:w="702" w:type="pct"/>
            <w:gridSpan w:val="3"/>
            <w:shd w:val="clear" w:color="auto" w:fill="9BD2ED"/>
          </w:tcPr>
          <w:p w14:paraId="44B53B49"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6</w:t>
            </w:r>
          </w:p>
        </w:tc>
        <w:tc>
          <w:tcPr>
            <w:tcW w:w="847" w:type="pct"/>
            <w:gridSpan w:val="3"/>
            <w:shd w:val="clear" w:color="auto" w:fill="9BD2ED"/>
          </w:tcPr>
          <w:p w14:paraId="77B04964"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w:t>
            </w:r>
            <w:r w:rsidRPr="004E0FF5">
              <w:rPr>
                <w:rFonts w:ascii="Calibri" w:hAnsi="Calibri" w:cs="Calibri"/>
                <w:b/>
                <w:bCs/>
                <w:sz w:val="20"/>
                <w:szCs w:val="20"/>
                <w:lang w:val="mk-MK"/>
              </w:rPr>
              <w:t xml:space="preserve"> 202</w:t>
            </w:r>
            <w:r>
              <w:rPr>
                <w:rFonts w:ascii="Calibri" w:hAnsi="Calibri" w:cs="Calibri"/>
                <w:b/>
                <w:bCs/>
                <w:sz w:val="20"/>
                <w:szCs w:val="20"/>
                <w:lang w:val="en-US"/>
              </w:rPr>
              <w:t>7</w:t>
            </w:r>
          </w:p>
        </w:tc>
        <w:tc>
          <w:tcPr>
            <w:tcW w:w="797" w:type="pct"/>
            <w:shd w:val="clear" w:color="auto" w:fill="9BD2ED"/>
          </w:tcPr>
          <w:p w14:paraId="40FC746B" w14:textId="77777777" w:rsidR="00C01F0F" w:rsidRPr="00020B6B" w:rsidRDefault="00C01F0F" w:rsidP="00E32B00">
            <w:pPr>
              <w:jc w:val="center"/>
              <w:rPr>
                <w:rFonts w:ascii="Calibri" w:hAnsi="Calibri" w:cs="Calibri"/>
                <w:b/>
                <w:bCs/>
                <w:sz w:val="20"/>
                <w:szCs w:val="20"/>
                <w:lang w:val="en-US"/>
              </w:rPr>
            </w:pPr>
            <w:r w:rsidRPr="004E0FF5">
              <w:rPr>
                <w:rFonts w:ascii="Calibri" w:hAnsi="Calibri" w:cs="Calibri"/>
                <w:b/>
                <w:bCs/>
                <w:sz w:val="20"/>
                <w:szCs w:val="20"/>
                <w:lang w:val="sr-Latn-RS"/>
              </w:rPr>
              <w:t>Target FY 202</w:t>
            </w:r>
            <w:r>
              <w:rPr>
                <w:rFonts w:ascii="Calibri" w:hAnsi="Calibri" w:cs="Calibri"/>
                <w:b/>
                <w:bCs/>
                <w:sz w:val="20"/>
                <w:szCs w:val="20"/>
                <w:lang w:val="en-US"/>
              </w:rPr>
              <w:t>8</w:t>
            </w:r>
          </w:p>
        </w:tc>
      </w:tr>
      <w:tr w:rsidR="00C01F0F" w:rsidRPr="004E0FF5" w14:paraId="56EB6FE3" w14:textId="77777777" w:rsidTr="00490F9E">
        <w:trPr>
          <w:cantSplit/>
          <w:trHeight w:val="503"/>
        </w:trPr>
        <w:tc>
          <w:tcPr>
            <w:tcW w:w="895" w:type="pct"/>
          </w:tcPr>
          <w:p w14:paraId="320D45CA" w14:textId="77777777" w:rsidR="00C01F0F" w:rsidRPr="004E0FF5" w:rsidRDefault="00C01F0F" w:rsidP="00490F9E">
            <w:pPr>
              <w:jc w:val="both"/>
              <w:rPr>
                <w:rFonts w:ascii="Calibri" w:hAnsi="Calibri" w:cs="Calibri"/>
                <w:bCs/>
                <w:sz w:val="20"/>
                <w:szCs w:val="20"/>
              </w:rPr>
            </w:pPr>
            <w:r w:rsidRPr="004E0FF5">
              <w:rPr>
                <w:rFonts w:ascii="Calibri" w:hAnsi="Calibri" w:cs="Calibri"/>
                <w:sz w:val="20"/>
                <w:szCs w:val="20"/>
              </w:rPr>
              <w:t>Strengthened institutional capacities for reviewing the audit reports in the Assembly of RNM.</w:t>
            </w:r>
          </w:p>
        </w:tc>
        <w:tc>
          <w:tcPr>
            <w:tcW w:w="1759" w:type="pct"/>
            <w:gridSpan w:val="5"/>
          </w:tcPr>
          <w:p w14:paraId="423B2FC6" w14:textId="77777777" w:rsidR="00C01F0F" w:rsidRPr="004E0FF5" w:rsidRDefault="00C01F0F" w:rsidP="00490F9E">
            <w:pPr>
              <w:jc w:val="both"/>
              <w:rPr>
                <w:rFonts w:ascii="Calibri" w:hAnsi="Calibri" w:cs="Calibri"/>
                <w:bCs/>
                <w:sz w:val="20"/>
                <w:szCs w:val="20"/>
                <w:lang w:val="mk-MK"/>
              </w:rPr>
            </w:pPr>
            <w:r w:rsidRPr="004E0FF5">
              <w:rPr>
                <w:rFonts w:ascii="Calibri" w:hAnsi="Calibri" w:cs="Calibri"/>
                <w:sz w:val="20"/>
                <w:szCs w:val="20"/>
              </w:rPr>
              <w:t>Number of MPs trained on the role of the SAO.</w:t>
            </w:r>
          </w:p>
        </w:tc>
        <w:tc>
          <w:tcPr>
            <w:tcW w:w="702" w:type="pct"/>
            <w:gridSpan w:val="3"/>
          </w:tcPr>
          <w:p w14:paraId="73A48D27" w14:textId="77777777" w:rsidR="00C01F0F" w:rsidRPr="004E0FF5" w:rsidRDefault="00C01F0F" w:rsidP="00490F9E">
            <w:pPr>
              <w:jc w:val="both"/>
              <w:rPr>
                <w:rFonts w:ascii="Calibri" w:hAnsi="Calibri" w:cs="Calibri"/>
                <w:bCs/>
                <w:sz w:val="20"/>
                <w:szCs w:val="20"/>
              </w:rPr>
            </w:pPr>
            <w:r w:rsidRPr="004E0FF5">
              <w:rPr>
                <w:rFonts w:ascii="Calibri" w:hAnsi="Calibri" w:cs="Calibri"/>
                <w:sz w:val="20"/>
                <w:szCs w:val="20"/>
              </w:rPr>
              <w:t>Number of MPs trained on the role of the SAO</w:t>
            </w:r>
            <w:r w:rsidRPr="004E0FF5">
              <w:rPr>
                <w:rFonts w:ascii="Calibri" w:hAnsi="Calibri" w:cs="Calibri"/>
                <w:sz w:val="20"/>
                <w:szCs w:val="20"/>
                <w:lang w:val="mk-MK"/>
              </w:rPr>
              <w:t xml:space="preserve"> – </w:t>
            </w:r>
            <w:r>
              <w:rPr>
                <w:rFonts w:ascii="Calibri" w:hAnsi="Calibri" w:cs="Calibri"/>
                <w:sz w:val="20"/>
                <w:szCs w:val="20"/>
                <w:lang w:val="en-US"/>
              </w:rPr>
              <w:t>15</w:t>
            </w:r>
            <w:r w:rsidRPr="004E0FF5">
              <w:rPr>
                <w:rFonts w:ascii="Calibri" w:hAnsi="Calibri" w:cs="Calibri"/>
                <w:sz w:val="20"/>
                <w:szCs w:val="20"/>
                <w:lang w:val="mk-MK"/>
              </w:rPr>
              <w:t>.</w:t>
            </w:r>
          </w:p>
        </w:tc>
        <w:tc>
          <w:tcPr>
            <w:tcW w:w="820" w:type="pct"/>
            <w:gridSpan w:val="2"/>
          </w:tcPr>
          <w:p w14:paraId="0AC8034A" w14:textId="77777777" w:rsidR="00C01F0F" w:rsidRPr="004E0FF5" w:rsidRDefault="00C01F0F" w:rsidP="00490F9E">
            <w:pPr>
              <w:jc w:val="both"/>
              <w:rPr>
                <w:rFonts w:ascii="Calibri" w:hAnsi="Calibri" w:cs="Calibri"/>
                <w:bCs/>
                <w:sz w:val="20"/>
                <w:szCs w:val="20"/>
              </w:rPr>
            </w:pPr>
            <w:r w:rsidRPr="004E0FF5">
              <w:rPr>
                <w:rFonts w:ascii="Calibri" w:hAnsi="Calibri" w:cs="Calibri"/>
                <w:sz w:val="20"/>
                <w:szCs w:val="20"/>
              </w:rPr>
              <w:t>Number of MPs trained on the role of the SAO</w:t>
            </w:r>
            <w:r w:rsidRPr="004E0FF5">
              <w:rPr>
                <w:rFonts w:ascii="Calibri" w:hAnsi="Calibri" w:cs="Calibri"/>
                <w:sz w:val="20"/>
                <w:szCs w:val="20"/>
                <w:lang w:val="mk-MK"/>
              </w:rPr>
              <w:t xml:space="preserve"> – </w:t>
            </w:r>
            <w:r>
              <w:rPr>
                <w:rFonts w:ascii="Calibri" w:hAnsi="Calibri" w:cs="Calibri"/>
                <w:sz w:val="20"/>
                <w:szCs w:val="20"/>
                <w:lang w:val="en-US"/>
              </w:rPr>
              <w:t>20</w:t>
            </w:r>
            <w:r w:rsidRPr="004E0FF5">
              <w:rPr>
                <w:rFonts w:ascii="Calibri" w:hAnsi="Calibri" w:cs="Calibri"/>
                <w:sz w:val="20"/>
                <w:szCs w:val="20"/>
                <w:lang w:val="mk-MK"/>
              </w:rPr>
              <w:t>.</w:t>
            </w:r>
          </w:p>
        </w:tc>
        <w:tc>
          <w:tcPr>
            <w:tcW w:w="824" w:type="pct"/>
            <w:gridSpan w:val="2"/>
          </w:tcPr>
          <w:p w14:paraId="3632D393" w14:textId="77777777" w:rsidR="00C01F0F" w:rsidRPr="004E0FF5" w:rsidRDefault="00C01F0F" w:rsidP="00490F9E">
            <w:pPr>
              <w:jc w:val="both"/>
              <w:rPr>
                <w:rFonts w:ascii="Calibri" w:hAnsi="Calibri" w:cs="Calibri"/>
                <w:bCs/>
                <w:sz w:val="20"/>
                <w:szCs w:val="20"/>
              </w:rPr>
            </w:pPr>
            <w:r w:rsidRPr="004E0FF5">
              <w:rPr>
                <w:rFonts w:ascii="Calibri" w:hAnsi="Calibri" w:cs="Calibri"/>
                <w:sz w:val="20"/>
                <w:szCs w:val="20"/>
              </w:rPr>
              <w:t>Number of MPs trained on the role of the SAO</w:t>
            </w:r>
            <w:r w:rsidRPr="004E0FF5">
              <w:rPr>
                <w:rFonts w:ascii="Calibri" w:hAnsi="Calibri" w:cs="Calibri"/>
                <w:sz w:val="20"/>
                <w:szCs w:val="20"/>
                <w:lang w:val="mk-MK"/>
              </w:rPr>
              <w:t xml:space="preserve"> – </w:t>
            </w:r>
            <w:r>
              <w:rPr>
                <w:rFonts w:ascii="Calibri" w:hAnsi="Calibri" w:cs="Calibri"/>
                <w:sz w:val="20"/>
                <w:szCs w:val="20"/>
                <w:lang w:val="en-US"/>
              </w:rPr>
              <w:t>25</w:t>
            </w:r>
            <w:r w:rsidRPr="004E0FF5">
              <w:rPr>
                <w:rFonts w:ascii="Calibri" w:hAnsi="Calibri" w:cs="Calibri"/>
                <w:sz w:val="20"/>
                <w:szCs w:val="20"/>
                <w:lang w:val="mk-MK"/>
              </w:rPr>
              <w:t>.</w:t>
            </w:r>
          </w:p>
        </w:tc>
      </w:tr>
      <w:tr w:rsidR="00C01F0F" w:rsidRPr="004E0FF5" w14:paraId="3BC7ADCF" w14:textId="77777777" w:rsidTr="00490F9E">
        <w:trPr>
          <w:cantSplit/>
          <w:trHeight w:val="503"/>
        </w:trPr>
        <w:tc>
          <w:tcPr>
            <w:tcW w:w="895" w:type="pct"/>
            <w:shd w:val="clear" w:color="auto" w:fill="9BD2ED"/>
          </w:tcPr>
          <w:p w14:paraId="21304E3A" w14:textId="114F6E7F" w:rsidR="00C01F0F" w:rsidRPr="004E0FF5" w:rsidRDefault="00C01F0F" w:rsidP="00490F9E">
            <w:pPr>
              <w:rPr>
                <w:rFonts w:ascii="Calibri" w:hAnsi="Calibri" w:cs="Calibri"/>
                <w:b/>
                <w:bCs/>
                <w:sz w:val="20"/>
                <w:szCs w:val="20"/>
              </w:rPr>
            </w:pPr>
            <w:r w:rsidRPr="004E0FF5">
              <w:rPr>
                <w:rFonts w:ascii="Calibri" w:hAnsi="Calibri" w:cs="Calibri"/>
                <w:b/>
                <w:bCs/>
                <w:sz w:val="20"/>
                <w:szCs w:val="20"/>
              </w:rPr>
              <w:t>Deliverables in 202</w:t>
            </w:r>
            <w:r w:rsidR="0069451B">
              <w:rPr>
                <w:rFonts w:ascii="Calibri" w:hAnsi="Calibri" w:cs="Calibri"/>
                <w:b/>
                <w:bCs/>
                <w:sz w:val="20"/>
                <w:szCs w:val="20"/>
              </w:rPr>
              <w:t>6</w:t>
            </w:r>
            <w:r w:rsidRPr="004E0FF5">
              <w:rPr>
                <w:rFonts w:ascii="Calibri" w:hAnsi="Calibri" w:cs="Calibri"/>
                <w:b/>
                <w:bCs/>
                <w:sz w:val="20"/>
                <w:szCs w:val="20"/>
              </w:rPr>
              <w:t>:</w:t>
            </w:r>
          </w:p>
        </w:tc>
        <w:tc>
          <w:tcPr>
            <w:tcW w:w="4105" w:type="pct"/>
            <w:gridSpan w:val="12"/>
          </w:tcPr>
          <w:p w14:paraId="5535DD16" w14:textId="77777777" w:rsidR="00C01F0F" w:rsidRPr="004E0FF5" w:rsidRDefault="00C01F0F" w:rsidP="00490F9E">
            <w:pPr>
              <w:jc w:val="both"/>
              <w:rPr>
                <w:rFonts w:ascii="Calibri" w:hAnsi="Calibri" w:cs="Calibri"/>
                <w:sz w:val="20"/>
                <w:szCs w:val="20"/>
              </w:rPr>
            </w:pPr>
            <w:r w:rsidRPr="004E0FF5">
              <w:rPr>
                <w:rFonts w:ascii="Calibri" w:hAnsi="Calibri" w:cs="Calibri"/>
                <w:sz w:val="20"/>
                <w:szCs w:val="20"/>
              </w:rPr>
              <w:t xml:space="preserve">- A training plan for MPs in the Committee on Financing and Budget and other MPs who participate in the committees and employees of the RNM Assembly Service to facilitate the understanding of audit reports and preparation for discussion on audit reports; </w:t>
            </w:r>
          </w:p>
          <w:p w14:paraId="0E6F82EA" w14:textId="77777777" w:rsidR="00C01F0F" w:rsidRPr="004E0FF5" w:rsidRDefault="00C01F0F" w:rsidP="00490F9E">
            <w:pPr>
              <w:jc w:val="both"/>
              <w:rPr>
                <w:rFonts w:ascii="Calibri" w:hAnsi="Calibri" w:cs="Calibri"/>
                <w:sz w:val="20"/>
                <w:szCs w:val="20"/>
              </w:rPr>
            </w:pPr>
            <w:r w:rsidRPr="004E0FF5">
              <w:rPr>
                <w:rFonts w:ascii="Calibri" w:hAnsi="Calibri" w:cs="Calibri"/>
                <w:sz w:val="20"/>
                <w:szCs w:val="20"/>
              </w:rPr>
              <w:t xml:space="preserve">- Conducting trainings in accordance with the Training Plan for MPs and employees of the Service in order to understand the audit reports and to prepare for the debate on the audit reports (through study visits, workshops, case studies, debate simulations); </w:t>
            </w:r>
          </w:p>
          <w:p w14:paraId="66FE1064" w14:textId="77777777" w:rsidR="00C01F0F" w:rsidRPr="004E0FF5" w:rsidRDefault="00C01F0F" w:rsidP="00490F9E">
            <w:pPr>
              <w:jc w:val="both"/>
              <w:rPr>
                <w:rFonts w:ascii="Calibri" w:hAnsi="Calibri" w:cs="Calibri"/>
                <w:b/>
                <w:bCs/>
                <w:sz w:val="20"/>
                <w:szCs w:val="20"/>
              </w:rPr>
            </w:pPr>
            <w:r w:rsidRPr="004E0FF5">
              <w:rPr>
                <w:rFonts w:ascii="Calibri" w:hAnsi="Calibri" w:cs="Calibri"/>
                <w:sz w:val="20"/>
                <w:szCs w:val="20"/>
              </w:rPr>
              <w:t>- Activities to strengthen cooperation with the Committee on Financing and Budget, the Parliamentary Institute and the Parliamentary Budget Office of the Assembly of the RNM</w:t>
            </w:r>
          </w:p>
        </w:tc>
      </w:tr>
      <w:tr w:rsidR="00C01F0F" w:rsidRPr="004E0FF5" w14:paraId="32AF7775" w14:textId="77777777" w:rsidTr="00D60F2B">
        <w:trPr>
          <w:cantSplit/>
          <w:trHeight w:val="350"/>
        </w:trPr>
        <w:tc>
          <w:tcPr>
            <w:tcW w:w="1707" w:type="pct"/>
            <w:gridSpan w:val="2"/>
            <w:vMerge w:val="restart"/>
            <w:shd w:val="clear" w:color="auto" w:fill="9BD2ED"/>
          </w:tcPr>
          <w:p w14:paraId="7663C419"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ACTIVITY</w:t>
            </w:r>
          </w:p>
          <w:p w14:paraId="6C66F47B" w14:textId="77777777" w:rsidR="00C01F0F" w:rsidRPr="004E0FF5" w:rsidRDefault="00C01F0F" w:rsidP="00490F9E">
            <w:pPr>
              <w:jc w:val="center"/>
              <w:rPr>
                <w:rFonts w:ascii="Calibri" w:hAnsi="Calibri" w:cs="Calibri"/>
                <w:b/>
                <w:bCs/>
                <w:sz w:val="20"/>
                <w:szCs w:val="20"/>
              </w:rPr>
            </w:pPr>
          </w:p>
          <w:p w14:paraId="44BE0732" w14:textId="77777777" w:rsidR="00C01F0F" w:rsidRPr="004E0FF5" w:rsidRDefault="00C01F0F" w:rsidP="00490F9E">
            <w:pPr>
              <w:jc w:val="center"/>
              <w:rPr>
                <w:rFonts w:ascii="Calibri" w:hAnsi="Calibri" w:cs="Calibri"/>
                <w:b/>
                <w:bCs/>
                <w:sz w:val="20"/>
                <w:szCs w:val="20"/>
              </w:rPr>
            </w:pPr>
          </w:p>
        </w:tc>
        <w:tc>
          <w:tcPr>
            <w:tcW w:w="667" w:type="pct"/>
            <w:gridSpan w:val="2"/>
            <w:shd w:val="clear" w:color="auto" w:fill="9BD2ED"/>
          </w:tcPr>
          <w:p w14:paraId="4926F46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TIMEFRAME</w:t>
            </w:r>
          </w:p>
          <w:p w14:paraId="767A5107" w14:textId="77777777" w:rsidR="00C01F0F" w:rsidRPr="004E0FF5" w:rsidRDefault="00C01F0F" w:rsidP="00490F9E">
            <w:pPr>
              <w:jc w:val="center"/>
              <w:rPr>
                <w:rFonts w:ascii="Calibri" w:hAnsi="Calibri" w:cs="Calibri"/>
                <w:b/>
                <w:bCs/>
                <w:sz w:val="20"/>
                <w:szCs w:val="20"/>
              </w:rPr>
            </w:pPr>
          </w:p>
        </w:tc>
        <w:tc>
          <w:tcPr>
            <w:tcW w:w="475" w:type="pct"/>
            <w:gridSpan w:val="3"/>
            <w:vMerge w:val="restart"/>
            <w:shd w:val="clear" w:color="auto" w:fill="9BD2ED"/>
          </w:tcPr>
          <w:p w14:paraId="4D837C4B"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RESPONSIBLE INSTITUTION</w:t>
            </w:r>
          </w:p>
        </w:tc>
        <w:tc>
          <w:tcPr>
            <w:tcW w:w="553" w:type="pct"/>
            <w:gridSpan w:val="3"/>
            <w:vMerge w:val="restart"/>
            <w:shd w:val="clear" w:color="auto" w:fill="9BD2ED"/>
            <w:vAlign w:val="center"/>
          </w:tcPr>
          <w:p w14:paraId="484421B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OTHER INSTITUTIONS INVOLVED</w:t>
            </w:r>
          </w:p>
        </w:tc>
        <w:tc>
          <w:tcPr>
            <w:tcW w:w="1598" w:type="pct"/>
            <w:gridSpan w:val="3"/>
            <w:shd w:val="clear" w:color="auto" w:fill="9BD2ED"/>
          </w:tcPr>
          <w:p w14:paraId="78CF16FD"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 xml:space="preserve">PLANNED INPUTS </w:t>
            </w:r>
          </w:p>
          <w:p w14:paraId="3BB1E51E" w14:textId="77777777" w:rsidR="00C01F0F" w:rsidRPr="004E0FF5" w:rsidRDefault="00C01F0F" w:rsidP="00490F9E">
            <w:pPr>
              <w:jc w:val="center"/>
              <w:rPr>
                <w:rFonts w:ascii="Calibri" w:hAnsi="Calibri" w:cs="Calibri"/>
                <w:b/>
                <w:bCs/>
                <w:sz w:val="20"/>
                <w:szCs w:val="20"/>
              </w:rPr>
            </w:pPr>
          </w:p>
        </w:tc>
      </w:tr>
      <w:tr w:rsidR="00C01F0F" w:rsidRPr="004E0FF5" w14:paraId="4CA85B02" w14:textId="77777777" w:rsidTr="00490F9E">
        <w:trPr>
          <w:cantSplit/>
          <w:trHeight w:val="531"/>
        </w:trPr>
        <w:tc>
          <w:tcPr>
            <w:tcW w:w="1707" w:type="pct"/>
            <w:gridSpan w:val="2"/>
            <w:vMerge/>
            <w:tcBorders>
              <w:bottom w:val="single" w:sz="4" w:space="0" w:color="auto"/>
            </w:tcBorders>
            <w:shd w:val="clear" w:color="auto" w:fill="9BD2ED"/>
          </w:tcPr>
          <w:p w14:paraId="108688E4" w14:textId="77777777" w:rsidR="00C01F0F" w:rsidRPr="004E0FF5" w:rsidRDefault="00C01F0F" w:rsidP="00490F9E">
            <w:pPr>
              <w:jc w:val="center"/>
              <w:rPr>
                <w:rFonts w:ascii="Calibri" w:hAnsi="Calibri" w:cs="Calibri"/>
                <w:b/>
                <w:bCs/>
                <w:sz w:val="20"/>
                <w:szCs w:val="20"/>
              </w:rPr>
            </w:pPr>
          </w:p>
        </w:tc>
        <w:tc>
          <w:tcPr>
            <w:tcW w:w="339" w:type="pct"/>
            <w:tcBorders>
              <w:bottom w:val="single" w:sz="4" w:space="0" w:color="auto"/>
            </w:tcBorders>
            <w:shd w:val="clear" w:color="auto" w:fill="9BD2ED"/>
          </w:tcPr>
          <w:p w14:paraId="143E4DF3"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START</w:t>
            </w:r>
          </w:p>
          <w:p w14:paraId="354122D1"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qq/yy</w:t>
            </w:r>
          </w:p>
        </w:tc>
        <w:tc>
          <w:tcPr>
            <w:tcW w:w="328" w:type="pct"/>
            <w:tcBorders>
              <w:bottom w:val="single" w:sz="4" w:space="0" w:color="auto"/>
            </w:tcBorders>
            <w:shd w:val="clear" w:color="auto" w:fill="9BD2ED"/>
          </w:tcPr>
          <w:p w14:paraId="1EE186F7"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END qq/yy</w:t>
            </w:r>
          </w:p>
        </w:tc>
        <w:tc>
          <w:tcPr>
            <w:tcW w:w="475" w:type="pct"/>
            <w:gridSpan w:val="3"/>
            <w:vMerge/>
            <w:tcBorders>
              <w:bottom w:val="single" w:sz="4" w:space="0" w:color="auto"/>
            </w:tcBorders>
            <w:shd w:val="clear" w:color="auto" w:fill="9BD2ED"/>
          </w:tcPr>
          <w:p w14:paraId="4D037FCE" w14:textId="77777777" w:rsidR="00C01F0F" w:rsidRPr="004E0FF5" w:rsidRDefault="00C01F0F" w:rsidP="00490F9E">
            <w:pPr>
              <w:jc w:val="center"/>
              <w:rPr>
                <w:rFonts w:ascii="Calibri" w:hAnsi="Calibri" w:cs="Calibri"/>
                <w:b/>
                <w:bCs/>
                <w:sz w:val="20"/>
                <w:szCs w:val="20"/>
              </w:rPr>
            </w:pPr>
          </w:p>
        </w:tc>
        <w:tc>
          <w:tcPr>
            <w:tcW w:w="553" w:type="pct"/>
            <w:gridSpan w:val="3"/>
            <w:vMerge/>
            <w:tcBorders>
              <w:bottom w:val="single" w:sz="4" w:space="0" w:color="auto"/>
            </w:tcBorders>
            <w:shd w:val="clear" w:color="auto" w:fill="9BD2ED"/>
            <w:vAlign w:val="center"/>
          </w:tcPr>
          <w:p w14:paraId="1A4AE605" w14:textId="77777777" w:rsidR="00C01F0F" w:rsidRPr="004E0FF5" w:rsidRDefault="00C01F0F" w:rsidP="00490F9E">
            <w:pPr>
              <w:jc w:val="center"/>
              <w:rPr>
                <w:rFonts w:ascii="Calibri" w:hAnsi="Calibri" w:cs="Calibri"/>
                <w:b/>
                <w:bCs/>
                <w:sz w:val="20"/>
                <w:szCs w:val="20"/>
              </w:rPr>
            </w:pPr>
          </w:p>
        </w:tc>
        <w:tc>
          <w:tcPr>
            <w:tcW w:w="801" w:type="pct"/>
            <w:gridSpan w:val="2"/>
            <w:tcBorders>
              <w:bottom w:val="single" w:sz="4" w:space="0" w:color="auto"/>
            </w:tcBorders>
            <w:shd w:val="clear" w:color="auto" w:fill="9BD2ED"/>
          </w:tcPr>
          <w:p w14:paraId="4666FBAC"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BUDGET</w:t>
            </w:r>
          </w:p>
          <w:p w14:paraId="77D1D59D" w14:textId="77777777" w:rsidR="00C01F0F" w:rsidRPr="004E0FF5" w:rsidRDefault="00C01F0F" w:rsidP="00490F9E">
            <w:pPr>
              <w:jc w:val="center"/>
              <w:rPr>
                <w:rFonts w:ascii="Calibri" w:hAnsi="Calibri" w:cs="Calibri"/>
                <w:b/>
                <w:bCs/>
                <w:sz w:val="20"/>
                <w:szCs w:val="20"/>
              </w:rPr>
            </w:pPr>
          </w:p>
        </w:tc>
        <w:tc>
          <w:tcPr>
            <w:tcW w:w="797" w:type="pct"/>
            <w:tcBorders>
              <w:bottom w:val="single" w:sz="4" w:space="0" w:color="auto"/>
            </w:tcBorders>
            <w:shd w:val="clear" w:color="auto" w:fill="9BD2ED"/>
          </w:tcPr>
          <w:p w14:paraId="47FCE9F6" w14:textId="77777777" w:rsidR="00C01F0F" w:rsidRPr="004E0FF5" w:rsidRDefault="00C01F0F" w:rsidP="00490F9E">
            <w:pPr>
              <w:jc w:val="center"/>
              <w:rPr>
                <w:rFonts w:ascii="Calibri" w:hAnsi="Calibri" w:cs="Calibri"/>
                <w:b/>
                <w:bCs/>
                <w:sz w:val="20"/>
                <w:szCs w:val="20"/>
              </w:rPr>
            </w:pPr>
            <w:r w:rsidRPr="004E0FF5">
              <w:rPr>
                <w:rFonts w:ascii="Calibri" w:hAnsi="Calibri" w:cs="Calibri"/>
                <w:b/>
                <w:bCs/>
                <w:sz w:val="20"/>
                <w:szCs w:val="20"/>
              </w:rPr>
              <w:t>SOURCE</w:t>
            </w:r>
          </w:p>
        </w:tc>
      </w:tr>
      <w:tr w:rsidR="00C01F0F" w:rsidRPr="004E0FF5" w14:paraId="6DBE76E6" w14:textId="77777777" w:rsidTr="00490F9E">
        <w:trPr>
          <w:cantSplit/>
          <w:trHeight w:val="531"/>
        </w:trPr>
        <w:tc>
          <w:tcPr>
            <w:tcW w:w="1707" w:type="pct"/>
            <w:gridSpan w:val="2"/>
            <w:tcBorders>
              <w:bottom w:val="single" w:sz="4" w:space="0" w:color="auto"/>
            </w:tcBorders>
            <w:shd w:val="clear" w:color="auto" w:fill="FFFFFF"/>
          </w:tcPr>
          <w:p w14:paraId="71B830FE" w14:textId="77777777" w:rsidR="00C01F0F" w:rsidRPr="004E0FF5" w:rsidRDefault="00C01F0F" w:rsidP="00490F9E">
            <w:pPr>
              <w:autoSpaceDE w:val="0"/>
              <w:jc w:val="both"/>
              <w:rPr>
                <w:rFonts w:ascii="Calibri" w:hAnsi="Calibri" w:cs="Calibri"/>
                <w:sz w:val="20"/>
                <w:szCs w:val="20"/>
              </w:rPr>
            </w:pPr>
            <w:r w:rsidRPr="004E0FF5">
              <w:rPr>
                <w:rFonts w:ascii="Calibri" w:hAnsi="Calibri" w:cs="Calibri"/>
                <w:sz w:val="20"/>
                <w:szCs w:val="20"/>
              </w:rPr>
              <w:t>1. Preparation of a Training Plan for MPs and employees of the RNM Assembly Service inorder to facilitate the understanding of the audit reports and preparation for a debate on the audit reports.</w:t>
            </w:r>
          </w:p>
        </w:tc>
        <w:tc>
          <w:tcPr>
            <w:tcW w:w="339" w:type="pct"/>
            <w:tcBorders>
              <w:bottom w:val="single" w:sz="4" w:space="0" w:color="auto"/>
            </w:tcBorders>
            <w:shd w:val="clear" w:color="auto" w:fill="FFFFFF"/>
          </w:tcPr>
          <w:p w14:paraId="423C753D"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lang w:val="mk-MK"/>
              </w:rPr>
              <w:t>К4/2025</w:t>
            </w:r>
          </w:p>
        </w:tc>
        <w:tc>
          <w:tcPr>
            <w:tcW w:w="328" w:type="pct"/>
            <w:tcBorders>
              <w:bottom w:val="single" w:sz="4" w:space="0" w:color="auto"/>
            </w:tcBorders>
            <w:shd w:val="clear" w:color="auto" w:fill="FFFFFF"/>
          </w:tcPr>
          <w:p w14:paraId="246A6D78"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75" w:type="pct"/>
            <w:gridSpan w:val="3"/>
            <w:tcBorders>
              <w:bottom w:val="single" w:sz="4" w:space="0" w:color="auto"/>
            </w:tcBorders>
            <w:shd w:val="clear" w:color="auto" w:fill="FFFFFF"/>
          </w:tcPr>
          <w:p w14:paraId="21F652F0"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SAO</w:t>
            </w:r>
          </w:p>
        </w:tc>
        <w:tc>
          <w:tcPr>
            <w:tcW w:w="553" w:type="pct"/>
            <w:gridSpan w:val="3"/>
            <w:tcBorders>
              <w:bottom w:val="single" w:sz="4" w:space="0" w:color="auto"/>
            </w:tcBorders>
            <w:shd w:val="clear" w:color="auto" w:fill="FFFFFF"/>
            <w:vAlign w:val="center"/>
          </w:tcPr>
          <w:p w14:paraId="01D87976"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RNM Assembly</w:t>
            </w:r>
          </w:p>
        </w:tc>
        <w:tc>
          <w:tcPr>
            <w:tcW w:w="801" w:type="pct"/>
            <w:gridSpan w:val="2"/>
            <w:tcBorders>
              <w:bottom w:val="single" w:sz="4" w:space="0" w:color="auto"/>
            </w:tcBorders>
            <w:shd w:val="clear" w:color="auto" w:fill="FFFFFF"/>
          </w:tcPr>
          <w:p w14:paraId="68B86727" w14:textId="77777777" w:rsidR="00C01F0F" w:rsidRPr="004E0FF5" w:rsidRDefault="00C01F0F" w:rsidP="00490F9E">
            <w:pPr>
              <w:jc w:val="center"/>
              <w:rPr>
                <w:rFonts w:ascii="Calibri" w:hAnsi="Calibri" w:cs="Calibri"/>
                <w:bCs/>
                <w:sz w:val="20"/>
                <w:szCs w:val="20"/>
              </w:rPr>
            </w:pPr>
            <w:r w:rsidRPr="004E0FF5">
              <w:rPr>
                <w:rFonts w:ascii="Calibri" w:hAnsi="Calibri" w:cs="Calibri"/>
                <w:sz w:val="20"/>
                <w:szCs w:val="20"/>
                <w:lang w:val="mk-MK"/>
              </w:rPr>
              <w:t>2,200</w:t>
            </w:r>
          </w:p>
        </w:tc>
        <w:tc>
          <w:tcPr>
            <w:tcW w:w="797" w:type="pct"/>
            <w:tcBorders>
              <w:bottom w:val="single" w:sz="4" w:space="0" w:color="auto"/>
            </w:tcBorders>
            <w:shd w:val="clear" w:color="auto" w:fill="FFFFFF"/>
          </w:tcPr>
          <w:p w14:paraId="055A215C" w14:textId="77777777" w:rsidR="00C01F0F" w:rsidRPr="004E0FF5" w:rsidRDefault="00C01F0F" w:rsidP="00490F9E">
            <w:pPr>
              <w:rPr>
                <w:rFonts w:ascii="Calibri" w:hAnsi="Calibri" w:cs="Calibri"/>
                <w:b/>
                <w:bCs/>
                <w:sz w:val="20"/>
                <w:szCs w:val="20"/>
              </w:rPr>
            </w:pPr>
            <w:r w:rsidRPr="004E0FF5">
              <w:rPr>
                <w:rFonts w:ascii="Calibri" w:hAnsi="Calibri" w:cs="Calibri"/>
                <w:sz w:val="20"/>
                <w:szCs w:val="20"/>
              </w:rPr>
              <w:t>External financing NDI</w:t>
            </w:r>
            <w:r>
              <w:rPr>
                <w:rFonts w:ascii="Calibri" w:hAnsi="Calibri" w:cs="Calibri"/>
                <w:sz w:val="20"/>
                <w:szCs w:val="20"/>
              </w:rPr>
              <w:t xml:space="preserve">, </w:t>
            </w:r>
            <w:r>
              <w:rPr>
                <w:rFonts w:ascii="Calibri" w:hAnsi="Calibri" w:cs="Calibri"/>
                <w:sz w:val="20"/>
                <w:szCs w:val="20"/>
                <w:lang w:val="en-US"/>
              </w:rPr>
              <w:t>WFD,</w:t>
            </w:r>
            <w:r>
              <w:rPr>
                <w:rFonts w:ascii="Calibri" w:hAnsi="Calibri" w:cs="Calibri"/>
                <w:sz w:val="20"/>
                <w:szCs w:val="20"/>
                <w:lang w:val="mk-MK"/>
              </w:rPr>
              <w:t xml:space="preserve"> </w:t>
            </w:r>
            <w:r>
              <w:rPr>
                <w:rFonts w:ascii="Calibri" w:hAnsi="Calibri" w:cs="Calibri"/>
                <w:sz w:val="20"/>
                <w:szCs w:val="20"/>
                <w:lang w:val="en-US"/>
              </w:rPr>
              <w:t>UNDP</w:t>
            </w:r>
            <w:r w:rsidRPr="004E0FF5">
              <w:rPr>
                <w:rFonts w:ascii="Calibri" w:hAnsi="Calibri" w:cs="Calibri"/>
                <w:sz w:val="20"/>
                <w:szCs w:val="20"/>
              </w:rPr>
              <w:t xml:space="preserve"> and others</w:t>
            </w:r>
          </w:p>
        </w:tc>
      </w:tr>
      <w:tr w:rsidR="00C01F0F" w:rsidRPr="004E0FF5" w14:paraId="0C4B1679" w14:textId="77777777" w:rsidTr="00490F9E">
        <w:trPr>
          <w:cantSplit/>
          <w:trHeight w:val="531"/>
        </w:trPr>
        <w:tc>
          <w:tcPr>
            <w:tcW w:w="1707" w:type="pct"/>
            <w:gridSpan w:val="2"/>
            <w:tcBorders>
              <w:bottom w:val="single" w:sz="4" w:space="0" w:color="auto"/>
            </w:tcBorders>
            <w:shd w:val="clear" w:color="auto" w:fill="FFFFFF"/>
          </w:tcPr>
          <w:p w14:paraId="3EE44366" w14:textId="77777777" w:rsidR="00C01F0F" w:rsidRPr="004E0FF5" w:rsidRDefault="00C01F0F" w:rsidP="00490F9E">
            <w:pPr>
              <w:jc w:val="both"/>
              <w:rPr>
                <w:rFonts w:ascii="Calibri" w:hAnsi="Calibri" w:cs="Calibri"/>
                <w:b/>
                <w:bCs/>
                <w:sz w:val="20"/>
                <w:szCs w:val="20"/>
              </w:rPr>
            </w:pPr>
            <w:r w:rsidRPr="004E0FF5">
              <w:rPr>
                <w:rFonts w:ascii="Calibri" w:hAnsi="Calibri" w:cs="Calibri"/>
                <w:sz w:val="20"/>
                <w:szCs w:val="20"/>
              </w:rPr>
              <w:t xml:space="preserve">2. Conducting trainings in accordance with the Training Plan for the Members of Parliament and employees of the RNM Assembly Service in order to facilitate the understanding of the audit reports and preparation for the debate on the audit reports. </w:t>
            </w:r>
          </w:p>
        </w:tc>
        <w:tc>
          <w:tcPr>
            <w:tcW w:w="339" w:type="pct"/>
            <w:tcBorders>
              <w:bottom w:val="single" w:sz="4" w:space="0" w:color="auto"/>
            </w:tcBorders>
            <w:shd w:val="clear" w:color="auto" w:fill="FFFFFF"/>
          </w:tcPr>
          <w:p w14:paraId="55FA84FB" w14:textId="77777777" w:rsidR="00C01F0F" w:rsidRPr="004E0FF5" w:rsidRDefault="00C01F0F" w:rsidP="00490F9E">
            <w:pPr>
              <w:jc w:val="center"/>
              <w:rPr>
                <w:rFonts w:ascii="Calibri" w:hAnsi="Calibri" w:cs="Calibri"/>
                <w:bCs/>
                <w:sz w:val="20"/>
                <w:szCs w:val="20"/>
              </w:rPr>
            </w:pPr>
            <w:r>
              <w:rPr>
                <w:rFonts w:ascii="Calibri" w:hAnsi="Calibri" w:cs="Calibri"/>
                <w:bCs/>
                <w:sz w:val="20"/>
                <w:szCs w:val="20"/>
                <w:lang w:val="mk-MK"/>
              </w:rPr>
              <w:t>К4/2025</w:t>
            </w:r>
          </w:p>
        </w:tc>
        <w:tc>
          <w:tcPr>
            <w:tcW w:w="328" w:type="pct"/>
            <w:tcBorders>
              <w:bottom w:val="single" w:sz="4" w:space="0" w:color="auto"/>
            </w:tcBorders>
            <w:shd w:val="clear" w:color="auto" w:fill="FFFFFF"/>
          </w:tcPr>
          <w:p w14:paraId="06CC84BA"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75" w:type="pct"/>
            <w:gridSpan w:val="3"/>
            <w:tcBorders>
              <w:bottom w:val="single" w:sz="4" w:space="0" w:color="auto"/>
            </w:tcBorders>
            <w:shd w:val="clear" w:color="auto" w:fill="FFFFFF"/>
          </w:tcPr>
          <w:p w14:paraId="6F0C8A7D"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SAO</w:t>
            </w:r>
          </w:p>
        </w:tc>
        <w:tc>
          <w:tcPr>
            <w:tcW w:w="553" w:type="pct"/>
            <w:gridSpan w:val="3"/>
            <w:tcBorders>
              <w:bottom w:val="single" w:sz="4" w:space="0" w:color="auto"/>
            </w:tcBorders>
            <w:shd w:val="clear" w:color="auto" w:fill="FFFFFF"/>
            <w:vAlign w:val="center"/>
          </w:tcPr>
          <w:p w14:paraId="4F29E315"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RNM Assembly</w:t>
            </w:r>
          </w:p>
        </w:tc>
        <w:tc>
          <w:tcPr>
            <w:tcW w:w="801" w:type="pct"/>
            <w:gridSpan w:val="2"/>
            <w:tcBorders>
              <w:bottom w:val="single" w:sz="4" w:space="0" w:color="auto"/>
            </w:tcBorders>
            <w:shd w:val="clear" w:color="auto" w:fill="FFFFFF"/>
          </w:tcPr>
          <w:p w14:paraId="14F97845" w14:textId="77777777" w:rsidR="00C01F0F" w:rsidRPr="004E0FF5" w:rsidRDefault="00C01F0F" w:rsidP="00490F9E">
            <w:pPr>
              <w:jc w:val="center"/>
              <w:rPr>
                <w:rFonts w:ascii="Calibri" w:hAnsi="Calibri" w:cs="Calibri"/>
                <w:bCs/>
                <w:sz w:val="20"/>
                <w:szCs w:val="20"/>
              </w:rPr>
            </w:pPr>
            <w:r w:rsidRPr="004E0FF5">
              <w:rPr>
                <w:rFonts w:ascii="Calibri" w:hAnsi="Calibri" w:cs="Calibri"/>
                <w:sz w:val="20"/>
                <w:szCs w:val="20"/>
                <w:lang w:val="mk-MK"/>
              </w:rPr>
              <w:t>28,000</w:t>
            </w:r>
          </w:p>
        </w:tc>
        <w:tc>
          <w:tcPr>
            <w:tcW w:w="797" w:type="pct"/>
            <w:tcBorders>
              <w:bottom w:val="single" w:sz="4" w:space="0" w:color="auto"/>
            </w:tcBorders>
            <w:shd w:val="clear" w:color="auto" w:fill="FFFFFF"/>
          </w:tcPr>
          <w:p w14:paraId="4187A829" w14:textId="77777777" w:rsidR="00C01F0F" w:rsidRPr="004E0FF5" w:rsidRDefault="00C01F0F" w:rsidP="00490F9E">
            <w:pPr>
              <w:rPr>
                <w:rFonts w:ascii="Calibri" w:hAnsi="Calibri" w:cs="Calibri"/>
                <w:b/>
                <w:bCs/>
                <w:sz w:val="20"/>
                <w:szCs w:val="20"/>
              </w:rPr>
            </w:pPr>
            <w:r w:rsidRPr="004E0FF5">
              <w:rPr>
                <w:rFonts w:ascii="Calibri" w:hAnsi="Calibri" w:cs="Calibri"/>
                <w:sz w:val="20"/>
                <w:szCs w:val="20"/>
              </w:rPr>
              <w:t>External financing NDI,</w:t>
            </w:r>
            <w:r>
              <w:rPr>
                <w:rFonts w:ascii="Calibri" w:hAnsi="Calibri" w:cs="Calibri"/>
                <w:sz w:val="20"/>
                <w:szCs w:val="20"/>
                <w:lang w:val="en-US"/>
              </w:rPr>
              <w:t xml:space="preserve"> WFD,</w:t>
            </w:r>
            <w:r>
              <w:rPr>
                <w:rFonts w:ascii="Calibri" w:hAnsi="Calibri" w:cs="Calibri"/>
                <w:sz w:val="20"/>
                <w:szCs w:val="20"/>
                <w:lang w:val="mk-MK"/>
              </w:rPr>
              <w:t xml:space="preserve"> </w:t>
            </w:r>
            <w:r>
              <w:rPr>
                <w:rFonts w:ascii="Calibri" w:hAnsi="Calibri" w:cs="Calibri"/>
                <w:sz w:val="20"/>
                <w:szCs w:val="20"/>
                <w:lang w:val="en-US"/>
              </w:rPr>
              <w:t xml:space="preserve">UNDP </w:t>
            </w:r>
            <w:r w:rsidRPr="004E0FF5">
              <w:rPr>
                <w:rFonts w:ascii="Calibri" w:hAnsi="Calibri" w:cs="Calibri"/>
                <w:sz w:val="20"/>
                <w:szCs w:val="20"/>
              </w:rPr>
              <w:t>and others</w:t>
            </w:r>
          </w:p>
        </w:tc>
      </w:tr>
      <w:tr w:rsidR="00C01F0F" w:rsidRPr="004E0FF5" w14:paraId="5821FA4F" w14:textId="77777777" w:rsidTr="00490F9E">
        <w:trPr>
          <w:cantSplit/>
          <w:trHeight w:val="531"/>
        </w:trPr>
        <w:tc>
          <w:tcPr>
            <w:tcW w:w="1707" w:type="pct"/>
            <w:gridSpan w:val="2"/>
            <w:tcBorders>
              <w:bottom w:val="single" w:sz="4" w:space="0" w:color="auto"/>
            </w:tcBorders>
            <w:shd w:val="clear" w:color="auto" w:fill="FFFFFF"/>
          </w:tcPr>
          <w:p w14:paraId="37A9D0D0" w14:textId="1D59BB81" w:rsidR="00C01F0F" w:rsidRPr="004E0FF5" w:rsidRDefault="00C01F0F" w:rsidP="00490F9E">
            <w:pPr>
              <w:autoSpaceDE w:val="0"/>
              <w:jc w:val="both"/>
              <w:rPr>
                <w:rFonts w:ascii="Calibri" w:hAnsi="Calibri" w:cs="Calibri"/>
                <w:sz w:val="20"/>
                <w:szCs w:val="20"/>
              </w:rPr>
            </w:pPr>
            <w:r w:rsidRPr="004E0FF5">
              <w:rPr>
                <w:rFonts w:ascii="Calibri" w:hAnsi="Calibri" w:cs="Calibri"/>
                <w:sz w:val="20"/>
                <w:szCs w:val="20"/>
              </w:rPr>
              <w:t>3.Implementation of activities for strengthening cooperation with Committee on Financing and Budget,</w:t>
            </w:r>
          </w:p>
          <w:p w14:paraId="08BC7F87" w14:textId="77777777" w:rsidR="00C01F0F" w:rsidRPr="004E0FF5" w:rsidRDefault="00C01F0F" w:rsidP="00490F9E">
            <w:pPr>
              <w:autoSpaceDE w:val="0"/>
              <w:jc w:val="both"/>
              <w:rPr>
                <w:rFonts w:ascii="Calibri" w:hAnsi="Calibri" w:cs="Calibri"/>
                <w:b/>
                <w:bCs/>
                <w:sz w:val="20"/>
                <w:szCs w:val="20"/>
              </w:rPr>
            </w:pPr>
            <w:r w:rsidRPr="004E0FF5">
              <w:rPr>
                <w:rFonts w:ascii="Calibri" w:hAnsi="Calibri" w:cs="Calibri"/>
                <w:sz w:val="20"/>
                <w:szCs w:val="20"/>
              </w:rPr>
              <w:t>Parliamentary Institute and the Parliamentary budget office of the RNM Assembly.</w:t>
            </w:r>
          </w:p>
        </w:tc>
        <w:tc>
          <w:tcPr>
            <w:tcW w:w="339" w:type="pct"/>
            <w:tcBorders>
              <w:bottom w:val="single" w:sz="4" w:space="0" w:color="auto"/>
            </w:tcBorders>
            <w:shd w:val="clear" w:color="auto" w:fill="FFFFFF"/>
          </w:tcPr>
          <w:p w14:paraId="427507DA"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lang w:val="mk-MK"/>
              </w:rPr>
              <w:t>К2/2023</w:t>
            </w:r>
          </w:p>
        </w:tc>
        <w:tc>
          <w:tcPr>
            <w:tcW w:w="328" w:type="pct"/>
            <w:tcBorders>
              <w:bottom w:val="single" w:sz="4" w:space="0" w:color="auto"/>
            </w:tcBorders>
            <w:shd w:val="clear" w:color="auto" w:fill="FFFFFF"/>
          </w:tcPr>
          <w:p w14:paraId="1EBB1DAC" w14:textId="77777777" w:rsidR="00C01F0F" w:rsidRPr="00020B6B" w:rsidRDefault="00C01F0F" w:rsidP="00490F9E">
            <w:pPr>
              <w:jc w:val="center"/>
              <w:rPr>
                <w:rFonts w:ascii="Calibri" w:hAnsi="Calibri" w:cs="Calibri"/>
                <w:bCs/>
                <w:sz w:val="20"/>
                <w:szCs w:val="20"/>
                <w:lang w:val="en-US"/>
              </w:rPr>
            </w:pPr>
            <w:r w:rsidRPr="004E0FF5">
              <w:rPr>
                <w:rFonts w:ascii="Calibri" w:hAnsi="Calibri" w:cs="Calibri"/>
                <w:bCs/>
                <w:sz w:val="20"/>
                <w:szCs w:val="20"/>
                <w:lang w:val="mk-MK"/>
              </w:rPr>
              <w:t>К4/202</w:t>
            </w:r>
            <w:r>
              <w:rPr>
                <w:rFonts w:ascii="Calibri" w:hAnsi="Calibri" w:cs="Calibri"/>
                <w:bCs/>
                <w:sz w:val="20"/>
                <w:szCs w:val="20"/>
                <w:lang w:val="en-US"/>
              </w:rPr>
              <w:t>8</w:t>
            </w:r>
          </w:p>
        </w:tc>
        <w:tc>
          <w:tcPr>
            <w:tcW w:w="475" w:type="pct"/>
            <w:gridSpan w:val="3"/>
            <w:tcBorders>
              <w:bottom w:val="single" w:sz="4" w:space="0" w:color="auto"/>
            </w:tcBorders>
            <w:shd w:val="clear" w:color="auto" w:fill="FFFFFF"/>
          </w:tcPr>
          <w:p w14:paraId="0B6E2368" w14:textId="77777777" w:rsidR="00C01F0F" w:rsidRPr="004E0FF5" w:rsidRDefault="00C01F0F" w:rsidP="00490F9E">
            <w:pPr>
              <w:jc w:val="center"/>
              <w:rPr>
                <w:rFonts w:ascii="Calibri" w:hAnsi="Calibri" w:cs="Calibri"/>
                <w:bCs/>
                <w:sz w:val="20"/>
                <w:szCs w:val="20"/>
              </w:rPr>
            </w:pPr>
            <w:r w:rsidRPr="004E0FF5">
              <w:rPr>
                <w:rFonts w:ascii="Calibri" w:hAnsi="Calibri" w:cs="Calibri"/>
                <w:bCs/>
                <w:sz w:val="20"/>
                <w:szCs w:val="20"/>
              </w:rPr>
              <w:t>SAO</w:t>
            </w:r>
          </w:p>
        </w:tc>
        <w:tc>
          <w:tcPr>
            <w:tcW w:w="553" w:type="pct"/>
            <w:gridSpan w:val="3"/>
            <w:tcBorders>
              <w:bottom w:val="single" w:sz="4" w:space="0" w:color="auto"/>
            </w:tcBorders>
            <w:shd w:val="clear" w:color="auto" w:fill="FFFFFF"/>
            <w:vAlign w:val="center"/>
          </w:tcPr>
          <w:p w14:paraId="1B51110B" w14:textId="77777777" w:rsidR="00C01F0F" w:rsidRPr="004E0FF5" w:rsidRDefault="00C01F0F" w:rsidP="00490F9E">
            <w:pPr>
              <w:jc w:val="both"/>
              <w:rPr>
                <w:rFonts w:ascii="Calibri" w:hAnsi="Calibri" w:cs="Calibri"/>
                <w:bCs/>
                <w:sz w:val="20"/>
                <w:szCs w:val="20"/>
              </w:rPr>
            </w:pPr>
            <w:r w:rsidRPr="004E0FF5">
              <w:rPr>
                <w:rFonts w:ascii="Calibri" w:hAnsi="Calibri" w:cs="Calibri"/>
                <w:bCs/>
                <w:sz w:val="20"/>
                <w:szCs w:val="20"/>
              </w:rPr>
              <w:t>Committee on Financing and Budget, Parliamentary Institute and Parliamentary Budget Office of the Assembly of RNM</w:t>
            </w:r>
          </w:p>
        </w:tc>
        <w:tc>
          <w:tcPr>
            <w:tcW w:w="801" w:type="pct"/>
            <w:gridSpan w:val="2"/>
            <w:tcBorders>
              <w:bottom w:val="single" w:sz="4" w:space="0" w:color="auto"/>
            </w:tcBorders>
            <w:shd w:val="clear" w:color="auto" w:fill="FFFFFF"/>
          </w:tcPr>
          <w:p w14:paraId="100798AF" w14:textId="77777777" w:rsidR="00C01F0F" w:rsidRPr="004E0FF5" w:rsidRDefault="00C01F0F" w:rsidP="00490F9E">
            <w:pPr>
              <w:jc w:val="center"/>
              <w:rPr>
                <w:rFonts w:ascii="Calibri" w:hAnsi="Calibri" w:cs="Calibri"/>
                <w:bCs/>
                <w:sz w:val="20"/>
                <w:szCs w:val="20"/>
              </w:rPr>
            </w:pPr>
            <w:r w:rsidRPr="004E0FF5">
              <w:rPr>
                <w:rFonts w:ascii="Calibri" w:hAnsi="Calibri" w:cs="Calibri"/>
                <w:sz w:val="20"/>
                <w:szCs w:val="20"/>
                <w:lang w:val="mk-MK"/>
              </w:rPr>
              <w:t>24,000</w:t>
            </w:r>
          </w:p>
        </w:tc>
        <w:tc>
          <w:tcPr>
            <w:tcW w:w="797" w:type="pct"/>
            <w:tcBorders>
              <w:bottom w:val="single" w:sz="4" w:space="0" w:color="auto"/>
            </w:tcBorders>
            <w:shd w:val="clear" w:color="auto" w:fill="FFFFFF"/>
          </w:tcPr>
          <w:p w14:paraId="0E792235" w14:textId="77777777" w:rsidR="00C01F0F" w:rsidRPr="004E0FF5" w:rsidRDefault="00C01F0F" w:rsidP="00490F9E">
            <w:pPr>
              <w:rPr>
                <w:rFonts w:ascii="Calibri" w:hAnsi="Calibri" w:cs="Calibri"/>
                <w:b/>
                <w:bCs/>
                <w:sz w:val="20"/>
                <w:szCs w:val="20"/>
              </w:rPr>
            </w:pPr>
            <w:r w:rsidRPr="004E0FF5">
              <w:rPr>
                <w:rFonts w:ascii="Calibri" w:hAnsi="Calibri" w:cs="Calibri"/>
                <w:sz w:val="20"/>
                <w:szCs w:val="20"/>
              </w:rPr>
              <w:t>External financing NDI,</w:t>
            </w:r>
            <w:r>
              <w:rPr>
                <w:rFonts w:ascii="Calibri" w:hAnsi="Calibri" w:cs="Calibri"/>
                <w:sz w:val="20"/>
                <w:szCs w:val="20"/>
                <w:lang w:val="en-US"/>
              </w:rPr>
              <w:t xml:space="preserve"> </w:t>
            </w:r>
            <w:r w:rsidRPr="004E0FF5">
              <w:rPr>
                <w:rFonts w:ascii="Calibri" w:hAnsi="Calibri" w:cs="Calibri"/>
                <w:sz w:val="20"/>
                <w:szCs w:val="20"/>
              </w:rPr>
              <w:t>WFD</w:t>
            </w:r>
            <w:r>
              <w:rPr>
                <w:rFonts w:ascii="Calibri" w:hAnsi="Calibri" w:cs="Calibri"/>
                <w:sz w:val="20"/>
                <w:szCs w:val="20"/>
                <w:lang w:val="mk-MK"/>
              </w:rPr>
              <w:t>,</w:t>
            </w:r>
            <w:r>
              <w:rPr>
                <w:rFonts w:ascii="Calibri" w:hAnsi="Calibri" w:cs="Calibri"/>
                <w:sz w:val="20"/>
                <w:szCs w:val="20"/>
                <w:lang w:val="en-US"/>
              </w:rPr>
              <w:t xml:space="preserve"> UNDP</w:t>
            </w:r>
            <w:r w:rsidRPr="004E0FF5">
              <w:rPr>
                <w:rFonts w:ascii="Calibri" w:hAnsi="Calibri" w:cs="Calibri"/>
                <w:sz w:val="20"/>
                <w:szCs w:val="20"/>
              </w:rPr>
              <w:t xml:space="preserve"> and others</w:t>
            </w:r>
          </w:p>
        </w:tc>
      </w:tr>
      <w:tr w:rsidR="00C01F0F" w:rsidRPr="004E0FF5" w14:paraId="2794A154" w14:textId="77777777" w:rsidTr="00490F9E">
        <w:trPr>
          <w:cantSplit/>
          <w:trHeight w:val="246"/>
        </w:trPr>
        <w:tc>
          <w:tcPr>
            <w:tcW w:w="1707" w:type="pct"/>
            <w:gridSpan w:val="2"/>
            <w:shd w:val="clear" w:color="auto" w:fill="1F3864"/>
          </w:tcPr>
          <w:p w14:paraId="2A8C853D" w14:textId="77777777" w:rsidR="00C01F0F" w:rsidRPr="004E0FF5" w:rsidRDefault="00C01F0F" w:rsidP="00490F9E">
            <w:pPr>
              <w:pStyle w:val="normalPFMsubact"/>
              <w:numPr>
                <w:ilvl w:val="0"/>
                <w:numId w:val="0"/>
              </w:numPr>
              <w:tabs>
                <w:tab w:val="clear" w:pos="1760"/>
                <w:tab w:val="left" w:pos="175"/>
              </w:tabs>
              <w:ind w:left="175"/>
              <w:rPr>
                <w:rFonts w:cs="Calibri"/>
              </w:rPr>
            </w:pPr>
          </w:p>
        </w:tc>
        <w:tc>
          <w:tcPr>
            <w:tcW w:w="339" w:type="pct"/>
            <w:shd w:val="clear" w:color="auto" w:fill="1F3864"/>
          </w:tcPr>
          <w:p w14:paraId="6BE03526" w14:textId="77777777" w:rsidR="00C01F0F" w:rsidRPr="004E0FF5" w:rsidRDefault="00C01F0F" w:rsidP="00490F9E">
            <w:pPr>
              <w:jc w:val="both"/>
              <w:rPr>
                <w:rFonts w:ascii="Calibri" w:hAnsi="Calibri" w:cs="Calibri"/>
                <w:sz w:val="20"/>
                <w:szCs w:val="20"/>
              </w:rPr>
            </w:pPr>
          </w:p>
        </w:tc>
        <w:tc>
          <w:tcPr>
            <w:tcW w:w="328" w:type="pct"/>
            <w:shd w:val="clear" w:color="auto" w:fill="1F3864"/>
          </w:tcPr>
          <w:p w14:paraId="1363D14B" w14:textId="77777777" w:rsidR="00C01F0F" w:rsidRPr="004E0FF5" w:rsidRDefault="00C01F0F" w:rsidP="00490F9E">
            <w:pPr>
              <w:jc w:val="both"/>
              <w:rPr>
                <w:rFonts w:ascii="Calibri" w:hAnsi="Calibri" w:cs="Calibri"/>
                <w:sz w:val="20"/>
                <w:szCs w:val="20"/>
              </w:rPr>
            </w:pPr>
          </w:p>
        </w:tc>
        <w:tc>
          <w:tcPr>
            <w:tcW w:w="475" w:type="pct"/>
            <w:gridSpan w:val="3"/>
            <w:shd w:val="clear" w:color="auto" w:fill="1F3864"/>
          </w:tcPr>
          <w:p w14:paraId="7760DFAB" w14:textId="77777777" w:rsidR="00C01F0F" w:rsidRPr="004E0FF5" w:rsidRDefault="00C01F0F" w:rsidP="00490F9E">
            <w:pPr>
              <w:ind w:left="360"/>
              <w:rPr>
                <w:rFonts w:ascii="Calibri" w:hAnsi="Calibri" w:cs="Calibri"/>
                <w:sz w:val="20"/>
                <w:szCs w:val="20"/>
              </w:rPr>
            </w:pPr>
          </w:p>
        </w:tc>
        <w:tc>
          <w:tcPr>
            <w:tcW w:w="553" w:type="pct"/>
            <w:gridSpan w:val="3"/>
            <w:shd w:val="clear" w:color="auto" w:fill="1F3864"/>
          </w:tcPr>
          <w:p w14:paraId="5A719084" w14:textId="77777777" w:rsidR="00C01F0F" w:rsidRPr="004E0FF5" w:rsidRDefault="00C01F0F" w:rsidP="00490F9E">
            <w:pPr>
              <w:ind w:left="360"/>
              <w:jc w:val="both"/>
              <w:rPr>
                <w:rFonts w:ascii="Calibri" w:hAnsi="Calibri" w:cs="Calibri"/>
                <w:sz w:val="20"/>
                <w:szCs w:val="20"/>
              </w:rPr>
            </w:pPr>
          </w:p>
        </w:tc>
        <w:tc>
          <w:tcPr>
            <w:tcW w:w="801" w:type="pct"/>
            <w:gridSpan w:val="2"/>
            <w:tcBorders>
              <w:left w:val="nil"/>
              <w:right w:val="nil"/>
            </w:tcBorders>
            <w:shd w:val="clear" w:color="auto" w:fill="1F3864"/>
          </w:tcPr>
          <w:p w14:paraId="51C1F949" w14:textId="77777777" w:rsidR="00C01F0F" w:rsidRPr="004E0FF5" w:rsidRDefault="00C01F0F" w:rsidP="00490F9E">
            <w:pPr>
              <w:rPr>
                <w:rFonts w:ascii="Calibri" w:hAnsi="Calibri" w:cs="Calibri"/>
                <w:sz w:val="20"/>
                <w:szCs w:val="20"/>
              </w:rPr>
            </w:pPr>
            <w:r w:rsidRPr="004E0FF5">
              <w:rPr>
                <w:rFonts w:ascii="Calibri" w:hAnsi="Calibri" w:cs="Calibri"/>
                <w:b/>
                <w:sz w:val="20"/>
                <w:szCs w:val="20"/>
              </w:rPr>
              <w:t>TOTAL:</w:t>
            </w:r>
          </w:p>
        </w:tc>
        <w:tc>
          <w:tcPr>
            <w:tcW w:w="797" w:type="pct"/>
            <w:shd w:val="clear" w:color="auto" w:fill="1F3864"/>
          </w:tcPr>
          <w:p w14:paraId="19853D7D" w14:textId="3C5AD73B" w:rsidR="00C01F0F" w:rsidRPr="004E0FF5" w:rsidRDefault="00C01F0F" w:rsidP="00490F9E">
            <w:pPr>
              <w:rPr>
                <w:rFonts w:ascii="Calibri" w:hAnsi="Calibri" w:cs="Calibri"/>
                <w:b/>
                <w:sz w:val="20"/>
                <w:szCs w:val="20"/>
              </w:rPr>
            </w:pPr>
            <w:r w:rsidRPr="004E0FF5">
              <w:rPr>
                <w:rFonts w:ascii="Calibri" w:eastAsia="MS PGothic" w:hAnsi="Calibri" w:cs="Calibri"/>
                <w:b/>
                <w:sz w:val="20"/>
                <w:szCs w:val="20"/>
                <w:lang w:eastAsia="zh-CN"/>
              </w:rPr>
              <w:t xml:space="preserve">EUR </w:t>
            </w:r>
            <w:r w:rsidR="00981251">
              <w:rPr>
                <w:rFonts w:ascii="Calibri" w:eastAsia="MS PGothic" w:hAnsi="Calibri" w:cs="Calibri"/>
                <w:b/>
                <w:sz w:val="20"/>
                <w:szCs w:val="20"/>
                <w:lang w:val="en-US" w:eastAsia="zh-CN"/>
              </w:rPr>
              <w:t>6</w:t>
            </w:r>
            <w:r w:rsidRPr="004E0FF5">
              <w:rPr>
                <w:rFonts w:ascii="Calibri" w:eastAsia="MS PGothic" w:hAnsi="Calibri" w:cs="Calibri"/>
                <w:b/>
                <w:sz w:val="20"/>
                <w:szCs w:val="20"/>
                <w:lang w:val="mk-MK" w:eastAsia="zh-CN"/>
              </w:rPr>
              <w:t>3</w:t>
            </w:r>
            <w:r w:rsidRPr="004E0FF5">
              <w:rPr>
                <w:rFonts w:ascii="Calibri" w:eastAsia="MS PGothic" w:hAnsi="Calibri" w:cs="Calibri"/>
                <w:b/>
                <w:sz w:val="20"/>
                <w:szCs w:val="20"/>
                <w:lang w:eastAsia="zh-CN"/>
              </w:rPr>
              <w:t>,</w:t>
            </w:r>
            <w:r w:rsidRPr="004E0FF5">
              <w:rPr>
                <w:rFonts w:ascii="Calibri" w:eastAsia="MS PGothic" w:hAnsi="Calibri" w:cs="Calibri"/>
                <w:b/>
                <w:sz w:val="20"/>
                <w:szCs w:val="20"/>
                <w:lang w:val="mk-MK" w:eastAsia="zh-CN"/>
              </w:rPr>
              <w:t>4</w:t>
            </w:r>
            <w:r w:rsidRPr="004E0FF5">
              <w:rPr>
                <w:rFonts w:ascii="Calibri" w:eastAsia="MS PGothic" w:hAnsi="Calibri" w:cs="Calibri"/>
                <w:b/>
                <w:sz w:val="20"/>
                <w:szCs w:val="20"/>
                <w:lang w:eastAsia="zh-CN"/>
              </w:rPr>
              <w:t>00</w:t>
            </w:r>
          </w:p>
        </w:tc>
      </w:tr>
    </w:tbl>
    <w:p w14:paraId="0BFDE0D8" w14:textId="77777777" w:rsidR="00C01F0F" w:rsidRPr="004E0FF5" w:rsidRDefault="00C01F0F" w:rsidP="00C01F0F">
      <w:pPr>
        <w:rPr>
          <w:rFonts w:ascii="Calibri" w:hAnsi="Calibri" w:cs="Calibri"/>
          <w:sz w:val="20"/>
          <w:szCs w:val="20"/>
        </w:rPr>
      </w:pPr>
    </w:p>
    <w:p w14:paraId="25A78354" w14:textId="77777777" w:rsidR="00C01F0F" w:rsidRPr="004E0FF5" w:rsidRDefault="00C01F0F" w:rsidP="00C01F0F">
      <w:pPr>
        <w:rPr>
          <w:rFonts w:ascii="Calibri" w:hAnsi="Calibri" w:cs="Calibri"/>
          <w:sz w:val="20"/>
          <w:szCs w:val="20"/>
          <w:lang w:val="mk-MK"/>
        </w:rPr>
      </w:pPr>
    </w:p>
    <w:p w14:paraId="26660496" w14:textId="77777777" w:rsidR="00C01F0F" w:rsidRPr="004E0FF5" w:rsidRDefault="00C01F0F" w:rsidP="00C01F0F">
      <w:pPr>
        <w:rPr>
          <w:rFonts w:ascii="Calibri" w:hAnsi="Calibri" w:cs="Calibri"/>
          <w:sz w:val="20"/>
          <w:szCs w:val="20"/>
          <w:lang w:val="mk-MK"/>
        </w:rPr>
      </w:pPr>
    </w:p>
    <w:p w14:paraId="32CAA484" w14:textId="77777777" w:rsidR="00C01F0F" w:rsidRPr="004E0FF5" w:rsidRDefault="00C01F0F" w:rsidP="00C01F0F">
      <w:pPr>
        <w:rPr>
          <w:rFonts w:ascii="Calibri" w:hAnsi="Calibri" w:cs="Calibri"/>
          <w:sz w:val="20"/>
          <w:szCs w:val="20"/>
          <w:lang w:val="mk-MK"/>
        </w:rPr>
      </w:pPr>
    </w:p>
    <w:p w14:paraId="2316345F" w14:textId="77777777" w:rsidR="00C01F0F" w:rsidRDefault="00C01F0F" w:rsidP="00C01F0F">
      <w:pPr>
        <w:rPr>
          <w:rFonts w:ascii="Calibri" w:hAnsi="Calibri" w:cs="Calibri"/>
          <w:sz w:val="20"/>
          <w:szCs w:val="20"/>
          <w:lang w:val="en-US"/>
        </w:rPr>
      </w:pPr>
    </w:p>
    <w:p w14:paraId="25E3E0E1" w14:textId="77777777" w:rsidR="00C01F0F" w:rsidRDefault="00C01F0F" w:rsidP="00C01F0F">
      <w:pPr>
        <w:rPr>
          <w:rFonts w:ascii="Calibri" w:hAnsi="Calibri" w:cs="Calibri"/>
          <w:sz w:val="20"/>
          <w:szCs w:val="20"/>
          <w:lang w:val="en-US"/>
        </w:rPr>
      </w:pPr>
    </w:p>
    <w:p w14:paraId="43E55CF9" w14:textId="77777777" w:rsidR="00D60F2B" w:rsidRPr="00BD1893" w:rsidRDefault="00D60F2B" w:rsidP="00C01F0F">
      <w:pPr>
        <w:rPr>
          <w:rFonts w:ascii="Calibri" w:hAnsi="Calibri" w:cs="Calibri"/>
          <w:sz w:val="20"/>
          <w:szCs w:val="20"/>
          <w:lang w:val="en-US"/>
        </w:rPr>
      </w:pPr>
    </w:p>
    <w:p w14:paraId="38EA5820" w14:textId="77777777" w:rsidR="00D60F2B" w:rsidRDefault="00D60F2B" w:rsidP="00C01F0F">
      <w:pPr>
        <w:rPr>
          <w:rFonts w:ascii="Calibri" w:hAnsi="Calibri" w:cs="Calibri"/>
          <w:sz w:val="20"/>
          <w:szCs w:val="20"/>
          <w:lang w:val="en-US"/>
        </w:rPr>
      </w:pPr>
    </w:p>
    <w:p w14:paraId="63CFDEB7" w14:textId="77777777" w:rsidR="00C01F0F" w:rsidRDefault="00C01F0F" w:rsidP="00C01F0F">
      <w:pPr>
        <w:rPr>
          <w:rFonts w:ascii="Calibri" w:hAnsi="Calibri" w:cs="Calibri"/>
          <w:sz w:val="20"/>
          <w:szCs w:val="20"/>
          <w:lang w:val="en-US"/>
        </w:rPr>
      </w:pPr>
    </w:p>
    <w:p w14:paraId="4DD664A2" w14:textId="77777777" w:rsidR="004C5C1E" w:rsidRPr="004E0FF5" w:rsidRDefault="004C5C1E" w:rsidP="00C01F0F">
      <w:pPr>
        <w:rPr>
          <w:rFonts w:ascii="Calibri" w:hAnsi="Calibri" w:cs="Calibri"/>
          <w:sz w:val="20"/>
          <w:szCs w:val="20"/>
        </w:rPr>
      </w:pPr>
    </w:p>
    <w:tbl>
      <w:tblPr>
        <w:tblW w:w="1480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690"/>
        <w:gridCol w:w="2061"/>
        <w:gridCol w:w="2211"/>
        <w:gridCol w:w="1900"/>
        <w:gridCol w:w="2693"/>
      </w:tblGrid>
      <w:tr w:rsidR="00C01F0F" w:rsidRPr="00ED7FF0" w14:paraId="318FF3C4" w14:textId="77777777" w:rsidTr="00490F9E">
        <w:trPr>
          <w:trHeight w:val="263"/>
        </w:trPr>
        <w:tc>
          <w:tcPr>
            <w:tcW w:w="2250" w:type="dxa"/>
            <w:vMerge w:val="restart"/>
            <w:shd w:val="clear" w:color="auto" w:fill="9BD2ED"/>
          </w:tcPr>
          <w:p w14:paraId="389FF623" w14:textId="77777777" w:rsidR="00C01F0F" w:rsidRPr="00ED7FF0" w:rsidRDefault="00C01F0F" w:rsidP="00490F9E">
            <w:pPr>
              <w:ind w:right="300"/>
              <w:rPr>
                <w:rFonts w:ascii="Calibri" w:hAnsi="Calibri" w:cs="Calibri"/>
                <w:b/>
                <w:sz w:val="20"/>
                <w:szCs w:val="20"/>
              </w:rPr>
            </w:pPr>
            <w:bookmarkStart w:id="4" w:name="_Hlk127267146"/>
            <w:r w:rsidRPr="00ED7FF0">
              <w:rPr>
                <w:rFonts w:ascii="Calibri" w:hAnsi="Calibri" w:cs="Calibri"/>
                <w:b/>
                <w:sz w:val="20"/>
                <w:szCs w:val="20"/>
              </w:rPr>
              <w:t>Pillars</w:t>
            </w:r>
          </w:p>
        </w:tc>
        <w:tc>
          <w:tcPr>
            <w:tcW w:w="3690" w:type="dxa"/>
            <w:vMerge w:val="restart"/>
            <w:shd w:val="clear" w:color="auto" w:fill="9BD2ED"/>
          </w:tcPr>
          <w:p w14:paraId="6BB26684" w14:textId="77777777" w:rsidR="00C01F0F" w:rsidRPr="00ED7FF0" w:rsidRDefault="00C01F0F" w:rsidP="00490F9E">
            <w:pPr>
              <w:rPr>
                <w:rFonts w:ascii="Calibri" w:hAnsi="Calibri" w:cs="Calibri"/>
                <w:b/>
                <w:sz w:val="20"/>
                <w:szCs w:val="20"/>
              </w:rPr>
            </w:pPr>
            <w:r w:rsidRPr="00ED7FF0">
              <w:rPr>
                <w:rFonts w:ascii="Calibri" w:hAnsi="Calibri" w:cs="Calibri"/>
                <w:b/>
                <w:sz w:val="20"/>
                <w:szCs w:val="20"/>
              </w:rPr>
              <w:t>Priority</w:t>
            </w:r>
          </w:p>
        </w:tc>
        <w:tc>
          <w:tcPr>
            <w:tcW w:w="8865" w:type="dxa"/>
            <w:gridSpan w:val="4"/>
            <w:shd w:val="clear" w:color="auto" w:fill="9BD2ED"/>
          </w:tcPr>
          <w:p w14:paraId="3613D2EF"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Budget</w:t>
            </w:r>
          </w:p>
        </w:tc>
      </w:tr>
      <w:tr w:rsidR="00C01F0F" w:rsidRPr="00ED7FF0" w14:paraId="682471CA" w14:textId="77777777" w:rsidTr="00490F9E">
        <w:trPr>
          <w:trHeight w:val="248"/>
        </w:trPr>
        <w:tc>
          <w:tcPr>
            <w:tcW w:w="2250" w:type="dxa"/>
            <w:vMerge/>
            <w:shd w:val="clear" w:color="auto" w:fill="9BD2ED"/>
          </w:tcPr>
          <w:p w14:paraId="7A8770FA" w14:textId="77777777" w:rsidR="00C01F0F" w:rsidRPr="00ED7FF0" w:rsidRDefault="00C01F0F" w:rsidP="00490F9E">
            <w:pPr>
              <w:ind w:left="765" w:right="300" w:firstLine="360"/>
              <w:jc w:val="center"/>
              <w:rPr>
                <w:rFonts w:ascii="Calibri" w:hAnsi="Calibri" w:cs="Calibri"/>
                <w:b/>
                <w:sz w:val="20"/>
                <w:szCs w:val="20"/>
                <w:lang w:val="mk-MK"/>
              </w:rPr>
            </w:pPr>
          </w:p>
        </w:tc>
        <w:tc>
          <w:tcPr>
            <w:tcW w:w="3690" w:type="dxa"/>
            <w:vMerge/>
            <w:shd w:val="clear" w:color="auto" w:fill="9BD2ED"/>
          </w:tcPr>
          <w:p w14:paraId="390631AA" w14:textId="77777777" w:rsidR="00C01F0F" w:rsidRPr="00ED7FF0" w:rsidRDefault="00C01F0F" w:rsidP="00490F9E">
            <w:pPr>
              <w:jc w:val="center"/>
              <w:rPr>
                <w:rFonts w:ascii="Calibri" w:hAnsi="Calibri" w:cs="Calibri"/>
                <w:b/>
                <w:sz w:val="20"/>
                <w:szCs w:val="20"/>
                <w:lang w:val="mk-MK"/>
              </w:rPr>
            </w:pPr>
          </w:p>
        </w:tc>
        <w:tc>
          <w:tcPr>
            <w:tcW w:w="2061" w:type="dxa"/>
            <w:shd w:val="clear" w:color="auto" w:fill="9BD2ED"/>
          </w:tcPr>
          <w:p w14:paraId="3DAC1090"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National budget</w:t>
            </w:r>
          </w:p>
        </w:tc>
        <w:tc>
          <w:tcPr>
            <w:tcW w:w="2211" w:type="dxa"/>
            <w:shd w:val="clear" w:color="auto" w:fill="9BD2ED"/>
          </w:tcPr>
          <w:p w14:paraId="0D043AEF"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Donor funds</w:t>
            </w:r>
          </w:p>
        </w:tc>
        <w:tc>
          <w:tcPr>
            <w:tcW w:w="1900" w:type="dxa"/>
            <w:shd w:val="clear" w:color="auto" w:fill="9BD2ED"/>
          </w:tcPr>
          <w:p w14:paraId="76559566"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Financial gap</w:t>
            </w:r>
          </w:p>
        </w:tc>
        <w:tc>
          <w:tcPr>
            <w:tcW w:w="2693" w:type="dxa"/>
            <w:shd w:val="clear" w:color="auto" w:fill="9BD2ED"/>
          </w:tcPr>
          <w:p w14:paraId="4C515B32"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Total</w:t>
            </w:r>
          </w:p>
        </w:tc>
      </w:tr>
      <w:tr w:rsidR="00C01F0F" w:rsidRPr="00ED7FF0" w14:paraId="030CF43C" w14:textId="77777777" w:rsidTr="00490F9E">
        <w:trPr>
          <w:trHeight w:val="263"/>
        </w:trPr>
        <w:tc>
          <w:tcPr>
            <w:tcW w:w="2250" w:type="dxa"/>
            <w:vMerge/>
            <w:shd w:val="clear" w:color="auto" w:fill="9BD2ED"/>
          </w:tcPr>
          <w:p w14:paraId="592E5069" w14:textId="77777777" w:rsidR="00C01F0F" w:rsidRPr="00ED7FF0" w:rsidRDefault="00C01F0F" w:rsidP="00490F9E">
            <w:pPr>
              <w:ind w:left="765" w:right="300" w:firstLine="360"/>
              <w:jc w:val="center"/>
              <w:rPr>
                <w:rFonts w:ascii="Calibri" w:hAnsi="Calibri" w:cs="Calibri"/>
                <w:b/>
                <w:sz w:val="20"/>
                <w:szCs w:val="20"/>
                <w:lang w:val="mk-MK"/>
              </w:rPr>
            </w:pPr>
          </w:p>
        </w:tc>
        <w:tc>
          <w:tcPr>
            <w:tcW w:w="3690" w:type="dxa"/>
            <w:vMerge/>
            <w:shd w:val="clear" w:color="auto" w:fill="9BD2ED"/>
          </w:tcPr>
          <w:p w14:paraId="60CFB9EA" w14:textId="77777777" w:rsidR="00C01F0F" w:rsidRPr="00ED7FF0" w:rsidRDefault="00C01F0F" w:rsidP="00490F9E">
            <w:pPr>
              <w:jc w:val="center"/>
              <w:rPr>
                <w:rFonts w:ascii="Calibri" w:hAnsi="Calibri" w:cs="Calibri"/>
                <w:b/>
                <w:sz w:val="20"/>
                <w:szCs w:val="20"/>
                <w:lang w:val="mk-MK"/>
              </w:rPr>
            </w:pPr>
          </w:p>
        </w:tc>
        <w:tc>
          <w:tcPr>
            <w:tcW w:w="2061" w:type="dxa"/>
            <w:shd w:val="clear" w:color="auto" w:fill="9BD2ED"/>
          </w:tcPr>
          <w:p w14:paraId="1C1C23D2"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in EUR</w:t>
            </w:r>
          </w:p>
        </w:tc>
        <w:tc>
          <w:tcPr>
            <w:tcW w:w="2211" w:type="dxa"/>
            <w:shd w:val="clear" w:color="auto" w:fill="9BD2ED"/>
          </w:tcPr>
          <w:p w14:paraId="7E96F2A5"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in EUR</w:t>
            </w:r>
          </w:p>
        </w:tc>
        <w:tc>
          <w:tcPr>
            <w:tcW w:w="1900" w:type="dxa"/>
            <w:shd w:val="clear" w:color="auto" w:fill="9BD2ED"/>
          </w:tcPr>
          <w:p w14:paraId="7FE7AF74"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in EUR</w:t>
            </w:r>
          </w:p>
        </w:tc>
        <w:tc>
          <w:tcPr>
            <w:tcW w:w="2693" w:type="dxa"/>
            <w:shd w:val="clear" w:color="auto" w:fill="9BD2ED"/>
          </w:tcPr>
          <w:p w14:paraId="7642FDBB" w14:textId="77777777" w:rsidR="00C01F0F" w:rsidRPr="00ED7FF0" w:rsidRDefault="00C01F0F" w:rsidP="00490F9E">
            <w:pPr>
              <w:jc w:val="center"/>
              <w:rPr>
                <w:rFonts w:ascii="Calibri" w:hAnsi="Calibri" w:cs="Calibri"/>
                <w:b/>
                <w:sz w:val="20"/>
                <w:szCs w:val="20"/>
              </w:rPr>
            </w:pPr>
            <w:r w:rsidRPr="00ED7FF0">
              <w:rPr>
                <w:rFonts w:ascii="Calibri" w:hAnsi="Calibri" w:cs="Calibri"/>
                <w:b/>
                <w:sz w:val="20"/>
                <w:szCs w:val="20"/>
              </w:rPr>
              <w:t>in EUR</w:t>
            </w:r>
          </w:p>
        </w:tc>
      </w:tr>
      <w:tr w:rsidR="00C01F0F" w:rsidRPr="00ED7FF0" w14:paraId="7DCE864E" w14:textId="77777777" w:rsidTr="009064E6">
        <w:trPr>
          <w:trHeight w:val="395"/>
        </w:trPr>
        <w:tc>
          <w:tcPr>
            <w:tcW w:w="2250" w:type="dxa"/>
            <w:vMerge w:val="restart"/>
          </w:tcPr>
          <w:p w14:paraId="23025AAB" w14:textId="77777777" w:rsidR="00C01F0F" w:rsidRPr="00ED7FF0" w:rsidRDefault="00C01F0F" w:rsidP="00490F9E">
            <w:pPr>
              <w:ind w:right="300"/>
              <w:rPr>
                <w:rFonts w:ascii="Calibri" w:hAnsi="Calibri" w:cs="Calibri"/>
                <w:sz w:val="20"/>
                <w:szCs w:val="20"/>
              </w:rPr>
            </w:pPr>
            <w:bookmarkStart w:id="5" w:name="_Hlk125975507"/>
            <w:r w:rsidRPr="00ED7FF0">
              <w:rPr>
                <w:rFonts w:ascii="Calibri" w:hAnsi="Calibri" w:cs="Calibri"/>
                <w:b/>
                <w:bCs/>
                <w:sz w:val="20"/>
                <w:szCs w:val="20"/>
              </w:rPr>
              <w:t>I Economic Analysis, Macroeconomic and Fiscal Framework</w:t>
            </w:r>
          </w:p>
        </w:tc>
        <w:tc>
          <w:tcPr>
            <w:tcW w:w="3690" w:type="dxa"/>
          </w:tcPr>
          <w:p w14:paraId="2C5D26CB" w14:textId="77777777" w:rsidR="00C01F0F" w:rsidRPr="00ED7FF0" w:rsidRDefault="00C01F0F" w:rsidP="00490F9E">
            <w:pPr>
              <w:rPr>
                <w:rFonts w:ascii="Calibri" w:hAnsi="Calibri" w:cs="Calibri"/>
                <w:sz w:val="20"/>
                <w:szCs w:val="20"/>
                <w:lang w:val="mk-MK"/>
              </w:rPr>
            </w:pPr>
            <w:r w:rsidRPr="00ED7FF0">
              <w:rPr>
                <w:rFonts w:ascii="Calibri" w:hAnsi="Calibri" w:cs="Calibri"/>
                <w:sz w:val="20"/>
                <w:szCs w:val="20"/>
                <w:lang w:val="en-US"/>
              </w:rPr>
              <w:t>1.</w:t>
            </w:r>
            <w:r>
              <w:rPr>
                <w:rFonts w:ascii="Calibri" w:hAnsi="Calibri" w:cs="Calibri"/>
                <w:sz w:val="20"/>
                <w:szCs w:val="20"/>
                <w:lang w:val="en-US"/>
              </w:rPr>
              <w:t xml:space="preserve">Tax </w:t>
            </w:r>
            <w:r w:rsidRPr="00ED7FF0">
              <w:rPr>
                <w:rFonts w:ascii="Calibri" w:hAnsi="Calibri" w:cs="Calibri"/>
                <w:sz w:val="20"/>
                <w:szCs w:val="20"/>
                <w:lang w:val="mk-MK"/>
              </w:rPr>
              <w:t>Revenue forecasting and reporting</w:t>
            </w:r>
          </w:p>
        </w:tc>
        <w:tc>
          <w:tcPr>
            <w:tcW w:w="2061" w:type="dxa"/>
            <w:vAlign w:val="center"/>
          </w:tcPr>
          <w:p w14:paraId="0CA60DF8" w14:textId="77777777" w:rsidR="00C01F0F" w:rsidRPr="00ED7FF0" w:rsidRDefault="00C01F0F" w:rsidP="007B0654">
            <w:pPr>
              <w:jc w:val="right"/>
              <w:rPr>
                <w:rFonts w:ascii="Calibri" w:hAnsi="Calibri" w:cs="Calibri"/>
                <w:bCs/>
                <w:color w:val="000000"/>
                <w:sz w:val="20"/>
                <w:szCs w:val="20"/>
                <w:lang w:val="en-US" w:eastAsia="mk-MK"/>
              </w:rPr>
            </w:pPr>
            <w:r w:rsidRPr="00ED7FF0">
              <w:rPr>
                <w:rFonts w:ascii="Calibri" w:hAnsi="Calibri" w:cs="Calibri"/>
                <w:bCs/>
                <w:color w:val="000000"/>
                <w:sz w:val="20"/>
                <w:szCs w:val="20"/>
                <w:lang w:val="en-US" w:eastAsia="mk-MK"/>
              </w:rPr>
              <w:t>0</w:t>
            </w:r>
          </w:p>
        </w:tc>
        <w:tc>
          <w:tcPr>
            <w:tcW w:w="2211" w:type="dxa"/>
            <w:tcBorders>
              <w:top w:val="single" w:sz="4" w:space="0" w:color="auto"/>
              <w:left w:val="nil"/>
              <w:bottom w:val="single" w:sz="4" w:space="0" w:color="auto"/>
              <w:right w:val="single" w:sz="4" w:space="0" w:color="auto"/>
            </w:tcBorders>
            <w:vAlign w:val="center"/>
          </w:tcPr>
          <w:p w14:paraId="59729CDD" w14:textId="56596CCF" w:rsidR="00C01F0F" w:rsidRDefault="00C01F0F" w:rsidP="007B0654">
            <w:pPr>
              <w:jc w:val="right"/>
              <w:rPr>
                <w:rFonts w:ascii="Calibri" w:hAnsi="Calibri" w:cs="Calibri"/>
                <w:bCs/>
                <w:color w:val="000000"/>
                <w:sz w:val="20"/>
                <w:szCs w:val="20"/>
                <w:lang w:val="en-US"/>
              </w:rPr>
            </w:pPr>
            <w:r>
              <w:rPr>
                <w:rFonts w:ascii="Calibri" w:hAnsi="Calibri" w:cs="Calibri"/>
                <w:bCs/>
                <w:color w:val="000000"/>
                <w:sz w:val="20"/>
                <w:szCs w:val="20"/>
                <w:lang w:val="mk-MK"/>
              </w:rPr>
              <w:t>1</w:t>
            </w:r>
            <w:r w:rsidR="00B726B6">
              <w:rPr>
                <w:rFonts w:ascii="Calibri" w:hAnsi="Calibri" w:cs="Calibri"/>
                <w:bCs/>
                <w:color w:val="000000"/>
                <w:sz w:val="20"/>
                <w:szCs w:val="20"/>
                <w:lang w:val="en-US"/>
              </w:rPr>
              <w:t>3</w:t>
            </w:r>
            <w:r>
              <w:rPr>
                <w:rFonts w:ascii="Calibri" w:hAnsi="Calibri" w:cs="Calibri"/>
                <w:bCs/>
                <w:color w:val="000000"/>
                <w:sz w:val="20"/>
                <w:szCs w:val="20"/>
                <w:lang w:val="mk-MK"/>
              </w:rPr>
              <w:t>0</w:t>
            </w:r>
            <w:r w:rsidR="00CC6964">
              <w:rPr>
                <w:rFonts w:ascii="Calibri" w:hAnsi="Calibri" w:cs="Calibri"/>
                <w:bCs/>
                <w:color w:val="000000"/>
                <w:sz w:val="20"/>
                <w:szCs w:val="20"/>
                <w:lang w:val="en-US"/>
              </w:rPr>
              <w:t>,</w:t>
            </w:r>
            <w:r w:rsidRPr="00170F87">
              <w:rPr>
                <w:rFonts w:ascii="Calibri" w:hAnsi="Calibri" w:cs="Calibri"/>
                <w:bCs/>
                <w:color w:val="000000"/>
                <w:sz w:val="20"/>
                <w:szCs w:val="20"/>
                <w:lang w:val="mk-MK"/>
              </w:rPr>
              <w:t>000</w:t>
            </w:r>
            <w:r>
              <w:rPr>
                <w:rFonts w:ascii="Calibri" w:hAnsi="Calibri" w:cs="Calibri"/>
                <w:bCs/>
                <w:color w:val="000000"/>
                <w:sz w:val="20"/>
                <w:szCs w:val="20"/>
                <w:lang w:val="en-US"/>
              </w:rPr>
              <w:t xml:space="preserve"> </w:t>
            </w:r>
          </w:p>
          <w:p w14:paraId="1CF8A5DA" w14:textId="77777777" w:rsidR="00C01F0F" w:rsidRPr="00ED7FF0" w:rsidRDefault="00C01F0F" w:rsidP="007B0654">
            <w:pPr>
              <w:jc w:val="right"/>
              <w:rPr>
                <w:rFonts w:ascii="Calibri" w:hAnsi="Calibri" w:cs="Calibri"/>
                <w:bCs/>
                <w:color w:val="000000"/>
                <w:sz w:val="20"/>
                <w:szCs w:val="20"/>
                <w:lang w:val="en-US"/>
              </w:rPr>
            </w:pPr>
          </w:p>
        </w:tc>
        <w:tc>
          <w:tcPr>
            <w:tcW w:w="1900" w:type="dxa"/>
            <w:tcBorders>
              <w:top w:val="single" w:sz="4" w:space="0" w:color="auto"/>
              <w:left w:val="single" w:sz="4" w:space="0" w:color="auto"/>
              <w:bottom w:val="single" w:sz="4" w:space="0" w:color="auto"/>
              <w:right w:val="single" w:sz="4" w:space="0" w:color="auto"/>
            </w:tcBorders>
          </w:tcPr>
          <w:p w14:paraId="09FF4E53" w14:textId="77777777" w:rsidR="00C01F0F" w:rsidRPr="00ED7FF0" w:rsidRDefault="00C01F0F" w:rsidP="007B0654">
            <w:pPr>
              <w:jc w:val="right"/>
              <w:rPr>
                <w:rFonts w:ascii="Calibri" w:hAnsi="Calibri" w:cs="Calibri"/>
                <w:bCs/>
                <w:color w:val="000000"/>
                <w:sz w:val="20"/>
                <w:szCs w:val="20"/>
              </w:rPr>
            </w:pPr>
            <w:r w:rsidRPr="00ED7FF0">
              <w:rPr>
                <w:rFonts w:ascii="Calibri" w:hAnsi="Calibri" w:cs="Calibri"/>
                <w:bCs/>
                <w:color w:val="000000"/>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14:paraId="226C8D7C" w14:textId="1FEA24E4" w:rsidR="00C01F0F" w:rsidRDefault="00C01F0F" w:rsidP="007B0654">
            <w:pPr>
              <w:jc w:val="right"/>
              <w:rPr>
                <w:rFonts w:ascii="Calibri" w:hAnsi="Calibri" w:cs="Calibri"/>
                <w:bCs/>
                <w:color w:val="000000"/>
                <w:sz w:val="20"/>
                <w:szCs w:val="20"/>
                <w:lang w:val="en-US"/>
              </w:rPr>
            </w:pPr>
            <w:r>
              <w:rPr>
                <w:rFonts w:ascii="Calibri" w:hAnsi="Calibri" w:cs="Calibri"/>
                <w:bCs/>
                <w:color w:val="000000"/>
                <w:sz w:val="20"/>
                <w:szCs w:val="20"/>
                <w:lang w:val="mk-MK"/>
              </w:rPr>
              <w:t>1</w:t>
            </w:r>
            <w:r w:rsidR="00B726B6">
              <w:rPr>
                <w:rFonts w:ascii="Calibri" w:hAnsi="Calibri" w:cs="Calibri"/>
                <w:bCs/>
                <w:color w:val="000000"/>
                <w:sz w:val="20"/>
                <w:szCs w:val="20"/>
                <w:lang w:val="en-US"/>
              </w:rPr>
              <w:t>3</w:t>
            </w:r>
            <w:r w:rsidRPr="00170F87">
              <w:rPr>
                <w:rFonts w:ascii="Calibri" w:hAnsi="Calibri" w:cs="Calibri"/>
                <w:bCs/>
                <w:color w:val="000000"/>
                <w:sz w:val="20"/>
                <w:szCs w:val="20"/>
                <w:lang w:val="mk-MK"/>
              </w:rPr>
              <w:t>0</w:t>
            </w:r>
            <w:r w:rsidR="00CC6964">
              <w:rPr>
                <w:rFonts w:ascii="Calibri" w:hAnsi="Calibri" w:cs="Calibri"/>
                <w:bCs/>
                <w:color w:val="000000"/>
                <w:sz w:val="20"/>
                <w:szCs w:val="20"/>
                <w:lang w:val="en-US"/>
              </w:rPr>
              <w:t>,</w:t>
            </w:r>
            <w:r w:rsidRPr="00170F87">
              <w:rPr>
                <w:rFonts w:ascii="Calibri" w:hAnsi="Calibri" w:cs="Calibri"/>
                <w:bCs/>
                <w:color w:val="000000"/>
                <w:sz w:val="20"/>
                <w:szCs w:val="20"/>
                <w:lang w:val="mk-MK"/>
              </w:rPr>
              <w:t>000</w:t>
            </w:r>
          </w:p>
          <w:p w14:paraId="397CA4E4" w14:textId="77777777" w:rsidR="00C01F0F" w:rsidRPr="00ED7FF0" w:rsidRDefault="00C01F0F" w:rsidP="007B0654">
            <w:pPr>
              <w:jc w:val="right"/>
              <w:rPr>
                <w:rFonts w:ascii="Calibri" w:hAnsi="Calibri" w:cs="Calibri"/>
                <w:bCs/>
                <w:color w:val="000000"/>
                <w:sz w:val="20"/>
                <w:szCs w:val="20"/>
              </w:rPr>
            </w:pPr>
            <w:r>
              <w:rPr>
                <w:rFonts w:ascii="Calibri" w:hAnsi="Calibri" w:cs="Calibri"/>
                <w:bCs/>
                <w:color w:val="000000"/>
                <w:sz w:val="20"/>
                <w:szCs w:val="20"/>
                <w:lang w:val="en-US"/>
              </w:rPr>
              <w:t xml:space="preserve"> </w:t>
            </w:r>
          </w:p>
        </w:tc>
      </w:tr>
      <w:tr w:rsidR="00C01F0F" w:rsidRPr="00ED7FF0" w14:paraId="615374FA" w14:textId="77777777" w:rsidTr="00490F9E">
        <w:trPr>
          <w:trHeight w:val="512"/>
        </w:trPr>
        <w:tc>
          <w:tcPr>
            <w:tcW w:w="2250" w:type="dxa"/>
            <w:vMerge/>
          </w:tcPr>
          <w:p w14:paraId="7703697A" w14:textId="77777777" w:rsidR="00C01F0F" w:rsidRPr="00ED7FF0" w:rsidRDefault="00C01F0F" w:rsidP="00490F9E">
            <w:pPr>
              <w:ind w:left="765" w:right="300" w:firstLine="360"/>
              <w:rPr>
                <w:rFonts w:ascii="Calibri" w:hAnsi="Calibri" w:cs="Calibri"/>
                <w:sz w:val="20"/>
                <w:szCs w:val="20"/>
              </w:rPr>
            </w:pPr>
          </w:p>
        </w:tc>
        <w:tc>
          <w:tcPr>
            <w:tcW w:w="3690" w:type="dxa"/>
          </w:tcPr>
          <w:p w14:paraId="58F252FF" w14:textId="77777777" w:rsidR="00C01F0F" w:rsidRPr="00ED7FF0" w:rsidRDefault="00C01F0F" w:rsidP="00490F9E">
            <w:pPr>
              <w:rPr>
                <w:rFonts w:ascii="Calibri" w:hAnsi="Calibri" w:cs="Calibri"/>
                <w:sz w:val="20"/>
                <w:szCs w:val="20"/>
                <w:lang w:val="mk-MK"/>
              </w:rPr>
            </w:pPr>
            <w:r w:rsidRPr="00ED7FF0">
              <w:rPr>
                <w:rFonts w:ascii="Calibri" w:hAnsi="Calibri" w:cs="Calibri"/>
                <w:sz w:val="20"/>
                <w:szCs w:val="20"/>
              </w:rPr>
              <w:t>2.Economic analysis and Macroeconomic forecasting</w:t>
            </w:r>
          </w:p>
        </w:tc>
        <w:tc>
          <w:tcPr>
            <w:tcW w:w="2061" w:type="dxa"/>
            <w:vAlign w:val="center"/>
          </w:tcPr>
          <w:p w14:paraId="6366ED35" w14:textId="77777777" w:rsidR="00C01F0F" w:rsidRPr="00ED7FF0" w:rsidRDefault="00C01F0F" w:rsidP="007B0654">
            <w:pPr>
              <w:jc w:val="right"/>
              <w:rPr>
                <w:rFonts w:ascii="Calibri" w:hAnsi="Calibri" w:cs="Calibri"/>
                <w:bCs/>
                <w:color w:val="000000"/>
                <w:sz w:val="20"/>
                <w:szCs w:val="20"/>
                <w:lang w:val="en-US" w:eastAsia="mk-MK"/>
              </w:rPr>
            </w:pPr>
            <w:r w:rsidRPr="00ED7FF0">
              <w:rPr>
                <w:rFonts w:ascii="Calibri" w:hAnsi="Calibri" w:cs="Calibri"/>
                <w:bCs/>
                <w:color w:val="000000"/>
                <w:sz w:val="20"/>
                <w:szCs w:val="20"/>
                <w:lang w:val="en-US" w:eastAsia="mk-MK"/>
              </w:rPr>
              <w:t>0</w:t>
            </w:r>
          </w:p>
        </w:tc>
        <w:tc>
          <w:tcPr>
            <w:tcW w:w="2211" w:type="dxa"/>
            <w:tcBorders>
              <w:top w:val="single" w:sz="4" w:space="0" w:color="auto"/>
              <w:left w:val="nil"/>
              <w:bottom w:val="single" w:sz="4" w:space="0" w:color="auto"/>
              <w:right w:val="single" w:sz="4" w:space="0" w:color="auto"/>
            </w:tcBorders>
            <w:vAlign w:val="center"/>
          </w:tcPr>
          <w:p w14:paraId="7EA6EBA8" w14:textId="655FD9E5" w:rsidR="00C01F0F" w:rsidRDefault="004040E7" w:rsidP="007B0654">
            <w:pPr>
              <w:jc w:val="right"/>
              <w:rPr>
                <w:rFonts w:ascii="Calibri" w:hAnsi="Calibri" w:cs="Calibri"/>
                <w:bCs/>
                <w:color w:val="000000"/>
                <w:sz w:val="20"/>
                <w:szCs w:val="20"/>
                <w:lang w:val="en-US"/>
              </w:rPr>
            </w:pPr>
            <w:r>
              <w:rPr>
                <w:rFonts w:ascii="Calibri" w:hAnsi="Calibri" w:cs="Calibri"/>
                <w:bCs/>
                <w:color w:val="000000"/>
                <w:sz w:val="20"/>
                <w:szCs w:val="20"/>
                <w:lang w:val="en-US"/>
              </w:rPr>
              <w:t>210</w:t>
            </w:r>
            <w:r w:rsidR="00CC6964">
              <w:rPr>
                <w:rFonts w:ascii="Calibri" w:hAnsi="Calibri" w:cs="Calibri"/>
                <w:bCs/>
                <w:color w:val="000000"/>
                <w:sz w:val="20"/>
                <w:szCs w:val="20"/>
                <w:lang w:val="en-US"/>
              </w:rPr>
              <w:t>,</w:t>
            </w:r>
            <w:r w:rsidR="00C01F0F" w:rsidRPr="00170F87">
              <w:rPr>
                <w:rFonts w:ascii="Calibri" w:hAnsi="Calibri" w:cs="Calibri"/>
                <w:bCs/>
                <w:color w:val="000000"/>
                <w:sz w:val="20"/>
                <w:szCs w:val="20"/>
                <w:lang w:val="mk-MK"/>
              </w:rPr>
              <w:t>000</w:t>
            </w:r>
            <w:r w:rsidR="00C01F0F">
              <w:rPr>
                <w:rFonts w:ascii="Calibri" w:hAnsi="Calibri" w:cs="Calibri"/>
                <w:bCs/>
                <w:color w:val="000000"/>
                <w:sz w:val="20"/>
                <w:szCs w:val="20"/>
                <w:lang w:val="en-US"/>
              </w:rPr>
              <w:t xml:space="preserve"> </w:t>
            </w:r>
          </w:p>
          <w:p w14:paraId="64AB9154" w14:textId="77777777" w:rsidR="00C01F0F" w:rsidRPr="00ED7FF0" w:rsidRDefault="00C01F0F" w:rsidP="007B0654">
            <w:pPr>
              <w:jc w:val="right"/>
              <w:rPr>
                <w:rFonts w:ascii="Calibri" w:hAnsi="Calibri" w:cs="Calibri"/>
                <w:bCs/>
                <w:color w:val="000000"/>
                <w:sz w:val="20"/>
                <w:szCs w:val="20"/>
                <w:lang w:val="en-US"/>
              </w:rPr>
            </w:pPr>
          </w:p>
        </w:tc>
        <w:tc>
          <w:tcPr>
            <w:tcW w:w="1900" w:type="dxa"/>
            <w:tcBorders>
              <w:top w:val="single" w:sz="4" w:space="0" w:color="auto"/>
              <w:left w:val="single" w:sz="4" w:space="0" w:color="auto"/>
              <w:bottom w:val="single" w:sz="4" w:space="0" w:color="auto"/>
              <w:right w:val="single" w:sz="4" w:space="0" w:color="auto"/>
            </w:tcBorders>
          </w:tcPr>
          <w:p w14:paraId="24F322C0" w14:textId="77777777" w:rsidR="00C01F0F" w:rsidRPr="00ED7FF0" w:rsidRDefault="00C01F0F" w:rsidP="007B0654">
            <w:pPr>
              <w:jc w:val="right"/>
              <w:rPr>
                <w:rFonts w:ascii="Calibri" w:hAnsi="Calibri" w:cs="Calibri"/>
                <w:bCs/>
                <w:color w:val="000000"/>
                <w:sz w:val="20"/>
                <w:szCs w:val="20"/>
                <w:lang w:val="en-US"/>
              </w:rPr>
            </w:pPr>
            <w:r w:rsidRPr="00ED7FF0">
              <w:rPr>
                <w:rFonts w:ascii="Calibri" w:hAnsi="Calibri" w:cs="Calibri"/>
                <w:bCs/>
                <w:color w:val="000000"/>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1E88F46C" w14:textId="3B519FE9" w:rsidR="00C01F0F" w:rsidRDefault="004040E7" w:rsidP="007B0654">
            <w:pPr>
              <w:jc w:val="right"/>
              <w:rPr>
                <w:rFonts w:ascii="Calibri" w:hAnsi="Calibri" w:cs="Calibri"/>
                <w:bCs/>
                <w:color w:val="000000"/>
                <w:sz w:val="20"/>
                <w:szCs w:val="20"/>
                <w:lang w:val="en-US"/>
              </w:rPr>
            </w:pPr>
            <w:r>
              <w:rPr>
                <w:rFonts w:ascii="Calibri" w:hAnsi="Calibri" w:cs="Calibri"/>
                <w:bCs/>
                <w:color w:val="000000"/>
                <w:sz w:val="20"/>
                <w:szCs w:val="20"/>
                <w:lang w:val="en-US"/>
              </w:rPr>
              <w:t>210</w:t>
            </w:r>
            <w:r w:rsidR="00CC6964">
              <w:rPr>
                <w:rFonts w:ascii="Calibri" w:hAnsi="Calibri" w:cs="Calibri"/>
                <w:bCs/>
                <w:color w:val="000000"/>
                <w:sz w:val="20"/>
                <w:szCs w:val="20"/>
                <w:lang w:val="en-US"/>
              </w:rPr>
              <w:t>,</w:t>
            </w:r>
            <w:r w:rsidR="00C01F0F" w:rsidRPr="00170F87">
              <w:rPr>
                <w:rFonts w:ascii="Calibri" w:hAnsi="Calibri" w:cs="Calibri"/>
                <w:bCs/>
                <w:color w:val="000000"/>
                <w:sz w:val="20"/>
                <w:szCs w:val="20"/>
                <w:lang w:val="mk-MK"/>
              </w:rPr>
              <w:t>000</w:t>
            </w:r>
            <w:r w:rsidR="00C01F0F">
              <w:rPr>
                <w:rFonts w:ascii="Calibri" w:hAnsi="Calibri" w:cs="Calibri"/>
                <w:bCs/>
                <w:color w:val="000000"/>
                <w:sz w:val="20"/>
                <w:szCs w:val="20"/>
                <w:lang w:val="en-US"/>
              </w:rPr>
              <w:t xml:space="preserve"> </w:t>
            </w:r>
          </w:p>
          <w:p w14:paraId="07159074" w14:textId="77777777" w:rsidR="00C01F0F" w:rsidRPr="00ED7FF0" w:rsidRDefault="00C01F0F" w:rsidP="007B0654">
            <w:pPr>
              <w:jc w:val="right"/>
              <w:rPr>
                <w:rFonts w:ascii="Calibri" w:hAnsi="Calibri" w:cs="Calibri"/>
                <w:bCs/>
                <w:color w:val="000000"/>
                <w:sz w:val="20"/>
                <w:szCs w:val="20"/>
                <w:lang w:val="en-US"/>
              </w:rPr>
            </w:pPr>
          </w:p>
        </w:tc>
      </w:tr>
      <w:tr w:rsidR="00C01F0F" w:rsidRPr="00ED7FF0" w14:paraId="798D0158" w14:textId="77777777" w:rsidTr="00490F9E">
        <w:trPr>
          <w:trHeight w:val="307"/>
        </w:trPr>
        <w:tc>
          <w:tcPr>
            <w:tcW w:w="2250" w:type="dxa"/>
            <w:vMerge/>
          </w:tcPr>
          <w:p w14:paraId="59BB758F" w14:textId="77777777" w:rsidR="00C01F0F" w:rsidRPr="00ED7FF0" w:rsidRDefault="00C01F0F" w:rsidP="00490F9E">
            <w:pPr>
              <w:ind w:left="765" w:right="300" w:firstLine="360"/>
              <w:rPr>
                <w:rFonts w:ascii="Calibri" w:hAnsi="Calibri" w:cs="Calibri"/>
                <w:sz w:val="20"/>
                <w:szCs w:val="20"/>
              </w:rPr>
            </w:pPr>
          </w:p>
        </w:tc>
        <w:tc>
          <w:tcPr>
            <w:tcW w:w="3690" w:type="dxa"/>
          </w:tcPr>
          <w:p w14:paraId="0799C785" w14:textId="77777777" w:rsidR="00C01F0F" w:rsidRPr="00ED7FF0" w:rsidRDefault="00C01F0F" w:rsidP="00490F9E">
            <w:pPr>
              <w:rPr>
                <w:rFonts w:ascii="Calibri" w:hAnsi="Calibri" w:cs="Calibri"/>
                <w:sz w:val="20"/>
                <w:szCs w:val="20"/>
                <w:lang w:val="mk-MK"/>
              </w:rPr>
            </w:pPr>
            <w:r w:rsidRPr="00ED7FF0">
              <w:rPr>
                <w:rFonts w:ascii="Calibri" w:hAnsi="Calibri" w:cs="Calibri"/>
                <w:sz w:val="20"/>
                <w:szCs w:val="20"/>
                <w:lang w:val="en-US"/>
              </w:rPr>
              <w:t>3.</w:t>
            </w:r>
            <w:r w:rsidRPr="00ED7FF0">
              <w:rPr>
                <w:rFonts w:ascii="Calibri" w:hAnsi="Calibri" w:cs="Calibri"/>
                <w:sz w:val="20"/>
                <w:szCs w:val="20"/>
                <w:lang w:val="mk-MK"/>
              </w:rPr>
              <w:t>Strengthening Debt Management</w:t>
            </w:r>
          </w:p>
        </w:tc>
        <w:tc>
          <w:tcPr>
            <w:tcW w:w="2061" w:type="dxa"/>
            <w:tcBorders>
              <w:bottom w:val="single" w:sz="4" w:space="0" w:color="auto"/>
            </w:tcBorders>
            <w:vAlign w:val="center"/>
          </w:tcPr>
          <w:p w14:paraId="3187E141" w14:textId="55B12638" w:rsidR="00C01F0F" w:rsidRPr="00ED7FF0" w:rsidRDefault="008F0408" w:rsidP="007B0654">
            <w:pPr>
              <w:jc w:val="right"/>
              <w:rPr>
                <w:rFonts w:ascii="Calibri" w:hAnsi="Calibri" w:cs="Calibri"/>
                <w:bCs/>
                <w:sz w:val="20"/>
                <w:szCs w:val="20"/>
                <w:lang w:val="en-US" w:eastAsia="mk-MK"/>
              </w:rPr>
            </w:pPr>
            <w:r>
              <w:rPr>
                <w:rFonts w:ascii="Calibri" w:hAnsi="Calibri" w:cs="Calibri"/>
                <w:bCs/>
                <w:sz w:val="20"/>
                <w:szCs w:val="20"/>
                <w:lang w:val="en-US" w:eastAsia="mk-MK"/>
              </w:rPr>
              <w:t>1</w:t>
            </w:r>
            <w:r w:rsidR="00C01F0F">
              <w:rPr>
                <w:rFonts w:ascii="Calibri" w:hAnsi="Calibri" w:cs="Calibri"/>
                <w:bCs/>
                <w:sz w:val="20"/>
                <w:szCs w:val="20"/>
                <w:lang w:val="mk-MK" w:eastAsia="mk-MK"/>
              </w:rPr>
              <w:t>4</w:t>
            </w:r>
            <w:r w:rsidR="00B755D7">
              <w:rPr>
                <w:rFonts w:ascii="Calibri" w:hAnsi="Calibri" w:cs="Calibri"/>
                <w:bCs/>
                <w:sz w:val="20"/>
                <w:szCs w:val="20"/>
                <w:lang w:val="mk-MK" w:eastAsia="mk-MK"/>
              </w:rPr>
              <w:t>,</w:t>
            </w:r>
            <w:r w:rsidR="00C01F0F">
              <w:rPr>
                <w:rFonts w:ascii="Calibri" w:hAnsi="Calibri" w:cs="Calibri"/>
                <w:bCs/>
                <w:sz w:val="20"/>
                <w:szCs w:val="20"/>
                <w:lang w:val="mk-MK" w:eastAsia="mk-MK"/>
              </w:rPr>
              <w:t>200</w:t>
            </w:r>
            <w:r w:rsidR="00C01F0F">
              <w:rPr>
                <w:rFonts w:ascii="Calibri" w:hAnsi="Calibri" w:cs="Calibri"/>
                <w:bCs/>
                <w:sz w:val="20"/>
                <w:szCs w:val="20"/>
                <w:lang w:val="en-US" w:eastAsia="mk-MK"/>
              </w:rPr>
              <w:t xml:space="preserve"> </w:t>
            </w:r>
          </w:p>
        </w:tc>
        <w:tc>
          <w:tcPr>
            <w:tcW w:w="2211" w:type="dxa"/>
            <w:tcBorders>
              <w:top w:val="single" w:sz="4" w:space="0" w:color="auto"/>
              <w:left w:val="nil"/>
              <w:bottom w:val="single" w:sz="4" w:space="0" w:color="auto"/>
              <w:right w:val="single" w:sz="4" w:space="0" w:color="auto"/>
            </w:tcBorders>
            <w:vAlign w:val="center"/>
          </w:tcPr>
          <w:p w14:paraId="44D94D56" w14:textId="3E849F04" w:rsidR="00C01F0F" w:rsidRPr="00ED7FF0" w:rsidRDefault="00C01F0F" w:rsidP="007B0654">
            <w:pPr>
              <w:jc w:val="right"/>
              <w:rPr>
                <w:rFonts w:ascii="Calibri" w:hAnsi="Calibri" w:cs="Calibri"/>
                <w:bCs/>
                <w:sz w:val="20"/>
                <w:szCs w:val="20"/>
              </w:rPr>
            </w:pPr>
            <w:r>
              <w:rPr>
                <w:rFonts w:ascii="Calibri" w:hAnsi="Calibri" w:cs="Calibri"/>
                <w:bCs/>
                <w:sz w:val="20"/>
                <w:szCs w:val="20"/>
              </w:rPr>
              <w:t>10</w:t>
            </w:r>
            <w:r w:rsidR="00CC6964">
              <w:rPr>
                <w:rFonts w:ascii="Calibri" w:hAnsi="Calibri" w:cs="Calibri"/>
                <w:bCs/>
                <w:sz w:val="20"/>
                <w:szCs w:val="20"/>
              </w:rPr>
              <w:t>,</w:t>
            </w:r>
            <w:r>
              <w:rPr>
                <w:rFonts w:ascii="Calibri" w:hAnsi="Calibri" w:cs="Calibri"/>
                <w:bCs/>
                <w:sz w:val="20"/>
                <w:szCs w:val="20"/>
              </w:rPr>
              <w:t>000</w:t>
            </w:r>
          </w:p>
        </w:tc>
        <w:tc>
          <w:tcPr>
            <w:tcW w:w="1900" w:type="dxa"/>
            <w:tcBorders>
              <w:top w:val="single" w:sz="4" w:space="0" w:color="auto"/>
              <w:left w:val="single" w:sz="4" w:space="0" w:color="auto"/>
              <w:bottom w:val="single" w:sz="4" w:space="0" w:color="auto"/>
              <w:right w:val="single" w:sz="4" w:space="0" w:color="auto"/>
            </w:tcBorders>
          </w:tcPr>
          <w:p w14:paraId="5F78A419" w14:textId="77777777" w:rsidR="00C01F0F" w:rsidRPr="00ED7FF0" w:rsidRDefault="00C01F0F" w:rsidP="007B0654">
            <w:pPr>
              <w:jc w:val="right"/>
              <w:rPr>
                <w:rFonts w:ascii="Calibri" w:hAnsi="Calibri" w:cs="Calibri"/>
                <w:bCs/>
                <w:sz w:val="20"/>
                <w:szCs w:val="20"/>
              </w:rPr>
            </w:pPr>
            <w:r w:rsidRPr="00ED7FF0">
              <w:rPr>
                <w:rFonts w:ascii="Calibri" w:hAnsi="Calibri" w:cs="Calibri"/>
                <w:bCs/>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14:paraId="323C3457" w14:textId="055B9C24" w:rsidR="00C01F0F" w:rsidRDefault="00C01F0F" w:rsidP="007B0654">
            <w:pPr>
              <w:jc w:val="right"/>
              <w:rPr>
                <w:rFonts w:ascii="Calibri" w:hAnsi="Calibri" w:cs="Calibri"/>
                <w:bCs/>
                <w:sz w:val="20"/>
                <w:szCs w:val="20"/>
                <w:lang w:val="en-US"/>
              </w:rPr>
            </w:pPr>
            <w:r>
              <w:rPr>
                <w:rFonts w:ascii="Calibri" w:hAnsi="Calibri" w:cs="Calibri"/>
                <w:bCs/>
                <w:sz w:val="20"/>
                <w:szCs w:val="20"/>
                <w:lang w:val="mk-MK"/>
              </w:rPr>
              <w:t>24</w:t>
            </w:r>
            <w:r w:rsidR="00CC6964">
              <w:rPr>
                <w:rFonts w:ascii="Calibri" w:hAnsi="Calibri" w:cs="Calibri"/>
                <w:bCs/>
                <w:sz w:val="20"/>
                <w:szCs w:val="20"/>
                <w:lang w:val="en-US"/>
              </w:rPr>
              <w:t>,</w:t>
            </w:r>
            <w:r>
              <w:rPr>
                <w:rFonts w:ascii="Calibri" w:hAnsi="Calibri" w:cs="Calibri"/>
                <w:bCs/>
                <w:sz w:val="20"/>
                <w:szCs w:val="20"/>
                <w:lang w:val="mk-MK"/>
              </w:rPr>
              <w:t>200</w:t>
            </w:r>
          </w:p>
          <w:p w14:paraId="4AB0BE9A" w14:textId="77777777" w:rsidR="00C01F0F" w:rsidRPr="00ED7FF0" w:rsidRDefault="00C01F0F" w:rsidP="007B0654">
            <w:pPr>
              <w:jc w:val="right"/>
              <w:rPr>
                <w:rFonts w:ascii="Calibri" w:hAnsi="Calibri" w:cs="Calibri"/>
                <w:bCs/>
                <w:sz w:val="20"/>
                <w:szCs w:val="20"/>
              </w:rPr>
            </w:pPr>
            <w:r>
              <w:rPr>
                <w:rFonts w:ascii="Calibri" w:hAnsi="Calibri" w:cs="Calibri"/>
                <w:bCs/>
                <w:sz w:val="20"/>
                <w:szCs w:val="20"/>
                <w:lang w:val="en-US"/>
              </w:rPr>
              <w:t xml:space="preserve"> </w:t>
            </w:r>
          </w:p>
        </w:tc>
      </w:tr>
      <w:tr w:rsidR="00C01F0F" w:rsidRPr="00ED7FF0" w14:paraId="1A05E78C" w14:textId="77777777" w:rsidTr="009064E6">
        <w:trPr>
          <w:trHeight w:val="413"/>
        </w:trPr>
        <w:tc>
          <w:tcPr>
            <w:tcW w:w="2250" w:type="dxa"/>
            <w:vMerge w:val="restart"/>
          </w:tcPr>
          <w:p w14:paraId="31798049" w14:textId="77777777" w:rsidR="00C01F0F" w:rsidRPr="00ED7FF0" w:rsidRDefault="00C01F0F" w:rsidP="00490F9E">
            <w:pPr>
              <w:ind w:right="300"/>
              <w:rPr>
                <w:rFonts w:ascii="Calibri" w:hAnsi="Calibri" w:cs="Calibri"/>
                <w:sz w:val="20"/>
                <w:szCs w:val="20"/>
              </w:rPr>
            </w:pPr>
            <w:r w:rsidRPr="00ED7FF0">
              <w:rPr>
                <w:rFonts w:ascii="Calibri" w:hAnsi="Calibri" w:cs="Calibri"/>
                <w:b/>
                <w:bCs/>
                <w:sz w:val="20"/>
                <w:szCs w:val="20"/>
              </w:rPr>
              <w:t>II Revenue Mobilization</w:t>
            </w:r>
          </w:p>
        </w:tc>
        <w:tc>
          <w:tcPr>
            <w:tcW w:w="3690" w:type="dxa"/>
          </w:tcPr>
          <w:p w14:paraId="1D3B38FA" w14:textId="77777777" w:rsidR="00C01F0F" w:rsidRPr="00ED7FF0" w:rsidRDefault="00C01F0F" w:rsidP="00490F9E">
            <w:pPr>
              <w:rPr>
                <w:rFonts w:ascii="Calibri" w:hAnsi="Calibri" w:cs="Calibri"/>
                <w:sz w:val="20"/>
                <w:szCs w:val="20"/>
                <w:lang w:val="en-US"/>
              </w:rPr>
            </w:pPr>
            <w:r w:rsidRPr="00ED7FF0">
              <w:rPr>
                <w:rFonts w:ascii="Calibri" w:hAnsi="Calibri" w:cs="Calibri"/>
                <w:sz w:val="20"/>
                <w:szCs w:val="20"/>
                <w:lang w:val="en-US"/>
              </w:rPr>
              <w:t>1.Tax and Customs Policy</w:t>
            </w:r>
          </w:p>
        </w:tc>
        <w:tc>
          <w:tcPr>
            <w:tcW w:w="2061" w:type="dxa"/>
            <w:tcBorders>
              <w:top w:val="single" w:sz="4" w:space="0" w:color="auto"/>
              <w:left w:val="nil"/>
              <w:bottom w:val="single" w:sz="4" w:space="0" w:color="auto"/>
              <w:right w:val="single" w:sz="4" w:space="0" w:color="auto"/>
            </w:tcBorders>
            <w:vAlign w:val="center"/>
          </w:tcPr>
          <w:p w14:paraId="04059B1A" w14:textId="77777777" w:rsidR="00C01F0F" w:rsidRPr="00ED7FF0" w:rsidRDefault="00C01F0F" w:rsidP="007B0654">
            <w:pPr>
              <w:jc w:val="right"/>
              <w:rPr>
                <w:rFonts w:ascii="Calibri" w:hAnsi="Calibri" w:cs="Calibri"/>
                <w:bCs/>
                <w:sz w:val="20"/>
                <w:szCs w:val="20"/>
                <w:lang w:val="en-US"/>
              </w:rPr>
            </w:pPr>
            <w:r w:rsidRPr="00ED7FF0">
              <w:rPr>
                <w:rFonts w:ascii="Calibri" w:hAnsi="Calibri" w:cs="Calibri"/>
                <w:bCs/>
                <w:sz w:val="20"/>
                <w:szCs w:val="20"/>
                <w:lang w:val="en-US"/>
              </w:rPr>
              <w:t>0</w:t>
            </w:r>
          </w:p>
        </w:tc>
        <w:tc>
          <w:tcPr>
            <w:tcW w:w="2211" w:type="dxa"/>
            <w:tcBorders>
              <w:top w:val="single" w:sz="4" w:space="0" w:color="auto"/>
              <w:left w:val="single" w:sz="4" w:space="0" w:color="auto"/>
              <w:bottom w:val="single" w:sz="4" w:space="0" w:color="auto"/>
              <w:right w:val="single" w:sz="4" w:space="0" w:color="auto"/>
            </w:tcBorders>
            <w:vAlign w:val="center"/>
          </w:tcPr>
          <w:p w14:paraId="661BE479" w14:textId="6AB524E4" w:rsidR="00C01F0F" w:rsidRPr="00ED7FF0" w:rsidRDefault="00C01F0F" w:rsidP="007B0654">
            <w:pPr>
              <w:jc w:val="right"/>
              <w:rPr>
                <w:rFonts w:ascii="Calibri" w:hAnsi="Calibri" w:cs="Calibri"/>
                <w:bCs/>
                <w:sz w:val="20"/>
                <w:szCs w:val="20"/>
              </w:rPr>
            </w:pPr>
          </w:p>
        </w:tc>
        <w:tc>
          <w:tcPr>
            <w:tcW w:w="1900" w:type="dxa"/>
            <w:tcBorders>
              <w:top w:val="single" w:sz="4" w:space="0" w:color="auto"/>
              <w:left w:val="single" w:sz="4" w:space="0" w:color="auto"/>
              <w:bottom w:val="single" w:sz="4" w:space="0" w:color="auto"/>
              <w:right w:val="single" w:sz="4" w:space="0" w:color="auto"/>
            </w:tcBorders>
          </w:tcPr>
          <w:p w14:paraId="5718E05B" w14:textId="10AFF47B" w:rsidR="00C01F0F" w:rsidRPr="00ED7FF0" w:rsidRDefault="00450270" w:rsidP="007B0654">
            <w:pPr>
              <w:jc w:val="right"/>
              <w:rPr>
                <w:rFonts w:ascii="Calibri" w:hAnsi="Calibri" w:cs="Calibri"/>
                <w:bCs/>
                <w:sz w:val="20"/>
                <w:szCs w:val="20"/>
                <w:lang w:val="en-US"/>
              </w:rPr>
            </w:pPr>
            <w:r>
              <w:rPr>
                <w:rFonts w:ascii="Calibri" w:hAnsi="Calibri" w:cs="Calibri"/>
                <w:bCs/>
                <w:sz w:val="20"/>
                <w:szCs w:val="20"/>
                <w:lang w:val="mk-MK"/>
              </w:rPr>
              <w:t>50</w:t>
            </w:r>
            <w:r w:rsidR="00C01F0F">
              <w:rPr>
                <w:rFonts w:ascii="Calibri" w:hAnsi="Calibri" w:cs="Calibri"/>
                <w:bCs/>
                <w:sz w:val="20"/>
                <w:szCs w:val="20"/>
                <w:lang w:val="mk-MK"/>
              </w:rPr>
              <w:t>0</w:t>
            </w:r>
            <w:r w:rsidR="00CC6964">
              <w:rPr>
                <w:rFonts w:ascii="Calibri" w:hAnsi="Calibri" w:cs="Calibri"/>
                <w:bCs/>
                <w:sz w:val="20"/>
                <w:szCs w:val="20"/>
                <w:lang w:val="en-US"/>
              </w:rPr>
              <w:t>,</w:t>
            </w:r>
            <w:r w:rsidR="00C01F0F">
              <w:rPr>
                <w:rFonts w:ascii="Calibri" w:hAnsi="Calibri" w:cs="Calibri"/>
                <w:bCs/>
                <w:sz w:val="20"/>
                <w:szCs w:val="20"/>
                <w:lang w:val="mk-MK"/>
              </w:rPr>
              <w:t>000</w:t>
            </w:r>
            <w:r w:rsidR="00C01F0F">
              <w:rPr>
                <w:rFonts w:ascii="Calibri" w:hAnsi="Calibri" w:cs="Calibri"/>
                <w:bCs/>
                <w:sz w:val="20"/>
                <w:szCs w:val="20"/>
                <w:lang w:val="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7063DA33" w14:textId="5CA5FE83" w:rsidR="00C01F0F" w:rsidRPr="00170F87" w:rsidRDefault="00C01F0F" w:rsidP="007B0654">
            <w:pPr>
              <w:jc w:val="right"/>
              <w:rPr>
                <w:rFonts w:ascii="Calibri" w:hAnsi="Calibri" w:cs="Calibri"/>
                <w:bCs/>
                <w:sz w:val="20"/>
                <w:szCs w:val="20"/>
                <w:lang w:val="mk-MK"/>
              </w:rPr>
            </w:pPr>
            <w:r w:rsidRPr="00170F87">
              <w:rPr>
                <w:rFonts w:ascii="Calibri" w:hAnsi="Calibri" w:cs="Calibri"/>
                <w:bCs/>
                <w:sz w:val="20"/>
                <w:szCs w:val="20"/>
                <w:lang w:val="mk-MK"/>
              </w:rPr>
              <w:t>5</w:t>
            </w:r>
            <w:r>
              <w:rPr>
                <w:rFonts w:ascii="Calibri" w:hAnsi="Calibri" w:cs="Calibri"/>
                <w:bCs/>
                <w:sz w:val="20"/>
                <w:szCs w:val="20"/>
                <w:lang w:val="mk-MK"/>
              </w:rPr>
              <w:t>0</w:t>
            </w:r>
            <w:r w:rsidRPr="00170F87">
              <w:rPr>
                <w:rFonts w:ascii="Calibri" w:hAnsi="Calibri" w:cs="Calibri"/>
                <w:bCs/>
                <w:sz w:val="20"/>
                <w:szCs w:val="20"/>
                <w:lang w:val="mk-MK"/>
              </w:rPr>
              <w:t>0</w:t>
            </w:r>
            <w:r w:rsidR="00CC6964">
              <w:rPr>
                <w:rFonts w:ascii="Calibri" w:hAnsi="Calibri" w:cs="Calibri"/>
                <w:bCs/>
                <w:sz w:val="20"/>
                <w:szCs w:val="20"/>
                <w:lang w:val="en-US"/>
              </w:rPr>
              <w:t>,</w:t>
            </w:r>
            <w:r w:rsidRPr="00170F87">
              <w:rPr>
                <w:rFonts w:ascii="Calibri" w:hAnsi="Calibri" w:cs="Calibri"/>
                <w:bCs/>
                <w:sz w:val="20"/>
                <w:szCs w:val="20"/>
                <w:lang w:val="mk-MK"/>
              </w:rPr>
              <w:t>000</w:t>
            </w:r>
          </w:p>
          <w:p w14:paraId="41B6B9E2" w14:textId="77777777" w:rsidR="00C01F0F" w:rsidRPr="00ED7FF0" w:rsidRDefault="00C01F0F" w:rsidP="007B0654">
            <w:pPr>
              <w:jc w:val="right"/>
              <w:rPr>
                <w:rFonts w:ascii="Calibri" w:hAnsi="Calibri" w:cs="Calibri"/>
                <w:bCs/>
                <w:sz w:val="20"/>
                <w:szCs w:val="20"/>
                <w:lang w:val="en-US"/>
              </w:rPr>
            </w:pPr>
            <w:r>
              <w:rPr>
                <w:rFonts w:ascii="Calibri" w:hAnsi="Calibri" w:cs="Calibri"/>
                <w:bCs/>
                <w:sz w:val="20"/>
                <w:szCs w:val="20"/>
                <w:lang w:val="en-US"/>
              </w:rPr>
              <w:t xml:space="preserve"> </w:t>
            </w:r>
          </w:p>
        </w:tc>
      </w:tr>
      <w:tr w:rsidR="00C01F0F" w:rsidRPr="002372EA" w14:paraId="4C433115" w14:textId="77777777" w:rsidTr="00490F9E">
        <w:trPr>
          <w:trHeight w:val="332"/>
        </w:trPr>
        <w:tc>
          <w:tcPr>
            <w:tcW w:w="2250" w:type="dxa"/>
            <w:vMerge/>
          </w:tcPr>
          <w:p w14:paraId="6F90B488" w14:textId="77777777" w:rsidR="00C01F0F" w:rsidRPr="00ED7FF0" w:rsidRDefault="00C01F0F" w:rsidP="00490F9E">
            <w:pPr>
              <w:ind w:left="765" w:right="300" w:firstLine="360"/>
              <w:rPr>
                <w:rFonts w:ascii="Calibri" w:hAnsi="Calibri" w:cs="Calibri"/>
                <w:bCs/>
                <w:sz w:val="20"/>
                <w:szCs w:val="20"/>
              </w:rPr>
            </w:pPr>
          </w:p>
        </w:tc>
        <w:tc>
          <w:tcPr>
            <w:tcW w:w="3690" w:type="dxa"/>
          </w:tcPr>
          <w:p w14:paraId="1D6ABAF9" w14:textId="77777777" w:rsidR="00C01F0F" w:rsidRPr="002372EA" w:rsidRDefault="00C01F0F" w:rsidP="00490F9E">
            <w:pPr>
              <w:rPr>
                <w:rFonts w:ascii="Calibri" w:hAnsi="Calibri" w:cs="Calibri"/>
                <w:sz w:val="20"/>
                <w:szCs w:val="20"/>
                <w:lang w:val="en-US"/>
              </w:rPr>
            </w:pPr>
            <w:r w:rsidRPr="002372EA">
              <w:rPr>
                <w:rFonts w:ascii="Calibri" w:hAnsi="Calibri" w:cs="Calibri"/>
                <w:sz w:val="20"/>
                <w:szCs w:val="20"/>
                <w:lang w:val="en-US"/>
              </w:rPr>
              <w:t>2.Tax Administration</w:t>
            </w:r>
          </w:p>
        </w:tc>
        <w:tc>
          <w:tcPr>
            <w:tcW w:w="2061" w:type="dxa"/>
            <w:tcBorders>
              <w:top w:val="single" w:sz="4" w:space="0" w:color="auto"/>
            </w:tcBorders>
            <w:vAlign w:val="center"/>
          </w:tcPr>
          <w:p w14:paraId="229395C9" w14:textId="545CF6BF" w:rsidR="00C01F0F" w:rsidRPr="002372EA" w:rsidRDefault="00C01F0F" w:rsidP="007B0654">
            <w:pPr>
              <w:jc w:val="right"/>
              <w:rPr>
                <w:rFonts w:ascii="Calibri" w:hAnsi="Calibri" w:cs="Calibri"/>
                <w:bCs/>
                <w:sz w:val="20"/>
                <w:szCs w:val="20"/>
                <w:lang w:val="en-US" w:eastAsia="mk-MK"/>
              </w:rPr>
            </w:pPr>
            <w:r w:rsidRPr="002372EA">
              <w:rPr>
                <w:rFonts w:ascii="Calibri" w:eastAsia="MS PGothic" w:hAnsi="Calibri" w:cs="Calibri"/>
                <w:sz w:val="20"/>
                <w:szCs w:val="20"/>
                <w:lang w:eastAsia="zh-CN"/>
              </w:rPr>
              <w:t>5</w:t>
            </w:r>
            <w:r w:rsidR="00B755D7">
              <w:rPr>
                <w:rFonts w:ascii="Calibri" w:eastAsia="MS PGothic" w:hAnsi="Calibri" w:cs="Calibri"/>
                <w:sz w:val="20"/>
                <w:szCs w:val="20"/>
                <w:lang w:val="mk-MK" w:eastAsia="zh-CN"/>
              </w:rPr>
              <w:t>,</w:t>
            </w:r>
            <w:r w:rsidR="006A6EA1">
              <w:rPr>
                <w:rFonts w:ascii="Calibri" w:eastAsia="MS PGothic" w:hAnsi="Calibri" w:cs="Calibri"/>
                <w:sz w:val="20"/>
                <w:szCs w:val="20"/>
                <w:lang w:eastAsia="zh-CN"/>
              </w:rPr>
              <w:t>057</w:t>
            </w:r>
            <w:r w:rsidR="00CC6964">
              <w:rPr>
                <w:rFonts w:ascii="Calibri" w:eastAsia="MS PGothic" w:hAnsi="Calibri" w:cs="Calibri"/>
                <w:sz w:val="20"/>
                <w:szCs w:val="20"/>
                <w:lang w:val="en-US" w:eastAsia="zh-CN"/>
              </w:rPr>
              <w:t>.</w:t>
            </w:r>
            <w:r w:rsidR="006A6EA1">
              <w:rPr>
                <w:rFonts w:ascii="Calibri" w:eastAsia="MS PGothic" w:hAnsi="Calibri" w:cs="Calibri"/>
                <w:sz w:val="20"/>
                <w:szCs w:val="20"/>
                <w:lang w:eastAsia="zh-CN"/>
              </w:rPr>
              <w:t>240</w:t>
            </w:r>
          </w:p>
        </w:tc>
        <w:tc>
          <w:tcPr>
            <w:tcW w:w="2211" w:type="dxa"/>
            <w:tcBorders>
              <w:top w:val="single" w:sz="4" w:space="0" w:color="auto"/>
              <w:left w:val="nil"/>
              <w:bottom w:val="single" w:sz="4" w:space="0" w:color="auto"/>
              <w:right w:val="single" w:sz="4" w:space="0" w:color="auto"/>
            </w:tcBorders>
            <w:vAlign w:val="center"/>
          </w:tcPr>
          <w:p w14:paraId="12E603C2" w14:textId="77777777" w:rsidR="00C01F0F" w:rsidRPr="002372EA" w:rsidRDefault="00C01F0F" w:rsidP="007B0654">
            <w:pPr>
              <w:jc w:val="right"/>
              <w:rPr>
                <w:rFonts w:ascii="Calibri" w:hAnsi="Calibri" w:cs="Calibri"/>
                <w:bCs/>
                <w:sz w:val="20"/>
                <w:szCs w:val="20"/>
                <w:lang w:val="en-US"/>
              </w:rPr>
            </w:pPr>
            <w:r w:rsidRPr="002372EA">
              <w:rPr>
                <w:rFonts w:ascii="Calibri" w:hAnsi="Calibri" w:cs="Calibri"/>
                <w:bCs/>
                <w:sz w:val="20"/>
                <w:szCs w:val="20"/>
                <w:lang w:val="mk-MK"/>
              </w:rPr>
              <w:t>0</w:t>
            </w:r>
          </w:p>
        </w:tc>
        <w:tc>
          <w:tcPr>
            <w:tcW w:w="1900" w:type="dxa"/>
            <w:tcBorders>
              <w:top w:val="single" w:sz="4" w:space="0" w:color="auto"/>
              <w:left w:val="single" w:sz="4" w:space="0" w:color="auto"/>
              <w:bottom w:val="single" w:sz="4" w:space="0" w:color="auto"/>
              <w:right w:val="single" w:sz="4" w:space="0" w:color="auto"/>
            </w:tcBorders>
          </w:tcPr>
          <w:p w14:paraId="1D2AE4BF" w14:textId="77777777" w:rsidR="00C01F0F" w:rsidRPr="002372EA" w:rsidRDefault="00C01F0F" w:rsidP="007B0654">
            <w:pPr>
              <w:jc w:val="right"/>
              <w:rPr>
                <w:rFonts w:ascii="Calibri" w:hAnsi="Calibri" w:cs="Calibri"/>
                <w:bCs/>
                <w:sz w:val="20"/>
                <w:szCs w:val="20"/>
              </w:rPr>
            </w:pPr>
            <w:r w:rsidRPr="002372EA">
              <w:rPr>
                <w:rFonts w:ascii="Calibri" w:hAnsi="Calibri" w:cs="Calibri"/>
                <w:bCs/>
                <w:sz w:val="20"/>
                <w:szCs w:val="20"/>
                <w:lang w:val="mk-MK"/>
              </w:rPr>
              <w:t>0</w:t>
            </w:r>
          </w:p>
        </w:tc>
        <w:tc>
          <w:tcPr>
            <w:tcW w:w="2693" w:type="dxa"/>
            <w:tcBorders>
              <w:top w:val="single" w:sz="4" w:space="0" w:color="auto"/>
              <w:left w:val="single" w:sz="4" w:space="0" w:color="auto"/>
              <w:bottom w:val="single" w:sz="4" w:space="0" w:color="auto"/>
              <w:right w:val="single" w:sz="4" w:space="0" w:color="auto"/>
            </w:tcBorders>
            <w:vAlign w:val="center"/>
          </w:tcPr>
          <w:p w14:paraId="119640DE" w14:textId="7AB06BF3" w:rsidR="00C01F0F" w:rsidRPr="002372EA" w:rsidRDefault="006A6EA1" w:rsidP="007B0654">
            <w:pPr>
              <w:jc w:val="right"/>
              <w:rPr>
                <w:rFonts w:ascii="Calibri" w:hAnsi="Calibri" w:cs="Calibri"/>
                <w:bCs/>
                <w:sz w:val="20"/>
                <w:szCs w:val="20"/>
              </w:rPr>
            </w:pPr>
            <w:r w:rsidRPr="002372EA">
              <w:rPr>
                <w:rFonts w:ascii="Calibri" w:eastAsia="MS PGothic" w:hAnsi="Calibri" w:cs="Calibri"/>
                <w:sz w:val="20"/>
                <w:szCs w:val="20"/>
                <w:lang w:eastAsia="zh-CN"/>
              </w:rPr>
              <w:t>5</w:t>
            </w:r>
            <w:r w:rsidR="00CC6964">
              <w:rPr>
                <w:rFonts w:ascii="Calibri" w:eastAsia="MS PGothic" w:hAnsi="Calibri" w:cs="Calibri"/>
                <w:sz w:val="20"/>
                <w:szCs w:val="20"/>
                <w:lang w:eastAsia="zh-CN"/>
              </w:rPr>
              <w:t>,</w:t>
            </w:r>
            <w:r>
              <w:rPr>
                <w:rFonts w:ascii="Calibri" w:eastAsia="MS PGothic" w:hAnsi="Calibri" w:cs="Calibri"/>
                <w:sz w:val="20"/>
                <w:szCs w:val="20"/>
                <w:lang w:eastAsia="zh-CN"/>
              </w:rPr>
              <w:t>057</w:t>
            </w:r>
            <w:r w:rsidR="00CC6964">
              <w:rPr>
                <w:rFonts w:ascii="Calibri" w:eastAsia="MS PGothic" w:hAnsi="Calibri" w:cs="Calibri"/>
                <w:sz w:val="20"/>
                <w:szCs w:val="20"/>
                <w:lang w:eastAsia="zh-CN"/>
              </w:rPr>
              <w:t>.</w:t>
            </w:r>
            <w:r>
              <w:rPr>
                <w:rFonts w:ascii="Calibri" w:eastAsia="MS PGothic" w:hAnsi="Calibri" w:cs="Calibri"/>
                <w:sz w:val="20"/>
                <w:szCs w:val="20"/>
                <w:lang w:eastAsia="zh-CN"/>
              </w:rPr>
              <w:t>240</w:t>
            </w:r>
          </w:p>
        </w:tc>
      </w:tr>
      <w:tr w:rsidR="00C01F0F" w:rsidRPr="00ED7FF0" w14:paraId="4AEEA7B0" w14:textId="77777777" w:rsidTr="009064E6">
        <w:trPr>
          <w:trHeight w:val="368"/>
        </w:trPr>
        <w:tc>
          <w:tcPr>
            <w:tcW w:w="2250" w:type="dxa"/>
            <w:vMerge/>
          </w:tcPr>
          <w:p w14:paraId="48BEC174" w14:textId="77777777" w:rsidR="00C01F0F" w:rsidRPr="00ED7FF0" w:rsidRDefault="00C01F0F" w:rsidP="00490F9E">
            <w:pPr>
              <w:ind w:left="765" w:right="300" w:firstLine="360"/>
              <w:rPr>
                <w:rFonts w:ascii="Calibri" w:hAnsi="Calibri" w:cs="Calibri"/>
                <w:bCs/>
                <w:sz w:val="20"/>
                <w:szCs w:val="20"/>
              </w:rPr>
            </w:pPr>
          </w:p>
        </w:tc>
        <w:tc>
          <w:tcPr>
            <w:tcW w:w="3690" w:type="dxa"/>
          </w:tcPr>
          <w:p w14:paraId="59105C46" w14:textId="77777777" w:rsidR="00C01F0F" w:rsidRPr="00ED7FF0" w:rsidRDefault="00C01F0F" w:rsidP="00490F9E">
            <w:pPr>
              <w:rPr>
                <w:rFonts w:ascii="Calibri" w:hAnsi="Calibri" w:cs="Calibri"/>
                <w:sz w:val="20"/>
                <w:szCs w:val="20"/>
                <w:lang w:val="en-US"/>
              </w:rPr>
            </w:pPr>
            <w:r w:rsidRPr="00ED7FF0">
              <w:rPr>
                <w:rFonts w:ascii="Calibri" w:hAnsi="Calibri" w:cs="Calibri"/>
                <w:sz w:val="20"/>
                <w:szCs w:val="20"/>
                <w:lang w:val="en-US"/>
              </w:rPr>
              <w:t>3.Customs</w:t>
            </w:r>
          </w:p>
        </w:tc>
        <w:tc>
          <w:tcPr>
            <w:tcW w:w="2061" w:type="dxa"/>
            <w:tcBorders>
              <w:top w:val="single" w:sz="4" w:space="0" w:color="auto"/>
            </w:tcBorders>
            <w:vAlign w:val="center"/>
          </w:tcPr>
          <w:p w14:paraId="63B0E12A" w14:textId="3AE59E64" w:rsidR="00C01F0F" w:rsidRPr="00ED7FF0" w:rsidRDefault="00C01F0F" w:rsidP="007B0654">
            <w:pPr>
              <w:jc w:val="right"/>
              <w:rPr>
                <w:rFonts w:ascii="Calibri" w:hAnsi="Calibri" w:cs="Calibri"/>
                <w:bCs/>
                <w:sz w:val="20"/>
                <w:szCs w:val="20"/>
                <w:lang w:val="en-US" w:eastAsia="mk-MK"/>
              </w:rPr>
            </w:pPr>
            <w:r>
              <w:rPr>
                <w:rFonts w:ascii="Calibri" w:hAnsi="Calibri" w:cs="Calibri"/>
                <w:bCs/>
                <w:sz w:val="20"/>
                <w:szCs w:val="20"/>
                <w:lang w:val="mk-MK" w:eastAsia="mk-MK"/>
              </w:rPr>
              <w:t>1</w:t>
            </w:r>
            <w:r w:rsidR="00B755D7">
              <w:rPr>
                <w:rFonts w:ascii="Calibri" w:hAnsi="Calibri" w:cs="Calibri"/>
                <w:bCs/>
                <w:sz w:val="20"/>
                <w:szCs w:val="20"/>
                <w:lang w:val="mk-MK" w:eastAsia="mk-MK"/>
              </w:rPr>
              <w:t>,</w:t>
            </w:r>
            <w:r>
              <w:rPr>
                <w:rFonts w:ascii="Calibri" w:hAnsi="Calibri" w:cs="Calibri"/>
                <w:bCs/>
                <w:sz w:val="20"/>
                <w:szCs w:val="20"/>
                <w:lang w:val="mk-MK" w:eastAsia="mk-MK"/>
              </w:rPr>
              <w:t>000</w:t>
            </w:r>
            <w:r w:rsidR="00B755D7">
              <w:rPr>
                <w:rFonts w:ascii="Calibri" w:hAnsi="Calibri" w:cs="Calibri"/>
                <w:bCs/>
                <w:sz w:val="20"/>
                <w:szCs w:val="20"/>
                <w:lang w:val="mk-MK" w:eastAsia="mk-MK"/>
              </w:rPr>
              <w:t>,</w:t>
            </w:r>
            <w:r>
              <w:rPr>
                <w:rFonts w:ascii="Calibri" w:hAnsi="Calibri" w:cs="Calibri"/>
                <w:bCs/>
                <w:sz w:val="20"/>
                <w:szCs w:val="20"/>
                <w:lang w:val="mk-MK" w:eastAsia="mk-MK"/>
              </w:rPr>
              <w:t>000</w:t>
            </w:r>
            <w:r>
              <w:rPr>
                <w:rFonts w:ascii="Calibri" w:hAnsi="Calibri" w:cs="Calibri"/>
                <w:bCs/>
                <w:sz w:val="20"/>
                <w:szCs w:val="20"/>
                <w:lang w:val="en-US" w:eastAsia="mk-MK"/>
              </w:rPr>
              <w:t xml:space="preserve"> </w:t>
            </w:r>
          </w:p>
        </w:tc>
        <w:tc>
          <w:tcPr>
            <w:tcW w:w="2211" w:type="dxa"/>
            <w:tcBorders>
              <w:top w:val="single" w:sz="4" w:space="0" w:color="auto"/>
              <w:left w:val="nil"/>
              <w:bottom w:val="single" w:sz="4" w:space="0" w:color="auto"/>
              <w:right w:val="single" w:sz="4" w:space="0" w:color="auto"/>
            </w:tcBorders>
            <w:vAlign w:val="center"/>
          </w:tcPr>
          <w:p w14:paraId="13BAEC24" w14:textId="33E4FFCD" w:rsidR="00C01F0F" w:rsidRDefault="00C01F0F" w:rsidP="007B0654">
            <w:pPr>
              <w:jc w:val="right"/>
              <w:rPr>
                <w:rFonts w:ascii="Calibri" w:hAnsi="Calibri" w:cs="Calibri"/>
                <w:bCs/>
                <w:sz w:val="20"/>
                <w:szCs w:val="20"/>
                <w:lang w:val="en-US"/>
              </w:rPr>
            </w:pPr>
            <w:r>
              <w:rPr>
                <w:rFonts w:ascii="Calibri" w:hAnsi="Calibri" w:cs="Calibri"/>
                <w:bCs/>
                <w:sz w:val="20"/>
                <w:szCs w:val="20"/>
                <w:lang w:val="mk-MK"/>
              </w:rPr>
              <w:t>7</w:t>
            </w:r>
            <w:r w:rsidR="00CC6964">
              <w:rPr>
                <w:rFonts w:ascii="Calibri" w:hAnsi="Calibri" w:cs="Calibri"/>
                <w:bCs/>
                <w:sz w:val="20"/>
                <w:szCs w:val="20"/>
                <w:lang w:val="en-US"/>
              </w:rPr>
              <w:t>,</w:t>
            </w:r>
            <w:r w:rsidRPr="00170F87">
              <w:rPr>
                <w:rFonts w:ascii="Calibri" w:hAnsi="Calibri" w:cs="Calibri"/>
                <w:bCs/>
                <w:sz w:val="20"/>
                <w:szCs w:val="20"/>
                <w:lang w:val="mk-MK"/>
              </w:rPr>
              <w:t>000.000</w:t>
            </w:r>
            <w:r>
              <w:rPr>
                <w:rFonts w:ascii="Calibri" w:hAnsi="Calibri" w:cs="Calibri"/>
                <w:bCs/>
                <w:sz w:val="20"/>
                <w:szCs w:val="20"/>
                <w:lang w:val="en-US"/>
              </w:rPr>
              <w:t xml:space="preserve"> </w:t>
            </w:r>
          </w:p>
          <w:p w14:paraId="0501D96E" w14:textId="77777777" w:rsidR="00C01F0F" w:rsidRPr="00ED7FF0" w:rsidRDefault="00C01F0F" w:rsidP="007B0654">
            <w:pPr>
              <w:jc w:val="right"/>
              <w:rPr>
                <w:rFonts w:ascii="Calibri" w:hAnsi="Calibri" w:cs="Calibri"/>
                <w:bCs/>
                <w:sz w:val="20"/>
                <w:szCs w:val="20"/>
              </w:rPr>
            </w:pPr>
          </w:p>
        </w:tc>
        <w:tc>
          <w:tcPr>
            <w:tcW w:w="1900" w:type="dxa"/>
            <w:tcBorders>
              <w:top w:val="single" w:sz="4" w:space="0" w:color="auto"/>
              <w:left w:val="single" w:sz="4" w:space="0" w:color="auto"/>
              <w:bottom w:val="single" w:sz="4" w:space="0" w:color="auto"/>
              <w:right w:val="single" w:sz="4" w:space="0" w:color="auto"/>
            </w:tcBorders>
          </w:tcPr>
          <w:p w14:paraId="32FEF4DA" w14:textId="77777777" w:rsidR="00C01F0F" w:rsidRPr="00ED7FF0" w:rsidRDefault="00C01F0F" w:rsidP="007B0654">
            <w:pPr>
              <w:jc w:val="right"/>
              <w:rPr>
                <w:rFonts w:ascii="Calibri" w:hAnsi="Calibri" w:cs="Calibri"/>
                <w:bCs/>
                <w:sz w:val="20"/>
                <w:szCs w:val="20"/>
              </w:rPr>
            </w:pPr>
            <w:r w:rsidRPr="00ED7FF0">
              <w:rPr>
                <w:rFonts w:ascii="Calibri" w:hAnsi="Calibri" w:cs="Calibri"/>
                <w:bCs/>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14:paraId="7A042942" w14:textId="37B099AD" w:rsidR="00C01F0F" w:rsidRDefault="00C01F0F" w:rsidP="007B0654">
            <w:pPr>
              <w:jc w:val="right"/>
              <w:rPr>
                <w:rFonts w:ascii="Calibri" w:hAnsi="Calibri" w:cs="Calibri"/>
                <w:bCs/>
                <w:sz w:val="20"/>
                <w:szCs w:val="20"/>
                <w:lang w:val="en-US"/>
              </w:rPr>
            </w:pPr>
            <w:r>
              <w:rPr>
                <w:rFonts w:ascii="Calibri" w:hAnsi="Calibri" w:cs="Calibri"/>
                <w:bCs/>
                <w:sz w:val="20"/>
                <w:szCs w:val="20"/>
                <w:lang w:val="en-US"/>
              </w:rPr>
              <w:t>8</w:t>
            </w:r>
            <w:r w:rsidR="00CC6964">
              <w:rPr>
                <w:rFonts w:ascii="Calibri" w:hAnsi="Calibri" w:cs="Calibri"/>
                <w:bCs/>
                <w:sz w:val="20"/>
                <w:szCs w:val="20"/>
                <w:lang w:val="en-US"/>
              </w:rPr>
              <w:t>,</w:t>
            </w:r>
            <w:r w:rsidRPr="00170F87">
              <w:rPr>
                <w:rFonts w:ascii="Calibri" w:hAnsi="Calibri" w:cs="Calibri"/>
                <w:bCs/>
                <w:sz w:val="20"/>
                <w:szCs w:val="20"/>
                <w:lang w:val="mk-MK"/>
              </w:rPr>
              <w:t>000.000</w:t>
            </w:r>
          </w:p>
          <w:p w14:paraId="0CAFAF8F" w14:textId="77777777" w:rsidR="00C01F0F" w:rsidRPr="00ED7FF0" w:rsidRDefault="00C01F0F" w:rsidP="007B0654">
            <w:pPr>
              <w:jc w:val="right"/>
              <w:rPr>
                <w:rFonts w:ascii="Calibri" w:hAnsi="Calibri" w:cs="Calibri"/>
                <w:bCs/>
                <w:sz w:val="20"/>
                <w:szCs w:val="20"/>
              </w:rPr>
            </w:pPr>
            <w:r>
              <w:rPr>
                <w:rFonts w:ascii="Calibri" w:hAnsi="Calibri" w:cs="Calibri"/>
                <w:bCs/>
                <w:sz w:val="20"/>
                <w:szCs w:val="20"/>
                <w:lang w:val="en-US"/>
              </w:rPr>
              <w:t xml:space="preserve"> </w:t>
            </w:r>
          </w:p>
        </w:tc>
      </w:tr>
      <w:tr w:rsidR="00C01F0F" w:rsidRPr="00ED7FF0" w14:paraId="113384A7" w14:textId="77777777" w:rsidTr="004C5C1E">
        <w:trPr>
          <w:trHeight w:val="314"/>
        </w:trPr>
        <w:tc>
          <w:tcPr>
            <w:tcW w:w="2250" w:type="dxa"/>
            <w:vMerge w:val="restart"/>
          </w:tcPr>
          <w:p w14:paraId="40A3E141" w14:textId="77777777" w:rsidR="00C01F0F" w:rsidRPr="00ED7FF0" w:rsidRDefault="00C01F0F" w:rsidP="00490F9E">
            <w:pPr>
              <w:ind w:right="300"/>
              <w:rPr>
                <w:rFonts w:ascii="Calibri" w:hAnsi="Calibri" w:cs="Calibri"/>
                <w:b/>
                <w:sz w:val="20"/>
                <w:szCs w:val="20"/>
              </w:rPr>
            </w:pPr>
            <w:r w:rsidRPr="00ED7FF0">
              <w:rPr>
                <w:rFonts w:ascii="Calibri" w:hAnsi="Calibri" w:cs="Calibri"/>
                <w:b/>
                <w:sz w:val="20"/>
                <w:szCs w:val="20"/>
              </w:rPr>
              <w:t>III Planning and Budget</w:t>
            </w:r>
          </w:p>
        </w:tc>
        <w:tc>
          <w:tcPr>
            <w:tcW w:w="3690" w:type="dxa"/>
          </w:tcPr>
          <w:p w14:paraId="6A055E0A" w14:textId="77777777" w:rsidR="00C01F0F" w:rsidRPr="00ED7FF0" w:rsidRDefault="00C01F0F" w:rsidP="00490F9E">
            <w:pPr>
              <w:rPr>
                <w:rFonts w:ascii="Calibri" w:hAnsi="Calibri" w:cs="Calibri"/>
                <w:bCs/>
                <w:sz w:val="20"/>
                <w:szCs w:val="20"/>
                <w:lang w:val="en-US"/>
              </w:rPr>
            </w:pPr>
            <w:r w:rsidRPr="00ED7FF0">
              <w:rPr>
                <w:rFonts w:ascii="Calibri" w:hAnsi="Calibri" w:cs="Calibri"/>
                <w:sz w:val="20"/>
                <w:szCs w:val="20"/>
                <w:lang w:val="en-US"/>
              </w:rPr>
              <w:t>1.Budget Planning</w:t>
            </w:r>
          </w:p>
        </w:tc>
        <w:tc>
          <w:tcPr>
            <w:tcW w:w="2061" w:type="dxa"/>
            <w:tcBorders>
              <w:top w:val="single" w:sz="4" w:space="0" w:color="auto"/>
            </w:tcBorders>
            <w:vAlign w:val="center"/>
          </w:tcPr>
          <w:p w14:paraId="6AF5A742" w14:textId="77777777" w:rsidR="00C01F0F" w:rsidRPr="00ED7FF0" w:rsidRDefault="00C01F0F" w:rsidP="007B0654">
            <w:pPr>
              <w:jc w:val="right"/>
              <w:rPr>
                <w:rFonts w:ascii="Calibri" w:hAnsi="Calibri" w:cs="Calibri"/>
                <w:bCs/>
                <w:sz w:val="20"/>
                <w:szCs w:val="20"/>
                <w:lang w:val="en-US" w:eastAsia="mk-MK"/>
              </w:rPr>
            </w:pPr>
            <w:r w:rsidRPr="00ED7FF0">
              <w:rPr>
                <w:rFonts w:ascii="Calibri" w:hAnsi="Calibri" w:cs="Calibri"/>
                <w:bCs/>
                <w:sz w:val="20"/>
                <w:szCs w:val="20"/>
                <w:lang w:val="en-US" w:eastAsia="mk-MK"/>
              </w:rPr>
              <w:t>0</w:t>
            </w:r>
          </w:p>
        </w:tc>
        <w:tc>
          <w:tcPr>
            <w:tcW w:w="2211" w:type="dxa"/>
            <w:tcBorders>
              <w:top w:val="single" w:sz="4" w:space="0" w:color="auto"/>
              <w:left w:val="nil"/>
              <w:bottom w:val="single" w:sz="4" w:space="0" w:color="auto"/>
              <w:right w:val="single" w:sz="4" w:space="0" w:color="auto"/>
            </w:tcBorders>
            <w:vAlign w:val="center"/>
          </w:tcPr>
          <w:p w14:paraId="44069BE5" w14:textId="4FF54FE8" w:rsidR="00C01F0F" w:rsidRPr="00ED7FF0" w:rsidRDefault="00C01F0F" w:rsidP="003D0034">
            <w:pPr>
              <w:jc w:val="right"/>
              <w:rPr>
                <w:rFonts w:ascii="Calibri" w:hAnsi="Calibri" w:cs="Calibri"/>
                <w:bCs/>
                <w:sz w:val="20"/>
                <w:szCs w:val="20"/>
                <w:lang w:val="en-US"/>
              </w:rPr>
            </w:pPr>
            <w:r>
              <w:rPr>
                <w:rFonts w:ascii="Calibri" w:hAnsi="Calibri" w:cs="Calibri"/>
                <w:bCs/>
                <w:sz w:val="20"/>
                <w:szCs w:val="20"/>
                <w:lang w:val="mk-MK"/>
              </w:rPr>
              <w:t>660</w:t>
            </w:r>
            <w:r w:rsidR="00CC6964">
              <w:rPr>
                <w:rFonts w:ascii="Calibri" w:hAnsi="Calibri" w:cs="Calibri"/>
                <w:bCs/>
                <w:sz w:val="20"/>
                <w:szCs w:val="20"/>
                <w:lang w:val="en-US"/>
              </w:rPr>
              <w:t>,</w:t>
            </w:r>
            <w:r>
              <w:rPr>
                <w:rFonts w:ascii="Calibri" w:hAnsi="Calibri" w:cs="Calibri"/>
                <w:bCs/>
                <w:sz w:val="20"/>
                <w:szCs w:val="20"/>
                <w:lang w:val="mk-MK"/>
              </w:rPr>
              <w:t>000</w:t>
            </w:r>
            <w:r>
              <w:rPr>
                <w:rFonts w:ascii="Calibri" w:hAnsi="Calibri" w:cs="Calibri"/>
                <w:bCs/>
                <w:sz w:val="20"/>
                <w:szCs w:val="20"/>
                <w:lang w:val="en-US"/>
              </w:rPr>
              <w:t xml:space="preserve"> </w:t>
            </w:r>
          </w:p>
        </w:tc>
        <w:tc>
          <w:tcPr>
            <w:tcW w:w="1900" w:type="dxa"/>
            <w:tcBorders>
              <w:top w:val="single" w:sz="4" w:space="0" w:color="auto"/>
              <w:left w:val="single" w:sz="4" w:space="0" w:color="auto"/>
              <w:bottom w:val="single" w:sz="4" w:space="0" w:color="auto"/>
              <w:right w:val="single" w:sz="4" w:space="0" w:color="auto"/>
            </w:tcBorders>
          </w:tcPr>
          <w:p w14:paraId="4C977C94" w14:textId="77777777" w:rsidR="00C01F0F" w:rsidRPr="00ED7FF0" w:rsidRDefault="00C01F0F" w:rsidP="007B0654">
            <w:pPr>
              <w:jc w:val="right"/>
              <w:rPr>
                <w:rFonts w:ascii="Calibri" w:hAnsi="Calibri" w:cs="Calibri"/>
                <w:bCs/>
                <w:sz w:val="20"/>
                <w:szCs w:val="20"/>
              </w:rPr>
            </w:pPr>
            <w:r w:rsidRPr="00ED7FF0">
              <w:rPr>
                <w:rFonts w:ascii="Calibri" w:hAnsi="Calibri" w:cs="Calibri"/>
                <w:bCs/>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14:paraId="272D5571" w14:textId="11075385" w:rsidR="00C01F0F" w:rsidRPr="003D0034" w:rsidRDefault="00C01F0F" w:rsidP="003D0034">
            <w:pPr>
              <w:jc w:val="right"/>
              <w:rPr>
                <w:rFonts w:ascii="Calibri" w:hAnsi="Calibri" w:cs="Calibri"/>
                <w:bCs/>
                <w:sz w:val="20"/>
                <w:szCs w:val="20"/>
                <w:lang w:val="en-US"/>
              </w:rPr>
            </w:pPr>
            <w:r>
              <w:rPr>
                <w:rFonts w:ascii="Calibri" w:hAnsi="Calibri" w:cs="Calibri"/>
                <w:bCs/>
                <w:sz w:val="20"/>
                <w:szCs w:val="20"/>
                <w:lang w:val="mk-MK"/>
              </w:rPr>
              <w:t>660</w:t>
            </w:r>
            <w:r w:rsidR="00CC6964">
              <w:rPr>
                <w:rFonts w:ascii="Calibri" w:hAnsi="Calibri" w:cs="Calibri"/>
                <w:bCs/>
                <w:sz w:val="20"/>
                <w:szCs w:val="20"/>
                <w:lang w:val="en-US"/>
              </w:rPr>
              <w:t>,</w:t>
            </w:r>
            <w:r>
              <w:rPr>
                <w:rFonts w:ascii="Calibri" w:hAnsi="Calibri" w:cs="Calibri"/>
                <w:bCs/>
                <w:sz w:val="20"/>
                <w:szCs w:val="20"/>
                <w:lang w:val="mk-MK"/>
              </w:rPr>
              <w:t>000</w:t>
            </w:r>
            <w:r>
              <w:rPr>
                <w:rFonts w:ascii="Calibri" w:hAnsi="Calibri" w:cs="Calibri"/>
                <w:bCs/>
                <w:sz w:val="20"/>
                <w:szCs w:val="20"/>
                <w:lang w:val="en-US"/>
              </w:rPr>
              <w:t xml:space="preserve"> </w:t>
            </w:r>
          </w:p>
        </w:tc>
      </w:tr>
      <w:tr w:rsidR="00C01F0F" w:rsidRPr="00ED7FF0" w14:paraId="05522300" w14:textId="77777777" w:rsidTr="00490F9E">
        <w:trPr>
          <w:trHeight w:val="279"/>
        </w:trPr>
        <w:tc>
          <w:tcPr>
            <w:tcW w:w="2250" w:type="dxa"/>
            <w:vMerge/>
          </w:tcPr>
          <w:p w14:paraId="0074C1C7" w14:textId="77777777" w:rsidR="00C01F0F" w:rsidRPr="00ED7FF0" w:rsidRDefault="00C01F0F" w:rsidP="00490F9E">
            <w:pPr>
              <w:ind w:left="765" w:right="300" w:firstLine="360"/>
              <w:rPr>
                <w:rFonts w:ascii="Calibri" w:hAnsi="Calibri" w:cs="Calibri"/>
                <w:b/>
                <w:sz w:val="20"/>
                <w:szCs w:val="20"/>
              </w:rPr>
            </w:pPr>
          </w:p>
        </w:tc>
        <w:tc>
          <w:tcPr>
            <w:tcW w:w="3690" w:type="dxa"/>
          </w:tcPr>
          <w:p w14:paraId="1A3AB13C" w14:textId="77777777" w:rsidR="00C01F0F" w:rsidRPr="00ED7FF0" w:rsidRDefault="00C01F0F" w:rsidP="00490F9E">
            <w:pPr>
              <w:rPr>
                <w:rFonts w:ascii="Calibri" w:hAnsi="Calibri" w:cs="Calibri"/>
                <w:sz w:val="20"/>
                <w:szCs w:val="20"/>
              </w:rPr>
            </w:pPr>
            <w:r w:rsidRPr="00ED7FF0">
              <w:rPr>
                <w:rFonts w:ascii="Calibri" w:hAnsi="Calibri" w:cs="Calibri"/>
                <w:sz w:val="20"/>
                <w:szCs w:val="20"/>
              </w:rPr>
              <w:t>2.Strengthened Public Investment Management</w:t>
            </w:r>
          </w:p>
        </w:tc>
        <w:tc>
          <w:tcPr>
            <w:tcW w:w="2061" w:type="dxa"/>
            <w:tcBorders>
              <w:top w:val="single" w:sz="4" w:space="0" w:color="auto"/>
            </w:tcBorders>
            <w:vAlign w:val="center"/>
          </w:tcPr>
          <w:p w14:paraId="58ADF847" w14:textId="3F073D49" w:rsidR="00C01F0F" w:rsidRPr="00ED7FF0" w:rsidRDefault="00C01F0F" w:rsidP="002655E4">
            <w:pPr>
              <w:jc w:val="right"/>
              <w:rPr>
                <w:rFonts w:ascii="Calibri" w:hAnsi="Calibri" w:cs="Calibri"/>
                <w:sz w:val="20"/>
                <w:szCs w:val="20"/>
              </w:rPr>
            </w:pPr>
            <w:r>
              <w:rPr>
                <w:rFonts w:ascii="Calibri" w:hAnsi="Calibri" w:cs="Calibri"/>
                <w:sz w:val="20"/>
                <w:szCs w:val="20"/>
                <w:lang w:val="en-US"/>
              </w:rPr>
              <w:t>30</w:t>
            </w:r>
            <w:r w:rsidR="00CC6964">
              <w:rPr>
                <w:rFonts w:ascii="Calibri" w:hAnsi="Calibri" w:cs="Calibri"/>
                <w:sz w:val="20"/>
                <w:szCs w:val="20"/>
                <w:lang w:val="en-US"/>
              </w:rPr>
              <w:t>,</w:t>
            </w:r>
            <w:r w:rsidRPr="00170F87">
              <w:rPr>
                <w:rFonts w:ascii="Calibri" w:hAnsi="Calibri" w:cs="Calibri"/>
                <w:sz w:val="20"/>
                <w:szCs w:val="20"/>
                <w:lang w:val="mk-MK"/>
              </w:rPr>
              <w:t>000</w:t>
            </w:r>
            <w:r>
              <w:rPr>
                <w:rFonts w:ascii="Calibri" w:hAnsi="Calibri" w:cs="Calibri"/>
                <w:sz w:val="20"/>
                <w:szCs w:val="20"/>
                <w:lang w:val="en-US"/>
              </w:rPr>
              <w:t xml:space="preserve"> </w:t>
            </w:r>
          </w:p>
        </w:tc>
        <w:tc>
          <w:tcPr>
            <w:tcW w:w="2211" w:type="dxa"/>
            <w:tcBorders>
              <w:top w:val="single" w:sz="4" w:space="0" w:color="auto"/>
              <w:left w:val="nil"/>
              <w:bottom w:val="single" w:sz="4" w:space="0" w:color="auto"/>
              <w:right w:val="single" w:sz="4" w:space="0" w:color="auto"/>
            </w:tcBorders>
            <w:vAlign w:val="center"/>
          </w:tcPr>
          <w:p w14:paraId="251AAAF3" w14:textId="50819877" w:rsidR="00C01F0F" w:rsidRDefault="005402AA" w:rsidP="007B0654">
            <w:pPr>
              <w:jc w:val="right"/>
              <w:rPr>
                <w:rFonts w:ascii="Calibri" w:hAnsi="Calibri" w:cs="Calibri"/>
                <w:sz w:val="20"/>
                <w:szCs w:val="20"/>
                <w:lang w:val="en-US"/>
              </w:rPr>
            </w:pPr>
            <w:r>
              <w:rPr>
                <w:rFonts w:ascii="Calibri" w:hAnsi="Calibri" w:cs="Calibri"/>
                <w:sz w:val="20"/>
                <w:szCs w:val="20"/>
                <w:lang w:val="en-US"/>
              </w:rPr>
              <w:t>240</w:t>
            </w:r>
            <w:r w:rsidR="00CC6964">
              <w:rPr>
                <w:rFonts w:ascii="Calibri" w:hAnsi="Calibri" w:cs="Calibri"/>
                <w:sz w:val="20"/>
                <w:szCs w:val="20"/>
                <w:lang w:val="en-US"/>
              </w:rPr>
              <w:t>,</w:t>
            </w:r>
            <w:r w:rsidR="00C01F0F" w:rsidRPr="00170F87">
              <w:rPr>
                <w:rFonts w:ascii="Calibri" w:hAnsi="Calibri" w:cs="Calibri"/>
                <w:sz w:val="20"/>
                <w:szCs w:val="20"/>
                <w:lang w:val="mk-MK"/>
              </w:rPr>
              <w:t>000</w:t>
            </w:r>
            <w:r w:rsidR="00C01F0F">
              <w:rPr>
                <w:rFonts w:ascii="Calibri" w:hAnsi="Calibri" w:cs="Calibri"/>
                <w:sz w:val="20"/>
                <w:szCs w:val="20"/>
                <w:lang w:val="en-US"/>
              </w:rPr>
              <w:t xml:space="preserve"> </w:t>
            </w:r>
          </w:p>
          <w:p w14:paraId="0B1D04B2" w14:textId="77777777" w:rsidR="00C01F0F" w:rsidRPr="00ED7FF0" w:rsidRDefault="00C01F0F" w:rsidP="007B0654">
            <w:pPr>
              <w:jc w:val="right"/>
              <w:rPr>
                <w:rFonts w:ascii="Calibri" w:hAnsi="Calibri" w:cs="Calibri"/>
                <w:sz w:val="20"/>
                <w:szCs w:val="20"/>
                <w:lang w:val="en-US"/>
              </w:rPr>
            </w:pPr>
          </w:p>
        </w:tc>
        <w:tc>
          <w:tcPr>
            <w:tcW w:w="1900" w:type="dxa"/>
            <w:tcBorders>
              <w:top w:val="single" w:sz="4" w:space="0" w:color="auto"/>
              <w:left w:val="single" w:sz="4" w:space="0" w:color="auto"/>
              <w:bottom w:val="single" w:sz="4" w:space="0" w:color="auto"/>
              <w:right w:val="single" w:sz="4" w:space="0" w:color="auto"/>
            </w:tcBorders>
          </w:tcPr>
          <w:p w14:paraId="7349E106" w14:textId="77777777"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744AA481" w14:textId="5171A951" w:rsidR="00C01F0F" w:rsidRDefault="005402AA" w:rsidP="007B0654">
            <w:pPr>
              <w:jc w:val="right"/>
              <w:rPr>
                <w:rFonts w:ascii="Calibri" w:hAnsi="Calibri" w:cs="Calibri"/>
                <w:sz w:val="20"/>
                <w:szCs w:val="20"/>
                <w:lang w:val="en-US"/>
              </w:rPr>
            </w:pPr>
            <w:r>
              <w:rPr>
                <w:rFonts w:ascii="Calibri" w:hAnsi="Calibri" w:cs="Calibri"/>
                <w:sz w:val="20"/>
                <w:szCs w:val="20"/>
                <w:lang w:val="en-US"/>
              </w:rPr>
              <w:t>270</w:t>
            </w:r>
            <w:r w:rsidR="00CC6964">
              <w:rPr>
                <w:rFonts w:ascii="Calibri" w:hAnsi="Calibri" w:cs="Calibri"/>
                <w:sz w:val="20"/>
                <w:szCs w:val="20"/>
                <w:lang w:val="en-US"/>
              </w:rPr>
              <w:t>,</w:t>
            </w:r>
            <w:r w:rsidR="00C01F0F" w:rsidRPr="00170F87">
              <w:rPr>
                <w:rFonts w:ascii="Calibri" w:hAnsi="Calibri" w:cs="Calibri"/>
                <w:sz w:val="20"/>
                <w:szCs w:val="20"/>
                <w:lang w:val="mk-MK"/>
              </w:rPr>
              <w:t>000</w:t>
            </w:r>
            <w:r w:rsidR="00C01F0F">
              <w:rPr>
                <w:rFonts w:ascii="Calibri" w:hAnsi="Calibri" w:cs="Calibri"/>
                <w:sz w:val="20"/>
                <w:szCs w:val="20"/>
                <w:lang w:val="en-US"/>
              </w:rPr>
              <w:t xml:space="preserve"> </w:t>
            </w:r>
          </w:p>
          <w:p w14:paraId="6E95D67B" w14:textId="77777777" w:rsidR="00C01F0F" w:rsidRPr="00ED7FF0" w:rsidRDefault="00C01F0F" w:rsidP="007B0654">
            <w:pPr>
              <w:jc w:val="right"/>
              <w:rPr>
                <w:rFonts w:ascii="Calibri" w:hAnsi="Calibri" w:cs="Calibri"/>
                <w:sz w:val="20"/>
                <w:szCs w:val="20"/>
                <w:lang w:val="en-US"/>
              </w:rPr>
            </w:pPr>
          </w:p>
        </w:tc>
      </w:tr>
      <w:tr w:rsidR="00C01F0F" w:rsidRPr="00ED7FF0" w14:paraId="3C79F7B4" w14:textId="77777777" w:rsidTr="00490F9E">
        <w:trPr>
          <w:trHeight w:val="279"/>
        </w:trPr>
        <w:tc>
          <w:tcPr>
            <w:tcW w:w="2250" w:type="dxa"/>
            <w:vMerge/>
          </w:tcPr>
          <w:p w14:paraId="3B156349" w14:textId="77777777" w:rsidR="00C01F0F" w:rsidRPr="00ED7FF0" w:rsidRDefault="00C01F0F" w:rsidP="00490F9E">
            <w:pPr>
              <w:ind w:left="765" w:right="300" w:firstLine="360"/>
              <w:rPr>
                <w:rFonts w:ascii="Calibri" w:hAnsi="Calibri" w:cs="Calibri"/>
                <w:b/>
                <w:sz w:val="20"/>
                <w:szCs w:val="20"/>
              </w:rPr>
            </w:pPr>
          </w:p>
        </w:tc>
        <w:tc>
          <w:tcPr>
            <w:tcW w:w="3690" w:type="dxa"/>
          </w:tcPr>
          <w:p w14:paraId="3E8EA868" w14:textId="77777777" w:rsidR="00C01F0F" w:rsidRPr="00ED7FF0" w:rsidRDefault="00C01F0F" w:rsidP="00490F9E">
            <w:pPr>
              <w:rPr>
                <w:rFonts w:ascii="Calibri" w:hAnsi="Calibri" w:cs="Calibri"/>
                <w:b/>
                <w:sz w:val="20"/>
                <w:szCs w:val="20"/>
              </w:rPr>
            </w:pPr>
            <w:r w:rsidRPr="00ED7FF0">
              <w:rPr>
                <w:rFonts w:ascii="Calibri" w:hAnsi="Calibri" w:cs="Calibri"/>
                <w:sz w:val="20"/>
                <w:szCs w:val="20"/>
              </w:rPr>
              <w:t>3.</w:t>
            </w:r>
            <w:r w:rsidRPr="00ED7FF0">
              <w:rPr>
                <w:rFonts w:ascii="Calibri" w:hAnsi="Calibri" w:cs="Calibri"/>
                <w:b/>
                <w:bCs/>
                <w:sz w:val="20"/>
                <w:szCs w:val="20"/>
              </w:rPr>
              <w:t xml:space="preserve"> </w:t>
            </w:r>
            <w:r w:rsidRPr="00ED7FF0">
              <w:rPr>
                <w:rFonts w:ascii="Calibri" w:hAnsi="Calibri" w:cs="Calibri"/>
                <w:sz w:val="20"/>
                <w:szCs w:val="20"/>
              </w:rPr>
              <w:t>Strengthen the accounting of budgets and budget users</w:t>
            </w:r>
          </w:p>
        </w:tc>
        <w:tc>
          <w:tcPr>
            <w:tcW w:w="2061" w:type="dxa"/>
            <w:vAlign w:val="center"/>
          </w:tcPr>
          <w:p w14:paraId="01DF832A" w14:textId="77777777" w:rsidR="00C01F0F" w:rsidRPr="00ED7FF0" w:rsidRDefault="00C01F0F" w:rsidP="007B0654">
            <w:pPr>
              <w:jc w:val="right"/>
              <w:rPr>
                <w:rFonts w:ascii="Calibri" w:hAnsi="Calibri" w:cs="Calibri"/>
                <w:sz w:val="20"/>
                <w:szCs w:val="20"/>
              </w:rPr>
            </w:pPr>
            <w:r w:rsidRPr="00ED7FF0">
              <w:rPr>
                <w:rFonts w:ascii="Calibri" w:hAnsi="Calibri" w:cs="Calibri"/>
                <w:sz w:val="20"/>
                <w:szCs w:val="20"/>
              </w:rPr>
              <w:t>0</w:t>
            </w:r>
          </w:p>
        </w:tc>
        <w:tc>
          <w:tcPr>
            <w:tcW w:w="2211" w:type="dxa"/>
            <w:tcBorders>
              <w:top w:val="single" w:sz="4" w:space="0" w:color="auto"/>
              <w:left w:val="nil"/>
              <w:bottom w:val="single" w:sz="4" w:space="0" w:color="auto"/>
              <w:right w:val="single" w:sz="4" w:space="0" w:color="auto"/>
            </w:tcBorders>
            <w:vAlign w:val="center"/>
          </w:tcPr>
          <w:p w14:paraId="76B78C84"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 xml:space="preserve">0 </w:t>
            </w:r>
          </w:p>
        </w:tc>
        <w:tc>
          <w:tcPr>
            <w:tcW w:w="1900" w:type="dxa"/>
            <w:tcBorders>
              <w:top w:val="single" w:sz="4" w:space="0" w:color="auto"/>
              <w:left w:val="single" w:sz="4" w:space="0" w:color="auto"/>
              <w:bottom w:val="single" w:sz="4" w:space="0" w:color="auto"/>
              <w:right w:val="single" w:sz="4" w:space="0" w:color="auto"/>
            </w:tcBorders>
          </w:tcPr>
          <w:p w14:paraId="6651C235" w14:textId="77777777" w:rsidR="007B0654" w:rsidRDefault="007B0654" w:rsidP="007B0654">
            <w:pPr>
              <w:jc w:val="right"/>
              <w:rPr>
                <w:rFonts w:ascii="Calibri" w:hAnsi="Calibri" w:cs="Calibri"/>
                <w:sz w:val="20"/>
                <w:szCs w:val="20"/>
                <w:lang w:val="en-US"/>
              </w:rPr>
            </w:pPr>
          </w:p>
          <w:p w14:paraId="7A968EE0" w14:textId="199E3B33"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7CF41FEE"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 xml:space="preserve">0 </w:t>
            </w:r>
          </w:p>
        </w:tc>
      </w:tr>
      <w:tr w:rsidR="00C01F0F" w:rsidRPr="00ED7FF0" w14:paraId="44916634" w14:textId="77777777" w:rsidTr="00490F9E">
        <w:trPr>
          <w:trHeight w:val="279"/>
        </w:trPr>
        <w:tc>
          <w:tcPr>
            <w:tcW w:w="2250" w:type="dxa"/>
            <w:vMerge/>
          </w:tcPr>
          <w:p w14:paraId="2E20932D" w14:textId="77777777" w:rsidR="00C01F0F" w:rsidRPr="00ED7FF0" w:rsidRDefault="00C01F0F" w:rsidP="00490F9E">
            <w:pPr>
              <w:ind w:left="765" w:right="300" w:firstLine="360"/>
              <w:rPr>
                <w:rFonts w:ascii="Calibri" w:hAnsi="Calibri" w:cs="Calibri"/>
                <w:b/>
                <w:sz w:val="20"/>
                <w:szCs w:val="20"/>
              </w:rPr>
            </w:pPr>
          </w:p>
        </w:tc>
        <w:tc>
          <w:tcPr>
            <w:tcW w:w="3690" w:type="dxa"/>
          </w:tcPr>
          <w:p w14:paraId="32BAF692" w14:textId="77777777" w:rsidR="00C01F0F" w:rsidRPr="00C479FF" w:rsidRDefault="00C01F0F" w:rsidP="00490F9E">
            <w:pPr>
              <w:rPr>
                <w:rFonts w:ascii="Calibri" w:hAnsi="Calibri" w:cs="Calibri"/>
                <w:bCs/>
                <w:sz w:val="20"/>
                <w:szCs w:val="20"/>
              </w:rPr>
            </w:pPr>
            <w:r w:rsidRPr="00C479FF">
              <w:rPr>
                <w:rFonts w:ascii="Calibri" w:hAnsi="Calibri" w:cs="Calibri"/>
                <w:bCs/>
                <w:sz w:val="20"/>
                <w:szCs w:val="20"/>
              </w:rPr>
              <w:t>4. PFM at Local Level</w:t>
            </w:r>
          </w:p>
        </w:tc>
        <w:tc>
          <w:tcPr>
            <w:tcW w:w="2061" w:type="dxa"/>
            <w:vAlign w:val="center"/>
          </w:tcPr>
          <w:p w14:paraId="499214FB" w14:textId="1EAF9A5D" w:rsidR="00C01F0F" w:rsidRPr="00C479FF" w:rsidRDefault="00C01F0F" w:rsidP="007B0654">
            <w:pPr>
              <w:jc w:val="right"/>
              <w:rPr>
                <w:rFonts w:ascii="Calibri" w:hAnsi="Calibri" w:cs="Calibri"/>
                <w:bCs/>
                <w:sz w:val="20"/>
                <w:szCs w:val="20"/>
              </w:rPr>
            </w:pPr>
            <w:r w:rsidRPr="00C479FF">
              <w:rPr>
                <w:rFonts w:ascii="Calibri" w:hAnsi="Calibri" w:cs="Calibri"/>
                <w:bCs/>
                <w:sz w:val="20"/>
                <w:szCs w:val="20"/>
              </w:rPr>
              <w:t>2</w:t>
            </w:r>
            <w:r w:rsidR="00CC6964">
              <w:rPr>
                <w:rFonts w:ascii="Calibri" w:hAnsi="Calibri" w:cs="Calibri"/>
                <w:bCs/>
                <w:sz w:val="20"/>
                <w:szCs w:val="20"/>
              </w:rPr>
              <w:t>,</w:t>
            </w:r>
            <w:r w:rsidRPr="00C479FF">
              <w:rPr>
                <w:rFonts w:ascii="Calibri" w:hAnsi="Calibri" w:cs="Calibri"/>
                <w:bCs/>
                <w:sz w:val="20"/>
                <w:szCs w:val="20"/>
              </w:rPr>
              <w:t>000</w:t>
            </w:r>
          </w:p>
        </w:tc>
        <w:tc>
          <w:tcPr>
            <w:tcW w:w="2211" w:type="dxa"/>
            <w:tcBorders>
              <w:top w:val="single" w:sz="4" w:space="0" w:color="auto"/>
              <w:left w:val="nil"/>
              <w:bottom w:val="single" w:sz="4" w:space="0" w:color="auto"/>
              <w:right w:val="single" w:sz="4" w:space="0" w:color="auto"/>
            </w:tcBorders>
            <w:vAlign w:val="center"/>
          </w:tcPr>
          <w:p w14:paraId="043BC824" w14:textId="67B7969D" w:rsidR="00C01F0F" w:rsidRPr="00C479FF" w:rsidRDefault="000E0D09" w:rsidP="007B0654">
            <w:pPr>
              <w:jc w:val="right"/>
              <w:rPr>
                <w:rFonts w:ascii="Calibri" w:hAnsi="Calibri" w:cs="Calibri"/>
                <w:bCs/>
                <w:sz w:val="20"/>
                <w:szCs w:val="20"/>
              </w:rPr>
            </w:pPr>
            <w:r>
              <w:rPr>
                <w:rFonts w:ascii="Calibri" w:hAnsi="Calibri" w:cs="Calibri"/>
                <w:bCs/>
                <w:sz w:val="20"/>
                <w:szCs w:val="20"/>
              </w:rPr>
              <w:t>0</w:t>
            </w:r>
          </w:p>
        </w:tc>
        <w:tc>
          <w:tcPr>
            <w:tcW w:w="1900" w:type="dxa"/>
            <w:tcBorders>
              <w:top w:val="single" w:sz="4" w:space="0" w:color="auto"/>
              <w:left w:val="single" w:sz="4" w:space="0" w:color="auto"/>
              <w:bottom w:val="single" w:sz="4" w:space="0" w:color="auto"/>
              <w:right w:val="single" w:sz="4" w:space="0" w:color="auto"/>
            </w:tcBorders>
          </w:tcPr>
          <w:p w14:paraId="0479B039" w14:textId="77777777" w:rsidR="00C01F0F" w:rsidRPr="00C479FF" w:rsidRDefault="00C01F0F" w:rsidP="007B0654">
            <w:pPr>
              <w:jc w:val="right"/>
              <w:rPr>
                <w:rFonts w:ascii="Calibri" w:hAnsi="Calibri" w:cs="Calibri"/>
                <w:bCs/>
                <w:sz w:val="20"/>
                <w:szCs w:val="20"/>
              </w:rPr>
            </w:pPr>
            <w:r w:rsidRPr="00C479FF">
              <w:rPr>
                <w:rFonts w:ascii="Calibri" w:hAnsi="Calibri" w:cs="Calibri"/>
                <w:bCs/>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14:paraId="4B6A3573" w14:textId="0EC3AC42" w:rsidR="00C01F0F" w:rsidRPr="00C479FF" w:rsidRDefault="00C01F0F" w:rsidP="007B0654">
            <w:pPr>
              <w:jc w:val="right"/>
              <w:rPr>
                <w:rFonts w:ascii="Calibri" w:hAnsi="Calibri" w:cs="Calibri"/>
                <w:bCs/>
                <w:sz w:val="20"/>
                <w:szCs w:val="20"/>
              </w:rPr>
            </w:pPr>
            <w:r>
              <w:rPr>
                <w:rFonts w:ascii="Calibri" w:hAnsi="Calibri" w:cs="Calibri"/>
                <w:bCs/>
                <w:sz w:val="20"/>
                <w:szCs w:val="20"/>
              </w:rPr>
              <w:t>2</w:t>
            </w:r>
            <w:r w:rsidR="00CC6964">
              <w:rPr>
                <w:rFonts w:ascii="Calibri" w:hAnsi="Calibri" w:cs="Calibri"/>
                <w:bCs/>
                <w:sz w:val="20"/>
                <w:szCs w:val="20"/>
              </w:rPr>
              <w:t>,</w:t>
            </w:r>
            <w:r w:rsidRPr="00C479FF">
              <w:rPr>
                <w:rFonts w:ascii="Calibri" w:hAnsi="Calibri" w:cs="Calibri"/>
                <w:bCs/>
                <w:sz w:val="20"/>
                <w:szCs w:val="20"/>
              </w:rPr>
              <w:t>000</w:t>
            </w:r>
          </w:p>
        </w:tc>
      </w:tr>
      <w:tr w:rsidR="00C01F0F" w:rsidRPr="00ED7FF0" w14:paraId="6D538A5F" w14:textId="77777777" w:rsidTr="009064E6">
        <w:trPr>
          <w:trHeight w:val="341"/>
        </w:trPr>
        <w:tc>
          <w:tcPr>
            <w:tcW w:w="2250" w:type="dxa"/>
            <w:vMerge w:val="restart"/>
          </w:tcPr>
          <w:p w14:paraId="190AA22C" w14:textId="77777777" w:rsidR="00C01F0F" w:rsidRPr="00ED7FF0" w:rsidRDefault="00C01F0F" w:rsidP="00490F9E">
            <w:pPr>
              <w:ind w:right="300"/>
              <w:rPr>
                <w:rFonts w:ascii="Calibri" w:hAnsi="Calibri" w:cs="Calibri"/>
                <w:b/>
                <w:sz w:val="20"/>
                <w:szCs w:val="20"/>
              </w:rPr>
            </w:pPr>
            <w:r w:rsidRPr="00ED7FF0">
              <w:rPr>
                <w:rFonts w:ascii="Calibri" w:hAnsi="Calibri" w:cs="Calibri"/>
                <w:b/>
                <w:sz w:val="20"/>
                <w:szCs w:val="20"/>
              </w:rPr>
              <w:t>IV Public procurement</w:t>
            </w:r>
          </w:p>
        </w:tc>
        <w:tc>
          <w:tcPr>
            <w:tcW w:w="3690" w:type="dxa"/>
          </w:tcPr>
          <w:p w14:paraId="47FC3E30"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1.Public Procurement Policy</w:t>
            </w:r>
          </w:p>
        </w:tc>
        <w:tc>
          <w:tcPr>
            <w:tcW w:w="2061" w:type="dxa"/>
            <w:vAlign w:val="center"/>
          </w:tcPr>
          <w:p w14:paraId="32EA86DD" w14:textId="77777777" w:rsidR="00C01F0F" w:rsidRPr="00ED7FF0" w:rsidRDefault="00C01F0F" w:rsidP="007B0654">
            <w:pPr>
              <w:jc w:val="right"/>
              <w:rPr>
                <w:rFonts w:ascii="Calibri" w:hAnsi="Calibri" w:cs="Calibri"/>
                <w:sz w:val="20"/>
                <w:szCs w:val="20"/>
              </w:rPr>
            </w:pPr>
            <w:r>
              <w:rPr>
                <w:rFonts w:ascii="Calibri" w:hAnsi="Calibri" w:cs="Calibri"/>
                <w:sz w:val="20"/>
                <w:szCs w:val="20"/>
              </w:rPr>
              <w:t xml:space="preserve">0 </w:t>
            </w:r>
          </w:p>
        </w:tc>
        <w:tc>
          <w:tcPr>
            <w:tcW w:w="2211" w:type="dxa"/>
            <w:tcBorders>
              <w:top w:val="single" w:sz="4" w:space="0" w:color="auto"/>
              <w:left w:val="single" w:sz="4" w:space="0" w:color="auto"/>
              <w:bottom w:val="single" w:sz="4" w:space="0" w:color="auto"/>
              <w:right w:val="single" w:sz="4" w:space="0" w:color="auto"/>
            </w:tcBorders>
            <w:vAlign w:val="center"/>
          </w:tcPr>
          <w:p w14:paraId="6A449470" w14:textId="77777777"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1900" w:type="dxa"/>
          </w:tcPr>
          <w:p w14:paraId="63FF89D1" w14:textId="77777777"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2693" w:type="dxa"/>
            <w:vAlign w:val="center"/>
          </w:tcPr>
          <w:p w14:paraId="5D56FDCD"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 xml:space="preserve">0 </w:t>
            </w:r>
          </w:p>
        </w:tc>
      </w:tr>
      <w:tr w:rsidR="00C01F0F" w:rsidRPr="00ED7FF0" w14:paraId="57ADADFE" w14:textId="77777777" w:rsidTr="003D0034">
        <w:trPr>
          <w:trHeight w:val="493"/>
        </w:trPr>
        <w:tc>
          <w:tcPr>
            <w:tcW w:w="2250" w:type="dxa"/>
            <w:vMerge/>
          </w:tcPr>
          <w:p w14:paraId="38F043BE" w14:textId="77777777" w:rsidR="00C01F0F" w:rsidRPr="00ED7FF0" w:rsidRDefault="00C01F0F" w:rsidP="00490F9E">
            <w:pPr>
              <w:ind w:left="765" w:right="300" w:firstLine="360"/>
              <w:rPr>
                <w:rFonts w:ascii="Calibri" w:hAnsi="Calibri" w:cs="Calibri"/>
                <w:b/>
                <w:sz w:val="20"/>
                <w:szCs w:val="20"/>
              </w:rPr>
            </w:pPr>
          </w:p>
        </w:tc>
        <w:tc>
          <w:tcPr>
            <w:tcW w:w="3690" w:type="dxa"/>
          </w:tcPr>
          <w:p w14:paraId="746392C8"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2.</w:t>
            </w:r>
            <w:r w:rsidRPr="00ED7FF0">
              <w:rPr>
                <w:rFonts w:ascii="Calibri" w:hAnsi="Calibri" w:cs="Calibri"/>
                <w:b/>
                <w:bCs/>
                <w:sz w:val="20"/>
                <w:szCs w:val="20"/>
              </w:rPr>
              <w:t xml:space="preserve"> </w:t>
            </w:r>
            <w:r w:rsidRPr="00ED7FF0">
              <w:rPr>
                <w:rFonts w:ascii="Calibri" w:hAnsi="Calibri" w:cs="Calibri"/>
                <w:bCs/>
                <w:sz w:val="20"/>
                <w:szCs w:val="20"/>
              </w:rPr>
              <w:t>Public Private Partnership and Concessions on goods of general interest</w:t>
            </w:r>
          </w:p>
        </w:tc>
        <w:tc>
          <w:tcPr>
            <w:tcW w:w="2061" w:type="dxa"/>
            <w:tcBorders>
              <w:top w:val="single" w:sz="8" w:space="0" w:color="auto"/>
              <w:left w:val="single" w:sz="4" w:space="0" w:color="auto"/>
              <w:right w:val="single" w:sz="4" w:space="0" w:color="auto"/>
            </w:tcBorders>
            <w:vAlign w:val="center"/>
          </w:tcPr>
          <w:p w14:paraId="2B02FCCA" w14:textId="312C9A5A" w:rsidR="00C01F0F" w:rsidRPr="00ED7FF0" w:rsidRDefault="00C01F0F" w:rsidP="007B0654">
            <w:pPr>
              <w:jc w:val="right"/>
              <w:rPr>
                <w:rFonts w:ascii="Calibri" w:hAnsi="Calibri" w:cs="Calibri"/>
                <w:sz w:val="20"/>
                <w:szCs w:val="20"/>
              </w:rPr>
            </w:pPr>
            <w:r>
              <w:rPr>
                <w:rFonts w:ascii="Calibri" w:hAnsi="Calibri" w:cs="Calibri"/>
                <w:sz w:val="20"/>
                <w:szCs w:val="20"/>
              </w:rPr>
              <w:t>192</w:t>
            </w:r>
            <w:r w:rsidR="00CC6964">
              <w:rPr>
                <w:rFonts w:ascii="Calibri" w:hAnsi="Calibri" w:cs="Calibri"/>
                <w:sz w:val="20"/>
                <w:szCs w:val="20"/>
              </w:rPr>
              <w:t>,</w:t>
            </w:r>
            <w:r>
              <w:rPr>
                <w:rFonts w:ascii="Calibri" w:hAnsi="Calibri" w:cs="Calibri"/>
                <w:sz w:val="20"/>
                <w:szCs w:val="20"/>
              </w:rPr>
              <w:t>000</w:t>
            </w:r>
          </w:p>
        </w:tc>
        <w:tc>
          <w:tcPr>
            <w:tcW w:w="2211" w:type="dxa"/>
            <w:tcBorders>
              <w:top w:val="single" w:sz="8" w:space="0" w:color="auto"/>
              <w:left w:val="nil"/>
              <w:right w:val="single" w:sz="4" w:space="0" w:color="auto"/>
            </w:tcBorders>
            <w:vAlign w:val="center"/>
          </w:tcPr>
          <w:p w14:paraId="2CA8AE38"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0</w:t>
            </w:r>
          </w:p>
        </w:tc>
        <w:tc>
          <w:tcPr>
            <w:tcW w:w="1900" w:type="dxa"/>
            <w:tcBorders>
              <w:top w:val="single" w:sz="4" w:space="0" w:color="auto"/>
              <w:left w:val="single" w:sz="4" w:space="0" w:color="auto"/>
              <w:right w:val="single" w:sz="4" w:space="0" w:color="auto"/>
            </w:tcBorders>
          </w:tcPr>
          <w:p w14:paraId="6169E949" w14:textId="77777777" w:rsidR="00EC6846" w:rsidRDefault="00C01F0F" w:rsidP="007B0654">
            <w:pPr>
              <w:tabs>
                <w:tab w:val="left" w:pos="1410"/>
              </w:tabs>
              <w:jc w:val="right"/>
              <w:rPr>
                <w:rFonts w:ascii="Calibri" w:hAnsi="Calibri" w:cs="Calibri"/>
                <w:sz w:val="20"/>
                <w:szCs w:val="20"/>
                <w:lang w:val="en-US"/>
              </w:rPr>
            </w:pPr>
            <w:r>
              <w:rPr>
                <w:rFonts w:ascii="Calibri" w:hAnsi="Calibri" w:cs="Calibri"/>
                <w:sz w:val="20"/>
                <w:szCs w:val="20"/>
                <w:lang w:val="en-US"/>
              </w:rPr>
              <w:t xml:space="preserve">                   </w:t>
            </w:r>
          </w:p>
          <w:p w14:paraId="04339D42" w14:textId="76705EE4" w:rsidR="00C01F0F" w:rsidRPr="00ED7FF0" w:rsidRDefault="00C01F0F" w:rsidP="003D0034">
            <w:pPr>
              <w:tabs>
                <w:tab w:val="left" w:pos="1410"/>
              </w:tabs>
              <w:jc w:val="right"/>
              <w:rPr>
                <w:rFonts w:ascii="Calibri" w:hAnsi="Calibri" w:cs="Calibri"/>
                <w:sz w:val="20"/>
                <w:szCs w:val="20"/>
                <w:lang w:val="en-US"/>
              </w:rPr>
            </w:pPr>
            <w:r w:rsidRPr="00C161AB">
              <w:rPr>
                <w:rFonts w:ascii="Calibri" w:hAnsi="Calibri" w:cs="Calibri"/>
                <w:sz w:val="20"/>
                <w:szCs w:val="20"/>
                <w:lang w:val="en-US"/>
              </w:rPr>
              <w:t>22</w:t>
            </w:r>
            <w:r w:rsidR="00CC6964">
              <w:rPr>
                <w:rFonts w:ascii="Calibri" w:hAnsi="Calibri" w:cs="Calibri"/>
                <w:sz w:val="20"/>
                <w:szCs w:val="20"/>
                <w:lang w:val="en-US"/>
              </w:rPr>
              <w:t>,</w:t>
            </w:r>
            <w:r w:rsidRPr="00C161AB">
              <w:rPr>
                <w:rFonts w:ascii="Calibri" w:hAnsi="Calibri" w:cs="Calibri"/>
                <w:sz w:val="20"/>
                <w:szCs w:val="20"/>
                <w:lang w:val="en-US"/>
              </w:rPr>
              <w:t>000</w:t>
            </w:r>
          </w:p>
        </w:tc>
        <w:tc>
          <w:tcPr>
            <w:tcW w:w="2693" w:type="dxa"/>
            <w:tcBorders>
              <w:top w:val="single" w:sz="4" w:space="0" w:color="auto"/>
              <w:left w:val="single" w:sz="4" w:space="0" w:color="auto"/>
              <w:right w:val="single" w:sz="4" w:space="0" w:color="auto"/>
            </w:tcBorders>
            <w:vAlign w:val="center"/>
          </w:tcPr>
          <w:p w14:paraId="4B24A3D3" w14:textId="3276C0EA"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214</w:t>
            </w:r>
            <w:r w:rsidR="00CC6964">
              <w:rPr>
                <w:rFonts w:ascii="Calibri" w:hAnsi="Calibri" w:cs="Calibri"/>
                <w:sz w:val="20"/>
                <w:szCs w:val="20"/>
                <w:lang w:val="en-US"/>
              </w:rPr>
              <w:t>,</w:t>
            </w:r>
            <w:r>
              <w:rPr>
                <w:rFonts w:ascii="Calibri" w:hAnsi="Calibri" w:cs="Calibri"/>
                <w:sz w:val="20"/>
                <w:szCs w:val="20"/>
                <w:lang w:val="en-US"/>
              </w:rPr>
              <w:t>000</w:t>
            </w:r>
          </w:p>
        </w:tc>
      </w:tr>
      <w:tr w:rsidR="00C01F0F" w:rsidRPr="00ED7FF0" w14:paraId="7BE47EB5" w14:textId="77777777" w:rsidTr="00490F9E">
        <w:trPr>
          <w:trHeight w:val="279"/>
        </w:trPr>
        <w:tc>
          <w:tcPr>
            <w:tcW w:w="2250" w:type="dxa"/>
            <w:vMerge w:val="restart"/>
          </w:tcPr>
          <w:p w14:paraId="3CF8C908" w14:textId="05AF2FC0" w:rsidR="00C01F0F" w:rsidRPr="00ED7FF0" w:rsidRDefault="00C01F0F" w:rsidP="00490F9E">
            <w:pPr>
              <w:ind w:right="300"/>
              <w:rPr>
                <w:rFonts w:ascii="Calibri" w:hAnsi="Calibri" w:cs="Calibri"/>
                <w:b/>
                <w:sz w:val="20"/>
                <w:szCs w:val="20"/>
              </w:rPr>
            </w:pPr>
            <w:r w:rsidRPr="00ED7FF0">
              <w:rPr>
                <w:rFonts w:ascii="Calibri" w:hAnsi="Calibri" w:cs="Calibri"/>
                <w:b/>
                <w:sz w:val="20"/>
                <w:szCs w:val="20"/>
              </w:rPr>
              <w:t xml:space="preserve">V </w:t>
            </w:r>
            <w:r w:rsidRPr="00020B6B">
              <w:rPr>
                <w:rFonts w:ascii="Calibri" w:hAnsi="Calibri" w:cs="Calibri"/>
                <w:b/>
                <w:bCs/>
                <w:sz w:val="20"/>
                <w:szCs w:val="20"/>
                <w:lang w:val="sr-Latn-RS"/>
              </w:rPr>
              <w:t>Public finance digitalisation and continuous learning</w:t>
            </w:r>
          </w:p>
        </w:tc>
        <w:tc>
          <w:tcPr>
            <w:tcW w:w="3690" w:type="dxa"/>
          </w:tcPr>
          <w:p w14:paraId="2F4516FE"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1.</w:t>
            </w:r>
            <w:r w:rsidRPr="00ED7FF0">
              <w:rPr>
                <w:rFonts w:ascii="Calibri" w:hAnsi="Calibri" w:cs="Calibri"/>
                <w:b/>
                <w:bCs/>
                <w:sz w:val="20"/>
                <w:szCs w:val="20"/>
              </w:rPr>
              <w:t xml:space="preserve"> </w:t>
            </w:r>
            <w:r w:rsidRPr="00ED7FF0">
              <w:rPr>
                <w:rFonts w:ascii="Calibri" w:hAnsi="Calibri" w:cs="Calibri"/>
                <w:sz w:val="20"/>
                <w:szCs w:val="20"/>
              </w:rPr>
              <w:t>Implementation of an Integrated Financial Management Information System (IFMIS)</w:t>
            </w:r>
          </w:p>
        </w:tc>
        <w:tc>
          <w:tcPr>
            <w:tcW w:w="2061" w:type="dxa"/>
            <w:tcBorders>
              <w:top w:val="single" w:sz="8" w:space="0" w:color="auto"/>
              <w:left w:val="single" w:sz="4" w:space="0" w:color="auto"/>
              <w:bottom w:val="single" w:sz="8" w:space="0" w:color="auto"/>
              <w:right w:val="single" w:sz="4" w:space="0" w:color="auto"/>
            </w:tcBorders>
            <w:vAlign w:val="center"/>
          </w:tcPr>
          <w:p w14:paraId="088FD502" w14:textId="77777777" w:rsidR="00C01F0F" w:rsidRPr="00ED7FF0" w:rsidRDefault="00C01F0F" w:rsidP="007B0654">
            <w:pPr>
              <w:jc w:val="right"/>
              <w:rPr>
                <w:rFonts w:ascii="Calibri" w:hAnsi="Calibri" w:cs="Calibri"/>
                <w:sz w:val="20"/>
                <w:szCs w:val="20"/>
              </w:rPr>
            </w:pPr>
            <w:r w:rsidRPr="00ED7FF0">
              <w:rPr>
                <w:rFonts w:ascii="Calibri" w:hAnsi="Calibri" w:cs="Calibri"/>
                <w:sz w:val="20"/>
                <w:szCs w:val="20"/>
              </w:rPr>
              <w:t>0</w:t>
            </w:r>
          </w:p>
        </w:tc>
        <w:tc>
          <w:tcPr>
            <w:tcW w:w="2211" w:type="dxa"/>
            <w:tcBorders>
              <w:top w:val="single" w:sz="8" w:space="0" w:color="auto"/>
              <w:left w:val="nil"/>
              <w:bottom w:val="single" w:sz="8" w:space="0" w:color="auto"/>
              <w:right w:val="single" w:sz="4" w:space="0" w:color="auto"/>
            </w:tcBorders>
            <w:vAlign w:val="center"/>
          </w:tcPr>
          <w:p w14:paraId="10EB7330" w14:textId="77777777"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1900" w:type="dxa"/>
            <w:tcBorders>
              <w:top w:val="single" w:sz="4" w:space="0" w:color="auto"/>
              <w:left w:val="single" w:sz="4" w:space="0" w:color="auto"/>
              <w:bottom w:val="single" w:sz="4" w:space="0" w:color="auto"/>
              <w:right w:val="single" w:sz="4" w:space="0" w:color="auto"/>
            </w:tcBorders>
          </w:tcPr>
          <w:p w14:paraId="33AEBA86" w14:textId="77777777" w:rsidR="00C01F0F" w:rsidRPr="00ED7FF0" w:rsidRDefault="00C01F0F" w:rsidP="007B0654">
            <w:pPr>
              <w:jc w:val="right"/>
              <w:rPr>
                <w:rFonts w:ascii="Calibri" w:hAnsi="Calibri" w:cs="Calibri"/>
                <w:sz w:val="20"/>
                <w:szCs w:val="20"/>
                <w:lang w:val="en-US"/>
              </w:rPr>
            </w:pPr>
          </w:p>
          <w:p w14:paraId="51368876" w14:textId="77777777"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341DF248" w14:textId="77777777"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r>
      <w:tr w:rsidR="00C01F0F" w:rsidRPr="00ED7FF0" w14:paraId="7B637B37" w14:textId="77777777" w:rsidTr="004C5C1E">
        <w:trPr>
          <w:trHeight w:val="439"/>
        </w:trPr>
        <w:tc>
          <w:tcPr>
            <w:tcW w:w="2250" w:type="dxa"/>
            <w:vMerge/>
          </w:tcPr>
          <w:p w14:paraId="07DDDBB2" w14:textId="77777777" w:rsidR="00C01F0F" w:rsidRPr="00ED7FF0" w:rsidRDefault="00C01F0F" w:rsidP="00490F9E">
            <w:pPr>
              <w:ind w:left="765" w:right="300" w:firstLine="360"/>
              <w:rPr>
                <w:rFonts w:ascii="Calibri" w:hAnsi="Calibri" w:cs="Calibri"/>
                <w:b/>
                <w:sz w:val="20"/>
                <w:szCs w:val="20"/>
              </w:rPr>
            </w:pPr>
          </w:p>
        </w:tc>
        <w:tc>
          <w:tcPr>
            <w:tcW w:w="3690" w:type="dxa"/>
          </w:tcPr>
          <w:p w14:paraId="6541EB8B" w14:textId="791A10A7" w:rsidR="00C01F0F" w:rsidRPr="00ED7FF0" w:rsidRDefault="00C01F0F" w:rsidP="00490F9E">
            <w:pPr>
              <w:rPr>
                <w:rFonts w:ascii="Calibri" w:hAnsi="Calibri" w:cs="Calibri"/>
                <w:sz w:val="20"/>
                <w:szCs w:val="20"/>
              </w:rPr>
            </w:pPr>
            <w:r w:rsidRPr="00ED7FF0">
              <w:rPr>
                <w:rFonts w:ascii="Calibri" w:hAnsi="Calibri" w:cs="Calibri"/>
                <w:sz w:val="20"/>
                <w:szCs w:val="20"/>
              </w:rPr>
              <w:t>2.</w:t>
            </w:r>
            <w:r w:rsidRPr="00ED7FF0">
              <w:rPr>
                <w:rFonts w:ascii="Calibri" w:hAnsi="Calibri" w:cs="Calibri"/>
                <w:color w:val="FFFFFF"/>
                <w:sz w:val="20"/>
                <w:szCs w:val="20"/>
              </w:rPr>
              <w:t xml:space="preserve"> </w:t>
            </w:r>
            <w:r w:rsidRPr="00ED7FF0">
              <w:rPr>
                <w:rFonts w:ascii="Calibri" w:hAnsi="Calibri" w:cs="Calibri"/>
                <w:sz w:val="20"/>
                <w:szCs w:val="20"/>
              </w:rPr>
              <w:t>Public Finance Academy (Learning organisation)</w:t>
            </w:r>
          </w:p>
        </w:tc>
        <w:tc>
          <w:tcPr>
            <w:tcW w:w="2061" w:type="dxa"/>
            <w:tcBorders>
              <w:top w:val="single" w:sz="8" w:space="0" w:color="auto"/>
              <w:left w:val="single" w:sz="4" w:space="0" w:color="auto"/>
              <w:right w:val="single" w:sz="4" w:space="0" w:color="auto"/>
            </w:tcBorders>
            <w:vAlign w:val="center"/>
          </w:tcPr>
          <w:p w14:paraId="2CF60FF6" w14:textId="20151D9F" w:rsidR="00C01F0F" w:rsidRPr="00ED7FF0" w:rsidRDefault="00514CF4" w:rsidP="007B0654">
            <w:pPr>
              <w:jc w:val="right"/>
              <w:rPr>
                <w:rFonts w:ascii="Calibri" w:hAnsi="Calibri" w:cs="Calibri"/>
                <w:sz w:val="20"/>
                <w:szCs w:val="20"/>
              </w:rPr>
            </w:pPr>
            <w:r>
              <w:rPr>
                <w:rFonts w:ascii="Calibri" w:hAnsi="Calibri" w:cs="Calibri"/>
                <w:sz w:val="20"/>
                <w:szCs w:val="20"/>
                <w:lang w:val="en-US"/>
              </w:rPr>
              <w:t>4</w:t>
            </w:r>
            <w:r w:rsidR="00CC6964">
              <w:rPr>
                <w:rFonts w:ascii="Calibri" w:hAnsi="Calibri" w:cs="Calibri"/>
                <w:sz w:val="20"/>
                <w:szCs w:val="20"/>
                <w:lang w:val="en-US"/>
              </w:rPr>
              <w:t>,</w:t>
            </w:r>
            <w:r w:rsidR="00C01F0F">
              <w:rPr>
                <w:rFonts w:ascii="Calibri" w:hAnsi="Calibri" w:cs="Calibri"/>
                <w:sz w:val="20"/>
                <w:szCs w:val="20"/>
                <w:lang w:val="mk-MK"/>
              </w:rPr>
              <w:t>000</w:t>
            </w:r>
            <w:r w:rsidR="00C01F0F">
              <w:rPr>
                <w:rFonts w:ascii="Calibri" w:hAnsi="Calibri" w:cs="Calibri"/>
                <w:sz w:val="20"/>
                <w:szCs w:val="20"/>
                <w:lang w:val="en-US"/>
              </w:rPr>
              <w:t xml:space="preserve"> </w:t>
            </w:r>
          </w:p>
        </w:tc>
        <w:tc>
          <w:tcPr>
            <w:tcW w:w="2211" w:type="dxa"/>
            <w:tcBorders>
              <w:top w:val="single" w:sz="8" w:space="0" w:color="auto"/>
              <w:left w:val="nil"/>
              <w:right w:val="single" w:sz="4" w:space="0" w:color="auto"/>
            </w:tcBorders>
            <w:vAlign w:val="center"/>
          </w:tcPr>
          <w:p w14:paraId="76CF0962"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0</w:t>
            </w:r>
          </w:p>
        </w:tc>
        <w:tc>
          <w:tcPr>
            <w:tcW w:w="1900" w:type="dxa"/>
            <w:tcBorders>
              <w:top w:val="single" w:sz="4" w:space="0" w:color="auto"/>
              <w:left w:val="single" w:sz="4" w:space="0" w:color="auto"/>
              <w:right w:val="single" w:sz="4" w:space="0" w:color="auto"/>
            </w:tcBorders>
          </w:tcPr>
          <w:p w14:paraId="7FA7FD91" w14:textId="52162FA5" w:rsidR="00C01F0F" w:rsidRPr="00ED7FF0" w:rsidRDefault="00C01F0F" w:rsidP="007B0654">
            <w:pPr>
              <w:jc w:val="right"/>
              <w:rPr>
                <w:rFonts w:ascii="Calibri" w:hAnsi="Calibri" w:cs="Calibri"/>
                <w:sz w:val="20"/>
                <w:szCs w:val="20"/>
                <w:lang w:val="en-US"/>
              </w:rPr>
            </w:pPr>
            <w:r>
              <w:rPr>
                <w:rFonts w:ascii="Calibri" w:hAnsi="Calibri" w:cs="Calibri"/>
                <w:sz w:val="20"/>
                <w:szCs w:val="20"/>
                <w:lang w:val="mk-MK"/>
              </w:rPr>
              <w:t>5</w:t>
            </w:r>
            <w:r w:rsidR="00514CF4">
              <w:rPr>
                <w:rFonts w:ascii="Calibri" w:hAnsi="Calibri" w:cs="Calibri"/>
                <w:sz w:val="20"/>
                <w:szCs w:val="20"/>
                <w:lang w:val="en-US"/>
              </w:rPr>
              <w:t>1</w:t>
            </w:r>
            <w:r w:rsidR="00CC6964">
              <w:rPr>
                <w:rFonts w:ascii="Calibri" w:hAnsi="Calibri" w:cs="Calibri"/>
                <w:sz w:val="20"/>
                <w:szCs w:val="20"/>
                <w:lang w:val="en-US"/>
              </w:rPr>
              <w:t>,</w:t>
            </w:r>
            <w:r>
              <w:rPr>
                <w:rFonts w:ascii="Calibri" w:hAnsi="Calibri" w:cs="Calibri"/>
                <w:sz w:val="20"/>
                <w:szCs w:val="20"/>
                <w:lang w:val="mk-MK"/>
              </w:rPr>
              <w:t>000</w:t>
            </w:r>
          </w:p>
        </w:tc>
        <w:tc>
          <w:tcPr>
            <w:tcW w:w="2693" w:type="dxa"/>
            <w:tcBorders>
              <w:top w:val="single" w:sz="4" w:space="0" w:color="auto"/>
              <w:left w:val="single" w:sz="4" w:space="0" w:color="auto"/>
              <w:right w:val="single" w:sz="4" w:space="0" w:color="auto"/>
            </w:tcBorders>
            <w:vAlign w:val="center"/>
          </w:tcPr>
          <w:p w14:paraId="6AB7A560" w14:textId="70A179BF" w:rsidR="00C01F0F" w:rsidRDefault="00514CF4" w:rsidP="007B0654">
            <w:pPr>
              <w:jc w:val="right"/>
              <w:rPr>
                <w:rFonts w:ascii="Calibri" w:hAnsi="Calibri" w:cs="Calibri"/>
                <w:sz w:val="20"/>
                <w:szCs w:val="20"/>
                <w:lang w:val="en-US"/>
              </w:rPr>
            </w:pPr>
            <w:r>
              <w:rPr>
                <w:rFonts w:ascii="Calibri" w:hAnsi="Calibri" w:cs="Calibri"/>
                <w:sz w:val="20"/>
                <w:szCs w:val="20"/>
                <w:lang w:val="en-US"/>
              </w:rPr>
              <w:t>55</w:t>
            </w:r>
            <w:r w:rsidR="00CC6964">
              <w:rPr>
                <w:rFonts w:ascii="Calibri" w:hAnsi="Calibri" w:cs="Calibri"/>
                <w:sz w:val="20"/>
                <w:szCs w:val="20"/>
                <w:lang w:val="en-US"/>
              </w:rPr>
              <w:t>,</w:t>
            </w:r>
            <w:r w:rsidR="00C01F0F">
              <w:rPr>
                <w:rFonts w:ascii="Calibri" w:hAnsi="Calibri" w:cs="Calibri"/>
                <w:sz w:val="20"/>
                <w:szCs w:val="20"/>
                <w:lang w:val="mk-MK"/>
              </w:rPr>
              <w:t>000</w:t>
            </w:r>
            <w:r w:rsidR="00C01F0F">
              <w:rPr>
                <w:rFonts w:ascii="Calibri" w:hAnsi="Calibri" w:cs="Calibri"/>
                <w:sz w:val="20"/>
                <w:szCs w:val="20"/>
                <w:lang w:val="en-US"/>
              </w:rPr>
              <w:t xml:space="preserve"> </w:t>
            </w:r>
          </w:p>
          <w:p w14:paraId="22503DE7" w14:textId="77777777" w:rsidR="00C01F0F" w:rsidRPr="00ED7FF0" w:rsidRDefault="00C01F0F" w:rsidP="007B0654">
            <w:pPr>
              <w:jc w:val="right"/>
              <w:rPr>
                <w:rFonts w:ascii="Calibri" w:hAnsi="Calibri" w:cs="Calibri"/>
                <w:sz w:val="20"/>
                <w:szCs w:val="20"/>
                <w:lang w:val="en-US"/>
              </w:rPr>
            </w:pPr>
          </w:p>
        </w:tc>
      </w:tr>
      <w:tr w:rsidR="00C01F0F" w:rsidRPr="00ED7FF0" w14:paraId="0D7113C1" w14:textId="77777777" w:rsidTr="004C5C1E">
        <w:trPr>
          <w:trHeight w:val="376"/>
        </w:trPr>
        <w:tc>
          <w:tcPr>
            <w:tcW w:w="2250" w:type="dxa"/>
            <w:vMerge w:val="restart"/>
          </w:tcPr>
          <w:p w14:paraId="327AE4F1" w14:textId="77777777" w:rsidR="00C01F0F" w:rsidRPr="00ED7FF0" w:rsidRDefault="00C01F0F" w:rsidP="00490F9E">
            <w:pPr>
              <w:ind w:right="300"/>
              <w:rPr>
                <w:rFonts w:ascii="Calibri" w:hAnsi="Calibri" w:cs="Calibri"/>
                <w:b/>
                <w:sz w:val="20"/>
                <w:szCs w:val="20"/>
              </w:rPr>
            </w:pPr>
            <w:r w:rsidRPr="00ED7FF0">
              <w:rPr>
                <w:rFonts w:ascii="Calibri" w:hAnsi="Calibri" w:cs="Calibri"/>
                <w:b/>
                <w:sz w:val="20"/>
                <w:szCs w:val="20"/>
              </w:rPr>
              <w:t>VI Public Internal Financial Control</w:t>
            </w:r>
          </w:p>
        </w:tc>
        <w:tc>
          <w:tcPr>
            <w:tcW w:w="3690" w:type="dxa"/>
          </w:tcPr>
          <w:p w14:paraId="2FADC40C"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1.Financial Management and Control</w:t>
            </w:r>
          </w:p>
        </w:tc>
        <w:tc>
          <w:tcPr>
            <w:tcW w:w="2061" w:type="dxa"/>
            <w:tcBorders>
              <w:top w:val="single" w:sz="8" w:space="0" w:color="auto"/>
              <w:left w:val="single" w:sz="4" w:space="0" w:color="auto"/>
              <w:bottom w:val="single" w:sz="8" w:space="0" w:color="auto"/>
              <w:right w:val="single" w:sz="4" w:space="0" w:color="auto"/>
            </w:tcBorders>
            <w:vAlign w:val="center"/>
          </w:tcPr>
          <w:p w14:paraId="3846D9AD" w14:textId="13F34B6E" w:rsidR="00C01F0F" w:rsidRPr="00ED7FF0" w:rsidRDefault="00C01F0F" w:rsidP="007B0654">
            <w:pPr>
              <w:jc w:val="right"/>
              <w:rPr>
                <w:rFonts w:ascii="Calibri" w:hAnsi="Calibri" w:cs="Calibri"/>
                <w:sz w:val="20"/>
                <w:szCs w:val="20"/>
              </w:rPr>
            </w:pPr>
            <w:r>
              <w:rPr>
                <w:rFonts w:ascii="Calibri" w:hAnsi="Calibri" w:cs="Calibri"/>
                <w:sz w:val="20"/>
                <w:szCs w:val="20"/>
                <w:lang w:val="mk-MK"/>
              </w:rPr>
              <w:t>42</w:t>
            </w:r>
            <w:r w:rsidR="00CC6964">
              <w:rPr>
                <w:rFonts w:ascii="Calibri" w:hAnsi="Calibri" w:cs="Calibri"/>
                <w:sz w:val="20"/>
                <w:szCs w:val="20"/>
                <w:lang w:val="en-US"/>
              </w:rPr>
              <w:t>,</w:t>
            </w:r>
            <w:r w:rsidRPr="00170F87">
              <w:rPr>
                <w:rFonts w:ascii="Calibri" w:hAnsi="Calibri" w:cs="Calibri"/>
                <w:sz w:val="20"/>
                <w:szCs w:val="20"/>
                <w:lang w:val="mk-MK"/>
              </w:rPr>
              <w:t>000</w:t>
            </w:r>
            <w:r>
              <w:rPr>
                <w:rFonts w:ascii="Calibri" w:hAnsi="Calibri" w:cs="Calibri"/>
                <w:sz w:val="20"/>
                <w:szCs w:val="20"/>
                <w:lang w:val="en-US"/>
              </w:rPr>
              <w:t xml:space="preserve"> </w:t>
            </w:r>
          </w:p>
        </w:tc>
        <w:tc>
          <w:tcPr>
            <w:tcW w:w="2211" w:type="dxa"/>
            <w:tcBorders>
              <w:top w:val="single" w:sz="8" w:space="0" w:color="auto"/>
              <w:left w:val="nil"/>
              <w:bottom w:val="single" w:sz="8" w:space="0" w:color="auto"/>
              <w:right w:val="single" w:sz="4" w:space="0" w:color="auto"/>
            </w:tcBorders>
            <w:vAlign w:val="center"/>
          </w:tcPr>
          <w:p w14:paraId="1119891C"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 xml:space="preserve">0 </w:t>
            </w:r>
          </w:p>
        </w:tc>
        <w:tc>
          <w:tcPr>
            <w:tcW w:w="1900" w:type="dxa"/>
            <w:tcBorders>
              <w:top w:val="single" w:sz="4" w:space="0" w:color="auto"/>
              <w:left w:val="single" w:sz="4" w:space="0" w:color="auto"/>
              <w:bottom w:val="single" w:sz="4" w:space="0" w:color="auto"/>
              <w:right w:val="single" w:sz="4" w:space="0" w:color="auto"/>
            </w:tcBorders>
          </w:tcPr>
          <w:p w14:paraId="228738DA" w14:textId="77777777" w:rsidR="004C5C1E" w:rsidRDefault="004C5C1E" w:rsidP="007B0654">
            <w:pPr>
              <w:jc w:val="right"/>
              <w:rPr>
                <w:rFonts w:ascii="Calibri" w:hAnsi="Calibri" w:cs="Calibri"/>
                <w:sz w:val="20"/>
                <w:szCs w:val="20"/>
                <w:lang w:val="en-US"/>
              </w:rPr>
            </w:pPr>
          </w:p>
          <w:p w14:paraId="1BADA0AF" w14:textId="6D02E139" w:rsidR="00C01F0F" w:rsidRPr="00ED7FF0" w:rsidRDefault="00C01F0F" w:rsidP="007B0654">
            <w:pPr>
              <w:jc w:val="right"/>
              <w:rPr>
                <w:rFonts w:ascii="Calibri" w:hAnsi="Calibri" w:cs="Calibri"/>
                <w:sz w:val="20"/>
                <w:szCs w:val="20"/>
                <w:lang w:val="en-US"/>
              </w:rPr>
            </w:pPr>
            <w:r w:rsidRPr="00ED7FF0">
              <w:rPr>
                <w:rFonts w:ascii="Calibri" w:hAnsi="Calibri" w:cs="Calibri"/>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6EFA252D" w14:textId="07220FD9"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42</w:t>
            </w:r>
            <w:r w:rsidR="00CC6964">
              <w:rPr>
                <w:rFonts w:ascii="Calibri" w:hAnsi="Calibri" w:cs="Calibri"/>
                <w:sz w:val="20"/>
                <w:szCs w:val="20"/>
                <w:lang w:val="en-US"/>
              </w:rPr>
              <w:t>,</w:t>
            </w:r>
            <w:r w:rsidRPr="00ED7FF0">
              <w:rPr>
                <w:rFonts w:ascii="Calibri" w:hAnsi="Calibri" w:cs="Calibri"/>
                <w:sz w:val="20"/>
                <w:szCs w:val="20"/>
                <w:lang w:val="en-US"/>
              </w:rPr>
              <w:t>000</w:t>
            </w:r>
          </w:p>
        </w:tc>
      </w:tr>
      <w:tr w:rsidR="00C01F0F" w:rsidRPr="00ED7FF0" w14:paraId="1D030700" w14:textId="77777777" w:rsidTr="003D0034">
        <w:trPr>
          <w:trHeight w:val="403"/>
        </w:trPr>
        <w:tc>
          <w:tcPr>
            <w:tcW w:w="2250" w:type="dxa"/>
            <w:vMerge/>
          </w:tcPr>
          <w:p w14:paraId="460F95E0" w14:textId="77777777" w:rsidR="00C01F0F" w:rsidRPr="00ED7FF0" w:rsidRDefault="00C01F0F" w:rsidP="00490F9E">
            <w:pPr>
              <w:ind w:left="765" w:right="300" w:firstLine="360"/>
              <w:rPr>
                <w:rFonts w:ascii="Calibri" w:hAnsi="Calibri" w:cs="Calibri"/>
                <w:b/>
                <w:sz w:val="20"/>
                <w:szCs w:val="20"/>
              </w:rPr>
            </w:pPr>
          </w:p>
        </w:tc>
        <w:tc>
          <w:tcPr>
            <w:tcW w:w="3690" w:type="dxa"/>
          </w:tcPr>
          <w:p w14:paraId="5EF58625"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2.Internal Audit</w:t>
            </w:r>
          </w:p>
        </w:tc>
        <w:tc>
          <w:tcPr>
            <w:tcW w:w="2061" w:type="dxa"/>
            <w:tcBorders>
              <w:top w:val="single" w:sz="8" w:space="0" w:color="auto"/>
              <w:left w:val="single" w:sz="4" w:space="0" w:color="auto"/>
              <w:right w:val="single" w:sz="4" w:space="0" w:color="auto"/>
            </w:tcBorders>
            <w:vAlign w:val="center"/>
          </w:tcPr>
          <w:p w14:paraId="0C281622" w14:textId="1E22E458" w:rsidR="00C01F0F" w:rsidRPr="00ED7FF0" w:rsidRDefault="00C01F0F" w:rsidP="007B0654">
            <w:pPr>
              <w:jc w:val="right"/>
              <w:rPr>
                <w:rFonts w:ascii="Calibri" w:hAnsi="Calibri" w:cs="Calibri"/>
                <w:sz w:val="20"/>
                <w:szCs w:val="20"/>
              </w:rPr>
            </w:pPr>
            <w:r>
              <w:rPr>
                <w:rFonts w:ascii="Calibri" w:hAnsi="Calibri" w:cs="Calibri"/>
                <w:sz w:val="20"/>
                <w:szCs w:val="20"/>
              </w:rPr>
              <w:t>52</w:t>
            </w:r>
            <w:r w:rsidR="00CC6964">
              <w:rPr>
                <w:rFonts w:ascii="Calibri" w:hAnsi="Calibri" w:cs="Calibri"/>
                <w:sz w:val="20"/>
                <w:szCs w:val="20"/>
              </w:rPr>
              <w:t>,</w:t>
            </w:r>
            <w:r w:rsidRPr="00ED7FF0">
              <w:rPr>
                <w:rFonts w:ascii="Calibri" w:hAnsi="Calibri" w:cs="Calibri"/>
                <w:sz w:val="20"/>
                <w:szCs w:val="20"/>
              </w:rPr>
              <w:t>000</w:t>
            </w:r>
          </w:p>
        </w:tc>
        <w:tc>
          <w:tcPr>
            <w:tcW w:w="2211" w:type="dxa"/>
            <w:tcBorders>
              <w:top w:val="single" w:sz="8" w:space="0" w:color="auto"/>
              <w:left w:val="nil"/>
              <w:right w:val="single" w:sz="4" w:space="0" w:color="auto"/>
            </w:tcBorders>
            <w:vAlign w:val="center"/>
          </w:tcPr>
          <w:p w14:paraId="78E5BDE9"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 xml:space="preserve">0 </w:t>
            </w:r>
          </w:p>
        </w:tc>
        <w:tc>
          <w:tcPr>
            <w:tcW w:w="1900" w:type="dxa"/>
            <w:tcBorders>
              <w:top w:val="single" w:sz="4" w:space="0" w:color="auto"/>
              <w:left w:val="single" w:sz="4" w:space="0" w:color="auto"/>
              <w:right w:val="single" w:sz="4" w:space="0" w:color="auto"/>
            </w:tcBorders>
          </w:tcPr>
          <w:p w14:paraId="0940AFAB" w14:textId="77777777" w:rsidR="00747C32" w:rsidRDefault="00747C32" w:rsidP="004C5C1E">
            <w:pPr>
              <w:jc w:val="right"/>
              <w:rPr>
                <w:rFonts w:ascii="Calibri" w:hAnsi="Calibri" w:cs="Calibri"/>
                <w:sz w:val="20"/>
                <w:szCs w:val="20"/>
                <w:lang w:val="en-US"/>
              </w:rPr>
            </w:pPr>
          </w:p>
          <w:p w14:paraId="20B39041" w14:textId="54F9ABCD" w:rsidR="00C01F0F" w:rsidRPr="00ED7FF0" w:rsidRDefault="00C01F0F" w:rsidP="004C5C1E">
            <w:pPr>
              <w:jc w:val="right"/>
              <w:rPr>
                <w:rFonts w:ascii="Calibri" w:hAnsi="Calibri" w:cs="Calibri"/>
                <w:sz w:val="20"/>
                <w:szCs w:val="20"/>
                <w:lang w:val="en-US"/>
              </w:rPr>
            </w:pPr>
            <w:r w:rsidRPr="00ED7FF0">
              <w:rPr>
                <w:rFonts w:ascii="Calibri" w:hAnsi="Calibri" w:cs="Calibri"/>
                <w:sz w:val="20"/>
                <w:szCs w:val="20"/>
                <w:lang w:val="en-US"/>
              </w:rPr>
              <w:t>0</w:t>
            </w:r>
          </w:p>
        </w:tc>
        <w:tc>
          <w:tcPr>
            <w:tcW w:w="2693" w:type="dxa"/>
            <w:tcBorders>
              <w:top w:val="single" w:sz="4" w:space="0" w:color="auto"/>
              <w:left w:val="single" w:sz="4" w:space="0" w:color="auto"/>
              <w:right w:val="single" w:sz="4" w:space="0" w:color="auto"/>
            </w:tcBorders>
            <w:vAlign w:val="center"/>
          </w:tcPr>
          <w:p w14:paraId="75B0DC5E" w14:textId="533B1EB9" w:rsidR="00C01F0F" w:rsidRPr="00ED7FF0" w:rsidRDefault="00C01F0F" w:rsidP="004C5C1E">
            <w:pPr>
              <w:jc w:val="right"/>
              <w:rPr>
                <w:rFonts w:ascii="Calibri" w:hAnsi="Calibri" w:cs="Calibri"/>
                <w:sz w:val="20"/>
                <w:szCs w:val="20"/>
                <w:lang w:val="en-US"/>
              </w:rPr>
            </w:pPr>
            <w:r>
              <w:rPr>
                <w:rFonts w:ascii="Calibri" w:hAnsi="Calibri" w:cs="Calibri"/>
                <w:sz w:val="20"/>
                <w:szCs w:val="20"/>
                <w:lang w:val="mk-MK"/>
              </w:rPr>
              <w:t>5</w:t>
            </w:r>
            <w:r w:rsidRPr="00170F87">
              <w:rPr>
                <w:rFonts w:ascii="Calibri" w:hAnsi="Calibri" w:cs="Calibri"/>
                <w:sz w:val="20"/>
                <w:szCs w:val="20"/>
                <w:lang w:val="mk-MK"/>
              </w:rPr>
              <w:t>2</w:t>
            </w:r>
            <w:r w:rsidR="00CC6964">
              <w:rPr>
                <w:rFonts w:ascii="Calibri" w:hAnsi="Calibri" w:cs="Calibri"/>
                <w:sz w:val="20"/>
                <w:szCs w:val="20"/>
                <w:lang w:val="en-US"/>
              </w:rPr>
              <w:t>,</w:t>
            </w:r>
            <w:r w:rsidRPr="00170F87">
              <w:rPr>
                <w:rFonts w:ascii="Calibri" w:hAnsi="Calibri" w:cs="Calibri"/>
                <w:sz w:val="20"/>
                <w:szCs w:val="20"/>
                <w:lang w:val="mk-MK"/>
              </w:rPr>
              <w:t>000</w:t>
            </w:r>
            <w:r>
              <w:rPr>
                <w:rFonts w:ascii="Calibri" w:hAnsi="Calibri" w:cs="Calibri"/>
                <w:sz w:val="20"/>
                <w:szCs w:val="20"/>
                <w:lang w:val="en-US"/>
              </w:rPr>
              <w:t xml:space="preserve"> </w:t>
            </w:r>
          </w:p>
        </w:tc>
      </w:tr>
      <w:tr w:rsidR="00C01F0F" w:rsidRPr="00ED7FF0" w14:paraId="68C9C62C" w14:textId="77777777" w:rsidTr="003D0034">
        <w:trPr>
          <w:trHeight w:val="169"/>
        </w:trPr>
        <w:tc>
          <w:tcPr>
            <w:tcW w:w="2250" w:type="dxa"/>
            <w:vMerge w:val="restart"/>
          </w:tcPr>
          <w:p w14:paraId="1830406D" w14:textId="77777777" w:rsidR="00C01F0F" w:rsidRPr="00ED7FF0" w:rsidRDefault="00C01F0F" w:rsidP="00490F9E">
            <w:pPr>
              <w:ind w:right="300"/>
              <w:rPr>
                <w:rFonts w:ascii="Calibri" w:hAnsi="Calibri" w:cs="Calibri"/>
                <w:b/>
                <w:sz w:val="20"/>
                <w:szCs w:val="20"/>
              </w:rPr>
            </w:pPr>
            <w:r w:rsidRPr="00ED7FF0">
              <w:rPr>
                <w:rFonts w:ascii="Calibri" w:hAnsi="Calibri" w:cs="Calibri"/>
                <w:b/>
                <w:sz w:val="20"/>
                <w:szCs w:val="20"/>
              </w:rPr>
              <w:t>VII External audit and parliamentary oversight</w:t>
            </w:r>
          </w:p>
        </w:tc>
        <w:tc>
          <w:tcPr>
            <w:tcW w:w="3690" w:type="dxa"/>
          </w:tcPr>
          <w:p w14:paraId="0E245CA2"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1.External audit</w:t>
            </w:r>
          </w:p>
        </w:tc>
        <w:tc>
          <w:tcPr>
            <w:tcW w:w="2061" w:type="dxa"/>
            <w:tcBorders>
              <w:top w:val="single" w:sz="8" w:space="0" w:color="auto"/>
              <w:left w:val="single" w:sz="4" w:space="0" w:color="auto"/>
              <w:bottom w:val="single" w:sz="8" w:space="0" w:color="auto"/>
              <w:right w:val="single" w:sz="4" w:space="0" w:color="auto"/>
            </w:tcBorders>
            <w:vAlign w:val="center"/>
          </w:tcPr>
          <w:p w14:paraId="24026DD2" w14:textId="604E0619" w:rsidR="00C01F0F" w:rsidRPr="00ED7FF0" w:rsidRDefault="00C01F0F" w:rsidP="007B0654">
            <w:pPr>
              <w:jc w:val="right"/>
              <w:rPr>
                <w:rFonts w:ascii="Calibri" w:hAnsi="Calibri" w:cs="Calibri"/>
                <w:sz w:val="20"/>
                <w:szCs w:val="20"/>
              </w:rPr>
            </w:pPr>
            <w:r>
              <w:rPr>
                <w:rFonts w:ascii="Calibri" w:hAnsi="Calibri" w:cs="Calibri"/>
                <w:sz w:val="20"/>
                <w:szCs w:val="20"/>
              </w:rPr>
              <w:t>214</w:t>
            </w:r>
            <w:r w:rsidR="00CC6964">
              <w:rPr>
                <w:rFonts w:ascii="Calibri" w:hAnsi="Calibri" w:cs="Calibri"/>
                <w:sz w:val="20"/>
                <w:szCs w:val="20"/>
              </w:rPr>
              <w:t>,</w:t>
            </w:r>
            <w:r>
              <w:rPr>
                <w:rFonts w:ascii="Calibri" w:hAnsi="Calibri" w:cs="Calibri"/>
                <w:sz w:val="20"/>
                <w:szCs w:val="20"/>
              </w:rPr>
              <w:t>500</w:t>
            </w:r>
          </w:p>
        </w:tc>
        <w:tc>
          <w:tcPr>
            <w:tcW w:w="2211" w:type="dxa"/>
            <w:tcBorders>
              <w:top w:val="single" w:sz="8" w:space="0" w:color="auto"/>
              <w:left w:val="nil"/>
              <w:bottom w:val="single" w:sz="8" w:space="0" w:color="auto"/>
              <w:right w:val="single" w:sz="4" w:space="0" w:color="auto"/>
            </w:tcBorders>
            <w:vAlign w:val="center"/>
          </w:tcPr>
          <w:p w14:paraId="0C3BE942" w14:textId="19E24D1D"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1.027</w:t>
            </w:r>
            <w:r w:rsidR="00CC6964">
              <w:rPr>
                <w:rFonts w:ascii="Calibri" w:hAnsi="Calibri" w:cs="Calibri"/>
                <w:sz w:val="20"/>
                <w:szCs w:val="20"/>
                <w:lang w:val="en-US"/>
              </w:rPr>
              <w:t>,</w:t>
            </w:r>
            <w:r>
              <w:rPr>
                <w:rFonts w:ascii="Calibri" w:hAnsi="Calibri" w:cs="Calibri"/>
                <w:sz w:val="20"/>
                <w:szCs w:val="20"/>
                <w:lang w:val="en-US"/>
              </w:rPr>
              <w:t>400</w:t>
            </w:r>
          </w:p>
        </w:tc>
        <w:tc>
          <w:tcPr>
            <w:tcW w:w="1900" w:type="dxa"/>
            <w:tcBorders>
              <w:top w:val="single" w:sz="4" w:space="0" w:color="auto"/>
              <w:left w:val="single" w:sz="4" w:space="0" w:color="auto"/>
              <w:bottom w:val="single" w:sz="4" w:space="0" w:color="auto"/>
              <w:right w:val="single" w:sz="4" w:space="0" w:color="auto"/>
            </w:tcBorders>
          </w:tcPr>
          <w:p w14:paraId="717045E4"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7B362F84" w14:textId="5328F7C2"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1</w:t>
            </w:r>
            <w:r w:rsidR="00CC6964">
              <w:rPr>
                <w:rFonts w:ascii="Calibri" w:hAnsi="Calibri" w:cs="Calibri"/>
                <w:sz w:val="20"/>
                <w:szCs w:val="20"/>
                <w:lang w:val="en-US"/>
              </w:rPr>
              <w:t>,</w:t>
            </w:r>
            <w:r>
              <w:rPr>
                <w:rFonts w:ascii="Calibri" w:hAnsi="Calibri" w:cs="Calibri"/>
                <w:sz w:val="20"/>
                <w:szCs w:val="20"/>
                <w:lang w:val="en-US"/>
              </w:rPr>
              <w:t>241.900</w:t>
            </w:r>
          </w:p>
        </w:tc>
      </w:tr>
      <w:tr w:rsidR="00C01F0F" w:rsidRPr="00ED7FF0" w14:paraId="1B101D60" w14:textId="77777777" w:rsidTr="003D0034">
        <w:trPr>
          <w:trHeight w:val="349"/>
        </w:trPr>
        <w:tc>
          <w:tcPr>
            <w:tcW w:w="2250" w:type="dxa"/>
            <w:vMerge/>
          </w:tcPr>
          <w:p w14:paraId="1FC4837E" w14:textId="77777777" w:rsidR="00C01F0F" w:rsidRPr="00ED7FF0" w:rsidRDefault="00C01F0F" w:rsidP="00490F9E">
            <w:pPr>
              <w:ind w:left="765" w:right="300" w:firstLine="360"/>
              <w:rPr>
                <w:rFonts w:ascii="Calibri" w:hAnsi="Calibri" w:cs="Calibri"/>
                <w:b/>
                <w:sz w:val="20"/>
                <w:szCs w:val="20"/>
              </w:rPr>
            </w:pPr>
          </w:p>
        </w:tc>
        <w:tc>
          <w:tcPr>
            <w:tcW w:w="3690" w:type="dxa"/>
          </w:tcPr>
          <w:p w14:paraId="50F535C4" w14:textId="77777777" w:rsidR="00C01F0F" w:rsidRPr="00ED7FF0" w:rsidRDefault="00C01F0F" w:rsidP="00490F9E">
            <w:pPr>
              <w:rPr>
                <w:rFonts w:ascii="Calibri" w:hAnsi="Calibri" w:cs="Calibri"/>
                <w:bCs/>
                <w:sz w:val="20"/>
                <w:szCs w:val="20"/>
              </w:rPr>
            </w:pPr>
            <w:r w:rsidRPr="00ED7FF0">
              <w:rPr>
                <w:rFonts w:ascii="Calibri" w:hAnsi="Calibri" w:cs="Calibri"/>
                <w:bCs/>
                <w:sz w:val="20"/>
                <w:szCs w:val="20"/>
              </w:rPr>
              <w:t>2.Parliamentary Oversight</w:t>
            </w:r>
          </w:p>
        </w:tc>
        <w:tc>
          <w:tcPr>
            <w:tcW w:w="2061" w:type="dxa"/>
            <w:tcBorders>
              <w:top w:val="single" w:sz="8" w:space="0" w:color="auto"/>
              <w:left w:val="single" w:sz="4" w:space="0" w:color="auto"/>
              <w:bottom w:val="single" w:sz="8" w:space="0" w:color="auto"/>
              <w:right w:val="single" w:sz="4" w:space="0" w:color="auto"/>
            </w:tcBorders>
            <w:vAlign w:val="center"/>
          </w:tcPr>
          <w:p w14:paraId="6A1C747F" w14:textId="77777777" w:rsidR="00C01F0F" w:rsidRPr="00ED7FF0" w:rsidRDefault="00C01F0F" w:rsidP="007B0654">
            <w:pPr>
              <w:jc w:val="right"/>
              <w:rPr>
                <w:rFonts w:ascii="Calibri" w:hAnsi="Calibri" w:cs="Calibri"/>
                <w:sz w:val="20"/>
                <w:szCs w:val="20"/>
              </w:rPr>
            </w:pPr>
            <w:r>
              <w:rPr>
                <w:rFonts w:ascii="Calibri" w:hAnsi="Calibri" w:cs="Calibri"/>
                <w:sz w:val="20"/>
                <w:szCs w:val="20"/>
              </w:rPr>
              <w:t>0</w:t>
            </w:r>
          </w:p>
        </w:tc>
        <w:tc>
          <w:tcPr>
            <w:tcW w:w="2211" w:type="dxa"/>
            <w:tcBorders>
              <w:top w:val="single" w:sz="8" w:space="0" w:color="auto"/>
              <w:left w:val="nil"/>
              <w:bottom w:val="single" w:sz="8" w:space="0" w:color="auto"/>
              <w:right w:val="single" w:sz="4" w:space="0" w:color="auto"/>
            </w:tcBorders>
            <w:vAlign w:val="center"/>
          </w:tcPr>
          <w:p w14:paraId="60AE133D" w14:textId="05425BB4" w:rsidR="00C01F0F" w:rsidRPr="00ED7FF0" w:rsidRDefault="00987686" w:rsidP="007B0654">
            <w:pPr>
              <w:jc w:val="right"/>
              <w:rPr>
                <w:rFonts w:ascii="Calibri" w:hAnsi="Calibri" w:cs="Calibri"/>
                <w:sz w:val="20"/>
                <w:szCs w:val="20"/>
                <w:lang w:val="en-US"/>
              </w:rPr>
            </w:pPr>
            <w:r>
              <w:rPr>
                <w:rFonts w:ascii="Calibri" w:hAnsi="Calibri" w:cs="Calibri"/>
                <w:sz w:val="20"/>
                <w:szCs w:val="20"/>
                <w:lang w:val="en-US"/>
              </w:rPr>
              <w:t>6</w:t>
            </w:r>
            <w:r w:rsidR="00C01F0F">
              <w:rPr>
                <w:rFonts w:ascii="Calibri" w:hAnsi="Calibri" w:cs="Calibri"/>
                <w:sz w:val="20"/>
                <w:szCs w:val="20"/>
                <w:lang w:val="en-US"/>
              </w:rPr>
              <w:t>3</w:t>
            </w:r>
            <w:r w:rsidR="00CC6964">
              <w:rPr>
                <w:rFonts w:ascii="Calibri" w:hAnsi="Calibri" w:cs="Calibri"/>
                <w:sz w:val="20"/>
                <w:szCs w:val="20"/>
                <w:lang w:val="en-US"/>
              </w:rPr>
              <w:t>,</w:t>
            </w:r>
            <w:r w:rsidR="00C01F0F">
              <w:rPr>
                <w:rFonts w:ascii="Calibri" w:hAnsi="Calibri" w:cs="Calibri"/>
                <w:sz w:val="20"/>
                <w:szCs w:val="20"/>
                <w:lang w:val="en-US"/>
              </w:rPr>
              <w:t>400</w:t>
            </w:r>
          </w:p>
        </w:tc>
        <w:tc>
          <w:tcPr>
            <w:tcW w:w="1900" w:type="dxa"/>
            <w:tcBorders>
              <w:top w:val="single" w:sz="4" w:space="0" w:color="auto"/>
              <w:left w:val="single" w:sz="4" w:space="0" w:color="auto"/>
              <w:bottom w:val="single" w:sz="4" w:space="0" w:color="auto"/>
              <w:right w:val="single" w:sz="4" w:space="0" w:color="auto"/>
            </w:tcBorders>
          </w:tcPr>
          <w:p w14:paraId="1124E29B" w14:textId="77777777" w:rsidR="00C01F0F" w:rsidRPr="00ED7FF0" w:rsidRDefault="00C01F0F" w:rsidP="007B0654">
            <w:pPr>
              <w:jc w:val="right"/>
              <w:rPr>
                <w:rFonts w:ascii="Calibri" w:hAnsi="Calibri" w:cs="Calibri"/>
                <w:sz w:val="20"/>
                <w:szCs w:val="20"/>
                <w:lang w:val="en-US"/>
              </w:rPr>
            </w:pPr>
            <w:r>
              <w:rPr>
                <w:rFonts w:ascii="Calibri" w:hAnsi="Calibri" w:cs="Calibri"/>
                <w:sz w:val="20"/>
                <w:szCs w:val="20"/>
                <w:lang w:val="en-US"/>
              </w:rPr>
              <w:t>0</w:t>
            </w:r>
          </w:p>
        </w:tc>
        <w:tc>
          <w:tcPr>
            <w:tcW w:w="2693" w:type="dxa"/>
            <w:tcBorders>
              <w:top w:val="single" w:sz="4" w:space="0" w:color="auto"/>
              <w:left w:val="single" w:sz="4" w:space="0" w:color="auto"/>
              <w:bottom w:val="single" w:sz="4" w:space="0" w:color="auto"/>
              <w:right w:val="single" w:sz="4" w:space="0" w:color="auto"/>
            </w:tcBorders>
            <w:vAlign w:val="center"/>
          </w:tcPr>
          <w:p w14:paraId="4F1606CF" w14:textId="61566F13" w:rsidR="00C01F0F" w:rsidRPr="00ED7FF0" w:rsidRDefault="00987686" w:rsidP="007B0654">
            <w:pPr>
              <w:jc w:val="right"/>
              <w:rPr>
                <w:rFonts w:ascii="Calibri" w:hAnsi="Calibri" w:cs="Calibri"/>
                <w:sz w:val="20"/>
                <w:szCs w:val="20"/>
                <w:lang w:val="en-US"/>
              </w:rPr>
            </w:pPr>
            <w:r>
              <w:rPr>
                <w:rFonts w:ascii="Calibri" w:hAnsi="Calibri" w:cs="Calibri"/>
                <w:sz w:val="20"/>
                <w:szCs w:val="20"/>
                <w:lang w:val="en-US"/>
              </w:rPr>
              <w:t>6</w:t>
            </w:r>
            <w:r w:rsidR="00C01F0F">
              <w:rPr>
                <w:rFonts w:ascii="Calibri" w:hAnsi="Calibri" w:cs="Calibri"/>
                <w:sz w:val="20"/>
                <w:szCs w:val="20"/>
                <w:lang w:val="en-US"/>
              </w:rPr>
              <w:t>3</w:t>
            </w:r>
            <w:r w:rsidR="00CC6964">
              <w:rPr>
                <w:rFonts w:ascii="Calibri" w:hAnsi="Calibri" w:cs="Calibri"/>
                <w:sz w:val="20"/>
                <w:szCs w:val="20"/>
                <w:lang w:val="en-US"/>
              </w:rPr>
              <w:t>,</w:t>
            </w:r>
            <w:r w:rsidR="00C01F0F">
              <w:rPr>
                <w:rFonts w:ascii="Calibri" w:hAnsi="Calibri" w:cs="Calibri"/>
                <w:sz w:val="20"/>
                <w:szCs w:val="20"/>
                <w:lang w:val="en-US"/>
              </w:rPr>
              <w:t>400</w:t>
            </w:r>
          </w:p>
        </w:tc>
      </w:tr>
      <w:tr w:rsidR="00C01F0F" w:rsidRPr="008F0C22" w14:paraId="68DCEFC3" w14:textId="77777777" w:rsidTr="00490F9E">
        <w:trPr>
          <w:trHeight w:val="279"/>
        </w:trPr>
        <w:tc>
          <w:tcPr>
            <w:tcW w:w="5940" w:type="dxa"/>
            <w:gridSpan w:val="2"/>
          </w:tcPr>
          <w:p w14:paraId="5443AE1C" w14:textId="77777777" w:rsidR="00C01F0F" w:rsidRPr="00ED7FF0" w:rsidRDefault="00C01F0F" w:rsidP="00490F9E">
            <w:pPr>
              <w:rPr>
                <w:rFonts w:ascii="Calibri" w:hAnsi="Calibri" w:cs="Calibri"/>
                <w:b/>
                <w:sz w:val="20"/>
                <w:szCs w:val="20"/>
                <w:lang w:val="en-US"/>
              </w:rPr>
            </w:pPr>
            <w:r w:rsidRPr="00ED7FF0">
              <w:rPr>
                <w:rFonts w:ascii="Calibri" w:hAnsi="Calibri" w:cs="Calibri"/>
                <w:b/>
                <w:sz w:val="20"/>
                <w:szCs w:val="20"/>
              </w:rPr>
              <w:t>Total</w:t>
            </w:r>
          </w:p>
        </w:tc>
        <w:tc>
          <w:tcPr>
            <w:tcW w:w="2061" w:type="dxa"/>
            <w:tcBorders>
              <w:top w:val="single" w:sz="8" w:space="0" w:color="auto"/>
              <w:left w:val="single" w:sz="4" w:space="0" w:color="auto"/>
              <w:bottom w:val="single" w:sz="8" w:space="0" w:color="auto"/>
              <w:right w:val="single" w:sz="4" w:space="0" w:color="auto"/>
            </w:tcBorders>
          </w:tcPr>
          <w:p w14:paraId="437B57E4" w14:textId="550A39D0" w:rsidR="00C01F0F" w:rsidRPr="00B755D7" w:rsidRDefault="00A33225" w:rsidP="007B0654">
            <w:pPr>
              <w:jc w:val="right"/>
              <w:rPr>
                <w:rFonts w:ascii="Calibri" w:hAnsi="Calibri" w:cs="Calibri"/>
                <w:sz w:val="20"/>
                <w:szCs w:val="20"/>
              </w:rPr>
            </w:pPr>
            <w:r w:rsidRPr="00B755D7">
              <w:rPr>
                <w:rFonts w:ascii="Calibri" w:hAnsi="Calibri" w:cs="Calibri"/>
                <w:sz w:val="20"/>
                <w:szCs w:val="20"/>
              </w:rPr>
              <w:t>6</w:t>
            </w:r>
            <w:r w:rsidR="00CC6964">
              <w:rPr>
                <w:rFonts w:ascii="Calibri" w:hAnsi="Calibri" w:cs="Calibri"/>
                <w:sz w:val="20"/>
                <w:szCs w:val="20"/>
              </w:rPr>
              <w:t>,</w:t>
            </w:r>
            <w:r w:rsidR="00A811C2" w:rsidRPr="00B755D7">
              <w:rPr>
                <w:rFonts w:ascii="Calibri" w:hAnsi="Calibri" w:cs="Calibri"/>
                <w:sz w:val="20"/>
                <w:szCs w:val="20"/>
                <w:lang w:val="mk-MK"/>
              </w:rPr>
              <w:t>607</w:t>
            </w:r>
            <w:r w:rsidR="00C01F0F" w:rsidRPr="00B755D7">
              <w:rPr>
                <w:rFonts w:ascii="Calibri" w:hAnsi="Calibri" w:cs="Calibri"/>
                <w:sz w:val="20"/>
                <w:szCs w:val="20"/>
              </w:rPr>
              <w:t>.</w:t>
            </w:r>
            <w:r w:rsidR="00A811C2" w:rsidRPr="00B755D7">
              <w:rPr>
                <w:rFonts w:ascii="Calibri" w:hAnsi="Calibri" w:cs="Calibri"/>
                <w:sz w:val="20"/>
                <w:szCs w:val="20"/>
                <w:lang w:val="mk-MK"/>
              </w:rPr>
              <w:t>9</w:t>
            </w:r>
            <w:r w:rsidRPr="00B755D7">
              <w:rPr>
                <w:rFonts w:ascii="Calibri" w:hAnsi="Calibri" w:cs="Calibri"/>
                <w:sz w:val="20"/>
                <w:szCs w:val="20"/>
              </w:rPr>
              <w:t>40</w:t>
            </w:r>
            <w:r w:rsidR="00C01F0F" w:rsidRPr="00B755D7">
              <w:rPr>
                <w:rFonts w:ascii="Calibri" w:hAnsi="Calibri" w:cs="Calibri"/>
                <w:sz w:val="20"/>
                <w:szCs w:val="20"/>
              </w:rPr>
              <w:t xml:space="preserve">   </w:t>
            </w:r>
          </w:p>
        </w:tc>
        <w:tc>
          <w:tcPr>
            <w:tcW w:w="2211" w:type="dxa"/>
            <w:tcBorders>
              <w:top w:val="single" w:sz="8" w:space="0" w:color="auto"/>
              <w:left w:val="nil"/>
              <w:bottom w:val="single" w:sz="8" w:space="0" w:color="auto"/>
              <w:right w:val="single" w:sz="4" w:space="0" w:color="auto"/>
            </w:tcBorders>
          </w:tcPr>
          <w:p w14:paraId="6DE798FF" w14:textId="5A0DDD6F" w:rsidR="00C01F0F" w:rsidRPr="00B755D7" w:rsidRDefault="00A811C2" w:rsidP="007B0654">
            <w:pPr>
              <w:jc w:val="right"/>
              <w:rPr>
                <w:rFonts w:ascii="Calibri" w:hAnsi="Calibri" w:cs="Calibri"/>
                <w:sz w:val="20"/>
                <w:szCs w:val="20"/>
              </w:rPr>
            </w:pPr>
            <w:r w:rsidRPr="00B755D7">
              <w:rPr>
                <w:rFonts w:ascii="Calibri" w:hAnsi="Calibri" w:cs="Calibri"/>
                <w:sz w:val="20"/>
                <w:szCs w:val="20"/>
                <w:lang w:val="mk-MK"/>
              </w:rPr>
              <w:t>9</w:t>
            </w:r>
            <w:r w:rsidR="00CC6964">
              <w:rPr>
                <w:rFonts w:ascii="Calibri" w:hAnsi="Calibri" w:cs="Calibri"/>
                <w:sz w:val="20"/>
                <w:szCs w:val="20"/>
              </w:rPr>
              <w:t>,</w:t>
            </w:r>
            <w:r w:rsidRPr="00B755D7">
              <w:rPr>
                <w:rFonts w:ascii="Calibri" w:hAnsi="Calibri" w:cs="Calibri"/>
                <w:sz w:val="20"/>
                <w:szCs w:val="20"/>
                <w:lang w:val="mk-MK"/>
              </w:rPr>
              <w:t>340</w:t>
            </w:r>
            <w:r w:rsidR="00C01F0F" w:rsidRPr="00B755D7">
              <w:rPr>
                <w:rFonts w:ascii="Calibri" w:hAnsi="Calibri" w:cs="Calibri"/>
                <w:sz w:val="20"/>
                <w:szCs w:val="20"/>
              </w:rPr>
              <w:t xml:space="preserve">.800   </w:t>
            </w:r>
          </w:p>
        </w:tc>
        <w:tc>
          <w:tcPr>
            <w:tcW w:w="1900" w:type="dxa"/>
            <w:tcBorders>
              <w:top w:val="single" w:sz="4" w:space="0" w:color="auto"/>
              <w:left w:val="single" w:sz="4" w:space="0" w:color="auto"/>
              <w:bottom w:val="single" w:sz="4" w:space="0" w:color="auto"/>
              <w:right w:val="single" w:sz="4" w:space="0" w:color="auto"/>
            </w:tcBorders>
          </w:tcPr>
          <w:p w14:paraId="68E5604D" w14:textId="2C954764" w:rsidR="00C01F0F" w:rsidRPr="00B755D7" w:rsidRDefault="00450270" w:rsidP="007B0654">
            <w:pPr>
              <w:jc w:val="right"/>
              <w:rPr>
                <w:rFonts w:ascii="Calibri" w:hAnsi="Calibri" w:cs="Calibri"/>
                <w:sz w:val="20"/>
                <w:szCs w:val="20"/>
              </w:rPr>
            </w:pPr>
            <w:r w:rsidRPr="00B755D7">
              <w:rPr>
                <w:rFonts w:ascii="Calibri" w:hAnsi="Calibri" w:cs="Calibri"/>
                <w:sz w:val="20"/>
                <w:szCs w:val="20"/>
                <w:lang w:val="mk-MK"/>
              </w:rPr>
              <w:t>57</w:t>
            </w:r>
            <w:r w:rsidR="008F0C22" w:rsidRPr="00B755D7">
              <w:rPr>
                <w:rFonts w:ascii="Calibri" w:hAnsi="Calibri" w:cs="Calibri"/>
                <w:sz w:val="20"/>
                <w:szCs w:val="20"/>
              </w:rPr>
              <w:t>3</w:t>
            </w:r>
            <w:r w:rsidR="00CC6964">
              <w:rPr>
                <w:rFonts w:ascii="Calibri" w:hAnsi="Calibri" w:cs="Calibri"/>
                <w:sz w:val="20"/>
                <w:szCs w:val="20"/>
              </w:rPr>
              <w:t>,</w:t>
            </w:r>
            <w:r w:rsidR="00C01F0F" w:rsidRPr="00B755D7">
              <w:rPr>
                <w:rFonts w:ascii="Calibri" w:hAnsi="Calibri" w:cs="Calibri"/>
                <w:sz w:val="20"/>
                <w:szCs w:val="20"/>
              </w:rPr>
              <w:t xml:space="preserve">000 </w:t>
            </w:r>
          </w:p>
        </w:tc>
        <w:tc>
          <w:tcPr>
            <w:tcW w:w="2693" w:type="dxa"/>
            <w:tcBorders>
              <w:top w:val="single" w:sz="4" w:space="0" w:color="auto"/>
              <w:left w:val="single" w:sz="4" w:space="0" w:color="auto"/>
              <w:bottom w:val="single" w:sz="4" w:space="0" w:color="auto"/>
              <w:right w:val="single" w:sz="4" w:space="0" w:color="auto"/>
            </w:tcBorders>
          </w:tcPr>
          <w:p w14:paraId="42AC58F1" w14:textId="457141D8" w:rsidR="00C01F0F" w:rsidRPr="00B755D7" w:rsidRDefault="00C01F0F" w:rsidP="007B0654">
            <w:pPr>
              <w:jc w:val="right"/>
              <w:rPr>
                <w:rFonts w:ascii="Calibri" w:hAnsi="Calibri" w:cs="Calibri"/>
                <w:sz w:val="20"/>
                <w:szCs w:val="20"/>
              </w:rPr>
            </w:pPr>
            <w:r w:rsidRPr="00B755D7">
              <w:rPr>
                <w:rFonts w:ascii="Calibri" w:hAnsi="Calibri" w:cs="Calibri"/>
                <w:sz w:val="20"/>
                <w:szCs w:val="20"/>
              </w:rPr>
              <w:t xml:space="preserve">         1</w:t>
            </w:r>
            <w:r w:rsidR="008F0C22" w:rsidRPr="00B755D7">
              <w:rPr>
                <w:rFonts w:ascii="Calibri" w:hAnsi="Calibri" w:cs="Calibri"/>
                <w:sz w:val="20"/>
                <w:szCs w:val="20"/>
              </w:rPr>
              <w:t>6</w:t>
            </w:r>
            <w:r w:rsidR="00CC6964">
              <w:rPr>
                <w:rFonts w:ascii="Calibri" w:hAnsi="Calibri" w:cs="Calibri"/>
                <w:sz w:val="20"/>
                <w:szCs w:val="20"/>
              </w:rPr>
              <w:t>,</w:t>
            </w:r>
            <w:r w:rsidR="00A811C2" w:rsidRPr="00B755D7">
              <w:rPr>
                <w:rFonts w:ascii="Calibri" w:hAnsi="Calibri" w:cs="Calibri"/>
                <w:sz w:val="20"/>
                <w:szCs w:val="20"/>
                <w:lang w:val="mk-MK"/>
              </w:rPr>
              <w:t>521</w:t>
            </w:r>
            <w:r w:rsidRPr="00B755D7">
              <w:rPr>
                <w:rFonts w:ascii="Calibri" w:hAnsi="Calibri" w:cs="Calibri"/>
                <w:sz w:val="20"/>
                <w:szCs w:val="20"/>
              </w:rPr>
              <w:t>.</w:t>
            </w:r>
            <w:r w:rsidR="00A811C2" w:rsidRPr="00B755D7">
              <w:rPr>
                <w:rFonts w:ascii="Calibri" w:hAnsi="Calibri" w:cs="Calibri"/>
                <w:sz w:val="20"/>
                <w:szCs w:val="20"/>
                <w:lang w:val="mk-MK"/>
              </w:rPr>
              <w:t>7</w:t>
            </w:r>
            <w:r w:rsidR="008F0C22" w:rsidRPr="00B755D7">
              <w:rPr>
                <w:rFonts w:ascii="Calibri" w:hAnsi="Calibri" w:cs="Calibri"/>
                <w:sz w:val="20"/>
                <w:szCs w:val="20"/>
              </w:rPr>
              <w:t>40</w:t>
            </w:r>
            <w:r w:rsidRPr="00B755D7">
              <w:rPr>
                <w:rFonts w:ascii="Calibri" w:hAnsi="Calibri" w:cs="Calibri"/>
                <w:sz w:val="20"/>
                <w:szCs w:val="20"/>
              </w:rPr>
              <w:t xml:space="preserve">   </w:t>
            </w:r>
          </w:p>
        </w:tc>
      </w:tr>
      <w:bookmarkEnd w:id="4"/>
      <w:bookmarkEnd w:id="5"/>
    </w:tbl>
    <w:p w14:paraId="7F0567D7" w14:textId="77777777" w:rsidR="00D36636" w:rsidRPr="005D2043" w:rsidRDefault="00D36636">
      <w:pPr>
        <w:rPr>
          <w:lang w:val="en-US"/>
        </w:rPr>
      </w:pPr>
    </w:p>
    <w:sectPr w:rsidR="00D36636" w:rsidRPr="005D2043" w:rsidSect="00290794">
      <w:headerReference w:type="default" r:id="rId9"/>
      <w:footerReference w:type="default" r:id="rId10"/>
      <w:headerReference w:type="first" r:id="rId11"/>
      <w:footerReference w:type="first" r:id="rId12"/>
      <w:pgSz w:w="16838" w:h="11906" w:orient="landscape"/>
      <w:pgMar w:top="0" w:right="1358" w:bottom="18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3037D" w14:textId="77777777" w:rsidR="00290794" w:rsidRDefault="00290794" w:rsidP="00C01F0F">
      <w:r>
        <w:separator/>
      </w:r>
    </w:p>
  </w:endnote>
  <w:endnote w:type="continuationSeparator" w:id="0">
    <w:p w14:paraId="3A746545" w14:textId="77777777" w:rsidR="00290794" w:rsidRDefault="00290794" w:rsidP="00C0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CEEF" w14:textId="77777777" w:rsidR="00290794" w:rsidRDefault="00290794">
    <w:pPr>
      <w:pStyle w:val="Footer"/>
      <w:jc w:val="center"/>
    </w:pPr>
    <w:r>
      <w:fldChar w:fldCharType="begin"/>
    </w:r>
    <w:r>
      <w:instrText xml:space="preserve"> PAGE   \* MERGEFORMAT </w:instrText>
    </w:r>
    <w:r>
      <w:fldChar w:fldCharType="separate"/>
    </w:r>
    <w:r>
      <w:rPr>
        <w:noProof/>
      </w:rPr>
      <w:t>51</w:t>
    </w:r>
    <w:r>
      <w:fldChar w:fldCharType="end"/>
    </w:r>
  </w:p>
  <w:p w14:paraId="2C085E59" w14:textId="77777777" w:rsidR="00290794" w:rsidRDefault="00290794">
    <w:pPr>
      <w:pStyle w:val="Footer"/>
    </w:pPr>
  </w:p>
  <w:p w14:paraId="581846A9" w14:textId="77777777" w:rsidR="00290794" w:rsidRDefault="00290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D20C" w14:textId="77777777" w:rsidR="00290794" w:rsidRDefault="00290794">
    <w:pPr>
      <w:pStyle w:val="Footer"/>
      <w:jc w:val="center"/>
    </w:pPr>
    <w:r>
      <w:fldChar w:fldCharType="begin"/>
    </w:r>
    <w:r>
      <w:instrText xml:space="preserve"> PAGE   \* MERGEFORMAT </w:instrText>
    </w:r>
    <w:r>
      <w:fldChar w:fldCharType="separate"/>
    </w:r>
    <w:r>
      <w:rPr>
        <w:noProof/>
      </w:rPr>
      <w:t>1</w:t>
    </w:r>
    <w:r>
      <w:rPr>
        <w:noProof/>
      </w:rPr>
      <w:fldChar w:fldCharType="end"/>
    </w:r>
  </w:p>
  <w:p w14:paraId="49951C68" w14:textId="77777777" w:rsidR="00290794" w:rsidRDefault="0029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E3DC" w14:textId="77777777" w:rsidR="00290794" w:rsidRDefault="00290794" w:rsidP="00C01F0F">
      <w:r>
        <w:separator/>
      </w:r>
    </w:p>
  </w:footnote>
  <w:footnote w:type="continuationSeparator" w:id="0">
    <w:p w14:paraId="3660C5B6" w14:textId="77777777" w:rsidR="00290794" w:rsidRDefault="00290794" w:rsidP="00C01F0F">
      <w:r>
        <w:continuationSeparator/>
      </w:r>
    </w:p>
  </w:footnote>
  <w:footnote w:id="1">
    <w:p w14:paraId="07EE061F" w14:textId="77777777" w:rsidR="00290794" w:rsidRDefault="00290794"/>
  </w:footnote>
  <w:footnote w:id="2">
    <w:p w14:paraId="516D9952" w14:textId="77777777" w:rsidR="00290794" w:rsidRDefault="00290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7E6A" w14:textId="60E354C5" w:rsidR="00290794" w:rsidRDefault="00290794" w:rsidP="00490F9E">
    <w:pPr>
      <w:pStyle w:val="Header"/>
      <w:rPr>
        <w:rFonts w:ascii="StobiSerif Regular" w:hAnsi="StobiSerif Regular"/>
        <w:sz w:val="22"/>
        <w:szCs w:val="22"/>
      </w:rPr>
    </w:pPr>
    <w:r>
      <w:rPr>
        <w:rFonts w:ascii="StobiSerif Regular" w:hAnsi="StobiSerif Regular"/>
        <w:sz w:val="22"/>
        <w:szCs w:val="22"/>
      </w:rPr>
      <w:t>202</w:t>
    </w:r>
    <w:r>
      <w:rPr>
        <w:rFonts w:ascii="StobiSerif Regular" w:hAnsi="StobiSerif Regular"/>
        <w:sz w:val="22"/>
        <w:szCs w:val="22"/>
        <w:lang w:val="mk-MK"/>
      </w:rPr>
      <w:t>6</w:t>
    </w:r>
    <w:r>
      <w:rPr>
        <w:rFonts w:ascii="StobiSerif Regular" w:hAnsi="StobiSerif Regular"/>
        <w:sz w:val="22"/>
        <w:szCs w:val="22"/>
      </w:rPr>
      <w:t xml:space="preserve"> </w:t>
    </w:r>
    <w:r w:rsidRPr="00EB31B7">
      <w:rPr>
        <w:rFonts w:ascii="StobiSerif Regular" w:hAnsi="StobiSerif Regular"/>
        <w:sz w:val="22"/>
        <w:szCs w:val="22"/>
      </w:rPr>
      <w:t xml:space="preserve">Action Plan for Implementation of the PFM Reform Programme </w:t>
    </w:r>
  </w:p>
  <w:p w14:paraId="24E79E26" w14:textId="77777777" w:rsidR="00290794" w:rsidRPr="00EA5B1C" w:rsidRDefault="00290794" w:rsidP="00490F9E">
    <w:pPr>
      <w:pStyle w:val="Header"/>
      <w:rPr>
        <w:rFonts w:ascii="StobiSerif Regular" w:hAnsi="StobiSerif Regular"/>
        <w:sz w:val="10"/>
        <w:szCs w:val="10"/>
        <w:lang w:val="mk-M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120D" w14:textId="77777777" w:rsidR="00290794" w:rsidRDefault="00290794" w:rsidP="00490F9E">
    <w:pPr>
      <w:pStyle w:val="Header"/>
      <w:rPr>
        <w:rFonts w:ascii="StobiSerif Regular" w:hAnsi="StobiSerif Regular"/>
        <w:sz w:val="22"/>
        <w:szCs w:val="22"/>
      </w:rPr>
    </w:pPr>
    <w:r>
      <w:rPr>
        <w:rFonts w:ascii="StobiSerif Regular" w:hAnsi="StobiSerif Regular"/>
        <w:sz w:val="22"/>
        <w:szCs w:val="22"/>
      </w:rPr>
      <w:t>202</w:t>
    </w:r>
    <w:r>
      <w:rPr>
        <w:rFonts w:ascii="StobiSerif Regular" w:hAnsi="StobiSerif Regular"/>
        <w:sz w:val="22"/>
        <w:szCs w:val="22"/>
        <w:lang w:val="mk-MK"/>
      </w:rPr>
      <w:t>6</w:t>
    </w:r>
    <w:r>
      <w:rPr>
        <w:rFonts w:ascii="StobiSerif Regular" w:hAnsi="StobiSerif Regular"/>
        <w:sz w:val="22"/>
        <w:szCs w:val="22"/>
      </w:rPr>
      <w:t xml:space="preserve"> </w:t>
    </w:r>
    <w:r w:rsidRPr="00EB31B7">
      <w:rPr>
        <w:rFonts w:ascii="StobiSerif Regular" w:hAnsi="StobiSerif Regular"/>
        <w:sz w:val="22"/>
        <w:szCs w:val="22"/>
      </w:rPr>
      <w:t xml:space="preserve">Action Plan for Implementation of the PFM Reform Programme </w:t>
    </w:r>
  </w:p>
  <w:p w14:paraId="7D88707C" w14:textId="77777777" w:rsidR="00290794" w:rsidRDefault="0029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42A"/>
    <w:multiLevelType w:val="hybridMultilevel"/>
    <w:tmpl w:val="5D40F47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74165D7"/>
    <w:multiLevelType w:val="hybridMultilevel"/>
    <w:tmpl w:val="F600136C"/>
    <w:lvl w:ilvl="0" w:tplc="89248C3C">
      <w:start w:val="1"/>
      <w:numFmt w:val="bullet"/>
      <w:pStyle w:val="normalPFMsubact"/>
      <w:lvlText w:val="-"/>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57C89"/>
    <w:multiLevelType w:val="hybridMultilevel"/>
    <w:tmpl w:val="CB10B552"/>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07F186B"/>
    <w:multiLevelType w:val="hybridMultilevel"/>
    <w:tmpl w:val="00145DC2"/>
    <w:lvl w:ilvl="0" w:tplc="444A43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E6D54"/>
    <w:multiLevelType w:val="hybridMultilevel"/>
    <w:tmpl w:val="ED624C1C"/>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4A121A2"/>
    <w:multiLevelType w:val="hybridMultilevel"/>
    <w:tmpl w:val="536CC5A0"/>
    <w:lvl w:ilvl="0" w:tplc="567074D4">
      <w:start w:val="1"/>
      <w:numFmt w:val="bullet"/>
      <w:lvlText w:val="-"/>
      <w:lvlJc w:val="left"/>
      <w:pPr>
        <w:ind w:left="405" w:hanging="360"/>
      </w:pPr>
      <w:rPr>
        <w:rFonts w:ascii="StobiSerif Regular" w:eastAsia="Times New Roman" w:hAnsi="StobiSerif Regular" w:cs="Times New Roman" w:hint="default"/>
      </w:rPr>
    </w:lvl>
    <w:lvl w:ilvl="1" w:tplc="042F0003" w:tentative="1">
      <w:start w:val="1"/>
      <w:numFmt w:val="bullet"/>
      <w:lvlText w:val="o"/>
      <w:lvlJc w:val="left"/>
      <w:pPr>
        <w:ind w:left="1125" w:hanging="360"/>
      </w:pPr>
      <w:rPr>
        <w:rFonts w:ascii="Courier New" w:hAnsi="Courier New" w:cs="Courier New" w:hint="default"/>
      </w:rPr>
    </w:lvl>
    <w:lvl w:ilvl="2" w:tplc="042F0005" w:tentative="1">
      <w:start w:val="1"/>
      <w:numFmt w:val="bullet"/>
      <w:lvlText w:val=""/>
      <w:lvlJc w:val="left"/>
      <w:pPr>
        <w:ind w:left="1845" w:hanging="360"/>
      </w:pPr>
      <w:rPr>
        <w:rFonts w:ascii="Wingdings" w:hAnsi="Wingdings" w:hint="default"/>
      </w:rPr>
    </w:lvl>
    <w:lvl w:ilvl="3" w:tplc="042F0001" w:tentative="1">
      <w:start w:val="1"/>
      <w:numFmt w:val="bullet"/>
      <w:lvlText w:val=""/>
      <w:lvlJc w:val="left"/>
      <w:pPr>
        <w:ind w:left="2565" w:hanging="360"/>
      </w:pPr>
      <w:rPr>
        <w:rFonts w:ascii="Symbol" w:hAnsi="Symbol" w:hint="default"/>
      </w:rPr>
    </w:lvl>
    <w:lvl w:ilvl="4" w:tplc="042F0003" w:tentative="1">
      <w:start w:val="1"/>
      <w:numFmt w:val="bullet"/>
      <w:lvlText w:val="o"/>
      <w:lvlJc w:val="left"/>
      <w:pPr>
        <w:ind w:left="3285" w:hanging="360"/>
      </w:pPr>
      <w:rPr>
        <w:rFonts w:ascii="Courier New" w:hAnsi="Courier New" w:cs="Courier New" w:hint="default"/>
      </w:rPr>
    </w:lvl>
    <w:lvl w:ilvl="5" w:tplc="042F0005" w:tentative="1">
      <w:start w:val="1"/>
      <w:numFmt w:val="bullet"/>
      <w:lvlText w:val=""/>
      <w:lvlJc w:val="left"/>
      <w:pPr>
        <w:ind w:left="4005" w:hanging="360"/>
      </w:pPr>
      <w:rPr>
        <w:rFonts w:ascii="Wingdings" w:hAnsi="Wingdings" w:hint="default"/>
      </w:rPr>
    </w:lvl>
    <w:lvl w:ilvl="6" w:tplc="042F0001" w:tentative="1">
      <w:start w:val="1"/>
      <w:numFmt w:val="bullet"/>
      <w:lvlText w:val=""/>
      <w:lvlJc w:val="left"/>
      <w:pPr>
        <w:ind w:left="4725" w:hanging="360"/>
      </w:pPr>
      <w:rPr>
        <w:rFonts w:ascii="Symbol" w:hAnsi="Symbol" w:hint="default"/>
      </w:rPr>
    </w:lvl>
    <w:lvl w:ilvl="7" w:tplc="042F0003" w:tentative="1">
      <w:start w:val="1"/>
      <w:numFmt w:val="bullet"/>
      <w:lvlText w:val="o"/>
      <w:lvlJc w:val="left"/>
      <w:pPr>
        <w:ind w:left="5445" w:hanging="360"/>
      </w:pPr>
      <w:rPr>
        <w:rFonts w:ascii="Courier New" w:hAnsi="Courier New" w:cs="Courier New" w:hint="default"/>
      </w:rPr>
    </w:lvl>
    <w:lvl w:ilvl="8" w:tplc="042F0005" w:tentative="1">
      <w:start w:val="1"/>
      <w:numFmt w:val="bullet"/>
      <w:lvlText w:val=""/>
      <w:lvlJc w:val="left"/>
      <w:pPr>
        <w:ind w:left="6165" w:hanging="360"/>
      </w:pPr>
      <w:rPr>
        <w:rFonts w:ascii="Wingdings" w:hAnsi="Wingdings" w:hint="default"/>
      </w:rPr>
    </w:lvl>
  </w:abstractNum>
  <w:abstractNum w:abstractNumId="6" w15:restartNumberingAfterBreak="0">
    <w:nsid w:val="14BA5346"/>
    <w:multiLevelType w:val="hybridMultilevel"/>
    <w:tmpl w:val="B15CA41E"/>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7611F1B"/>
    <w:multiLevelType w:val="hybridMultilevel"/>
    <w:tmpl w:val="4AEA8A78"/>
    <w:lvl w:ilvl="0" w:tplc="557A80A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8" w15:restartNumberingAfterBreak="0">
    <w:nsid w:val="22A9587C"/>
    <w:multiLevelType w:val="hybridMultilevel"/>
    <w:tmpl w:val="9428470E"/>
    <w:lvl w:ilvl="0" w:tplc="444A43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E6F87"/>
    <w:multiLevelType w:val="hybridMultilevel"/>
    <w:tmpl w:val="D8DE6490"/>
    <w:lvl w:ilvl="0" w:tplc="C4522726">
      <w:numFmt w:val="bullet"/>
      <w:lvlText w:val="-"/>
      <w:lvlJc w:val="left"/>
      <w:pPr>
        <w:ind w:left="720" w:hanging="360"/>
      </w:pPr>
      <w:rPr>
        <w:rFonts w:ascii="StobiSerif Regular" w:eastAsia="Times New Roman" w:hAnsi="StobiSerif Regular"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E3726E7"/>
    <w:multiLevelType w:val="hybridMultilevel"/>
    <w:tmpl w:val="6032D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51CE4"/>
    <w:multiLevelType w:val="hybridMultilevel"/>
    <w:tmpl w:val="5F581FE2"/>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4AE47D1"/>
    <w:multiLevelType w:val="hybridMultilevel"/>
    <w:tmpl w:val="B41E9A28"/>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3A9078B1"/>
    <w:multiLevelType w:val="hybridMultilevel"/>
    <w:tmpl w:val="DFE87C9E"/>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3BA01ADB"/>
    <w:multiLevelType w:val="hybridMultilevel"/>
    <w:tmpl w:val="52C4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55324"/>
    <w:multiLevelType w:val="hybridMultilevel"/>
    <w:tmpl w:val="B5B682E6"/>
    <w:lvl w:ilvl="0" w:tplc="15D4BC7C">
      <w:numFmt w:val="bullet"/>
      <w:pStyle w:val="normalPFM-bullet"/>
      <w:lvlText w:val="-"/>
      <w:lvlJc w:val="left"/>
      <w:pPr>
        <w:tabs>
          <w:tab w:val="num" w:pos="720"/>
        </w:tabs>
        <w:ind w:left="720" w:hanging="360"/>
      </w:pPr>
      <w:rPr>
        <w:rFonts w:ascii="Calibri" w:eastAsia="Times New Roman"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402AF"/>
    <w:multiLevelType w:val="hybridMultilevel"/>
    <w:tmpl w:val="698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95E78"/>
    <w:multiLevelType w:val="hybridMultilevel"/>
    <w:tmpl w:val="BF22FB3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1C65712"/>
    <w:multiLevelType w:val="hybridMultilevel"/>
    <w:tmpl w:val="A388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D3B"/>
    <w:multiLevelType w:val="hybridMultilevel"/>
    <w:tmpl w:val="BDA03860"/>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5F0C1143"/>
    <w:multiLevelType w:val="hybridMultilevel"/>
    <w:tmpl w:val="A832063C"/>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6B445DCB"/>
    <w:multiLevelType w:val="hybridMultilevel"/>
    <w:tmpl w:val="4AEA8A78"/>
    <w:lvl w:ilvl="0" w:tplc="557A80A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2" w15:restartNumberingAfterBreak="0">
    <w:nsid w:val="7A9157EB"/>
    <w:multiLevelType w:val="hybridMultilevel"/>
    <w:tmpl w:val="A3A0D74E"/>
    <w:lvl w:ilvl="0" w:tplc="444A43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0"/>
  </w:num>
  <w:num w:numId="4">
    <w:abstractNumId w:val="11"/>
  </w:num>
  <w:num w:numId="5">
    <w:abstractNumId w:val="14"/>
  </w:num>
  <w:num w:numId="6">
    <w:abstractNumId w:val="19"/>
  </w:num>
  <w:num w:numId="7">
    <w:abstractNumId w:val="8"/>
  </w:num>
  <w:num w:numId="8">
    <w:abstractNumId w:val="5"/>
  </w:num>
  <w:num w:numId="9">
    <w:abstractNumId w:val="16"/>
  </w:num>
  <w:num w:numId="10">
    <w:abstractNumId w:val="18"/>
  </w:num>
  <w:num w:numId="11">
    <w:abstractNumId w:val="3"/>
  </w:num>
  <w:num w:numId="12">
    <w:abstractNumId w:val="22"/>
  </w:num>
  <w:num w:numId="13">
    <w:abstractNumId w:val="21"/>
  </w:num>
  <w:num w:numId="14">
    <w:abstractNumId w:val="7"/>
  </w:num>
  <w:num w:numId="15">
    <w:abstractNumId w:val="2"/>
  </w:num>
  <w:num w:numId="16">
    <w:abstractNumId w:val="0"/>
  </w:num>
  <w:num w:numId="17">
    <w:abstractNumId w:val="6"/>
  </w:num>
  <w:num w:numId="18">
    <w:abstractNumId w:val="17"/>
  </w:num>
  <w:num w:numId="19">
    <w:abstractNumId w:val="4"/>
  </w:num>
  <w:num w:numId="20">
    <w:abstractNumId w:val="12"/>
  </w:num>
  <w:num w:numId="21">
    <w:abstractNumId w:val="13"/>
  </w:num>
  <w:num w:numId="22">
    <w:abstractNumId w:val="9"/>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0F"/>
    <w:rsid w:val="00007079"/>
    <w:rsid w:val="0003394D"/>
    <w:rsid w:val="000447D9"/>
    <w:rsid w:val="00066C3C"/>
    <w:rsid w:val="00067140"/>
    <w:rsid w:val="000939FB"/>
    <w:rsid w:val="000B2DA9"/>
    <w:rsid w:val="000E0D09"/>
    <w:rsid w:val="001204E5"/>
    <w:rsid w:val="00121B76"/>
    <w:rsid w:val="00123868"/>
    <w:rsid w:val="001332D6"/>
    <w:rsid w:val="0014496B"/>
    <w:rsid w:val="0016130A"/>
    <w:rsid w:val="00166035"/>
    <w:rsid w:val="001C5401"/>
    <w:rsid w:val="001D2433"/>
    <w:rsid w:val="00213F4C"/>
    <w:rsid w:val="00227063"/>
    <w:rsid w:val="00257030"/>
    <w:rsid w:val="002655E4"/>
    <w:rsid w:val="0026708E"/>
    <w:rsid w:val="00287BFC"/>
    <w:rsid w:val="00290794"/>
    <w:rsid w:val="002A7D57"/>
    <w:rsid w:val="002D21E7"/>
    <w:rsid w:val="002E5525"/>
    <w:rsid w:val="00331083"/>
    <w:rsid w:val="003329CC"/>
    <w:rsid w:val="003353CD"/>
    <w:rsid w:val="00343D4A"/>
    <w:rsid w:val="00354297"/>
    <w:rsid w:val="003770F0"/>
    <w:rsid w:val="0038124B"/>
    <w:rsid w:val="0038209E"/>
    <w:rsid w:val="00391295"/>
    <w:rsid w:val="003B1D7A"/>
    <w:rsid w:val="003C2159"/>
    <w:rsid w:val="003D0034"/>
    <w:rsid w:val="003E1E87"/>
    <w:rsid w:val="003E4364"/>
    <w:rsid w:val="003F7047"/>
    <w:rsid w:val="004040E7"/>
    <w:rsid w:val="00407C8E"/>
    <w:rsid w:val="00416637"/>
    <w:rsid w:val="00434D4C"/>
    <w:rsid w:val="00450270"/>
    <w:rsid w:val="004522D9"/>
    <w:rsid w:val="00465C05"/>
    <w:rsid w:val="00490F9E"/>
    <w:rsid w:val="004A6F4A"/>
    <w:rsid w:val="004C59D8"/>
    <w:rsid w:val="004C5C1E"/>
    <w:rsid w:val="004D7A19"/>
    <w:rsid w:val="00514CF4"/>
    <w:rsid w:val="005254A9"/>
    <w:rsid w:val="005402AA"/>
    <w:rsid w:val="00553F86"/>
    <w:rsid w:val="005B3796"/>
    <w:rsid w:val="005C4B8C"/>
    <w:rsid w:val="005D2043"/>
    <w:rsid w:val="005F5601"/>
    <w:rsid w:val="00600898"/>
    <w:rsid w:val="00614469"/>
    <w:rsid w:val="00621466"/>
    <w:rsid w:val="00651981"/>
    <w:rsid w:val="0066336C"/>
    <w:rsid w:val="0069451B"/>
    <w:rsid w:val="006A6EA1"/>
    <w:rsid w:val="007223AD"/>
    <w:rsid w:val="00747C32"/>
    <w:rsid w:val="00761A64"/>
    <w:rsid w:val="00766A0F"/>
    <w:rsid w:val="0076758B"/>
    <w:rsid w:val="00786EF5"/>
    <w:rsid w:val="007B0654"/>
    <w:rsid w:val="008058F0"/>
    <w:rsid w:val="00836EB9"/>
    <w:rsid w:val="00846229"/>
    <w:rsid w:val="008868AC"/>
    <w:rsid w:val="008A4D4A"/>
    <w:rsid w:val="008B6F1D"/>
    <w:rsid w:val="008F0408"/>
    <w:rsid w:val="008F0C22"/>
    <w:rsid w:val="0090190A"/>
    <w:rsid w:val="00905666"/>
    <w:rsid w:val="009064E6"/>
    <w:rsid w:val="009149BA"/>
    <w:rsid w:val="009554CE"/>
    <w:rsid w:val="00981251"/>
    <w:rsid w:val="00987686"/>
    <w:rsid w:val="00996737"/>
    <w:rsid w:val="009A0BBF"/>
    <w:rsid w:val="009D7756"/>
    <w:rsid w:val="009D7934"/>
    <w:rsid w:val="009F1B6D"/>
    <w:rsid w:val="00A228DE"/>
    <w:rsid w:val="00A33225"/>
    <w:rsid w:val="00A50336"/>
    <w:rsid w:val="00A60850"/>
    <w:rsid w:val="00A66B4D"/>
    <w:rsid w:val="00A67682"/>
    <w:rsid w:val="00A76142"/>
    <w:rsid w:val="00A811C2"/>
    <w:rsid w:val="00AE5701"/>
    <w:rsid w:val="00B33352"/>
    <w:rsid w:val="00B726B6"/>
    <w:rsid w:val="00B755D7"/>
    <w:rsid w:val="00B80751"/>
    <w:rsid w:val="00B80D74"/>
    <w:rsid w:val="00BB7DA7"/>
    <w:rsid w:val="00BC44D4"/>
    <w:rsid w:val="00BD1893"/>
    <w:rsid w:val="00BD5B73"/>
    <w:rsid w:val="00BE3560"/>
    <w:rsid w:val="00C01F0F"/>
    <w:rsid w:val="00C0528E"/>
    <w:rsid w:val="00C411EB"/>
    <w:rsid w:val="00C46974"/>
    <w:rsid w:val="00C7320F"/>
    <w:rsid w:val="00C9481A"/>
    <w:rsid w:val="00CA037A"/>
    <w:rsid w:val="00CA5255"/>
    <w:rsid w:val="00CC5A0D"/>
    <w:rsid w:val="00CC665F"/>
    <w:rsid w:val="00CC6964"/>
    <w:rsid w:val="00D16C3B"/>
    <w:rsid w:val="00D262F4"/>
    <w:rsid w:val="00D36636"/>
    <w:rsid w:val="00D476A4"/>
    <w:rsid w:val="00D60F2B"/>
    <w:rsid w:val="00D85FCE"/>
    <w:rsid w:val="00DA7939"/>
    <w:rsid w:val="00DB384B"/>
    <w:rsid w:val="00DB596C"/>
    <w:rsid w:val="00DC4613"/>
    <w:rsid w:val="00DE1B1C"/>
    <w:rsid w:val="00E3164C"/>
    <w:rsid w:val="00E32B00"/>
    <w:rsid w:val="00E419EF"/>
    <w:rsid w:val="00E6710A"/>
    <w:rsid w:val="00E75314"/>
    <w:rsid w:val="00E82E7A"/>
    <w:rsid w:val="00E9024F"/>
    <w:rsid w:val="00E908C6"/>
    <w:rsid w:val="00E921D9"/>
    <w:rsid w:val="00EB4EAD"/>
    <w:rsid w:val="00EC6846"/>
    <w:rsid w:val="00EC7BA3"/>
    <w:rsid w:val="00EE2CF7"/>
    <w:rsid w:val="00EF6F72"/>
    <w:rsid w:val="00F225EF"/>
    <w:rsid w:val="00F27722"/>
    <w:rsid w:val="00F32748"/>
    <w:rsid w:val="00F60BC4"/>
    <w:rsid w:val="00F61BE0"/>
    <w:rsid w:val="00F63319"/>
    <w:rsid w:val="00F72E8D"/>
    <w:rsid w:val="00F820D9"/>
    <w:rsid w:val="00F9497F"/>
    <w:rsid w:val="00FB71B1"/>
    <w:rsid w:val="00FB798E"/>
    <w:rsid w:val="00FB7A7A"/>
    <w:rsid w:val="00FC4186"/>
    <w:rsid w:val="00FF0A90"/>
    <w:rsid w:val="00FF162D"/>
    <w:rsid w:val="00FF2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F0FE"/>
  <w15:chartTrackingRefBased/>
  <w15:docId w15:val="{E2AF3B0B-AEB0-4E63-953A-8B5959B2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F0F"/>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2">
    <w:name w:val="heading 2"/>
    <w:aliases w:val="Text"/>
    <w:basedOn w:val="Normal"/>
    <w:next w:val="Normal"/>
    <w:link w:val="Heading2Char"/>
    <w:qFormat/>
    <w:rsid w:val="00C01F0F"/>
    <w:pPr>
      <w:keepNext/>
      <w:keepLines/>
      <w:pageBreakBefore/>
      <w:spacing w:after="120" w:line="264" w:lineRule="auto"/>
      <w:jc w:val="both"/>
      <w:outlineLvl w:val="1"/>
    </w:pPr>
    <w:rPr>
      <w:rFonts w:ascii="Calibri" w:eastAsia="MS PGothic" w:hAnsi="Calibri"/>
      <w:b/>
      <w:bCs/>
      <w:color w:val="CD0000"/>
      <w:sz w:val="32"/>
      <w:szCs w:val="26"/>
      <w:lang w:val="sl-SI" w:eastAsia="zh-CN"/>
    </w:rPr>
  </w:style>
  <w:style w:type="paragraph" w:styleId="Heading3">
    <w:name w:val="heading 3"/>
    <w:basedOn w:val="Normal"/>
    <w:next w:val="Normal"/>
    <w:link w:val="Heading3Char"/>
    <w:uiPriority w:val="99"/>
    <w:unhideWhenUsed/>
    <w:qFormat/>
    <w:rsid w:val="00C01F0F"/>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C01F0F"/>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ext Char"/>
    <w:basedOn w:val="DefaultParagraphFont"/>
    <w:link w:val="Heading2"/>
    <w:rsid w:val="00C01F0F"/>
    <w:rPr>
      <w:rFonts w:ascii="Calibri" w:eastAsia="MS PGothic" w:hAnsi="Calibri" w:cs="Times New Roman"/>
      <w:b/>
      <w:bCs/>
      <w:color w:val="CD0000"/>
      <w:kern w:val="0"/>
      <w:sz w:val="32"/>
      <w:szCs w:val="26"/>
      <w:lang w:val="sl-SI" w:eastAsia="zh-CN"/>
      <w14:ligatures w14:val="none"/>
    </w:rPr>
  </w:style>
  <w:style w:type="character" w:customStyle="1" w:styleId="Heading3Char">
    <w:name w:val="Heading 3 Char"/>
    <w:basedOn w:val="DefaultParagraphFont"/>
    <w:link w:val="Heading3"/>
    <w:uiPriority w:val="99"/>
    <w:rsid w:val="00C01F0F"/>
    <w:rPr>
      <w:rFonts w:ascii="Calibri Light" w:eastAsia="Times New Roman" w:hAnsi="Calibri Light" w:cs="Times New Roman"/>
      <w:color w:val="1F4D78"/>
      <w:kern w:val="0"/>
      <w:sz w:val="24"/>
      <w:szCs w:val="24"/>
      <w:lang w:val="en-GB" w:eastAsia="en-GB"/>
      <w14:ligatures w14:val="none"/>
    </w:rPr>
  </w:style>
  <w:style w:type="character" w:customStyle="1" w:styleId="Heading4Char">
    <w:name w:val="Heading 4 Char"/>
    <w:basedOn w:val="DefaultParagraphFont"/>
    <w:link w:val="Heading4"/>
    <w:uiPriority w:val="9"/>
    <w:qFormat/>
    <w:rsid w:val="00C01F0F"/>
    <w:rPr>
      <w:rFonts w:ascii="Calibri Light" w:eastAsia="Times New Roman" w:hAnsi="Calibri Light" w:cs="Times New Roman"/>
      <w:i/>
      <w:iCs/>
      <w:color w:val="2E74B5"/>
      <w:kern w:val="0"/>
      <w:sz w:val="24"/>
      <w:szCs w:val="24"/>
      <w:lang w:val="en-GB" w:eastAsia="en-GB"/>
      <w14:ligatures w14:val="none"/>
    </w:rPr>
  </w:style>
  <w:style w:type="paragraph" w:styleId="Header">
    <w:name w:val="header"/>
    <w:basedOn w:val="Normal"/>
    <w:link w:val="HeaderChar"/>
    <w:uiPriority w:val="99"/>
    <w:unhideWhenUsed/>
    <w:rsid w:val="00C01F0F"/>
    <w:pPr>
      <w:tabs>
        <w:tab w:val="center" w:pos="4513"/>
        <w:tab w:val="right" w:pos="9026"/>
      </w:tabs>
    </w:pPr>
  </w:style>
  <w:style w:type="character" w:customStyle="1" w:styleId="HeaderChar">
    <w:name w:val="Header Char"/>
    <w:basedOn w:val="DefaultParagraphFont"/>
    <w:link w:val="Header"/>
    <w:uiPriority w:val="99"/>
    <w:rsid w:val="00C01F0F"/>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unhideWhenUsed/>
    <w:rsid w:val="00C01F0F"/>
    <w:pPr>
      <w:tabs>
        <w:tab w:val="center" w:pos="4513"/>
        <w:tab w:val="right" w:pos="9026"/>
      </w:tabs>
    </w:pPr>
  </w:style>
  <w:style w:type="character" w:customStyle="1" w:styleId="FooterChar">
    <w:name w:val="Footer Char"/>
    <w:basedOn w:val="DefaultParagraphFont"/>
    <w:link w:val="Footer"/>
    <w:uiPriority w:val="99"/>
    <w:rsid w:val="00C01F0F"/>
    <w:rPr>
      <w:rFonts w:ascii="Times New Roman" w:eastAsia="Times New Roman" w:hAnsi="Times New Roman" w:cs="Times New Roman"/>
      <w:kern w:val="0"/>
      <w:sz w:val="24"/>
      <w:szCs w:val="24"/>
      <w:lang w:val="en-GB" w:eastAsia="en-GB"/>
      <w14:ligatures w14:val="none"/>
    </w:rPr>
  </w:style>
  <w:style w:type="paragraph" w:customStyle="1" w:styleId="normalPFMsubact">
    <w:name w:val="normal PFM subact"/>
    <w:basedOn w:val="Normal"/>
    <w:uiPriority w:val="99"/>
    <w:rsid w:val="00C01F0F"/>
    <w:pPr>
      <w:numPr>
        <w:numId w:val="1"/>
      </w:numPr>
      <w:tabs>
        <w:tab w:val="left" w:pos="1760"/>
      </w:tabs>
      <w:spacing w:line="252" w:lineRule="auto"/>
      <w:jc w:val="both"/>
    </w:pPr>
    <w:rPr>
      <w:rFonts w:ascii="Calibri" w:eastAsia="MS PGothic" w:hAnsi="Calibri"/>
      <w:sz w:val="20"/>
      <w:szCs w:val="20"/>
      <w:lang w:eastAsia="zh-CN"/>
    </w:rPr>
  </w:style>
  <w:style w:type="character" w:styleId="CommentReference">
    <w:name w:val="annotation reference"/>
    <w:uiPriority w:val="99"/>
    <w:semiHidden/>
    <w:unhideWhenUsed/>
    <w:rsid w:val="00C01F0F"/>
    <w:rPr>
      <w:sz w:val="16"/>
      <w:szCs w:val="16"/>
    </w:rPr>
  </w:style>
  <w:style w:type="paragraph" w:styleId="CommentText">
    <w:name w:val="annotation text"/>
    <w:basedOn w:val="Normal"/>
    <w:link w:val="CommentTextChar"/>
    <w:uiPriority w:val="99"/>
    <w:unhideWhenUsed/>
    <w:rsid w:val="00C01F0F"/>
    <w:rPr>
      <w:sz w:val="20"/>
      <w:szCs w:val="20"/>
    </w:rPr>
  </w:style>
  <w:style w:type="character" w:customStyle="1" w:styleId="CommentTextChar">
    <w:name w:val="Comment Text Char"/>
    <w:basedOn w:val="DefaultParagraphFont"/>
    <w:link w:val="CommentText"/>
    <w:uiPriority w:val="99"/>
    <w:rsid w:val="00C01F0F"/>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C01F0F"/>
    <w:rPr>
      <w:b/>
      <w:bCs/>
    </w:rPr>
  </w:style>
  <w:style w:type="character" w:customStyle="1" w:styleId="CommentSubjectChar">
    <w:name w:val="Comment Subject Char"/>
    <w:basedOn w:val="CommentTextChar"/>
    <w:link w:val="CommentSubject"/>
    <w:uiPriority w:val="99"/>
    <w:semiHidden/>
    <w:rsid w:val="00C01F0F"/>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C01F0F"/>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C01F0F"/>
    <w:rPr>
      <w:rFonts w:ascii="Segoe UI" w:hAnsi="Segoe UI"/>
      <w:sz w:val="18"/>
      <w:szCs w:val="18"/>
    </w:rPr>
  </w:style>
  <w:style w:type="character" w:customStyle="1" w:styleId="BalloonTextChar">
    <w:name w:val="Balloon Text Char"/>
    <w:basedOn w:val="DefaultParagraphFont"/>
    <w:link w:val="BalloonText"/>
    <w:uiPriority w:val="99"/>
    <w:semiHidden/>
    <w:rsid w:val="00C01F0F"/>
    <w:rPr>
      <w:rFonts w:ascii="Segoe UI" w:eastAsia="Times New Roman" w:hAnsi="Segoe UI" w:cs="Times New Roman"/>
      <w:kern w:val="0"/>
      <w:sz w:val="18"/>
      <w:szCs w:val="18"/>
      <w:lang w:val="en-GB" w:eastAsia="en-GB"/>
      <w14:ligatures w14:val="none"/>
    </w:rPr>
  </w:style>
  <w:style w:type="paragraph" w:customStyle="1" w:styleId="ListParagraph1">
    <w:name w:val="List Paragraph1"/>
    <w:aliases w:val="List Paragraph (numbered (a)),Normal 1,List Paragraph 1,Akapit z listą BS,Bullets,NumberedParas,Bullet point,Table of contents numbered,Colorful List - Accent 11,Medium Grid 1 - Accent 21,Numbered List Paragraph,References"/>
    <w:basedOn w:val="Normal"/>
    <w:uiPriority w:val="34"/>
    <w:qFormat/>
    <w:rsid w:val="00C01F0F"/>
    <w:pPr>
      <w:spacing w:after="120" w:line="264" w:lineRule="auto"/>
      <w:ind w:left="720"/>
      <w:jc w:val="both"/>
    </w:pPr>
    <w:rPr>
      <w:rFonts w:ascii="Calibri" w:eastAsia="MS PGothic" w:hAnsi="Calibri"/>
      <w:sz w:val="22"/>
      <w:szCs w:val="20"/>
      <w:lang w:eastAsia="zh-CN"/>
    </w:rPr>
  </w:style>
  <w:style w:type="paragraph" w:customStyle="1" w:styleId="normalPFM-bullet">
    <w:name w:val="normal PFM -bullet"/>
    <w:basedOn w:val="Normal"/>
    <w:rsid w:val="00C01F0F"/>
    <w:pPr>
      <w:numPr>
        <w:numId w:val="2"/>
      </w:numPr>
      <w:spacing w:before="20" w:after="20" w:line="252" w:lineRule="auto"/>
      <w:jc w:val="both"/>
    </w:pPr>
    <w:rPr>
      <w:rFonts w:ascii="Calibri" w:hAnsi="Calibri"/>
      <w:sz w:val="21"/>
      <w:szCs w:val="21"/>
      <w:lang w:eastAsia="zh-CN"/>
    </w:rPr>
  </w:style>
  <w:style w:type="character" w:customStyle="1" w:styleId="ListParagraphChar">
    <w:name w:val="List Paragraph Char"/>
    <w:link w:val="ListParagraph"/>
    <w:uiPriority w:val="99"/>
    <w:qFormat/>
    <w:locked/>
    <w:rsid w:val="00C01F0F"/>
    <w:rPr>
      <w:rFonts w:eastAsia="MS PGothic"/>
      <w:lang w:eastAsia="zh-CN"/>
    </w:rPr>
  </w:style>
  <w:style w:type="paragraph" w:styleId="ListParagraph">
    <w:name w:val="List Paragraph"/>
    <w:basedOn w:val="Normal"/>
    <w:link w:val="ListParagraphChar"/>
    <w:uiPriority w:val="99"/>
    <w:qFormat/>
    <w:rsid w:val="00C01F0F"/>
    <w:pPr>
      <w:ind w:left="720"/>
      <w:contextualSpacing/>
    </w:pPr>
    <w:rPr>
      <w:rFonts w:asciiTheme="minorHAnsi" w:eastAsia="MS PGothic" w:hAnsiTheme="minorHAnsi" w:cstheme="minorBidi"/>
      <w:kern w:val="2"/>
      <w:sz w:val="22"/>
      <w:szCs w:val="22"/>
      <w:lang w:val="en-US" w:eastAsia="zh-CN"/>
      <w14:ligatures w14:val="standardContextual"/>
    </w:rPr>
  </w:style>
  <w:style w:type="character" w:customStyle="1" w:styleId="alt-edited">
    <w:name w:val="alt-edited"/>
    <w:basedOn w:val="DefaultParagraphFont"/>
    <w:rsid w:val="00C01F0F"/>
  </w:style>
  <w:style w:type="paragraph" w:customStyle="1" w:styleId="Ingetavstnd1">
    <w:name w:val="Inget avstånd1"/>
    <w:link w:val="IngetavstndChar"/>
    <w:rsid w:val="00C01F0F"/>
    <w:pPr>
      <w:spacing w:after="0" w:line="240" w:lineRule="auto"/>
    </w:pPr>
    <w:rPr>
      <w:rFonts w:ascii="Calibri" w:eastAsia="MS PGothic" w:hAnsi="Calibri" w:cs="Times New Roman"/>
      <w:kern w:val="0"/>
      <w:lang w:eastAsia="zh-CN"/>
      <w14:ligatures w14:val="none"/>
    </w:rPr>
  </w:style>
  <w:style w:type="character" w:customStyle="1" w:styleId="IngetavstndChar">
    <w:name w:val="Inget avstånd Char"/>
    <w:link w:val="Ingetavstnd1"/>
    <w:locked/>
    <w:rsid w:val="00C01F0F"/>
    <w:rPr>
      <w:rFonts w:ascii="Calibri" w:eastAsia="MS PGothic" w:hAnsi="Calibri" w:cs="Times New Roman"/>
      <w:kern w:val="0"/>
      <w:lang w:eastAsia="zh-CN"/>
      <w14:ligatures w14:val="none"/>
    </w:rPr>
  </w:style>
  <w:style w:type="character" w:customStyle="1" w:styleId="tlid-translation">
    <w:name w:val="tlid-translation"/>
    <w:basedOn w:val="DefaultParagraphFont"/>
    <w:rsid w:val="00C01F0F"/>
  </w:style>
  <w:style w:type="character" w:styleId="Emphasis">
    <w:name w:val="Emphasis"/>
    <w:uiPriority w:val="20"/>
    <w:qFormat/>
    <w:rsid w:val="00C01F0F"/>
    <w:rPr>
      <w:i/>
      <w:iCs/>
    </w:rPr>
  </w:style>
  <w:style w:type="paragraph" w:styleId="FootnoteText">
    <w:name w:val="footnote text"/>
    <w:basedOn w:val="Normal"/>
    <w:link w:val="FootnoteTextChar"/>
    <w:uiPriority w:val="99"/>
    <w:semiHidden/>
    <w:unhideWhenUsed/>
    <w:rsid w:val="00C01F0F"/>
    <w:rPr>
      <w:sz w:val="20"/>
      <w:szCs w:val="20"/>
    </w:rPr>
  </w:style>
  <w:style w:type="character" w:customStyle="1" w:styleId="FootnoteTextChar">
    <w:name w:val="Footnote Text Char"/>
    <w:basedOn w:val="DefaultParagraphFont"/>
    <w:link w:val="FootnoteText"/>
    <w:uiPriority w:val="99"/>
    <w:semiHidden/>
    <w:rsid w:val="00C01F0F"/>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uiPriority w:val="99"/>
    <w:semiHidden/>
    <w:unhideWhenUsed/>
    <w:rsid w:val="00C01F0F"/>
    <w:rPr>
      <w:vertAlign w:val="superscript"/>
    </w:rPr>
  </w:style>
  <w:style w:type="paragraph" w:customStyle="1" w:styleId="Heading">
    <w:name w:val="Heading"/>
    <w:basedOn w:val="Normal"/>
    <w:next w:val="BodyText"/>
    <w:qFormat/>
    <w:rsid w:val="00C01F0F"/>
    <w:pPr>
      <w:keepNext/>
      <w:suppressAutoHyphens/>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C01F0F"/>
    <w:pPr>
      <w:spacing w:after="120"/>
    </w:pPr>
  </w:style>
  <w:style w:type="character" w:customStyle="1" w:styleId="BodyTextChar">
    <w:name w:val="Body Text Char"/>
    <w:basedOn w:val="DefaultParagraphFont"/>
    <w:link w:val="BodyText"/>
    <w:uiPriority w:val="99"/>
    <w:semiHidden/>
    <w:rsid w:val="00C01F0F"/>
    <w:rPr>
      <w:rFonts w:ascii="Times New Roman" w:eastAsia="Times New Roman" w:hAnsi="Times New Roman" w:cs="Times New Roman"/>
      <w:kern w:val="0"/>
      <w:sz w:val="24"/>
      <w:szCs w:val="24"/>
      <w:lang w:val="en-GB" w:eastAsia="en-GB"/>
      <w14:ligatures w14:val="none"/>
    </w:rPr>
  </w:style>
  <w:style w:type="paragraph" w:styleId="HTMLPreformatted">
    <w:name w:val="HTML Preformatted"/>
    <w:basedOn w:val="Normal"/>
    <w:link w:val="HTMLPreformattedChar"/>
    <w:uiPriority w:val="99"/>
    <w:semiHidden/>
    <w:unhideWhenUsed/>
    <w:rsid w:val="00C0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C01F0F"/>
    <w:rPr>
      <w:rFonts w:ascii="Courier New" w:eastAsia="Times New Roman" w:hAnsi="Courier New" w:cs="Times New Roman"/>
      <w:kern w:val="0"/>
      <w:sz w:val="20"/>
      <w:szCs w:val="20"/>
      <w:lang w:val="x-none" w:eastAsia="x-none"/>
      <w14:ligatures w14:val="none"/>
    </w:rPr>
  </w:style>
  <w:style w:type="paragraph" w:customStyle="1" w:styleId="NormalPFM1">
    <w:name w:val="Normal PFM 1"/>
    <w:basedOn w:val="Normal"/>
    <w:link w:val="NormalPFM1Char"/>
    <w:rsid w:val="00C01F0F"/>
    <w:pPr>
      <w:spacing w:before="80" w:after="80" w:line="252" w:lineRule="auto"/>
      <w:jc w:val="both"/>
    </w:pPr>
    <w:rPr>
      <w:rFonts w:ascii="Calibri" w:eastAsia="MS PGothic" w:hAnsi="Calibri"/>
      <w:sz w:val="21"/>
      <w:szCs w:val="21"/>
      <w:lang w:eastAsia="zh-CN"/>
    </w:rPr>
  </w:style>
  <w:style w:type="character" w:customStyle="1" w:styleId="NormalPFM1Char">
    <w:name w:val="Normal PFM 1 Char"/>
    <w:link w:val="NormalPFM1"/>
    <w:rsid w:val="00C01F0F"/>
    <w:rPr>
      <w:rFonts w:ascii="Calibri" w:eastAsia="MS PGothic" w:hAnsi="Calibri" w:cs="Times New Roman"/>
      <w:kern w:val="0"/>
      <w:sz w:val="21"/>
      <w:szCs w:val="21"/>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1A436-A8A3-4270-AA38-4A257694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46</Pages>
  <Words>12371</Words>
  <Characters>70519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Azem Haxhiu</dc:creator>
  <cp:keywords/>
  <dc:description/>
  <cp:lastModifiedBy>Azem Haxhiu</cp:lastModifiedBy>
  <cp:revision>91</cp:revision>
  <cp:lastPrinted>2026-03-04T11:33:00Z</cp:lastPrinted>
  <dcterms:created xsi:type="dcterms:W3CDTF">2026-02-11T08:42:00Z</dcterms:created>
  <dcterms:modified xsi:type="dcterms:W3CDTF">2026-03-04T11:42:00Z</dcterms:modified>
</cp:coreProperties>
</file>