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554"/>
        <w:tblW w:w="95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341"/>
        <w:gridCol w:w="1636"/>
        <w:gridCol w:w="3041"/>
      </w:tblGrid>
      <w:tr w:rsidR="00FF6219" w:rsidRPr="0027721D" w:rsidTr="00FF6219">
        <w:trPr>
          <w:trHeight w:val="555"/>
        </w:trPr>
        <w:tc>
          <w:tcPr>
            <w:tcW w:w="9528" w:type="dxa"/>
            <w:gridSpan w:val="4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FF6219" w:rsidRPr="00905EA4" w:rsidRDefault="00FF6219" w:rsidP="00FF6219">
            <w:pPr>
              <w:jc w:val="center"/>
              <w:rPr>
                <w:rFonts w:ascii="Arial" w:eastAsia="Calibri" w:hAnsi="Arial" w:cs="Arial"/>
              </w:rPr>
            </w:pPr>
            <w:r w:rsidRPr="0027721D">
              <w:rPr>
                <w:rFonts w:ascii="Arial" w:eastAsia="Calibri" w:hAnsi="Arial" w:cs="Arial"/>
              </w:rPr>
              <w:t>ДО:</w:t>
            </w:r>
          </w:p>
          <w:p w:rsidR="00FF6219" w:rsidRPr="0027721D" w:rsidRDefault="00FF6219" w:rsidP="00FF6219">
            <w:pPr>
              <w:jc w:val="center"/>
              <w:rPr>
                <w:rFonts w:ascii="MAC C Times" w:eastAsia="Calibri" w:hAnsi="MAC C Times" w:cs="Arial"/>
                <w:bCs/>
                <w:u w:val="single"/>
              </w:rPr>
            </w:pPr>
            <w:r w:rsidRPr="0027721D">
              <w:rPr>
                <w:rFonts w:ascii="Arial" w:eastAsia="Calibri" w:hAnsi="Arial" w:cs="Arial"/>
              </w:rPr>
              <w:t>МИНИСТЕРСТВО ЗА ЗЕМЈОДЕЛСТВО,</w:t>
            </w:r>
            <w:r w:rsidRPr="00905EA4">
              <w:rPr>
                <w:rFonts w:ascii="Arial" w:eastAsia="Calibri" w:hAnsi="Arial" w:cs="Arial"/>
              </w:rPr>
              <w:t xml:space="preserve"> </w:t>
            </w:r>
            <w:r w:rsidRPr="0027721D">
              <w:rPr>
                <w:rFonts w:ascii="Arial" w:eastAsia="Calibri" w:hAnsi="Arial" w:cs="Arial"/>
              </w:rPr>
              <w:t>ШУМАРСТВО И ВОДОСТОПАНСТВО</w:t>
            </w:r>
          </w:p>
        </w:tc>
      </w:tr>
      <w:tr w:rsidR="00FF6219" w:rsidRPr="0027721D" w:rsidTr="00FF6219">
        <w:trPr>
          <w:trHeight w:val="973"/>
        </w:trPr>
        <w:tc>
          <w:tcPr>
            <w:tcW w:w="9528" w:type="dxa"/>
            <w:gridSpan w:val="4"/>
            <w:tcBorders>
              <w:top w:val="thickThinSmallGap" w:sz="24" w:space="0" w:color="auto"/>
            </w:tcBorders>
            <w:vAlign w:val="center"/>
          </w:tcPr>
          <w:p w:rsidR="00FF6219" w:rsidRPr="0027721D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4E0D13">
              <w:rPr>
                <w:rFonts w:ascii="Arial" w:eastAsia="Calibri" w:hAnsi="Arial" w:cs="Arial"/>
                <w:b/>
                <w:lang w:val="ru-RU"/>
              </w:rPr>
              <w:t>БАРАЊЕ З</w:t>
            </w:r>
            <w:r w:rsidRPr="004E0D13">
              <w:rPr>
                <w:rFonts w:ascii="Arial" w:eastAsia="Calibri" w:hAnsi="Arial" w:cs="Arial"/>
                <w:b/>
                <w:bCs/>
                <w:lang w:val="ru-RU"/>
              </w:rPr>
              <w:t xml:space="preserve">А </w:t>
            </w:r>
            <w:r>
              <w:rPr>
                <w:rFonts w:ascii="Arial" w:eastAsia="Calibri" w:hAnsi="Arial" w:cs="Arial"/>
                <w:b/>
                <w:bCs/>
              </w:rPr>
              <w:t xml:space="preserve">УПИС ВО </w:t>
            </w:r>
            <w:r>
              <w:rPr>
                <w:rFonts w:ascii="Arial" w:eastAsia="Calibri" w:hAnsi="Arial" w:cs="Arial"/>
                <w:b/>
              </w:rPr>
              <w:t>РЕГИСТАР НА ВИНА СО ЗАШТИТЕН ГЕОГРАФСКИ НАЗИВ И НА КОРИСНИЦИ НА ГЕОГРАФСКИОТ НАЗИВ</w:t>
            </w:r>
          </w:p>
        </w:tc>
      </w:tr>
      <w:tr w:rsidR="00FF6219" w:rsidRPr="0027721D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27721D" w:rsidRDefault="00FF6219" w:rsidP="00FF6219">
            <w:pPr>
              <w:rPr>
                <w:rFonts w:ascii="Arial" w:eastAsia="Calibri" w:hAnsi="Arial" w:cs="Arial"/>
              </w:rPr>
            </w:pPr>
            <w:r w:rsidRPr="004E0D13">
              <w:rPr>
                <w:rFonts w:ascii="Arial" w:eastAsia="Calibri" w:hAnsi="Arial" w:cs="Arial"/>
                <w:bCs/>
              </w:rPr>
              <w:t>1.</w:t>
            </w:r>
            <w:r w:rsidRPr="004E0D13">
              <w:rPr>
                <w:rFonts w:ascii="Arial" w:eastAsia="Calibri" w:hAnsi="Arial" w:cs="Arial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</w:rPr>
              <w:t>И</w:t>
            </w:r>
            <w:r w:rsidRPr="00770BBE">
              <w:rPr>
                <w:rFonts w:ascii="Arial" w:eastAsia="Calibri" w:hAnsi="Arial" w:cs="Arial"/>
              </w:rPr>
              <w:t>ме</w:t>
            </w:r>
            <w:r>
              <w:rPr>
                <w:rFonts w:ascii="Arial" w:eastAsia="Calibri" w:hAnsi="Arial" w:cs="Arial"/>
              </w:rPr>
              <w:t>то</w:t>
            </w:r>
            <w:r w:rsidRPr="00770BBE">
              <w:rPr>
                <w:rFonts w:ascii="Arial" w:eastAsia="Calibri" w:hAnsi="Arial" w:cs="Arial"/>
              </w:rPr>
              <w:t xml:space="preserve"> на виното кое се заштитува</w:t>
            </w:r>
            <w:r>
              <w:rPr>
                <w:rFonts w:ascii="Arial" w:eastAsia="Calibri" w:hAnsi="Arial" w:cs="Arial"/>
              </w:rPr>
              <w:t xml:space="preserve"> во Р</w:t>
            </w:r>
            <w:r w:rsidRPr="00363785">
              <w:rPr>
                <w:rFonts w:ascii="Arial" w:eastAsia="Calibri" w:hAnsi="Arial" w:cs="Arial"/>
              </w:rPr>
              <w:t>егистарот на вина со заштитен географски назив</w:t>
            </w:r>
          </w:p>
        </w:tc>
        <w:tc>
          <w:tcPr>
            <w:tcW w:w="4677" w:type="dxa"/>
            <w:gridSpan w:val="2"/>
            <w:vAlign w:val="center"/>
          </w:tcPr>
          <w:p w:rsidR="00FF6219" w:rsidRPr="0027721D" w:rsidRDefault="00FF6219" w:rsidP="00FF621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F6219" w:rsidRPr="006E60C5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234083" w:rsidRDefault="00FF6219" w:rsidP="00FF6219">
            <w:pPr>
              <w:rPr>
                <w:rFonts w:ascii="Arial" w:eastAsia="Calibri" w:hAnsi="Arial" w:cs="Arial"/>
              </w:rPr>
            </w:pPr>
            <w:r w:rsidRPr="004E0D13">
              <w:rPr>
                <w:rFonts w:ascii="Arial" w:eastAsia="Calibri" w:hAnsi="Arial" w:cs="Arial"/>
                <w:bCs/>
                <w:lang w:val="ru-RU"/>
              </w:rPr>
              <w:t>2.</w:t>
            </w:r>
            <w:r w:rsidRPr="004E0D13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Назив на производителот на вино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6E60C5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A43856" w:rsidRDefault="00FF6219" w:rsidP="00FF6219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Cs/>
                <w:lang w:val="ru-RU"/>
              </w:rPr>
              <w:t>3. Број на решение за упис во Регистарот на производители на вино</w:t>
            </w:r>
          </w:p>
        </w:tc>
        <w:tc>
          <w:tcPr>
            <w:tcW w:w="4677" w:type="dxa"/>
            <w:gridSpan w:val="2"/>
            <w:vAlign w:val="center"/>
          </w:tcPr>
          <w:p w:rsidR="00FF6219" w:rsidRPr="003D075D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6E60C5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234083" w:rsidRDefault="00FF6219" w:rsidP="00FF62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</w:t>
            </w:r>
            <w:r w:rsidRPr="004E0D13">
              <w:rPr>
                <w:rFonts w:ascii="Arial" w:eastAsia="Calibri" w:hAnsi="Arial" w:cs="Arial"/>
                <w:bCs/>
              </w:rPr>
              <w:t>.</w:t>
            </w:r>
            <w:r>
              <w:rPr>
                <w:rFonts w:ascii="Arial" w:eastAsia="Calibri" w:hAnsi="Arial" w:cs="Arial"/>
                <w:bCs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</w:rPr>
              <w:t>Адреса на седиштето на производителот на вино,</w:t>
            </w:r>
            <w:r>
              <w:rPr>
                <w:rFonts w:ascii="Arial" w:eastAsia="Calibri" w:hAnsi="Arial" w:cs="Arial"/>
                <w:bCs/>
              </w:rPr>
              <w:t xml:space="preserve"> телефон и e-mail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6E60C5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A43856" w:rsidRDefault="00FF6219" w:rsidP="00FF6219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Cs/>
              </w:rPr>
              <w:t>5. Адреса на главниот преработувачки капацитет на производителот на вино (доколку е различна од адресата на седиштето)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6E60C5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234083" w:rsidRDefault="00FF6219" w:rsidP="00FF62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6. Географска област на производство на виното за која се однесува барањето</w:t>
            </w:r>
          </w:p>
        </w:tc>
        <w:tc>
          <w:tcPr>
            <w:tcW w:w="4677" w:type="dxa"/>
            <w:gridSpan w:val="2"/>
            <w:vAlign w:val="center"/>
          </w:tcPr>
          <w:p w:rsidR="00FF6219" w:rsidRPr="003D075D" w:rsidRDefault="00FF6219" w:rsidP="00FF6219">
            <w:pPr>
              <w:rPr>
                <w:rFonts w:ascii="Arial" w:eastAsia="Calibri" w:hAnsi="Arial" w:cs="Arial"/>
              </w:rPr>
            </w:pPr>
          </w:p>
        </w:tc>
      </w:tr>
      <w:tr w:rsidR="00FF6219" w:rsidRPr="00332316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A43856" w:rsidRDefault="00FF6219" w:rsidP="00FF6219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Cs/>
              </w:rPr>
              <w:t>7</w:t>
            </w:r>
            <w:r w:rsidRPr="004E0D13">
              <w:rPr>
                <w:rFonts w:ascii="Arial" w:eastAsia="Calibri" w:hAnsi="Arial" w:cs="Arial"/>
                <w:bCs/>
              </w:rPr>
              <w:t>.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</w:rPr>
              <w:t>Сортимент и методите на одгледување на лозјето</w:t>
            </w:r>
          </w:p>
        </w:tc>
        <w:tc>
          <w:tcPr>
            <w:tcW w:w="4677" w:type="dxa"/>
            <w:gridSpan w:val="2"/>
            <w:vAlign w:val="center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332316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A43856" w:rsidRDefault="00FF6219" w:rsidP="00FF6219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Cs/>
              </w:rPr>
              <w:t>8. Максимален принос по хектар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332316" w:rsidTr="00FF6219">
        <w:trPr>
          <w:trHeight w:val="851"/>
        </w:trPr>
        <w:tc>
          <w:tcPr>
            <w:tcW w:w="4851" w:type="dxa"/>
            <w:gridSpan w:val="2"/>
            <w:vAlign w:val="center"/>
          </w:tcPr>
          <w:p w:rsidR="00FF6219" w:rsidRPr="00234083" w:rsidRDefault="00FF6219" w:rsidP="00FF62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9. Област и метод за винификација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332316" w:rsidTr="00FF6219">
        <w:trPr>
          <w:trHeight w:val="1065"/>
        </w:trPr>
        <w:tc>
          <w:tcPr>
            <w:tcW w:w="4851" w:type="dxa"/>
            <w:gridSpan w:val="2"/>
            <w:vAlign w:val="center"/>
          </w:tcPr>
          <w:p w:rsidR="00FF6219" w:rsidRDefault="00FF6219" w:rsidP="00FF62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10. Соодветни параметри на физичко- хемискиот состав на виното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332316" w:rsidTr="00FF6219">
        <w:trPr>
          <w:trHeight w:val="1123"/>
        </w:trPr>
        <w:tc>
          <w:tcPr>
            <w:tcW w:w="4851" w:type="dxa"/>
            <w:gridSpan w:val="2"/>
            <w:vAlign w:val="center"/>
          </w:tcPr>
          <w:p w:rsidR="00FF6219" w:rsidRPr="00234083" w:rsidRDefault="00FF6219" w:rsidP="00FF62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Pr="004E0D1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Органолептички карактеристики </w:t>
            </w:r>
          </w:p>
        </w:tc>
        <w:tc>
          <w:tcPr>
            <w:tcW w:w="4677" w:type="dxa"/>
            <w:gridSpan w:val="2"/>
          </w:tcPr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FF6219" w:rsidRPr="00332316" w:rsidTr="00FF6219">
        <w:trPr>
          <w:trHeight w:val="330"/>
        </w:trPr>
        <w:tc>
          <w:tcPr>
            <w:tcW w:w="3510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F6219" w:rsidRDefault="00FF6219" w:rsidP="00FF62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Место и </w:t>
            </w:r>
            <w:r w:rsidRPr="004E0D13">
              <w:rPr>
                <w:rFonts w:ascii="Arial" w:eastAsia="Calibri" w:hAnsi="Arial" w:cs="Arial"/>
                <w:lang w:val="es-CR"/>
              </w:rPr>
              <w:t>датум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4E0D13">
              <w:rPr>
                <w:rFonts w:ascii="Arial" w:eastAsia="Calibri" w:hAnsi="Arial" w:cs="Arial"/>
              </w:rPr>
              <w:t xml:space="preserve"> </w:t>
            </w:r>
          </w:p>
          <w:p w:rsidR="00FF6219" w:rsidRDefault="00FF6219" w:rsidP="00FF6219">
            <w:pPr>
              <w:rPr>
                <w:rFonts w:ascii="Arial" w:eastAsia="Calibri" w:hAnsi="Arial" w:cs="Arial"/>
              </w:rPr>
            </w:pPr>
          </w:p>
          <w:p w:rsidR="00FF6219" w:rsidRPr="003D075D" w:rsidRDefault="00FF6219" w:rsidP="00FF6219">
            <w:pPr>
              <w:rPr>
                <w:rFonts w:ascii="Arial" w:eastAsia="Calibri" w:hAnsi="Arial" w:cs="Arial"/>
                <w:b/>
              </w:rPr>
            </w:pPr>
            <w:r w:rsidRPr="003D075D">
              <w:rPr>
                <w:rFonts w:ascii="Arial" w:eastAsia="Calibri" w:hAnsi="Arial" w:cs="Arial"/>
                <w:b/>
              </w:rPr>
              <w:t>______________</w:t>
            </w:r>
            <w:r>
              <w:rPr>
                <w:rFonts w:ascii="Arial" w:eastAsia="Calibri" w:hAnsi="Arial" w:cs="Arial"/>
                <w:b/>
              </w:rPr>
              <w:t>________</w:t>
            </w:r>
            <w:r w:rsidRPr="003D075D">
              <w:rPr>
                <w:rFonts w:ascii="Arial" w:eastAsia="Calibri" w:hAnsi="Arial" w:cs="Arial"/>
                <w:b/>
              </w:rPr>
              <w:t>_</w:t>
            </w:r>
          </w:p>
          <w:p w:rsidR="00FF6219" w:rsidRPr="00A43856" w:rsidRDefault="00FF6219" w:rsidP="00FF621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F6219" w:rsidRPr="00A71733" w:rsidRDefault="00FF6219" w:rsidP="00FF62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30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FF6219" w:rsidRPr="004E0D13" w:rsidRDefault="00FF6219" w:rsidP="00FF6219">
            <w:pPr>
              <w:rPr>
                <w:rFonts w:ascii="Arial" w:eastAsia="Calibri" w:hAnsi="Arial" w:cs="Arial"/>
                <w:lang w:val="es-CR"/>
              </w:rPr>
            </w:pPr>
            <w:r w:rsidRPr="004E0D13">
              <w:rPr>
                <w:rFonts w:ascii="Arial" w:eastAsia="Calibri" w:hAnsi="Arial" w:cs="Arial"/>
                <w:lang w:val="es-CR"/>
              </w:rPr>
              <w:t>Одговорно лице</w:t>
            </w:r>
          </w:p>
          <w:p w:rsidR="00FF6219" w:rsidRDefault="00FF6219" w:rsidP="00FF6219">
            <w:pPr>
              <w:pBdr>
                <w:bottom w:val="single" w:sz="12" w:space="1" w:color="auto"/>
              </w:pBdr>
              <w:spacing w:after="120"/>
              <w:rPr>
                <w:rFonts w:ascii="Arial" w:eastAsia="Calibri" w:hAnsi="Arial" w:cs="Arial"/>
              </w:rPr>
            </w:pPr>
            <w:r w:rsidRPr="004E0D13">
              <w:rPr>
                <w:rFonts w:ascii="Arial" w:eastAsia="Calibri" w:hAnsi="Arial" w:cs="Arial"/>
                <w:lang w:val="es-CR"/>
              </w:rPr>
              <w:t>во правното лице</w:t>
            </w:r>
          </w:p>
          <w:p w:rsidR="00FF6219" w:rsidRPr="00326375" w:rsidRDefault="00FF6219" w:rsidP="00FF6219">
            <w:pPr>
              <w:pBdr>
                <w:bottom w:val="single" w:sz="12" w:space="1" w:color="auto"/>
              </w:pBdr>
              <w:spacing w:after="120"/>
              <w:rPr>
                <w:rFonts w:ascii="Arial" w:eastAsia="Calibri" w:hAnsi="Arial" w:cs="Arial"/>
                <w:b/>
                <w:color w:val="FF0000"/>
              </w:rPr>
            </w:pPr>
          </w:p>
          <w:p w:rsidR="00FF6219" w:rsidRPr="00A71733" w:rsidRDefault="00FF6219" w:rsidP="00FF62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</w:tbl>
    <w:p w:rsidR="002A0590" w:rsidRDefault="002A0590" w:rsidP="00C55F64">
      <w:pPr>
        <w:jc w:val="both"/>
        <w:rPr>
          <w:b/>
        </w:rPr>
      </w:pPr>
    </w:p>
    <w:p w:rsidR="00B02490" w:rsidRDefault="00B02490" w:rsidP="00FF6219">
      <w:pPr>
        <w:spacing w:after="0"/>
        <w:jc w:val="both"/>
        <w:rPr>
          <w:rFonts w:cstheme="minorHAnsi"/>
        </w:rPr>
      </w:pPr>
      <w:bookmarkStart w:id="0" w:name="_GoBack"/>
      <w:bookmarkEnd w:id="0"/>
    </w:p>
    <w:sectPr w:rsidR="00B02490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19" w:rsidRDefault="00FF6219" w:rsidP="00891742">
      <w:pPr>
        <w:spacing w:after="0" w:line="240" w:lineRule="auto"/>
      </w:pPr>
      <w:r>
        <w:separator/>
      </w:r>
    </w:p>
  </w:endnote>
  <w:endnote w:type="continuationSeparator" w:id="0">
    <w:p w:rsidR="00FF6219" w:rsidRDefault="00FF6219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19" w:rsidRDefault="00FF6219" w:rsidP="00891742">
      <w:pPr>
        <w:spacing w:after="0" w:line="240" w:lineRule="auto"/>
      </w:pPr>
      <w:r>
        <w:separator/>
      </w:r>
    </w:p>
  </w:footnote>
  <w:footnote w:type="continuationSeparator" w:id="0">
    <w:p w:rsidR="00FF6219" w:rsidRDefault="00FF6219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D01846"/>
    <w:rsid w:val="00D16A87"/>
    <w:rsid w:val="00D56B39"/>
    <w:rsid w:val="00D6139D"/>
    <w:rsid w:val="00D77C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  <w:rsid w:val="00FF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9097"/>
  <w15:docId w15:val="{7F5C66D8-7971-44E6-9BFF-0D25BDCB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2022-11-18T12:26:00Z</dcterms:modified>
</cp:coreProperties>
</file>