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024"/>
        <w:gridCol w:w="2907"/>
        <w:gridCol w:w="2166"/>
      </w:tblGrid>
      <w:tr w:rsidR="00B57789" w:rsidTr="008932F9">
        <w:trPr>
          <w:trHeight w:val="440"/>
        </w:trPr>
        <w:tc>
          <w:tcPr>
            <w:tcW w:w="9576" w:type="dxa"/>
            <w:gridSpan w:val="4"/>
          </w:tcPr>
          <w:p w:rsidR="00B57789" w:rsidRDefault="00B57789">
            <w:bookmarkStart w:id="0" w:name="_GoBack"/>
            <w:bookmarkEnd w:id="0"/>
            <w:r>
              <w:t xml:space="preserve">                                                            </w:t>
            </w:r>
            <w:r w:rsidRPr="00B57789">
              <w:rPr>
                <w:color w:val="FF0000"/>
              </w:rPr>
              <w:t>SEKTORI PËR ÇËSHTJE FINANCIARE</w:t>
            </w:r>
          </w:p>
        </w:tc>
      </w:tr>
      <w:tr w:rsidR="00B57789" w:rsidTr="00B57789">
        <w:trPr>
          <w:trHeight w:val="512"/>
        </w:trPr>
        <w:tc>
          <w:tcPr>
            <w:tcW w:w="2444" w:type="dxa"/>
          </w:tcPr>
          <w:p w:rsidR="00B57789" w:rsidRDefault="00B57789" w:rsidP="00B57789">
            <w:proofErr w:type="spellStart"/>
            <w:r w:rsidRPr="00B57789">
              <w:t>Udhëheqës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i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Sektorit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për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çështje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financiare</w:t>
            </w:r>
            <w:proofErr w:type="spellEnd"/>
            <w:r w:rsidRPr="00B57789">
              <w:tab/>
            </w:r>
          </w:p>
        </w:tc>
        <w:tc>
          <w:tcPr>
            <w:tcW w:w="2156" w:type="dxa"/>
          </w:tcPr>
          <w:p w:rsidR="00B57789" w:rsidRPr="00B57789" w:rsidRDefault="00B57789">
            <w:pPr>
              <w:rPr>
                <w:b/>
              </w:rPr>
            </w:pPr>
            <w:proofErr w:type="spellStart"/>
            <w:r w:rsidRPr="00B57789">
              <w:rPr>
                <w:b/>
              </w:rPr>
              <w:t>Suzana</w:t>
            </w:r>
            <w:proofErr w:type="spellEnd"/>
            <w:r w:rsidRPr="00B57789">
              <w:rPr>
                <w:b/>
              </w:rPr>
              <w:t xml:space="preserve"> </w:t>
            </w:r>
            <w:proofErr w:type="spellStart"/>
            <w:r w:rsidRPr="00B57789">
              <w:rPr>
                <w:b/>
              </w:rPr>
              <w:t>Kotorçeviq</w:t>
            </w:r>
            <w:proofErr w:type="spellEnd"/>
          </w:p>
        </w:tc>
        <w:tc>
          <w:tcPr>
            <w:tcW w:w="2508" w:type="dxa"/>
          </w:tcPr>
          <w:p w:rsidR="00B57789" w:rsidRDefault="00B57789" w:rsidP="00B57789"/>
          <w:p w:rsidR="00B57789" w:rsidRDefault="00B57789" w:rsidP="00B57789">
            <w:proofErr w:type="spellStart"/>
            <w:r>
              <w:t>finansovo</w:t>
            </w:r>
            <w:proofErr w:type="spellEnd"/>
            <w:r>
              <w:t xml:space="preserve"> @kultura.gov.mk</w:t>
            </w:r>
            <w:r>
              <w:tab/>
            </w:r>
          </w:p>
          <w:p w:rsidR="00B57789" w:rsidRDefault="00B57789" w:rsidP="00B57789"/>
        </w:tc>
        <w:tc>
          <w:tcPr>
            <w:tcW w:w="2468" w:type="dxa"/>
          </w:tcPr>
          <w:p w:rsidR="00B57789" w:rsidRDefault="00B57789" w:rsidP="00B57789">
            <w:r>
              <w:t>3 240 514</w:t>
            </w:r>
          </w:p>
          <w:p w:rsidR="00B57789" w:rsidRDefault="00B57789" w:rsidP="00B57789">
            <w:r>
              <w:t>071 259 603</w:t>
            </w:r>
          </w:p>
        </w:tc>
      </w:tr>
      <w:tr w:rsidR="00B57789" w:rsidTr="00B57789">
        <w:trPr>
          <w:trHeight w:val="602"/>
        </w:trPr>
        <w:tc>
          <w:tcPr>
            <w:tcW w:w="2444" w:type="dxa"/>
          </w:tcPr>
          <w:p w:rsidR="00B57789" w:rsidRDefault="00B57789" w:rsidP="00B57789">
            <w:proofErr w:type="spellStart"/>
            <w:r w:rsidRPr="00B57789">
              <w:t>Ndihmës-udhëheqës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i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Sektorit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për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çështje</w:t>
            </w:r>
            <w:proofErr w:type="spellEnd"/>
            <w:r w:rsidRPr="00B57789">
              <w:t xml:space="preserve"> </w:t>
            </w:r>
            <w:proofErr w:type="spellStart"/>
            <w:r w:rsidRPr="00B57789">
              <w:t>financiare</w:t>
            </w:r>
            <w:proofErr w:type="spellEnd"/>
            <w:r w:rsidRPr="00B57789">
              <w:tab/>
              <w:t xml:space="preserve"> </w:t>
            </w:r>
          </w:p>
        </w:tc>
        <w:tc>
          <w:tcPr>
            <w:tcW w:w="2156" w:type="dxa"/>
          </w:tcPr>
          <w:p w:rsidR="00B57789" w:rsidRPr="00B57789" w:rsidRDefault="00B57789">
            <w:pPr>
              <w:rPr>
                <w:b/>
              </w:rPr>
            </w:pPr>
            <w:proofErr w:type="spellStart"/>
            <w:r w:rsidRPr="00B57789">
              <w:rPr>
                <w:b/>
              </w:rPr>
              <w:t>Gordan</w:t>
            </w:r>
            <w:proofErr w:type="spellEnd"/>
            <w:r w:rsidRPr="00B57789">
              <w:rPr>
                <w:b/>
              </w:rPr>
              <w:t xml:space="preserve"> </w:t>
            </w:r>
            <w:proofErr w:type="spellStart"/>
            <w:r w:rsidRPr="00B57789">
              <w:rPr>
                <w:b/>
              </w:rPr>
              <w:t>Jankullovski</w:t>
            </w:r>
            <w:proofErr w:type="spellEnd"/>
          </w:p>
        </w:tc>
        <w:tc>
          <w:tcPr>
            <w:tcW w:w="2508" w:type="dxa"/>
          </w:tcPr>
          <w:p w:rsidR="00B57789" w:rsidRDefault="00B57789" w:rsidP="00B57789"/>
          <w:p w:rsidR="00B57789" w:rsidRDefault="00B57789" w:rsidP="00B57789">
            <w:r>
              <w:t>g.jankulovski@kultura.gov.mk</w:t>
            </w:r>
            <w:r>
              <w:tab/>
            </w:r>
          </w:p>
          <w:p w:rsidR="00B57789" w:rsidRDefault="00B57789" w:rsidP="00B57789"/>
        </w:tc>
        <w:tc>
          <w:tcPr>
            <w:tcW w:w="2468" w:type="dxa"/>
          </w:tcPr>
          <w:p w:rsidR="00B57789" w:rsidRDefault="00B57789" w:rsidP="00B57789">
            <w:r>
              <w:t>3 240 519</w:t>
            </w:r>
          </w:p>
          <w:p w:rsidR="00B57789" w:rsidRDefault="00B57789"/>
        </w:tc>
      </w:tr>
    </w:tbl>
    <w:p w:rsidR="00370959" w:rsidRDefault="00370959"/>
    <w:sectPr w:rsidR="00370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89"/>
    <w:rsid w:val="00370959"/>
    <w:rsid w:val="00B57789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F8705-1C3D-4BB0-9CE9-26D2452D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martin.krzalovski</cp:lastModifiedBy>
  <cp:revision>2</cp:revision>
  <dcterms:created xsi:type="dcterms:W3CDTF">2022-04-14T07:01:00Z</dcterms:created>
  <dcterms:modified xsi:type="dcterms:W3CDTF">2022-04-14T07:01:00Z</dcterms:modified>
</cp:coreProperties>
</file>