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1E3345" w:rsidRPr="001F642C" w:rsidTr="0050503D">
        <w:tc>
          <w:tcPr>
            <w:tcW w:w="10916" w:type="dxa"/>
            <w:gridSpan w:val="4"/>
          </w:tcPr>
          <w:p w:rsidR="001E3345" w:rsidRPr="009D2C5E" w:rsidRDefault="009D2C5E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 w:rsidRPr="009D2C5E">
              <w:rPr>
                <w:rFonts w:ascii="StobiSerif Regular" w:hAnsi="StobiSerif Regular"/>
                <w:b/>
                <w:color w:val="FF0000"/>
                <w:lang w:val="sq-AL"/>
              </w:rPr>
              <w:t>Departamenti për kontrollim buxhetor</w:t>
            </w:r>
          </w:p>
        </w:tc>
      </w:tr>
      <w:tr w:rsidR="001E3345" w:rsidRPr="00254FBC" w:rsidTr="0050503D">
        <w:tc>
          <w:tcPr>
            <w:tcW w:w="3403" w:type="dxa"/>
          </w:tcPr>
          <w:p w:rsidR="009D2C5E" w:rsidRPr="009D2C5E" w:rsidRDefault="009D2C5E" w:rsidP="009D2C5E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D2C5E">
              <w:rPr>
                <w:rFonts w:ascii="StobiSerif Regular" w:hAnsi="StobiSerif Regular"/>
                <w:lang w:val="mk-MK"/>
              </w:rPr>
              <w:t>Udhëheqës i Departamentit pët kontrollim buxhetor</w:t>
            </w:r>
            <w:r w:rsidRPr="009D2C5E">
              <w:rPr>
                <w:rFonts w:ascii="StobiSerif Regular" w:hAnsi="StobiSerif Regular"/>
                <w:lang w:val="mk-MK"/>
              </w:rPr>
              <w:tab/>
            </w:r>
          </w:p>
          <w:p w:rsidR="001E3345" w:rsidRPr="004F754C" w:rsidRDefault="009D2C5E" w:rsidP="009D2C5E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D2C5E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984" w:type="dxa"/>
          </w:tcPr>
          <w:p w:rsidR="001E3345" w:rsidRPr="009D2C5E" w:rsidRDefault="009D2C5E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9D2C5E">
              <w:rPr>
                <w:rFonts w:ascii="StobiSerif Regular" w:hAnsi="StobiSerif Regular"/>
                <w:b/>
                <w:lang w:val="mk-MK"/>
              </w:rPr>
              <w:t>Beti Petrov</w:t>
            </w:r>
          </w:p>
          <w:p w:rsidR="001E3345" w:rsidRPr="00A84BB4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111" w:type="dxa"/>
          </w:tcPr>
          <w:p w:rsidR="001E3345" w:rsidRDefault="001E3345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1E3345" w:rsidRPr="00254FBC" w:rsidRDefault="001E3345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beti.petrov@kultura.gov.mk</w:t>
            </w:r>
          </w:p>
        </w:tc>
        <w:tc>
          <w:tcPr>
            <w:tcW w:w="1418" w:type="dxa"/>
          </w:tcPr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3 240 519</w:t>
            </w:r>
          </w:p>
          <w:p w:rsidR="001E3345" w:rsidRPr="00254FBC" w:rsidRDefault="001E3345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</w:tc>
      </w:tr>
      <w:tr w:rsidR="001E3345" w:rsidRPr="00A84BB4" w:rsidTr="0050503D">
        <w:tc>
          <w:tcPr>
            <w:tcW w:w="3403" w:type="dxa"/>
          </w:tcPr>
          <w:p w:rsidR="001E3345" w:rsidRPr="00A84BB4" w:rsidRDefault="009D2C5E" w:rsidP="009D2C5E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D2C5E">
              <w:rPr>
                <w:rFonts w:ascii="StobiSerif Regular" w:hAnsi="StobiSerif Regular"/>
                <w:lang w:val="mk-MK"/>
              </w:rPr>
              <w:t xml:space="preserve">Këshilltar për kontroll për zbatimin e buxhetit dhe kontroll financiar </w:t>
            </w:r>
            <w:r w:rsidRPr="009D2C5E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1E3345" w:rsidRPr="009D2C5E" w:rsidRDefault="009D2C5E" w:rsidP="009D2C5E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9D2C5E">
              <w:rPr>
                <w:rFonts w:ascii="StobiSerif Regular" w:hAnsi="StobiSerif Regular"/>
                <w:b/>
                <w:lang w:val="mk-MK"/>
              </w:rPr>
              <w:t>mr. Berat Jusufi</w:t>
            </w:r>
          </w:p>
        </w:tc>
        <w:tc>
          <w:tcPr>
            <w:tcW w:w="4111" w:type="dxa"/>
          </w:tcPr>
          <w:p w:rsidR="001E3345" w:rsidRDefault="001E3345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1E3345" w:rsidRDefault="001E3345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1E3345" w:rsidRPr="00254FBC" w:rsidRDefault="001E3345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berat.jusufi@kultura.gov.mk</w:t>
            </w:r>
          </w:p>
        </w:tc>
        <w:tc>
          <w:tcPr>
            <w:tcW w:w="1418" w:type="dxa"/>
          </w:tcPr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3 240 519</w:t>
            </w:r>
          </w:p>
          <w:p w:rsidR="001E3345" w:rsidRPr="00A84BB4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  <w:tr w:rsidR="001E3345" w:rsidRPr="001F642C" w:rsidTr="0050503D">
        <w:tc>
          <w:tcPr>
            <w:tcW w:w="3403" w:type="dxa"/>
          </w:tcPr>
          <w:p w:rsidR="001E3345" w:rsidRPr="00A84BB4" w:rsidRDefault="009D2C5E" w:rsidP="009D2C5E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D2C5E">
              <w:rPr>
                <w:rFonts w:ascii="StobiSerif Regular" w:hAnsi="StobiSerif Regular"/>
                <w:lang w:val="mk-MK"/>
              </w:rPr>
              <w:t>Bashkëpunëtor më i ri për kontroll të kompletimit dhe korrektësinë e dokumentacionit</w:t>
            </w:r>
            <w:r w:rsidRPr="009D2C5E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1E3345" w:rsidRPr="009D2C5E" w:rsidRDefault="009D2C5E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9D2C5E">
              <w:rPr>
                <w:rFonts w:ascii="StobiSerif Regular" w:hAnsi="StobiSerif Regular"/>
                <w:b/>
                <w:lang w:val="mk-MK"/>
              </w:rPr>
              <w:t>Stevo Llasarevski</w:t>
            </w:r>
          </w:p>
        </w:tc>
        <w:tc>
          <w:tcPr>
            <w:tcW w:w="4111" w:type="dxa"/>
          </w:tcPr>
          <w:p w:rsidR="001E3345" w:rsidRDefault="001E3345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1E3345" w:rsidRDefault="001E3345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1E3345" w:rsidRPr="004747ED" w:rsidRDefault="001E3345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stevo.lazarevski@kultura.gov.mk</w:t>
            </w:r>
          </w:p>
        </w:tc>
        <w:tc>
          <w:tcPr>
            <w:tcW w:w="1418" w:type="dxa"/>
          </w:tcPr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E3345" w:rsidRPr="001F642C" w:rsidRDefault="001E3345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3 240 519</w:t>
            </w:r>
          </w:p>
        </w:tc>
      </w:tr>
      <w:tr w:rsidR="001E3345" w:rsidRPr="001F642C" w:rsidTr="009D2C5E">
        <w:trPr>
          <w:trHeight w:val="872"/>
        </w:trPr>
        <w:tc>
          <w:tcPr>
            <w:tcW w:w="3403" w:type="dxa"/>
          </w:tcPr>
          <w:p w:rsidR="001E3345" w:rsidRPr="00A84BB4" w:rsidRDefault="009D2C5E" w:rsidP="009D2C5E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D2C5E">
              <w:rPr>
                <w:rFonts w:ascii="StobiSerif Regular" w:hAnsi="StobiSerif Regular"/>
                <w:lang w:val="mk-MK"/>
              </w:rPr>
              <w:t>Bashkëpunëtor më i ri për kontroll të kompletimit dhe korrektësinë e dokumentacionit</w:t>
            </w:r>
            <w:r w:rsidRPr="009D2C5E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1E3345" w:rsidRPr="009D2C5E" w:rsidRDefault="009D2C5E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9D2C5E">
              <w:rPr>
                <w:rFonts w:ascii="StobiSerif Regular" w:hAnsi="StobiSerif Regular"/>
                <w:b/>
                <w:lang w:val="mk-MK"/>
              </w:rPr>
              <w:t>mr. Ivana Velliçkovska</w:t>
            </w:r>
          </w:p>
        </w:tc>
        <w:tc>
          <w:tcPr>
            <w:tcW w:w="4111" w:type="dxa"/>
          </w:tcPr>
          <w:p w:rsidR="001E3345" w:rsidRDefault="001E3345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1E3345" w:rsidRDefault="001E3345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1E3345" w:rsidRPr="004747ED" w:rsidRDefault="001E3345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ivana.velichovska@kultura.gov.mk</w:t>
            </w:r>
          </w:p>
        </w:tc>
        <w:tc>
          <w:tcPr>
            <w:tcW w:w="1418" w:type="dxa"/>
          </w:tcPr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E3345" w:rsidRDefault="001E3345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E3345" w:rsidRPr="001F642C" w:rsidRDefault="001E3345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3 240 515</w:t>
            </w: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45"/>
    <w:rsid w:val="000D6967"/>
    <w:rsid w:val="001E3345"/>
    <w:rsid w:val="00490D40"/>
    <w:rsid w:val="004E0D47"/>
    <w:rsid w:val="006F5A7F"/>
    <w:rsid w:val="007C5F5E"/>
    <w:rsid w:val="00823BD2"/>
    <w:rsid w:val="008A55FD"/>
    <w:rsid w:val="009B4E6A"/>
    <w:rsid w:val="009D2C5E"/>
    <w:rsid w:val="009F4D2D"/>
    <w:rsid w:val="009F620F"/>
    <w:rsid w:val="00A81784"/>
    <w:rsid w:val="00AF32AA"/>
    <w:rsid w:val="00B50420"/>
    <w:rsid w:val="00B81B50"/>
    <w:rsid w:val="00BE2CB7"/>
    <w:rsid w:val="00C136E2"/>
    <w:rsid w:val="00C3432A"/>
    <w:rsid w:val="00C81D76"/>
    <w:rsid w:val="00D2676E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0125"/>
  <w15:docId w15:val="{0737CE66-4991-4B1C-9A71-D35C7F7D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345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2022-04-13T07:38:00Z</dcterms:created>
  <dcterms:modified xsi:type="dcterms:W3CDTF">2022-04-13T07:38:00Z</dcterms:modified>
</cp:coreProperties>
</file>