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7E1" w:rsidRDefault="009F27E1" w:rsidP="0052079D">
      <w:pPr>
        <w:suppressAutoHyphens/>
        <w:spacing w:after="0" w:line="100" w:lineRule="atLeast"/>
        <w:jc w:val="right"/>
        <w:rPr>
          <w:rFonts w:ascii="Times New Roman" w:eastAsia="Times New Roman" w:hAnsi="Times New Roman"/>
          <w:i/>
          <w:kern w:val="1"/>
          <w:lang w:eastAsia="zh-CN"/>
        </w:rPr>
      </w:pPr>
    </w:p>
    <w:p w:rsidR="00C56C41" w:rsidRDefault="00C56C41" w:rsidP="0052079D">
      <w:pPr>
        <w:suppressAutoHyphens/>
        <w:spacing w:after="0" w:line="100" w:lineRule="atLeast"/>
        <w:rPr>
          <w:rFonts w:ascii="Times New Roman" w:eastAsia="Times New Roman" w:hAnsi="Times New Roman"/>
          <w:b/>
          <w:kern w:val="1"/>
          <w:lang w:val="en-US" w:eastAsia="zh-CN"/>
        </w:rPr>
      </w:pPr>
      <w:bookmarkStart w:id="0" w:name="_GoBack"/>
      <w:bookmarkEnd w:id="0"/>
    </w:p>
    <w:p w:rsidR="00385E81" w:rsidRDefault="00385E81" w:rsidP="0052079D">
      <w:pPr>
        <w:suppressAutoHyphens/>
        <w:spacing w:after="0" w:line="100" w:lineRule="atLeast"/>
        <w:rPr>
          <w:rFonts w:ascii="Times New Roman" w:eastAsia="Times New Roman" w:hAnsi="Times New Roman"/>
          <w:b/>
          <w:kern w:val="1"/>
          <w:lang w:val="en-US" w:eastAsia="zh-CN"/>
        </w:rPr>
      </w:pPr>
    </w:p>
    <w:p w:rsidR="0052079D" w:rsidRPr="00C56C41" w:rsidRDefault="0036052C" w:rsidP="0052079D">
      <w:pPr>
        <w:suppressAutoHyphens/>
        <w:spacing w:after="0" w:line="100" w:lineRule="atLeast"/>
        <w:rPr>
          <w:rFonts w:ascii="Times New Roman" w:eastAsia="Times New Roman" w:hAnsi="Times New Roman"/>
          <w:kern w:val="1"/>
          <w:lang w:val="en-US" w:eastAsia="zh-CN"/>
        </w:rPr>
      </w:pPr>
      <w:r>
        <w:rPr>
          <w:rFonts w:ascii="Times New Roman" w:eastAsia="Times New Roman" w:hAnsi="Times New Roman"/>
          <w:b/>
          <w:kern w:val="1"/>
          <w:lang w:val="sq-AL" w:eastAsia="zh-CN"/>
        </w:rPr>
        <w:t>DREJTUAR</w:t>
      </w:r>
      <w:r w:rsidR="0052079D" w:rsidRPr="00C56C41">
        <w:rPr>
          <w:rFonts w:ascii="Times New Roman" w:eastAsia="Times New Roman" w:hAnsi="Times New Roman"/>
          <w:kern w:val="1"/>
          <w:lang w:eastAsia="zh-CN"/>
        </w:rPr>
        <w:t>:</w:t>
      </w:r>
    </w:p>
    <w:p w:rsidR="0052079D" w:rsidRPr="00C56C41" w:rsidRDefault="0052079D" w:rsidP="0052079D">
      <w:pPr>
        <w:suppressAutoHyphens/>
        <w:spacing w:after="0" w:line="100" w:lineRule="atLeast"/>
        <w:rPr>
          <w:rFonts w:ascii="Times New Roman" w:eastAsia="Times New Roman" w:hAnsi="Times New Roman"/>
          <w:kern w:val="1"/>
          <w:lang w:val="en-US" w:eastAsia="zh-CN"/>
        </w:rPr>
      </w:pPr>
    </w:p>
    <w:p w:rsidR="0036052C" w:rsidRDefault="0052079D" w:rsidP="0052079D">
      <w:pPr>
        <w:suppressAutoHyphens/>
        <w:spacing w:after="0" w:line="100" w:lineRule="atLeast"/>
        <w:rPr>
          <w:rFonts w:ascii="Times New Roman" w:eastAsia="Times New Roman" w:hAnsi="Times New Roman"/>
          <w:color w:val="00000A"/>
          <w:kern w:val="1"/>
          <w:lang w:val="sq-AL" w:eastAsia="zh-CN"/>
        </w:rPr>
      </w:pPr>
      <w:r w:rsidRPr="00C56C41">
        <w:rPr>
          <w:rFonts w:ascii="Times New Roman" w:eastAsia="Times New Roman" w:hAnsi="Times New Roman"/>
          <w:color w:val="00000A"/>
          <w:kern w:val="1"/>
          <w:szCs w:val="24"/>
          <w:lang w:eastAsia="zh-CN"/>
        </w:rPr>
        <w:sym w:font="Webdings" w:char="0063"/>
      </w:r>
      <w:r w:rsidRPr="00C56C41">
        <w:rPr>
          <w:rFonts w:ascii="Times New Roman" w:eastAsia="Times New Roman" w:hAnsi="Times New Roman"/>
          <w:color w:val="00000A"/>
          <w:kern w:val="1"/>
          <w:lang w:eastAsia="zh-CN"/>
        </w:rPr>
        <w:tab/>
      </w:r>
      <w:r w:rsidR="0036052C">
        <w:rPr>
          <w:rFonts w:ascii="Times New Roman" w:eastAsia="Times New Roman" w:hAnsi="Times New Roman"/>
          <w:color w:val="00000A"/>
          <w:kern w:val="1"/>
          <w:lang w:val="sq-AL" w:eastAsia="zh-CN"/>
        </w:rPr>
        <w:t>Agjencia për Investime të Huaja dhe Promovimin e eksportit</w:t>
      </w:r>
    </w:p>
    <w:p w:rsidR="0052079D" w:rsidRPr="0036052C" w:rsidRDefault="0052079D" w:rsidP="0052079D">
      <w:pPr>
        <w:suppressAutoHyphens/>
        <w:spacing w:after="0" w:line="100" w:lineRule="atLeast"/>
        <w:rPr>
          <w:rFonts w:ascii="Times New Roman" w:eastAsia="Times New Roman" w:hAnsi="Times New Roman"/>
          <w:color w:val="00000A"/>
          <w:kern w:val="1"/>
          <w:lang w:val="sq-AL" w:eastAsia="zh-CN"/>
        </w:rPr>
      </w:pPr>
      <w:r w:rsidRPr="00C56C41">
        <w:rPr>
          <w:rFonts w:ascii="Times New Roman" w:eastAsia="Times New Roman" w:hAnsi="Times New Roman"/>
          <w:color w:val="00000A"/>
          <w:kern w:val="1"/>
          <w:lang w:eastAsia="zh-CN"/>
        </w:rPr>
        <w:tab/>
      </w:r>
      <w:r w:rsidR="0036052C">
        <w:rPr>
          <w:rFonts w:ascii="Times New Roman" w:eastAsia="Times New Roman" w:hAnsi="Times New Roman"/>
          <w:color w:val="00000A"/>
          <w:kern w:val="1"/>
          <w:lang w:val="sq-AL" w:eastAsia="zh-CN"/>
        </w:rPr>
        <w:t>rr</w:t>
      </w:r>
      <w:r w:rsidRPr="00C56C41">
        <w:rPr>
          <w:rFonts w:ascii="Times New Roman" w:eastAsia="Times New Roman" w:hAnsi="Times New Roman"/>
          <w:color w:val="00000A"/>
          <w:kern w:val="1"/>
          <w:lang w:eastAsia="zh-CN"/>
        </w:rPr>
        <w:t>. „</w:t>
      </w:r>
      <w:r w:rsidR="0036052C">
        <w:rPr>
          <w:rFonts w:ascii="Times New Roman" w:eastAsia="Times New Roman" w:hAnsi="Times New Roman"/>
          <w:color w:val="00000A"/>
          <w:kern w:val="1"/>
          <w:lang w:val="sq-AL" w:eastAsia="zh-CN"/>
        </w:rPr>
        <w:t>Nnikolla Vapcarov</w:t>
      </w:r>
      <w:r w:rsidR="0036052C">
        <w:rPr>
          <w:rFonts w:ascii="Times New Roman" w:eastAsia="Times New Roman" w:hAnsi="Times New Roman"/>
          <w:color w:val="00000A"/>
          <w:kern w:val="1"/>
          <w:lang w:eastAsia="zh-CN"/>
        </w:rPr>
        <w:t xml:space="preserve">“ </w:t>
      </w:r>
      <w:r w:rsidR="0036052C">
        <w:rPr>
          <w:rFonts w:ascii="Times New Roman" w:eastAsia="Times New Roman" w:hAnsi="Times New Roman"/>
          <w:color w:val="00000A"/>
          <w:kern w:val="1"/>
          <w:lang w:val="sq-AL" w:eastAsia="zh-CN"/>
        </w:rPr>
        <w:t>nr</w:t>
      </w:r>
      <w:r w:rsidRPr="00C56C41">
        <w:rPr>
          <w:rFonts w:ascii="Times New Roman" w:eastAsia="Times New Roman" w:hAnsi="Times New Roman"/>
          <w:color w:val="00000A"/>
          <w:kern w:val="1"/>
          <w:lang w:eastAsia="zh-CN"/>
        </w:rPr>
        <w:t xml:space="preserve">. 7, 1000, </w:t>
      </w:r>
      <w:r w:rsidR="0036052C">
        <w:rPr>
          <w:rFonts w:ascii="Times New Roman" w:eastAsia="Times New Roman" w:hAnsi="Times New Roman"/>
          <w:color w:val="00000A"/>
          <w:kern w:val="1"/>
          <w:lang w:val="sq-AL" w:eastAsia="zh-CN"/>
        </w:rPr>
        <w:t>Shkup</w:t>
      </w:r>
    </w:p>
    <w:p w:rsidR="0052079D" w:rsidRPr="00C56C41" w:rsidRDefault="0052079D" w:rsidP="0052079D">
      <w:pPr>
        <w:suppressAutoHyphens/>
        <w:spacing w:after="0" w:line="100" w:lineRule="atLeast"/>
        <w:rPr>
          <w:rFonts w:ascii="Times New Roman" w:eastAsia="Times New Roman" w:hAnsi="Times New Roman"/>
          <w:color w:val="00000A"/>
          <w:kern w:val="1"/>
          <w:lang w:eastAsia="zh-CN"/>
        </w:rPr>
      </w:pPr>
    </w:p>
    <w:p w:rsidR="006A6FEC" w:rsidRDefault="0052079D" w:rsidP="0052079D">
      <w:pPr>
        <w:suppressAutoHyphens/>
        <w:spacing w:after="0" w:line="240" w:lineRule="auto"/>
        <w:rPr>
          <w:rFonts w:ascii="Times New Roman" w:eastAsia="Times New Roman" w:hAnsi="Times New Roman"/>
          <w:color w:val="00000A"/>
          <w:kern w:val="1"/>
          <w:szCs w:val="24"/>
          <w:lang w:val="sq-AL" w:eastAsia="zh-CN"/>
        </w:rPr>
      </w:pPr>
      <w:r w:rsidRPr="00C56C41">
        <w:rPr>
          <w:rFonts w:ascii="Times New Roman" w:eastAsia="Times New Roman" w:hAnsi="Times New Roman"/>
          <w:color w:val="00000A"/>
          <w:kern w:val="1"/>
          <w:szCs w:val="24"/>
          <w:lang w:eastAsia="zh-CN"/>
        </w:rPr>
        <w:sym w:font="Webdings" w:char="0063"/>
      </w:r>
      <w:r w:rsidRPr="00C56C41">
        <w:rPr>
          <w:rFonts w:ascii="Times New Roman" w:eastAsia="Times New Roman" w:hAnsi="Times New Roman"/>
          <w:color w:val="00000A"/>
          <w:kern w:val="1"/>
          <w:szCs w:val="24"/>
          <w:lang w:eastAsia="zh-CN"/>
        </w:rPr>
        <w:tab/>
      </w:r>
      <w:r w:rsidR="006A6FEC">
        <w:rPr>
          <w:rFonts w:ascii="Times New Roman" w:eastAsia="Times New Roman" w:hAnsi="Times New Roman"/>
          <w:color w:val="00000A"/>
          <w:kern w:val="1"/>
          <w:szCs w:val="24"/>
          <w:lang w:val="sq-AL" w:eastAsia="zh-CN"/>
        </w:rPr>
        <w:t>Drejtoria për Zonat Zhvillimore Teknologjike Industriale</w:t>
      </w:r>
    </w:p>
    <w:p w:rsidR="0052079D" w:rsidRPr="006A6FEC" w:rsidRDefault="0052079D" w:rsidP="0052079D">
      <w:pPr>
        <w:suppressAutoHyphens/>
        <w:spacing w:after="0" w:line="240" w:lineRule="auto"/>
        <w:rPr>
          <w:rFonts w:ascii="Times New Roman" w:eastAsia="Times New Roman" w:hAnsi="Times New Roman"/>
          <w:color w:val="00000A"/>
          <w:kern w:val="1"/>
          <w:lang w:val="sq-AL" w:eastAsia="zh-CN"/>
        </w:rPr>
      </w:pPr>
      <w:r w:rsidRPr="00C56C41">
        <w:rPr>
          <w:rFonts w:ascii="Times New Roman" w:eastAsia="Times New Roman" w:hAnsi="Times New Roman"/>
          <w:color w:val="00000A"/>
          <w:kern w:val="1"/>
          <w:lang w:eastAsia="zh-CN"/>
        </w:rPr>
        <w:tab/>
      </w:r>
      <w:r w:rsidR="006A6FEC">
        <w:rPr>
          <w:rFonts w:ascii="Times New Roman" w:eastAsia="Times New Roman" w:hAnsi="Times New Roman"/>
          <w:color w:val="00000A"/>
          <w:kern w:val="1"/>
          <w:lang w:val="sq-AL" w:eastAsia="zh-CN"/>
        </w:rPr>
        <w:t>Bul</w:t>
      </w:r>
      <w:r w:rsidRPr="00C56C41">
        <w:rPr>
          <w:rFonts w:ascii="Times New Roman" w:eastAsia="Times New Roman" w:hAnsi="Times New Roman"/>
          <w:color w:val="00000A"/>
          <w:kern w:val="1"/>
          <w:lang w:eastAsia="zh-CN"/>
        </w:rPr>
        <w:t>. „</w:t>
      </w:r>
      <w:r w:rsidR="006A6FEC">
        <w:rPr>
          <w:rFonts w:ascii="Times New Roman" w:eastAsia="Times New Roman" w:hAnsi="Times New Roman"/>
          <w:color w:val="00000A"/>
          <w:kern w:val="1"/>
          <w:lang w:val="sq-AL" w:eastAsia="zh-CN"/>
        </w:rPr>
        <w:t>Aradhat Partizane”</w:t>
      </w:r>
      <w:r w:rsidR="006A6FEC">
        <w:rPr>
          <w:rFonts w:ascii="Times New Roman" w:eastAsia="Times New Roman" w:hAnsi="Times New Roman"/>
          <w:color w:val="00000A"/>
          <w:kern w:val="1"/>
          <w:lang w:eastAsia="zh-CN"/>
        </w:rPr>
        <w:t xml:space="preserve"> </w:t>
      </w:r>
      <w:r w:rsidR="006A6FEC">
        <w:rPr>
          <w:rFonts w:ascii="Times New Roman" w:eastAsia="Times New Roman" w:hAnsi="Times New Roman"/>
          <w:color w:val="00000A"/>
          <w:kern w:val="1"/>
          <w:lang w:val="sq-AL" w:eastAsia="zh-CN"/>
        </w:rPr>
        <w:t>nr</w:t>
      </w:r>
      <w:r w:rsidRPr="00C56C41">
        <w:rPr>
          <w:rFonts w:ascii="Times New Roman" w:eastAsia="Times New Roman" w:hAnsi="Times New Roman"/>
          <w:color w:val="00000A"/>
          <w:kern w:val="1"/>
          <w:lang w:eastAsia="zh-CN"/>
        </w:rPr>
        <w:t xml:space="preserve">. 2, 1000, </w:t>
      </w:r>
      <w:r w:rsidR="006A6FEC">
        <w:rPr>
          <w:rFonts w:ascii="Times New Roman" w:eastAsia="Times New Roman" w:hAnsi="Times New Roman"/>
          <w:color w:val="00000A"/>
          <w:kern w:val="1"/>
          <w:lang w:val="sq-AL" w:eastAsia="zh-CN"/>
        </w:rPr>
        <w:t>Shkup</w:t>
      </w:r>
    </w:p>
    <w:p w:rsidR="006A6FEC" w:rsidRDefault="0052079D" w:rsidP="0052079D">
      <w:pPr>
        <w:suppressAutoHyphens/>
        <w:spacing w:after="0" w:line="100" w:lineRule="atLeast"/>
        <w:jc w:val="center"/>
        <w:rPr>
          <w:rFonts w:ascii="Times New Roman" w:eastAsia="Times New Roman" w:hAnsi="Times New Roman"/>
          <w:i/>
          <w:color w:val="00000A"/>
          <w:kern w:val="1"/>
          <w:sz w:val="20"/>
          <w:lang w:val="en-US" w:eastAsia="zh-CN"/>
        </w:rPr>
      </w:pPr>
      <w:r w:rsidRPr="00C56C41">
        <w:rPr>
          <w:rFonts w:ascii="Times New Roman" w:eastAsia="Times New Roman" w:hAnsi="Times New Roman"/>
          <w:i/>
          <w:color w:val="00000A"/>
          <w:kern w:val="1"/>
          <w:sz w:val="20"/>
          <w:lang w:val="en-US" w:eastAsia="zh-CN"/>
        </w:rPr>
        <w:t>(</w:t>
      </w:r>
      <w:r w:rsidR="006A6FEC">
        <w:rPr>
          <w:rFonts w:ascii="Times New Roman" w:eastAsia="Times New Roman" w:hAnsi="Times New Roman"/>
          <w:i/>
          <w:color w:val="00000A"/>
          <w:kern w:val="1"/>
          <w:sz w:val="20"/>
          <w:lang w:val="en-US" w:eastAsia="zh-CN"/>
        </w:rPr>
        <w:t>Përdoruesi shenjëzon organin kompetent drejt të cilit e dorëzon kërkesën për pagesë)</w:t>
      </w:r>
    </w:p>
    <w:p w:rsidR="006A6FEC" w:rsidRDefault="006A6FEC" w:rsidP="0052079D">
      <w:pPr>
        <w:suppressAutoHyphens/>
        <w:spacing w:after="0" w:line="100" w:lineRule="atLeast"/>
        <w:jc w:val="center"/>
        <w:rPr>
          <w:rFonts w:ascii="Times New Roman" w:eastAsia="Times New Roman" w:hAnsi="Times New Roman"/>
          <w:i/>
          <w:color w:val="00000A"/>
          <w:kern w:val="1"/>
          <w:sz w:val="20"/>
          <w:lang w:val="en-US" w:eastAsia="zh-CN"/>
        </w:rPr>
      </w:pPr>
    </w:p>
    <w:p w:rsidR="0052079D" w:rsidRDefault="0052079D" w:rsidP="0052079D">
      <w:pPr>
        <w:suppressAutoHyphens/>
        <w:spacing w:after="0" w:line="100" w:lineRule="atLeast"/>
        <w:rPr>
          <w:rFonts w:ascii="Times New Roman" w:eastAsia="Times New Roman" w:hAnsi="Times New Roman"/>
          <w:kern w:val="1"/>
          <w:lang w:val="en-US" w:eastAsia="zh-CN"/>
        </w:rPr>
      </w:pPr>
    </w:p>
    <w:p w:rsidR="00385E81" w:rsidRPr="00385E81" w:rsidRDefault="00385E81" w:rsidP="0052079D">
      <w:pPr>
        <w:suppressAutoHyphens/>
        <w:spacing w:after="0" w:line="100" w:lineRule="atLeast"/>
        <w:rPr>
          <w:rFonts w:ascii="Times New Roman" w:eastAsia="Times New Roman" w:hAnsi="Times New Roman"/>
          <w:kern w:val="1"/>
          <w:lang w:val="en-US" w:eastAsia="zh-CN"/>
        </w:rPr>
      </w:pPr>
    </w:p>
    <w:p w:rsidR="006A6FEC" w:rsidRPr="006A6FEC" w:rsidRDefault="006A6FEC" w:rsidP="006A6FEC">
      <w:pPr>
        <w:suppressAutoHyphens/>
        <w:spacing w:after="0" w:line="100" w:lineRule="atLeast"/>
        <w:jc w:val="both"/>
        <w:rPr>
          <w:rFonts w:ascii="Times New Roman" w:eastAsia="Times New Roman" w:hAnsi="Times New Roman"/>
          <w:b/>
          <w:kern w:val="1"/>
          <w:sz w:val="28"/>
          <w:lang w:eastAsia="zh-CN"/>
        </w:rPr>
      </w:pPr>
      <w:r>
        <w:rPr>
          <w:rFonts w:ascii="Times New Roman" w:eastAsia="Times New Roman" w:hAnsi="Times New Roman"/>
          <w:b/>
          <w:kern w:val="1"/>
          <w:sz w:val="28"/>
          <w:lang w:val="sq-AL" w:eastAsia="zh-CN"/>
        </w:rPr>
        <w:t xml:space="preserve">                                                  </w:t>
      </w:r>
      <w:r w:rsidRPr="006A6FEC">
        <w:rPr>
          <w:rFonts w:ascii="Times New Roman" w:eastAsia="Times New Roman" w:hAnsi="Times New Roman"/>
          <w:b/>
          <w:kern w:val="1"/>
          <w:sz w:val="28"/>
          <w:lang w:eastAsia="zh-CN"/>
        </w:rPr>
        <w:t>KËRKESË</w:t>
      </w:r>
    </w:p>
    <w:p w:rsidR="006A6FEC" w:rsidRPr="006A6FEC" w:rsidRDefault="006A6FEC" w:rsidP="006A6FEC">
      <w:pPr>
        <w:suppressAutoHyphens/>
        <w:spacing w:after="0" w:line="100" w:lineRule="atLeast"/>
        <w:jc w:val="both"/>
        <w:rPr>
          <w:rFonts w:ascii="Times New Roman" w:eastAsia="Times New Roman" w:hAnsi="Times New Roman"/>
          <w:b/>
          <w:kern w:val="1"/>
          <w:sz w:val="28"/>
          <w:lang w:eastAsia="zh-CN"/>
        </w:rPr>
      </w:pPr>
      <w:r w:rsidRPr="006A6FEC">
        <w:rPr>
          <w:rFonts w:ascii="Times New Roman" w:eastAsia="Times New Roman" w:hAnsi="Times New Roman"/>
          <w:b/>
          <w:kern w:val="1"/>
          <w:sz w:val="28"/>
          <w:lang w:eastAsia="zh-CN"/>
        </w:rPr>
        <w:t>për pagesë të mbështetje financiare për vitin 20__</w:t>
      </w:r>
    </w:p>
    <w:p w:rsidR="001C6528" w:rsidRDefault="006A6FEC" w:rsidP="006A6FEC">
      <w:pPr>
        <w:suppressAutoHyphens/>
        <w:spacing w:after="0" w:line="100" w:lineRule="atLeast"/>
        <w:jc w:val="both"/>
        <w:rPr>
          <w:rFonts w:ascii="Times New Roman" w:eastAsia="Times New Roman" w:hAnsi="Times New Roman"/>
          <w:b/>
          <w:kern w:val="1"/>
          <w:sz w:val="28"/>
          <w:lang w:val="sq-AL" w:eastAsia="zh-CN"/>
        </w:rPr>
      </w:pPr>
      <w:r w:rsidRPr="006A6FEC">
        <w:rPr>
          <w:rFonts w:ascii="Times New Roman" w:eastAsia="Times New Roman" w:hAnsi="Times New Roman"/>
          <w:b/>
          <w:kern w:val="1"/>
          <w:sz w:val="28"/>
          <w:lang w:eastAsia="zh-CN"/>
        </w:rPr>
        <w:t>në përputhje me Marrëveshjen për ndarjen e mbështetjes financiare nr. __________ të lidhur me Qeverinë e Republikës së Maqedonisë së Veriut më __.__.20__ , në përputhje me Ligjin për Mbështetje Financiare të Investimeve dhe/ose Aneksin nr. ______ nga __.__.20__</w:t>
      </w:r>
    </w:p>
    <w:p w:rsidR="006A6FEC" w:rsidRPr="006A6FEC" w:rsidRDefault="006A6FEC" w:rsidP="006A6FEC">
      <w:pPr>
        <w:suppressAutoHyphens/>
        <w:spacing w:after="0" w:line="100" w:lineRule="atLeast"/>
        <w:jc w:val="both"/>
        <w:rPr>
          <w:rFonts w:ascii="Times New Roman" w:eastAsia="Times New Roman" w:hAnsi="Times New Roman"/>
          <w:b/>
          <w:kern w:val="1"/>
          <w:sz w:val="28"/>
          <w:lang w:val="sq-AL" w:eastAsia="zh-CN"/>
        </w:rPr>
      </w:pPr>
    </w:p>
    <w:tbl>
      <w:tblPr>
        <w:tblW w:w="8910" w:type="dxa"/>
        <w:tblInd w:w="108"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Look w:val="04A0" w:firstRow="1" w:lastRow="0" w:firstColumn="1" w:lastColumn="0" w:noHBand="0" w:noVBand="1"/>
      </w:tblPr>
      <w:tblGrid>
        <w:gridCol w:w="2785"/>
        <w:gridCol w:w="6125"/>
      </w:tblGrid>
      <w:tr w:rsidR="0052079D" w:rsidRPr="002A5C42" w:rsidTr="00C56C41">
        <w:trPr>
          <w:trHeight w:val="422"/>
        </w:trPr>
        <w:tc>
          <w:tcPr>
            <w:tcW w:w="8910" w:type="dxa"/>
            <w:gridSpan w:val="2"/>
            <w:vAlign w:val="center"/>
            <w:hideMark/>
          </w:tcPr>
          <w:p w:rsidR="006A6FEC" w:rsidRPr="006A6FEC" w:rsidRDefault="006A6FEC" w:rsidP="00C56C41">
            <w:pPr>
              <w:suppressAutoHyphens/>
              <w:spacing w:before="60" w:after="60" w:line="100" w:lineRule="atLeast"/>
              <w:rPr>
                <w:rFonts w:ascii="Times New Roman" w:eastAsia="Times New Roman" w:hAnsi="Times New Roman"/>
                <w:color w:val="00000A"/>
                <w:kern w:val="1"/>
                <w:lang w:val="sq-AL" w:eastAsia="zh-CN"/>
              </w:rPr>
            </w:pPr>
            <w:r>
              <w:rPr>
                <w:rFonts w:ascii="Times New Roman" w:eastAsia="Times New Roman" w:hAnsi="Times New Roman"/>
                <w:color w:val="00000A"/>
                <w:kern w:val="1"/>
                <w:lang w:val="sq-AL" w:eastAsia="zh-CN"/>
              </w:rPr>
              <w:t xml:space="preserve">PËRMBLEDHJE E TË DHËNAVE THEMELORE TË SUBJEKTIT </w:t>
            </w:r>
          </w:p>
          <w:p w:rsidR="006A6FEC" w:rsidRPr="006A6FEC" w:rsidRDefault="006A6FEC" w:rsidP="00C56C41">
            <w:pPr>
              <w:suppressAutoHyphens/>
              <w:spacing w:before="60" w:after="60" w:line="100" w:lineRule="atLeast"/>
              <w:rPr>
                <w:rFonts w:ascii="Times New Roman" w:eastAsia="Times New Roman" w:hAnsi="Times New Roman"/>
                <w:bCs/>
                <w:color w:val="00000A"/>
                <w:kern w:val="1"/>
                <w:lang w:val="sq-AL" w:eastAsia="zh-CN"/>
              </w:rPr>
            </w:pPr>
          </w:p>
        </w:tc>
      </w:tr>
      <w:tr w:rsidR="0052079D" w:rsidRPr="002A5C42" w:rsidTr="00C56C41">
        <w:trPr>
          <w:trHeight w:val="368"/>
        </w:trPr>
        <w:tc>
          <w:tcPr>
            <w:tcW w:w="8910" w:type="dxa"/>
            <w:gridSpan w:val="2"/>
            <w:shd w:val="clear" w:color="auto" w:fill="D9D9D9"/>
            <w:vAlign w:val="center"/>
          </w:tcPr>
          <w:p w:rsidR="006A6FEC" w:rsidRPr="006A6FEC" w:rsidRDefault="006A6FEC" w:rsidP="00C56C41">
            <w:pPr>
              <w:suppressAutoHyphens/>
              <w:spacing w:before="60" w:after="60" w:line="100" w:lineRule="atLeast"/>
              <w:rPr>
                <w:rFonts w:ascii="Times New Roman" w:eastAsia="Times New Roman" w:hAnsi="Times New Roman"/>
                <w:i/>
                <w:color w:val="00000A"/>
                <w:kern w:val="1"/>
                <w:lang w:val="sq-AL" w:eastAsia="zh-CN"/>
              </w:rPr>
            </w:pPr>
            <w:r>
              <w:rPr>
                <w:rFonts w:ascii="Times New Roman" w:eastAsia="Times New Roman" w:hAnsi="Times New Roman"/>
                <w:i/>
                <w:color w:val="00000A"/>
                <w:kern w:val="1"/>
                <w:lang w:val="sq-AL" w:eastAsia="zh-CN"/>
              </w:rPr>
              <w:t>TË DHËNAT PËR SUBJEKTIN</w:t>
            </w:r>
          </w:p>
        </w:tc>
      </w:tr>
      <w:tr w:rsidR="0052079D" w:rsidRPr="002A5C42" w:rsidTr="006204DA">
        <w:trPr>
          <w:trHeight w:val="567"/>
        </w:trPr>
        <w:tc>
          <w:tcPr>
            <w:tcW w:w="2785" w:type="dxa"/>
            <w:vAlign w:val="center"/>
          </w:tcPr>
          <w:p w:rsidR="0052079D" w:rsidRPr="00C56C41" w:rsidRDefault="006A6FEC" w:rsidP="00C56C41">
            <w:pPr>
              <w:suppressAutoHyphens/>
              <w:spacing w:before="60" w:after="60" w:line="100" w:lineRule="atLeast"/>
              <w:jc w:val="right"/>
              <w:rPr>
                <w:rFonts w:ascii="Times New Roman" w:eastAsia="Times New Roman" w:hAnsi="Times New Roman"/>
                <w:color w:val="00000A"/>
                <w:kern w:val="1"/>
                <w:lang w:eastAsia="zh-CN"/>
              </w:rPr>
            </w:pPr>
            <w:r>
              <w:rPr>
                <w:rFonts w:ascii="Times New Roman" w:eastAsia="Times New Roman" w:hAnsi="Times New Roman"/>
                <w:color w:val="00000A"/>
                <w:kern w:val="1"/>
                <w:lang w:val="sq-AL" w:eastAsia="zh-CN"/>
              </w:rPr>
              <w:t>Emri i plotë</w:t>
            </w:r>
            <w:r w:rsidR="0052079D" w:rsidRPr="00C56C41">
              <w:rPr>
                <w:rFonts w:ascii="Times New Roman" w:eastAsia="Times New Roman" w:hAnsi="Times New Roman"/>
                <w:color w:val="00000A"/>
                <w:kern w:val="1"/>
                <w:lang w:eastAsia="zh-CN"/>
              </w:rPr>
              <w:t>:</w:t>
            </w:r>
          </w:p>
        </w:tc>
        <w:tc>
          <w:tcPr>
            <w:tcW w:w="6125" w:type="dxa"/>
            <w:vAlign w:val="center"/>
          </w:tcPr>
          <w:p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r w:rsidR="0052079D" w:rsidRPr="002A5C42" w:rsidTr="006204DA">
        <w:trPr>
          <w:trHeight w:val="567"/>
        </w:trPr>
        <w:tc>
          <w:tcPr>
            <w:tcW w:w="2785" w:type="dxa"/>
            <w:vAlign w:val="center"/>
          </w:tcPr>
          <w:p w:rsidR="0052079D" w:rsidRPr="00C56C41" w:rsidRDefault="006A6FEC" w:rsidP="00C56C41">
            <w:pPr>
              <w:suppressAutoHyphens/>
              <w:spacing w:before="60" w:after="60" w:line="100" w:lineRule="atLeast"/>
              <w:jc w:val="right"/>
              <w:rPr>
                <w:rFonts w:ascii="Times New Roman" w:eastAsia="Times New Roman" w:hAnsi="Times New Roman"/>
                <w:color w:val="00000A"/>
                <w:kern w:val="1"/>
                <w:lang w:eastAsia="zh-CN"/>
              </w:rPr>
            </w:pPr>
            <w:r>
              <w:rPr>
                <w:rFonts w:ascii="Times New Roman" w:eastAsia="Times New Roman" w:hAnsi="Times New Roman"/>
                <w:color w:val="00000A"/>
                <w:kern w:val="1"/>
                <w:lang w:val="sq-AL" w:eastAsia="zh-CN"/>
              </w:rPr>
              <w:t>Emri i shkurtë</w:t>
            </w:r>
            <w:r w:rsidR="0052079D" w:rsidRPr="00C56C41">
              <w:rPr>
                <w:rFonts w:ascii="Times New Roman" w:eastAsia="Times New Roman" w:hAnsi="Times New Roman"/>
                <w:color w:val="00000A"/>
                <w:kern w:val="1"/>
                <w:lang w:eastAsia="zh-CN"/>
              </w:rPr>
              <w:t>:</w:t>
            </w:r>
          </w:p>
        </w:tc>
        <w:tc>
          <w:tcPr>
            <w:tcW w:w="6125" w:type="dxa"/>
            <w:vAlign w:val="center"/>
          </w:tcPr>
          <w:p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r w:rsidR="0052079D" w:rsidRPr="002A5C42" w:rsidTr="006204DA">
        <w:trPr>
          <w:trHeight w:val="567"/>
        </w:trPr>
        <w:tc>
          <w:tcPr>
            <w:tcW w:w="2785" w:type="dxa"/>
            <w:vAlign w:val="center"/>
          </w:tcPr>
          <w:p w:rsidR="0052079D" w:rsidRPr="00C56C41" w:rsidRDefault="006A6FEC" w:rsidP="00C56C41">
            <w:pPr>
              <w:suppressAutoHyphens/>
              <w:spacing w:before="60" w:after="60" w:line="100" w:lineRule="atLeast"/>
              <w:jc w:val="right"/>
              <w:rPr>
                <w:rFonts w:ascii="Times New Roman" w:eastAsia="Times New Roman" w:hAnsi="Times New Roman"/>
                <w:color w:val="00000A"/>
                <w:kern w:val="1"/>
                <w:lang w:eastAsia="zh-CN"/>
              </w:rPr>
            </w:pPr>
            <w:r>
              <w:rPr>
                <w:rFonts w:ascii="Times New Roman" w:eastAsia="Times New Roman" w:hAnsi="Times New Roman"/>
                <w:color w:val="00000A"/>
                <w:kern w:val="1"/>
                <w:lang w:val="sq-AL" w:eastAsia="zh-CN"/>
              </w:rPr>
              <w:t>Selia</w:t>
            </w:r>
            <w:r w:rsidR="0052079D" w:rsidRPr="00C56C41">
              <w:rPr>
                <w:rFonts w:ascii="Times New Roman" w:eastAsia="Times New Roman" w:hAnsi="Times New Roman"/>
                <w:color w:val="00000A"/>
                <w:kern w:val="1"/>
                <w:lang w:eastAsia="zh-CN"/>
              </w:rPr>
              <w:t>:</w:t>
            </w:r>
          </w:p>
        </w:tc>
        <w:tc>
          <w:tcPr>
            <w:tcW w:w="6125" w:type="dxa"/>
            <w:vAlign w:val="center"/>
          </w:tcPr>
          <w:p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r w:rsidR="0052079D" w:rsidRPr="002A5C42" w:rsidTr="006204DA">
        <w:trPr>
          <w:trHeight w:val="567"/>
        </w:trPr>
        <w:tc>
          <w:tcPr>
            <w:tcW w:w="2785" w:type="dxa"/>
            <w:vAlign w:val="center"/>
          </w:tcPr>
          <w:p w:rsidR="0052079D" w:rsidRPr="00C56C41" w:rsidRDefault="006A6FEC" w:rsidP="00C56C41">
            <w:pPr>
              <w:suppressAutoHyphens/>
              <w:spacing w:before="60" w:after="60" w:line="100" w:lineRule="atLeast"/>
              <w:jc w:val="right"/>
              <w:rPr>
                <w:rFonts w:ascii="Times New Roman" w:eastAsia="Times New Roman" w:hAnsi="Times New Roman"/>
                <w:color w:val="00000A"/>
                <w:kern w:val="1"/>
                <w:lang w:eastAsia="zh-CN"/>
              </w:rPr>
            </w:pPr>
            <w:r>
              <w:rPr>
                <w:rFonts w:ascii="Times New Roman" w:eastAsia="Times New Roman" w:hAnsi="Times New Roman"/>
                <w:color w:val="00000A"/>
                <w:kern w:val="1"/>
                <w:lang w:val="sq-AL" w:eastAsia="zh-CN"/>
              </w:rPr>
              <w:t>Data e themelimit</w:t>
            </w:r>
            <w:r w:rsidR="0052079D" w:rsidRPr="00C56C41">
              <w:rPr>
                <w:rFonts w:ascii="Times New Roman" w:eastAsia="Times New Roman" w:hAnsi="Times New Roman"/>
                <w:color w:val="00000A"/>
                <w:kern w:val="1"/>
                <w:lang w:eastAsia="zh-CN"/>
              </w:rPr>
              <w:t>:</w:t>
            </w:r>
          </w:p>
        </w:tc>
        <w:tc>
          <w:tcPr>
            <w:tcW w:w="6125" w:type="dxa"/>
            <w:vAlign w:val="center"/>
          </w:tcPr>
          <w:p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r w:rsidR="0052079D" w:rsidRPr="002A5C42" w:rsidTr="006204DA">
        <w:trPr>
          <w:trHeight w:val="567"/>
        </w:trPr>
        <w:tc>
          <w:tcPr>
            <w:tcW w:w="2785" w:type="dxa"/>
            <w:vAlign w:val="center"/>
          </w:tcPr>
          <w:p w:rsidR="0052079D" w:rsidRPr="006A6FEC" w:rsidRDefault="006A6FEC" w:rsidP="00C56C41">
            <w:pPr>
              <w:suppressAutoHyphens/>
              <w:spacing w:before="60" w:after="60" w:line="100" w:lineRule="atLeast"/>
              <w:jc w:val="right"/>
              <w:rPr>
                <w:rFonts w:ascii="Times New Roman" w:eastAsia="Times New Roman" w:hAnsi="Times New Roman"/>
                <w:color w:val="00000A"/>
                <w:kern w:val="1"/>
                <w:lang w:val="sq-AL" w:eastAsia="zh-CN"/>
              </w:rPr>
            </w:pPr>
            <w:r>
              <w:rPr>
                <w:rFonts w:ascii="Times New Roman" w:eastAsia="Times New Roman" w:hAnsi="Times New Roman"/>
                <w:color w:val="00000A"/>
                <w:kern w:val="1"/>
                <w:lang w:val="sq-AL" w:eastAsia="zh-CN"/>
              </w:rPr>
              <w:t>Numri unik tatimor</w:t>
            </w:r>
          </w:p>
        </w:tc>
        <w:tc>
          <w:tcPr>
            <w:tcW w:w="6125" w:type="dxa"/>
            <w:vAlign w:val="center"/>
          </w:tcPr>
          <w:p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r w:rsidR="0052079D" w:rsidRPr="002A5C42" w:rsidTr="006204DA">
        <w:trPr>
          <w:trHeight w:val="567"/>
        </w:trPr>
        <w:tc>
          <w:tcPr>
            <w:tcW w:w="2785" w:type="dxa"/>
            <w:vAlign w:val="center"/>
          </w:tcPr>
          <w:p w:rsidR="0052079D" w:rsidRPr="00C56C41" w:rsidRDefault="006A6FEC" w:rsidP="00C56C41">
            <w:pPr>
              <w:suppressAutoHyphens/>
              <w:spacing w:before="60" w:after="60" w:line="100" w:lineRule="atLeast"/>
              <w:jc w:val="right"/>
              <w:rPr>
                <w:rFonts w:ascii="Times New Roman" w:eastAsia="Times New Roman" w:hAnsi="Times New Roman"/>
                <w:color w:val="00000A"/>
                <w:kern w:val="1"/>
                <w:lang w:eastAsia="zh-CN"/>
              </w:rPr>
            </w:pPr>
            <w:r>
              <w:rPr>
                <w:rFonts w:ascii="Times New Roman" w:eastAsia="Times New Roman" w:hAnsi="Times New Roman"/>
                <w:color w:val="00000A"/>
                <w:kern w:val="1"/>
                <w:lang w:val="sq-AL" w:eastAsia="zh-CN"/>
              </w:rPr>
              <w:t>Madhësia e subjektit</w:t>
            </w:r>
            <w:r w:rsidR="0052079D" w:rsidRPr="00C56C41">
              <w:rPr>
                <w:rFonts w:ascii="Times New Roman" w:eastAsia="Times New Roman" w:hAnsi="Times New Roman"/>
                <w:color w:val="00000A"/>
                <w:kern w:val="1"/>
                <w:lang w:eastAsia="zh-CN"/>
              </w:rPr>
              <w:t>:</w:t>
            </w:r>
          </w:p>
        </w:tc>
        <w:tc>
          <w:tcPr>
            <w:tcW w:w="6125" w:type="dxa"/>
            <w:vAlign w:val="center"/>
          </w:tcPr>
          <w:p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r w:rsidR="0052079D" w:rsidRPr="002A5C42" w:rsidTr="006204DA">
        <w:trPr>
          <w:trHeight w:val="567"/>
        </w:trPr>
        <w:tc>
          <w:tcPr>
            <w:tcW w:w="2785" w:type="dxa"/>
            <w:vAlign w:val="center"/>
          </w:tcPr>
          <w:p w:rsidR="0052079D" w:rsidRPr="00C56C41" w:rsidRDefault="006A6FEC" w:rsidP="00C56C41">
            <w:pPr>
              <w:suppressAutoHyphens/>
              <w:spacing w:before="60" w:after="60" w:line="100" w:lineRule="atLeast"/>
              <w:jc w:val="right"/>
              <w:rPr>
                <w:rFonts w:ascii="Times New Roman" w:eastAsia="Times New Roman" w:hAnsi="Times New Roman"/>
                <w:color w:val="00000A"/>
                <w:kern w:val="1"/>
                <w:lang w:eastAsia="zh-CN"/>
              </w:rPr>
            </w:pPr>
            <w:r>
              <w:rPr>
                <w:rFonts w:ascii="Times New Roman" w:eastAsia="Times New Roman" w:hAnsi="Times New Roman"/>
                <w:color w:val="00000A"/>
                <w:kern w:val="1"/>
                <w:lang w:val="sq-AL" w:eastAsia="zh-CN"/>
              </w:rPr>
              <w:t>Veprimtaria prioritare</w:t>
            </w:r>
            <w:r w:rsidR="0052079D" w:rsidRPr="00C56C41">
              <w:rPr>
                <w:rFonts w:ascii="Times New Roman" w:eastAsia="Times New Roman" w:hAnsi="Times New Roman"/>
                <w:color w:val="00000A"/>
                <w:kern w:val="1"/>
                <w:lang w:eastAsia="zh-CN"/>
              </w:rPr>
              <w:t>:</w:t>
            </w:r>
          </w:p>
        </w:tc>
        <w:tc>
          <w:tcPr>
            <w:tcW w:w="6125" w:type="dxa"/>
            <w:vAlign w:val="center"/>
          </w:tcPr>
          <w:p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r w:rsidR="0052079D" w:rsidRPr="002A5C42" w:rsidTr="006204DA">
        <w:trPr>
          <w:trHeight w:val="567"/>
        </w:trPr>
        <w:tc>
          <w:tcPr>
            <w:tcW w:w="2785" w:type="dxa"/>
            <w:vAlign w:val="center"/>
          </w:tcPr>
          <w:p w:rsidR="006A6FEC" w:rsidRDefault="006A6FEC" w:rsidP="00C56C41">
            <w:pPr>
              <w:suppressAutoHyphens/>
              <w:spacing w:before="60" w:after="60" w:line="100" w:lineRule="atLeast"/>
              <w:jc w:val="right"/>
              <w:rPr>
                <w:rFonts w:ascii="Times New Roman" w:eastAsia="Times New Roman" w:hAnsi="Times New Roman"/>
                <w:color w:val="00000A"/>
                <w:kern w:val="1"/>
                <w:lang w:val="sq-AL" w:eastAsia="zh-CN"/>
              </w:rPr>
            </w:pPr>
            <w:r>
              <w:rPr>
                <w:rFonts w:ascii="Times New Roman" w:eastAsia="Times New Roman" w:hAnsi="Times New Roman"/>
                <w:color w:val="00000A"/>
                <w:kern w:val="1"/>
                <w:lang w:val="sq-AL" w:eastAsia="zh-CN"/>
              </w:rPr>
              <w:t>Kodi kryesor i të ardhurave:</w:t>
            </w:r>
          </w:p>
          <w:p w:rsidR="0052079D" w:rsidRPr="00C56C41" w:rsidRDefault="0052079D" w:rsidP="00C56C41">
            <w:pPr>
              <w:suppressAutoHyphens/>
              <w:spacing w:before="60" w:after="60" w:line="100" w:lineRule="atLeast"/>
              <w:jc w:val="right"/>
              <w:rPr>
                <w:rFonts w:ascii="Times New Roman" w:eastAsia="Times New Roman" w:hAnsi="Times New Roman"/>
                <w:color w:val="00000A"/>
                <w:kern w:val="1"/>
                <w:lang w:eastAsia="zh-CN"/>
              </w:rPr>
            </w:pPr>
          </w:p>
        </w:tc>
        <w:tc>
          <w:tcPr>
            <w:tcW w:w="6125" w:type="dxa"/>
            <w:vAlign w:val="center"/>
          </w:tcPr>
          <w:p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r w:rsidR="0052079D" w:rsidRPr="002A5C42" w:rsidTr="006204DA">
        <w:trPr>
          <w:trHeight w:val="567"/>
        </w:trPr>
        <w:tc>
          <w:tcPr>
            <w:tcW w:w="2785" w:type="dxa"/>
            <w:vAlign w:val="center"/>
            <w:hideMark/>
          </w:tcPr>
          <w:p w:rsidR="0052079D" w:rsidRPr="00C56C41" w:rsidRDefault="006A6FEC" w:rsidP="00C56C41">
            <w:pPr>
              <w:suppressAutoHyphens/>
              <w:spacing w:before="60" w:after="60" w:line="100" w:lineRule="atLeast"/>
              <w:jc w:val="right"/>
              <w:rPr>
                <w:rFonts w:ascii="Times New Roman" w:eastAsia="Times New Roman" w:hAnsi="Times New Roman"/>
                <w:color w:val="00000A"/>
                <w:kern w:val="1"/>
                <w:lang w:eastAsia="zh-CN"/>
              </w:rPr>
            </w:pPr>
            <w:r>
              <w:rPr>
                <w:rFonts w:ascii="Times New Roman" w:eastAsia="Times New Roman" w:hAnsi="Times New Roman"/>
                <w:color w:val="00000A"/>
                <w:kern w:val="1"/>
                <w:lang w:val="sq-AL" w:eastAsia="zh-CN"/>
              </w:rPr>
              <w:t>Forma organizese</w:t>
            </w:r>
            <w:r w:rsidR="0052079D" w:rsidRPr="00C56C41">
              <w:rPr>
                <w:rFonts w:ascii="Times New Roman" w:eastAsia="Times New Roman" w:hAnsi="Times New Roman"/>
                <w:color w:val="00000A"/>
                <w:kern w:val="1"/>
                <w:lang w:eastAsia="zh-CN"/>
              </w:rPr>
              <w:t>:</w:t>
            </w:r>
          </w:p>
        </w:tc>
        <w:tc>
          <w:tcPr>
            <w:tcW w:w="6125" w:type="dxa"/>
            <w:vAlign w:val="center"/>
          </w:tcPr>
          <w:p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r w:rsidR="0052079D" w:rsidRPr="002A5C42" w:rsidTr="006204DA">
        <w:trPr>
          <w:trHeight w:val="567"/>
        </w:trPr>
        <w:tc>
          <w:tcPr>
            <w:tcW w:w="2785" w:type="dxa"/>
            <w:vAlign w:val="center"/>
            <w:hideMark/>
          </w:tcPr>
          <w:p w:rsidR="0052079D" w:rsidRPr="00C56C41" w:rsidRDefault="006A6FEC" w:rsidP="00C56C41">
            <w:pPr>
              <w:suppressAutoHyphens/>
              <w:spacing w:before="60" w:after="60" w:line="100" w:lineRule="atLeast"/>
              <w:jc w:val="right"/>
              <w:rPr>
                <w:rFonts w:ascii="Times New Roman" w:eastAsia="Times New Roman" w:hAnsi="Times New Roman"/>
                <w:color w:val="00000A"/>
                <w:kern w:val="1"/>
                <w:lang w:eastAsia="zh-CN"/>
              </w:rPr>
            </w:pPr>
            <w:r>
              <w:rPr>
                <w:rFonts w:ascii="Times New Roman" w:eastAsia="Times New Roman" w:hAnsi="Times New Roman"/>
                <w:color w:val="00000A"/>
                <w:kern w:val="1"/>
                <w:lang w:val="sq-AL" w:eastAsia="zh-CN"/>
              </w:rPr>
              <w:t>NUAS</w:t>
            </w:r>
            <w:r w:rsidR="0052079D" w:rsidRPr="00C56C41">
              <w:rPr>
                <w:rFonts w:ascii="Times New Roman" w:eastAsia="Times New Roman" w:hAnsi="Times New Roman"/>
                <w:color w:val="00000A"/>
                <w:kern w:val="1"/>
                <w:lang w:eastAsia="zh-CN"/>
              </w:rPr>
              <w:t>:</w:t>
            </w:r>
          </w:p>
        </w:tc>
        <w:tc>
          <w:tcPr>
            <w:tcW w:w="6125" w:type="dxa"/>
            <w:vAlign w:val="center"/>
          </w:tcPr>
          <w:p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r w:rsidR="0052079D" w:rsidRPr="002A5C42" w:rsidTr="006204DA">
        <w:trPr>
          <w:trHeight w:val="567"/>
        </w:trPr>
        <w:tc>
          <w:tcPr>
            <w:tcW w:w="2785" w:type="dxa"/>
            <w:vAlign w:val="center"/>
            <w:hideMark/>
          </w:tcPr>
          <w:p w:rsidR="0052079D" w:rsidRPr="00C56C41" w:rsidRDefault="006A6FEC" w:rsidP="00C56C41">
            <w:pPr>
              <w:suppressAutoHyphens/>
              <w:spacing w:before="60" w:after="60" w:line="100" w:lineRule="atLeast"/>
              <w:jc w:val="right"/>
              <w:rPr>
                <w:rFonts w:ascii="Times New Roman" w:eastAsia="Times New Roman" w:hAnsi="Times New Roman"/>
                <w:color w:val="00000A"/>
                <w:kern w:val="1"/>
                <w:lang w:eastAsia="zh-CN"/>
              </w:rPr>
            </w:pPr>
            <w:r>
              <w:rPr>
                <w:rFonts w:ascii="Times New Roman" w:eastAsia="Times New Roman" w:hAnsi="Times New Roman"/>
                <w:color w:val="00000A"/>
                <w:kern w:val="1"/>
                <w:lang w:val="en-US" w:eastAsia="zh-CN"/>
              </w:rPr>
              <w:t>Xhirollogaria</w:t>
            </w:r>
            <w:r w:rsidR="0052079D" w:rsidRPr="00C56C41">
              <w:rPr>
                <w:rFonts w:ascii="Times New Roman" w:eastAsia="Times New Roman" w:hAnsi="Times New Roman"/>
                <w:color w:val="00000A"/>
                <w:kern w:val="1"/>
                <w:lang w:eastAsia="zh-CN"/>
              </w:rPr>
              <w:t>:</w:t>
            </w:r>
          </w:p>
        </w:tc>
        <w:tc>
          <w:tcPr>
            <w:tcW w:w="6125" w:type="dxa"/>
            <w:vAlign w:val="center"/>
          </w:tcPr>
          <w:p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r w:rsidR="0052079D" w:rsidRPr="002A5C42" w:rsidTr="006204DA">
        <w:trPr>
          <w:trHeight w:val="567"/>
        </w:trPr>
        <w:tc>
          <w:tcPr>
            <w:tcW w:w="2785" w:type="dxa"/>
            <w:vAlign w:val="center"/>
            <w:hideMark/>
          </w:tcPr>
          <w:p w:rsidR="0052079D" w:rsidRPr="00C56C41" w:rsidRDefault="006A6FEC" w:rsidP="00C56C41">
            <w:pPr>
              <w:suppressAutoHyphens/>
              <w:spacing w:before="60" w:after="60" w:line="100" w:lineRule="atLeast"/>
              <w:jc w:val="right"/>
              <w:rPr>
                <w:rFonts w:ascii="Times New Roman" w:eastAsia="Times New Roman" w:hAnsi="Times New Roman"/>
                <w:color w:val="00000A"/>
                <w:kern w:val="1"/>
                <w:lang w:eastAsia="zh-CN"/>
              </w:rPr>
            </w:pPr>
            <w:r w:rsidRPr="006A6FEC">
              <w:rPr>
                <w:rFonts w:ascii="Times New Roman" w:eastAsia="Times New Roman" w:hAnsi="Times New Roman"/>
                <w:color w:val="00000A"/>
                <w:kern w:val="1"/>
                <w:lang w:val="en-US" w:eastAsia="zh-CN"/>
              </w:rPr>
              <w:t>Banka e depozituesit</w:t>
            </w:r>
            <w:r w:rsidR="0052079D" w:rsidRPr="00C56C41">
              <w:rPr>
                <w:rFonts w:ascii="Times New Roman" w:eastAsia="Times New Roman" w:hAnsi="Times New Roman"/>
                <w:color w:val="00000A"/>
                <w:kern w:val="1"/>
                <w:lang w:eastAsia="zh-CN"/>
              </w:rPr>
              <w:t>:</w:t>
            </w:r>
          </w:p>
        </w:tc>
        <w:tc>
          <w:tcPr>
            <w:tcW w:w="6125" w:type="dxa"/>
            <w:vAlign w:val="center"/>
          </w:tcPr>
          <w:p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r w:rsidR="0052079D" w:rsidRPr="002A5C42" w:rsidTr="006204DA">
        <w:trPr>
          <w:trHeight w:val="567"/>
        </w:trPr>
        <w:tc>
          <w:tcPr>
            <w:tcW w:w="2785" w:type="dxa"/>
            <w:vAlign w:val="center"/>
            <w:hideMark/>
          </w:tcPr>
          <w:p w:rsidR="0052079D" w:rsidRPr="00C56C41" w:rsidRDefault="006A6FEC" w:rsidP="006A6FEC">
            <w:pPr>
              <w:suppressAutoHyphens/>
              <w:spacing w:before="60" w:after="60" w:line="100" w:lineRule="atLeast"/>
              <w:jc w:val="right"/>
              <w:rPr>
                <w:rFonts w:ascii="Times New Roman" w:eastAsia="Times New Roman" w:hAnsi="Times New Roman"/>
                <w:color w:val="00000A"/>
                <w:kern w:val="1"/>
                <w:lang w:eastAsia="zh-CN"/>
              </w:rPr>
            </w:pPr>
            <w:r>
              <w:rPr>
                <w:rFonts w:ascii="Times New Roman" w:eastAsia="Times New Roman" w:hAnsi="Times New Roman"/>
                <w:color w:val="00000A"/>
                <w:kern w:val="1"/>
                <w:lang w:val="en-US" w:eastAsia="zh-CN"/>
              </w:rPr>
              <w:t>Telefoni</w:t>
            </w:r>
            <w:r w:rsidR="0052079D" w:rsidRPr="00C56C41">
              <w:rPr>
                <w:rFonts w:ascii="Times New Roman" w:eastAsia="Times New Roman" w:hAnsi="Times New Roman"/>
                <w:color w:val="00000A"/>
                <w:kern w:val="1"/>
                <w:lang w:eastAsia="zh-CN"/>
              </w:rPr>
              <w:t xml:space="preserve"> (</w:t>
            </w:r>
            <w:r>
              <w:rPr>
                <w:rFonts w:ascii="Times New Roman" w:eastAsia="Times New Roman" w:hAnsi="Times New Roman"/>
                <w:color w:val="00000A"/>
                <w:kern w:val="1"/>
                <w:lang w:val="sq-AL" w:eastAsia="zh-CN"/>
              </w:rPr>
              <w:t>fiks</w:t>
            </w:r>
            <w:r w:rsidR="0052079D" w:rsidRPr="00C56C41">
              <w:rPr>
                <w:rFonts w:ascii="Times New Roman" w:eastAsia="Times New Roman" w:hAnsi="Times New Roman"/>
                <w:color w:val="00000A"/>
                <w:kern w:val="1"/>
                <w:lang w:eastAsia="zh-CN"/>
              </w:rPr>
              <w:t>):</w:t>
            </w:r>
          </w:p>
        </w:tc>
        <w:tc>
          <w:tcPr>
            <w:tcW w:w="6125" w:type="dxa"/>
            <w:vAlign w:val="center"/>
          </w:tcPr>
          <w:p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r w:rsidR="0052079D" w:rsidRPr="002A5C42" w:rsidTr="006204DA">
        <w:trPr>
          <w:trHeight w:val="567"/>
        </w:trPr>
        <w:tc>
          <w:tcPr>
            <w:tcW w:w="2785" w:type="dxa"/>
            <w:vAlign w:val="center"/>
            <w:hideMark/>
          </w:tcPr>
          <w:p w:rsidR="0052079D" w:rsidRPr="00C56C41" w:rsidRDefault="006A6FEC" w:rsidP="006A6FEC">
            <w:pPr>
              <w:suppressAutoHyphens/>
              <w:spacing w:before="60" w:after="60" w:line="100" w:lineRule="atLeast"/>
              <w:jc w:val="right"/>
              <w:rPr>
                <w:rFonts w:ascii="Times New Roman" w:eastAsia="Times New Roman" w:hAnsi="Times New Roman"/>
                <w:color w:val="00000A"/>
                <w:kern w:val="1"/>
                <w:lang w:eastAsia="zh-CN"/>
              </w:rPr>
            </w:pPr>
            <w:r>
              <w:rPr>
                <w:rFonts w:ascii="Times New Roman" w:eastAsia="Times New Roman" w:hAnsi="Times New Roman"/>
                <w:color w:val="00000A"/>
                <w:kern w:val="1"/>
                <w:lang w:val="en-US" w:eastAsia="zh-CN"/>
              </w:rPr>
              <w:lastRenderedPageBreak/>
              <w:t>Faks</w:t>
            </w:r>
            <w:r w:rsidR="0052079D" w:rsidRPr="00C56C41">
              <w:rPr>
                <w:rFonts w:ascii="Times New Roman" w:eastAsia="Times New Roman" w:hAnsi="Times New Roman"/>
                <w:color w:val="00000A"/>
                <w:kern w:val="1"/>
                <w:lang w:eastAsia="zh-CN"/>
              </w:rPr>
              <w:t xml:space="preserve"> (</w:t>
            </w:r>
            <w:r>
              <w:rPr>
                <w:rFonts w:ascii="Times New Roman" w:eastAsia="Times New Roman" w:hAnsi="Times New Roman"/>
                <w:color w:val="00000A"/>
                <w:kern w:val="1"/>
                <w:lang w:val="sq-AL" w:eastAsia="zh-CN"/>
              </w:rPr>
              <w:t>nëse ka</w:t>
            </w:r>
            <w:r w:rsidR="0052079D" w:rsidRPr="00C56C41">
              <w:rPr>
                <w:rFonts w:ascii="Times New Roman" w:eastAsia="Times New Roman" w:hAnsi="Times New Roman"/>
                <w:color w:val="00000A"/>
                <w:kern w:val="1"/>
                <w:lang w:eastAsia="zh-CN"/>
              </w:rPr>
              <w:t>):</w:t>
            </w:r>
          </w:p>
        </w:tc>
        <w:tc>
          <w:tcPr>
            <w:tcW w:w="6125" w:type="dxa"/>
            <w:vAlign w:val="center"/>
          </w:tcPr>
          <w:p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r w:rsidR="0052079D" w:rsidRPr="002A5C42" w:rsidTr="006204DA">
        <w:trPr>
          <w:trHeight w:val="567"/>
        </w:trPr>
        <w:tc>
          <w:tcPr>
            <w:tcW w:w="2785" w:type="dxa"/>
            <w:vAlign w:val="center"/>
            <w:hideMark/>
          </w:tcPr>
          <w:p w:rsidR="0052079D" w:rsidRPr="00C56C41" w:rsidRDefault="006A6FEC" w:rsidP="00C56C41">
            <w:pPr>
              <w:suppressAutoHyphens/>
              <w:spacing w:before="60" w:after="60" w:line="100" w:lineRule="atLeast"/>
              <w:jc w:val="right"/>
              <w:rPr>
                <w:rFonts w:ascii="Times New Roman" w:eastAsia="Times New Roman" w:hAnsi="Times New Roman"/>
                <w:color w:val="00000A"/>
                <w:kern w:val="1"/>
                <w:lang w:eastAsia="zh-CN"/>
              </w:rPr>
            </w:pPr>
            <w:r>
              <w:rPr>
                <w:rFonts w:ascii="Times New Roman" w:eastAsia="Times New Roman" w:hAnsi="Times New Roman"/>
                <w:color w:val="00000A"/>
                <w:kern w:val="1"/>
                <w:lang w:val="sq-AL" w:eastAsia="zh-CN"/>
              </w:rPr>
              <w:t>Uebfaqe</w:t>
            </w:r>
            <w:r w:rsidR="0052079D" w:rsidRPr="00C56C41">
              <w:rPr>
                <w:rFonts w:ascii="Times New Roman" w:eastAsia="Times New Roman" w:hAnsi="Times New Roman"/>
                <w:color w:val="00000A"/>
                <w:kern w:val="1"/>
                <w:lang w:eastAsia="zh-CN"/>
              </w:rPr>
              <w:t>:</w:t>
            </w:r>
          </w:p>
        </w:tc>
        <w:tc>
          <w:tcPr>
            <w:tcW w:w="6125" w:type="dxa"/>
            <w:vAlign w:val="center"/>
          </w:tcPr>
          <w:p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r w:rsidR="0052079D" w:rsidRPr="002A5C42" w:rsidTr="006204DA">
        <w:trPr>
          <w:trHeight w:val="567"/>
        </w:trPr>
        <w:tc>
          <w:tcPr>
            <w:tcW w:w="2785" w:type="dxa"/>
            <w:vAlign w:val="center"/>
          </w:tcPr>
          <w:p w:rsidR="0052079D" w:rsidRPr="00C56C41" w:rsidRDefault="006A6FEC" w:rsidP="00C56C41">
            <w:pPr>
              <w:suppressAutoHyphens/>
              <w:spacing w:before="60" w:after="60" w:line="100" w:lineRule="atLeast"/>
              <w:jc w:val="right"/>
              <w:rPr>
                <w:rFonts w:ascii="Times New Roman" w:eastAsia="Times New Roman" w:hAnsi="Times New Roman"/>
                <w:color w:val="00000A"/>
                <w:kern w:val="1"/>
                <w:lang w:eastAsia="zh-CN"/>
              </w:rPr>
            </w:pPr>
            <w:r>
              <w:rPr>
                <w:rFonts w:ascii="Times New Roman" w:eastAsia="Times New Roman" w:hAnsi="Times New Roman"/>
                <w:color w:val="00000A"/>
                <w:kern w:val="1"/>
                <w:lang w:val="sq-AL" w:eastAsia="zh-CN"/>
              </w:rPr>
              <w:t>Email</w:t>
            </w:r>
            <w:r w:rsidR="0052079D" w:rsidRPr="00C56C41">
              <w:rPr>
                <w:rFonts w:ascii="Times New Roman" w:eastAsia="Times New Roman" w:hAnsi="Times New Roman"/>
                <w:color w:val="00000A"/>
                <w:kern w:val="1"/>
                <w:lang w:eastAsia="zh-CN"/>
              </w:rPr>
              <w:t>:</w:t>
            </w:r>
          </w:p>
        </w:tc>
        <w:tc>
          <w:tcPr>
            <w:tcW w:w="6125" w:type="dxa"/>
            <w:vAlign w:val="center"/>
          </w:tcPr>
          <w:p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r w:rsidR="0052079D" w:rsidRPr="002A5C42" w:rsidTr="00C56C41">
        <w:trPr>
          <w:trHeight w:val="377"/>
        </w:trPr>
        <w:tc>
          <w:tcPr>
            <w:tcW w:w="8910" w:type="dxa"/>
            <w:gridSpan w:val="2"/>
            <w:shd w:val="clear" w:color="auto" w:fill="D9D9D9"/>
            <w:vAlign w:val="center"/>
          </w:tcPr>
          <w:p w:rsidR="0052079D" w:rsidRPr="006A6FEC" w:rsidRDefault="006A6FEC" w:rsidP="00C56C41">
            <w:pPr>
              <w:suppressAutoHyphens/>
              <w:spacing w:before="60" w:after="60" w:line="100" w:lineRule="atLeast"/>
              <w:rPr>
                <w:rFonts w:ascii="Times New Roman" w:eastAsia="Times New Roman" w:hAnsi="Times New Roman"/>
                <w:i/>
                <w:color w:val="00000A"/>
                <w:kern w:val="1"/>
                <w:lang w:val="sq-AL" w:eastAsia="zh-CN"/>
              </w:rPr>
            </w:pPr>
            <w:r>
              <w:rPr>
                <w:rFonts w:ascii="Times New Roman" w:eastAsia="Times New Roman" w:hAnsi="Times New Roman"/>
                <w:i/>
                <w:color w:val="00000A"/>
                <w:kern w:val="1"/>
                <w:lang w:val="sq-AL" w:eastAsia="zh-CN"/>
              </w:rPr>
              <w:t>TË DHËNAT PËR DREJTUESIN</w:t>
            </w:r>
          </w:p>
        </w:tc>
      </w:tr>
      <w:tr w:rsidR="0052079D" w:rsidRPr="002A5C42" w:rsidTr="006204DA">
        <w:trPr>
          <w:trHeight w:val="567"/>
        </w:trPr>
        <w:tc>
          <w:tcPr>
            <w:tcW w:w="2785" w:type="dxa"/>
            <w:vAlign w:val="center"/>
          </w:tcPr>
          <w:p w:rsidR="0052079D" w:rsidRPr="00C56C41" w:rsidRDefault="006A6FEC" w:rsidP="00C56C41">
            <w:pPr>
              <w:suppressAutoHyphens/>
              <w:spacing w:before="60" w:after="60" w:line="100" w:lineRule="atLeast"/>
              <w:jc w:val="right"/>
              <w:rPr>
                <w:rFonts w:ascii="Times New Roman" w:eastAsia="Times New Roman" w:hAnsi="Times New Roman"/>
                <w:color w:val="00000A"/>
                <w:kern w:val="1"/>
                <w:lang w:eastAsia="zh-CN"/>
              </w:rPr>
            </w:pPr>
            <w:r>
              <w:rPr>
                <w:rFonts w:ascii="Times New Roman" w:eastAsia="Times New Roman" w:hAnsi="Times New Roman"/>
                <w:color w:val="00000A"/>
                <w:kern w:val="1"/>
                <w:lang w:val="sq-AL" w:eastAsia="zh-CN"/>
              </w:rPr>
              <w:t>Emri dhe mbiemri</w:t>
            </w:r>
            <w:r w:rsidR="0052079D" w:rsidRPr="00C56C41">
              <w:rPr>
                <w:rFonts w:ascii="Times New Roman" w:eastAsia="Times New Roman" w:hAnsi="Times New Roman"/>
                <w:color w:val="00000A"/>
                <w:kern w:val="1"/>
                <w:lang w:eastAsia="zh-CN"/>
              </w:rPr>
              <w:t>:</w:t>
            </w:r>
          </w:p>
        </w:tc>
        <w:tc>
          <w:tcPr>
            <w:tcW w:w="6125" w:type="dxa"/>
            <w:vAlign w:val="center"/>
          </w:tcPr>
          <w:p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r w:rsidR="0052079D" w:rsidRPr="002A5C42" w:rsidTr="006204DA">
        <w:trPr>
          <w:trHeight w:val="567"/>
        </w:trPr>
        <w:tc>
          <w:tcPr>
            <w:tcW w:w="2785" w:type="dxa"/>
            <w:vAlign w:val="center"/>
          </w:tcPr>
          <w:p w:rsidR="0052079D" w:rsidRPr="00C56C41" w:rsidRDefault="006A6FEC" w:rsidP="00C56C41">
            <w:pPr>
              <w:suppressAutoHyphens/>
              <w:spacing w:before="60" w:after="60" w:line="100" w:lineRule="atLeast"/>
              <w:jc w:val="right"/>
              <w:rPr>
                <w:rFonts w:ascii="Times New Roman" w:eastAsia="Times New Roman" w:hAnsi="Times New Roman"/>
                <w:color w:val="00000A"/>
                <w:kern w:val="1"/>
                <w:lang w:eastAsia="zh-CN"/>
              </w:rPr>
            </w:pPr>
            <w:r>
              <w:rPr>
                <w:rFonts w:ascii="Times New Roman" w:eastAsia="Times New Roman" w:hAnsi="Times New Roman"/>
                <w:color w:val="00000A"/>
                <w:kern w:val="1"/>
                <w:lang w:val="sq-AL" w:eastAsia="zh-CN"/>
              </w:rPr>
              <w:t>Telefoni celular</w:t>
            </w:r>
            <w:r w:rsidR="0052079D" w:rsidRPr="00C56C41">
              <w:rPr>
                <w:rFonts w:ascii="Times New Roman" w:eastAsia="Times New Roman" w:hAnsi="Times New Roman"/>
                <w:color w:val="00000A"/>
                <w:kern w:val="1"/>
                <w:lang w:eastAsia="zh-CN"/>
              </w:rPr>
              <w:t>:</w:t>
            </w:r>
          </w:p>
        </w:tc>
        <w:tc>
          <w:tcPr>
            <w:tcW w:w="6125" w:type="dxa"/>
            <w:vAlign w:val="center"/>
          </w:tcPr>
          <w:p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r w:rsidR="0052079D" w:rsidRPr="002A5C42" w:rsidTr="006204DA">
        <w:trPr>
          <w:trHeight w:val="567"/>
        </w:trPr>
        <w:tc>
          <w:tcPr>
            <w:tcW w:w="2785" w:type="dxa"/>
            <w:vAlign w:val="center"/>
          </w:tcPr>
          <w:p w:rsidR="0052079D" w:rsidRPr="00C56C41" w:rsidRDefault="006A6FEC" w:rsidP="00C56C41">
            <w:pPr>
              <w:suppressAutoHyphens/>
              <w:spacing w:before="60" w:after="60" w:line="100" w:lineRule="atLeast"/>
              <w:jc w:val="right"/>
              <w:rPr>
                <w:rFonts w:ascii="Times New Roman" w:eastAsia="Times New Roman" w:hAnsi="Times New Roman"/>
                <w:color w:val="00000A"/>
                <w:kern w:val="1"/>
                <w:lang w:eastAsia="zh-CN"/>
              </w:rPr>
            </w:pPr>
            <w:r>
              <w:rPr>
                <w:rFonts w:ascii="Times New Roman" w:eastAsia="Times New Roman" w:hAnsi="Times New Roman"/>
                <w:color w:val="00000A"/>
                <w:kern w:val="1"/>
                <w:lang w:val="sq-AL" w:eastAsia="zh-CN"/>
              </w:rPr>
              <w:t>Adresa e shtëpisë</w:t>
            </w:r>
            <w:r w:rsidR="0052079D" w:rsidRPr="00C56C41">
              <w:rPr>
                <w:rFonts w:ascii="Times New Roman" w:eastAsia="Times New Roman" w:hAnsi="Times New Roman"/>
                <w:color w:val="00000A"/>
                <w:kern w:val="1"/>
                <w:lang w:eastAsia="zh-CN"/>
              </w:rPr>
              <w:t>:</w:t>
            </w:r>
          </w:p>
        </w:tc>
        <w:tc>
          <w:tcPr>
            <w:tcW w:w="6125" w:type="dxa"/>
            <w:vAlign w:val="center"/>
          </w:tcPr>
          <w:p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r w:rsidR="0052079D" w:rsidRPr="002A5C42" w:rsidTr="006204DA">
        <w:trPr>
          <w:trHeight w:val="567"/>
        </w:trPr>
        <w:tc>
          <w:tcPr>
            <w:tcW w:w="2785" w:type="dxa"/>
            <w:vAlign w:val="center"/>
          </w:tcPr>
          <w:p w:rsidR="0052079D" w:rsidRPr="00C56C41" w:rsidRDefault="006A6FEC" w:rsidP="00C56C41">
            <w:pPr>
              <w:suppressAutoHyphens/>
              <w:spacing w:before="60" w:after="60" w:line="100" w:lineRule="atLeast"/>
              <w:jc w:val="right"/>
              <w:rPr>
                <w:rFonts w:ascii="Times New Roman" w:eastAsia="Times New Roman" w:hAnsi="Times New Roman"/>
                <w:color w:val="00000A"/>
                <w:kern w:val="1"/>
                <w:lang w:eastAsia="zh-CN"/>
              </w:rPr>
            </w:pPr>
            <w:r>
              <w:rPr>
                <w:rFonts w:ascii="Times New Roman" w:eastAsia="Times New Roman" w:hAnsi="Times New Roman"/>
                <w:color w:val="00000A"/>
                <w:kern w:val="1"/>
                <w:lang w:val="sq-AL" w:eastAsia="zh-CN"/>
              </w:rPr>
              <w:t>NUAQ</w:t>
            </w:r>
            <w:r w:rsidR="0052079D" w:rsidRPr="00C56C41">
              <w:rPr>
                <w:rFonts w:ascii="Times New Roman" w:eastAsia="Times New Roman" w:hAnsi="Times New Roman"/>
                <w:color w:val="00000A"/>
                <w:kern w:val="1"/>
                <w:lang w:eastAsia="zh-CN"/>
              </w:rPr>
              <w:t>:</w:t>
            </w:r>
          </w:p>
        </w:tc>
        <w:tc>
          <w:tcPr>
            <w:tcW w:w="6125" w:type="dxa"/>
            <w:vAlign w:val="center"/>
          </w:tcPr>
          <w:p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r w:rsidR="0052079D" w:rsidRPr="002A5C42" w:rsidTr="006204DA">
        <w:trPr>
          <w:trHeight w:val="567"/>
        </w:trPr>
        <w:tc>
          <w:tcPr>
            <w:tcW w:w="2785" w:type="dxa"/>
            <w:vAlign w:val="center"/>
          </w:tcPr>
          <w:p w:rsidR="0052079D" w:rsidRPr="00C56C41" w:rsidRDefault="006A6FEC" w:rsidP="00C56C41">
            <w:pPr>
              <w:suppressAutoHyphens/>
              <w:spacing w:before="60" w:after="60" w:line="100" w:lineRule="atLeast"/>
              <w:jc w:val="right"/>
              <w:rPr>
                <w:rFonts w:ascii="Times New Roman" w:eastAsia="Times New Roman" w:hAnsi="Times New Roman"/>
                <w:color w:val="00000A"/>
                <w:kern w:val="1"/>
                <w:lang w:eastAsia="zh-CN"/>
              </w:rPr>
            </w:pPr>
            <w:r>
              <w:rPr>
                <w:rFonts w:ascii="Times New Roman" w:eastAsia="Times New Roman" w:hAnsi="Times New Roman"/>
                <w:color w:val="00000A"/>
                <w:kern w:val="1"/>
                <w:lang w:val="sq-AL" w:eastAsia="zh-CN"/>
              </w:rPr>
              <w:t>Numri i letërnjoftimit</w:t>
            </w:r>
            <w:r w:rsidR="0052079D" w:rsidRPr="00C56C41">
              <w:rPr>
                <w:rFonts w:ascii="Times New Roman" w:eastAsia="Times New Roman" w:hAnsi="Times New Roman"/>
                <w:color w:val="00000A"/>
                <w:kern w:val="1"/>
                <w:lang w:eastAsia="zh-CN"/>
              </w:rPr>
              <w:t>:</w:t>
            </w:r>
          </w:p>
        </w:tc>
        <w:tc>
          <w:tcPr>
            <w:tcW w:w="6125" w:type="dxa"/>
            <w:vAlign w:val="center"/>
          </w:tcPr>
          <w:p w:rsidR="0052079D" w:rsidRPr="00C56C41" w:rsidRDefault="0052079D" w:rsidP="00C56C41">
            <w:pPr>
              <w:suppressAutoHyphens/>
              <w:spacing w:before="60" w:after="60" w:line="100" w:lineRule="atLeast"/>
              <w:rPr>
                <w:rFonts w:ascii="Times New Roman" w:eastAsia="Times New Roman" w:hAnsi="Times New Roman"/>
                <w:color w:val="00000A"/>
                <w:kern w:val="1"/>
                <w:lang w:val="en-US" w:eastAsia="zh-CN"/>
              </w:rPr>
            </w:pPr>
          </w:p>
        </w:tc>
      </w:tr>
    </w:tbl>
    <w:p w:rsidR="0052079D" w:rsidRPr="00C56C41" w:rsidRDefault="0052079D" w:rsidP="0052079D">
      <w:pPr>
        <w:spacing w:after="0" w:line="240" w:lineRule="auto"/>
        <w:ind w:left="360"/>
        <w:jc w:val="both"/>
        <w:rPr>
          <w:rFonts w:ascii="Times New Roman" w:hAnsi="Times New Roman"/>
          <w:i/>
          <w:sz w:val="20"/>
          <w:szCs w:val="20"/>
          <w:lang w:val="en-US"/>
        </w:rPr>
      </w:pPr>
    </w:p>
    <w:p w:rsidR="0052079D" w:rsidRPr="00C56C41" w:rsidRDefault="0052079D" w:rsidP="00C56C41">
      <w:pPr>
        <w:spacing w:after="0" w:line="240" w:lineRule="auto"/>
        <w:ind w:left="90"/>
        <w:jc w:val="both"/>
        <w:rPr>
          <w:rFonts w:ascii="Times New Roman" w:hAnsi="Times New Roman"/>
          <w:i/>
          <w:sz w:val="20"/>
          <w:szCs w:val="20"/>
          <w:lang w:val="en-US"/>
        </w:rPr>
      </w:pPr>
      <w:r w:rsidRPr="00C56C41">
        <w:rPr>
          <w:rFonts w:ascii="Times New Roman" w:hAnsi="Times New Roman"/>
          <w:i/>
          <w:sz w:val="20"/>
          <w:szCs w:val="20"/>
          <w:lang w:val="en-US"/>
        </w:rPr>
        <w:t>*</w:t>
      </w:r>
      <w:r w:rsidR="006A6FEC" w:rsidRPr="006A6FEC">
        <w:t xml:space="preserve"> </w:t>
      </w:r>
      <w:r w:rsidR="006A6FEC" w:rsidRPr="006A6FEC">
        <w:rPr>
          <w:rFonts w:ascii="Times New Roman" w:hAnsi="Times New Roman"/>
          <w:i/>
          <w:sz w:val="20"/>
          <w:szCs w:val="20"/>
          <w:lang w:val="en-US"/>
        </w:rPr>
        <w:t>Parashtruesi i kësaj Kërkese pajtohet që të dhënat personale të përdoren nga Dhënësi i mbështetjes financiare dhe institucionet dhe organet e tjera që e shqyrtojnë të njëjtën në procedurën e pagesës së mbështetjes financiare.</w:t>
      </w:r>
    </w:p>
    <w:p w:rsidR="0052079D" w:rsidRPr="00C56C41" w:rsidRDefault="0052079D" w:rsidP="0052079D">
      <w:pPr>
        <w:spacing w:after="0" w:line="240" w:lineRule="auto"/>
        <w:ind w:left="360"/>
        <w:jc w:val="both"/>
        <w:rPr>
          <w:rFonts w:ascii="Times New Roman" w:hAnsi="Times New Roman"/>
          <w:i/>
          <w:sz w:val="20"/>
          <w:szCs w:val="20"/>
          <w:lang w:val="en-US"/>
        </w:rPr>
      </w:pPr>
    </w:p>
    <w:p w:rsidR="0052079D" w:rsidRPr="00C56C41" w:rsidRDefault="006A6FEC" w:rsidP="0052079D">
      <w:pPr>
        <w:numPr>
          <w:ilvl w:val="0"/>
          <w:numId w:val="28"/>
        </w:numPr>
        <w:spacing w:after="0" w:line="240" w:lineRule="auto"/>
        <w:contextualSpacing/>
        <w:rPr>
          <w:rFonts w:ascii="Times New Roman" w:hAnsi="Times New Roman"/>
          <w:b/>
          <w:lang w:val="en-US"/>
        </w:rPr>
      </w:pPr>
      <w:r>
        <w:rPr>
          <w:rFonts w:ascii="Times New Roman" w:hAnsi="Times New Roman"/>
          <w:b/>
          <w:lang w:val="sq-AL"/>
        </w:rPr>
        <w:t xml:space="preserve">Përshkrim i shkurtë i projektit investues </w:t>
      </w:r>
      <w:r w:rsidR="0052079D" w:rsidRPr="00C56C41">
        <w:rPr>
          <w:rFonts w:ascii="Times New Roman" w:hAnsi="Times New Roman"/>
          <w:b/>
        </w:rPr>
        <w:t>(</w:t>
      </w:r>
      <w:r>
        <w:rPr>
          <w:rFonts w:ascii="Times New Roman" w:hAnsi="Times New Roman"/>
          <w:b/>
          <w:lang w:val="sq-AL"/>
        </w:rPr>
        <w:t>deri në</w:t>
      </w:r>
      <w:r w:rsidR="0052079D" w:rsidRPr="00C56C41">
        <w:rPr>
          <w:rFonts w:ascii="Times New Roman" w:hAnsi="Times New Roman"/>
          <w:b/>
        </w:rPr>
        <w:t xml:space="preserve"> 500 </w:t>
      </w:r>
      <w:r>
        <w:rPr>
          <w:rFonts w:ascii="Times New Roman" w:hAnsi="Times New Roman"/>
          <w:b/>
          <w:lang w:val="sq-AL"/>
        </w:rPr>
        <w:t>karaktere</w:t>
      </w:r>
      <w:r w:rsidR="0052079D" w:rsidRPr="00C56C41">
        <w:rPr>
          <w:rFonts w:ascii="Times New Roman" w:hAnsi="Times New Roman"/>
          <w:b/>
        </w:rPr>
        <w:t>)</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tblGrid>
      <w:tr w:rsidR="0052079D" w:rsidRPr="002A5C42" w:rsidTr="006204DA">
        <w:tc>
          <w:tcPr>
            <w:tcW w:w="8910" w:type="dxa"/>
          </w:tcPr>
          <w:p w:rsidR="0052079D" w:rsidRPr="00C56C41" w:rsidRDefault="0052079D" w:rsidP="0052079D">
            <w:pPr>
              <w:spacing w:after="0" w:line="240" w:lineRule="auto"/>
              <w:rPr>
                <w:rFonts w:ascii="Times New Roman" w:hAnsi="Times New Roman"/>
                <w:b/>
                <w:sz w:val="20"/>
                <w:szCs w:val="20"/>
                <w:lang w:val="en-US"/>
              </w:rPr>
            </w:pPr>
          </w:p>
          <w:p w:rsidR="0052079D" w:rsidRPr="00C56C41" w:rsidRDefault="0052079D" w:rsidP="0052079D">
            <w:pPr>
              <w:spacing w:after="0" w:line="240" w:lineRule="auto"/>
              <w:rPr>
                <w:rFonts w:ascii="Times New Roman" w:hAnsi="Times New Roman"/>
                <w:b/>
                <w:sz w:val="20"/>
                <w:szCs w:val="20"/>
                <w:lang w:val="en-US"/>
              </w:rPr>
            </w:pPr>
          </w:p>
          <w:p w:rsidR="0052079D" w:rsidRPr="00C56C41" w:rsidRDefault="0052079D" w:rsidP="0052079D">
            <w:pPr>
              <w:spacing w:after="0" w:line="240" w:lineRule="auto"/>
              <w:rPr>
                <w:rFonts w:ascii="Times New Roman" w:hAnsi="Times New Roman"/>
                <w:b/>
                <w:sz w:val="20"/>
                <w:szCs w:val="20"/>
                <w:lang w:val="en-US"/>
              </w:rPr>
            </w:pPr>
          </w:p>
          <w:p w:rsidR="0052079D" w:rsidRPr="00C56C41" w:rsidRDefault="0052079D" w:rsidP="0052079D">
            <w:pPr>
              <w:spacing w:after="0" w:line="240" w:lineRule="auto"/>
              <w:rPr>
                <w:rFonts w:ascii="Times New Roman" w:hAnsi="Times New Roman"/>
                <w:b/>
                <w:sz w:val="20"/>
                <w:szCs w:val="20"/>
                <w:lang w:val="en-US"/>
              </w:rPr>
            </w:pPr>
          </w:p>
          <w:p w:rsidR="0052079D" w:rsidRPr="00C56C41" w:rsidRDefault="0052079D" w:rsidP="0052079D">
            <w:pPr>
              <w:spacing w:after="0" w:line="240" w:lineRule="auto"/>
              <w:rPr>
                <w:rFonts w:ascii="Times New Roman" w:hAnsi="Times New Roman"/>
                <w:b/>
                <w:sz w:val="20"/>
                <w:szCs w:val="20"/>
                <w:lang w:val="en-US"/>
              </w:rPr>
            </w:pPr>
          </w:p>
          <w:p w:rsidR="0052079D" w:rsidRPr="00C56C41" w:rsidRDefault="0052079D" w:rsidP="0052079D">
            <w:pPr>
              <w:spacing w:after="0" w:line="240" w:lineRule="auto"/>
              <w:rPr>
                <w:rFonts w:ascii="Times New Roman" w:hAnsi="Times New Roman"/>
                <w:b/>
                <w:sz w:val="20"/>
                <w:szCs w:val="20"/>
                <w:lang w:val="en-US"/>
              </w:rPr>
            </w:pPr>
          </w:p>
          <w:p w:rsidR="0052079D" w:rsidRPr="00C56C41" w:rsidRDefault="0052079D" w:rsidP="0052079D">
            <w:pPr>
              <w:spacing w:after="0" w:line="240" w:lineRule="auto"/>
              <w:rPr>
                <w:rFonts w:ascii="Times New Roman" w:hAnsi="Times New Roman"/>
                <w:b/>
                <w:sz w:val="20"/>
                <w:szCs w:val="20"/>
                <w:lang w:val="en-US"/>
              </w:rPr>
            </w:pPr>
          </w:p>
        </w:tc>
      </w:tr>
    </w:tbl>
    <w:p w:rsidR="0052079D" w:rsidRPr="00C56C41" w:rsidRDefault="0052079D" w:rsidP="0052079D">
      <w:pPr>
        <w:spacing w:after="0" w:line="240" w:lineRule="auto"/>
        <w:rPr>
          <w:rFonts w:ascii="Times New Roman" w:hAnsi="Times New Roman"/>
          <w:b/>
          <w:sz w:val="20"/>
          <w:szCs w:val="20"/>
          <w:lang w:val="en-US"/>
        </w:rPr>
      </w:pPr>
    </w:p>
    <w:p w:rsidR="0052079D" w:rsidRPr="00C56C41" w:rsidRDefault="00BB7FBA" w:rsidP="0052079D">
      <w:pPr>
        <w:numPr>
          <w:ilvl w:val="0"/>
          <w:numId w:val="28"/>
        </w:numPr>
        <w:spacing w:after="0" w:line="240" w:lineRule="auto"/>
        <w:contextualSpacing/>
        <w:rPr>
          <w:rFonts w:ascii="Times New Roman" w:hAnsi="Times New Roman"/>
          <w:b/>
        </w:rPr>
      </w:pPr>
      <w:r>
        <w:rPr>
          <w:rFonts w:ascii="Times New Roman" w:hAnsi="Times New Roman"/>
          <w:b/>
          <w:lang w:val="sq-AL"/>
        </w:rPr>
        <w:t xml:space="preserve">Të ardhurat e realizuara nga punë në 4 vitet e fundit </w:t>
      </w:r>
      <w:r w:rsidR="0052079D" w:rsidRPr="00C56C41">
        <w:rPr>
          <w:rFonts w:ascii="Times New Roman" w:hAnsi="Times New Roman"/>
          <w:b/>
        </w:rPr>
        <w:t xml:space="preserve">(201 </w:t>
      </w:r>
      <w:r>
        <w:rPr>
          <w:rFonts w:ascii="Times New Roman" w:hAnsi="Times New Roman"/>
          <w:b/>
          <w:lang w:val="sq-AL"/>
        </w:rPr>
        <w:t>shenja për AOP</w:t>
      </w:r>
      <w:r w:rsidR="0052079D" w:rsidRPr="00C56C41">
        <w:rPr>
          <w:rFonts w:ascii="Times New Roman" w:hAnsi="Times New Roman"/>
          <w:b/>
        </w:rPr>
        <w:t xml:space="preserve"> </w:t>
      </w:r>
      <w:r>
        <w:rPr>
          <w:rFonts w:ascii="Times New Roman" w:hAnsi="Times New Roman"/>
          <w:b/>
          <w:lang w:val="sq-AL"/>
        </w:rPr>
        <w:t>nga bilanci i suksesit</w:t>
      </w:r>
      <w:r w:rsidR="0052079D" w:rsidRPr="00C56C41">
        <w:rPr>
          <w:rFonts w:ascii="Times New Roman" w:hAnsi="Times New Roman"/>
          <w:b/>
        </w:rPr>
        <w:t>)</w:t>
      </w:r>
    </w:p>
    <w:tbl>
      <w:tblPr>
        <w:tblW w:w="0" w:type="auto"/>
        <w:tblInd w:w="108"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Look w:val="04A0" w:firstRow="1" w:lastRow="0" w:firstColumn="1" w:lastColumn="0" w:noHBand="0" w:noVBand="1"/>
      </w:tblPr>
      <w:tblGrid>
        <w:gridCol w:w="2785"/>
        <w:gridCol w:w="6113"/>
      </w:tblGrid>
      <w:tr w:rsidR="0052079D" w:rsidRPr="002A5C42" w:rsidTr="006204DA">
        <w:trPr>
          <w:trHeight w:val="454"/>
        </w:trPr>
        <w:tc>
          <w:tcPr>
            <w:tcW w:w="2785" w:type="dxa"/>
            <w:vAlign w:val="center"/>
          </w:tcPr>
          <w:p w:rsidR="0052079D" w:rsidRPr="00C56C41" w:rsidRDefault="00BB7FBA" w:rsidP="0052079D">
            <w:pPr>
              <w:spacing w:after="0" w:line="240" w:lineRule="auto"/>
              <w:jc w:val="center"/>
              <w:rPr>
                <w:rFonts w:ascii="Times New Roman" w:hAnsi="Times New Roman"/>
                <w:b/>
                <w:sz w:val="20"/>
                <w:szCs w:val="20"/>
                <w:lang w:val="en-US"/>
              </w:rPr>
            </w:pPr>
            <w:r>
              <w:rPr>
                <w:rFonts w:ascii="Times New Roman" w:hAnsi="Times New Roman"/>
                <w:sz w:val="20"/>
                <w:szCs w:val="20"/>
                <w:lang w:val="en-US"/>
              </w:rPr>
              <w:t>Viti</w:t>
            </w:r>
          </w:p>
        </w:tc>
        <w:tc>
          <w:tcPr>
            <w:tcW w:w="6113" w:type="dxa"/>
            <w:vAlign w:val="center"/>
          </w:tcPr>
          <w:p w:rsidR="00BB7FBA" w:rsidRDefault="00BB7FBA" w:rsidP="0052079D">
            <w:pPr>
              <w:spacing w:after="0" w:line="240" w:lineRule="auto"/>
              <w:jc w:val="center"/>
              <w:rPr>
                <w:rFonts w:ascii="Times New Roman" w:hAnsi="Times New Roman"/>
                <w:sz w:val="20"/>
                <w:szCs w:val="20"/>
                <w:lang w:val="en-US"/>
              </w:rPr>
            </w:pPr>
            <w:r>
              <w:rPr>
                <w:rFonts w:ascii="Times New Roman" w:hAnsi="Times New Roman"/>
                <w:sz w:val="20"/>
                <w:szCs w:val="20"/>
                <w:lang w:val="en-US"/>
              </w:rPr>
              <w:t>Vlera në denarë (</w:t>
            </w:r>
            <w:r w:rsidRPr="00BB7FBA">
              <w:rPr>
                <w:rFonts w:ascii="Times New Roman" w:hAnsi="Times New Roman"/>
                <w:sz w:val="20"/>
                <w:szCs w:val="20"/>
                <w:lang w:val="en-US"/>
              </w:rPr>
              <w:t>201 shenja për AOP nga bilanci i suksesit)</w:t>
            </w:r>
          </w:p>
          <w:p w:rsidR="0052079D" w:rsidRPr="00C56C41" w:rsidRDefault="0052079D" w:rsidP="0052079D">
            <w:pPr>
              <w:spacing w:after="0" w:line="240" w:lineRule="auto"/>
              <w:jc w:val="center"/>
              <w:rPr>
                <w:rFonts w:ascii="Times New Roman" w:hAnsi="Times New Roman"/>
                <w:b/>
                <w:sz w:val="20"/>
                <w:szCs w:val="20"/>
                <w:lang w:val="en-US"/>
              </w:rPr>
            </w:pPr>
          </w:p>
        </w:tc>
      </w:tr>
      <w:tr w:rsidR="0052079D" w:rsidRPr="002A5C42" w:rsidTr="006204DA">
        <w:trPr>
          <w:trHeight w:val="454"/>
        </w:trPr>
        <w:tc>
          <w:tcPr>
            <w:tcW w:w="2785" w:type="dxa"/>
            <w:vAlign w:val="center"/>
          </w:tcPr>
          <w:p w:rsidR="0052079D" w:rsidRPr="00000290" w:rsidRDefault="00000290" w:rsidP="00000290">
            <w:pPr>
              <w:spacing w:after="0" w:line="240" w:lineRule="auto"/>
              <w:jc w:val="center"/>
              <w:rPr>
                <w:rFonts w:ascii="Times New Roman" w:hAnsi="Times New Roman"/>
                <w:sz w:val="20"/>
                <w:szCs w:val="20"/>
                <w:lang w:val="en-US"/>
              </w:rPr>
            </w:pPr>
            <w:r w:rsidRPr="00C56C41">
              <w:rPr>
                <w:rFonts w:ascii="Times New Roman" w:hAnsi="Times New Roman"/>
                <w:sz w:val="20"/>
                <w:szCs w:val="20"/>
                <w:lang w:val="en-US"/>
              </w:rPr>
              <w:t>20</w:t>
            </w:r>
            <w:r>
              <w:rPr>
                <w:rFonts w:ascii="Times New Roman" w:hAnsi="Times New Roman"/>
                <w:sz w:val="20"/>
                <w:szCs w:val="20"/>
                <w:lang w:val="en-US"/>
              </w:rPr>
              <w:t>___</w:t>
            </w:r>
          </w:p>
        </w:tc>
        <w:tc>
          <w:tcPr>
            <w:tcW w:w="6113" w:type="dxa"/>
            <w:vAlign w:val="center"/>
          </w:tcPr>
          <w:p w:rsidR="0052079D" w:rsidRPr="00C56C41" w:rsidRDefault="0052079D" w:rsidP="0052079D">
            <w:pPr>
              <w:spacing w:after="0" w:line="240" w:lineRule="auto"/>
              <w:jc w:val="center"/>
              <w:rPr>
                <w:rFonts w:ascii="Times New Roman" w:hAnsi="Times New Roman"/>
                <w:b/>
                <w:sz w:val="20"/>
                <w:szCs w:val="20"/>
                <w:lang w:val="en-US"/>
              </w:rPr>
            </w:pPr>
          </w:p>
        </w:tc>
      </w:tr>
      <w:tr w:rsidR="0052079D" w:rsidRPr="002A5C42" w:rsidTr="006204DA">
        <w:trPr>
          <w:trHeight w:val="454"/>
        </w:trPr>
        <w:tc>
          <w:tcPr>
            <w:tcW w:w="2785" w:type="dxa"/>
            <w:vAlign w:val="center"/>
          </w:tcPr>
          <w:p w:rsidR="0052079D" w:rsidRPr="00C56C41" w:rsidRDefault="00000290" w:rsidP="00000290">
            <w:pPr>
              <w:spacing w:after="0" w:line="240" w:lineRule="auto"/>
              <w:jc w:val="center"/>
              <w:rPr>
                <w:rFonts w:ascii="Times New Roman" w:hAnsi="Times New Roman"/>
                <w:sz w:val="20"/>
                <w:szCs w:val="20"/>
                <w:lang w:val="en-US"/>
              </w:rPr>
            </w:pPr>
            <w:r w:rsidRPr="00C56C41">
              <w:rPr>
                <w:rFonts w:ascii="Times New Roman" w:hAnsi="Times New Roman"/>
                <w:sz w:val="20"/>
                <w:szCs w:val="20"/>
                <w:lang w:val="en-US"/>
              </w:rPr>
              <w:t>20</w:t>
            </w:r>
            <w:r>
              <w:rPr>
                <w:rFonts w:ascii="Times New Roman" w:hAnsi="Times New Roman"/>
                <w:sz w:val="20"/>
                <w:szCs w:val="20"/>
                <w:lang w:val="en-US"/>
              </w:rPr>
              <w:t>___</w:t>
            </w:r>
          </w:p>
        </w:tc>
        <w:tc>
          <w:tcPr>
            <w:tcW w:w="6113" w:type="dxa"/>
            <w:vAlign w:val="center"/>
          </w:tcPr>
          <w:p w:rsidR="0052079D" w:rsidRPr="00C56C41" w:rsidRDefault="0052079D" w:rsidP="0052079D">
            <w:pPr>
              <w:spacing w:after="0" w:line="240" w:lineRule="auto"/>
              <w:jc w:val="center"/>
              <w:rPr>
                <w:rFonts w:ascii="Times New Roman" w:hAnsi="Times New Roman"/>
                <w:b/>
                <w:sz w:val="20"/>
                <w:szCs w:val="20"/>
                <w:lang w:val="en-US"/>
              </w:rPr>
            </w:pPr>
          </w:p>
        </w:tc>
      </w:tr>
      <w:tr w:rsidR="0052079D" w:rsidRPr="002A5C42" w:rsidTr="006204DA">
        <w:trPr>
          <w:trHeight w:val="454"/>
        </w:trPr>
        <w:tc>
          <w:tcPr>
            <w:tcW w:w="2785" w:type="dxa"/>
            <w:vAlign w:val="center"/>
          </w:tcPr>
          <w:p w:rsidR="0052079D" w:rsidRPr="00C56C41" w:rsidRDefault="00000290" w:rsidP="00000290">
            <w:pPr>
              <w:spacing w:after="0" w:line="240" w:lineRule="auto"/>
              <w:jc w:val="center"/>
              <w:rPr>
                <w:rFonts w:ascii="Times New Roman" w:hAnsi="Times New Roman"/>
                <w:sz w:val="20"/>
                <w:szCs w:val="20"/>
                <w:lang w:val="en-US"/>
              </w:rPr>
            </w:pPr>
            <w:r w:rsidRPr="00C56C41">
              <w:rPr>
                <w:rFonts w:ascii="Times New Roman" w:hAnsi="Times New Roman"/>
                <w:sz w:val="20"/>
                <w:szCs w:val="20"/>
                <w:lang w:val="en-US"/>
              </w:rPr>
              <w:t>20</w:t>
            </w:r>
            <w:r>
              <w:rPr>
                <w:rFonts w:ascii="Times New Roman" w:hAnsi="Times New Roman"/>
                <w:sz w:val="20"/>
                <w:szCs w:val="20"/>
                <w:lang w:val="en-US"/>
              </w:rPr>
              <w:t>___</w:t>
            </w:r>
          </w:p>
        </w:tc>
        <w:tc>
          <w:tcPr>
            <w:tcW w:w="6113" w:type="dxa"/>
            <w:vAlign w:val="center"/>
          </w:tcPr>
          <w:p w:rsidR="0052079D" w:rsidRPr="00C56C41" w:rsidRDefault="0052079D" w:rsidP="0052079D">
            <w:pPr>
              <w:spacing w:after="0" w:line="240" w:lineRule="auto"/>
              <w:jc w:val="center"/>
              <w:rPr>
                <w:rFonts w:ascii="Times New Roman" w:hAnsi="Times New Roman"/>
                <w:b/>
                <w:sz w:val="20"/>
                <w:szCs w:val="20"/>
                <w:lang w:val="en-US"/>
              </w:rPr>
            </w:pPr>
          </w:p>
        </w:tc>
      </w:tr>
      <w:tr w:rsidR="0052079D" w:rsidRPr="002A5C42" w:rsidTr="006204DA">
        <w:trPr>
          <w:trHeight w:val="454"/>
        </w:trPr>
        <w:tc>
          <w:tcPr>
            <w:tcW w:w="2785" w:type="dxa"/>
            <w:vAlign w:val="center"/>
          </w:tcPr>
          <w:p w:rsidR="0052079D" w:rsidRPr="00C56C41" w:rsidRDefault="0052079D" w:rsidP="00000290">
            <w:pPr>
              <w:spacing w:after="0" w:line="240" w:lineRule="auto"/>
              <w:jc w:val="center"/>
              <w:rPr>
                <w:rFonts w:ascii="Times New Roman" w:hAnsi="Times New Roman"/>
                <w:sz w:val="20"/>
                <w:szCs w:val="20"/>
                <w:lang w:val="en-US"/>
              </w:rPr>
            </w:pPr>
            <w:r w:rsidRPr="00C56C41">
              <w:rPr>
                <w:rFonts w:ascii="Times New Roman" w:hAnsi="Times New Roman"/>
                <w:sz w:val="20"/>
                <w:szCs w:val="20"/>
                <w:lang w:val="en-US"/>
              </w:rPr>
              <w:t>(</w:t>
            </w:r>
            <w:r w:rsidR="00000290" w:rsidRPr="00C56C41">
              <w:rPr>
                <w:rFonts w:ascii="Times New Roman" w:hAnsi="Times New Roman"/>
                <w:sz w:val="20"/>
                <w:szCs w:val="20"/>
                <w:lang w:val="en-US"/>
              </w:rPr>
              <w:t>20</w:t>
            </w:r>
            <w:r w:rsidR="00000290">
              <w:rPr>
                <w:rFonts w:ascii="Times New Roman" w:hAnsi="Times New Roman"/>
                <w:sz w:val="20"/>
                <w:szCs w:val="20"/>
                <w:lang w:val="en-US"/>
              </w:rPr>
              <w:t>___</w:t>
            </w:r>
            <w:r w:rsidRPr="00C56C41">
              <w:rPr>
                <w:rFonts w:ascii="Times New Roman" w:hAnsi="Times New Roman"/>
                <w:sz w:val="20"/>
                <w:szCs w:val="20"/>
                <w:lang w:val="en-US"/>
              </w:rPr>
              <w:t>+</w:t>
            </w:r>
            <w:r w:rsidR="00000290" w:rsidRPr="00C56C41">
              <w:rPr>
                <w:rFonts w:ascii="Times New Roman" w:hAnsi="Times New Roman"/>
                <w:sz w:val="20"/>
                <w:szCs w:val="20"/>
                <w:lang w:val="en-US"/>
              </w:rPr>
              <w:t>20</w:t>
            </w:r>
            <w:r w:rsidR="00000290">
              <w:rPr>
                <w:rFonts w:ascii="Times New Roman" w:hAnsi="Times New Roman"/>
                <w:sz w:val="20"/>
                <w:szCs w:val="20"/>
                <w:lang w:val="en-US"/>
              </w:rPr>
              <w:t>____</w:t>
            </w:r>
            <w:r w:rsidRPr="00C56C41">
              <w:rPr>
                <w:rFonts w:ascii="Times New Roman" w:hAnsi="Times New Roman"/>
                <w:sz w:val="20"/>
                <w:szCs w:val="20"/>
                <w:lang w:val="en-US"/>
              </w:rPr>
              <w:t>+</w:t>
            </w:r>
            <w:r w:rsidR="00000290" w:rsidRPr="00C56C41">
              <w:rPr>
                <w:rFonts w:ascii="Times New Roman" w:hAnsi="Times New Roman"/>
                <w:sz w:val="20"/>
                <w:szCs w:val="20"/>
                <w:lang w:val="en-US"/>
              </w:rPr>
              <w:t>20</w:t>
            </w:r>
            <w:r w:rsidR="00000290">
              <w:rPr>
                <w:rFonts w:ascii="Times New Roman" w:hAnsi="Times New Roman"/>
                <w:sz w:val="20"/>
                <w:szCs w:val="20"/>
                <w:lang w:val="en-US"/>
              </w:rPr>
              <w:t>___</w:t>
            </w:r>
            <w:r w:rsidRPr="00C56C41">
              <w:rPr>
                <w:rFonts w:ascii="Times New Roman" w:hAnsi="Times New Roman"/>
                <w:sz w:val="20"/>
                <w:szCs w:val="20"/>
                <w:lang w:val="en-US"/>
              </w:rPr>
              <w:t>)/3</w:t>
            </w:r>
          </w:p>
        </w:tc>
        <w:tc>
          <w:tcPr>
            <w:tcW w:w="6113" w:type="dxa"/>
            <w:vAlign w:val="center"/>
          </w:tcPr>
          <w:p w:rsidR="0052079D" w:rsidRPr="00C56C41" w:rsidRDefault="0052079D" w:rsidP="0052079D">
            <w:pPr>
              <w:spacing w:after="0" w:line="240" w:lineRule="auto"/>
              <w:jc w:val="center"/>
              <w:rPr>
                <w:rFonts w:ascii="Times New Roman" w:hAnsi="Times New Roman"/>
                <w:b/>
                <w:sz w:val="20"/>
                <w:szCs w:val="20"/>
                <w:lang w:val="en-US"/>
              </w:rPr>
            </w:pPr>
          </w:p>
        </w:tc>
      </w:tr>
      <w:tr w:rsidR="0052079D" w:rsidRPr="002A5C42" w:rsidTr="006204DA">
        <w:trPr>
          <w:trHeight w:val="454"/>
        </w:trPr>
        <w:tc>
          <w:tcPr>
            <w:tcW w:w="2785" w:type="dxa"/>
            <w:vAlign w:val="center"/>
          </w:tcPr>
          <w:p w:rsidR="0052079D" w:rsidRPr="00C56C41" w:rsidRDefault="00000290" w:rsidP="00000290">
            <w:pPr>
              <w:spacing w:after="0" w:line="240" w:lineRule="auto"/>
              <w:jc w:val="center"/>
              <w:rPr>
                <w:rFonts w:ascii="Times New Roman" w:hAnsi="Times New Roman"/>
                <w:sz w:val="20"/>
                <w:szCs w:val="20"/>
                <w:lang w:val="en-US"/>
              </w:rPr>
            </w:pPr>
            <w:r w:rsidRPr="00C56C41">
              <w:rPr>
                <w:rFonts w:ascii="Times New Roman" w:hAnsi="Times New Roman"/>
                <w:sz w:val="20"/>
                <w:szCs w:val="20"/>
                <w:lang w:val="en-US"/>
              </w:rPr>
              <w:t>20</w:t>
            </w:r>
            <w:r>
              <w:rPr>
                <w:rFonts w:ascii="Times New Roman" w:hAnsi="Times New Roman"/>
                <w:sz w:val="20"/>
                <w:szCs w:val="20"/>
                <w:lang w:val="en-US"/>
              </w:rPr>
              <w:t>___</w:t>
            </w:r>
          </w:p>
        </w:tc>
        <w:tc>
          <w:tcPr>
            <w:tcW w:w="6113" w:type="dxa"/>
            <w:vAlign w:val="center"/>
          </w:tcPr>
          <w:p w:rsidR="0052079D" w:rsidRPr="00C56C41" w:rsidRDefault="0052079D" w:rsidP="0052079D">
            <w:pPr>
              <w:spacing w:after="0" w:line="240" w:lineRule="auto"/>
              <w:jc w:val="center"/>
              <w:rPr>
                <w:rFonts w:ascii="Times New Roman" w:hAnsi="Times New Roman"/>
                <w:b/>
                <w:sz w:val="20"/>
                <w:szCs w:val="20"/>
                <w:lang w:val="en-US"/>
              </w:rPr>
            </w:pPr>
          </w:p>
        </w:tc>
      </w:tr>
    </w:tbl>
    <w:p w:rsidR="0052079D" w:rsidRPr="00C56C41" w:rsidRDefault="0052079D" w:rsidP="0052079D">
      <w:pPr>
        <w:spacing w:after="0" w:line="240" w:lineRule="auto"/>
        <w:jc w:val="both"/>
        <w:rPr>
          <w:rFonts w:ascii="Times New Roman" w:hAnsi="Times New Roman"/>
          <w:b/>
          <w:bCs/>
          <w:sz w:val="20"/>
          <w:szCs w:val="20"/>
          <w:lang w:val="en-US"/>
        </w:rPr>
      </w:pPr>
      <w:r w:rsidRPr="00C56C41">
        <w:rPr>
          <w:rFonts w:ascii="Times New Roman" w:hAnsi="Times New Roman"/>
          <w:i/>
          <w:sz w:val="20"/>
          <w:szCs w:val="20"/>
          <w:lang w:val="en-US"/>
        </w:rPr>
        <w:t>(</w:t>
      </w:r>
      <w:proofErr w:type="gramStart"/>
      <w:r w:rsidR="00BB7FBA" w:rsidRPr="00BB7FBA">
        <w:rPr>
          <w:rFonts w:ascii="Times New Roman" w:hAnsi="Times New Roman"/>
          <w:i/>
          <w:sz w:val="20"/>
          <w:szCs w:val="20"/>
          <w:lang w:val="en-US"/>
        </w:rPr>
        <w:t>të</w:t>
      </w:r>
      <w:proofErr w:type="gramEnd"/>
      <w:r w:rsidR="00BB7FBA" w:rsidRPr="00BB7FBA">
        <w:rPr>
          <w:rFonts w:ascii="Times New Roman" w:hAnsi="Times New Roman"/>
          <w:i/>
          <w:sz w:val="20"/>
          <w:szCs w:val="20"/>
          <w:lang w:val="en-US"/>
        </w:rPr>
        <w:t xml:space="preserve"> dhënat i referohen 4 viteve të fundit ose për një periudhë më të shkurtër nëse subjekti afarist është regjistruar dhe ka filluar veprimtarinë në një periudhë më të shkurtër se katër vjet, kurse të dhënat merren nga raportet zyrtare financiare të subjektit afarist) - 201 shenja pë</w:t>
      </w:r>
      <w:r w:rsidR="00BB7FBA">
        <w:rPr>
          <w:rFonts w:ascii="Times New Roman" w:hAnsi="Times New Roman"/>
          <w:i/>
          <w:sz w:val="20"/>
          <w:szCs w:val="20"/>
          <w:lang w:val="en-US"/>
        </w:rPr>
        <w:t>r AOP nga bilanci i të ardhurav)</w:t>
      </w:r>
    </w:p>
    <w:p w:rsidR="0052079D" w:rsidRPr="00C56C41" w:rsidRDefault="0052079D" w:rsidP="0052079D">
      <w:pPr>
        <w:spacing w:after="0" w:line="240" w:lineRule="auto"/>
        <w:ind w:left="-142"/>
        <w:jc w:val="both"/>
        <w:rPr>
          <w:rFonts w:ascii="Times New Roman" w:hAnsi="Times New Roman"/>
          <w:i/>
          <w:sz w:val="20"/>
          <w:szCs w:val="20"/>
          <w:lang w:val="en-US"/>
        </w:rPr>
      </w:pPr>
    </w:p>
    <w:p w:rsidR="00BB7FBA" w:rsidRPr="00BB7FBA" w:rsidRDefault="00BB7FBA" w:rsidP="0052079D">
      <w:pPr>
        <w:numPr>
          <w:ilvl w:val="0"/>
          <w:numId w:val="28"/>
        </w:numPr>
        <w:spacing w:after="0" w:line="240" w:lineRule="auto"/>
        <w:contextualSpacing/>
        <w:rPr>
          <w:rFonts w:ascii="Times New Roman" w:hAnsi="Times New Roman"/>
          <w:b/>
        </w:rPr>
      </w:pPr>
      <w:r>
        <w:rPr>
          <w:rFonts w:ascii="Times New Roman" w:hAnsi="Times New Roman"/>
          <w:b/>
          <w:lang w:val="sq-AL"/>
        </w:rPr>
        <w:t>Numri mesatar i të punësuarve në 4 vitet e fundit (shenja 257 për AOP nga bilanci i suksesit)</w:t>
      </w:r>
    </w:p>
    <w:p w:rsidR="00BB7FBA" w:rsidRPr="00BB7FBA" w:rsidRDefault="00BB7FBA" w:rsidP="00BB7FBA">
      <w:pPr>
        <w:spacing w:after="0" w:line="240" w:lineRule="auto"/>
        <w:ind w:left="540"/>
        <w:contextualSpacing/>
        <w:rPr>
          <w:rFonts w:ascii="Times New Roman" w:hAnsi="Times New Roman"/>
          <w:b/>
        </w:rPr>
      </w:pPr>
    </w:p>
    <w:p w:rsidR="0052079D" w:rsidRPr="00BB7FBA" w:rsidRDefault="0052079D" w:rsidP="00BB7FBA">
      <w:pPr>
        <w:spacing w:after="0" w:line="240" w:lineRule="auto"/>
        <w:ind w:left="180"/>
        <w:contextualSpacing/>
        <w:rPr>
          <w:rFonts w:ascii="Times New Roman" w:hAnsi="Times New Roman"/>
          <w:b/>
          <w:lang w:val="sq-AL"/>
        </w:rPr>
      </w:pPr>
    </w:p>
    <w:tbl>
      <w:tblPr>
        <w:tblW w:w="0" w:type="auto"/>
        <w:tblInd w:w="108"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Look w:val="04A0" w:firstRow="1" w:lastRow="0" w:firstColumn="1" w:lastColumn="0" w:noHBand="0" w:noVBand="1"/>
      </w:tblPr>
      <w:tblGrid>
        <w:gridCol w:w="2785"/>
        <w:gridCol w:w="6113"/>
      </w:tblGrid>
      <w:tr w:rsidR="0052079D" w:rsidRPr="002A5C42" w:rsidTr="006204DA">
        <w:trPr>
          <w:trHeight w:val="454"/>
        </w:trPr>
        <w:tc>
          <w:tcPr>
            <w:tcW w:w="2785" w:type="dxa"/>
            <w:vAlign w:val="center"/>
          </w:tcPr>
          <w:p w:rsidR="0052079D" w:rsidRPr="00C56C41" w:rsidRDefault="00BB7FBA" w:rsidP="0052079D">
            <w:pPr>
              <w:spacing w:after="0" w:line="240" w:lineRule="auto"/>
              <w:jc w:val="center"/>
              <w:rPr>
                <w:rFonts w:ascii="Times New Roman" w:hAnsi="Times New Roman"/>
                <w:b/>
                <w:sz w:val="20"/>
                <w:szCs w:val="20"/>
                <w:lang w:val="en-US"/>
              </w:rPr>
            </w:pPr>
            <w:r>
              <w:rPr>
                <w:rFonts w:ascii="Times New Roman" w:hAnsi="Times New Roman"/>
                <w:sz w:val="20"/>
                <w:szCs w:val="20"/>
                <w:lang w:val="en-US"/>
              </w:rPr>
              <w:t>Viti</w:t>
            </w:r>
          </w:p>
        </w:tc>
        <w:tc>
          <w:tcPr>
            <w:tcW w:w="6113" w:type="dxa"/>
            <w:vAlign w:val="center"/>
          </w:tcPr>
          <w:p w:rsidR="0052079D" w:rsidRPr="00C56C41" w:rsidRDefault="00BB7FBA" w:rsidP="0052079D">
            <w:pPr>
              <w:spacing w:after="0" w:line="240" w:lineRule="auto"/>
              <w:jc w:val="center"/>
              <w:rPr>
                <w:rFonts w:ascii="Times New Roman" w:hAnsi="Times New Roman"/>
                <w:sz w:val="20"/>
                <w:szCs w:val="20"/>
                <w:lang w:val="en-US"/>
              </w:rPr>
            </w:pPr>
            <w:r>
              <w:rPr>
                <w:rFonts w:ascii="Times New Roman" w:hAnsi="Times New Roman"/>
                <w:sz w:val="20"/>
                <w:szCs w:val="20"/>
                <w:lang w:val="en-US"/>
              </w:rPr>
              <w:t xml:space="preserve">Numri i të punësuarve </w:t>
            </w:r>
            <w:r w:rsidR="0052079D" w:rsidRPr="00C56C41">
              <w:rPr>
                <w:rFonts w:ascii="Times New Roman" w:hAnsi="Times New Roman"/>
                <w:sz w:val="20"/>
                <w:szCs w:val="20"/>
                <w:lang w:val="en-US"/>
              </w:rPr>
              <w:t xml:space="preserve"> </w:t>
            </w:r>
            <w:r w:rsidRPr="00BB7FBA">
              <w:rPr>
                <w:rFonts w:ascii="Times New Roman" w:hAnsi="Times New Roman"/>
                <w:sz w:val="20"/>
                <w:szCs w:val="20"/>
                <w:lang w:val="en-US"/>
              </w:rPr>
              <w:t>(shenja 257 për AOP nga bilanci i suksesit)</w:t>
            </w:r>
          </w:p>
        </w:tc>
      </w:tr>
      <w:tr w:rsidR="0052079D" w:rsidRPr="002A5C42" w:rsidTr="006204DA">
        <w:trPr>
          <w:trHeight w:val="454"/>
        </w:trPr>
        <w:tc>
          <w:tcPr>
            <w:tcW w:w="2785" w:type="dxa"/>
            <w:vAlign w:val="center"/>
          </w:tcPr>
          <w:p w:rsidR="0052079D" w:rsidRPr="00C56C41" w:rsidRDefault="00000290" w:rsidP="00000290">
            <w:pPr>
              <w:spacing w:after="0" w:line="240" w:lineRule="auto"/>
              <w:jc w:val="center"/>
              <w:rPr>
                <w:rFonts w:ascii="Times New Roman" w:hAnsi="Times New Roman"/>
                <w:sz w:val="20"/>
                <w:szCs w:val="20"/>
                <w:lang w:val="en-US"/>
              </w:rPr>
            </w:pPr>
            <w:r w:rsidRPr="00C56C41">
              <w:rPr>
                <w:rFonts w:ascii="Times New Roman" w:hAnsi="Times New Roman"/>
                <w:sz w:val="20"/>
                <w:szCs w:val="20"/>
                <w:lang w:val="en-US"/>
              </w:rPr>
              <w:t>20</w:t>
            </w:r>
            <w:r>
              <w:rPr>
                <w:rFonts w:ascii="Times New Roman" w:hAnsi="Times New Roman"/>
                <w:sz w:val="20"/>
                <w:szCs w:val="20"/>
                <w:lang w:val="en-US"/>
              </w:rPr>
              <w:t>___</w:t>
            </w:r>
          </w:p>
        </w:tc>
        <w:tc>
          <w:tcPr>
            <w:tcW w:w="6113" w:type="dxa"/>
            <w:vAlign w:val="center"/>
          </w:tcPr>
          <w:p w:rsidR="0052079D" w:rsidRPr="00C56C41" w:rsidRDefault="0052079D" w:rsidP="0052079D">
            <w:pPr>
              <w:spacing w:after="0" w:line="240" w:lineRule="auto"/>
              <w:jc w:val="center"/>
              <w:rPr>
                <w:rFonts w:ascii="Times New Roman" w:hAnsi="Times New Roman"/>
                <w:b/>
                <w:sz w:val="20"/>
                <w:szCs w:val="20"/>
                <w:lang w:val="en-US"/>
              </w:rPr>
            </w:pPr>
          </w:p>
        </w:tc>
      </w:tr>
      <w:tr w:rsidR="0052079D" w:rsidRPr="002A5C42" w:rsidTr="006204DA">
        <w:trPr>
          <w:trHeight w:val="454"/>
        </w:trPr>
        <w:tc>
          <w:tcPr>
            <w:tcW w:w="2785" w:type="dxa"/>
            <w:vAlign w:val="center"/>
          </w:tcPr>
          <w:p w:rsidR="0052079D" w:rsidRPr="00C56C41" w:rsidRDefault="00000290" w:rsidP="00000290">
            <w:pPr>
              <w:spacing w:after="0" w:line="240" w:lineRule="auto"/>
              <w:jc w:val="center"/>
              <w:rPr>
                <w:rFonts w:ascii="Times New Roman" w:hAnsi="Times New Roman"/>
                <w:sz w:val="20"/>
                <w:szCs w:val="20"/>
                <w:lang w:val="en-US"/>
              </w:rPr>
            </w:pPr>
            <w:r w:rsidRPr="00C56C41">
              <w:rPr>
                <w:rFonts w:ascii="Times New Roman" w:hAnsi="Times New Roman"/>
                <w:sz w:val="20"/>
                <w:szCs w:val="20"/>
                <w:lang w:val="en-US"/>
              </w:rPr>
              <w:t>20</w:t>
            </w:r>
            <w:r>
              <w:rPr>
                <w:rFonts w:ascii="Times New Roman" w:hAnsi="Times New Roman"/>
                <w:sz w:val="20"/>
                <w:szCs w:val="20"/>
                <w:lang w:val="en-US"/>
              </w:rPr>
              <w:t>___</w:t>
            </w:r>
          </w:p>
        </w:tc>
        <w:tc>
          <w:tcPr>
            <w:tcW w:w="6113" w:type="dxa"/>
            <w:vAlign w:val="center"/>
          </w:tcPr>
          <w:p w:rsidR="0052079D" w:rsidRPr="00C56C41" w:rsidRDefault="0052079D" w:rsidP="0052079D">
            <w:pPr>
              <w:spacing w:after="0" w:line="240" w:lineRule="auto"/>
              <w:jc w:val="center"/>
              <w:rPr>
                <w:rFonts w:ascii="Times New Roman" w:hAnsi="Times New Roman"/>
                <w:b/>
                <w:sz w:val="20"/>
                <w:szCs w:val="20"/>
                <w:lang w:val="en-US"/>
              </w:rPr>
            </w:pPr>
          </w:p>
        </w:tc>
      </w:tr>
      <w:tr w:rsidR="0052079D" w:rsidRPr="002A5C42" w:rsidTr="006204DA">
        <w:trPr>
          <w:trHeight w:val="454"/>
        </w:trPr>
        <w:tc>
          <w:tcPr>
            <w:tcW w:w="2785" w:type="dxa"/>
            <w:vAlign w:val="center"/>
          </w:tcPr>
          <w:p w:rsidR="0052079D" w:rsidRPr="00C56C41" w:rsidRDefault="00000290" w:rsidP="00000290">
            <w:pPr>
              <w:spacing w:after="0" w:line="240" w:lineRule="auto"/>
              <w:jc w:val="center"/>
              <w:rPr>
                <w:rFonts w:ascii="Times New Roman" w:hAnsi="Times New Roman"/>
                <w:sz w:val="20"/>
                <w:szCs w:val="20"/>
                <w:lang w:val="en-US"/>
              </w:rPr>
            </w:pPr>
            <w:r w:rsidRPr="00C56C41">
              <w:rPr>
                <w:rFonts w:ascii="Times New Roman" w:hAnsi="Times New Roman"/>
                <w:sz w:val="20"/>
                <w:szCs w:val="20"/>
                <w:lang w:val="en-US"/>
              </w:rPr>
              <w:lastRenderedPageBreak/>
              <w:t>20</w:t>
            </w:r>
            <w:r>
              <w:rPr>
                <w:rFonts w:ascii="Times New Roman" w:hAnsi="Times New Roman"/>
                <w:sz w:val="20"/>
                <w:szCs w:val="20"/>
                <w:lang w:val="en-US"/>
              </w:rPr>
              <w:t>___</w:t>
            </w:r>
          </w:p>
        </w:tc>
        <w:tc>
          <w:tcPr>
            <w:tcW w:w="6113" w:type="dxa"/>
            <w:vAlign w:val="center"/>
          </w:tcPr>
          <w:p w:rsidR="0052079D" w:rsidRPr="00C56C41" w:rsidRDefault="0052079D" w:rsidP="0052079D">
            <w:pPr>
              <w:spacing w:after="0" w:line="240" w:lineRule="auto"/>
              <w:jc w:val="center"/>
              <w:rPr>
                <w:rFonts w:ascii="Times New Roman" w:hAnsi="Times New Roman"/>
                <w:b/>
                <w:sz w:val="20"/>
                <w:szCs w:val="20"/>
                <w:lang w:val="en-US"/>
              </w:rPr>
            </w:pPr>
          </w:p>
        </w:tc>
      </w:tr>
      <w:tr w:rsidR="0052079D" w:rsidRPr="002A5C42" w:rsidTr="006204DA">
        <w:trPr>
          <w:trHeight w:val="454"/>
        </w:trPr>
        <w:tc>
          <w:tcPr>
            <w:tcW w:w="2785" w:type="dxa"/>
            <w:vAlign w:val="center"/>
          </w:tcPr>
          <w:p w:rsidR="0052079D" w:rsidRPr="00C56C41" w:rsidRDefault="0052079D" w:rsidP="00000290">
            <w:pPr>
              <w:spacing w:after="0" w:line="240" w:lineRule="auto"/>
              <w:jc w:val="center"/>
              <w:rPr>
                <w:rFonts w:ascii="Times New Roman" w:hAnsi="Times New Roman"/>
                <w:sz w:val="20"/>
                <w:szCs w:val="20"/>
                <w:lang w:val="en-US"/>
              </w:rPr>
            </w:pPr>
            <w:r w:rsidRPr="00C56C41">
              <w:rPr>
                <w:rFonts w:ascii="Times New Roman" w:hAnsi="Times New Roman"/>
                <w:sz w:val="20"/>
                <w:szCs w:val="20"/>
                <w:lang w:val="en-US"/>
              </w:rPr>
              <w:t>(</w:t>
            </w:r>
            <w:r w:rsidR="00000290" w:rsidRPr="00C56C41">
              <w:rPr>
                <w:rFonts w:ascii="Times New Roman" w:hAnsi="Times New Roman"/>
                <w:sz w:val="20"/>
                <w:szCs w:val="20"/>
                <w:lang w:val="en-US"/>
              </w:rPr>
              <w:t>20</w:t>
            </w:r>
            <w:r w:rsidR="00000290">
              <w:rPr>
                <w:rFonts w:ascii="Times New Roman" w:hAnsi="Times New Roman"/>
                <w:sz w:val="20"/>
                <w:szCs w:val="20"/>
                <w:lang w:val="en-US"/>
              </w:rPr>
              <w:t>___</w:t>
            </w:r>
            <w:r w:rsidRPr="00C56C41">
              <w:rPr>
                <w:rFonts w:ascii="Times New Roman" w:hAnsi="Times New Roman"/>
                <w:sz w:val="20"/>
                <w:szCs w:val="20"/>
                <w:lang w:val="en-US"/>
              </w:rPr>
              <w:t>+</w:t>
            </w:r>
            <w:r w:rsidR="00000290" w:rsidRPr="00C56C41">
              <w:rPr>
                <w:rFonts w:ascii="Times New Roman" w:hAnsi="Times New Roman"/>
                <w:sz w:val="20"/>
                <w:szCs w:val="20"/>
                <w:lang w:val="en-US"/>
              </w:rPr>
              <w:t>20</w:t>
            </w:r>
            <w:r w:rsidR="00000290">
              <w:rPr>
                <w:rFonts w:ascii="Times New Roman" w:hAnsi="Times New Roman"/>
                <w:sz w:val="20"/>
                <w:szCs w:val="20"/>
                <w:lang w:val="en-US"/>
              </w:rPr>
              <w:t>___</w:t>
            </w:r>
            <w:r w:rsidRPr="00C56C41">
              <w:rPr>
                <w:rFonts w:ascii="Times New Roman" w:hAnsi="Times New Roman"/>
                <w:sz w:val="20"/>
                <w:szCs w:val="20"/>
                <w:lang w:val="en-US"/>
              </w:rPr>
              <w:t>+</w:t>
            </w:r>
            <w:r w:rsidR="00000290" w:rsidRPr="00C56C41">
              <w:rPr>
                <w:rFonts w:ascii="Times New Roman" w:hAnsi="Times New Roman"/>
                <w:sz w:val="20"/>
                <w:szCs w:val="20"/>
                <w:lang w:val="en-US"/>
              </w:rPr>
              <w:t>20</w:t>
            </w:r>
            <w:r w:rsidR="00000290">
              <w:rPr>
                <w:rFonts w:ascii="Times New Roman" w:hAnsi="Times New Roman"/>
                <w:sz w:val="20"/>
                <w:szCs w:val="20"/>
                <w:lang w:val="en-US"/>
              </w:rPr>
              <w:t>___</w:t>
            </w:r>
            <w:r w:rsidRPr="00C56C41">
              <w:rPr>
                <w:rFonts w:ascii="Times New Roman" w:hAnsi="Times New Roman"/>
                <w:sz w:val="20"/>
                <w:szCs w:val="20"/>
                <w:lang w:val="en-US"/>
              </w:rPr>
              <w:t>)/3</w:t>
            </w:r>
          </w:p>
        </w:tc>
        <w:tc>
          <w:tcPr>
            <w:tcW w:w="6113" w:type="dxa"/>
            <w:vAlign w:val="center"/>
          </w:tcPr>
          <w:p w:rsidR="0052079D" w:rsidRPr="00C56C41" w:rsidRDefault="0052079D" w:rsidP="0052079D">
            <w:pPr>
              <w:spacing w:after="0" w:line="240" w:lineRule="auto"/>
              <w:jc w:val="center"/>
              <w:rPr>
                <w:rFonts w:ascii="Times New Roman" w:hAnsi="Times New Roman"/>
                <w:b/>
                <w:sz w:val="20"/>
                <w:szCs w:val="20"/>
                <w:lang w:val="en-US"/>
              </w:rPr>
            </w:pPr>
          </w:p>
        </w:tc>
      </w:tr>
      <w:tr w:rsidR="0052079D" w:rsidRPr="002A5C42" w:rsidTr="006204DA">
        <w:trPr>
          <w:trHeight w:val="454"/>
        </w:trPr>
        <w:tc>
          <w:tcPr>
            <w:tcW w:w="2785" w:type="dxa"/>
            <w:vAlign w:val="center"/>
          </w:tcPr>
          <w:p w:rsidR="0052079D" w:rsidRPr="00C56C41" w:rsidRDefault="00000290" w:rsidP="00000290">
            <w:pPr>
              <w:spacing w:after="0" w:line="240" w:lineRule="auto"/>
              <w:jc w:val="center"/>
              <w:rPr>
                <w:rFonts w:ascii="Times New Roman" w:hAnsi="Times New Roman"/>
                <w:sz w:val="20"/>
                <w:szCs w:val="20"/>
                <w:lang w:val="en-US"/>
              </w:rPr>
            </w:pPr>
            <w:r w:rsidRPr="00C56C41">
              <w:rPr>
                <w:rFonts w:ascii="Times New Roman" w:hAnsi="Times New Roman"/>
                <w:sz w:val="20"/>
                <w:szCs w:val="20"/>
                <w:lang w:val="en-US"/>
              </w:rPr>
              <w:t>20</w:t>
            </w:r>
            <w:r>
              <w:rPr>
                <w:rFonts w:ascii="Times New Roman" w:hAnsi="Times New Roman"/>
                <w:sz w:val="20"/>
                <w:szCs w:val="20"/>
                <w:lang w:val="en-US"/>
              </w:rPr>
              <w:t>___</w:t>
            </w:r>
          </w:p>
        </w:tc>
        <w:tc>
          <w:tcPr>
            <w:tcW w:w="6113" w:type="dxa"/>
            <w:vAlign w:val="center"/>
          </w:tcPr>
          <w:p w:rsidR="0052079D" w:rsidRPr="00C56C41" w:rsidRDefault="0052079D" w:rsidP="0052079D">
            <w:pPr>
              <w:spacing w:after="0" w:line="240" w:lineRule="auto"/>
              <w:jc w:val="center"/>
              <w:rPr>
                <w:rFonts w:ascii="Times New Roman" w:hAnsi="Times New Roman"/>
                <w:b/>
                <w:sz w:val="20"/>
                <w:szCs w:val="20"/>
                <w:lang w:val="en-US"/>
              </w:rPr>
            </w:pPr>
          </w:p>
        </w:tc>
      </w:tr>
    </w:tbl>
    <w:p w:rsidR="0052079D" w:rsidRPr="00C56C41" w:rsidRDefault="00BB7FBA" w:rsidP="0052079D">
      <w:pPr>
        <w:spacing w:after="0" w:line="240" w:lineRule="auto"/>
        <w:ind w:left="360"/>
        <w:jc w:val="both"/>
        <w:rPr>
          <w:rFonts w:ascii="Times New Roman" w:hAnsi="Times New Roman"/>
          <w:i/>
          <w:sz w:val="20"/>
          <w:szCs w:val="20"/>
          <w:lang w:val="en-US"/>
        </w:rPr>
      </w:pPr>
      <w:r w:rsidRPr="00BB7FBA">
        <w:rPr>
          <w:rFonts w:ascii="Times New Roman" w:hAnsi="Times New Roman"/>
          <w:i/>
          <w:sz w:val="20"/>
          <w:szCs w:val="20"/>
          <w:lang w:val="en-US"/>
        </w:rPr>
        <w:t>(</w:t>
      </w:r>
      <w:proofErr w:type="gramStart"/>
      <w:r w:rsidRPr="00BB7FBA">
        <w:rPr>
          <w:rFonts w:ascii="Times New Roman" w:hAnsi="Times New Roman"/>
          <w:i/>
          <w:sz w:val="20"/>
          <w:szCs w:val="20"/>
          <w:lang w:val="en-US"/>
        </w:rPr>
        <w:t>të</w:t>
      </w:r>
      <w:proofErr w:type="gramEnd"/>
      <w:r w:rsidRPr="00BB7FBA">
        <w:rPr>
          <w:rFonts w:ascii="Times New Roman" w:hAnsi="Times New Roman"/>
          <w:i/>
          <w:sz w:val="20"/>
          <w:szCs w:val="20"/>
          <w:lang w:val="en-US"/>
        </w:rPr>
        <w:t xml:space="preserve"> dhënat i referohen 4 viteve të fundit ose për një periudhë më të shkurtër nëse subjekti afarist është regjistruar dhe ka filluar me veprimtarinë, në një periudhë më të shkurtër se katër vjet, kurse të dhënat merren nga raportet zyrtare financiare të subjektit afarist) - </w:t>
      </w:r>
      <w:proofErr w:type="gramStart"/>
      <w:r w:rsidRPr="00BB7FBA">
        <w:rPr>
          <w:rFonts w:ascii="Times New Roman" w:hAnsi="Times New Roman"/>
          <w:i/>
          <w:sz w:val="20"/>
          <w:szCs w:val="20"/>
          <w:lang w:val="en-US"/>
        </w:rPr>
        <w:t>shenja</w:t>
      </w:r>
      <w:proofErr w:type="gramEnd"/>
      <w:r w:rsidRPr="00BB7FBA">
        <w:rPr>
          <w:rFonts w:ascii="Times New Roman" w:hAnsi="Times New Roman"/>
          <w:i/>
          <w:sz w:val="20"/>
          <w:szCs w:val="20"/>
          <w:lang w:val="en-US"/>
        </w:rPr>
        <w:t xml:space="preserve"> 257 për AOP nga bilanci i suksesit</w:t>
      </w:r>
    </w:p>
    <w:p w:rsidR="0052079D" w:rsidRPr="00C56C41" w:rsidRDefault="0052079D" w:rsidP="0052079D">
      <w:pPr>
        <w:suppressAutoHyphens/>
        <w:spacing w:after="0" w:line="240" w:lineRule="auto"/>
        <w:ind w:right="-2"/>
        <w:jc w:val="both"/>
        <w:rPr>
          <w:rFonts w:ascii="Times New Roman" w:eastAsia="Times New Roman" w:hAnsi="Times New Roman"/>
          <w:kern w:val="1"/>
          <w:lang w:eastAsia="zh-CN"/>
        </w:rPr>
      </w:pPr>
    </w:p>
    <w:p w:rsidR="0052079D" w:rsidRPr="001D4567" w:rsidRDefault="0052079D" w:rsidP="0052079D">
      <w:pPr>
        <w:suppressAutoHyphens/>
        <w:spacing w:after="0" w:line="240" w:lineRule="auto"/>
        <w:ind w:right="-2"/>
        <w:jc w:val="both"/>
        <w:rPr>
          <w:rFonts w:ascii="Times New Roman" w:eastAsia="Times New Roman" w:hAnsi="Times New Roman"/>
          <w:color w:val="FF0000"/>
          <w:kern w:val="1"/>
          <w:sz w:val="28"/>
          <w:szCs w:val="28"/>
          <w:lang w:eastAsia="zh-CN"/>
        </w:rPr>
      </w:pPr>
    </w:p>
    <w:p w:rsidR="00BB7FBA" w:rsidRDefault="00BB7FBA" w:rsidP="0052079D">
      <w:pPr>
        <w:suppressAutoHyphens/>
        <w:spacing w:after="0" w:line="240" w:lineRule="auto"/>
        <w:ind w:right="-2"/>
        <w:jc w:val="both"/>
        <w:rPr>
          <w:rFonts w:ascii="Times New Roman" w:eastAsia="Times New Roman" w:hAnsi="Times New Roman"/>
          <w:kern w:val="1"/>
          <w:lang w:val="sq-AL" w:eastAsia="zh-CN"/>
        </w:rPr>
      </w:pPr>
      <w:r>
        <w:rPr>
          <w:rFonts w:ascii="Times New Roman" w:eastAsia="Times New Roman" w:hAnsi="Times New Roman"/>
          <w:kern w:val="1"/>
          <w:lang w:val="sq-AL" w:eastAsia="zh-CN"/>
        </w:rPr>
        <w:t>Kërkesa për pagesën e mbështetjes financiare i referohet llojeve të mëposhtme të mbështetjes financiare:</w:t>
      </w:r>
    </w:p>
    <w:p w:rsidR="00BB7FBA" w:rsidRDefault="00BB7FBA" w:rsidP="0052079D">
      <w:pPr>
        <w:suppressAutoHyphens/>
        <w:spacing w:after="0" w:line="240" w:lineRule="auto"/>
        <w:ind w:right="-2"/>
        <w:jc w:val="both"/>
        <w:rPr>
          <w:rFonts w:ascii="Times New Roman" w:eastAsia="Times New Roman" w:hAnsi="Times New Roman"/>
          <w:kern w:val="1"/>
          <w:lang w:val="sq-AL" w:eastAsia="zh-CN"/>
        </w:rPr>
      </w:pPr>
    </w:p>
    <w:p w:rsidR="0052079D" w:rsidRPr="00C56C41" w:rsidRDefault="0052079D" w:rsidP="0052079D">
      <w:pPr>
        <w:suppressAutoHyphens/>
        <w:spacing w:after="0" w:line="240" w:lineRule="auto"/>
        <w:ind w:right="-2"/>
        <w:jc w:val="both"/>
        <w:rPr>
          <w:rFonts w:ascii="Times New Roman" w:eastAsia="Times New Roman" w:hAnsi="Times New Roman"/>
          <w:kern w:val="1"/>
          <w:lang w:eastAsia="zh-CN"/>
        </w:rPr>
      </w:pPr>
    </w:p>
    <w:tbl>
      <w:tblPr>
        <w:tblW w:w="4866" w:type="pct"/>
        <w:jc w:val="center"/>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4A0" w:firstRow="1" w:lastRow="0" w:firstColumn="1" w:lastColumn="0" w:noHBand="0" w:noVBand="1"/>
      </w:tblPr>
      <w:tblGrid>
        <w:gridCol w:w="5624"/>
        <w:gridCol w:w="1418"/>
        <w:gridCol w:w="277"/>
        <w:gridCol w:w="281"/>
        <w:gridCol w:w="284"/>
        <w:gridCol w:w="279"/>
        <w:gridCol w:w="277"/>
        <w:gridCol w:w="7"/>
        <w:gridCol w:w="269"/>
        <w:gridCol w:w="11"/>
        <w:gridCol w:w="266"/>
        <w:gridCol w:w="13"/>
        <w:gridCol w:w="286"/>
      </w:tblGrid>
      <w:tr w:rsidR="0052079D" w:rsidRPr="002A5C42" w:rsidTr="006204DA">
        <w:trPr>
          <w:trHeight w:val="567"/>
          <w:jc w:val="center"/>
        </w:trPr>
        <w:tc>
          <w:tcPr>
            <w:tcW w:w="3026" w:type="pct"/>
            <w:vAlign w:val="center"/>
          </w:tcPr>
          <w:p w:rsidR="0052079D" w:rsidRDefault="0052079D" w:rsidP="0052079D">
            <w:pPr>
              <w:suppressAutoHyphens/>
              <w:spacing w:after="0" w:line="240" w:lineRule="auto"/>
              <w:jc w:val="center"/>
              <w:rPr>
                <w:rFonts w:ascii="Times New Roman" w:eastAsia="Times New Roman" w:hAnsi="Times New Roman"/>
                <w:kern w:val="1"/>
                <w:lang w:val="sq-AL" w:eastAsia="zh-CN"/>
              </w:rPr>
            </w:pPr>
            <w:r w:rsidRPr="00C56C41">
              <w:rPr>
                <w:rFonts w:ascii="Times New Roman" w:eastAsia="Times New Roman" w:hAnsi="Times New Roman"/>
                <w:kern w:val="1"/>
                <w:lang w:eastAsia="zh-CN"/>
              </w:rPr>
              <w:t>ВИД НА ФИНАНСИСКА ПОДДРШКА</w:t>
            </w:r>
          </w:p>
          <w:p w:rsidR="00BB7FBA" w:rsidRPr="00BB7FBA" w:rsidRDefault="00BB7FBA" w:rsidP="0052079D">
            <w:pPr>
              <w:suppressAutoHyphens/>
              <w:spacing w:after="0" w:line="240" w:lineRule="auto"/>
              <w:jc w:val="center"/>
              <w:rPr>
                <w:rFonts w:ascii="Times New Roman" w:eastAsia="Times New Roman" w:hAnsi="Times New Roman"/>
                <w:b/>
                <w:kern w:val="1"/>
                <w:lang w:val="sq-AL" w:eastAsia="zh-CN"/>
              </w:rPr>
            </w:pPr>
            <w:r>
              <w:rPr>
                <w:rFonts w:ascii="Times New Roman" w:eastAsia="Times New Roman" w:hAnsi="Times New Roman"/>
                <w:kern w:val="1"/>
                <w:lang w:val="sq-AL" w:eastAsia="zh-CN"/>
              </w:rPr>
              <w:t xml:space="preserve">Lloji i mbështetjes financiare </w:t>
            </w:r>
          </w:p>
        </w:tc>
        <w:tc>
          <w:tcPr>
            <w:tcW w:w="763" w:type="pct"/>
            <w:vAlign w:val="center"/>
          </w:tcPr>
          <w:p w:rsidR="0052079D" w:rsidRPr="00BB7FBA" w:rsidRDefault="00BB7FBA" w:rsidP="0052079D">
            <w:pPr>
              <w:suppressAutoHyphens/>
              <w:spacing w:after="0" w:line="240" w:lineRule="auto"/>
              <w:jc w:val="center"/>
              <w:rPr>
                <w:rFonts w:ascii="Times New Roman" w:eastAsia="Times New Roman" w:hAnsi="Times New Roman"/>
                <w:b/>
                <w:kern w:val="1"/>
                <w:lang w:val="sq-AL" w:eastAsia="zh-CN"/>
              </w:rPr>
            </w:pPr>
            <w:r>
              <w:rPr>
                <w:rFonts w:ascii="Times New Roman" w:eastAsia="Times New Roman" w:hAnsi="Times New Roman"/>
                <w:kern w:val="1"/>
                <w:lang w:val="sq-AL" w:eastAsia="zh-CN"/>
              </w:rPr>
              <w:t>Selekto</w:t>
            </w:r>
          </w:p>
        </w:tc>
        <w:tc>
          <w:tcPr>
            <w:tcW w:w="1211" w:type="pct"/>
            <w:gridSpan w:val="11"/>
          </w:tcPr>
          <w:p w:rsidR="00BB7FBA" w:rsidRDefault="00BB7FBA" w:rsidP="0052079D">
            <w:pPr>
              <w:suppressAutoHyphens/>
              <w:spacing w:after="0" w:line="240" w:lineRule="auto"/>
              <w:jc w:val="center"/>
              <w:rPr>
                <w:rFonts w:ascii="Times New Roman" w:eastAsia="Times New Roman" w:hAnsi="Times New Roman"/>
                <w:kern w:val="1"/>
                <w:lang w:val="sq-AL" w:eastAsia="zh-CN"/>
              </w:rPr>
            </w:pPr>
            <w:r>
              <w:rPr>
                <w:rFonts w:ascii="Times New Roman" w:eastAsia="Times New Roman" w:hAnsi="Times New Roman"/>
                <w:kern w:val="1"/>
                <w:lang w:val="sq-AL" w:eastAsia="zh-CN"/>
              </w:rPr>
              <w:t xml:space="preserve">Shuma që kërkohet </w:t>
            </w:r>
          </w:p>
          <w:p w:rsidR="00BB7FBA" w:rsidRPr="00BB7FBA" w:rsidRDefault="00BB7FBA" w:rsidP="0052079D">
            <w:pPr>
              <w:suppressAutoHyphens/>
              <w:spacing w:after="0" w:line="240" w:lineRule="auto"/>
              <w:jc w:val="center"/>
              <w:rPr>
                <w:rFonts w:ascii="Times New Roman" w:eastAsia="Times New Roman" w:hAnsi="Times New Roman"/>
                <w:b/>
                <w:kern w:val="1"/>
                <w:lang w:val="sq-AL" w:eastAsia="zh-CN"/>
              </w:rPr>
            </w:pPr>
            <w:r>
              <w:rPr>
                <w:rFonts w:ascii="Times New Roman" w:eastAsia="Times New Roman" w:hAnsi="Times New Roman"/>
                <w:kern w:val="1"/>
                <w:lang w:val="sq-AL" w:eastAsia="zh-CN"/>
              </w:rPr>
              <w:t>në (MKD)</w:t>
            </w:r>
          </w:p>
        </w:tc>
      </w:tr>
      <w:tr w:rsidR="0052079D" w:rsidRPr="002A5C42" w:rsidTr="006204DA">
        <w:trPr>
          <w:trHeight w:val="567"/>
          <w:jc w:val="center"/>
        </w:trPr>
        <w:tc>
          <w:tcPr>
            <w:tcW w:w="3026" w:type="pct"/>
            <w:vAlign w:val="center"/>
          </w:tcPr>
          <w:p w:rsidR="0052079D" w:rsidRPr="00C56C41" w:rsidRDefault="00BB7FBA" w:rsidP="00BB7FBA">
            <w:pPr>
              <w:numPr>
                <w:ilvl w:val="0"/>
                <w:numId w:val="20"/>
              </w:numPr>
              <w:suppressAutoHyphens/>
              <w:spacing w:after="0" w:line="240" w:lineRule="auto"/>
              <w:ind w:left="252" w:hanging="252"/>
              <w:jc w:val="both"/>
              <w:rPr>
                <w:rFonts w:ascii="Times New Roman" w:hAnsi="Times New Roman"/>
                <w:b/>
                <w:kern w:val="1"/>
                <w:lang w:eastAsia="zh-CN"/>
              </w:rPr>
            </w:pPr>
            <w:r>
              <w:rPr>
                <w:rFonts w:ascii="Times New Roman" w:hAnsi="Times New Roman"/>
                <w:kern w:val="1"/>
                <w:lang w:val="sq-AL" w:eastAsia="zh-CN"/>
              </w:rPr>
              <w:t xml:space="preserve">Mbështetja për punësime të reja </w:t>
            </w:r>
          </w:p>
        </w:tc>
        <w:tc>
          <w:tcPr>
            <w:tcW w:w="763" w:type="pct"/>
            <w:vAlign w:val="center"/>
          </w:tcPr>
          <w:p w:rsidR="0052079D" w:rsidRPr="00C56C41" w:rsidRDefault="0052079D" w:rsidP="0052079D">
            <w:pPr>
              <w:suppressAutoHyphens/>
              <w:spacing w:after="0" w:line="240" w:lineRule="auto"/>
              <w:jc w:val="center"/>
              <w:rPr>
                <w:rFonts w:ascii="Times New Roman" w:hAnsi="Times New Roman"/>
                <w:kern w:val="1"/>
                <w:sz w:val="36"/>
                <w:szCs w:val="36"/>
                <w:lang w:eastAsia="zh-CN"/>
              </w:rPr>
            </w:pPr>
            <w:r w:rsidRPr="00C56C41">
              <w:rPr>
                <w:rFonts w:ascii="Times New Roman" w:hAnsi="Times New Roman"/>
                <w:kern w:val="1"/>
                <w:sz w:val="36"/>
                <w:szCs w:val="36"/>
                <w:lang w:eastAsia="zh-CN"/>
              </w:rPr>
              <w:t>□</w:t>
            </w:r>
          </w:p>
        </w:tc>
        <w:tc>
          <w:tcPr>
            <w:tcW w:w="149"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1"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3"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0"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3" w:type="pct"/>
            <w:gridSpan w:val="2"/>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1" w:type="pct"/>
            <w:gridSpan w:val="2"/>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0" w:type="pct"/>
            <w:gridSpan w:val="2"/>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4"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r>
      <w:tr w:rsidR="0052079D" w:rsidRPr="002A5C42" w:rsidTr="006204DA">
        <w:trPr>
          <w:trHeight w:val="567"/>
          <w:jc w:val="center"/>
        </w:trPr>
        <w:tc>
          <w:tcPr>
            <w:tcW w:w="3026" w:type="pct"/>
            <w:vAlign w:val="center"/>
          </w:tcPr>
          <w:p w:rsidR="0052079D" w:rsidRPr="00C56C41" w:rsidRDefault="00BB7FBA" w:rsidP="00BB7FBA">
            <w:pPr>
              <w:numPr>
                <w:ilvl w:val="0"/>
                <w:numId w:val="20"/>
              </w:numPr>
              <w:suppressAutoHyphens/>
              <w:spacing w:after="0" w:line="240" w:lineRule="auto"/>
              <w:ind w:left="252" w:hanging="252"/>
              <w:jc w:val="both"/>
              <w:rPr>
                <w:rFonts w:ascii="Times New Roman" w:hAnsi="Times New Roman"/>
                <w:b/>
                <w:kern w:val="1"/>
                <w:lang w:eastAsia="zh-CN"/>
              </w:rPr>
            </w:pPr>
            <w:r>
              <w:rPr>
                <w:rFonts w:ascii="Times New Roman" w:hAnsi="Times New Roman"/>
                <w:kern w:val="1"/>
                <w:lang w:val="sq-AL" w:eastAsia="zh-CN"/>
              </w:rPr>
              <w:t>Mbështetja për vendosje dhe avancimin e bashkëpunimit me furnitorë nga RMV</w:t>
            </w:r>
          </w:p>
        </w:tc>
        <w:tc>
          <w:tcPr>
            <w:tcW w:w="763" w:type="pct"/>
            <w:vAlign w:val="center"/>
          </w:tcPr>
          <w:p w:rsidR="0052079D" w:rsidRPr="00C56C41" w:rsidRDefault="0052079D" w:rsidP="0052079D">
            <w:pPr>
              <w:suppressAutoHyphens/>
              <w:spacing w:after="0" w:line="240" w:lineRule="auto"/>
              <w:jc w:val="center"/>
              <w:rPr>
                <w:rFonts w:ascii="Times New Roman" w:hAnsi="Times New Roman"/>
                <w:kern w:val="1"/>
                <w:sz w:val="36"/>
                <w:szCs w:val="36"/>
                <w:lang w:eastAsia="zh-CN"/>
              </w:rPr>
            </w:pPr>
            <w:r w:rsidRPr="00C56C41">
              <w:rPr>
                <w:rFonts w:ascii="Times New Roman" w:hAnsi="Times New Roman"/>
                <w:kern w:val="1"/>
                <w:sz w:val="36"/>
                <w:szCs w:val="36"/>
                <w:lang w:eastAsia="zh-CN"/>
              </w:rPr>
              <w:t>□</w:t>
            </w:r>
          </w:p>
        </w:tc>
        <w:tc>
          <w:tcPr>
            <w:tcW w:w="149"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1"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3"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0"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3" w:type="pct"/>
            <w:gridSpan w:val="2"/>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1" w:type="pct"/>
            <w:gridSpan w:val="2"/>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0" w:type="pct"/>
            <w:gridSpan w:val="2"/>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4"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r>
      <w:tr w:rsidR="0052079D" w:rsidRPr="002A5C42" w:rsidTr="006204DA">
        <w:trPr>
          <w:trHeight w:val="567"/>
          <w:jc w:val="center"/>
        </w:trPr>
        <w:tc>
          <w:tcPr>
            <w:tcW w:w="3026" w:type="pct"/>
            <w:vAlign w:val="center"/>
          </w:tcPr>
          <w:p w:rsidR="00BB7FBA" w:rsidRPr="00BB7FBA" w:rsidRDefault="00BB7FBA" w:rsidP="00E77D55">
            <w:pPr>
              <w:numPr>
                <w:ilvl w:val="0"/>
                <w:numId w:val="20"/>
              </w:numPr>
              <w:suppressAutoHyphens/>
              <w:spacing w:after="0" w:line="240" w:lineRule="auto"/>
              <w:ind w:left="252" w:hanging="252"/>
              <w:jc w:val="both"/>
              <w:rPr>
                <w:rFonts w:ascii="Times New Roman" w:hAnsi="Times New Roman"/>
                <w:b/>
                <w:kern w:val="1"/>
                <w:lang w:eastAsia="zh-CN"/>
              </w:rPr>
            </w:pPr>
            <w:r>
              <w:rPr>
                <w:rFonts w:ascii="Times New Roman" w:hAnsi="Times New Roman"/>
                <w:kern w:val="1"/>
                <w:lang w:val="sq-AL" w:eastAsia="zh-CN"/>
              </w:rPr>
              <w:t>Mbështetja për vendosjen e formave organizuese për zhvillim teknologjik dhe hulumtim</w:t>
            </w:r>
          </w:p>
          <w:p w:rsidR="0052079D" w:rsidRPr="00C56C41" w:rsidRDefault="0052079D" w:rsidP="00BB7FBA">
            <w:pPr>
              <w:suppressAutoHyphens/>
              <w:spacing w:after="0" w:line="240" w:lineRule="auto"/>
              <w:ind w:left="252"/>
              <w:jc w:val="both"/>
              <w:rPr>
                <w:rFonts w:ascii="Times New Roman" w:hAnsi="Times New Roman"/>
                <w:b/>
                <w:kern w:val="1"/>
                <w:lang w:eastAsia="zh-CN"/>
              </w:rPr>
            </w:pPr>
          </w:p>
        </w:tc>
        <w:tc>
          <w:tcPr>
            <w:tcW w:w="763" w:type="pct"/>
            <w:vAlign w:val="center"/>
          </w:tcPr>
          <w:p w:rsidR="0052079D" w:rsidRPr="00C56C41" w:rsidRDefault="0052079D" w:rsidP="0052079D">
            <w:pPr>
              <w:suppressAutoHyphens/>
              <w:spacing w:after="0" w:line="240" w:lineRule="auto"/>
              <w:jc w:val="center"/>
              <w:rPr>
                <w:rFonts w:ascii="Times New Roman" w:hAnsi="Times New Roman"/>
                <w:kern w:val="1"/>
                <w:sz w:val="36"/>
                <w:szCs w:val="36"/>
                <w:lang w:eastAsia="zh-CN"/>
              </w:rPr>
            </w:pPr>
            <w:r w:rsidRPr="00C56C41">
              <w:rPr>
                <w:rFonts w:ascii="Times New Roman" w:hAnsi="Times New Roman"/>
                <w:kern w:val="1"/>
                <w:sz w:val="36"/>
                <w:szCs w:val="36"/>
                <w:lang w:eastAsia="zh-CN"/>
              </w:rPr>
              <w:t>□</w:t>
            </w:r>
          </w:p>
        </w:tc>
        <w:tc>
          <w:tcPr>
            <w:tcW w:w="149"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1"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3"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0"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3" w:type="pct"/>
            <w:gridSpan w:val="2"/>
            <w:vAlign w:val="center"/>
          </w:tcPr>
          <w:p w:rsidR="0052079D" w:rsidRPr="00C56C41" w:rsidRDefault="0052079D" w:rsidP="0052079D">
            <w:pPr>
              <w:suppressAutoHyphens/>
              <w:spacing w:after="0" w:line="240" w:lineRule="auto"/>
              <w:jc w:val="right"/>
              <w:rPr>
                <w:rFonts w:ascii="Times New Roman" w:hAnsi="Times New Roman"/>
                <w:kern w:val="1"/>
                <w:lang w:eastAsia="zh-CN"/>
              </w:rPr>
            </w:pPr>
          </w:p>
        </w:tc>
        <w:tc>
          <w:tcPr>
            <w:tcW w:w="151" w:type="pct"/>
            <w:gridSpan w:val="2"/>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0" w:type="pct"/>
            <w:gridSpan w:val="2"/>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4"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r>
      <w:tr w:rsidR="0052079D" w:rsidRPr="002A5C42" w:rsidTr="006204DA">
        <w:trPr>
          <w:trHeight w:val="422"/>
          <w:jc w:val="center"/>
        </w:trPr>
        <w:tc>
          <w:tcPr>
            <w:tcW w:w="3026" w:type="pct"/>
            <w:vMerge w:val="restart"/>
            <w:vAlign w:val="center"/>
          </w:tcPr>
          <w:p w:rsidR="00BB7FBA" w:rsidRPr="00BB7FBA" w:rsidRDefault="00BB7FBA" w:rsidP="0052079D">
            <w:pPr>
              <w:numPr>
                <w:ilvl w:val="0"/>
                <w:numId w:val="20"/>
              </w:numPr>
              <w:suppressAutoHyphens/>
              <w:spacing w:after="0" w:line="240" w:lineRule="auto"/>
              <w:ind w:left="252" w:hanging="252"/>
              <w:jc w:val="both"/>
              <w:rPr>
                <w:rFonts w:ascii="Times New Roman" w:hAnsi="Times New Roman"/>
                <w:b/>
                <w:kern w:val="1"/>
                <w:lang w:eastAsia="zh-CN"/>
              </w:rPr>
            </w:pPr>
            <w:r>
              <w:rPr>
                <w:rFonts w:ascii="Times New Roman" w:hAnsi="Times New Roman"/>
                <w:kern w:val="1"/>
                <w:lang w:val="sq-AL" w:eastAsia="zh-CN"/>
              </w:rPr>
              <w:t>Mbështetje për projektet investuese me interes të rëndësishëm ekonomik të RMV:</w:t>
            </w:r>
          </w:p>
          <w:p w:rsidR="0052079D" w:rsidRPr="00C56C41" w:rsidRDefault="00273ECF" w:rsidP="00273ECF">
            <w:pPr>
              <w:numPr>
                <w:ilvl w:val="1"/>
                <w:numId w:val="20"/>
              </w:numPr>
              <w:suppressAutoHyphens/>
              <w:spacing w:after="0" w:line="240" w:lineRule="auto"/>
              <w:jc w:val="both"/>
              <w:rPr>
                <w:rFonts w:ascii="Times New Roman" w:hAnsi="Times New Roman"/>
                <w:b/>
                <w:bCs/>
                <w:kern w:val="1"/>
                <w:lang w:eastAsia="zh-CN"/>
              </w:rPr>
            </w:pPr>
            <w:r w:rsidRPr="00273ECF">
              <w:rPr>
                <w:rFonts w:ascii="Times New Roman" w:hAnsi="Times New Roman"/>
                <w:kern w:val="1"/>
                <w:lang w:val="sq-AL" w:eastAsia="zh-CN"/>
              </w:rPr>
              <w:t>Pagesa e mjeteve në shumën e tatimit mbi të ardhurat personale të paguara nga pagat e shtetasve të punësuar në RMV</w:t>
            </w:r>
          </w:p>
          <w:p w:rsidR="00273ECF" w:rsidRPr="00273ECF" w:rsidRDefault="00273ECF" w:rsidP="00273ECF">
            <w:pPr>
              <w:numPr>
                <w:ilvl w:val="1"/>
                <w:numId w:val="20"/>
              </w:numPr>
              <w:suppressAutoHyphens/>
              <w:spacing w:after="0" w:line="240" w:lineRule="auto"/>
              <w:jc w:val="both"/>
              <w:rPr>
                <w:rFonts w:ascii="Times New Roman" w:hAnsi="Times New Roman"/>
                <w:kern w:val="1"/>
                <w:lang w:eastAsia="zh-CN"/>
              </w:rPr>
            </w:pPr>
            <w:r w:rsidRPr="00273ECF">
              <w:rPr>
                <w:rFonts w:ascii="Times New Roman" w:hAnsi="Times New Roman"/>
                <w:kern w:val="1"/>
                <w:lang w:eastAsia="zh-CN"/>
              </w:rPr>
              <w:t>Pagesa e mjeteve në shumën e tatimit të paguar mbi fitimin</w:t>
            </w:r>
          </w:p>
          <w:p w:rsidR="00273ECF" w:rsidRPr="00273ECF" w:rsidRDefault="00273ECF" w:rsidP="00273ECF">
            <w:pPr>
              <w:numPr>
                <w:ilvl w:val="1"/>
                <w:numId w:val="20"/>
              </w:numPr>
              <w:suppressAutoHyphens/>
              <w:spacing w:after="0" w:line="240" w:lineRule="auto"/>
              <w:jc w:val="both"/>
              <w:rPr>
                <w:rFonts w:ascii="Times New Roman" w:hAnsi="Times New Roman"/>
                <w:kern w:val="1"/>
                <w:lang w:eastAsia="zh-CN"/>
              </w:rPr>
            </w:pPr>
            <w:r w:rsidRPr="00273ECF">
              <w:rPr>
                <w:rFonts w:ascii="Times New Roman" w:hAnsi="Times New Roman"/>
                <w:kern w:val="1"/>
                <w:lang w:eastAsia="zh-CN"/>
              </w:rPr>
              <w:t>Pagesa e mjeteve në të holla në vlerë prej 10% nga investimet e arsyetuara investuese</w:t>
            </w:r>
          </w:p>
          <w:p w:rsidR="001C6528" w:rsidRDefault="00273ECF" w:rsidP="00273ECF">
            <w:pPr>
              <w:numPr>
                <w:ilvl w:val="1"/>
                <w:numId w:val="20"/>
              </w:numPr>
              <w:suppressAutoHyphens/>
              <w:spacing w:after="0" w:line="240" w:lineRule="auto"/>
              <w:jc w:val="both"/>
              <w:rPr>
                <w:rFonts w:ascii="Times New Roman" w:hAnsi="Times New Roman"/>
                <w:b/>
                <w:kern w:val="1"/>
                <w:lang w:eastAsia="zh-CN"/>
              </w:rPr>
            </w:pPr>
            <w:r w:rsidRPr="00273ECF">
              <w:rPr>
                <w:rFonts w:ascii="Times New Roman" w:hAnsi="Times New Roman"/>
                <w:kern w:val="1"/>
                <w:lang w:eastAsia="zh-CN"/>
              </w:rPr>
              <w:t>Pagesa e mjeteve në të holla për çdo person të punësuar për pagesën në vazhdimësi të paguar neto të paktën 50% nga shuma e pagës minimale neto të përshkruar me Ligjin për Pagën Minimale në RMV.</w:t>
            </w:r>
          </w:p>
        </w:tc>
        <w:tc>
          <w:tcPr>
            <w:tcW w:w="763" w:type="pct"/>
            <w:vMerge w:val="restart"/>
          </w:tcPr>
          <w:p w:rsidR="0052079D" w:rsidRPr="00C56C41" w:rsidRDefault="0052079D" w:rsidP="0052079D">
            <w:pPr>
              <w:suppressAutoHyphens/>
              <w:spacing w:after="0" w:line="240" w:lineRule="auto"/>
              <w:jc w:val="center"/>
              <w:rPr>
                <w:rFonts w:ascii="Times New Roman" w:hAnsi="Times New Roman"/>
                <w:kern w:val="1"/>
                <w:sz w:val="48"/>
                <w:szCs w:val="48"/>
                <w:lang w:eastAsia="zh-CN"/>
              </w:rPr>
            </w:pPr>
          </w:p>
          <w:p w:rsidR="0052079D" w:rsidRPr="00C56C41" w:rsidRDefault="0052079D" w:rsidP="0052079D">
            <w:pPr>
              <w:suppressAutoHyphens/>
              <w:spacing w:after="0" w:line="240" w:lineRule="auto"/>
              <w:jc w:val="center"/>
              <w:rPr>
                <w:rFonts w:ascii="Times New Roman" w:hAnsi="Times New Roman"/>
                <w:kern w:val="1"/>
                <w:sz w:val="36"/>
                <w:szCs w:val="36"/>
                <w:lang w:eastAsia="zh-CN"/>
              </w:rPr>
            </w:pPr>
            <w:r w:rsidRPr="00C56C41">
              <w:rPr>
                <w:rFonts w:ascii="Times New Roman" w:hAnsi="Times New Roman"/>
                <w:kern w:val="1"/>
                <w:sz w:val="36"/>
                <w:szCs w:val="36"/>
                <w:lang w:eastAsia="zh-CN"/>
              </w:rPr>
              <w:t>□</w:t>
            </w:r>
          </w:p>
          <w:p w:rsidR="0052079D" w:rsidRPr="00C56C41" w:rsidRDefault="0052079D" w:rsidP="0052079D">
            <w:pPr>
              <w:suppressAutoHyphens/>
              <w:spacing w:after="0" w:line="240" w:lineRule="auto"/>
              <w:jc w:val="center"/>
              <w:rPr>
                <w:rFonts w:ascii="Times New Roman" w:hAnsi="Times New Roman"/>
                <w:kern w:val="1"/>
                <w:sz w:val="28"/>
                <w:szCs w:val="28"/>
                <w:lang w:eastAsia="zh-CN"/>
              </w:rPr>
            </w:pPr>
          </w:p>
          <w:p w:rsidR="0052079D" w:rsidRPr="00C56C41" w:rsidRDefault="0052079D" w:rsidP="0052079D">
            <w:pPr>
              <w:suppressAutoHyphens/>
              <w:spacing w:after="0" w:line="240" w:lineRule="auto"/>
              <w:jc w:val="center"/>
              <w:rPr>
                <w:rFonts w:ascii="Times New Roman" w:hAnsi="Times New Roman"/>
                <w:kern w:val="1"/>
                <w:sz w:val="36"/>
                <w:szCs w:val="36"/>
                <w:lang w:eastAsia="zh-CN"/>
              </w:rPr>
            </w:pPr>
            <w:r w:rsidRPr="00C56C41">
              <w:rPr>
                <w:rFonts w:ascii="Times New Roman" w:hAnsi="Times New Roman"/>
                <w:kern w:val="1"/>
                <w:sz w:val="36"/>
                <w:szCs w:val="36"/>
                <w:lang w:eastAsia="zh-CN"/>
              </w:rPr>
              <w:t>□</w:t>
            </w:r>
          </w:p>
          <w:p w:rsidR="0052079D" w:rsidRPr="00385E81" w:rsidRDefault="0052079D" w:rsidP="0052079D">
            <w:pPr>
              <w:suppressAutoHyphens/>
              <w:spacing w:after="0" w:line="240" w:lineRule="auto"/>
              <w:jc w:val="center"/>
              <w:rPr>
                <w:rFonts w:ascii="Times New Roman" w:hAnsi="Times New Roman"/>
                <w:kern w:val="1"/>
                <w:sz w:val="18"/>
                <w:szCs w:val="28"/>
                <w:lang w:eastAsia="zh-CN"/>
              </w:rPr>
            </w:pPr>
          </w:p>
          <w:p w:rsidR="0052079D" w:rsidRPr="00C56C41" w:rsidRDefault="0052079D" w:rsidP="0052079D">
            <w:pPr>
              <w:suppressAutoHyphens/>
              <w:spacing w:after="0" w:line="240" w:lineRule="auto"/>
              <w:jc w:val="center"/>
              <w:rPr>
                <w:rFonts w:ascii="Times New Roman" w:hAnsi="Times New Roman"/>
                <w:kern w:val="1"/>
                <w:sz w:val="36"/>
                <w:szCs w:val="36"/>
                <w:lang w:eastAsia="zh-CN"/>
              </w:rPr>
            </w:pPr>
            <w:r w:rsidRPr="00C56C41">
              <w:rPr>
                <w:rFonts w:ascii="Times New Roman" w:hAnsi="Times New Roman"/>
                <w:kern w:val="1"/>
                <w:sz w:val="36"/>
                <w:szCs w:val="36"/>
                <w:lang w:eastAsia="zh-CN"/>
              </w:rPr>
              <w:t>□</w:t>
            </w:r>
          </w:p>
          <w:p w:rsidR="0052079D" w:rsidRPr="00C56C41" w:rsidRDefault="0052079D" w:rsidP="0052079D">
            <w:pPr>
              <w:suppressAutoHyphens/>
              <w:spacing w:after="0" w:line="240" w:lineRule="auto"/>
              <w:jc w:val="center"/>
              <w:rPr>
                <w:rFonts w:ascii="Times New Roman" w:hAnsi="Times New Roman"/>
                <w:kern w:val="1"/>
                <w:sz w:val="36"/>
                <w:szCs w:val="36"/>
                <w:lang w:eastAsia="zh-CN"/>
              </w:rPr>
            </w:pPr>
          </w:p>
          <w:p w:rsidR="0052079D" w:rsidRPr="00C56C41" w:rsidRDefault="0052079D" w:rsidP="0052079D">
            <w:pPr>
              <w:suppressAutoHyphens/>
              <w:spacing w:after="0" w:line="240" w:lineRule="auto"/>
              <w:jc w:val="center"/>
              <w:rPr>
                <w:rFonts w:ascii="Times New Roman" w:hAnsi="Times New Roman"/>
                <w:b/>
                <w:bCs/>
                <w:kern w:val="1"/>
                <w:sz w:val="36"/>
                <w:szCs w:val="36"/>
                <w:lang w:eastAsia="zh-CN"/>
              </w:rPr>
            </w:pPr>
            <w:r w:rsidRPr="00C56C41">
              <w:rPr>
                <w:rFonts w:ascii="Times New Roman" w:hAnsi="Times New Roman"/>
                <w:kern w:val="1"/>
                <w:sz w:val="36"/>
                <w:szCs w:val="36"/>
                <w:lang w:eastAsia="zh-CN"/>
              </w:rPr>
              <w:t>□</w:t>
            </w:r>
          </w:p>
        </w:tc>
        <w:tc>
          <w:tcPr>
            <w:tcW w:w="1211" w:type="pct"/>
            <w:gridSpan w:val="11"/>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r>
      <w:tr w:rsidR="0052079D" w:rsidRPr="002A5C42" w:rsidTr="003A03F5">
        <w:trPr>
          <w:trHeight w:val="767"/>
          <w:jc w:val="center"/>
        </w:trPr>
        <w:tc>
          <w:tcPr>
            <w:tcW w:w="3026" w:type="pct"/>
            <w:vMerge/>
            <w:vAlign w:val="center"/>
          </w:tcPr>
          <w:p w:rsidR="0052079D" w:rsidRPr="00C56C41" w:rsidRDefault="0052079D" w:rsidP="0052079D">
            <w:pPr>
              <w:numPr>
                <w:ilvl w:val="0"/>
                <w:numId w:val="20"/>
              </w:numPr>
              <w:suppressAutoHyphens/>
              <w:spacing w:after="0" w:line="240" w:lineRule="auto"/>
              <w:ind w:left="252" w:hanging="252"/>
              <w:jc w:val="both"/>
              <w:rPr>
                <w:rFonts w:ascii="Times New Roman" w:hAnsi="Times New Roman"/>
                <w:b/>
                <w:kern w:val="1"/>
                <w:lang w:eastAsia="zh-CN"/>
              </w:rPr>
            </w:pPr>
          </w:p>
        </w:tc>
        <w:tc>
          <w:tcPr>
            <w:tcW w:w="763" w:type="pct"/>
            <w:vMerge/>
            <w:vAlign w:val="center"/>
          </w:tcPr>
          <w:p w:rsidR="0052079D" w:rsidRPr="00C56C41" w:rsidRDefault="0052079D" w:rsidP="0052079D">
            <w:pPr>
              <w:suppressAutoHyphens/>
              <w:spacing w:after="0" w:line="240" w:lineRule="auto"/>
              <w:jc w:val="center"/>
              <w:rPr>
                <w:rFonts w:ascii="Times New Roman" w:hAnsi="Times New Roman"/>
                <w:kern w:val="1"/>
                <w:sz w:val="36"/>
                <w:szCs w:val="36"/>
                <w:lang w:eastAsia="zh-CN"/>
              </w:rPr>
            </w:pPr>
          </w:p>
        </w:tc>
        <w:tc>
          <w:tcPr>
            <w:tcW w:w="149"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1"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3"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0"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3" w:type="pct"/>
            <w:gridSpan w:val="2"/>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1" w:type="pct"/>
            <w:gridSpan w:val="2"/>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0" w:type="pct"/>
            <w:gridSpan w:val="2"/>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4"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r>
      <w:tr w:rsidR="0052079D" w:rsidRPr="002A5C42" w:rsidTr="006204DA">
        <w:trPr>
          <w:trHeight w:val="620"/>
          <w:jc w:val="center"/>
        </w:trPr>
        <w:tc>
          <w:tcPr>
            <w:tcW w:w="3026" w:type="pct"/>
            <w:vMerge/>
            <w:vAlign w:val="center"/>
          </w:tcPr>
          <w:p w:rsidR="0052079D" w:rsidRPr="00C56C41" w:rsidRDefault="0052079D" w:rsidP="0052079D">
            <w:pPr>
              <w:numPr>
                <w:ilvl w:val="0"/>
                <w:numId w:val="20"/>
              </w:numPr>
              <w:suppressAutoHyphens/>
              <w:spacing w:after="0" w:line="240" w:lineRule="auto"/>
              <w:ind w:left="252" w:hanging="252"/>
              <w:jc w:val="both"/>
              <w:rPr>
                <w:rFonts w:ascii="Times New Roman" w:hAnsi="Times New Roman"/>
                <w:b/>
                <w:kern w:val="1"/>
                <w:lang w:eastAsia="zh-CN"/>
              </w:rPr>
            </w:pPr>
          </w:p>
        </w:tc>
        <w:tc>
          <w:tcPr>
            <w:tcW w:w="763" w:type="pct"/>
            <w:vMerge/>
            <w:vAlign w:val="center"/>
          </w:tcPr>
          <w:p w:rsidR="0052079D" w:rsidRPr="00C56C41" w:rsidRDefault="0052079D" w:rsidP="0052079D">
            <w:pPr>
              <w:suppressAutoHyphens/>
              <w:spacing w:after="0" w:line="240" w:lineRule="auto"/>
              <w:jc w:val="center"/>
              <w:rPr>
                <w:rFonts w:ascii="Times New Roman" w:hAnsi="Times New Roman"/>
                <w:kern w:val="1"/>
                <w:sz w:val="36"/>
                <w:szCs w:val="36"/>
                <w:lang w:eastAsia="zh-CN"/>
              </w:rPr>
            </w:pPr>
          </w:p>
        </w:tc>
        <w:tc>
          <w:tcPr>
            <w:tcW w:w="149"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1"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3"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0"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3" w:type="pct"/>
            <w:gridSpan w:val="2"/>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1" w:type="pct"/>
            <w:gridSpan w:val="2"/>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0" w:type="pct"/>
            <w:gridSpan w:val="2"/>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4"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r>
      <w:tr w:rsidR="0052079D" w:rsidRPr="002A5C42" w:rsidTr="00385E81">
        <w:trPr>
          <w:trHeight w:val="555"/>
          <w:jc w:val="center"/>
        </w:trPr>
        <w:tc>
          <w:tcPr>
            <w:tcW w:w="3026" w:type="pct"/>
            <w:vMerge/>
            <w:vAlign w:val="center"/>
          </w:tcPr>
          <w:p w:rsidR="0052079D" w:rsidRPr="00C56C41" w:rsidRDefault="0052079D" w:rsidP="0052079D">
            <w:pPr>
              <w:numPr>
                <w:ilvl w:val="0"/>
                <w:numId w:val="20"/>
              </w:numPr>
              <w:suppressAutoHyphens/>
              <w:spacing w:after="0" w:line="240" w:lineRule="auto"/>
              <w:ind w:left="252" w:hanging="252"/>
              <w:jc w:val="both"/>
              <w:rPr>
                <w:rFonts w:ascii="Times New Roman" w:hAnsi="Times New Roman"/>
                <w:b/>
                <w:kern w:val="1"/>
                <w:lang w:eastAsia="zh-CN"/>
              </w:rPr>
            </w:pPr>
          </w:p>
        </w:tc>
        <w:tc>
          <w:tcPr>
            <w:tcW w:w="763" w:type="pct"/>
            <w:vMerge/>
            <w:vAlign w:val="center"/>
          </w:tcPr>
          <w:p w:rsidR="0052079D" w:rsidRPr="00C56C41" w:rsidRDefault="0052079D" w:rsidP="0052079D">
            <w:pPr>
              <w:suppressAutoHyphens/>
              <w:spacing w:after="0" w:line="240" w:lineRule="auto"/>
              <w:jc w:val="center"/>
              <w:rPr>
                <w:rFonts w:ascii="Times New Roman" w:hAnsi="Times New Roman"/>
                <w:kern w:val="1"/>
                <w:sz w:val="36"/>
                <w:szCs w:val="36"/>
                <w:lang w:eastAsia="zh-CN"/>
              </w:rPr>
            </w:pPr>
          </w:p>
        </w:tc>
        <w:tc>
          <w:tcPr>
            <w:tcW w:w="149"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1"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3"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0"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3" w:type="pct"/>
            <w:gridSpan w:val="2"/>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1" w:type="pct"/>
            <w:gridSpan w:val="2"/>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0" w:type="pct"/>
            <w:gridSpan w:val="2"/>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4"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r>
      <w:tr w:rsidR="0052079D" w:rsidRPr="002A5C42" w:rsidTr="006204DA">
        <w:trPr>
          <w:trHeight w:val="810"/>
          <w:jc w:val="center"/>
        </w:trPr>
        <w:tc>
          <w:tcPr>
            <w:tcW w:w="3026" w:type="pct"/>
            <w:vMerge/>
            <w:vAlign w:val="center"/>
          </w:tcPr>
          <w:p w:rsidR="0052079D" w:rsidRPr="00C56C41" w:rsidRDefault="0052079D" w:rsidP="0052079D">
            <w:pPr>
              <w:numPr>
                <w:ilvl w:val="0"/>
                <w:numId w:val="20"/>
              </w:numPr>
              <w:suppressAutoHyphens/>
              <w:spacing w:after="0" w:line="240" w:lineRule="auto"/>
              <w:ind w:left="252" w:hanging="252"/>
              <w:jc w:val="both"/>
              <w:rPr>
                <w:rFonts w:ascii="Times New Roman" w:hAnsi="Times New Roman"/>
                <w:b/>
                <w:kern w:val="1"/>
                <w:lang w:eastAsia="zh-CN"/>
              </w:rPr>
            </w:pPr>
          </w:p>
        </w:tc>
        <w:tc>
          <w:tcPr>
            <w:tcW w:w="763" w:type="pct"/>
            <w:vMerge/>
            <w:vAlign w:val="center"/>
          </w:tcPr>
          <w:p w:rsidR="0052079D" w:rsidRPr="00C56C41" w:rsidRDefault="0052079D" w:rsidP="0052079D">
            <w:pPr>
              <w:suppressAutoHyphens/>
              <w:spacing w:after="0" w:line="240" w:lineRule="auto"/>
              <w:jc w:val="center"/>
              <w:rPr>
                <w:rFonts w:ascii="Times New Roman" w:hAnsi="Times New Roman"/>
                <w:kern w:val="1"/>
                <w:sz w:val="36"/>
                <w:szCs w:val="36"/>
                <w:lang w:eastAsia="zh-CN"/>
              </w:rPr>
            </w:pPr>
          </w:p>
        </w:tc>
        <w:tc>
          <w:tcPr>
            <w:tcW w:w="149"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1"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3"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0"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3" w:type="pct"/>
            <w:gridSpan w:val="2"/>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1" w:type="pct"/>
            <w:gridSpan w:val="2"/>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0" w:type="pct"/>
            <w:gridSpan w:val="2"/>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4"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r>
      <w:tr w:rsidR="0052079D" w:rsidRPr="002A5C42" w:rsidTr="00367448">
        <w:trPr>
          <w:trHeight w:val="567"/>
          <w:jc w:val="center"/>
        </w:trPr>
        <w:tc>
          <w:tcPr>
            <w:tcW w:w="3026" w:type="pct"/>
            <w:vAlign w:val="center"/>
          </w:tcPr>
          <w:p w:rsidR="0052079D" w:rsidRPr="00C56C41" w:rsidRDefault="00273ECF" w:rsidP="00273ECF">
            <w:pPr>
              <w:numPr>
                <w:ilvl w:val="0"/>
                <w:numId w:val="20"/>
              </w:numPr>
              <w:suppressAutoHyphens/>
              <w:spacing w:after="0" w:line="240" w:lineRule="auto"/>
              <w:ind w:left="252" w:hanging="252"/>
              <w:jc w:val="both"/>
              <w:rPr>
                <w:rFonts w:ascii="Times New Roman" w:hAnsi="Times New Roman"/>
                <w:b/>
                <w:kern w:val="1"/>
                <w:lang w:eastAsia="zh-CN"/>
              </w:rPr>
            </w:pPr>
            <w:r>
              <w:rPr>
                <w:rFonts w:ascii="Times New Roman" w:hAnsi="Times New Roman"/>
                <w:kern w:val="1"/>
                <w:lang w:val="sq-AL" w:eastAsia="zh-CN"/>
              </w:rPr>
              <w:t xml:space="preserve">Mbështetje për rritjen e investimeve dhe të ardhurave kapitale </w:t>
            </w:r>
          </w:p>
        </w:tc>
        <w:tc>
          <w:tcPr>
            <w:tcW w:w="763" w:type="pct"/>
            <w:vAlign w:val="center"/>
          </w:tcPr>
          <w:p w:rsidR="0052079D" w:rsidRPr="00C56C41" w:rsidRDefault="0052079D" w:rsidP="0052079D">
            <w:pPr>
              <w:suppressAutoHyphens/>
              <w:spacing w:after="0" w:line="240" w:lineRule="auto"/>
              <w:jc w:val="center"/>
              <w:rPr>
                <w:rFonts w:ascii="Times New Roman" w:hAnsi="Times New Roman"/>
                <w:kern w:val="1"/>
                <w:sz w:val="36"/>
                <w:szCs w:val="36"/>
                <w:lang w:eastAsia="zh-CN"/>
              </w:rPr>
            </w:pPr>
            <w:r w:rsidRPr="00C56C41">
              <w:rPr>
                <w:rFonts w:ascii="Times New Roman" w:hAnsi="Times New Roman"/>
                <w:kern w:val="1"/>
                <w:sz w:val="36"/>
                <w:szCs w:val="36"/>
                <w:lang w:eastAsia="zh-CN"/>
              </w:rPr>
              <w:t>□</w:t>
            </w:r>
          </w:p>
        </w:tc>
        <w:tc>
          <w:tcPr>
            <w:tcW w:w="149"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1"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3"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0"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49"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49" w:type="pct"/>
            <w:gridSpan w:val="2"/>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49" w:type="pct"/>
            <w:gridSpan w:val="2"/>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61" w:type="pct"/>
            <w:gridSpan w:val="2"/>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r>
      <w:tr w:rsidR="0052079D" w:rsidRPr="002A5C42" w:rsidTr="00367448">
        <w:trPr>
          <w:trHeight w:val="567"/>
          <w:jc w:val="center"/>
        </w:trPr>
        <w:tc>
          <w:tcPr>
            <w:tcW w:w="3026" w:type="pct"/>
            <w:vAlign w:val="center"/>
          </w:tcPr>
          <w:p w:rsidR="0052079D" w:rsidRPr="00C56C41" w:rsidRDefault="00273ECF" w:rsidP="00273ECF">
            <w:pPr>
              <w:numPr>
                <w:ilvl w:val="0"/>
                <w:numId w:val="20"/>
              </w:numPr>
              <w:suppressAutoHyphens/>
              <w:spacing w:after="0" w:line="240" w:lineRule="auto"/>
              <w:ind w:left="252" w:hanging="252"/>
              <w:jc w:val="both"/>
              <w:rPr>
                <w:rFonts w:ascii="Times New Roman" w:hAnsi="Times New Roman"/>
                <w:b/>
                <w:kern w:val="1"/>
                <w:lang w:eastAsia="zh-CN"/>
              </w:rPr>
            </w:pPr>
            <w:r>
              <w:rPr>
                <w:rFonts w:ascii="Times New Roman" w:hAnsi="Times New Roman"/>
                <w:kern w:val="1"/>
                <w:lang w:val="sq-AL" w:eastAsia="zh-CN"/>
              </w:rPr>
              <w:t xml:space="preserve">Mbështetje për marrjen e subjekteve afariste në vështirësi </w:t>
            </w:r>
          </w:p>
        </w:tc>
        <w:tc>
          <w:tcPr>
            <w:tcW w:w="763" w:type="pct"/>
            <w:vAlign w:val="center"/>
          </w:tcPr>
          <w:p w:rsidR="0052079D" w:rsidRPr="00C56C41" w:rsidRDefault="0052079D" w:rsidP="0052079D">
            <w:pPr>
              <w:suppressAutoHyphens/>
              <w:spacing w:after="0" w:line="240" w:lineRule="auto"/>
              <w:jc w:val="center"/>
              <w:rPr>
                <w:rFonts w:ascii="Times New Roman" w:hAnsi="Times New Roman"/>
                <w:kern w:val="1"/>
                <w:sz w:val="36"/>
                <w:szCs w:val="36"/>
                <w:lang w:eastAsia="zh-CN"/>
              </w:rPr>
            </w:pPr>
            <w:r w:rsidRPr="00C56C41">
              <w:rPr>
                <w:rFonts w:ascii="Times New Roman" w:hAnsi="Times New Roman"/>
                <w:kern w:val="1"/>
                <w:sz w:val="36"/>
                <w:szCs w:val="36"/>
                <w:lang w:eastAsia="zh-CN"/>
              </w:rPr>
              <w:t>□</w:t>
            </w:r>
          </w:p>
        </w:tc>
        <w:tc>
          <w:tcPr>
            <w:tcW w:w="149"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1"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3"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50"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49" w:type="pct"/>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49" w:type="pct"/>
            <w:gridSpan w:val="2"/>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49" w:type="pct"/>
            <w:gridSpan w:val="2"/>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c>
          <w:tcPr>
            <w:tcW w:w="161" w:type="pct"/>
            <w:gridSpan w:val="2"/>
            <w:vAlign w:val="bottom"/>
          </w:tcPr>
          <w:p w:rsidR="0052079D" w:rsidRPr="00C56C41" w:rsidRDefault="0052079D" w:rsidP="0052079D">
            <w:pPr>
              <w:suppressAutoHyphens/>
              <w:spacing w:after="0" w:line="240" w:lineRule="auto"/>
              <w:jc w:val="center"/>
              <w:rPr>
                <w:rFonts w:ascii="Times New Roman" w:hAnsi="Times New Roman"/>
                <w:kern w:val="1"/>
                <w:lang w:eastAsia="zh-CN"/>
              </w:rPr>
            </w:pPr>
          </w:p>
        </w:tc>
      </w:tr>
      <w:tr w:rsidR="0052079D" w:rsidRPr="002A5C42" w:rsidTr="00367448">
        <w:trPr>
          <w:trHeight w:val="567"/>
          <w:jc w:val="center"/>
        </w:trPr>
        <w:tc>
          <w:tcPr>
            <w:tcW w:w="3026" w:type="pct"/>
            <w:vAlign w:val="center"/>
          </w:tcPr>
          <w:p w:rsidR="0052079D" w:rsidRPr="00C56C41" w:rsidRDefault="00273ECF" w:rsidP="00273ECF">
            <w:pPr>
              <w:numPr>
                <w:ilvl w:val="0"/>
                <w:numId w:val="20"/>
              </w:numPr>
              <w:suppressAutoHyphens/>
              <w:spacing w:after="0" w:line="240" w:lineRule="auto"/>
              <w:ind w:left="252" w:hanging="252"/>
              <w:jc w:val="both"/>
              <w:rPr>
                <w:rFonts w:ascii="Times New Roman" w:hAnsi="Times New Roman"/>
                <w:b/>
                <w:kern w:val="1"/>
                <w:lang w:eastAsia="zh-CN"/>
              </w:rPr>
            </w:pPr>
            <w:r>
              <w:rPr>
                <w:rFonts w:ascii="Times New Roman" w:hAnsi="Times New Roman"/>
                <w:kern w:val="1"/>
                <w:lang w:val="sq-AL" w:eastAsia="zh-CN"/>
              </w:rPr>
              <w:t xml:space="preserve">Mbështetja për rritjen e konkurrueshmëri në treg </w:t>
            </w:r>
          </w:p>
        </w:tc>
        <w:tc>
          <w:tcPr>
            <w:tcW w:w="763" w:type="pct"/>
            <w:vAlign w:val="center"/>
          </w:tcPr>
          <w:p w:rsidR="0052079D" w:rsidRPr="00C56C41" w:rsidRDefault="0052079D" w:rsidP="0052079D">
            <w:pPr>
              <w:suppressAutoHyphens/>
              <w:spacing w:after="0" w:line="240" w:lineRule="auto"/>
              <w:jc w:val="center"/>
              <w:rPr>
                <w:rFonts w:ascii="Times New Roman" w:eastAsia="Times New Roman" w:hAnsi="Times New Roman"/>
                <w:color w:val="00000A"/>
                <w:kern w:val="1"/>
                <w:sz w:val="36"/>
                <w:szCs w:val="36"/>
                <w:lang w:eastAsia="zh-CN"/>
              </w:rPr>
            </w:pPr>
            <w:r w:rsidRPr="00C56C41">
              <w:rPr>
                <w:rFonts w:ascii="Times New Roman" w:eastAsia="Times New Roman" w:hAnsi="Times New Roman"/>
                <w:color w:val="00000A"/>
                <w:kern w:val="1"/>
                <w:sz w:val="36"/>
                <w:szCs w:val="36"/>
                <w:lang w:eastAsia="zh-CN"/>
              </w:rPr>
              <w:t>□</w:t>
            </w:r>
          </w:p>
        </w:tc>
        <w:tc>
          <w:tcPr>
            <w:tcW w:w="149" w:type="pct"/>
            <w:vAlign w:val="bottom"/>
          </w:tcPr>
          <w:p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51" w:type="pct"/>
            <w:vAlign w:val="bottom"/>
          </w:tcPr>
          <w:p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53" w:type="pct"/>
            <w:vAlign w:val="bottom"/>
          </w:tcPr>
          <w:p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50" w:type="pct"/>
            <w:vAlign w:val="bottom"/>
          </w:tcPr>
          <w:p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49" w:type="pct"/>
            <w:vAlign w:val="bottom"/>
          </w:tcPr>
          <w:p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49" w:type="pct"/>
            <w:gridSpan w:val="2"/>
            <w:vAlign w:val="bottom"/>
          </w:tcPr>
          <w:p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49" w:type="pct"/>
            <w:gridSpan w:val="2"/>
            <w:vAlign w:val="bottom"/>
          </w:tcPr>
          <w:p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61" w:type="pct"/>
            <w:gridSpan w:val="2"/>
            <w:vAlign w:val="bottom"/>
          </w:tcPr>
          <w:p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r>
      <w:tr w:rsidR="0052079D" w:rsidRPr="002A5C42" w:rsidTr="00367448">
        <w:trPr>
          <w:trHeight w:val="567"/>
          <w:jc w:val="center"/>
        </w:trPr>
        <w:tc>
          <w:tcPr>
            <w:tcW w:w="3026" w:type="pct"/>
            <w:vAlign w:val="center"/>
          </w:tcPr>
          <w:p w:rsidR="00273ECF" w:rsidRPr="00273ECF" w:rsidRDefault="00273ECF" w:rsidP="0052079D">
            <w:pPr>
              <w:numPr>
                <w:ilvl w:val="0"/>
                <w:numId w:val="20"/>
              </w:numPr>
              <w:suppressAutoHyphens/>
              <w:spacing w:after="0" w:line="240" w:lineRule="auto"/>
              <w:ind w:left="252" w:hanging="252"/>
              <w:jc w:val="both"/>
              <w:rPr>
                <w:rFonts w:ascii="Times New Roman" w:eastAsia="Times New Roman" w:hAnsi="Times New Roman"/>
                <w:b/>
                <w:kern w:val="1"/>
                <w:lang w:eastAsia="zh-CN"/>
              </w:rPr>
            </w:pPr>
            <w:r>
              <w:rPr>
                <w:rFonts w:ascii="Times New Roman" w:eastAsia="Times New Roman" w:hAnsi="Times New Roman"/>
                <w:kern w:val="1"/>
                <w:lang w:val="sq-AL" w:eastAsia="zh-CN"/>
              </w:rPr>
              <w:t>Mbështetje për pushtimin e tregjeve të reja dhe rritjen e shtijes</w:t>
            </w:r>
          </w:p>
          <w:p w:rsidR="0052079D" w:rsidRPr="00C56C41" w:rsidRDefault="0052079D" w:rsidP="00273ECF">
            <w:pPr>
              <w:suppressAutoHyphens/>
              <w:spacing w:after="0" w:line="240" w:lineRule="auto"/>
              <w:ind w:left="252"/>
              <w:jc w:val="both"/>
              <w:rPr>
                <w:rFonts w:ascii="Times New Roman" w:eastAsia="Times New Roman" w:hAnsi="Times New Roman"/>
                <w:b/>
                <w:kern w:val="1"/>
                <w:lang w:eastAsia="zh-CN"/>
              </w:rPr>
            </w:pPr>
          </w:p>
        </w:tc>
        <w:tc>
          <w:tcPr>
            <w:tcW w:w="763" w:type="pct"/>
            <w:vAlign w:val="center"/>
          </w:tcPr>
          <w:p w:rsidR="0052079D" w:rsidRPr="00C56C41" w:rsidRDefault="0052079D" w:rsidP="0052079D">
            <w:pPr>
              <w:suppressAutoHyphens/>
              <w:spacing w:after="0" w:line="240" w:lineRule="auto"/>
              <w:jc w:val="center"/>
              <w:rPr>
                <w:rFonts w:ascii="Times New Roman" w:eastAsia="Times New Roman" w:hAnsi="Times New Roman"/>
                <w:color w:val="00000A"/>
                <w:kern w:val="1"/>
                <w:sz w:val="36"/>
                <w:szCs w:val="36"/>
                <w:lang w:eastAsia="zh-CN"/>
              </w:rPr>
            </w:pPr>
            <w:r w:rsidRPr="00C56C41">
              <w:rPr>
                <w:rFonts w:ascii="Times New Roman" w:eastAsia="Times New Roman" w:hAnsi="Times New Roman"/>
                <w:color w:val="00000A"/>
                <w:kern w:val="1"/>
                <w:sz w:val="36"/>
                <w:szCs w:val="36"/>
                <w:lang w:eastAsia="zh-CN"/>
              </w:rPr>
              <w:t>□</w:t>
            </w:r>
          </w:p>
        </w:tc>
        <w:tc>
          <w:tcPr>
            <w:tcW w:w="149" w:type="pct"/>
            <w:vAlign w:val="bottom"/>
          </w:tcPr>
          <w:p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51" w:type="pct"/>
            <w:vAlign w:val="bottom"/>
          </w:tcPr>
          <w:p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53" w:type="pct"/>
            <w:vAlign w:val="bottom"/>
          </w:tcPr>
          <w:p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50" w:type="pct"/>
            <w:vAlign w:val="bottom"/>
          </w:tcPr>
          <w:p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49" w:type="pct"/>
            <w:vAlign w:val="bottom"/>
          </w:tcPr>
          <w:p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49" w:type="pct"/>
            <w:gridSpan w:val="2"/>
            <w:vAlign w:val="bottom"/>
          </w:tcPr>
          <w:p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49" w:type="pct"/>
            <w:gridSpan w:val="2"/>
            <w:vAlign w:val="bottom"/>
          </w:tcPr>
          <w:p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61" w:type="pct"/>
            <w:gridSpan w:val="2"/>
            <w:vAlign w:val="bottom"/>
          </w:tcPr>
          <w:p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r>
      <w:tr w:rsidR="0052079D" w:rsidRPr="002A5C42" w:rsidTr="00367448">
        <w:trPr>
          <w:trHeight w:val="567"/>
          <w:jc w:val="center"/>
        </w:trPr>
        <w:tc>
          <w:tcPr>
            <w:tcW w:w="3789" w:type="pct"/>
            <w:gridSpan w:val="2"/>
            <w:vAlign w:val="center"/>
          </w:tcPr>
          <w:p w:rsidR="0052079D" w:rsidRPr="00273ECF" w:rsidRDefault="00273ECF" w:rsidP="0052079D">
            <w:pPr>
              <w:suppressAutoHyphens/>
              <w:spacing w:after="0" w:line="240" w:lineRule="auto"/>
              <w:jc w:val="center"/>
              <w:rPr>
                <w:rFonts w:ascii="Times New Roman" w:eastAsia="Times New Roman" w:hAnsi="Times New Roman"/>
                <w:color w:val="00000A"/>
                <w:kern w:val="1"/>
                <w:lang w:val="sq-AL" w:eastAsia="zh-CN"/>
              </w:rPr>
            </w:pPr>
            <w:r>
              <w:rPr>
                <w:rFonts w:ascii="Times New Roman" w:eastAsia="Times New Roman" w:hAnsi="Times New Roman"/>
                <w:kern w:val="1"/>
                <w:lang w:val="sq-AL" w:eastAsia="zh-CN"/>
              </w:rPr>
              <w:t>GJITHSEJ</w:t>
            </w:r>
          </w:p>
        </w:tc>
        <w:tc>
          <w:tcPr>
            <w:tcW w:w="149" w:type="pct"/>
            <w:vAlign w:val="bottom"/>
          </w:tcPr>
          <w:p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51" w:type="pct"/>
            <w:vAlign w:val="bottom"/>
          </w:tcPr>
          <w:p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53" w:type="pct"/>
            <w:vAlign w:val="bottom"/>
          </w:tcPr>
          <w:p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50" w:type="pct"/>
            <w:vAlign w:val="bottom"/>
          </w:tcPr>
          <w:p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49" w:type="pct"/>
            <w:vAlign w:val="bottom"/>
          </w:tcPr>
          <w:p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49" w:type="pct"/>
            <w:gridSpan w:val="2"/>
            <w:vAlign w:val="bottom"/>
          </w:tcPr>
          <w:p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49" w:type="pct"/>
            <w:gridSpan w:val="2"/>
            <w:vAlign w:val="bottom"/>
          </w:tcPr>
          <w:p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c>
          <w:tcPr>
            <w:tcW w:w="161" w:type="pct"/>
            <w:gridSpan w:val="2"/>
            <w:vAlign w:val="bottom"/>
          </w:tcPr>
          <w:p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p>
        </w:tc>
      </w:tr>
    </w:tbl>
    <w:p w:rsidR="0052079D" w:rsidRPr="00C56C41" w:rsidRDefault="0052079D" w:rsidP="0052079D">
      <w:pPr>
        <w:suppressAutoHyphens/>
        <w:spacing w:after="0" w:line="100" w:lineRule="atLeast"/>
        <w:ind w:left="360"/>
        <w:jc w:val="both"/>
        <w:rPr>
          <w:rFonts w:ascii="Times New Roman" w:eastAsia="Times New Roman" w:hAnsi="Times New Roman"/>
          <w:i/>
          <w:kern w:val="1"/>
          <w:sz w:val="20"/>
          <w:szCs w:val="20"/>
          <w:lang w:eastAsia="zh-CN"/>
        </w:rPr>
      </w:pPr>
    </w:p>
    <w:p w:rsidR="0052079D" w:rsidRPr="00C56C41" w:rsidRDefault="0052079D" w:rsidP="0052079D">
      <w:pPr>
        <w:suppressAutoHyphens/>
        <w:spacing w:after="0" w:line="240" w:lineRule="auto"/>
        <w:jc w:val="both"/>
        <w:rPr>
          <w:rFonts w:ascii="Times New Roman" w:eastAsia="Times New Roman" w:hAnsi="Times New Roman"/>
          <w:kern w:val="1"/>
          <w:lang w:eastAsia="zh-CN"/>
        </w:rPr>
      </w:pPr>
    </w:p>
    <w:p w:rsidR="0052079D" w:rsidRPr="00C56C41" w:rsidRDefault="0052079D" w:rsidP="0052079D">
      <w:pPr>
        <w:suppressAutoHyphens/>
        <w:spacing w:after="0" w:line="240" w:lineRule="auto"/>
        <w:jc w:val="both"/>
        <w:rPr>
          <w:rFonts w:ascii="Times New Roman" w:eastAsia="Times New Roman" w:hAnsi="Times New Roman"/>
          <w:kern w:val="1"/>
          <w:lang w:eastAsia="zh-CN"/>
        </w:rPr>
      </w:pPr>
    </w:p>
    <w:p w:rsidR="0052079D" w:rsidRPr="00C56C41" w:rsidRDefault="0052079D" w:rsidP="0052079D">
      <w:pPr>
        <w:suppressAutoHyphens/>
        <w:spacing w:after="0" w:line="240" w:lineRule="auto"/>
        <w:jc w:val="both"/>
        <w:rPr>
          <w:rFonts w:ascii="Times New Roman" w:eastAsia="Times New Roman" w:hAnsi="Times New Roman"/>
          <w:kern w:val="1"/>
          <w:lang w:eastAsia="zh-CN"/>
        </w:rPr>
      </w:pPr>
      <w:r w:rsidRPr="00C56C41">
        <w:rPr>
          <w:rFonts w:ascii="Times New Roman" w:eastAsia="Times New Roman" w:hAnsi="Times New Roman"/>
          <w:kern w:val="1"/>
          <w:lang w:eastAsia="zh-CN"/>
        </w:rPr>
        <w:t>следната</w:t>
      </w:r>
      <w:r w:rsidR="00273ECF">
        <w:rPr>
          <w:rFonts w:ascii="Times New Roman" w:eastAsia="Times New Roman" w:hAnsi="Times New Roman"/>
          <w:kern w:val="1"/>
          <w:lang w:val="sq-AL" w:eastAsia="zh-CN"/>
        </w:rPr>
        <w:t xml:space="preserve"> Me këtë kërkesë bashkëngjisim</w:t>
      </w:r>
      <w:r w:rsidRPr="00C56C41">
        <w:rPr>
          <w:rFonts w:ascii="Times New Roman" w:eastAsia="Times New Roman" w:hAnsi="Times New Roman"/>
          <w:kern w:val="1"/>
          <w:lang w:eastAsia="zh-CN"/>
        </w:rPr>
        <w:t>:</w:t>
      </w:r>
    </w:p>
    <w:p w:rsidR="0052079D" w:rsidRPr="00C56C41" w:rsidRDefault="0052079D" w:rsidP="0052079D">
      <w:pPr>
        <w:suppressAutoHyphens/>
        <w:spacing w:after="0" w:line="240" w:lineRule="auto"/>
        <w:rPr>
          <w:rFonts w:ascii="Times New Roman" w:eastAsia="Times New Roman" w:hAnsi="Times New Roman"/>
          <w:kern w:val="1"/>
          <w:lang w:eastAsia="zh-CN"/>
        </w:rPr>
      </w:pPr>
    </w:p>
    <w:tbl>
      <w:tblPr>
        <w:tblW w:w="8910" w:type="dxa"/>
        <w:jc w:val="cente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7470"/>
        <w:gridCol w:w="1440"/>
      </w:tblGrid>
      <w:tr w:rsidR="0052079D" w:rsidRPr="002A5C42" w:rsidTr="006204DA">
        <w:trPr>
          <w:trHeight w:val="567"/>
          <w:jc w:val="center"/>
        </w:trPr>
        <w:tc>
          <w:tcPr>
            <w:tcW w:w="7470" w:type="dxa"/>
            <w:vAlign w:val="center"/>
          </w:tcPr>
          <w:p w:rsidR="0052079D" w:rsidRPr="00C56C41" w:rsidRDefault="0052079D" w:rsidP="00273ECF">
            <w:pPr>
              <w:suppressAutoHyphens/>
              <w:spacing w:after="0" w:line="240" w:lineRule="auto"/>
              <w:jc w:val="center"/>
              <w:rPr>
                <w:rFonts w:ascii="Times New Roman" w:eastAsia="Times New Roman" w:hAnsi="Times New Roman"/>
                <w:b/>
                <w:kern w:val="1"/>
                <w:lang w:eastAsia="zh-CN"/>
              </w:rPr>
            </w:pPr>
            <w:r w:rsidRPr="00C56C41">
              <w:rPr>
                <w:rFonts w:ascii="Times New Roman" w:eastAsia="Times New Roman" w:hAnsi="Times New Roman"/>
                <w:kern w:val="1"/>
                <w:sz w:val="24"/>
                <w:lang w:val="en-US" w:eastAsia="zh-CN"/>
              </w:rPr>
              <w:t xml:space="preserve">I    </w:t>
            </w:r>
            <w:r w:rsidR="00273ECF">
              <w:rPr>
                <w:rFonts w:ascii="Times New Roman" w:eastAsia="Times New Roman" w:hAnsi="Times New Roman"/>
                <w:kern w:val="1"/>
                <w:sz w:val="24"/>
                <w:lang w:val="en-US" w:eastAsia="zh-CN"/>
              </w:rPr>
              <w:t>DOKUMENTACIONI THEMELOR</w:t>
            </w:r>
            <w:r w:rsidRPr="00C56C41">
              <w:rPr>
                <w:rFonts w:ascii="Times New Roman" w:eastAsia="Times New Roman" w:hAnsi="Times New Roman"/>
                <w:kern w:val="1"/>
                <w:sz w:val="24"/>
                <w:lang w:val="en-US" w:eastAsia="zh-CN"/>
              </w:rPr>
              <w:t xml:space="preserve"> </w:t>
            </w:r>
          </w:p>
        </w:tc>
        <w:tc>
          <w:tcPr>
            <w:tcW w:w="1440" w:type="dxa"/>
            <w:vAlign w:val="center"/>
          </w:tcPr>
          <w:p w:rsidR="0052079D" w:rsidRPr="00273ECF" w:rsidRDefault="00273ECF" w:rsidP="0052079D">
            <w:pPr>
              <w:suppressAutoHyphens/>
              <w:spacing w:after="0" w:line="240" w:lineRule="auto"/>
              <w:jc w:val="center"/>
              <w:rPr>
                <w:rFonts w:ascii="Times New Roman" w:eastAsia="Times New Roman" w:hAnsi="Times New Roman"/>
                <w:b/>
                <w:kern w:val="1"/>
                <w:lang w:val="sq-AL" w:eastAsia="zh-CN"/>
              </w:rPr>
            </w:pPr>
            <w:r>
              <w:rPr>
                <w:rFonts w:ascii="Times New Roman" w:eastAsia="Times New Roman" w:hAnsi="Times New Roman"/>
                <w:kern w:val="1"/>
                <w:lang w:val="sq-AL" w:eastAsia="zh-CN"/>
              </w:rPr>
              <w:t xml:space="preserve">Selekto </w:t>
            </w:r>
          </w:p>
        </w:tc>
      </w:tr>
      <w:tr w:rsidR="0052079D" w:rsidRPr="002A5C42" w:rsidTr="006204DA">
        <w:trPr>
          <w:trHeight w:val="567"/>
          <w:jc w:val="center"/>
        </w:trPr>
        <w:tc>
          <w:tcPr>
            <w:tcW w:w="7470" w:type="dxa"/>
            <w:vAlign w:val="center"/>
          </w:tcPr>
          <w:p w:rsidR="0052079D" w:rsidRPr="00C56C41" w:rsidRDefault="006E336D" w:rsidP="0052079D">
            <w:pPr>
              <w:suppressAutoHyphens/>
              <w:spacing w:after="0" w:line="240" w:lineRule="auto"/>
              <w:ind w:left="73"/>
              <w:jc w:val="both"/>
              <w:rPr>
                <w:rFonts w:ascii="Times New Roman" w:eastAsia="Times New Roman" w:hAnsi="Times New Roman"/>
                <w:b/>
                <w:kern w:val="1"/>
                <w:lang w:eastAsia="zh-CN"/>
              </w:rPr>
            </w:pPr>
            <w:r w:rsidRPr="006E336D">
              <w:rPr>
                <w:rFonts w:ascii="Times New Roman" w:eastAsia="Times New Roman" w:hAnsi="Times New Roman"/>
                <w:color w:val="00000A"/>
                <w:kern w:val="1"/>
                <w:lang w:eastAsia="zh-CN"/>
              </w:rPr>
              <w:lastRenderedPageBreak/>
              <w:t>Llogaria vjetore dhe raporti financiar për katër vitet e fundit ose për një periudhë më të shkurtër në varësi të datës në të cilën subjekti afarist është themeluar dhe ka filluar me veprimtari.</w:t>
            </w:r>
          </w:p>
        </w:tc>
        <w:tc>
          <w:tcPr>
            <w:tcW w:w="1440" w:type="dxa"/>
            <w:vAlign w:val="center"/>
          </w:tcPr>
          <w:p w:rsidR="0052079D" w:rsidRPr="00C56C41" w:rsidRDefault="0052079D" w:rsidP="0052079D">
            <w:pPr>
              <w:suppressAutoHyphens/>
              <w:spacing w:after="0" w:line="240" w:lineRule="auto"/>
              <w:jc w:val="center"/>
              <w:rPr>
                <w:rFonts w:ascii="Times New Roman" w:eastAsia="Times New Roman" w:hAnsi="Times New Roman"/>
                <w:kern w:val="1"/>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rsidTr="006204DA">
        <w:trPr>
          <w:trHeight w:val="567"/>
          <w:jc w:val="center"/>
        </w:trPr>
        <w:tc>
          <w:tcPr>
            <w:tcW w:w="7470" w:type="dxa"/>
            <w:vAlign w:val="center"/>
          </w:tcPr>
          <w:p w:rsidR="0052079D" w:rsidRPr="00014EDE" w:rsidRDefault="006E336D" w:rsidP="0052079D">
            <w:pPr>
              <w:suppressAutoHyphens/>
              <w:spacing w:after="0" w:line="240" w:lineRule="auto"/>
              <w:ind w:left="73"/>
              <w:jc w:val="both"/>
              <w:rPr>
                <w:rFonts w:ascii="Times New Roman" w:eastAsia="Times New Roman" w:hAnsi="Times New Roman"/>
                <w:b/>
                <w:kern w:val="1"/>
                <w:lang w:eastAsia="zh-CN"/>
              </w:rPr>
            </w:pPr>
            <w:r w:rsidRPr="006E336D">
              <w:rPr>
                <w:rFonts w:ascii="Times New Roman" w:eastAsia="Times New Roman" w:hAnsi="Times New Roman"/>
                <w:color w:val="00000A"/>
                <w:kern w:val="1"/>
                <w:lang w:eastAsia="zh-CN"/>
              </w:rPr>
              <w:t>Vërtetim nga Regjistri Qendror i Republikës së Maqedonisë së Veriut se ndaj subjektit afarist nuk është hapur procedurë falimentimi jo më e vjetër se 60 ditë nga data e publikimit.</w:t>
            </w:r>
          </w:p>
        </w:tc>
        <w:tc>
          <w:tcPr>
            <w:tcW w:w="1440" w:type="dxa"/>
            <w:vAlign w:val="center"/>
          </w:tcPr>
          <w:p w:rsidR="0052079D" w:rsidRPr="00C56C41" w:rsidRDefault="0052079D" w:rsidP="0052079D">
            <w:pPr>
              <w:suppressAutoHyphens/>
              <w:spacing w:after="0" w:line="240" w:lineRule="auto"/>
              <w:jc w:val="center"/>
              <w:rPr>
                <w:rFonts w:ascii="Times New Roman" w:eastAsia="Times New Roman" w:hAnsi="Times New Roman"/>
                <w:kern w:val="1"/>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rsidTr="006204DA">
        <w:trPr>
          <w:trHeight w:val="567"/>
          <w:jc w:val="center"/>
        </w:trPr>
        <w:tc>
          <w:tcPr>
            <w:tcW w:w="7470" w:type="dxa"/>
            <w:vAlign w:val="center"/>
          </w:tcPr>
          <w:p w:rsidR="0052079D" w:rsidRPr="00C56C41" w:rsidRDefault="006E336D" w:rsidP="0052079D">
            <w:pPr>
              <w:suppressAutoHyphens/>
              <w:spacing w:after="0" w:line="240" w:lineRule="auto"/>
              <w:ind w:left="73"/>
              <w:jc w:val="both"/>
              <w:rPr>
                <w:rFonts w:ascii="Times New Roman" w:eastAsia="Times New Roman" w:hAnsi="Times New Roman"/>
                <w:b/>
                <w:kern w:val="1"/>
                <w:lang w:eastAsia="zh-CN"/>
              </w:rPr>
            </w:pPr>
            <w:r w:rsidRPr="006E336D">
              <w:rPr>
                <w:rFonts w:ascii="Times New Roman" w:eastAsia="Times New Roman" w:hAnsi="Times New Roman"/>
                <w:color w:val="00000A"/>
                <w:kern w:val="1"/>
                <w:lang w:eastAsia="zh-CN"/>
              </w:rPr>
              <w:t>Vërtetim nga Regjistri Qendror i Republikës së Maqedonisë së Veriut se ndaj subjektit afarist nuk është hapur procedurë për likuidim jo më të vjetër se 60 ditë nga data e publikimit.</w:t>
            </w:r>
          </w:p>
        </w:tc>
        <w:tc>
          <w:tcPr>
            <w:tcW w:w="1440" w:type="dxa"/>
            <w:vAlign w:val="center"/>
          </w:tcPr>
          <w:p w:rsidR="0052079D" w:rsidRPr="00C56C41" w:rsidRDefault="0052079D" w:rsidP="0052079D">
            <w:pPr>
              <w:suppressAutoHyphens/>
              <w:spacing w:after="0" w:line="240" w:lineRule="auto"/>
              <w:jc w:val="center"/>
              <w:rPr>
                <w:rFonts w:ascii="Times New Roman" w:eastAsia="Times New Roman" w:hAnsi="Times New Roman"/>
                <w:kern w:val="1"/>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rsidTr="006204DA">
        <w:trPr>
          <w:trHeight w:val="567"/>
          <w:jc w:val="center"/>
        </w:trPr>
        <w:tc>
          <w:tcPr>
            <w:tcW w:w="7470" w:type="dxa"/>
            <w:vAlign w:val="center"/>
          </w:tcPr>
          <w:p w:rsidR="0052079D" w:rsidRPr="00C56C41" w:rsidRDefault="006E336D" w:rsidP="0052079D">
            <w:pPr>
              <w:suppressAutoHyphens/>
              <w:spacing w:after="0" w:line="240" w:lineRule="auto"/>
              <w:ind w:left="73"/>
              <w:jc w:val="both"/>
              <w:rPr>
                <w:rFonts w:ascii="Times New Roman" w:eastAsia="Times New Roman" w:hAnsi="Times New Roman"/>
                <w:b/>
                <w:kern w:val="1"/>
                <w:lang w:eastAsia="zh-CN"/>
              </w:rPr>
            </w:pPr>
            <w:r w:rsidRPr="006E336D">
              <w:rPr>
                <w:rFonts w:ascii="Times New Roman" w:eastAsia="Times New Roman" w:hAnsi="Times New Roman"/>
                <w:color w:val="00000A"/>
                <w:kern w:val="1"/>
                <w:lang w:eastAsia="zh-CN"/>
              </w:rPr>
              <w:t>Vërtetim nga Drejtoria Doganore se përdoruesi nuk ka borxh të papaguar për shkak të detyrimeve doganore dhe të dhënave tjera importuese, jo më i vjetër se 60 ditë nga data e publikimit.</w:t>
            </w:r>
          </w:p>
        </w:tc>
        <w:tc>
          <w:tcPr>
            <w:tcW w:w="1440" w:type="dxa"/>
            <w:vAlign w:val="center"/>
          </w:tcPr>
          <w:p w:rsidR="0052079D" w:rsidRPr="00C56C41" w:rsidRDefault="0052079D" w:rsidP="0052079D">
            <w:pPr>
              <w:suppressAutoHyphens/>
              <w:spacing w:after="0" w:line="240" w:lineRule="auto"/>
              <w:jc w:val="center"/>
              <w:rPr>
                <w:rFonts w:ascii="Times New Roman" w:eastAsia="Times New Roman" w:hAnsi="Times New Roman"/>
                <w:kern w:val="1"/>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rsidTr="006204DA">
        <w:trPr>
          <w:trHeight w:val="350"/>
          <w:jc w:val="center"/>
        </w:trPr>
        <w:tc>
          <w:tcPr>
            <w:tcW w:w="7470" w:type="dxa"/>
            <w:vAlign w:val="center"/>
          </w:tcPr>
          <w:p w:rsidR="0052079D" w:rsidRPr="00C56C41" w:rsidRDefault="006E336D" w:rsidP="0052079D">
            <w:pPr>
              <w:suppressAutoHyphens/>
              <w:spacing w:after="0" w:line="240" w:lineRule="auto"/>
              <w:ind w:left="73"/>
              <w:jc w:val="both"/>
              <w:rPr>
                <w:rFonts w:ascii="Times New Roman" w:eastAsia="Times New Roman" w:hAnsi="Times New Roman"/>
                <w:b/>
                <w:kern w:val="1"/>
                <w:lang w:eastAsia="zh-CN"/>
              </w:rPr>
            </w:pPr>
            <w:r w:rsidRPr="006E336D">
              <w:rPr>
                <w:rFonts w:ascii="Times New Roman" w:eastAsia="Times New Roman" w:hAnsi="Times New Roman"/>
                <w:color w:val="00000A"/>
                <w:kern w:val="1"/>
                <w:lang w:eastAsia="zh-CN"/>
              </w:rPr>
              <w:t>Vërtetim nga Drejtoria e të Ardhurave Publike se përdoruesi nuk ka detyrime tatimore të papaguara, jo më të vjetër se 60 ditë nga data e publikimit.</w:t>
            </w:r>
          </w:p>
        </w:tc>
        <w:tc>
          <w:tcPr>
            <w:tcW w:w="1440" w:type="dxa"/>
            <w:vAlign w:val="center"/>
          </w:tcPr>
          <w:p w:rsidR="0052079D" w:rsidRPr="00C56C41" w:rsidRDefault="0052079D" w:rsidP="0052079D">
            <w:pPr>
              <w:suppressAutoHyphens/>
              <w:spacing w:after="0" w:line="240" w:lineRule="auto"/>
              <w:jc w:val="center"/>
              <w:rPr>
                <w:rFonts w:ascii="Times New Roman" w:eastAsia="Times New Roman" w:hAnsi="Times New Roman"/>
                <w:kern w:val="1"/>
                <w:szCs w:val="24"/>
                <w:lang w:eastAsia="zh-CN"/>
              </w:rPr>
            </w:pPr>
            <w:r w:rsidRPr="00C56C41">
              <w:rPr>
                <w:rFonts w:ascii="Times New Roman" w:eastAsia="Times New Roman" w:hAnsi="Times New Roman"/>
                <w:color w:val="00000A"/>
                <w:kern w:val="1"/>
                <w:sz w:val="44"/>
                <w:szCs w:val="24"/>
                <w:lang w:eastAsia="zh-CN"/>
              </w:rPr>
              <w:t>□</w:t>
            </w:r>
          </w:p>
        </w:tc>
      </w:tr>
      <w:tr w:rsidR="006E336D" w:rsidRPr="002A5C42" w:rsidTr="00682A2F">
        <w:trPr>
          <w:trHeight w:val="567"/>
          <w:jc w:val="center"/>
        </w:trPr>
        <w:tc>
          <w:tcPr>
            <w:tcW w:w="7470" w:type="dxa"/>
          </w:tcPr>
          <w:p w:rsidR="006E336D" w:rsidRPr="002B4D84" w:rsidRDefault="006E336D" w:rsidP="00682A2F">
            <w:r w:rsidRPr="002B4D84">
              <w:t>Bilanci bruto me gjendjen e fundit të vitit papraprak</w:t>
            </w:r>
          </w:p>
        </w:tc>
        <w:tc>
          <w:tcPr>
            <w:tcW w:w="1440" w:type="dxa"/>
            <w:vAlign w:val="center"/>
          </w:tcPr>
          <w:p w:rsidR="006E336D" w:rsidRPr="00C56C41" w:rsidRDefault="006E336D" w:rsidP="0052079D">
            <w:pPr>
              <w:suppressAutoHyphens/>
              <w:spacing w:after="0" w:line="240" w:lineRule="auto"/>
              <w:jc w:val="center"/>
              <w:rPr>
                <w:rFonts w:ascii="Times New Roman" w:eastAsia="Times New Roman" w:hAnsi="Times New Roman"/>
                <w:kern w:val="1"/>
                <w:szCs w:val="24"/>
                <w:lang w:eastAsia="zh-CN"/>
              </w:rPr>
            </w:pPr>
            <w:r w:rsidRPr="00C56C41">
              <w:rPr>
                <w:rFonts w:ascii="Times New Roman" w:eastAsia="Times New Roman" w:hAnsi="Times New Roman"/>
                <w:color w:val="00000A"/>
                <w:kern w:val="1"/>
                <w:sz w:val="44"/>
                <w:szCs w:val="24"/>
                <w:lang w:eastAsia="zh-CN"/>
              </w:rPr>
              <w:t>□</w:t>
            </w:r>
          </w:p>
        </w:tc>
      </w:tr>
      <w:tr w:rsidR="006E336D" w:rsidRPr="002A5C42" w:rsidTr="00682A2F">
        <w:trPr>
          <w:trHeight w:val="567"/>
          <w:jc w:val="center"/>
        </w:trPr>
        <w:tc>
          <w:tcPr>
            <w:tcW w:w="7470" w:type="dxa"/>
          </w:tcPr>
          <w:p w:rsidR="006E336D" w:rsidRDefault="006E336D" w:rsidP="00682A2F">
            <w:r w:rsidRPr="002B4D84">
              <w:t>Bilanci bruto me gjendjen e fundit të muajit paraprak  (ose të muajit paraprak) të muajit në të cilin dorëzohet kërkesa për pagesë.</w:t>
            </w:r>
          </w:p>
        </w:tc>
        <w:tc>
          <w:tcPr>
            <w:tcW w:w="1440" w:type="dxa"/>
            <w:vAlign w:val="center"/>
          </w:tcPr>
          <w:p w:rsidR="006E336D" w:rsidRPr="00C56C41" w:rsidRDefault="006E336D" w:rsidP="0052079D">
            <w:pPr>
              <w:suppressAutoHyphens/>
              <w:spacing w:after="0" w:line="240" w:lineRule="auto"/>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rsidTr="006204DA">
        <w:trPr>
          <w:trHeight w:val="567"/>
          <w:jc w:val="center"/>
        </w:trPr>
        <w:tc>
          <w:tcPr>
            <w:tcW w:w="7470" w:type="dxa"/>
            <w:vAlign w:val="center"/>
          </w:tcPr>
          <w:p w:rsidR="0052079D" w:rsidRPr="00C56C41" w:rsidRDefault="006E336D" w:rsidP="0052079D">
            <w:pPr>
              <w:suppressAutoHyphens/>
              <w:spacing w:after="0" w:line="240" w:lineRule="auto"/>
              <w:ind w:left="73"/>
              <w:jc w:val="both"/>
              <w:rPr>
                <w:rFonts w:ascii="Times New Roman" w:eastAsia="Times New Roman" w:hAnsi="Times New Roman"/>
                <w:b/>
                <w:kern w:val="1"/>
                <w:lang w:eastAsia="zh-CN"/>
              </w:rPr>
            </w:pPr>
            <w:r w:rsidRPr="006E336D">
              <w:rPr>
                <w:rFonts w:ascii="Times New Roman" w:eastAsia="Times New Roman" w:hAnsi="Times New Roman"/>
                <w:color w:val="00000A"/>
                <w:kern w:val="1"/>
                <w:lang w:eastAsia="zh-CN"/>
              </w:rPr>
              <w:t>Lista e mjeteve themelore me vlerën blerëse dhe të amortizuar me gjendjen e fundit të vitit paraardhës.</w:t>
            </w:r>
          </w:p>
        </w:tc>
        <w:tc>
          <w:tcPr>
            <w:tcW w:w="1440" w:type="dxa"/>
            <w:vAlign w:val="center"/>
          </w:tcPr>
          <w:p w:rsidR="0052079D" w:rsidRPr="00C56C41" w:rsidRDefault="0052079D" w:rsidP="0052079D">
            <w:pPr>
              <w:suppressAutoHyphens/>
              <w:spacing w:after="0" w:line="240" w:lineRule="auto"/>
              <w:jc w:val="center"/>
              <w:rPr>
                <w:rFonts w:ascii="Times New Roman" w:eastAsia="Times New Roman" w:hAnsi="Times New Roman"/>
                <w:kern w:val="1"/>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rsidTr="006204DA">
        <w:trPr>
          <w:trHeight w:val="567"/>
          <w:jc w:val="center"/>
        </w:trPr>
        <w:tc>
          <w:tcPr>
            <w:tcW w:w="7470" w:type="dxa"/>
            <w:vAlign w:val="center"/>
          </w:tcPr>
          <w:p w:rsidR="0052079D" w:rsidRPr="00C56C41" w:rsidRDefault="006E336D" w:rsidP="0052079D">
            <w:pPr>
              <w:suppressAutoHyphens/>
              <w:spacing w:after="0" w:line="240" w:lineRule="auto"/>
              <w:ind w:left="73"/>
              <w:jc w:val="both"/>
              <w:rPr>
                <w:rFonts w:ascii="Times New Roman" w:eastAsia="Times New Roman" w:hAnsi="Times New Roman"/>
                <w:color w:val="00000A"/>
                <w:kern w:val="1"/>
                <w:lang w:eastAsia="zh-CN"/>
              </w:rPr>
            </w:pPr>
            <w:r w:rsidRPr="006E336D">
              <w:rPr>
                <w:rFonts w:ascii="Times New Roman" w:eastAsia="Times New Roman" w:hAnsi="Times New Roman"/>
                <w:color w:val="00000A"/>
                <w:kern w:val="1"/>
                <w:lang w:eastAsia="zh-CN"/>
              </w:rPr>
              <w:t xml:space="preserve">Lista e mjeteve themelore me vlerë blerëse dhe të amortizuar me gjendjen e fundit të muajit paraardhës (ose të muajit paraprak) </w:t>
            </w:r>
            <w:r>
              <w:rPr>
                <w:rFonts w:ascii="Times New Roman" w:eastAsia="Times New Roman" w:hAnsi="Times New Roman"/>
                <w:color w:val="00000A"/>
                <w:kern w:val="1"/>
                <w:lang w:eastAsia="zh-CN"/>
              </w:rPr>
              <w:t>të muajit në të cilin është dor</w:t>
            </w:r>
            <w:r w:rsidRPr="006E336D">
              <w:rPr>
                <w:rFonts w:ascii="Times New Roman" w:eastAsia="Times New Roman" w:hAnsi="Times New Roman"/>
                <w:color w:val="00000A"/>
                <w:kern w:val="1"/>
                <w:lang w:eastAsia="zh-CN"/>
              </w:rPr>
              <w:t>ëzuar</w:t>
            </w:r>
            <w:r>
              <w:rPr>
                <w:rFonts w:ascii="Times New Roman" w:eastAsia="Times New Roman" w:hAnsi="Times New Roman"/>
                <w:color w:val="00000A"/>
                <w:kern w:val="1"/>
                <w:lang w:val="sq-AL" w:eastAsia="zh-CN"/>
              </w:rPr>
              <w:t xml:space="preserve"> </w:t>
            </w:r>
            <w:r w:rsidRPr="006E336D">
              <w:rPr>
                <w:rFonts w:ascii="Times New Roman" w:eastAsia="Times New Roman" w:hAnsi="Times New Roman"/>
                <w:color w:val="00000A"/>
                <w:kern w:val="1"/>
                <w:lang w:eastAsia="zh-CN"/>
              </w:rPr>
              <w:t>kërkesa për pagesë</w:t>
            </w:r>
          </w:p>
        </w:tc>
        <w:tc>
          <w:tcPr>
            <w:tcW w:w="1440" w:type="dxa"/>
            <w:vAlign w:val="center"/>
          </w:tcPr>
          <w:p w:rsidR="0052079D" w:rsidRPr="00C56C41" w:rsidRDefault="0052079D" w:rsidP="0052079D">
            <w:pPr>
              <w:suppressAutoHyphens/>
              <w:spacing w:after="0" w:line="240" w:lineRule="auto"/>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rsidTr="006204DA">
        <w:trPr>
          <w:trHeight w:val="567"/>
          <w:jc w:val="center"/>
        </w:trPr>
        <w:tc>
          <w:tcPr>
            <w:tcW w:w="7470" w:type="dxa"/>
            <w:vAlign w:val="center"/>
          </w:tcPr>
          <w:p w:rsidR="0052079D" w:rsidRPr="00C56C41" w:rsidRDefault="006E336D" w:rsidP="0052079D">
            <w:pPr>
              <w:suppressAutoHyphens/>
              <w:spacing w:after="0" w:line="240" w:lineRule="auto"/>
              <w:ind w:left="73"/>
              <w:jc w:val="both"/>
              <w:rPr>
                <w:rFonts w:ascii="Times New Roman" w:eastAsia="Times New Roman" w:hAnsi="Times New Roman"/>
                <w:b/>
                <w:kern w:val="1"/>
                <w:lang w:eastAsia="zh-CN"/>
              </w:rPr>
            </w:pPr>
            <w:r w:rsidRPr="006E336D">
              <w:rPr>
                <w:rFonts w:ascii="Times New Roman" w:eastAsia="Times New Roman" w:hAnsi="Times New Roman"/>
                <w:color w:val="00000A"/>
                <w:kern w:val="1"/>
                <w:lang w:eastAsia="zh-CN"/>
              </w:rPr>
              <w:t>Deklaratë e noterizuar e përfaqësuesit ligjor të përdoruesit, me përgjegjësi të plotë materiale, penale dhe morale, se dokumentacioni i bashkëngjitur dhe të dhënat e përfshira në këtë kërkesë për mbështetje financiare janë të sakta, të vërteta dhe të besueshme dhe se për shpenzimet e arsyetuara nuk i është ndarë ndihmë shtetërore mbi asnjë lloj baze në Republikën e Maqedonisë së Veriut.</w:t>
            </w:r>
          </w:p>
        </w:tc>
        <w:tc>
          <w:tcPr>
            <w:tcW w:w="1440" w:type="dxa"/>
            <w:vAlign w:val="center"/>
          </w:tcPr>
          <w:p w:rsidR="0052079D" w:rsidRPr="00C56C41" w:rsidRDefault="0052079D" w:rsidP="0052079D">
            <w:pPr>
              <w:suppressAutoHyphens/>
              <w:spacing w:after="0" w:line="240" w:lineRule="auto"/>
              <w:jc w:val="center"/>
              <w:rPr>
                <w:rFonts w:ascii="Times New Roman" w:eastAsia="Times New Roman" w:hAnsi="Times New Roman"/>
                <w:kern w:val="1"/>
                <w:szCs w:val="24"/>
                <w:lang w:eastAsia="zh-CN"/>
              </w:rPr>
            </w:pPr>
            <w:r w:rsidRPr="00C56C41">
              <w:rPr>
                <w:rFonts w:ascii="Times New Roman" w:eastAsia="Times New Roman" w:hAnsi="Times New Roman"/>
                <w:color w:val="00000A"/>
                <w:kern w:val="1"/>
                <w:sz w:val="44"/>
                <w:szCs w:val="24"/>
                <w:lang w:eastAsia="zh-CN"/>
              </w:rPr>
              <w:t>□</w:t>
            </w:r>
          </w:p>
        </w:tc>
      </w:tr>
    </w:tbl>
    <w:p w:rsidR="0052079D" w:rsidRPr="00C56C41" w:rsidRDefault="0052079D" w:rsidP="0052079D">
      <w:pPr>
        <w:suppressAutoHyphens/>
        <w:spacing w:after="0" w:line="100" w:lineRule="atLeast"/>
        <w:ind w:left="360"/>
        <w:jc w:val="both"/>
        <w:rPr>
          <w:rFonts w:ascii="Times New Roman" w:eastAsia="Times New Roman" w:hAnsi="Times New Roman"/>
          <w:i/>
          <w:kern w:val="1"/>
          <w:sz w:val="20"/>
          <w:szCs w:val="20"/>
          <w:lang w:eastAsia="zh-CN"/>
        </w:rPr>
      </w:pPr>
    </w:p>
    <w:p w:rsidR="0052079D" w:rsidRPr="00C56C41" w:rsidRDefault="0052079D" w:rsidP="0052079D">
      <w:pPr>
        <w:suppressAutoHyphens/>
        <w:spacing w:after="0" w:line="100" w:lineRule="atLeast"/>
        <w:jc w:val="both"/>
        <w:rPr>
          <w:rFonts w:ascii="Times New Roman" w:eastAsia="Times New Roman" w:hAnsi="Times New Roman"/>
          <w:kern w:val="1"/>
          <w:lang w:eastAsia="zh-CN"/>
        </w:rPr>
      </w:pPr>
    </w:p>
    <w:tbl>
      <w:tblPr>
        <w:tblW w:w="8910" w:type="dxa"/>
        <w:jc w:val="center"/>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Layout w:type="fixed"/>
        <w:tblLook w:val="04A0" w:firstRow="1" w:lastRow="0" w:firstColumn="1" w:lastColumn="0" w:noHBand="0" w:noVBand="1"/>
      </w:tblPr>
      <w:tblGrid>
        <w:gridCol w:w="7301"/>
        <w:gridCol w:w="1609"/>
      </w:tblGrid>
      <w:tr w:rsidR="0052079D" w:rsidRPr="002A5C42" w:rsidTr="006204DA">
        <w:trPr>
          <w:trHeight w:val="567"/>
          <w:jc w:val="center"/>
        </w:trPr>
        <w:tc>
          <w:tcPr>
            <w:tcW w:w="7301" w:type="dxa"/>
            <w:vAlign w:val="center"/>
          </w:tcPr>
          <w:p w:rsidR="0052079D" w:rsidRPr="006E336D" w:rsidRDefault="0052079D" w:rsidP="006E336D">
            <w:pPr>
              <w:suppressAutoHyphens/>
              <w:spacing w:after="0" w:line="240" w:lineRule="auto"/>
              <w:jc w:val="center"/>
              <w:rPr>
                <w:rFonts w:ascii="Times New Roman" w:eastAsia="Times New Roman" w:hAnsi="Times New Roman"/>
                <w:b/>
                <w:kern w:val="1"/>
                <w:lang w:val="sq-AL" w:eastAsia="zh-CN"/>
              </w:rPr>
            </w:pPr>
            <w:r w:rsidRPr="00C56C41">
              <w:rPr>
                <w:rFonts w:ascii="Times New Roman" w:eastAsia="Times New Roman" w:hAnsi="Times New Roman"/>
                <w:kern w:val="1"/>
                <w:sz w:val="24"/>
                <w:lang w:val="en-US" w:eastAsia="zh-CN"/>
              </w:rPr>
              <w:t xml:space="preserve">II    </w:t>
            </w:r>
            <w:r w:rsidR="006E336D">
              <w:rPr>
                <w:rFonts w:ascii="Times New Roman" w:eastAsia="Times New Roman" w:hAnsi="Times New Roman"/>
                <w:kern w:val="1"/>
                <w:sz w:val="24"/>
                <w:lang w:val="sq-AL" w:eastAsia="zh-CN"/>
              </w:rPr>
              <w:t>Dokumentacioni i Veçantë</w:t>
            </w:r>
          </w:p>
        </w:tc>
        <w:tc>
          <w:tcPr>
            <w:tcW w:w="1609" w:type="dxa"/>
            <w:vAlign w:val="center"/>
          </w:tcPr>
          <w:p w:rsidR="0052079D" w:rsidRPr="006E336D" w:rsidRDefault="006E336D" w:rsidP="0052079D">
            <w:pPr>
              <w:suppressAutoHyphens/>
              <w:spacing w:after="0" w:line="240" w:lineRule="auto"/>
              <w:jc w:val="center"/>
              <w:rPr>
                <w:rFonts w:ascii="Times New Roman" w:eastAsia="Times New Roman" w:hAnsi="Times New Roman"/>
                <w:b/>
                <w:kern w:val="1"/>
                <w:lang w:val="sq-AL" w:eastAsia="zh-CN"/>
              </w:rPr>
            </w:pPr>
            <w:r>
              <w:rPr>
                <w:rFonts w:ascii="Times New Roman" w:eastAsia="Times New Roman" w:hAnsi="Times New Roman"/>
                <w:kern w:val="1"/>
                <w:lang w:val="sq-AL" w:eastAsia="zh-CN"/>
              </w:rPr>
              <w:t>Selekto</w:t>
            </w:r>
          </w:p>
        </w:tc>
      </w:tr>
      <w:tr w:rsidR="0052079D" w:rsidRPr="002A5C42" w:rsidTr="00C56C41">
        <w:trPr>
          <w:trHeight w:val="683"/>
          <w:jc w:val="center"/>
        </w:trPr>
        <w:tc>
          <w:tcPr>
            <w:tcW w:w="8910" w:type="dxa"/>
            <w:gridSpan w:val="2"/>
            <w:vAlign w:val="center"/>
          </w:tcPr>
          <w:p w:rsidR="0052079D" w:rsidRPr="00C56C41" w:rsidRDefault="004F09B6" w:rsidP="0052079D">
            <w:pPr>
              <w:numPr>
                <w:ilvl w:val="0"/>
                <w:numId w:val="21"/>
              </w:numPr>
              <w:suppressAutoHyphens/>
              <w:spacing w:after="0" w:line="240" w:lineRule="auto"/>
              <w:ind w:left="433"/>
              <w:jc w:val="both"/>
              <w:rPr>
                <w:rFonts w:ascii="Times New Roman" w:eastAsia="Times New Roman" w:hAnsi="Times New Roman"/>
                <w:bCs/>
                <w:kern w:val="1"/>
                <w:lang w:eastAsia="zh-CN"/>
              </w:rPr>
            </w:pPr>
            <w:r>
              <w:rPr>
                <w:rFonts w:ascii="Times New Roman" w:eastAsia="Times New Roman" w:hAnsi="Times New Roman"/>
                <w:color w:val="00000A"/>
                <w:kern w:val="1"/>
                <w:lang w:val="sq-AL" w:eastAsia="zh-CN"/>
              </w:rPr>
              <w:t xml:space="preserve">Mbështetje për punësime të reja </w:t>
            </w:r>
          </w:p>
        </w:tc>
      </w:tr>
      <w:tr w:rsidR="0052079D" w:rsidRPr="002A5C42" w:rsidTr="006204DA">
        <w:trPr>
          <w:trHeight w:val="567"/>
          <w:jc w:val="center"/>
        </w:trPr>
        <w:tc>
          <w:tcPr>
            <w:tcW w:w="7301" w:type="dxa"/>
          </w:tcPr>
          <w:p w:rsidR="0052079D" w:rsidRPr="00C56C41" w:rsidRDefault="004F09B6" w:rsidP="00663703">
            <w:pPr>
              <w:spacing w:after="0" w:line="241" w:lineRule="auto"/>
              <w:ind w:right="20"/>
              <w:jc w:val="both"/>
              <w:rPr>
                <w:rFonts w:ascii="Times New Roman" w:hAnsi="Times New Roman"/>
                <w:b/>
                <w:lang w:val="en-US"/>
              </w:rPr>
            </w:pPr>
            <w:r w:rsidRPr="004F09B6">
              <w:rPr>
                <w:rFonts w:ascii="Times New Roman" w:hAnsi="Times New Roman"/>
                <w:lang w:val="en-US"/>
              </w:rPr>
              <w:t>Kontrollimi i të gjithë qytetarëve të sapopunësuar të Republikës së Maqedonisë së Veriut në vitin paraprak, me shenjëzimin e të punësuarve që i plotësojnë kushtet në përputhje me nenin 16 të Ligjit për Mbështetje Financiare të Investimeve, me nënshkrim nga personi i autorizuar i përdoruesit (Kontrolli nr. 1);</w:t>
            </w:r>
          </w:p>
        </w:tc>
        <w:tc>
          <w:tcPr>
            <w:tcW w:w="1609" w:type="dxa"/>
            <w:vAlign w:val="center"/>
          </w:tcPr>
          <w:p w:rsidR="0052079D" w:rsidRPr="00C56C41" w:rsidRDefault="0052079D" w:rsidP="0052079D">
            <w:pPr>
              <w:suppressAutoHyphens/>
              <w:spacing w:after="0" w:line="240" w:lineRule="auto"/>
              <w:jc w:val="center"/>
              <w:rPr>
                <w:rFonts w:ascii="Times New Roman" w:eastAsia="Times New Roman" w:hAnsi="Times New Roman"/>
                <w:kern w:val="1"/>
                <w:szCs w:val="24"/>
                <w:lang w:val="en-US" w:eastAsia="zh-CN"/>
              </w:rPr>
            </w:pPr>
            <w:r w:rsidRPr="00C56C41">
              <w:rPr>
                <w:rFonts w:ascii="Times New Roman" w:eastAsia="Times New Roman" w:hAnsi="Times New Roman"/>
                <w:color w:val="00000A"/>
                <w:kern w:val="1"/>
                <w:sz w:val="44"/>
                <w:szCs w:val="24"/>
                <w:lang w:eastAsia="zh-CN"/>
              </w:rPr>
              <w:t>□</w:t>
            </w:r>
          </w:p>
        </w:tc>
      </w:tr>
      <w:tr w:rsidR="0052079D" w:rsidRPr="002A5C42" w:rsidTr="006204DA">
        <w:trPr>
          <w:trHeight w:val="567"/>
          <w:jc w:val="center"/>
        </w:trPr>
        <w:tc>
          <w:tcPr>
            <w:tcW w:w="7301" w:type="dxa"/>
          </w:tcPr>
          <w:p w:rsidR="004F09B6" w:rsidRDefault="004F09B6" w:rsidP="0052079D">
            <w:pPr>
              <w:suppressAutoHyphens/>
              <w:spacing w:after="0" w:line="240" w:lineRule="auto"/>
              <w:jc w:val="both"/>
              <w:rPr>
                <w:rFonts w:ascii="Times New Roman" w:eastAsia="Times New Roman" w:hAnsi="Times New Roman"/>
                <w:color w:val="00000A"/>
                <w:kern w:val="1"/>
                <w:lang w:val="sq-AL" w:eastAsia="zh-CN"/>
              </w:rPr>
            </w:pPr>
            <w:r>
              <w:rPr>
                <w:rFonts w:ascii="Times New Roman" w:eastAsia="Times New Roman" w:hAnsi="Times New Roman"/>
                <w:color w:val="00000A"/>
                <w:kern w:val="1"/>
                <w:lang w:val="sq-AL" w:eastAsia="zh-CN"/>
              </w:rPr>
              <w:t>Listat mujore paguese për periudhën për të cilën kërkohet mbështetje financiare me nënshkrim nga personi i autorizuar i përdoruesit</w:t>
            </w:r>
          </w:p>
          <w:p w:rsidR="0052079D" w:rsidRPr="00C56C41" w:rsidRDefault="0052079D" w:rsidP="0052079D">
            <w:pPr>
              <w:suppressAutoHyphens/>
              <w:spacing w:after="0" w:line="240" w:lineRule="auto"/>
              <w:jc w:val="both"/>
              <w:rPr>
                <w:rFonts w:ascii="Times New Roman" w:eastAsia="Times New Roman" w:hAnsi="Times New Roman"/>
                <w:b/>
                <w:color w:val="00000A"/>
                <w:kern w:val="1"/>
                <w:lang w:eastAsia="zh-CN"/>
              </w:rPr>
            </w:pPr>
          </w:p>
        </w:tc>
        <w:tc>
          <w:tcPr>
            <w:tcW w:w="1609" w:type="dxa"/>
            <w:vAlign w:val="center"/>
          </w:tcPr>
          <w:p w:rsidR="0052079D" w:rsidRPr="00C56C41" w:rsidRDefault="0052079D" w:rsidP="0052079D">
            <w:pPr>
              <w:suppressAutoHyphens/>
              <w:spacing w:after="0" w:line="240" w:lineRule="auto"/>
              <w:jc w:val="center"/>
              <w:rPr>
                <w:rFonts w:ascii="Times New Roman" w:eastAsia="Times New Roman" w:hAnsi="Times New Roman"/>
                <w:kern w:val="1"/>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rsidTr="006204DA">
        <w:trPr>
          <w:trHeight w:val="567"/>
          <w:jc w:val="center"/>
        </w:trPr>
        <w:tc>
          <w:tcPr>
            <w:tcW w:w="7301" w:type="dxa"/>
          </w:tcPr>
          <w:p w:rsidR="004F09B6" w:rsidRDefault="004F09B6" w:rsidP="0052079D">
            <w:pPr>
              <w:suppressAutoHyphens/>
              <w:spacing w:after="0" w:line="240" w:lineRule="auto"/>
              <w:jc w:val="both"/>
              <w:rPr>
                <w:rFonts w:ascii="Times New Roman" w:eastAsia="Times New Roman" w:hAnsi="Times New Roman"/>
                <w:color w:val="00000A"/>
                <w:kern w:val="1"/>
                <w:lang w:val="sq-AL" w:eastAsia="zh-CN"/>
              </w:rPr>
            </w:pPr>
            <w:r>
              <w:rPr>
                <w:rFonts w:ascii="Times New Roman" w:eastAsia="Times New Roman" w:hAnsi="Times New Roman"/>
                <w:color w:val="00000A"/>
                <w:kern w:val="1"/>
                <w:lang w:val="sq-AL" w:eastAsia="zh-CN"/>
              </w:rPr>
              <w:t>Formularë M1 / M2 të lëshuar nga Agjencia për Punësim e RMV për shtetasit e sapopunësuar të Republikës së Maqedonisë së Veriut, për të cilët kërkohet mbështetje financiare</w:t>
            </w:r>
          </w:p>
          <w:p w:rsidR="0052079D" w:rsidRPr="00C56C41" w:rsidRDefault="0052079D" w:rsidP="0052079D">
            <w:pPr>
              <w:suppressAutoHyphens/>
              <w:spacing w:after="0" w:line="240" w:lineRule="auto"/>
              <w:jc w:val="both"/>
              <w:rPr>
                <w:rFonts w:ascii="Times New Roman" w:eastAsia="Times New Roman" w:hAnsi="Times New Roman"/>
                <w:b/>
                <w:color w:val="00000A"/>
                <w:kern w:val="1"/>
                <w:lang w:eastAsia="zh-CN"/>
              </w:rPr>
            </w:pPr>
          </w:p>
        </w:tc>
        <w:tc>
          <w:tcPr>
            <w:tcW w:w="1609" w:type="dxa"/>
            <w:vAlign w:val="center"/>
          </w:tcPr>
          <w:p w:rsidR="0052079D" w:rsidRPr="00C56C41" w:rsidRDefault="0052079D" w:rsidP="0052079D">
            <w:pPr>
              <w:suppressAutoHyphens/>
              <w:spacing w:after="0" w:line="240" w:lineRule="auto"/>
              <w:jc w:val="center"/>
              <w:rPr>
                <w:rFonts w:ascii="Times New Roman" w:eastAsia="Times New Roman" w:hAnsi="Times New Roman"/>
                <w:kern w:val="1"/>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rsidTr="006204DA">
        <w:trPr>
          <w:trHeight w:val="872"/>
          <w:jc w:val="center"/>
        </w:trPr>
        <w:tc>
          <w:tcPr>
            <w:tcW w:w="8910" w:type="dxa"/>
            <w:gridSpan w:val="2"/>
            <w:vAlign w:val="center"/>
          </w:tcPr>
          <w:p w:rsidR="004F09B6" w:rsidRPr="004F09B6" w:rsidRDefault="004F09B6">
            <w:pPr>
              <w:numPr>
                <w:ilvl w:val="0"/>
                <w:numId w:val="21"/>
              </w:numPr>
              <w:suppressAutoHyphens/>
              <w:spacing w:after="0" w:line="240" w:lineRule="auto"/>
              <w:ind w:left="433"/>
              <w:jc w:val="both"/>
              <w:rPr>
                <w:rFonts w:ascii="Times New Roman" w:eastAsia="Times New Roman" w:hAnsi="Times New Roman"/>
                <w:bCs/>
                <w:color w:val="00000A"/>
                <w:kern w:val="1"/>
                <w:lang w:eastAsia="zh-CN"/>
              </w:rPr>
            </w:pPr>
            <w:r>
              <w:rPr>
                <w:rFonts w:ascii="Times New Roman" w:eastAsia="Times New Roman" w:hAnsi="Times New Roman"/>
                <w:bCs/>
                <w:color w:val="00000A"/>
                <w:kern w:val="1"/>
                <w:lang w:val="sq-AL" w:eastAsia="zh-CN"/>
              </w:rPr>
              <w:t>Mbështetje për vendosjen dhe avancimin e bashkëpunimit me furnitorë të regjistruar në RMV</w:t>
            </w:r>
          </w:p>
          <w:p w:rsidR="001C6528" w:rsidRDefault="001C6528" w:rsidP="004F09B6">
            <w:pPr>
              <w:suppressAutoHyphens/>
              <w:spacing w:after="0" w:line="240" w:lineRule="auto"/>
              <w:ind w:left="433"/>
              <w:jc w:val="both"/>
              <w:rPr>
                <w:rFonts w:ascii="Times New Roman" w:eastAsia="Times New Roman" w:hAnsi="Times New Roman"/>
                <w:bCs/>
                <w:color w:val="00000A"/>
                <w:kern w:val="1"/>
                <w:lang w:eastAsia="zh-CN"/>
              </w:rPr>
            </w:pPr>
          </w:p>
        </w:tc>
      </w:tr>
      <w:tr w:rsidR="0052079D" w:rsidRPr="002A5C42" w:rsidTr="006204DA">
        <w:trPr>
          <w:trHeight w:val="567"/>
          <w:jc w:val="center"/>
        </w:trPr>
        <w:tc>
          <w:tcPr>
            <w:tcW w:w="7301" w:type="dxa"/>
          </w:tcPr>
          <w:p w:rsidR="004F09B6" w:rsidRDefault="004F09B6" w:rsidP="0052079D">
            <w:pPr>
              <w:suppressAutoHyphens/>
              <w:spacing w:after="0" w:line="240" w:lineRule="auto"/>
              <w:jc w:val="both"/>
              <w:rPr>
                <w:rFonts w:ascii="Times New Roman" w:eastAsia="Times New Roman" w:hAnsi="Times New Roman"/>
                <w:kern w:val="1"/>
                <w:lang w:val="sq-AL" w:eastAsia="zh-CN"/>
              </w:rPr>
            </w:pPr>
            <w:r>
              <w:rPr>
                <w:rFonts w:ascii="Times New Roman" w:eastAsia="Times New Roman" w:hAnsi="Times New Roman"/>
                <w:kern w:val="1"/>
                <w:lang w:val="sq-AL" w:eastAsia="zh-CN"/>
              </w:rPr>
              <w:t xml:space="preserve">Kontrolli i prokurimeve të furnitorëve të regjistruar në RMV dhe jashtë vendit </w:t>
            </w:r>
          </w:p>
          <w:p w:rsidR="0052079D" w:rsidRPr="00C56C41" w:rsidRDefault="0052079D" w:rsidP="004F09B6">
            <w:pPr>
              <w:suppressAutoHyphens/>
              <w:spacing w:after="0" w:line="240" w:lineRule="auto"/>
              <w:jc w:val="both"/>
              <w:rPr>
                <w:rFonts w:ascii="Times New Roman" w:eastAsia="Times New Roman" w:hAnsi="Times New Roman"/>
                <w:b/>
                <w:kern w:val="1"/>
                <w:lang w:eastAsia="zh-CN"/>
              </w:rPr>
            </w:pPr>
            <w:r w:rsidRPr="00C56C41">
              <w:rPr>
                <w:rFonts w:ascii="Times New Roman" w:eastAsia="Times New Roman" w:hAnsi="Times New Roman"/>
                <w:kern w:val="1"/>
                <w:lang w:eastAsia="zh-CN"/>
              </w:rPr>
              <w:t xml:space="preserve"> (</w:t>
            </w:r>
            <w:r w:rsidR="004F09B6">
              <w:rPr>
                <w:rFonts w:ascii="Times New Roman" w:eastAsia="Times New Roman" w:hAnsi="Times New Roman"/>
                <w:kern w:val="1"/>
                <w:lang w:val="sq-AL" w:eastAsia="zh-CN"/>
              </w:rPr>
              <w:t>Kontrolli nr.</w:t>
            </w:r>
            <w:r w:rsidRPr="00C56C41">
              <w:rPr>
                <w:rFonts w:ascii="Times New Roman" w:eastAsia="Times New Roman" w:hAnsi="Times New Roman"/>
                <w:kern w:val="1"/>
                <w:lang w:eastAsia="zh-CN"/>
              </w:rPr>
              <w:t xml:space="preserve"> 2)</w:t>
            </w:r>
          </w:p>
        </w:tc>
        <w:tc>
          <w:tcPr>
            <w:tcW w:w="1609" w:type="dxa"/>
            <w:vAlign w:val="center"/>
          </w:tcPr>
          <w:p w:rsidR="0052079D" w:rsidRPr="00C56C41" w:rsidRDefault="0052079D" w:rsidP="0052079D">
            <w:pPr>
              <w:suppressAutoHyphens/>
              <w:spacing w:after="0" w:line="240" w:lineRule="auto"/>
              <w:jc w:val="center"/>
              <w:rPr>
                <w:rFonts w:ascii="Times New Roman" w:eastAsia="Times New Roman" w:hAnsi="Times New Roman"/>
                <w:kern w:val="1"/>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rsidTr="006204DA">
        <w:trPr>
          <w:trHeight w:val="567"/>
          <w:jc w:val="center"/>
        </w:trPr>
        <w:tc>
          <w:tcPr>
            <w:tcW w:w="7301" w:type="dxa"/>
          </w:tcPr>
          <w:p w:rsidR="004F09B6" w:rsidRDefault="004F09B6" w:rsidP="0052079D">
            <w:pPr>
              <w:suppressAutoHyphens/>
              <w:spacing w:after="0" w:line="240" w:lineRule="auto"/>
              <w:jc w:val="both"/>
              <w:rPr>
                <w:rFonts w:ascii="Times New Roman" w:eastAsia="Times New Roman" w:hAnsi="Times New Roman"/>
                <w:color w:val="00000A"/>
                <w:kern w:val="1"/>
                <w:lang w:val="sq-AL" w:eastAsia="zh-CN"/>
              </w:rPr>
            </w:pPr>
            <w:r>
              <w:rPr>
                <w:rFonts w:ascii="Times New Roman" w:eastAsia="Times New Roman" w:hAnsi="Times New Roman"/>
                <w:color w:val="00000A"/>
                <w:kern w:val="1"/>
                <w:lang w:val="sq-AL" w:eastAsia="zh-CN"/>
              </w:rPr>
              <w:t xml:space="preserve">Kopje e faturave (të besueshme me origjinalin) nga furnitorë të regjistruar në RMV </w:t>
            </w:r>
          </w:p>
          <w:p w:rsidR="0052079D" w:rsidRPr="00C56C41" w:rsidRDefault="0052079D" w:rsidP="004F09B6">
            <w:pPr>
              <w:suppressAutoHyphens/>
              <w:spacing w:after="0" w:line="240" w:lineRule="auto"/>
              <w:jc w:val="both"/>
              <w:rPr>
                <w:rFonts w:ascii="Times New Roman" w:eastAsia="Times New Roman" w:hAnsi="Times New Roman"/>
                <w:b/>
                <w:color w:val="00000A"/>
                <w:kern w:val="1"/>
                <w:lang w:eastAsia="zh-CN"/>
              </w:rPr>
            </w:pPr>
          </w:p>
        </w:tc>
        <w:tc>
          <w:tcPr>
            <w:tcW w:w="1609" w:type="dxa"/>
            <w:vAlign w:val="center"/>
          </w:tcPr>
          <w:p w:rsidR="0052079D" w:rsidRPr="00C56C41" w:rsidRDefault="0052079D" w:rsidP="0052079D">
            <w:pPr>
              <w:suppressAutoHyphens/>
              <w:spacing w:after="0" w:line="240" w:lineRule="auto"/>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lastRenderedPageBreak/>
              <w:t>□</w:t>
            </w:r>
          </w:p>
        </w:tc>
      </w:tr>
      <w:tr w:rsidR="0052079D" w:rsidRPr="002A5C42" w:rsidTr="006204DA">
        <w:trPr>
          <w:trHeight w:val="567"/>
          <w:jc w:val="center"/>
        </w:trPr>
        <w:tc>
          <w:tcPr>
            <w:tcW w:w="7301" w:type="dxa"/>
          </w:tcPr>
          <w:p w:rsidR="004F09B6" w:rsidRDefault="004F09B6" w:rsidP="0052079D">
            <w:pPr>
              <w:suppressAutoHyphens/>
              <w:spacing w:after="0" w:line="240" w:lineRule="auto"/>
              <w:jc w:val="both"/>
              <w:rPr>
                <w:rFonts w:ascii="Times New Roman" w:eastAsia="Times New Roman" w:hAnsi="Times New Roman"/>
                <w:color w:val="00000A"/>
                <w:kern w:val="1"/>
                <w:szCs w:val="24"/>
                <w:lang w:val="sq-AL" w:eastAsia="zh-CN"/>
              </w:rPr>
            </w:pPr>
            <w:r>
              <w:rPr>
                <w:rFonts w:ascii="Times New Roman" w:eastAsia="Times New Roman" w:hAnsi="Times New Roman"/>
                <w:color w:val="00000A"/>
                <w:kern w:val="1"/>
                <w:szCs w:val="24"/>
                <w:lang w:val="sq-AL" w:eastAsia="zh-CN"/>
              </w:rPr>
              <w:lastRenderedPageBreak/>
              <w:t xml:space="preserve">Dëshmi për pagesën e kryer ndaj furnitorëve të regjistruar në RMV, mbi bazën e fatrurave të lëshuara, respektivisht certifikatë nga llogaria bankare e përdoruesit </w:t>
            </w:r>
          </w:p>
          <w:p w:rsidR="0052079D" w:rsidRPr="00C56C41" w:rsidRDefault="0052079D" w:rsidP="0052079D">
            <w:pPr>
              <w:suppressAutoHyphens/>
              <w:spacing w:after="0" w:line="240" w:lineRule="auto"/>
              <w:jc w:val="both"/>
              <w:rPr>
                <w:rFonts w:ascii="Times New Roman" w:eastAsia="Times New Roman" w:hAnsi="Times New Roman"/>
                <w:b/>
                <w:color w:val="00000A"/>
                <w:kern w:val="1"/>
                <w:lang w:eastAsia="zh-CN"/>
              </w:rPr>
            </w:pPr>
          </w:p>
        </w:tc>
        <w:tc>
          <w:tcPr>
            <w:tcW w:w="1609" w:type="dxa"/>
            <w:vAlign w:val="center"/>
          </w:tcPr>
          <w:p w:rsidR="0052079D" w:rsidRPr="00C56C41" w:rsidRDefault="0052079D" w:rsidP="0052079D">
            <w:pPr>
              <w:suppressAutoHyphens/>
              <w:spacing w:after="0" w:line="240" w:lineRule="auto"/>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rsidTr="00C56C41">
        <w:trPr>
          <w:trHeight w:val="800"/>
          <w:jc w:val="center"/>
        </w:trPr>
        <w:tc>
          <w:tcPr>
            <w:tcW w:w="8910" w:type="dxa"/>
            <w:gridSpan w:val="2"/>
            <w:vAlign w:val="center"/>
          </w:tcPr>
          <w:p w:rsidR="004F09B6" w:rsidRPr="00B83510" w:rsidRDefault="004F09B6" w:rsidP="0052079D">
            <w:pPr>
              <w:numPr>
                <w:ilvl w:val="0"/>
                <w:numId w:val="21"/>
              </w:numPr>
              <w:suppressAutoHyphens/>
              <w:spacing w:after="0" w:line="240" w:lineRule="auto"/>
              <w:ind w:left="433"/>
              <w:jc w:val="both"/>
              <w:rPr>
                <w:rFonts w:ascii="Times New Roman" w:eastAsia="Times New Roman" w:hAnsi="Times New Roman"/>
                <w:color w:val="00000A"/>
                <w:kern w:val="1"/>
                <w:lang w:eastAsia="zh-CN"/>
              </w:rPr>
            </w:pPr>
            <w:r>
              <w:rPr>
                <w:rFonts w:ascii="Times New Roman" w:eastAsia="Times New Roman" w:hAnsi="Times New Roman"/>
                <w:color w:val="00000A"/>
                <w:kern w:val="1"/>
                <w:lang w:val="sq-AL" w:eastAsia="zh-CN"/>
              </w:rPr>
              <w:t>M</w:t>
            </w:r>
            <w:r w:rsidR="00B83510">
              <w:rPr>
                <w:rFonts w:ascii="Times New Roman" w:eastAsia="Times New Roman" w:hAnsi="Times New Roman"/>
                <w:color w:val="00000A"/>
                <w:kern w:val="1"/>
                <w:lang w:val="sq-AL" w:eastAsia="zh-CN"/>
              </w:rPr>
              <w:t xml:space="preserve">bështetje për vendosjen e formave organizuese për zhvillim teknologjik dhe hulumtim </w:t>
            </w:r>
          </w:p>
          <w:p w:rsidR="00B83510" w:rsidRPr="004F09B6" w:rsidRDefault="00B83510" w:rsidP="00B83510">
            <w:pPr>
              <w:suppressAutoHyphens/>
              <w:spacing w:after="0" w:line="240" w:lineRule="auto"/>
              <w:ind w:left="433"/>
              <w:jc w:val="both"/>
              <w:rPr>
                <w:rFonts w:ascii="Times New Roman" w:eastAsia="Times New Roman" w:hAnsi="Times New Roman"/>
                <w:color w:val="00000A"/>
                <w:kern w:val="1"/>
                <w:lang w:eastAsia="zh-CN"/>
              </w:rPr>
            </w:pPr>
          </w:p>
          <w:p w:rsidR="0052079D" w:rsidRPr="00C56C41" w:rsidRDefault="0052079D" w:rsidP="004F09B6">
            <w:pPr>
              <w:suppressAutoHyphens/>
              <w:spacing w:after="0" w:line="240" w:lineRule="auto"/>
              <w:ind w:left="433"/>
              <w:jc w:val="both"/>
              <w:rPr>
                <w:rFonts w:ascii="Times New Roman" w:eastAsia="Times New Roman" w:hAnsi="Times New Roman"/>
                <w:color w:val="00000A"/>
                <w:kern w:val="1"/>
                <w:lang w:eastAsia="zh-CN"/>
              </w:rPr>
            </w:pPr>
          </w:p>
        </w:tc>
      </w:tr>
      <w:tr w:rsidR="0052079D" w:rsidRPr="002A5C42" w:rsidTr="006204DA">
        <w:trPr>
          <w:trHeight w:val="567"/>
          <w:jc w:val="center"/>
        </w:trPr>
        <w:tc>
          <w:tcPr>
            <w:tcW w:w="7301" w:type="dxa"/>
          </w:tcPr>
          <w:p w:rsidR="0052079D" w:rsidRPr="00C56C41" w:rsidRDefault="00F614AD" w:rsidP="0052079D">
            <w:pPr>
              <w:suppressAutoHyphens/>
              <w:spacing w:after="0" w:line="240" w:lineRule="auto"/>
              <w:jc w:val="both"/>
              <w:rPr>
                <w:rFonts w:ascii="Times New Roman" w:eastAsia="Times New Roman" w:hAnsi="Times New Roman"/>
                <w:b/>
                <w:color w:val="00000A"/>
                <w:kern w:val="1"/>
                <w:lang w:eastAsia="zh-CN"/>
              </w:rPr>
            </w:pPr>
            <w:r w:rsidRPr="00F614AD">
              <w:rPr>
                <w:rFonts w:ascii="Times New Roman" w:eastAsia="Times New Roman" w:hAnsi="Times New Roman"/>
                <w:color w:val="00000A"/>
                <w:kern w:val="1"/>
                <w:lang w:eastAsia="zh-CN"/>
              </w:rPr>
              <w:t>Kontroll i shpenzimeve të arsyetuara investuese për zhvillim teknologjik dhe hulumtim me nënshkrimin e personit të autorizuar të të përdoruesit (Kontrolli nr. 3A dhe Kontrolli nr.3B)</w:t>
            </w:r>
          </w:p>
        </w:tc>
        <w:tc>
          <w:tcPr>
            <w:tcW w:w="1609" w:type="dxa"/>
            <w:vAlign w:val="center"/>
          </w:tcPr>
          <w:p w:rsidR="0052079D" w:rsidRPr="00C56C41" w:rsidRDefault="0052079D" w:rsidP="0052079D">
            <w:pPr>
              <w:suppressAutoHyphens/>
              <w:spacing w:after="0" w:line="240" w:lineRule="auto"/>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t>□</w:t>
            </w:r>
          </w:p>
        </w:tc>
      </w:tr>
      <w:tr w:rsidR="00014EDE" w:rsidRPr="002A5C42" w:rsidTr="006204DA">
        <w:trPr>
          <w:trHeight w:val="567"/>
          <w:jc w:val="center"/>
        </w:trPr>
        <w:tc>
          <w:tcPr>
            <w:tcW w:w="7301" w:type="dxa"/>
          </w:tcPr>
          <w:p w:rsidR="00014EDE" w:rsidRPr="00C56C41" w:rsidRDefault="00F614AD" w:rsidP="0052079D">
            <w:pPr>
              <w:suppressAutoHyphens/>
              <w:spacing w:after="0" w:line="240" w:lineRule="auto"/>
              <w:jc w:val="both"/>
              <w:rPr>
                <w:rFonts w:ascii="Times New Roman" w:eastAsia="Times New Roman" w:hAnsi="Times New Roman"/>
                <w:color w:val="00000A"/>
                <w:kern w:val="1"/>
                <w:lang w:eastAsia="zh-CN"/>
              </w:rPr>
            </w:pPr>
            <w:r w:rsidRPr="00F614AD">
              <w:rPr>
                <w:rFonts w:ascii="Times New Roman" w:eastAsia="Times New Roman" w:hAnsi="Times New Roman"/>
                <w:color w:val="00000A"/>
                <w:kern w:val="1"/>
                <w:lang w:eastAsia="zh-CN"/>
              </w:rPr>
              <w:t>Përshkrimi i shkurtër dhe aktivitetet e realizuara të lidhura me projektet  hulumtuese dhe/ose projektet zhvillimore</w:t>
            </w:r>
          </w:p>
        </w:tc>
        <w:tc>
          <w:tcPr>
            <w:tcW w:w="1609" w:type="dxa"/>
            <w:vAlign w:val="center"/>
          </w:tcPr>
          <w:p w:rsidR="00014EDE" w:rsidRPr="00C56C41" w:rsidRDefault="00014EDE" w:rsidP="0052079D">
            <w:pPr>
              <w:suppressAutoHyphens/>
              <w:spacing w:after="0" w:line="240" w:lineRule="auto"/>
              <w:jc w:val="center"/>
              <w:rPr>
                <w:rFonts w:ascii="Times New Roman" w:eastAsia="Times New Roman" w:hAnsi="Times New Roman"/>
                <w:color w:val="00000A"/>
                <w:kern w:val="1"/>
                <w:sz w:val="44"/>
                <w:szCs w:val="24"/>
                <w:lang w:eastAsia="zh-CN"/>
              </w:rPr>
            </w:pPr>
            <w:r w:rsidRPr="00014EDE">
              <w:rPr>
                <w:rFonts w:ascii="Times New Roman" w:eastAsia="Times New Roman" w:hAnsi="Times New Roman"/>
                <w:color w:val="00000A"/>
                <w:kern w:val="1"/>
                <w:sz w:val="44"/>
                <w:szCs w:val="24"/>
                <w:lang w:eastAsia="zh-CN"/>
              </w:rPr>
              <w:t>□</w:t>
            </w:r>
          </w:p>
        </w:tc>
      </w:tr>
      <w:tr w:rsidR="00014EDE" w:rsidRPr="002A5C42" w:rsidTr="006204DA">
        <w:trPr>
          <w:trHeight w:val="567"/>
          <w:jc w:val="center"/>
        </w:trPr>
        <w:tc>
          <w:tcPr>
            <w:tcW w:w="7301" w:type="dxa"/>
          </w:tcPr>
          <w:p w:rsidR="00014EDE" w:rsidRPr="00C56C41" w:rsidRDefault="00F614AD" w:rsidP="0052079D">
            <w:pPr>
              <w:suppressAutoHyphens/>
              <w:spacing w:after="0" w:line="240" w:lineRule="auto"/>
              <w:jc w:val="both"/>
              <w:rPr>
                <w:rFonts w:ascii="Times New Roman" w:eastAsia="Times New Roman" w:hAnsi="Times New Roman"/>
                <w:color w:val="00000A"/>
                <w:kern w:val="1"/>
                <w:lang w:eastAsia="zh-CN"/>
              </w:rPr>
            </w:pPr>
            <w:r w:rsidRPr="00F614AD">
              <w:rPr>
                <w:rFonts w:ascii="Times New Roman" w:eastAsia="Times New Roman" w:hAnsi="Times New Roman"/>
                <w:color w:val="00000A"/>
                <w:kern w:val="1"/>
                <w:lang w:eastAsia="zh-CN"/>
              </w:rPr>
              <w:t>Struktura dhe vendosja organizuese e formës organizuese për zhvillim teknologjik dhe hulumtime.</w:t>
            </w:r>
          </w:p>
        </w:tc>
        <w:tc>
          <w:tcPr>
            <w:tcW w:w="1609" w:type="dxa"/>
            <w:vAlign w:val="center"/>
          </w:tcPr>
          <w:p w:rsidR="00014EDE" w:rsidRPr="00C56C41" w:rsidRDefault="00014EDE" w:rsidP="0052079D">
            <w:pPr>
              <w:suppressAutoHyphens/>
              <w:spacing w:after="0" w:line="240" w:lineRule="auto"/>
              <w:jc w:val="center"/>
              <w:rPr>
                <w:rFonts w:ascii="Times New Roman" w:eastAsia="Times New Roman" w:hAnsi="Times New Roman"/>
                <w:color w:val="00000A"/>
                <w:kern w:val="1"/>
                <w:sz w:val="44"/>
                <w:szCs w:val="24"/>
                <w:lang w:eastAsia="zh-CN"/>
              </w:rPr>
            </w:pPr>
            <w:r w:rsidRPr="00014EDE">
              <w:rPr>
                <w:rFonts w:ascii="Times New Roman" w:eastAsia="Times New Roman" w:hAnsi="Times New Roman"/>
                <w:color w:val="00000A"/>
                <w:kern w:val="1"/>
                <w:sz w:val="44"/>
                <w:szCs w:val="24"/>
                <w:lang w:eastAsia="zh-CN"/>
              </w:rPr>
              <w:t>□</w:t>
            </w:r>
          </w:p>
        </w:tc>
      </w:tr>
      <w:tr w:rsidR="00014EDE" w:rsidRPr="002A5C42" w:rsidTr="006204DA">
        <w:trPr>
          <w:trHeight w:val="567"/>
          <w:jc w:val="center"/>
        </w:trPr>
        <w:tc>
          <w:tcPr>
            <w:tcW w:w="7301" w:type="dxa"/>
          </w:tcPr>
          <w:p w:rsidR="00014EDE" w:rsidRPr="00C56C41" w:rsidRDefault="00F614AD" w:rsidP="0052079D">
            <w:pPr>
              <w:suppressAutoHyphens/>
              <w:spacing w:after="0" w:line="240" w:lineRule="auto"/>
              <w:jc w:val="both"/>
              <w:rPr>
                <w:rFonts w:ascii="Times New Roman" w:eastAsia="Times New Roman" w:hAnsi="Times New Roman"/>
                <w:color w:val="00000A"/>
                <w:kern w:val="1"/>
                <w:lang w:eastAsia="zh-CN"/>
              </w:rPr>
            </w:pPr>
            <w:r w:rsidRPr="00F614AD">
              <w:rPr>
                <w:rFonts w:ascii="Times New Roman" w:eastAsia="Times New Roman" w:hAnsi="Times New Roman"/>
                <w:color w:val="00000A"/>
                <w:kern w:val="1"/>
                <w:lang w:eastAsia="zh-CN"/>
              </w:rPr>
              <w:t>Kopje nga marrëveshjet për angazhimin e personelit të kualifikuar lart, të punësuar ose të angazhuar në projektin hulumtues dhe / ose zhvillimor, duke përfshirë edhe e dokumentacionin shoqëruar (siguruar nga institucionet dhe organet relevante  shtetërore) me çka dëshmohet përmbushja e kritereve për personalin e kuaflifikuar lart, në përputhje me definicionin nga neni 4, paragrafi 7 i Ligjit.</w:t>
            </w:r>
          </w:p>
        </w:tc>
        <w:tc>
          <w:tcPr>
            <w:tcW w:w="1609" w:type="dxa"/>
            <w:vAlign w:val="center"/>
          </w:tcPr>
          <w:p w:rsidR="00014EDE" w:rsidRPr="00C56C41" w:rsidRDefault="00014EDE" w:rsidP="0052079D">
            <w:pPr>
              <w:suppressAutoHyphens/>
              <w:spacing w:after="0" w:line="240" w:lineRule="auto"/>
              <w:jc w:val="center"/>
              <w:rPr>
                <w:rFonts w:ascii="Times New Roman" w:eastAsia="Times New Roman" w:hAnsi="Times New Roman"/>
                <w:color w:val="00000A"/>
                <w:kern w:val="1"/>
                <w:sz w:val="44"/>
                <w:szCs w:val="24"/>
                <w:lang w:eastAsia="zh-CN"/>
              </w:rPr>
            </w:pPr>
            <w:r w:rsidRPr="00014EDE">
              <w:rPr>
                <w:rFonts w:ascii="Times New Roman" w:eastAsia="Times New Roman" w:hAnsi="Times New Roman"/>
                <w:color w:val="00000A"/>
                <w:kern w:val="1"/>
                <w:sz w:val="44"/>
                <w:szCs w:val="24"/>
                <w:lang w:eastAsia="zh-CN"/>
              </w:rPr>
              <w:t>□</w:t>
            </w:r>
          </w:p>
        </w:tc>
      </w:tr>
      <w:tr w:rsidR="0052079D" w:rsidRPr="002A5C42" w:rsidTr="006204DA">
        <w:trPr>
          <w:trHeight w:val="567"/>
          <w:jc w:val="center"/>
        </w:trPr>
        <w:tc>
          <w:tcPr>
            <w:tcW w:w="7301" w:type="dxa"/>
          </w:tcPr>
          <w:p w:rsidR="0052079D" w:rsidRPr="00C56C41" w:rsidRDefault="00F614AD" w:rsidP="0052079D">
            <w:pPr>
              <w:suppressAutoHyphens/>
              <w:spacing w:after="0" w:line="240" w:lineRule="auto"/>
              <w:jc w:val="both"/>
              <w:rPr>
                <w:rFonts w:ascii="Times New Roman" w:eastAsia="Times New Roman" w:hAnsi="Times New Roman"/>
                <w:b/>
                <w:color w:val="00000A"/>
                <w:kern w:val="1"/>
                <w:lang w:eastAsia="zh-CN"/>
              </w:rPr>
            </w:pPr>
            <w:r w:rsidRPr="00F614AD">
              <w:rPr>
                <w:rFonts w:ascii="Times New Roman" w:eastAsia="Times New Roman" w:hAnsi="Times New Roman"/>
                <w:color w:val="00000A"/>
                <w:kern w:val="1"/>
                <w:lang w:eastAsia="zh-CN"/>
              </w:rPr>
              <w:t>Kopje nga faturat (të besueshme me origjinalin)</w:t>
            </w:r>
          </w:p>
        </w:tc>
        <w:tc>
          <w:tcPr>
            <w:tcW w:w="1609" w:type="dxa"/>
            <w:vAlign w:val="center"/>
          </w:tcPr>
          <w:p w:rsidR="0052079D" w:rsidRPr="00C56C41" w:rsidRDefault="0052079D" w:rsidP="0052079D">
            <w:pPr>
              <w:suppressAutoHyphens/>
              <w:spacing w:after="0" w:line="240" w:lineRule="auto"/>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rsidTr="006204DA">
        <w:trPr>
          <w:trHeight w:val="567"/>
          <w:jc w:val="center"/>
        </w:trPr>
        <w:tc>
          <w:tcPr>
            <w:tcW w:w="7301" w:type="dxa"/>
          </w:tcPr>
          <w:p w:rsidR="0052079D" w:rsidRPr="00C56C41" w:rsidRDefault="00F614AD" w:rsidP="00334960">
            <w:pPr>
              <w:suppressAutoHyphens/>
              <w:spacing w:after="0" w:line="240" w:lineRule="auto"/>
              <w:jc w:val="both"/>
              <w:rPr>
                <w:rFonts w:ascii="Times New Roman" w:eastAsia="Times New Roman" w:hAnsi="Times New Roman"/>
                <w:b/>
                <w:color w:val="00000A"/>
                <w:kern w:val="1"/>
                <w:lang w:eastAsia="zh-CN"/>
              </w:rPr>
            </w:pPr>
            <w:r w:rsidRPr="00F614AD">
              <w:rPr>
                <w:rFonts w:ascii="Times New Roman" w:eastAsia="Times New Roman" w:hAnsi="Times New Roman"/>
                <w:color w:val="00000A"/>
                <w:kern w:val="1"/>
                <w:lang w:eastAsia="zh-CN"/>
              </w:rPr>
              <w:t>Кopje nga marrëveshjet e hulumtimit të kontraktuar, njohurive teknike, patentëve dhe shërbimeve konsultante që ekskluzivisht shfrytëzohen për aktivitete hulumtuese të projektit.</w:t>
            </w:r>
          </w:p>
        </w:tc>
        <w:tc>
          <w:tcPr>
            <w:tcW w:w="1609" w:type="dxa"/>
            <w:vAlign w:val="center"/>
          </w:tcPr>
          <w:p w:rsidR="0052079D" w:rsidRPr="00C56C41" w:rsidRDefault="0052079D" w:rsidP="00A56CAD">
            <w:pPr>
              <w:suppressAutoHyphens/>
              <w:spacing w:after="0" w:line="240" w:lineRule="auto"/>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rsidTr="006204DA">
        <w:trPr>
          <w:trHeight w:val="567"/>
          <w:jc w:val="center"/>
        </w:trPr>
        <w:tc>
          <w:tcPr>
            <w:tcW w:w="7301" w:type="dxa"/>
          </w:tcPr>
          <w:p w:rsidR="0052079D" w:rsidRPr="00C56C41" w:rsidRDefault="00F614AD" w:rsidP="0052079D">
            <w:pPr>
              <w:suppressAutoHyphens/>
              <w:spacing w:after="0" w:line="240" w:lineRule="auto"/>
              <w:jc w:val="both"/>
              <w:rPr>
                <w:rFonts w:ascii="Times New Roman" w:eastAsia="Times New Roman" w:hAnsi="Times New Roman"/>
                <w:b/>
                <w:color w:val="00000A"/>
                <w:kern w:val="1"/>
                <w:lang w:eastAsia="zh-CN"/>
              </w:rPr>
            </w:pPr>
            <w:r w:rsidRPr="00F614AD">
              <w:rPr>
                <w:rFonts w:ascii="Times New Roman" w:eastAsia="Times New Roman" w:hAnsi="Times New Roman"/>
                <w:color w:val="00000A"/>
                <w:kern w:val="1"/>
                <w:szCs w:val="24"/>
                <w:lang w:eastAsia="zh-CN"/>
              </w:rPr>
              <w:t>Dëshmi për pagesën e kryer për detyrimet e marra në lidhje me projektin për zhvillim teknologjik dhe hulumtim, në bazë të faturave të lëshuara, respektivisht, certifikatë nga llogaria bankare e perdoruesit.</w:t>
            </w:r>
          </w:p>
        </w:tc>
        <w:tc>
          <w:tcPr>
            <w:tcW w:w="1609" w:type="dxa"/>
            <w:vAlign w:val="center"/>
          </w:tcPr>
          <w:p w:rsidR="0052079D" w:rsidRPr="00C56C41" w:rsidRDefault="0052079D" w:rsidP="00A56CAD">
            <w:pPr>
              <w:suppressAutoHyphens/>
              <w:spacing w:after="0" w:line="240" w:lineRule="auto"/>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rsidTr="006204DA">
        <w:trPr>
          <w:trHeight w:val="845"/>
          <w:jc w:val="center"/>
        </w:trPr>
        <w:tc>
          <w:tcPr>
            <w:tcW w:w="8910" w:type="dxa"/>
            <w:gridSpan w:val="2"/>
            <w:vAlign w:val="center"/>
          </w:tcPr>
          <w:p w:rsidR="0052079D" w:rsidRPr="00C56C41" w:rsidRDefault="00F614AD" w:rsidP="00F614AD">
            <w:pPr>
              <w:numPr>
                <w:ilvl w:val="0"/>
                <w:numId w:val="21"/>
              </w:numPr>
              <w:suppressAutoHyphens/>
              <w:spacing w:after="0" w:line="240" w:lineRule="auto"/>
              <w:jc w:val="both"/>
              <w:rPr>
                <w:rFonts w:ascii="Times New Roman" w:eastAsia="Times New Roman" w:hAnsi="Times New Roman"/>
                <w:color w:val="00000A"/>
                <w:kern w:val="1"/>
                <w:lang w:eastAsia="zh-CN"/>
              </w:rPr>
            </w:pPr>
            <w:r w:rsidRPr="00F614AD">
              <w:rPr>
                <w:rFonts w:ascii="Times New Roman" w:eastAsia="Times New Roman" w:hAnsi="Times New Roman"/>
                <w:color w:val="00000A"/>
                <w:kern w:val="1"/>
                <w:lang w:eastAsia="zh-CN"/>
              </w:rPr>
              <w:t>Mbështetje për projekte investuese me interes të rëndësishëm ekonomik për RMV</w:t>
            </w:r>
          </w:p>
        </w:tc>
      </w:tr>
      <w:tr w:rsidR="0052079D" w:rsidRPr="002A5C42" w:rsidTr="006204DA">
        <w:trPr>
          <w:trHeight w:val="620"/>
          <w:jc w:val="center"/>
        </w:trPr>
        <w:tc>
          <w:tcPr>
            <w:tcW w:w="8910" w:type="dxa"/>
            <w:gridSpan w:val="2"/>
            <w:vAlign w:val="center"/>
          </w:tcPr>
          <w:p w:rsidR="0052079D" w:rsidRPr="00C56C41" w:rsidRDefault="00F614AD" w:rsidP="00F614AD">
            <w:pPr>
              <w:numPr>
                <w:ilvl w:val="1"/>
                <w:numId w:val="25"/>
              </w:numPr>
              <w:suppressAutoHyphens/>
              <w:spacing w:after="0" w:line="240" w:lineRule="auto"/>
              <w:jc w:val="both"/>
              <w:rPr>
                <w:rFonts w:ascii="Times New Roman" w:hAnsi="Times New Roman"/>
                <w:b/>
                <w:kern w:val="1"/>
                <w:lang w:eastAsia="zh-CN"/>
              </w:rPr>
            </w:pPr>
            <w:r w:rsidRPr="00F614AD">
              <w:rPr>
                <w:rFonts w:ascii="Times New Roman" w:hAnsi="Times New Roman"/>
                <w:kern w:val="1"/>
                <w:lang w:eastAsia="zh-CN"/>
              </w:rPr>
              <w:t>Pagesa e mjeteve në vlerë prej tatimit të paguar mbi të ardhurave personale të të punësuarve shtetas të RMV</w:t>
            </w:r>
          </w:p>
        </w:tc>
      </w:tr>
      <w:tr w:rsidR="0052079D" w:rsidRPr="002A5C42" w:rsidTr="00A56CAD">
        <w:trPr>
          <w:trHeight w:val="567"/>
          <w:jc w:val="center"/>
        </w:trPr>
        <w:tc>
          <w:tcPr>
            <w:tcW w:w="7301" w:type="dxa"/>
          </w:tcPr>
          <w:p w:rsidR="0052079D" w:rsidRPr="00C56C41" w:rsidRDefault="00F614AD" w:rsidP="00663703">
            <w:pPr>
              <w:suppressAutoHyphens/>
              <w:spacing w:after="0" w:line="240" w:lineRule="auto"/>
              <w:jc w:val="both"/>
              <w:rPr>
                <w:rFonts w:ascii="Times New Roman" w:eastAsia="Times New Roman" w:hAnsi="Times New Roman"/>
                <w:b/>
                <w:color w:val="00000A"/>
                <w:kern w:val="1"/>
                <w:lang w:eastAsia="zh-CN"/>
              </w:rPr>
            </w:pPr>
            <w:r w:rsidRPr="00F614AD">
              <w:rPr>
                <w:rFonts w:ascii="Times New Roman" w:eastAsia="Times New Roman" w:hAnsi="Times New Roman"/>
                <w:color w:val="00000A"/>
                <w:kern w:val="1"/>
                <w:lang w:eastAsia="zh-CN"/>
              </w:rPr>
              <w:t>Kontroll me të dhënat për mjetet e paguara për tatimin e të ardhurave personale për personat e punësuar shtetas të RMV, me nënshkrim të personit të autorizuar të përdoruesit (Kontroll nr. 4.1A dhe Kontrolli nr.4.1B</w:t>
            </w:r>
          </w:p>
        </w:tc>
        <w:tc>
          <w:tcPr>
            <w:tcW w:w="1609" w:type="dxa"/>
            <w:vAlign w:val="center"/>
          </w:tcPr>
          <w:p w:rsidR="0052079D" w:rsidRPr="00C56C41" w:rsidRDefault="00A56CAD" w:rsidP="00A56CAD">
            <w:pPr>
              <w:suppressAutoHyphens/>
              <w:spacing w:after="0" w:line="240" w:lineRule="auto"/>
              <w:jc w:val="center"/>
              <w:rPr>
                <w:rFonts w:ascii="Times New Roman" w:eastAsia="Times New Roman" w:hAnsi="Times New Roman"/>
                <w:color w:val="00000A"/>
                <w:kern w:val="1"/>
                <w:sz w:val="44"/>
                <w:szCs w:val="24"/>
                <w:lang w:eastAsia="zh-CN"/>
              </w:rPr>
            </w:pPr>
            <w:r w:rsidRPr="00A56CAD">
              <w:rPr>
                <w:rFonts w:ascii="Times New Roman" w:eastAsia="Times New Roman" w:hAnsi="Times New Roman"/>
                <w:color w:val="00000A"/>
                <w:kern w:val="1"/>
                <w:sz w:val="44"/>
                <w:szCs w:val="24"/>
                <w:lang w:eastAsia="zh-CN"/>
              </w:rPr>
              <w:t>□</w:t>
            </w:r>
          </w:p>
        </w:tc>
      </w:tr>
      <w:tr w:rsidR="00663703" w:rsidRPr="002A5C42" w:rsidTr="006204DA">
        <w:trPr>
          <w:trHeight w:val="567"/>
          <w:jc w:val="center"/>
        </w:trPr>
        <w:tc>
          <w:tcPr>
            <w:tcW w:w="7301" w:type="dxa"/>
            <w:vAlign w:val="center"/>
          </w:tcPr>
          <w:p w:rsidR="00663703" w:rsidRPr="00C56C41" w:rsidRDefault="00F614AD" w:rsidP="0052079D">
            <w:pPr>
              <w:suppressAutoHyphens/>
              <w:spacing w:after="0" w:line="240" w:lineRule="auto"/>
              <w:jc w:val="both"/>
              <w:rPr>
                <w:rFonts w:ascii="Times New Roman" w:eastAsia="Times New Roman" w:hAnsi="Times New Roman"/>
                <w:color w:val="00000A"/>
                <w:kern w:val="1"/>
                <w:lang w:eastAsia="zh-CN"/>
              </w:rPr>
            </w:pPr>
            <w:r w:rsidRPr="00F614AD">
              <w:rPr>
                <w:rFonts w:ascii="Times New Roman" w:eastAsia="Times New Roman" w:hAnsi="Times New Roman"/>
                <w:color w:val="00000A"/>
                <w:kern w:val="1"/>
                <w:lang w:eastAsia="zh-CN"/>
              </w:rPr>
              <w:t>Formularë M1 / M2, të lëshuara nga Agjencia për Punësim e RMV për personat e përmendur në Kontroll.</w:t>
            </w:r>
          </w:p>
        </w:tc>
        <w:tc>
          <w:tcPr>
            <w:tcW w:w="1609" w:type="dxa"/>
            <w:vAlign w:val="center"/>
          </w:tcPr>
          <w:p w:rsidR="00663703" w:rsidRPr="00A56CAD" w:rsidRDefault="00A56CAD" w:rsidP="00A56CAD">
            <w:pPr>
              <w:suppressAutoHyphens/>
              <w:spacing w:after="0" w:line="240" w:lineRule="auto"/>
              <w:jc w:val="center"/>
              <w:rPr>
                <w:rFonts w:ascii="Times New Roman" w:eastAsia="Times New Roman" w:hAnsi="Times New Roman"/>
                <w:color w:val="00000A"/>
                <w:kern w:val="1"/>
                <w:sz w:val="44"/>
                <w:szCs w:val="24"/>
                <w:lang w:eastAsia="zh-CN"/>
              </w:rPr>
            </w:pPr>
            <w:r w:rsidRPr="00A56CAD">
              <w:rPr>
                <w:rFonts w:ascii="Times New Roman" w:eastAsia="Times New Roman" w:hAnsi="Times New Roman"/>
                <w:color w:val="00000A"/>
                <w:kern w:val="1"/>
                <w:sz w:val="44"/>
                <w:szCs w:val="24"/>
                <w:lang w:eastAsia="zh-CN"/>
              </w:rPr>
              <w:t>□</w:t>
            </w:r>
          </w:p>
        </w:tc>
      </w:tr>
      <w:tr w:rsidR="0049368A" w:rsidRPr="002A5C42" w:rsidTr="006204DA">
        <w:trPr>
          <w:trHeight w:val="567"/>
          <w:jc w:val="center"/>
        </w:trPr>
        <w:tc>
          <w:tcPr>
            <w:tcW w:w="7301" w:type="dxa"/>
            <w:vAlign w:val="center"/>
          </w:tcPr>
          <w:p w:rsidR="0049368A" w:rsidRPr="00A56CAD" w:rsidRDefault="00F614AD" w:rsidP="0052079D">
            <w:pPr>
              <w:suppressAutoHyphens/>
              <w:spacing w:after="0" w:line="240" w:lineRule="auto"/>
              <w:jc w:val="both"/>
              <w:rPr>
                <w:rFonts w:ascii="Times New Roman" w:eastAsia="Times New Roman" w:hAnsi="Times New Roman"/>
                <w:color w:val="00000A"/>
                <w:kern w:val="1"/>
                <w:lang w:val="en-US" w:eastAsia="zh-CN"/>
              </w:rPr>
            </w:pPr>
            <w:r w:rsidRPr="00F614AD">
              <w:rPr>
                <w:rFonts w:ascii="Times New Roman" w:eastAsia="Times New Roman" w:hAnsi="Times New Roman"/>
                <w:color w:val="00000A"/>
                <w:kern w:val="1"/>
                <w:lang w:val="en-US" w:eastAsia="zh-CN"/>
              </w:rPr>
              <w:t>Kontroll për tatimin e paguar mbi të ardhurat personale të pagave të personave të sapopunësuar shtetas të RMV, sipas datës së fillimit të projektit investues, në nivel mujor, me nënshkrimin e personit të autorizuar të përdoruesit.</w:t>
            </w:r>
          </w:p>
        </w:tc>
        <w:tc>
          <w:tcPr>
            <w:tcW w:w="1609" w:type="dxa"/>
            <w:vAlign w:val="center"/>
          </w:tcPr>
          <w:p w:rsidR="0049368A" w:rsidRPr="00A56CAD" w:rsidRDefault="0049368A" w:rsidP="00A56CAD">
            <w:pPr>
              <w:suppressAutoHyphens/>
              <w:spacing w:after="0" w:line="240" w:lineRule="auto"/>
              <w:jc w:val="center"/>
              <w:rPr>
                <w:rFonts w:ascii="Times New Roman" w:eastAsia="Times New Roman" w:hAnsi="Times New Roman"/>
                <w:color w:val="00000A"/>
                <w:kern w:val="1"/>
                <w:sz w:val="44"/>
                <w:szCs w:val="24"/>
                <w:lang w:eastAsia="zh-CN"/>
              </w:rPr>
            </w:pPr>
            <w:r w:rsidRPr="0049368A">
              <w:rPr>
                <w:rFonts w:ascii="Times New Roman" w:eastAsia="Times New Roman" w:hAnsi="Times New Roman"/>
                <w:color w:val="00000A"/>
                <w:kern w:val="1"/>
                <w:sz w:val="44"/>
                <w:szCs w:val="24"/>
                <w:lang w:eastAsia="zh-CN"/>
              </w:rPr>
              <w:t>□</w:t>
            </w:r>
          </w:p>
        </w:tc>
      </w:tr>
      <w:tr w:rsidR="0052079D" w:rsidRPr="002A5C42" w:rsidTr="006204DA">
        <w:trPr>
          <w:trHeight w:val="567"/>
          <w:jc w:val="center"/>
        </w:trPr>
        <w:tc>
          <w:tcPr>
            <w:tcW w:w="7301" w:type="dxa"/>
            <w:vAlign w:val="center"/>
          </w:tcPr>
          <w:p w:rsidR="0052079D" w:rsidRPr="00C56C41" w:rsidRDefault="00F614AD" w:rsidP="0052079D">
            <w:pPr>
              <w:suppressAutoHyphens/>
              <w:spacing w:after="0" w:line="240" w:lineRule="auto"/>
              <w:jc w:val="both"/>
              <w:rPr>
                <w:rFonts w:ascii="Times New Roman" w:eastAsia="Times New Roman" w:hAnsi="Times New Roman"/>
                <w:b/>
                <w:color w:val="00000A"/>
                <w:kern w:val="1"/>
                <w:lang w:eastAsia="zh-CN"/>
              </w:rPr>
            </w:pPr>
            <w:r w:rsidRPr="00F614AD">
              <w:rPr>
                <w:rFonts w:ascii="Times New Roman" w:eastAsia="Times New Roman" w:hAnsi="Times New Roman"/>
                <w:color w:val="00000A"/>
                <w:kern w:val="1"/>
                <w:lang w:val="en-US" w:eastAsia="zh-CN"/>
              </w:rPr>
              <w:t>Kopje nga 12 Deklaratat e miratuara për pranim (MPIN) nga Drejtoria e të Ardhurave Publike, për periudhën nga dhjetori i vitit paraprak deri në nëntorin e vitit paraprak.</w:t>
            </w:r>
          </w:p>
        </w:tc>
        <w:tc>
          <w:tcPr>
            <w:tcW w:w="1609" w:type="dxa"/>
            <w:vAlign w:val="center"/>
          </w:tcPr>
          <w:p w:rsidR="0052079D" w:rsidRPr="00C56C41" w:rsidRDefault="00A56CAD" w:rsidP="00A56CAD">
            <w:pPr>
              <w:suppressAutoHyphens/>
              <w:spacing w:after="0" w:line="240" w:lineRule="auto"/>
              <w:jc w:val="center"/>
              <w:rPr>
                <w:rFonts w:ascii="Times New Roman" w:eastAsia="Times New Roman" w:hAnsi="Times New Roman"/>
                <w:color w:val="00000A"/>
                <w:kern w:val="1"/>
                <w:sz w:val="44"/>
                <w:szCs w:val="24"/>
                <w:lang w:eastAsia="zh-CN"/>
              </w:rPr>
            </w:pPr>
            <w:r w:rsidRPr="00A56CAD">
              <w:rPr>
                <w:rFonts w:ascii="Times New Roman" w:eastAsia="Times New Roman" w:hAnsi="Times New Roman"/>
                <w:color w:val="00000A"/>
                <w:kern w:val="1"/>
                <w:sz w:val="44"/>
                <w:szCs w:val="24"/>
                <w:lang w:eastAsia="zh-CN"/>
              </w:rPr>
              <w:t>□</w:t>
            </w:r>
          </w:p>
        </w:tc>
      </w:tr>
      <w:tr w:rsidR="00A56CAD" w:rsidRPr="002A5C42" w:rsidTr="006204DA">
        <w:trPr>
          <w:trHeight w:val="567"/>
          <w:jc w:val="center"/>
        </w:trPr>
        <w:tc>
          <w:tcPr>
            <w:tcW w:w="7301" w:type="dxa"/>
            <w:vAlign w:val="center"/>
          </w:tcPr>
          <w:p w:rsidR="00A56CAD" w:rsidRPr="00A56CAD" w:rsidRDefault="00F614AD" w:rsidP="0052079D">
            <w:pPr>
              <w:suppressAutoHyphens/>
              <w:spacing w:after="0" w:line="240" w:lineRule="auto"/>
              <w:jc w:val="both"/>
              <w:rPr>
                <w:rFonts w:ascii="Times New Roman" w:eastAsia="Times New Roman" w:hAnsi="Times New Roman"/>
                <w:color w:val="00000A"/>
                <w:kern w:val="1"/>
                <w:lang w:eastAsia="zh-CN"/>
              </w:rPr>
            </w:pPr>
            <w:r w:rsidRPr="00F614AD">
              <w:rPr>
                <w:rFonts w:ascii="Times New Roman" w:eastAsia="Times New Roman" w:hAnsi="Times New Roman"/>
                <w:color w:val="00000A"/>
                <w:kern w:val="1"/>
                <w:lang w:val="en-US" w:eastAsia="zh-CN"/>
              </w:rPr>
              <w:t>Kartelë analitike për pagesën mbi bazën e tatimit të tatimit personal të realizuara në vitin kalendarik i cili i referohet Kërkesës për pagesë, me nënshkrim dhe vulë të bankës afariste.</w:t>
            </w:r>
          </w:p>
        </w:tc>
        <w:tc>
          <w:tcPr>
            <w:tcW w:w="1609" w:type="dxa"/>
            <w:vAlign w:val="center"/>
          </w:tcPr>
          <w:p w:rsidR="00A56CAD" w:rsidRPr="00A56CAD" w:rsidRDefault="00A56CAD" w:rsidP="00A56CAD">
            <w:pPr>
              <w:suppressAutoHyphens/>
              <w:spacing w:after="0" w:line="240" w:lineRule="auto"/>
              <w:jc w:val="center"/>
              <w:rPr>
                <w:rFonts w:ascii="Times New Roman" w:eastAsia="Times New Roman" w:hAnsi="Times New Roman"/>
                <w:color w:val="00000A"/>
                <w:kern w:val="1"/>
                <w:sz w:val="44"/>
                <w:szCs w:val="24"/>
                <w:lang w:eastAsia="zh-CN"/>
              </w:rPr>
            </w:pPr>
            <w:r w:rsidRPr="00A56CAD">
              <w:rPr>
                <w:rFonts w:ascii="Times New Roman" w:eastAsia="Times New Roman" w:hAnsi="Times New Roman"/>
                <w:color w:val="00000A"/>
                <w:kern w:val="1"/>
                <w:sz w:val="44"/>
                <w:szCs w:val="24"/>
                <w:lang w:eastAsia="zh-CN"/>
              </w:rPr>
              <w:t>□</w:t>
            </w:r>
          </w:p>
        </w:tc>
      </w:tr>
      <w:tr w:rsidR="0052079D" w:rsidRPr="002A5C42" w:rsidTr="006204DA">
        <w:trPr>
          <w:trHeight w:val="620"/>
          <w:jc w:val="center"/>
        </w:trPr>
        <w:tc>
          <w:tcPr>
            <w:tcW w:w="8910" w:type="dxa"/>
            <w:gridSpan w:val="2"/>
            <w:vAlign w:val="center"/>
          </w:tcPr>
          <w:p w:rsidR="0052079D" w:rsidRPr="00C56C41" w:rsidRDefault="00F614AD" w:rsidP="00F614AD">
            <w:pPr>
              <w:numPr>
                <w:ilvl w:val="1"/>
                <w:numId w:val="25"/>
              </w:numPr>
              <w:suppressAutoHyphens/>
              <w:spacing w:after="0" w:line="240" w:lineRule="auto"/>
              <w:jc w:val="both"/>
              <w:rPr>
                <w:rFonts w:ascii="Times New Roman" w:hAnsi="Times New Roman"/>
                <w:b/>
                <w:kern w:val="1"/>
                <w:lang w:eastAsia="zh-CN"/>
              </w:rPr>
            </w:pPr>
            <w:r w:rsidRPr="00F614AD">
              <w:rPr>
                <w:rFonts w:ascii="Times New Roman" w:hAnsi="Times New Roman"/>
                <w:kern w:val="1"/>
                <w:lang w:eastAsia="zh-CN"/>
              </w:rPr>
              <w:t>Pagesa e mjeteve në vlerë prej tatimit të paguar mbi fitimin</w:t>
            </w:r>
          </w:p>
        </w:tc>
      </w:tr>
      <w:tr w:rsidR="0052079D" w:rsidRPr="002A5C42" w:rsidTr="006204DA">
        <w:trPr>
          <w:trHeight w:val="567"/>
          <w:jc w:val="center"/>
        </w:trPr>
        <w:tc>
          <w:tcPr>
            <w:tcW w:w="7301" w:type="dxa"/>
            <w:vAlign w:val="center"/>
          </w:tcPr>
          <w:p w:rsidR="0052079D" w:rsidRPr="00C56C41" w:rsidRDefault="00F614AD" w:rsidP="0052079D">
            <w:pPr>
              <w:suppressAutoHyphens/>
              <w:spacing w:after="0" w:line="240" w:lineRule="auto"/>
              <w:jc w:val="both"/>
              <w:rPr>
                <w:rFonts w:ascii="Times New Roman" w:eastAsia="Times New Roman" w:hAnsi="Times New Roman"/>
                <w:b/>
                <w:color w:val="00000A"/>
                <w:kern w:val="1"/>
                <w:lang w:eastAsia="zh-CN"/>
              </w:rPr>
            </w:pPr>
            <w:r w:rsidRPr="00F614AD">
              <w:rPr>
                <w:rFonts w:ascii="Times New Roman" w:eastAsia="Times New Roman" w:hAnsi="Times New Roman"/>
                <w:color w:val="00000A"/>
                <w:kern w:val="1"/>
                <w:lang w:eastAsia="zh-CN"/>
              </w:rPr>
              <w:t>Kontrolli i të dhënave për mjetet e paguara për tatimin e fitimit me nën shrkim të personit të autorizuar (Kontroll nr. 4.2 A Bdhe Kontrolli nr. 4.2B)</w:t>
            </w:r>
          </w:p>
        </w:tc>
        <w:tc>
          <w:tcPr>
            <w:tcW w:w="1609" w:type="dxa"/>
            <w:vAlign w:val="center"/>
          </w:tcPr>
          <w:p w:rsidR="0052079D" w:rsidRPr="00C56C41" w:rsidRDefault="0052079D" w:rsidP="0052079D">
            <w:pPr>
              <w:suppressAutoHyphens/>
              <w:spacing w:after="0" w:line="240" w:lineRule="auto"/>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rsidTr="006204DA">
        <w:trPr>
          <w:trHeight w:val="567"/>
          <w:jc w:val="center"/>
        </w:trPr>
        <w:tc>
          <w:tcPr>
            <w:tcW w:w="7301" w:type="dxa"/>
            <w:vAlign w:val="center"/>
          </w:tcPr>
          <w:p w:rsidR="0052079D" w:rsidRPr="00C56C41" w:rsidRDefault="00F614AD" w:rsidP="0052079D">
            <w:pPr>
              <w:suppressAutoHyphens/>
              <w:spacing w:after="0" w:line="240" w:lineRule="auto"/>
              <w:jc w:val="both"/>
              <w:rPr>
                <w:rFonts w:ascii="Times New Roman" w:hAnsi="Times New Roman"/>
                <w:b/>
                <w:kern w:val="1"/>
                <w:lang w:eastAsia="zh-CN"/>
              </w:rPr>
            </w:pPr>
            <w:r w:rsidRPr="00F614AD">
              <w:rPr>
                <w:rFonts w:ascii="Times New Roman" w:hAnsi="Times New Roman"/>
                <w:kern w:val="1"/>
                <w:lang w:eastAsia="zh-CN"/>
              </w:rPr>
              <w:t>Bilanci i tatimit për vitin paraprak -  çlajmërim elektronik</w:t>
            </w:r>
          </w:p>
        </w:tc>
        <w:tc>
          <w:tcPr>
            <w:tcW w:w="1609" w:type="dxa"/>
            <w:vAlign w:val="center"/>
          </w:tcPr>
          <w:p w:rsidR="0052079D" w:rsidRPr="00C56C41" w:rsidRDefault="0052079D" w:rsidP="0052079D">
            <w:pPr>
              <w:suppressAutoHyphens/>
              <w:spacing w:after="0" w:line="240" w:lineRule="auto"/>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rsidTr="006204DA">
        <w:trPr>
          <w:trHeight w:val="567"/>
          <w:jc w:val="center"/>
        </w:trPr>
        <w:tc>
          <w:tcPr>
            <w:tcW w:w="7301" w:type="dxa"/>
            <w:vAlign w:val="center"/>
          </w:tcPr>
          <w:p w:rsidR="0052079D" w:rsidRPr="00C56C41" w:rsidRDefault="00F614AD" w:rsidP="0052079D">
            <w:pPr>
              <w:suppressAutoHyphens/>
              <w:spacing w:after="0" w:line="240" w:lineRule="auto"/>
              <w:jc w:val="both"/>
              <w:rPr>
                <w:rFonts w:ascii="Times New Roman" w:eastAsia="Times New Roman" w:hAnsi="Times New Roman"/>
                <w:b/>
                <w:color w:val="00000A"/>
                <w:kern w:val="1"/>
                <w:lang w:eastAsia="zh-CN"/>
              </w:rPr>
            </w:pPr>
            <w:r w:rsidRPr="00F614AD">
              <w:rPr>
                <w:rFonts w:ascii="Times New Roman" w:eastAsia="Times New Roman" w:hAnsi="Times New Roman"/>
                <w:color w:val="00000A"/>
                <w:kern w:val="1"/>
                <w:lang w:eastAsia="zh-CN"/>
              </w:rPr>
              <w:lastRenderedPageBreak/>
              <w:t>Kartelë analitike për pagesën mbi bazën e tatimit mbi fitimin, të realizuara në vitin kalendarik, për të cilin ka të bëjë Kërkesa për pagesë, me nënshkrim dhe vulë të bankës afariste.</w:t>
            </w:r>
          </w:p>
        </w:tc>
        <w:tc>
          <w:tcPr>
            <w:tcW w:w="1609" w:type="dxa"/>
            <w:vAlign w:val="center"/>
          </w:tcPr>
          <w:p w:rsidR="0052079D" w:rsidRPr="00C56C41" w:rsidRDefault="0052079D" w:rsidP="0052079D">
            <w:pPr>
              <w:suppressAutoHyphens/>
              <w:spacing w:after="0" w:line="240" w:lineRule="auto"/>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rsidTr="006204DA">
        <w:trPr>
          <w:trHeight w:val="656"/>
          <w:jc w:val="center"/>
        </w:trPr>
        <w:tc>
          <w:tcPr>
            <w:tcW w:w="8910" w:type="dxa"/>
            <w:gridSpan w:val="2"/>
            <w:vAlign w:val="center"/>
          </w:tcPr>
          <w:p w:rsidR="0052079D" w:rsidRPr="00C56C41" w:rsidRDefault="00F614AD" w:rsidP="00F614AD">
            <w:pPr>
              <w:numPr>
                <w:ilvl w:val="1"/>
                <w:numId w:val="25"/>
              </w:numPr>
              <w:suppressAutoHyphens/>
              <w:spacing w:after="0" w:line="240" w:lineRule="auto"/>
              <w:jc w:val="both"/>
              <w:rPr>
                <w:rFonts w:ascii="Times New Roman" w:hAnsi="Times New Roman"/>
                <w:b/>
                <w:kern w:val="1"/>
                <w:lang w:eastAsia="zh-CN"/>
              </w:rPr>
            </w:pPr>
            <w:r w:rsidRPr="00F614AD">
              <w:rPr>
                <w:rFonts w:ascii="Times New Roman" w:hAnsi="Times New Roman"/>
                <w:kern w:val="1"/>
                <w:lang w:eastAsia="zh-CN"/>
              </w:rPr>
              <w:t>Mjete në të holla në vlerë prej 10 % të shpenzimeve të arsyetuara të investimeve</w:t>
            </w:r>
          </w:p>
        </w:tc>
      </w:tr>
      <w:tr w:rsidR="0052079D" w:rsidRPr="002A5C42" w:rsidTr="006204DA">
        <w:trPr>
          <w:trHeight w:val="567"/>
          <w:jc w:val="center"/>
        </w:trPr>
        <w:tc>
          <w:tcPr>
            <w:tcW w:w="7301" w:type="dxa"/>
            <w:vAlign w:val="center"/>
          </w:tcPr>
          <w:p w:rsidR="0052079D" w:rsidRPr="00C56C41" w:rsidRDefault="00F614AD" w:rsidP="0052079D">
            <w:pPr>
              <w:suppressAutoHyphens/>
              <w:spacing w:after="0" w:line="240" w:lineRule="auto"/>
              <w:jc w:val="both"/>
              <w:rPr>
                <w:rFonts w:ascii="Times New Roman" w:eastAsia="Times New Roman" w:hAnsi="Times New Roman"/>
                <w:b/>
                <w:color w:val="00000A"/>
                <w:kern w:val="1"/>
                <w:lang w:eastAsia="zh-CN"/>
              </w:rPr>
            </w:pPr>
            <w:r w:rsidRPr="00F614AD">
              <w:rPr>
                <w:rFonts w:ascii="Times New Roman" w:hAnsi="Times New Roman"/>
                <w:kern w:val="1"/>
                <w:lang w:eastAsia="zh-CN"/>
              </w:rPr>
              <w:t>Kontrolli i shpenzimeve të arsyetuara të investimeve në mjete materiale dhe jomateriale me nënshkrim të personit të autorizuar të përdoruesit (Kontrolli nr. 4.3.)</w:t>
            </w:r>
          </w:p>
        </w:tc>
        <w:tc>
          <w:tcPr>
            <w:tcW w:w="1609" w:type="dxa"/>
            <w:vAlign w:val="center"/>
          </w:tcPr>
          <w:p w:rsidR="0052079D" w:rsidRPr="00C56C41" w:rsidRDefault="0052079D" w:rsidP="0052079D">
            <w:pPr>
              <w:suppressAutoHyphens/>
              <w:spacing w:after="0" w:line="240" w:lineRule="auto"/>
              <w:ind w:left="34"/>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rsidTr="006204DA">
        <w:trPr>
          <w:trHeight w:val="55"/>
          <w:jc w:val="center"/>
        </w:trPr>
        <w:tc>
          <w:tcPr>
            <w:tcW w:w="7301" w:type="dxa"/>
            <w:vAlign w:val="center"/>
          </w:tcPr>
          <w:p w:rsidR="0052079D" w:rsidRPr="00C56C41" w:rsidRDefault="00F614AD" w:rsidP="0052079D">
            <w:pPr>
              <w:suppressAutoHyphens/>
              <w:spacing w:after="0" w:line="240" w:lineRule="auto"/>
              <w:jc w:val="both"/>
              <w:rPr>
                <w:rFonts w:ascii="Times New Roman" w:hAnsi="Times New Roman"/>
                <w:b/>
                <w:kern w:val="1"/>
                <w:lang w:eastAsia="zh-CN"/>
              </w:rPr>
            </w:pPr>
            <w:r w:rsidRPr="00F614AD">
              <w:rPr>
                <w:rFonts w:ascii="Times New Roman" w:hAnsi="Times New Roman"/>
                <w:kern w:val="1"/>
                <w:lang w:eastAsia="zh-CN"/>
              </w:rPr>
              <w:t>Kopje nga marrëveshja për ndërtim, adaptim dhe rikonstruim, ndërtim plotësues dhe mbindërtim ose shitblerje e tokës dhe ndërtesave (të besueshme me origjinalin)</w:t>
            </w:r>
          </w:p>
        </w:tc>
        <w:tc>
          <w:tcPr>
            <w:tcW w:w="1609" w:type="dxa"/>
            <w:vAlign w:val="center"/>
          </w:tcPr>
          <w:p w:rsidR="0052079D" w:rsidRPr="00C56C41" w:rsidRDefault="0052079D" w:rsidP="0052079D">
            <w:pPr>
              <w:suppressAutoHyphens/>
              <w:spacing w:after="0" w:line="240" w:lineRule="auto"/>
              <w:jc w:val="center"/>
              <w:rPr>
                <w:rFonts w:ascii="Times New Roman" w:hAnsi="Times New Roman"/>
                <w:b/>
                <w:kern w:val="1"/>
                <w:lang w:eastAsia="zh-CN"/>
              </w:rPr>
            </w:pPr>
            <w:r w:rsidRPr="00C56C41">
              <w:rPr>
                <w:rFonts w:ascii="Times New Roman" w:hAnsi="Times New Roman"/>
                <w:kern w:val="1"/>
                <w:sz w:val="44"/>
                <w:lang w:eastAsia="zh-CN"/>
              </w:rPr>
              <w:t>□</w:t>
            </w:r>
          </w:p>
        </w:tc>
      </w:tr>
      <w:tr w:rsidR="0052079D" w:rsidRPr="002A5C42" w:rsidTr="006204DA">
        <w:trPr>
          <w:trHeight w:val="53"/>
          <w:jc w:val="center"/>
        </w:trPr>
        <w:tc>
          <w:tcPr>
            <w:tcW w:w="7301" w:type="dxa"/>
            <w:vAlign w:val="center"/>
          </w:tcPr>
          <w:p w:rsidR="0052079D" w:rsidRPr="00C56C41" w:rsidDel="008C3B04" w:rsidRDefault="00F614AD" w:rsidP="0052079D">
            <w:pPr>
              <w:suppressAutoHyphens/>
              <w:spacing w:after="0" w:line="240" w:lineRule="auto"/>
              <w:jc w:val="both"/>
              <w:rPr>
                <w:rFonts w:ascii="Times New Roman" w:hAnsi="Times New Roman"/>
                <w:b/>
                <w:kern w:val="1"/>
                <w:lang w:eastAsia="zh-CN"/>
              </w:rPr>
            </w:pPr>
            <w:r w:rsidRPr="00F614AD">
              <w:rPr>
                <w:rFonts w:ascii="Times New Roman" w:hAnsi="Times New Roman"/>
                <w:kern w:val="1"/>
                <w:lang w:eastAsia="zh-CN"/>
              </w:rPr>
              <w:t>Kopje nga lista e pronësisë për tokën dhe ndërtesat nëse parashtruesi është pronar i të njëjtave ose marrëveshje e qirase ose lizing dhe ngjajshmëm, nëse i shfrytëzon të njëjtat sipas një baze tjetër (të besueshëm me origjinalin)</w:t>
            </w:r>
          </w:p>
        </w:tc>
        <w:tc>
          <w:tcPr>
            <w:tcW w:w="1609" w:type="dxa"/>
            <w:vAlign w:val="center"/>
          </w:tcPr>
          <w:p w:rsidR="0052079D" w:rsidRPr="00C56C41" w:rsidDel="008C3B04" w:rsidRDefault="0052079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52079D" w:rsidRPr="002A5C42" w:rsidTr="006204DA">
        <w:trPr>
          <w:trHeight w:val="53"/>
          <w:jc w:val="center"/>
        </w:trPr>
        <w:tc>
          <w:tcPr>
            <w:tcW w:w="7301" w:type="dxa"/>
            <w:vAlign w:val="center"/>
          </w:tcPr>
          <w:p w:rsidR="0052079D" w:rsidRPr="00C56C41" w:rsidDel="008C3B04" w:rsidRDefault="00F614AD" w:rsidP="0052079D">
            <w:pPr>
              <w:suppressAutoHyphens/>
              <w:spacing w:after="0" w:line="240" w:lineRule="auto"/>
              <w:jc w:val="both"/>
              <w:rPr>
                <w:rFonts w:ascii="Times New Roman" w:hAnsi="Times New Roman"/>
                <w:kern w:val="1"/>
                <w:lang w:eastAsia="zh-CN"/>
              </w:rPr>
            </w:pPr>
            <w:r w:rsidRPr="00F614AD">
              <w:rPr>
                <w:rFonts w:ascii="Times New Roman" w:hAnsi="Times New Roman"/>
                <w:kern w:val="1"/>
                <w:lang w:eastAsia="zh-CN"/>
              </w:rPr>
              <w:t>Kopje nga specifikimi teknik ose oferta pranuese e punëve ndërtimore për ndërtesa (të besueshme me origjinalin)</w:t>
            </w:r>
          </w:p>
        </w:tc>
        <w:tc>
          <w:tcPr>
            <w:tcW w:w="1609" w:type="dxa"/>
            <w:vAlign w:val="center"/>
          </w:tcPr>
          <w:p w:rsidR="0052079D" w:rsidRPr="00C56C41" w:rsidDel="008C3B04" w:rsidRDefault="0052079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52079D" w:rsidRPr="002A5C42" w:rsidTr="006204DA">
        <w:trPr>
          <w:trHeight w:val="53"/>
          <w:jc w:val="center"/>
        </w:trPr>
        <w:tc>
          <w:tcPr>
            <w:tcW w:w="7301" w:type="dxa"/>
            <w:vAlign w:val="center"/>
          </w:tcPr>
          <w:p w:rsidR="0052079D" w:rsidRPr="00F614AD" w:rsidDel="008C3B04" w:rsidRDefault="00F614AD" w:rsidP="00676367">
            <w:pPr>
              <w:suppressAutoHyphens/>
              <w:spacing w:after="0" w:line="240" w:lineRule="auto"/>
              <w:jc w:val="both"/>
              <w:rPr>
                <w:rFonts w:ascii="Times New Roman" w:hAnsi="Times New Roman"/>
                <w:kern w:val="1"/>
                <w:lang w:val="sq-AL" w:eastAsia="zh-CN"/>
              </w:rPr>
            </w:pPr>
            <w:r>
              <w:rPr>
                <w:rFonts w:ascii="Times New Roman" w:hAnsi="Times New Roman"/>
                <w:kern w:val="1"/>
                <w:lang w:val="sq-AL" w:eastAsia="zh-CN"/>
              </w:rPr>
              <w:t>Kopje nga fatuarat gjendjet e përkohshme / normativ për ndërtesa (të besueshme me origjinalin)</w:t>
            </w:r>
          </w:p>
        </w:tc>
        <w:tc>
          <w:tcPr>
            <w:tcW w:w="1609" w:type="dxa"/>
            <w:vAlign w:val="center"/>
          </w:tcPr>
          <w:p w:rsidR="0052079D" w:rsidRPr="00C56C41" w:rsidDel="008C3B04" w:rsidRDefault="0052079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52079D" w:rsidRPr="002A5C42" w:rsidTr="006204DA">
        <w:trPr>
          <w:trHeight w:val="53"/>
          <w:jc w:val="center"/>
        </w:trPr>
        <w:tc>
          <w:tcPr>
            <w:tcW w:w="7301" w:type="dxa"/>
            <w:vAlign w:val="center"/>
          </w:tcPr>
          <w:p w:rsidR="0052079D" w:rsidRPr="00C56C41" w:rsidDel="008C3B04" w:rsidRDefault="00F614AD" w:rsidP="00676367">
            <w:pPr>
              <w:suppressAutoHyphens/>
              <w:spacing w:after="0" w:line="240" w:lineRule="auto"/>
              <w:jc w:val="both"/>
              <w:rPr>
                <w:rFonts w:ascii="Times New Roman" w:hAnsi="Times New Roman"/>
                <w:kern w:val="1"/>
                <w:lang w:eastAsia="zh-CN"/>
              </w:rPr>
            </w:pPr>
            <w:r w:rsidRPr="00F614AD">
              <w:rPr>
                <w:rFonts w:ascii="Times New Roman" w:hAnsi="Times New Roman"/>
                <w:kern w:val="1"/>
                <w:lang w:eastAsia="zh-CN"/>
              </w:rPr>
              <w:t>Kopje nga libri i ndërtimeve / ditar me gjendjen përfundimtare për ndërtesa (të besueshme me origjinalin)</w:t>
            </w:r>
          </w:p>
        </w:tc>
        <w:tc>
          <w:tcPr>
            <w:tcW w:w="1609" w:type="dxa"/>
            <w:vAlign w:val="center"/>
          </w:tcPr>
          <w:p w:rsidR="0052079D" w:rsidRPr="00C56C41" w:rsidDel="008C3B04" w:rsidRDefault="0052079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52079D" w:rsidRPr="002A5C42" w:rsidTr="006204DA">
        <w:trPr>
          <w:trHeight w:val="53"/>
          <w:jc w:val="center"/>
        </w:trPr>
        <w:tc>
          <w:tcPr>
            <w:tcW w:w="7301" w:type="dxa"/>
            <w:vAlign w:val="center"/>
          </w:tcPr>
          <w:p w:rsidR="0052079D" w:rsidRPr="00C56C41" w:rsidDel="008C3B04" w:rsidRDefault="00F614AD" w:rsidP="00676367">
            <w:pPr>
              <w:suppressAutoHyphens/>
              <w:spacing w:after="0" w:line="240" w:lineRule="auto"/>
              <w:jc w:val="both"/>
              <w:rPr>
                <w:rFonts w:ascii="Times New Roman" w:hAnsi="Times New Roman"/>
                <w:kern w:val="1"/>
                <w:lang w:eastAsia="zh-CN"/>
              </w:rPr>
            </w:pPr>
            <w:r w:rsidRPr="00F614AD">
              <w:rPr>
                <w:rFonts w:ascii="Times New Roman" w:hAnsi="Times New Roman"/>
                <w:kern w:val="1"/>
                <w:lang w:eastAsia="zh-CN"/>
              </w:rPr>
              <w:t>Kopje nga raportet mujore të progresit / raport përdundimtar nga mbikëqyrësi i autorizuar (të besueshme me origjinalin)</w:t>
            </w:r>
          </w:p>
        </w:tc>
        <w:tc>
          <w:tcPr>
            <w:tcW w:w="1609" w:type="dxa"/>
            <w:vAlign w:val="center"/>
          </w:tcPr>
          <w:p w:rsidR="0052079D" w:rsidRPr="00C56C41" w:rsidDel="008C3B04" w:rsidRDefault="0052079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52079D" w:rsidRPr="002A5C42" w:rsidTr="006204DA">
        <w:trPr>
          <w:trHeight w:val="53"/>
          <w:jc w:val="center"/>
        </w:trPr>
        <w:tc>
          <w:tcPr>
            <w:tcW w:w="7301" w:type="dxa"/>
            <w:vAlign w:val="center"/>
          </w:tcPr>
          <w:p w:rsidR="0052079D" w:rsidRPr="00C56C41" w:rsidDel="008C3B04" w:rsidRDefault="00F614AD" w:rsidP="0052079D">
            <w:pPr>
              <w:suppressAutoHyphens/>
              <w:spacing w:after="0" w:line="240" w:lineRule="auto"/>
              <w:jc w:val="both"/>
              <w:rPr>
                <w:rFonts w:ascii="Times New Roman" w:hAnsi="Times New Roman"/>
                <w:kern w:val="1"/>
                <w:lang w:eastAsia="zh-CN"/>
              </w:rPr>
            </w:pPr>
            <w:r w:rsidRPr="00F614AD">
              <w:rPr>
                <w:rFonts w:ascii="Times New Roman" w:hAnsi="Times New Roman"/>
                <w:kern w:val="1"/>
                <w:lang w:eastAsia="zh-CN"/>
              </w:rPr>
              <w:t>Kopje nga vëretim - faturat e faturave fiskale për pajisje ( të besueshme me origjinalin)</w:t>
            </w:r>
          </w:p>
        </w:tc>
        <w:tc>
          <w:tcPr>
            <w:tcW w:w="1609" w:type="dxa"/>
            <w:vAlign w:val="center"/>
          </w:tcPr>
          <w:p w:rsidR="0052079D" w:rsidRPr="00C56C41" w:rsidDel="008C3B04" w:rsidRDefault="0052079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52079D" w:rsidRPr="002A5C42" w:rsidTr="006204DA">
        <w:trPr>
          <w:trHeight w:val="53"/>
          <w:jc w:val="center"/>
        </w:trPr>
        <w:tc>
          <w:tcPr>
            <w:tcW w:w="7301" w:type="dxa"/>
            <w:vAlign w:val="center"/>
          </w:tcPr>
          <w:p w:rsidR="0052079D" w:rsidRPr="00C56C41" w:rsidDel="008C3B04" w:rsidRDefault="00F614AD" w:rsidP="0052079D">
            <w:pPr>
              <w:suppressAutoHyphens/>
              <w:spacing w:after="0" w:line="240" w:lineRule="auto"/>
              <w:jc w:val="both"/>
              <w:rPr>
                <w:rFonts w:ascii="Times New Roman" w:hAnsi="Times New Roman"/>
                <w:kern w:val="1"/>
                <w:lang w:eastAsia="zh-CN"/>
              </w:rPr>
            </w:pPr>
            <w:r w:rsidRPr="00F614AD">
              <w:rPr>
                <w:rFonts w:ascii="Times New Roman" w:hAnsi="Times New Roman"/>
                <w:kern w:val="1"/>
                <w:lang w:eastAsia="zh-CN"/>
              </w:rPr>
              <w:t>Kopje nga marrëveshja për lizing të makinave, pajisjeve dhe impianteve (të besueshme me origjinalin)</w:t>
            </w:r>
          </w:p>
        </w:tc>
        <w:tc>
          <w:tcPr>
            <w:tcW w:w="1609" w:type="dxa"/>
            <w:vAlign w:val="center"/>
          </w:tcPr>
          <w:p w:rsidR="0052079D" w:rsidRPr="00C56C41" w:rsidDel="008C3B04" w:rsidRDefault="0052079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52079D" w:rsidRPr="002A5C42" w:rsidTr="006204DA">
        <w:trPr>
          <w:trHeight w:val="53"/>
          <w:jc w:val="center"/>
        </w:trPr>
        <w:tc>
          <w:tcPr>
            <w:tcW w:w="7301" w:type="dxa"/>
            <w:vAlign w:val="center"/>
          </w:tcPr>
          <w:p w:rsidR="0052079D" w:rsidRPr="00C56C41" w:rsidDel="008C3B04" w:rsidRDefault="00F614AD" w:rsidP="00676367">
            <w:pPr>
              <w:suppressAutoHyphens/>
              <w:spacing w:after="0" w:line="240" w:lineRule="auto"/>
              <w:jc w:val="both"/>
              <w:rPr>
                <w:rFonts w:ascii="Times New Roman" w:hAnsi="Times New Roman"/>
                <w:kern w:val="1"/>
                <w:lang w:eastAsia="zh-CN"/>
              </w:rPr>
            </w:pPr>
            <w:r w:rsidRPr="00F614AD">
              <w:rPr>
                <w:rFonts w:ascii="Times New Roman" w:hAnsi="Times New Roman"/>
                <w:kern w:val="1"/>
                <w:lang w:eastAsia="zh-CN"/>
              </w:rPr>
              <w:t>Kopje nga dokumenti për kompensim (të besueshme me origjinalin)</w:t>
            </w:r>
          </w:p>
        </w:tc>
        <w:tc>
          <w:tcPr>
            <w:tcW w:w="1609" w:type="dxa"/>
            <w:vAlign w:val="center"/>
          </w:tcPr>
          <w:p w:rsidR="0052079D" w:rsidRPr="00C56C41" w:rsidDel="008C3B04" w:rsidRDefault="0052079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52079D" w:rsidRPr="002A5C42" w:rsidTr="006204DA">
        <w:trPr>
          <w:trHeight w:val="53"/>
          <w:jc w:val="center"/>
        </w:trPr>
        <w:tc>
          <w:tcPr>
            <w:tcW w:w="7301" w:type="dxa"/>
            <w:vAlign w:val="center"/>
          </w:tcPr>
          <w:p w:rsidR="0052079D" w:rsidRPr="00F614AD" w:rsidDel="008C3B04" w:rsidRDefault="00F614AD" w:rsidP="00676367">
            <w:pPr>
              <w:suppressAutoHyphens/>
              <w:spacing w:after="0" w:line="240" w:lineRule="auto"/>
              <w:jc w:val="both"/>
              <w:rPr>
                <w:rFonts w:ascii="Times New Roman" w:hAnsi="Times New Roman"/>
                <w:kern w:val="1"/>
                <w:lang w:val="sq-AL" w:eastAsia="zh-CN"/>
              </w:rPr>
            </w:pPr>
            <w:r>
              <w:rPr>
                <w:rFonts w:ascii="Times New Roman" w:hAnsi="Times New Roman"/>
                <w:kern w:val="1"/>
                <w:lang w:val="sq-AL" w:eastAsia="zh-CN"/>
              </w:rPr>
              <w:t>Kopje nga deklarata doganore (të besueshme me origjinalin)</w:t>
            </w:r>
          </w:p>
        </w:tc>
        <w:tc>
          <w:tcPr>
            <w:tcW w:w="1609" w:type="dxa"/>
            <w:vAlign w:val="center"/>
          </w:tcPr>
          <w:p w:rsidR="0052079D" w:rsidRPr="00C56C41" w:rsidDel="008C3B04" w:rsidRDefault="0052079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52079D" w:rsidRPr="002A5C42" w:rsidTr="006204DA">
        <w:trPr>
          <w:trHeight w:val="53"/>
          <w:jc w:val="center"/>
        </w:trPr>
        <w:tc>
          <w:tcPr>
            <w:tcW w:w="7301" w:type="dxa"/>
            <w:vAlign w:val="center"/>
          </w:tcPr>
          <w:p w:rsidR="0052079D" w:rsidRPr="00C56C41" w:rsidDel="008C3B04" w:rsidRDefault="00F614AD" w:rsidP="0052079D">
            <w:pPr>
              <w:suppressAutoHyphens/>
              <w:spacing w:after="0" w:line="240" w:lineRule="auto"/>
              <w:jc w:val="both"/>
              <w:rPr>
                <w:rFonts w:ascii="Times New Roman" w:hAnsi="Times New Roman"/>
                <w:kern w:val="1"/>
                <w:lang w:eastAsia="zh-CN"/>
              </w:rPr>
            </w:pPr>
            <w:r w:rsidRPr="00F614AD">
              <w:rPr>
                <w:rFonts w:ascii="Times New Roman" w:hAnsi="Times New Roman"/>
                <w:kern w:val="1"/>
                <w:lang w:eastAsia="zh-CN"/>
              </w:rPr>
              <w:t>Dëshmi për pagesën e kryer nga shpenzimet e bëra, respektivisht certifikatë nga llogaria bankare e përdoruesit</w:t>
            </w:r>
          </w:p>
        </w:tc>
        <w:tc>
          <w:tcPr>
            <w:tcW w:w="1609" w:type="dxa"/>
            <w:vAlign w:val="center"/>
          </w:tcPr>
          <w:p w:rsidR="0052079D" w:rsidRPr="00C56C41" w:rsidDel="008C3B04" w:rsidRDefault="0052079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676367" w:rsidRPr="002A5C42" w:rsidTr="006204DA">
        <w:trPr>
          <w:trHeight w:val="53"/>
          <w:jc w:val="center"/>
        </w:trPr>
        <w:tc>
          <w:tcPr>
            <w:tcW w:w="7301" w:type="dxa"/>
            <w:vAlign w:val="center"/>
          </w:tcPr>
          <w:p w:rsidR="00676367" w:rsidRPr="00676367" w:rsidRDefault="00F614AD" w:rsidP="0052079D">
            <w:pPr>
              <w:suppressAutoHyphens/>
              <w:spacing w:after="0" w:line="240" w:lineRule="auto"/>
              <w:jc w:val="both"/>
              <w:rPr>
                <w:rFonts w:ascii="Times New Roman" w:hAnsi="Times New Roman"/>
                <w:kern w:val="1"/>
                <w:lang w:eastAsia="zh-CN"/>
              </w:rPr>
            </w:pPr>
            <w:r w:rsidRPr="00F614AD">
              <w:rPr>
                <w:rFonts w:ascii="Times New Roman" w:hAnsi="Times New Roman"/>
                <w:kern w:val="1"/>
                <w:lang w:eastAsia="zh-CN"/>
              </w:rPr>
              <w:t>Fotodokumentacion, deklarate për prodhimtarinë ose dokument tjetër të lëshuar nga prodhuesi  /  tregtari (shitësi), prej të cilit padyshim që mund  të vërtetohet data e prodhimit</w:t>
            </w:r>
          </w:p>
        </w:tc>
        <w:tc>
          <w:tcPr>
            <w:tcW w:w="1609" w:type="dxa"/>
            <w:vAlign w:val="center"/>
          </w:tcPr>
          <w:p w:rsidR="00676367" w:rsidRPr="00C56C41" w:rsidRDefault="00676367" w:rsidP="0052079D">
            <w:pPr>
              <w:suppressAutoHyphens/>
              <w:spacing w:after="0" w:line="240" w:lineRule="auto"/>
              <w:jc w:val="center"/>
              <w:rPr>
                <w:rFonts w:ascii="Times New Roman" w:hAnsi="Times New Roman"/>
                <w:kern w:val="1"/>
                <w:sz w:val="44"/>
                <w:lang w:eastAsia="zh-CN"/>
              </w:rPr>
            </w:pPr>
            <w:r w:rsidRPr="00676367">
              <w:rPr>
                <w:rFonts w:ascii="Times New Roman" w:hAnsi="Times New Roman"/>
                <w:kern w:val="1"/>
                <w:sz w:val="44"/>
                <w:lang w:eastAsia="zh-CN"/>
              </w:rPr>
              <w:t>□</w:t>
            </w:r>
          </w:p>
        </w:tc>
      </w:tr>
      <w:tr w:rsidR="0052079D" w:rsidRPr="002A5C42" w:rsidTr="006204DA">
        <w:trPr>
          <w:trHeight w:val="53"/>
          <w:jc w:val="center"/>
        </w:trPr>
        <w:tc>
          <w:tcPr>
            <w:tcW w:w="7301" w:type="dxa"/>
            <w:vAlign w:val="center"/>
          </w:tcPr>
          <w:p w:rsidR="0052079D" w:rsidRPr="00C56C41" w:rsidDel="008C3B04" w:rsidRDefault="00F614AD" w:rsidP="00676367">
            <w:pPr>
              <w:suppressAutoHyphens/>
              <w:spacing w:after="0" w:line="240" w:lineRule="auto"/>
              <w:jc w:val="both"/>
              <w:rPr>
                <w:rFonts w:ascii="Times New Roman" w:hAnsi="Times New Roman"/>
                <w:kern w:val="1"/>
                <w:lang w:eastAsia="zh-CN"/>
              </w:rPr>
            </w:pPr>
            <w:r w:rsidRPr="00F614AD">
              <w:rPr>
                <w:rFonts w:ascii="Times New Roman" w:hAnsi="Times New Roman"/>
                <w:kern w:val="1"/>
                <w:lang w:eastAsia="zh-CN"/>
              </w:rPr>
              <w:t>Deklaratë se makinat, pajisjet ose impiantet për të cilat kërkohet mbështetje financiare janë prodhuar jo më herët se dy vite nga data e blerjes dhe janë prokuaruar nga përdoruesi i mbështetjes financiare në kushte reale të tregut dhe çmimit të përcaktuar në përputhje me standardet ndërkombtare të kontabilitetit, të pranuara në RMV, të vulosur në noter</w:t>
            </w:r>
          </w:p>
        </w:tc>
        <w:tc>
          <w:tcPr>
            <w:tcW w:w="1609" w:type="dxa"/>
            <w:vAlign w:val="center"/>
          </w:tcPr>
          <w:p w:rsidR="0052079D" w:rsidRPr="00C56C41" w:rsidDel="008C3B04" w:rsidRDefault="0052079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52079D" w:rsidRPr="002A5C42" w:rsidTr="006204DA">
        <w:trPr>
          <w:trHeight w:val="53"/>
          <w:jc w:val="center"/>
        </w:trPr>
        <w:tc>
          <w:tcPr>
            <w:tcW w:w="7301" w:type="dxa"/>
            <w:vAlign w:val="center"/>
          </w:tcPr>
          <w:p w:rsidR="0052079D" w:rsidRPr="00C56C41" w:rsidDel="008C3B04" w:rsidRDefault="00F614AD" w:rsidP="00676367">
            <w:pPr>
              <w:suppressAutoHyphens/>
              <w:spacing w:after="0" w:line="240" w:lineRule="auto"/>
              <w:jc w:val="both"/>
              <w:rPr>
                <w:rFonts w:ascii="Times New Roman" w:hAnsi="Times New Roman"/>
                <w:kern w:val="1"/>
                <w:lang w:eastAsia="zh-CN"/>
              </w:rPr>
            </w:pPr>
            <w:r>
              <w:rPr>
                <w:rFonts w:ascii="Times New Roman" w:hAnsi="Times New Roman"/>
                <w:kern w:val="1"/>
                <w:lang w:eastAsia="zh-CN"/>
              </w:rPr>
              <w:t>Deklarat</w:t>
            </w:r>
            <w:r>
              <w:rPr>
                <w:rFonts w:ascii="Times New Roman" w:hAnsi="Times New Roman"/>
                <w:kern w:val="1"/>
                <w:lang w:val="sq-AL" w:eastAsia="zh-CN"/>
              </w:rPr>
              <w:t>ë</w:t>
            </w:r>
            <w:r w:rsidRPr="00F614AD">
              <w:rPr>
                <w:rFonts w:ascii="Times New Roman" w:hAnsi="Times New Roman"/>
                <w:kern w:val="1"/>
                <w:lang w:eastAsia="zh-CN"/>
              </w:rPr>
              <w:t xml:space="preserve"> se nga personi i autorizuar i përdoruesit të mbështetjes financiare se mjetet jomateriale shfrytëzohen ekskluzivisht vetëm për nevojat e përdoruesit të mbështetjes financiare</w:t>
            </w:r>
          </w:p>
        </w:tc>
        <w:tc>
          <w:tcPr>
            <w:tcW w:w="1609" w:type="dxa"/>
            <w:vAlign w:val="center"/>
          </w:tcPr>
          <w:p w:rsidR="0052079D" w:rsidRPr="00C56C41" w:rsidDel="008C3B04" w:rsidRDefault="0052079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52079D" w:rsidRPr="002A5C42" w:rsidTr="006204DA">
        <w:trPr>
          <w:trHeight w:val="944"/>
          <w:jc w:val="center"/>
        </w:trPr>
        <w:tc>
          <w:tcPr>
            <w:tcW w:w="8910" w:type="dxa"/>
            <w:gridSpan w:val="2"/>
            <w:vAlign w:val="center"/>
          </w:tcPr>
          <w:p w:rsidR="00682A2F" w:rsidRPr="00682A2F" w:rsidRDefault="00682A2F" w:rsidP="00682A2F">
            <w:pPr>
              <w:numPr>
                <w:ilvl w:val="1"/>
                <w:numId w:val="25"/>
              </w:numPr>
              <w:suppressAutoHyphens/>
              <w:spacing w:after="0" w:line="240" w:lineRule="auto"/>
              <w:jc w:val="both"/>
              <w:rPr>
                <w:rFonts w:ascii="Times New Roman" w:hAnsi="Times New Roman"/>
                <w:b/>
                <w:kern w:val="1"/>
                <w:lang w:eastAsia="zh-CN"/>
              </w:rPr>
            </w:pPr>
            <w:r>
              <w:rPr>
                <w:rFonts w:ascii="Times New Roman" w:hAnsi="Times New Roman"/>
                <w:b/>
                <w:kern w:val="1"/>
                <w:lang w:val="en-US" w:eastAsia="zh-CN"/>
              </w:rPr>
              <w:t xml:space="preserve"> </w:t>
            </w:r>
            <w:r>
              <w:rPr>
                <w:rFonts w:ascii="Times New Roman" w:hAnsi="Times New Roman"/>
                <w:kern w:val="1"/>
                <w:lang w:val="en-US" w:eastAsia="zh-CN"/>
              </w:rPr>
              <w:t>Pagesa e mjeteve n</w:t>
            </w:r>
            <w:r>
              <w:rPr>
                <w:rFonts w:ascii="Times New Roman" w:hAnsi="Times New Roman"/>
                <w:kern w:val="1"/>
                <w:lang w:val="sq-AL" w:eastAsia="zh-CN"/>
              </w:rPr>
              <w:t xml:space="preserve">ë të holla për çdo të punësuar të ri për të cillin në vazhdimësi është paguar pagë neto për së paku 50 </w:t>
            </w:r>
            <w:r w:rsidRPr="00682A2F">
              <w:rPr>
                <w:rFonts w:ascii="Times New Roman" w:hAnsi="Times New Roman"/>
                <w:kern w:val="1"/>
                <w:lang w:val="sq-AL" w:eastAsia="zh-CN"/>
              </w:rPr>
              <w:t>%</w:t>
            </w:r>
            <w:r>
              <w:rPr>
                <w:rFonts w:ascii="Times New Roman" w:hAnsi="Times New Roman"/>
                <w:kern w:val="1"/>
                <w:lang w:val="sq-AL" w:eastAsia="zh-CN"/>
              </w:rPr>
              <w:t xml:space="preserve"> nga vlera e pagës minimale neto, të përshkruar me Ligjin për Pagën Minimale në RMV</w:t>
            </w:r>
          </w:p>
          <w:p w:rsidR="001C6528" w:rsidRDefault="001C6528" w:rsidP="00682A2F">
            <w:pPr>
              <w:suppressAutoHyphens/>
              <w:spacing w:after="0" w:line="240" w:lineRule="auto"/>
              <w:ind w:left="613"/>
              <w:jc w:val="both"/>
              <w:rPr>
                <w:rFonts w:ascii="Times New Roman" w:hAnsi="Times New Roman"/>
                <w:b/>
                <w:kern w:val="1"/>
                <w:lang w:eastAsia="zh-CN"/>
              </w:rPr>
            </w:pPr>
          </w:p>
        </w:tc>
      </w:tr>
      <w:tr w:rsidR="0052079D" w:rsidRPr="002A5C42" w:rsidTr="006204DA">
        <w:trPr>
          <w:trHeight w:val="567"/>
          <w:jc w:val="center"/>
        </w:trPr>
        <w:tc>
          <w:tcPr>
            <w:tcW w:w="7301" w:type="dxa"/>
          </w:tcPr>
          <w:p w:rsidR="00682A2F" w:rsidRDefault="00682A2F" w:rsidP="00AA72D3">
            <w:pPr>
              <w:suppressAutoHyphens/>
              <w:spacing w:after="0" w:line="240" w:lineRule="auto"/>
              <w:jc w:val="both"/>
              <w:rPr>
                <w:rFonts w:ascii="Times New Roman" w:eastAsia="Times New Roman" w:hAnsi="Times New Roman"/>
                <w:color w:val="00000A"/>
                <w:kern w:val="1"/>
                <w:lang w:val="sq-AL" w:eastAsia="zh-CN"/>
              </w:rPr>
            </w:pPr>
            <w:r>
              <w:rPr>
                <w:rFonts w:ascii="Times New Roman" w:eastAsia="Times New Roman" w:hAnsi="Times New Roman"/>
                <w:color w:val="00000A"/>
                <w:kern w:val="1"/>
                <w:lang w:val="sq-AL" w:eastAsia="zh-CN"/>
              </w:rPr>
              <w:t>Kontroll të të gjithë punësuarve të sapopunësuar të RMV në vitin paraprak, që i plotësojnë kushtet në përputhje me nenin 23 paragrafin 1 pika g)  nga Ligji për Mbështetje Financiare të Investimeve, me nënshkrim të personit të autorizuar të përdoruesit (Kontroll nr. 4.4)</w:t>
            </w:r>
          </w:p>
          <w:p w:rsidR="0052079D" w:rsidRPr="00C56C41" w:rsidRDefault="0052079D" w:rsidP="00AA72D3">
            <w:pPr>
              <w:suppressAutoHyphens/>
              <w:spacing w:after="0" w:line="240" w:lineRule="auto"/>
              <w:jc w:val="both"/>
              <w:rPr>
                <w:rFonts w:ascii="Times New Roman" w:eastAsia="Times New Roman" w:hAnsi="Times New Roman"/>
                <w:b/>
                <w:color w:val="00000A"/>
                <w:kern w:val="1"/>
                <w:lang w:eastAsia="zh-CN"/>
              </w:rPr>
            </w:pPr>
          </w:p>
        </w:tc>
        <w:tc>
          <w:tcPr>
            <w:tcW w:w="1609" w:type="dxa"/>
            <w:vAlign w:val="center"/>
          </w:tcPr>
          <w:p w:rsidR="0052079D" w:rsidRPr="00C56C41" w:rsidRDefault="0052079D" w:rsidP="0052079D">
            <w:pPr>
              <w:suppressAutoHyphens/>
              <w:spacing w:after="0" w:line="240" w:lineRule="auto"/>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rsidTr="006204DA">
        <w:trPr>
          <w:trHeight w:val="567"/>
          <w:jc w:val="center"/>
        </w:trPr>
        <w:tc>
          <w:tcPr>
            <w:tcW w:w="7301" w:type="dxa"/>
          </w:tcPr>
          <w:p w:rsidR="00682A2F" w:rsidRDefault="00682A2F" w:rsidP="0052079D">
            <w:pPr>
              <w:suppressAutoHyphens/>
              <w:spacing w:after="0" w:line="240" w:lineRule="auto"/>
              <w:jc w:val="both"/>
              <w:rPr>
                <w:rFonts w:ascii="Times New Roman" w:eastAsia="Times New Roman" w:hAnsi="Times New Roman"/>
                <w:color w:val="00000A"/>
                <w:kern w:val="1"/>
                <w:lang w:val="sq-AL" w:eastAsia="zh-CN"/>
              </w:rPr>
            </w:pPr>
            <w:r>
              <w:rPr>
                <w:rFonts w:ascii="Times New Roman" w:eastAsia="Times New Roman" w:hAnsi="Times New Roman"/>
                <w:color w:val="00000A"/>
                <w:kern w:val="1"/>
                <w:lang w:val="sq-AL" w:eastAsia="zh-CN"/>
              </w:rPr>
              <w:t>Listat mujore të pagave për personat e përmendur në Shotjcën nr. 4.4, për periudhën për të cilën kërkohen mjete financiare me nënshkrim nga personi i autorizuar i përdoruesit</w:t>
            </w:r>
          </w:p>
          <w:p w:rsidR="0052079D" w:rsidRPr="00C56C41" w:rsidRDefault="0052079D" w:rsidP="0052079D">
            <w:pPr>
              <w:suppressAutoHyphens/>
              <w:spacing w:after="0" w:line="240" w:lineRule="auto"/>
              <w:jc w:val="both"/>
              <w:rPr>
                <w:rFonts w:ascii="Times New Roman" w:eastAsia="Times New Roman" w:hAnsi="Times New Roman"/>
                <w:b/>
                <w:color w:val="00000A"/>
                <w:kern w:val="1"/>
                <w:lang w:eastAsia="zh-CN"/>
              </w:rPr>
            </w:pPr>
          </w:p>
        </w:tc>
        <w:tc>
          <w:tcPr>
            <w:tcW w:w="1609" w:type="dxa"/>
            <w:vAlign w:val="center"/>
          </w:tcPr>
          <w:p w:rsidR="0052079D" w:rsidRPr="00C56C41" w:rsidRDefault="0052079D" w:rsidP="0052079D">
            <w:pPr>
              <w:suppressAutoHyphens/>
              <w:spacing w:after="0" w:line="240" w:lineRule="auto"/>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rsidTr="006204DA">
        <w:trPr>
          <w:trHeight w:val="567"/>
          <w:jc w:val="center"/>
        </w:trPr>
        <w:tc>
          <w:tcPr>
            <w:tcW w:w="7301" w:type="dxa"/>
          </w:tcPr>
          <w:p w:rsidR="00682A2F" w:rsidRDefault="00682A2F" w:rsidP="002746CE">
            <w:pPr>
              <w:suppressAutoHyphens/>
              <w:spacing w:after="0" w:line="240" w:lineRule="auto"/>
              <w:jc w:val="both"/>
              <w:rPr>
                <w:rFonts w:ascii="Times New Roman" w:eastAsia="Times New Roman" w:hAnsi="Times New Roman"/>
                <w:color w:val="00000A"/>
                <w:kern w:val="1"/>
                <w:lang w:val="sq-AL" w:eastAsia="zh-CN"/>
              </w:rPr>
            </w:pPr>
            <w:r>
              <w:rPr>
                <w:rFonts w:ascii="Times New Roman" w:eastAsia="Times New Roman" w:hAnsi="Times New Roman"/>
                <w:color w:val="00000A"/>
                <w:kern w:val="1"/>
                <w:lang w:val="sq-AL" w:eastAsia="zh-CN"/>
              </w:rPr>
              <w:lastRenderedPageBreak/>
              <w:t>Formularë M1 / M2 të përmednura nga Agjencia për Punës e RMV për personat e sapopunësuar shtetas të RMV, për të cilët kërkohet mbështetje financiare</w:t>
            </w:r>
          </w:p>
          <w:p w:rsidR="00682A2F" w:rsidRDefault="00682A2F" w:rsidP="002746CE">
            <w:pPr>
              <w:suppressAutoHyphens/>
              <w:spacing w:after="0" w:line="240" w:lineRule="auto"/>
              <w:jc w:val="both"/>
              <w:rPr>
                <w:rFonts w:ascii="Times New Roman" w:eastAsia="Times New Roman" w:hAnsi="Times New Roman"/>
                <w:color w:val="00000A"/>
                <w:kern w:val="1"/>
                <w:lang w:val="sq-AL" w:eastAsia="zh-CN"/>
              </w:rPr>
            </w:pPr>
          </w:p>
          <w:p w:rsidR="0052079D" w:rsidRPr="00C56C41" w:rsidRDefault="0052079D" w:rsidP="002746CE">
            <w:pPr>
              <w:suppressAutoHyphens/>
              <w:spacing w:after="0" w:line="240" w:lineRule="auto"/>
              <w:jc w:val="both"/>
              <w:rPr>
                <w:rFonts w:ascii="Times New Roman" w:eastAsia="Times New Roman" w:hAnsi="Times New Roman"/>
                <w:b/>
                <w:color w:val="00000A"/>
                <w:kern w:val="1"/>
                <w:lang w:eastAsia="zh-CN"/>
              </w:rPr>
            </w:pPr>
          </w:p>
        </w:tc>
        <w:tc>
          <w:tcPr>
            <w:tcW w:w="1609" w:type="dxa"/>
            <w:vAlign w:val="center"/>
          </w:tcPr>
          <w:p w:rsidR="0052079D" w:rsidRPr="00C56C41" w:rsidRDefault="0052079D" w:rsidP="0052079D">
            <w:pPr>
              <w:suppressAutoHyphens/>
              <w:spacing w:after="0" w:line="240" w:lineRule="auto"/>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rsidTr="006204DA">
        <w:trPr>
          <w:trHeight w:val="764"/>
          <w:jc w:val="center"/>
        </w:trPr>
        <w:tc>
          <w:tcPr>
            <w:tcW w:w="8910" w:type="dxa"/>
            <w:gridSpan w:val="2"/>
            <w:vAlign w:val="center"/>
          </w:tcPr>
          <w:p w:rsidR="00682A2F" w:rsidRPr="00682A2F" w:rsidRDefault="00682A2F" w:rsidP="0052079D">
            <w:pPr>
              <w:numPr>
                <w:ilvl w:val="0"/>
                <w:numId w:val="25"/>
              </w:numPr>
              <w:suppressAutoHyphens/>
              <w:spacing w:after="0" w:line="240" w:lineRule="auto"/>
              <w:rPr>
                <w:rFonts w:ascii="Times New Roman" w:eastAsia="Times New Roman" w:hAnsi="Times New Roman"/>
                <w:color w:val="00000A"/>
                <w:kern w:val="1"/>
                <w:lang w:eastAsia="zh-CN"/>
              </w:rPr>
            </w:pPr>
            <w:r>
              <w:rPr>
                <w:rFonts w:ascii="Times New Roman" w:eastAsia="Times New Roman" w:hAnsi="Times New Roman"/>
                <w:color w:val="00000A"/>
                <w:kern w:val="1"/>
                <w:lang w:val="sq-AL" w:eastAsia="zh-CN"/>
              </w:rPr>
              <w:t>Mbështetje për rritjen e investimeve kapitale dhe të ardhurave</w:t>
            </w:r>
          </w:p>
          <w:p w:rsidR="0052079D" w:rsidRPr="00C56C41" w:rsidRDefault="0052079D" w:rsidP="00682A2F">
            <w:pPr>
              <w:suppressAutoHyphens/>
              <w:spacing w:after="0" w:line="240" w:lineRule="auto"/>
              <w:ind w:left="360"/>
              <w:rPr>
                <w:rFonts w:ascii="Times New Roman" w:eastAsia="Times New Roman" w:hAnsi="Times New Roman"/>
                <w:color w:val="00000A"/>
                <w:kern w:val="1"/>
                <w:lang w:eastAsia="zh-CN"/>
              </w:rPr>
            </w:pPr>
          </w:p>
        </w:tc>
      </w:tr>
      <w:tr w:rsidR="00676367" w:rsidRPr="002A5C42" w:rsidTr="00AE0CC1">
        <w:trPr>
          <w:trHeight w:val="567"/>
          <w:jc w:val="center"/>
        </w:trPr>
        <w:tc>
          <w:tcPr>
            <w:tcW w:w="7301" w:type="dxa"/>
            <w:vAlign w:val="center"/>
          </w:tcPr>
          <w:p w:rsidR="00682A2F" w:rsidRDefault="00682A2F" w:rsidP="00676367">
            <w:pPr>
              <w:suppressAutoHyphens/>
              <w:spacing w:after="0" w:line="240" w:lineRule="auto"/>
              <w:jc w:val="both"/>
              <w:rPr>
                <w:rFonts w:ascii="Times New Roman" w:hAnsi="Times New Roman"/>
                <w:kern w:val="1"/>
                <w:lang w:val="sq-AL" w:eastAsia="zh-CN"/>
              </w:rPr>
            </w:pPr>
            <w:r>
              <w:rPr>
                <w:rFonts w:ascii="Times New Roman" w:hAnsi="Times New Roman"/>
                <w:kern w:val="1"/>
                <w:lang w:val="sq-AL" w:eastAsia="zh-CN"/>
              </w:rPr>
              <w:t>Kontrolli i shpenzimeve të arsyetuara investuese për investime në mjete materiale dhe jomateriale me nënshkrim nga personi i autorizuar i përdoruesit (Kontrolli nr.5</w:t>
            </w:r>
          </w:p>
          <w:p w:rsidR="00676367" w:rsidRPr="00C56C41" w:rsidRDefault="00676367" w:rsidP="00676367">
            <w:pPr>
              <w:suppressAutoHyphens/>
              <w:spacing w:after="0" w:line="240" w:lineRule="auto"/>
              <w:jc w:val="both"/>
              <w:rPr>
                <w:rFonts w:ascii="Times New Roman" w:eastAsia="Times New Roman" w:hAnsi="Times New Roman"/>
                <w:b/>
                <w:color w:val="00000A"/>
                <w:kern w:val="1"/>
                <w:lang w:eastAsia="zh-CN"/>
              </w:rPr>
            </w:pPr>
          </w:p>
        </w:tc>
        <w:tc>
          <w:tcPr>
            <w:tcW w:w="1609" w:type="dxa"/>
          </w:tcPr>
          <w:p w:rsidR="00676367" w:rsidRPr="00C56C41" w:rsidRDefault="00676367" w:rsidP="0052079D">
            <w:pPr>
              <w:suppressAutoHyphens/>
              <w:spacing w:after="0" w:line="240" w:lineRule="auto"/>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t>□</w:t>
            </w:r>
          </w:p>
        </w:tc>
      </w:tr>
      <w:tr w:rsidR="00676367" w:rsidRPr="002A5C42" w:rsidTr="006204DA">
        <w:trPr>
          <w:trHeight w:val="435"/>
          <w:jc w:val="center"/>
        </w:trPr>
        <w:tc>
          <w:tcPr>
            <w:tcW w:w="7301" w:type="dxa"/>
            <w:vAlign w:val="center"/>
          </w:tcPr>
          <w:p w:rsidR="00682A2F" w:rsidRDefault="00682A2F" w:rsidP="00AE0CC1">
            <w:pPr>
              <w:suppressAutoHyphens/>
              <w:spacing w:after="0" w:line="240" w:lineRule="auto"/>
              <w:jc w:val="both"/>
              <w:rPr>
                <w:rFonts w:ascii="Times New Roman" w:hAnsi="Times New Roman"/>
                <w:kern w:val="1"/>
                <w:lang w:val="sq-AL" w:eastAsia="zh-CN"/>
              </w:rPr>
            </w:pPr>
            <w:r>
              <w:rPr>
                <w:rFonts w:ascii="Times New Roman" w:hAnsi="Times New Roman"/>
                <w:kern w:val="1"/>
                <w:lang w:val="sq-AL" w:eastAsia="zh-CN"/>
              </w:rPr>
              <w:t>Kopje nga Marrëveshja për ndërtim, adaptim, rekonstruim, ndërtim plotësues ose mbindërtim ose shitblerje të tokës dhe ndërtesave (të besueshme me origjinalin)</w:t>
            </w:r>
          </w:p>
          <w:p w:rsidR="00682A2F" w:rsidRDefault="00682A2F" w:rsidP="00AE0CC1">
            <w:pPr>
              <w:suppressAutoHyphens/>
              <w:spacing w:after="0" w:line="240" w:lineRule="auto"/>
              <w:jc w:val="both"/>
              <w:rPr>
                <w:rFonts w:ascii="Times New Roman" w:hAnsi="Times New Roman"/>
                <w:kern w:val="1"/>
                <w:lang w:val="sq-AL" w:eastAsia="zh-CN"/>
              </w:rPr>
            </w:pPr>
          </w:p>
          <w:p w:rsidR="00676367" w:rsidRPr="00C56C41" w:rsidRDefault="00676367" w:rsidP="00AE0CC1">
            <w:pPr>
              <w:suppressAutoHyphens/>
              <w:spacing w:after="0" w:line="240" w:lineRule="auto"/>
              <w:jc w:val="both"/>
              <w:rPr>
                <w:rFonts w:ascii="Times New Roman" w:hAnsi="Times New Roman"/>
                <w:b/>
                <w:kern w:val="1"/>
                <w:lang w:eastAsia="zh-CN"/>
              </w:rPr>
            </w:pPr>
          </w:p>
        </w:tc>
        <w:tc>
          <w:tcPr>
            <w:tcW w:w="1609" w:type="dxa"/>
          </w:tcPr>
          <w:p w:rsidR="00676367" w:rsidRPr="00C56C41" w:rsidRDefault="00676367" w:rsidP="0052079D">
            <w:pPr>
              <w:suppressAutoHyphens/>
              <w:spacing w:after="0" w:line="240" w:lineRule="auto"/>
              <w:ind w:left="1480"/>
              <w:jc w:val="center"/>
              <w:rPr>
                <w:rFonts w:ascii="Times New Roman" w:hAnsi="Times New Roman"/>
                <w:b/>
                <w:kern w:val="1"/>
                <w:lang w:eastAsia="zh-CN"/>
              </w:rPr>
            </w:pPr>
            <w:r w:rsidRPr="00C56C41">
              <w:rPr>
                <w:rFonts w:ascii="Times New Roman" w:hAnsi="Times New Roman"/>
                <w:kern w:val="1"/>
                <w:sz w:val="44"/>
                <w:lang w:eastAsia="zh-CN"/>
              </w:rPr>
              <w:t>□</w:t>
            </w:r>
          </w:p>
        </w:tc>
      </w:tr>
      <w:tr w:rsidR="00676367" w:rsidRPr="002A5C42" w:rsidTr="006204DA">
        <w:trPr>
          <w:trHeight w:val="428"/>
          <w:jc w:val="center"/>
        </w:trPr>
        <w:tc>
          <w:tcPr>
            <w:tcW w:w="7301" w:type="dxa"/>
            <w:vAlign w:val="center"/>
          </w:tcPr>
          <w:p w:rsidR="00682A2F" w:rsidRDefault="00682A2F" w:rsidP="00AE0CC1">
            <w:pPr>
              <w:suppressAutoHyphens/>
              <w:spacing w:after="0" w:line="240" w:lineRule="auto"/>
              <w:jc w:val="both"/>
              <w:rPr>
                <w:rFonts w:ascii="Times New Roman" w:hAnsi="Times New Roman"/>
                <w:kern w:val="1"/>
                <w:lang w:val="sq-AL" w:eastAsia="zh-CN"/>
              </w:rPr>
            </w:pPr>
            <w:r>
              <w:rPr>
                <w:rFonts w:ascii="Times New Roman" w:hAnsi="Times New Roman"/>
                <w:kern w:val="1"/>
                <w:lang w:val="sq-AL" w:eastAsia="zh-CN"/>
              </w:rPr>
              <w:t>Kopje të listës pronësore për tokën dhe ndërtesat nëse parashtruesi është pronar i të njëjtave ose marrëveshje të qirasë ose lizing dhe ngjajshëm, nëse i shfrytëzon të njëjtat mbi një bazë tjetër (të besueshme me origjinalin)</w:t>
            </w:r>
          </w:p>
          <w:p w:rsidR="00676367" w:rsidRPr="00682A2F" w:rsidDel="008C3B04" w:rsidRDefault="00676367" w:rsidP="00AE0CC1">
            <w:pPr>
              <w:suppressAutoHyphens/>
              <w:spacing w:after="0" w:line="240" w:lineRule="auto"/>
              <w:jc w:val="both"/>
              <w:rPr>
                <w:rFonts w:ascii="Times New Roman" w:hAnsi="Times New Roman"/>
                <w:b/>
                <w:kern w:val="1"/>
                <w:lang w:val="sq-AL" w:eastAsia="zh-CN"/>
              </w:rPr>
            </w:pPr>
          </w:p>
        </w:tc>
        <w:tc>
          <w:tcPr>
            <w:tcW w:w="1609" w:type="dxa"/>
          </w:tcPr>
          <w:p w:rsidR="00676367" w:rsidRPr="00C56C41" w:rsidDel="00EC7BBB" w:rsidRDefault="00676367"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A624BD" w:rsidRPr="002A5C42" w:rsidTr="006204DA">
        <w:trPr>
          <w:trHeight w:val="428"/>
          <w:jc w:val="center"/>
        </w:trPr>
        <w:tc>
          <w:tcPr>
            <w:tcW w:w="7301" w:type="dxa"/>
            <w:vAlign w:val="center"/>
          </w:tcPr>
          <w:p w:rsidR="00682A2F" w:rsidRDefault="00682A2F" w:rsidP="00AE0CC1">
            <w:pPr>
              <w:suppressAutoHyphens/>
              <w:spacing w:after="0" w:line="240" w:lineRule="auto"/>
              <w:jc w:val="both"/>
              <w:rPr>
                <w:rFonts w:ascii="Times New Roman" w:hAnsi="Times New Roman"/>
                <w:kern w:val="1"/>
                <w:lang w:val="sq-AL" w:eastAsia="zh-CN"/>
              </w:rPr>
            </w:pPr>
            <w:r>
              <w:rPr>
                <w:rFonts w:ascii="Times New Roman" w:hAnsi="Times New Roman"/>
                <w:kern w:val="1"/>
                <w:lang w:val="sq-AL" w:eastAsia="zh-CN"/>
              </w:rPr>
              <w:t>Kopje nga specifikiimi teknik ose oferta e pranuar e punëve ndërtimore për ndërtesa (të besueshme me origjinalin)</w:t>
            </w:r>
          </w:p>
          <w:p w:rsidR="00A624BD" w:rsidRPr="00682A2F" w:rsidDel="008C3B04" w:rsidRDefault="00A624BD" w:rsidP="00AE0CC1">
            <w:pPr>
              <w:suppressAutoHyphens/>
              <w:spacing w:after="0" w:line="240" w:lineRule="auto"/>
              <w:jc w:val="both"/>
              <w:rPr>
                <w:rFonts w:ascii="Times New Roman" w:hAnsi="Times New Roman"/>
                <w:kern w:val="1"/>
                <w:lang w:val="sq-AL" w:eastAsia="zh-CN"/>
              </w:rPr>
            </w:pPr>
          </w:p>
        </w:tc>
        <w:tc>
          <w:tcPr>
            <w:tcW w:w="1609" w:type="dxa"/>
          </w:tcPr>
          <w:p w:rsidR="00A624BD" w:rsidRPr="00C56C41" w:rsidDel="00EC7BBB" w:rsidRDefault="00A624B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A624BD" w:rsidRPr="002A5C42" w:rsidTr="006204DA">
        <w:trPr>
          <w:trHeight w:val="428"/>
          <w:jc w:val="center"/>
        </w:trPr>
        <w:tc>
          <w:tcPr>
            <w:tcW w:w="7301" w:type="dxa"/>
            <w:vAlign w:val="center"/>
          </w:tcPr>
          <w:p w:rsidR="00682A2F" w:rsidRDefault="00682A2F" w:rsidP="00AE0CC1">
            <w:pPr>
              <w:suppressAutoHyphens/>
              <w:spacing w:after="0" w:line="240" w:lineRule="auto"/>
              <w:jc w:val="both"/>
              <w:rPr>
                <w:rFonts w:ascii="Times New Roman" w:hAnsi="Times New Roman"/>
                <w:kern w:val="1"/>
                <w:lang w:val="sq-AL" w:eastAsia="zh-CN"/>
              </w:rPr>
            </w:pPr>
            <w:r>
              <w:rPr>
                <w:rFonts w:ascii="Times New Roman" w:hAnsi="Times New Roman"/>
                <w:kern w:val="1"/>
                <w:lang w:val="sq-AL" w:eastAsia="zh-CN"/>
              </w:rPr>
              <w:t>Kopje nga faturat/ gjendjen e përkohshme / normativ për ndërtesa ( të besueshme me origjinalin)</w:t>
            </w:r>
          </w:p>
          <w:p w:rsidR="00682A2F" w:rsidRDefault="00682A2F" w:rsidP="00AE0CC1">
            <w:pPr>
              <w:suppressAutoHyphens/>
              <w:spacing w:after="0" w:line="240" w:lineRule="auto"/>
              <w:jc w:val="both"/>
              <w:rPr>
                <w:rFonts w:ascii="Times New Roman" w:hAnsi="Times New Roman"/>
                <w:kern w:val="1"/>
                <w:lang w:val="sq-AL" w:eastAsia="zh-CN"/>
              </w:rPr>
            </w:pPr>
          </w:p>
          <w:p w:rsidR="00A624BD" w:rsidRPr="00C56C41" w:rsidDel="008C3B04" w:rsidRDefault="00A624BD" w:rsidP="00AE0CC1">
            <w:pPr>
              <w:suppressAutoHyphens/>
              <w:spacing w:after="0" w:line="240" w:lineRule="auto"/>
              <w:jc w:val="both"/>
              <w:rPr>
                <w:rFonts w:ascii="Times New Roman" w:hAnsi="Times New Roman"/>
                <w:kern w:val="1"/>
                <w:lang w:eastAsia="zh-CN"/>
              </w:rPr>
            </w:pPr>
          </w:p>
        </w:tc>
        <w:tc>
          <w:tcPr>
            <w:tcW w:w="1609" w:type="dxa"/>
          </w:tcPr>
          <w:p w:rsidR="00A624BD" w:rsidRPr="00C56C41" w:rsidDel="00EC7BBB" w:rsidRDefault="00A624B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52079D" w:rsidRPr="002A5C42" w:rsidTr="006204DA">
        <w:trPr>
          <w:trHeight w:val="428"/>
          <w:jc w:val="center"/>
        </w:trPr>
        <w:tc>
          <w:tcPr>
            <w:tcW w:w="7301" w:type="dxa"/>
            <w:vAlign w:val="center"/>
          </w:tcPr>
          <w:p w:rsidR="00682A2F" w:rsidRDefault="00682A2F" w:rsidP="00A624BD">
            <w:pPr>
              <w:suppressAutoHyphens/>
              <w:spacing w:after="0" w:line="240" w:lineRule="auto"/>
              <w:jc w:val="both"/>
              <w:rPr>
                <w:rFonts w:ascii="Times New Roman" w:hAnsi="Times New Roman"/>
                <w:kern w:val="1"/>
                <w:lang w:val="sq-AL" w:eastAsia="zh-CN"/>
              </w:rPr>
            </w:pPr>
            <w:r>
              <w:rPr>
                <w:rFonts w:ascii="Times New Roman" w:hAnsi="Times New Roman"/>
                <w:kern w:val="1"/>
                <w:lang w:val="sq-AL" w:eastAsia="zh-CN"/>
              </w:rPr>
              <w:t>Kopje nga libri ndërtimor / ditari me gjendjen përdundimtare për ndërtesa (të besueshme me origjinalin)</w:t>
            </w:r>
          </w:p>
          <w:p w:rsidR="0052079D" w:rsidRPr="00682A2F" w:rsidDel="00EC7BBB" w:rsidRDefault="0052079D" w:rsidP="00A624BD">
            <w:pPr>
              <w:suppressAutoHyphens/>
              <w:spacing w:after="0" w:line="240" w:lineRule="auto"/>
              <w:jc w:val="both"/>
              <w:rPr>
                <w:rFonts w:ascii="Times New Roman" w:hAnsi="Times New Roman"/>
                <w:kern w:val="1"/>
                <w:lang w:val="sq-AL" w:eastAsia="zh-CN"/>
              </w:rPr>
            </w:pPr>
          </w:p>
        </w:tc>
        <w:tc>
          <w:tcPr>
            <w:tcW w:w="1609" w:type="dxa"/>
          </w:tcPr>
          <w:p w:rsidR="0052079D" w:rsidRPr="00C56C41" w:rsidDel="00EC7BBB" w:rsidRDefault="0052079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52079D" w:rsidRPr="002A5C42" w:rsidTr="006204DA">
        <w:trPr>
          <w:trHeight w:val="428"/>
          <w:jc w:val="center"/>
        </w:trPr>
        <w:tc>
          <w:tcPr>
            <w:tcW w:w="7301" w:type="dxa"/>
            <w:vAlign w:val="center"/>
          </w:tcPr>
          <w:p w:rsidR="00682A2F" w:rsidRDefault="00682A2F" w:rsidP="00A624BD">
            <w:pPr>
              <w:suppressAutoHyphens/>
              <w:spacing w:after="0" w:line="240" w:lineRule="auto"/>
              <w:jc w:val="both"/>
              <w:rPr>
                <w:rFonts w:ascii="Times New Roman" w:hAnsi="Times New Roman"/>
                <w:kern w:val="1"/>
                <w:lang w:val="sq-AL" w:eastAsia="zh-CN"/>
              </w:rPr>
            </w:pPr>
            <w:r>
              <w:rPr>
                <w:rFonts w:ascii="Times New Roman" w:hAnsi="Times New Roman"/>
                <w:kern w:val="1"/>
                <w:lang w:val="sq-AL" w:eastAsia="zh-CN"/>
              </w:rPr>
              <w:t>Kopje nga raportet mujore të progesit /  raportit përfundimtar nga mbikëqyrësi i autorizuar për ndërtesa (të besueshme me origjinalin)</w:t>
            </w:r>
          </w:p>
          <w:p w:rsidR="0052079D" w:rsidRPr="00682A2F" w:rsidDel="00EC7BBB" w:rsidRDefault="0052079D" w:rsidP="00A624BD">
            <w:pPr>
              <w:suppressAutoHyphens/>
              <w:spacing w:after="0" w:line="240" w:lineRule="auto"/>
              <w:jc w:val="both"/>
              <w:rPr>
                <w:rFonts w:ascii="Times New Roman" w:hAnsi="Times New Roman"/>
                <w:kern w:val="1"/>
                <w:lang w:val="sq-AL" w:eastAsia="zh-CN"/>
              </w:rPr>
            </w:pPr>
          </w:p>
        </w:tc>
        <w:tc>
          <w:tcPr>
            <w:tcW w:w="1609" w:type="dxa"/>
          </w:tcPr>
          <w:p w:rsidR="0052079D" w:rsidRPr="00C56C41" w:rsidDel="00EC7BBB" w:rsidRDefault="0052079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52079D" w:rsidRPr="002A5C42" w:rsidTr="006204DA">
        <w:trPr>
          <w:trHeight w:val="428"/>
          <w:jc w:val="center"/>
        </w:trPr>
        <w:tc>
          <w:tcPr>
            <w:tcW w:w="7301" w:type="dxa"/>
            <w:vAlign w:val="center"/>
          </w:tcPr>
          <w:p w:rsidR="00682A2F" w:rsidRDefault="00682A2F" w:rsidP="0052079D">
            <w:pPr>
              <w:suppressAutoHyphens/>
              <w:spacing w:after="0" w:line="240" w:lineRule="auto"/>
              <w:jc w:val="both"/>
              <w:rPr>
                <w:rFonts w:ascii="Times New Roman" w:hAnsi="Times New Roman"/>
                <w:kern w:val="1"/>
                <w:lang w:val="sq-AL" w:eastAsia="zh-CN"/>
              </w:rPr>
            </w:pPr>
            <w:r>
              <w:rPr>
                <w:rFonts w:ascii="Times New Roman" w:hAnsi="Times New Roman"/>
                <w:kern w:val="1"/>
                <w:lang w:val="sq-AL" w:eastAsia="zh-CN"/>
              </w:rPr>
              <w:t>Kopje nga vërtetim – faturat me llogaritë fiskale për pajisje (të besueshme me origjinalin)</w:t>
            </w:r>
          </w:p>
          <w:p w:rsidR="0052079D" w:rsidRPr="00682A2F" w:rsidDel="00EC7BBB" w:rsidRDefault="0052079D" w:rsidP="0052079D">
            <w:pPr>
              <w:suppressAutoHyphens/>
              <w:spacing w:after="0" w:line="240" w:lineRule="auto"/>
              <w:jc w:val="both"/>
              <w:rPr>
                <w:rFonts w:ascii="Times New Roman" w:hAnsi="Times New Roman"/>
                <w:kern w:val="1"/>
                <w:lang w:val="sq-AL" w:eastAsia="zh-CN"/>
              </w:rPr>
            </w:pPr>
          </w:p>
        </w:tc>
        <w:tc>
          <w:tcPr>
            <w:tcW w:w="1609" w:type="dxa"/>
          </w:tcPr>
          <w:p w:rsidR="0052079D" w:rsidRPr="00C56C41" w:rsidDel="00EC7BBB" w:rsidRDefault="0052079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52079D" w:rsidRPr="002A5C42" w:rsidTr="006204DA">
        <w:trPr>
          <w:trHeight w:val="428"/>
          <w:jc w:val="center"/>
        </w:trPr>
        <w:tc>
          <w:tcPr>
            <w:tcW w:w="7301" w:type="dxa"/>
            <w:vAlign w:val="center"/>
          </w:tcPr>
          <w:p w:rsidR="00682A2F" w:rsidRDefault="00682A2F" w:rsidP="0052079D">
            <w:pPr>
              <w:suppressAutoHyphens/>
              <w:spacing w:after="0" w:line="240" w:lineRule="auto"/>
              <w:jc w:val="both"/>
              <w:rPr>
                <w:rFonts w:ascii="Times New Roman" w:hAnsi="Times New Roman"/>
                <w:kern w:val="1"/>
                <w:lang w:val="sq-AL" w:eastAsia="zh-CN"/>
              </w:rPr>
            </w:pPr>
            <w:r>
              <w:rPr>
                <w:rFonts w:ascii="Times New Roman" w:hAnsi="Times New Roman"/>
                <w:kern w:val="1"/>
                <w:lang w:val="sq-AL" w:eastAsia="zh-CN"/>
              </w:rPr>
              <w:t>Kopje nga marrëveshja për lizing për makinat, pajisje dhe impiante (të besueshme me origjinalin)</w:t>
            </w:r>
          </w:p>
          <w:p w:rsidR="00682A2F" w:rsidRDefault="00682A2F" w:rsidP="0052079D">
            <w:pPr>
              <w:suppressAutoHyphens/>
              <w:spacing w:after="0" w:line="240" w:lineRule="auto"/>
              <w:jc w:val="both"/>
              <w:rPr>
                <w:rFonts w:ascii="Times New Roman" w:hAnsi="Times New Roman"/>
                <w:kern w:val="1"/>
                <w:lang w:val="sq-AL" w:eastAsia="zh-CN"/>
              </w:rPr>
            </w:pPr>
          </w:p>
          <w:p w:rsidR="0052079D" w:rsidRPr="00C56C41" w:rsidDel="00EC7BBB" w:rsidRDefault="0052079D" w:rsidP="0052079D">
            <w:pPr>
              <w:suppressAutoHyphens/>
              <w:spacing w:after="0" w:line="240" w:lineRule="auto"/>
              <w:jc w:val="both"/>
              <w:rPr>
                <w:rFonts w:ascii="Times New Roman" w:hAnsi="Times New Roman"/>
                <w:kern w:val="1"/>
                <w:lang w:eastAsia="zh-CN"/>
              </w:rPr>
            </w:pPr>
          </w:p>
        </w:tc>
        <w:tc>
          <w:tcPr>
            <w:tcW w:w="1609" w:type="dxa"/>
          </w:tcPr>
          <w:p w:rsidR="0052079D" w:rsidRPr="00C56C41" w:rsidDel="00EC7BBB" w:rsidRDefault="0052079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52079D" w:rsidRPr="002A5C42" w:rsidTr="006204DA">
        <w:trPr>
          <w:trHeight w:val="428"/>
          <w:jc w:val="center"/>
        </w:trPr>
        <w:tc>
          <w:tcPr>
            <w:tcW w:w="7301" w:type="dxa"/>
            <w:vAlign w:val="center"/>
          </w:tcPr>
          <w:p w:rsidR="00682A2F" w:rsidRDefault="00682A2F" w:rsidP="00A624BD">
            <w:pPr>
              <w:suppressAutoHyphens/>
              <w:spacing w:after="0" w:line="240" w:lineRule="auto"/>
              <w:jc w:val="both"/>
              <w:rPr>
                <w:rFonts w:ascii="Times New Roman" w:hAnsi="Times New Roman"/>
                <w:kern w:val="1"/>
                <w:lang w:val="sq-AL" w:eastAsia="zh-CN"/>
              </w:rPr>
            </w:pPr>
            <w:r>
              <w:rPr>
                <w:rFonts w:ascii="Times New Roman" w:hAnsi="Times New Roman"/>
                <w:kern w:val="1"/>
                <w:lang w:val="sq-AL" w:eastAsia="zh-CN"/>
              </w:rPr>
              <w:t xml:space="preserve">Kopje nga dokumenti për kompnesim </w:t>
            </w:r>
            <w:r w:rsidR="00256610">
              <w:rPr>
                <w:rFonts w:ascii="Times New Roman" w:hAnsi="Times New Roman"/>
                <w:kern w:val="1"/>
                <w:lang w:val="sq-AL" w:eastAsia="zh-CN"/>
              </w:rPr>
              <w:t>ose koncesion (të besueshme me origjinalin)</w:t>
            </w:r>
          </w:p>
          <w:p w:rsidR="0052079D" w:rsidRPr="00256610" w:rsidDel="00EC7BBB" w:rsidRDefault="0052079D" w:rsidP="00A624BD">
            <w:pPr>
              <w:suppressAutoHyphens/>
              <w:spacing w:after="0" w:line="240" w:lineRule="auto"/>
              <w:jc w:val="both"/>
              <w:rPr>
                <w:rFonts w:ascii="Times New Roman" w:hAnsi="Times New Roman"/>
                <w:kern w:val="1"/>
                <w:lang w:val="sq-AL" w:eastAsia="zh-CN"/>
              </w:rPr>
            </w:pPr>
          </w:p>
        </w:tc>
        <w:tc>
          <w:tcPr>
            <w:tcW w:w="1609" w:type="dxa"/>
          </w:tcPr>
          <w:p w:rsidR="0052079D" w:rsidRPr="00C56C41" w:rsidDel="00EC7BBB" w:rsidRDefault="0052079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52079D" w:rsidRPr="002A5C42" w:rsidTr="006204DA">
        <w:trPr>
          <w:trHeight w:val="428"/>
          <w:jc w:val="center"/>
        </w:trPr>
        <w:tc>
          <w:tcPr>
            <w:tcW w:w="7301" w:type="dxa"/>
            <w:vAlign w:val="center"/>
          </w:tcPr>
          <w:p w:rsidR="00256610" w:rsidRDefault="00256610" w:rsidP="00A624BD">
            <w:pPr>
              <w:suppressAutoHyphens/>
              <w:spacing w:after="0" w:line="240" w:lineRule="auto"/>
              <w:jc w:val="both"/>
              <w:rPr>
                <w:rFonts w:ascii="Times New Roman" w:hAnsi="Times New Roman"/>
                <w:kern w:val="1"/>
                <w:lang w:val="sq-AL" w:eastAsia="zh-CN"/>
              </w:rPr>
            </w:pPr>
            <w:r>
              <w:rPr>
                <w:rFonts w:ascii="Times New Roman" w:hAnsi="Times New Roman"/>
                <w:kern w:val="1"/>
                <w:lang w:val="sq-AL" w:eastAsia="zh-CN"/>
              </w:rPr>
              <w:t>Kopje nga deklarata doganore (të besueshme me origjinalin)</w:t>
            </w:r>
          </w:p>
          <w:p w:rsidR="0052079D" w:rsidRPr="00256610" w:rsidDel="00EC7BBB" w:rsidRDefault="0052079D" w:rsidP="00A624BD">
            <w:pPr>
              <w:suppressAutoHyphens/>
              <w:spacing w:after="0" w:line="240" w:lineRule="auto"/>
              <w:jc w:val="both"/>
              <w:rPr>
                <w:rFonts w:ascii="Times New Roman" w:hAnsi="Times New Roman"/>
                <w:kern w:val="1"/>
                <w:lang w:val="sq-AL" w:eastAsia="zh-CN"/>
              </w:rPr>
            </w:pPr>
          </w:p>
        </w:tc>
        <w:tc>
          <w:tcPr>
            <w:tcW w:w="1609" w:type="dxa"/>
          </w:tcPr>
          <w:p w:rsidR="0052079D" w:rsidRPr="00C56C41" w:rsidDel="00EC7BBB" w:rsidRDefault="0052079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52079D" w:rsidRPr="002A5C42" w:rsidTr="006204DA">
        <w:trPr>
          <w:trHeight w:val="428"/>
          <w:jc w:val="center"/>
        </w:trPr>
        <w:tc>
          <w:tcPr>
            <w:tcW w:w="7301" w:type="dxa"/>
            <w:vAlign w:val="center"/>
          </w:tcPr>
          <w:p w:rsidR="00256610" w:rsidRDefault="00256610" w:rsidP="0052079D">
            <w:pPr>
              <w:suppressAutoHyphens/>
              <w:spacing w:after="0" w:line="240" w:lineRule="auto"/>
              <w:jc w:val="both"/>
              <w:rPr>
                <w:rFonts w:ascii="Times New Roman" w:hAnsi="Times New Roman"/>
                <w:kern w:val="1"/>
                <w:lang w:val="sq-AL" w:eastAsia="zh-CN"/>
              </w:rPr>
            </w:pPr>
            <w:r>
              <w:rPr>
                <w:rFonts w:ascii="Times New Roman" w:hAnsi="Times New Roman"/>
                <w:kern w:val="1"/>
                <w:lang w:val="sq-AL" w:eastAsia="zh-CN"/>
              </w:rPr>
              <w:t xml:space="preserve">Dëshmi për pagesën e kryer për shpenzimet e ngjara, respektivisht certifikatë nga llogaria bankare të përdoruesit </w:t>
            </w:r>
          </w:p>
          <w:p w:rsidR="0052079D" w:rsidRPr="00256610" w:rsidDel="00EC7BBB" w:rsidRDefault="0052079D" w:rsidP="0052079D">
            <w:pPr>
              <w:suppressAutoHyphens/>
              <w:spacing w:after="0" w:line="240" w:lineRule="auto"/>
              <w:jc w:val="both"/>
              <w:rPr>
                <w:rFonts w:ascii="Times New Roman" w:hAnsi="Times New Roman"/>
                <w:kern w:val="1"/>
                <w:lang w:val="sq-AL" w:eastAsia="zh-CN"/>
              </w:rPr>
            </w:pPr>
          </w:p>
        </w:tc>
        <w:tc>
          <w:tcPr>
            <w:tcW w:w="1609" w:type="dxa"/>
          </w:tcPr>
          <w:p w:rsidR="0052079D" w:rsidRPr="00C56C41" w:rsidDel="00EC7BBB" w:rsidRDefault="0052079D" w:rsidP="0052079D">
            <w:pPr>
              <w:suppressAutoHyphens/>
              <w:spacing w:after="0" w:line="240" w:lineRule="auto"/>
              <w:jc w:val="center"/>
              <w:rPr>
                <w:rFonts w:ascii="Times New Roman" w:hAnsi="Times New Roman"/>
                <w:kern w:val="1"/>
                <w:lang w:eastAsia="zh-CN"/>
              </w:rPr>
            </w:pPr>
            <w:r w:rsidRPr="00C56C41">
              <w:rPr>
                <w:rFonts w:ascii="Times New Roman" w:hAnsi="Times New Roman"/>
                <w:kern w:val="1"/>
                <w:sz w:val="44"/>
                <w:lang w:eastAsia="zh-CN"/>
              </w:rPr>
              <w:t>□</w:t>
            </w:r>
          </w:p>
        </w:tc>
      </w:tr>
      <w:tr w:rsidR="00A624BD" w:rsidRPr="002A5C42" w:rsidTr="00AE0CC1">
        <w:trPr>
          <w:trHeight w:val="428"/>
          <w:jc w:val="center"/>
        </w:trPr>
        <w:tc>
          <w:tcPr>
            <w:tcW w:w="7301" w:type="dxa"/>
            <w:vAlign w:val="center"/>
          </w:tcPr>
          <w:p w:rsidR="00256610" w:rsidRDefault="00256610" w:rsidP="0052079D">
            <w:pPr>
              <w:suppressAutoHyphens/>
              <w:spacing w:after="0" w:line="240" w:lineRule="auto"/>
              <w:jc w:val="both"/>
              <w:rPr>
                <w:rFonts w:ascii="Times New Roman" w:hAnsi="Times New Roman"/>
                <w:kern w:val="1"/>
                <w:lang w:val="sq-AL" w:eastAsia="zh-CN"/>
              </w:rPr>
            </w:pPr>
            <w:r w:rsidRPr="00256610">
              <w:rPr>
                <w:rFonts w:ascii="Times New Roman" w:hAnsi="Times New Roman"/>
                <w:kern w:val="1"/>
                <w:lang w:val="sq-AL" w:eastAsia="zh-CN"/>
              </w:rPr>
              <w:t>Fotodokumentacion, deklarate për prodhimtarinë ose dokument tjetër të lëshuar nga prodhuesi  /  tregtari (shitësi), prej të cilit padyshim që mund  të vërtetohet data e prodhimit</w:t>
            </w:r>
          </w:p>
          <w:p w:rsidR="00A624BD" w:rsidRPr="00256610" w:rsidRDefault="00A624BD" w:rsidP="0052079D">
            <w:pPr>
              <w:suppressAutoHyphens/>
              <w:spacing w:after="0" w:line="240" w:lineRule="auto"/>
              <w:jc w:val="both"/>
              <w:rPr>
                <w:rFonts w:ascii="Times New Roman" w:hAnsi="Times New Roman"/>
                <w:kern w:val="1"/>
                <w:lang w:val="sq-AL" w:eastAsia="zh-CN"/>
              </w:rPr>
            </w:pPr>
          </w:p>
        </w:tc>
        <w:tc>
          <w:tcPr>
            <w:tcW w:w="1609" w:type="dxa"/>
            <w:vAlign w:val="center"/>
          </w:tcPr>
          <w:p w:rsidR="00A624BD" w:rsidRPr="00C56C41" w:rsidRDefault="00A624BD" w:rsidP="0052079D">
            <w:pPr>
              <w:suppressAutoHyphens/>
              <w:spacing w:after="0" w:line="240" w:lineRule="auto"/>
              <w:jc w:val="center"/>
              <w:rPr>
                <w:rFonts w:ascii="Times New Roman" w:hAnsi="Times New Roman"/>
                <w:kern w:val="1"/>
                <w:sz w:val="44"/>
                <w:lang w:eastAsia="zh-CN"/>
              </w:rPr>
            </w:pPr>
            <w:r w:rsidRPr="00676367">
              <w:rPr>
                <w:rFonts w:ascii="Times New Roman" w:hAnsi="Times New Roman"/>
                <w:kern w:val="1"/>
                <w:sz w:val="44"/>
                <w:lang w:eastAsia="zh-CN"/>
              </w:rPr>
              <w:t>□</w:t>
            </w:r>
          </w:p>
        </w:tc>
      </w:tr>
      <w:tr w:rsidR="0052079D" w:rsidRPr="002A5C42" w:rsidTr="009F27E1">
        <w:trPr>
          <w:trHeight w:val="428"/>
          <w:jc w:val="center"/>
        </w:trPr>
        <w:tc>
          <w:tcPr>
            <w:tcW w:w="7301" w:type="dxa"/>
            <w:vAlign w:val="center"/>
          </w:tcPr>
          <w:p w:rsidR="00256610" w:rsidRDefault="00256610" w:rsidP="00A624BD">
            <w:pPr>
              <w:suppressAutoHyphens/>
              <w:spacing w:after="0" w:line="240" w:lineRule="auto"/>
              <w:jc w:val="both"/>
              <w:rPr>
                <w:rFonts w:ascii="Times New Roman" w:hAnsi="Times New Roman"/>
                <w:kern w:val="1"/>
                <w:lang w:val="sq-AL" w:eastAsia="zh-CN"/>
              </w:rPr>
            </w:pPr>
            <w:r w:rsidRPr="00256610">
              <w:rPr>
                <w:rFonts w:ascii="Times New Roman" w:hAnsi="Times New Roman"/>
                <w:kern w:val="1"/>
                <w:lang w:val="sq-AL" w:eastAsia="zh-CN"/>
              </w:rPr>
              <w:t>Deklaratë se makinat, pajisjet ose impiantet për të cilat kërkohet mbështetje financiare janë prodhuar jo më herët se dy vite nga data e blerjes dhe janë prokuaruar nga përdoruesi i mbështetjes financiare në kushte reale të tregut dhe çmimit të përcaktuar në përputhje me standardet ndërkombtare të kontabilitetit, të pranuara në RMV, të vulosur në noter</w:t>
            </w:r>
          </w:p>
          <w:p w:rsidR="00256610" w:rsidRDefault="00256610" w:rsidP="00A624BD">
            <w:pPr>
              <w:suppressAutoHyphens/>
              <w:spacing w:after="0" w:line="240" w:lineRule="auto"/>
              <w:jc w:val="both"/>
              <w:rPr>
                <w:rFonts w:ascii="Times New Roman" w:hAnsi="Times New Roman"/>
                <w:kern w:val="1"/>
                <w:lang w:val="sq-AL" w:eastAsia="zh-CN"/>
              </w:rPr>
            </w:pPr>
          </w:p>
          <w:p w:rsidR="0052079D" w:rsidRPr="00256610" w:rsidRDefault="0052079D" w:rsidP="00A624BD">
            <w:pPr>
              <w:suppressAutoHyphens/>
              <w:spacing w:after="0" w:line="240" w:lineRule="auto"/>
              <w:jc w:val="both"/>
              <w:rPr>
                <w:rFonts w:ascii="Times New Roman" w:hAnsi="Times New Roman"/>
                <w:kern w:val="1"/>
                <w:lang w:val="sq-AL" w:eastAsia="zh-CN"/>
              </w:rPr>
            </w:pPr>
          </w:p>
        </w:tc>
        <w:tc>
          <w:tcPr>
            <w:tcW w:w="1609" w:type="dxa"/>
            <w:vAlign w:val="center"/>
          </w:tcPr>
          <w:p w:rsidR="0052079D" w:rsidRPr="00C56C41" w:rsidRDefault="0052079D" w:rsidP="009F27E1">
            <w:pPr>
              <w:suppressAutoHyphens/>
              <w:spacing w:after="0" w:line="240" w:lineRule="auto"/>
              <w:jc w:val="center"/>
              <w:rPr>
                <w:rFonts w:ascii="Times New Roman" w:hAnsi="Times New Roman"/>
                <w:kern w:val="1"/>
                <w:sz w:val="44"/>
                <w:lang w:eastAsia="zh-CN"/>
              </w:rPr>
            </w:pPr>
            <w:r w:rsidRPr="00C56C41">
              <w:rPr>
                <w:rFonts w:ascii="Times New Roman" w:hAnsi="Times New Roman"/>
                <w:kern w:val="1"/>
                <w:sz w:val="44"/>
                <w:lang w:eastAsia="zh-CN"/>
              </w:rPr>
              <w:lastRenderedPageBreak/>
              <w:t>□</w:t>
            </w:r>
          </w:p>
        </w:tc>
      </w:tr>
      <w:tr w:rsidR="0052079D" w:rsidRPr="002A5C42" w:rsidTr="006204DA">
        <w:trPr>
          <w:trHeight w:val="428"/>
          <w:jc w:val="center"/>
        </w:trPr>
        <w:tc>
          <w:tcPr>
            <w:tcW w:w="7301" w:type="dxa"/>
            <w:vAlign w:val="center"/>
          </w:tcPr>
          <w:p w:rsidR="00256610" w:rsidRDefault="00256610" w:rsidP="0052079D">
            <w:pPr>
              <w:suppressAutoHyphens/>
              <w:spacing w:after="0" w:line="240" w:lineRule="auto"/>
              <w:jc w:val="both"/>
              <w:rPr>
                <w:rFonts w:ascii="Times New Roman" w:hAnsi="Times New Roman"/>
                <w:kern w:val="1"/>
                <w:lang w:val="sq-AL" w:eastAsia="zh-CN"/>
              </w:rPr>
            </w:pPr>
            <w:r>
              <w:rPr>
                <w:rFonts w:ascii="Times New Roman" w:hAnsi="Times New Roman"/>
                <w:kern w:val="1"/>
                <w:lang w:val="sq-AL" w:eastAsia="zh-CN"/>
              </w:rPr>
              <w:lastRenderedPageBreak/>
              <w:t>Deklaratë nga personi i autorizuar i përdoruesit të mbështetjes financiare se mjetet jomateriale shfrytëzohen ekskluzivisht për nevojat e përdoruesit të mbështetjes financiare</w:t>
            </w:r>
          </w:p>
          <w:p w:rsidR="00256610" w:rsidRDefault="00256610" w:rsidP="0052079D">
            <w:pPr>
              <w:suppressAutoHyphens/>
              <w:spacing w:after="0" w:line="240" w:lineRule="auto"/>
              <w:jc w:val="both"/>
              <w:rPr>
                <w:rFonts w:ascii="Times New Roman" w:hAnsi="Times New Roman"/>
                <w:kern w:val="1"/>
                <w:lang w:val="sq-AL" w:eastAsia="zh-CN"/>
              </w:rPr>
            </w:pPr>
          </w:p>
          <w:p w:rsidR="0052079D" w:rsidRPr="00C56C41" w:rsidRDefault="0052079D" w:rsidP="0052079D">
            <w:pPr>
              <w:suppressAutoHyphens/>
              <w:spacing w:after="0" w:line="240" w:lineRule="auto"/>
              <w:jc w:val="both"/>
              <w:rPr>
                <w:rFonts w:ascii="Times New Roman" w:hAnsi="Times New Roman"/>
                <w:kern w:val="1"/>
                <w:lang w:eastAsia="zh-CN"/>
              </w:rPr>
            </w:pPr>
          </w:p>
        </w:tc>
        <w:tc>
          <w:tcPr>
            <w:tcW w:w="1609" w:type="dxa"/>
          </w:tcPr>
          <w:p w:rsidR="0052079D" w:rsidRPr="00C56C41" w:rsidRDefault="0052079D" w:rsidP="0052079D">
            <w:pPr>
              <w:suppressAutoHyphens/>
              <w:spacing w:after="0" w:line="240" w:lineRule="auto"/>
              <w:jc w:val="center"/>
              <w:rPr>
                <w:rFonts w:ascii="Times New Roman" w:hAnsi="Times New Roman"/>
                <w:kern w:val="1"/>
                <w:sz w:val="44"/>
                <w:lang w:eastAsia="zh-CN"/>
              </w:rPr>
            </w:pPr>
            <w:r w:rsidRPr="00C56C41">
              <w:rPr>
                <w:rFonts w:ascii="Times New Roman" w:hAnsi="Times New Roman"/>
                <w:kern w:val="1"/>
                <w:sz w:val="44"/>
                <w:lang w:eastAsia="zh-CN"/>
              </w:rPr>
              <w:t>□</w:t>
            </w:r>
          </w:p>
        </w:tc>
      </w:tr>
      <w:tr w:rsidR="0052079D" w:rsidRPr="002A5C42" w:rsidTr="006204DA">
        <w:trPr>
          <w:trHeight w:val="773"/>
          <w:jc w:val="center"/>
        </w:trPr>
        <w:tc>
          <w:tcPr>
            <w:tcW w:w="8910" w:type="dxa"/>
            <w:gridSpan w:val="2"/>
            <w:vAlign w:val="center"/>
          </w:tcPr>
          <w:p w:rsidR="00256610" w:rsidRPr="00256610" w:rsidRDefault="00256610" w:rsidP="00256610">
            <w:pPr>
              <w:numPr>
                <w:ilvl w:val="0"/>
                <w:numId w:val="25"/>
              </w:numPr>
              <w:suppressAutoHyphens/>
              <w:spacing w:after="0" w:line="240" w:lineRule="auto"/>
              <w:rPr>
                <w:rFonts w:ascii="Times New Roman" w:eastAsia="Times New Roman" w:hAnsi="Times New Roman"/>
                <w:color w:val="00000A"/>
                <w:kern w:val="1"/>
                <w:lang w:eastAsia="zh-CN"/>
              </w:rPr>
            </w:pPr>
            <w:r>
              <w:rPr>
                <w:rFonts w:ascii="Times New Roman" w:eastAsia="Times New Roman" w:hAnsi="Times New Roman"/>
                <w:color w:val="00000A"/>
                <w:kern w:val="1"/>
                <w:lang w:val="sq-AL" w:eastAsia="zh-CN"/>
              </w:rPr>
              <w:t>Mbështetje për marrje të subjekteve afariste në vështirësii</w:t>
            </w:r>
          </w:p>
          <w:p w:rsidR="00256610" w:rsidRPr="00256610" w:rsidRDefault="00256610" w:rsidP="00256610">
            <w:pPr>
              <w:suppressAutoHyphens/>
              <w:spacing w:after="0" w:line="240" w:lineRule="auto"/>
              <w:ind w:left="360"/>
              <w:rPr>
                <w:rFonts w:ascii="Times New Roman" w:eastAsia="Times New Roman" w:hAnsi="Times New Roman"/>
                <w:color w:val="00000A"/>
                <w:kern w:val="1"/>
                <w:lang w:eastAsia="zh-CN"/>
              </w:rPr>
            </w:pPr>
          </w:p>
          <w:p w:rsidR="0052079D" w:rsidRPr="00256610" w:rsidRDefault="0052079D" w:rsidP="00256610">
            <w:pPr>
              <w:suppressAutoHyphens/>
              <w:spacing w:after="0" w:line="240" w:lineRule="auto"/>
              <w:ind w:left="360"/>
              <w:rPr>
                <w:rFonts w:ascii="Times New Roman" w:eastAsia="Times New Roman" w:hAnsi="Times New Roman"/>
                <w:color w:val="00000A"/>
                <w:kern w:val="1"/>
                <w:lang w:eastAsia="zh-CN"/>
              </w:rPr>
            </w:pPr>
          </w:p>
        </w:tc>
      </w:tr>
      <w:tr w:rsidR="0052079D" w:rsidRPr="002A5C42" w:rsidTr="006204DA">
        <w:trPr>
          <w:trHeight w:val="567"/>
          <w:jc w:val="center"/>
        </w:trPr>
        <w:tc>
          <w:tcPr>
            <w:tcW w:w="7301" w:type="dxa"/>
          </w:tcPr>
          <w:p w:rsidR="00256610" w:rsidRDefault="00256610" w:rsidP="00AA72D3">
            <w:pPr>
              <w:suppressAutoHyphens/>
              <w:spacing w:after="0" w:line="240" w:lineRule="auto"/>
              <w:jc w:val="both"/>
              <w:rPr>
                <w:rFonts w:ascii="Times New Roman" w:hAnsi="Times New Roman"/>
                <w:kern w:val="1"/>
                <w:lang w:val="en-US" w:eastAsia="zh-CN"/>
              </w:rPr>
            </w:pPr>
            <w:r>
              <w:rPr>
                <w:rFonts w:ascii="Times New Roman" w:hAnsi="Times New Roman"/>
                <w:kern w:val="1"/>
                <w:lang w:val="en-US" w:eastAsia="zh-CN"/>
              </w:rPr>
              <w:t>Kontrolli me të dhënat për llojin dhe vlerën për transaksionet e realizuara të lidhura me marrjen e subjektit afarist në vështirësi, me nënshrkim nga personi i autorizuar i përdoruesit (Kontrolli nr.6)</w:t>
            </w:r>
          </w:p>
          <w:p w:rsidR="00256610" w:rsidRDefault="00256610" w:rsidP="00AA72D3">
            <w:pPr>
              <w:suppressAutoHyphens/>
              <w:spacing w:after="0" w:line="240" w:lineRule="auto"/>
              <w:jc w:val="both"/>
              <w:rPr>
                <w:rFonts w:ascii="Times New Roman" w:hAnsi="Times New Roman"/>
                <w:kern w:val="1"/>
                <w:lang w:val="en-US" w:eastAsia="zh-CN"/>
              </w:rPr>
            </w:pPr>
          </w:p>
          <w:p w:rsidR="00256610" w:rsidRDefault="00256610" w:rsidP="00AA72D3">
            <w:pPr>
              <w:suppressAutoHyphens/>
              <w:spacing w:after="0" w:line="240" w:lineRule="auto"/>
              <w:jc w:val="both"/>
              <w:rPr>
                <w:rFonts w:ascii="Times New Roman" w:hAnsi="Times New Roman"/>
                <w:kern w:val="1"/>
                <w:lang w:val="en-US" w:eastAsia="zh-CN"/>
              </w:rPr>
            </w:pPr>
          </w:p>
          <w:p w:rsidR="0052079D" w:rsidRPr="00C56C41" w:rsidRDefault="0052079D" w:rsidP="00AA72D3">
            <w:pPr>
              <w:suppressAutoHyphens/>
              <w:spacing w:after="0" w:line="240" w:lineRule="auto"/>
              <w:jc w:val="both"/>
              <w:rPr>
                <w:rFonts w:ascii="Times New Roman" w:hAnsi="Times New Roman"/>
                <w:b/>
                <w:kern w:val="1"/>
                <w:lang w:eastAsia="zh-CN"/>
              </w:rPr>
            </w:pPr>
          </w:p>
        </w:tc>
        <w:tc>
          <w:tcPr>
            <w:tcW w:w="1609" w:type="dxa"/>
            <w:vAlign w:val="center"/>
          </w:tcPr>
          <w:p w:rsidR="0052079D" w:rsidRPr="00C56C41" w:rsidRDefault="0052079D" w:rsidP="0052079D">
            <w:pPr>
              <w:suppressAutoHyphens/>
              <w:spacing w:after="0" w:line="240" w:lineRule="auto"/>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rsidTr="006204DA">
        <w:trPr>
          <w:trHeight w:val="567"/>
          <w:jc w:val="center"/>
        </w:trPr>
        <w:tc>
          <w:tcPr>
            <w:tcW w:w="7301" w:type="dxa"/>
          </w:tcPr>
          <w:p w:rsidR="00256610" w:rsidRDefault="00256610" w:rsidP="00AA72D3">
            <w:pPr>
              <w:suppressAutoHyphens/>
              <w:spacing w:after="0" w:line="240" w:lineRule="auto"/>
              <w:jc w:val="both"/>
              <w:rPr>
                <w:rFonts w:ascii="Times New Roman" w:hAnsi="Times New Roman"/>
                <w:kern w:val="1"/>
                <w:lang w:val="sq-AL" w:eastAsia="zh-CN"/>
              </w:rPr>
            </w:pPr>
            <w:r>
              <w:rPr>
                <w:rFonts w:ascii="Times New Roman" w:hAnsi="Times New Roman"/>
                <w:kern w:val="1"/>
                <w:lang w:val="sq-AL" w:eastAsia="zh-CN"/>
              </w:rPr>
              <w:t>Vërtetim nga Regjistri Qendror i RMV  se ndaj subjektit afarist në vështirësi nuk është hapuar procedurë falimentimi</w:t>
            </w:r>
          </w:p>
          <w:p w:rsidR="0052079D" w:rsidRPr="00256610" w:rsidRDefault="0052079D" w:rsidP="00AA72D3">
            <w:pPr>
              <w:suppressAutoHyphens/>
              <w:spacing w:after="0" w:line="240" w:lineRule="auto"/>
              <w:jc w:val="both"/>
              <w:rPr>
                <w:rFonts w:ascii="Times New Roman" w:hAnsi="Times New Roman"/>
                <w:b/>
                <w:kern w:val="1"/>
                <w:lang w:val="sq-AL" w:eastAsia="zh-CN"/>
              </w:rPr>
            </w:pPr>
          </w:p>
        </w:tc>
        <w:tc>
          <w:tcPr>
            <w:tcW w:w="1609" w:type="dxa"/>
            <w:vAlign w:val="center"/>
          </w:tcPr>
          <w:p w:rsidR="0052079D" w:rsidRPr="00C56C41" w:rsidRDefault="0052079D" w:rsidP="0052079D">
            <w:pPr>
              <w:suppressAutoHyphens/>
              <w:spacing w:after="0" w:line="240" w:lineRule="auto"/>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t>□</w:t>
            </w:r>
          </w:p>
        </w:tc>
      </w:tr>
      <w:tr w:rsidR="00E64328" w:rsidRPr="002A5C42" w:rsidTr="00AE0CC1">
        <w:trPr>
          <w:trHeight w:val="567"/>
          <w:jc w:val="center"/>
        </w:trPr>
        <w:tc>
          <w:tcPr>
            <w:tcW w:w="7301" w:type="dxa"/>
          </w:tcPr>
          <w:p w:rsidR="00256610" w:rsidRDefault="00256610" w:rsidP="00367448">
            <w:pPr>
              <w:suppressAutoHyphens/>
              <w:spacing w:after="0" w:line="240" w:lineRule="auto"/>
              <w:jc w:val="both"/>
              <w:rPr>
                <w:rFonts w:ascii="Times New Roman" w:hAnsi="Times New Roman"/>
                <w:kern w:val="1"/>
                <w:lang w:val="sq-AL" w:eastAsia="zh-CN"/>
              </w:rPr>
            </w:pPr>
            <w:r>
              <w:rPr>
                <w:rFonts w:ascii="Times New Roman" w:hAnsi="Times New Roman"/>
                <w:kern w:val="1"/>
                <w:lang w:val="sq-AL" w:eastAsia="zh-CN"/>
              </w:rPr>
              <w:t>Aktgjykim i formës së prerë për miratimin e Planit për riorganizim me vërtetim për regjistrim të të njëjtit në regjistrin adekuat</w:t>
            </w:r>
          </w:p>
          <w:p w:rsidR="00E64328" w:rsidRPr="00256610" w:rsidRDefault="00E64328" w:rsidP="00367448">
            <w:pPr>
              <w:suppressAutoHyphens/>
              <w:spacing w:after="0" w:line="240" w:lineRule="auto"/>
              <w:jc w:val="both"/>
              <w:rPr>
                <w:rFonts w:ascii="Times New Roman" w:hAnsi="Times New Roman"/>
                <w:kern w:val="1"/>
                <w:lang w:val="sq-AL" w:eastAsia="zh-CN"/>
              </w:rPr>
            </w:pPr>
          </w:p>
        </w:tc>
        <w:tc>
          <w:tcPr>
            <w:tcW w:w="1609" w:type="dxa"/>
          </w:tcPr>
          <w:p w:rsidR="00E64328" w:rsidRPr="00C56C41" w:rsidRDefault="00E64328" w:rsidP="0052079D">
            <w:pPr>
              <w:suppressAutoHyphens/>
              <w:spacing w:after="0" w:line="240" w:lineRule="auto"/>
              <w:jc w:val="center"/>
              <w:rPr>
                <w:rFonts w:ascii="Times New Roman" w:eastAsia="Times New Roman" w:hAnsi="Times New Roman"/>
                <w:color w:val="00000A"/>
                <w:kern w:val="1"/>
                <w:sz w:val="44"/>
                <w:szCs w:val="24"/>
                <w:lang w:eastAsia="zh-CN"/>
              </w:rPr>
            </w:pPr>
            <w:r w:rsidRPr="00154C16">
              <w:rPr>
                <w:rFonts w:ascii="Times New Roman" w:eastAsia="Times New Roman" w:hAnsi="Times New Roman"/>
                <w:color w:val="00000A"/>
                <w:kern w:val="1"/>
                <w:sz w:val="44"/>
                <w:szCs w:val="24"/>
                <w:lang w:eastAsia="zh-CN"/>
              </w:rPr>
              <w:t>□</w:t>
            </w:r>
          </w:p>
        </w:tc>
      </w:tr>
      <w:tr w:rsidR="0052079D" w:rsidRPr="002A5C42" w:rsidTr="006204DA">
        <w:trPr>
          <w:trHeight w:val="567"/>
          <w:jc w:val="center"/>
        </w:trPr>
        <w:tc>
          <w:tcPr>
            <w:tcW w:w="7301" w:type="dxa"/>
          </w:tcPr>
          <w:p w:rsidR="00256610" w:rsidRDefault="00256610" w:rsidP="00367448">
            <w:pPr>
              <w:suppressAutoHyphens/>
              <w:spacing w:after="0" w:line="240" w:lineRule="auto"/>
              <w:jc w:val="both"/>
              <w:rPr>
                <w:rFonts w:ascii="Times New Roman" w:hAnsi="Times New Roman"/>
                <w:kern w:val="1"/>
                <w:lang w:val="en-US" w:eastAsia="zh-CN"/>
              </w:rPr>
            </w:pPr>
            <w:r>
              <w:rPr>
                <w:rFonts w:ascii="Times New Roman" w:hAnsi="Times New Roman"/>
                <w:kern w:val="1"/>
                <w:lang w:val="en-US" w:eastAsia="zh-CN"/>
              </w:rPr>
              <w:t xml:space="preserve">Deklaratë nga personi i autorizuar se përdoruesit se subjekti afarist në periudhë prej tre viteve të fundit para hapjes së procedures së falimentimit, nuk ka qenë I lidhur në asnjë mënyrë me subjekktin afarsit i cili është në procedurë të falimentimit, përveç bashkëpunimit afarist, të vulosur në noter. </w:t>
            </w:r>
          </w:p>
          <w:p w:rsidR="0052079D" w:rsidRPr="00C56C41" w:rsidRDefault="0052079D" w:rsidP="00367448">
            <w:pPr>
              <w:suppressAutoHyphens/>
              <w:spacing w:after="0" w:line="240" w:lineRule="auto"/>
              <w:jc w:val="both"/>
              <w:rPr>
                <w:rFonts w:ascii="Times New Roman" w:hAnsi="Times New Roman"/>
                <w:b/>
                <w:bCs/>
                <w:kern w:val="1"/>
                <w:sz w:val="24"/>
                <w:lang w:eastAsia="zh-CN"/>
              </w:rPr>
            </w:pPr>
          </w:p>
        </w:tc>
        <w:tc>
          <w:tcPr>
            <w:tcW w:w="1609" w:type="dxa"/>
            <w:vAlign w:val="center"/>
          </w:tcPr>
          <w:p w:rsidR="0052079D" w:rsidRPr="00C56C41" w:rsidRDefault="0052079D" w:rsidP="0052079D">
            <w:pPr>
              <w:suppressAutoHyphens/>
              <w:spacing w:after="0" w:line="240" w:lineRule="auto"/>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rsidTr="006204DA">
        <w:trPr>
          <w:trHeight w:val="567"/>
          <w:jc w:val="center"/>
        </w:trPr>
        <w:tc>
          <w:tcPr>
            <w:tcW w:w="7301" w:type="dxa"/>
          </w:tcPr>
          <w:p w:rsidR="00256610" w:rsidRDefault="00256610" w:rsidP="00367448">
            <w:pPr>
              <w:suppressAutoHyphens/>
              <w:spacing w:after="0" w:line="240" w:lineRule="auto"/>
              <w:jc w:val="both"/>
              <w:rPr>
                <w:rFonts w:ascii="Times New Roman" w:hAnsi="Times New Roman"/>
                <w:kern w:val="1"/>
                <w:lang w:val="sq-AL" w:eastAsia="zh-CN"/>
              </w:rPr>
            </w:pPr>
            <w:r>
              <w:rPr>
                <w:rFonts w:ascii="Times New Roman" w:hAnsi="Times New Roman"/>
                <w:kern w:val="1"/>
                <w:lang w:val="sq-AL" w:eastAsia="zh-CN"/>
              </w:rPr>
              <w:t>Dëshmi për transaksionet e realizuara të lidhura me marrjen e subjektit afarist në vështirësi, respektivisht certifikatë nga llogaria bankare e përdoruesit</w:t>
            </w:r>
          </w:p>
          <w:p w:rsidR="0052079D" w:rsidRPr="00256610" w:rsidRDefault="0052079D" w:rsidP="00367448">
            <w:pPr>
              <w:suppressAutoHyphens/>
              <w:spacing w:after="0" w:line="240" w:lineRule="auto"/>
              <w:jc w:val="both"/>
              <w:rPr>
                <w:rFonts w:ascii="Times New Roman" w:hAnsi="Times New Roman"/>
                <w:b/>
                <w:kern w:val="1"/>
                <w:lang w:val="sq-AL" w:eastAsia="zh-CN"/>
              </w:rPr>
            </w:pPr>
          </w:p>
        </w:tc>
        <w:tc>
          <w:tcPr>
            <w:tcW w:w="1609" w:type="dxa"/>
            <w:vAlign w:val="center"/>
          </w:tcPr>
          <w:p w:rsidR="0052079D" w:rsidRPr="00C56C41" w:rsidRDefault="0052079D" w:rsidP="0052079D">
            <w:pPr>
              <w:suppressAutoHyphens/>
              <w:spacing w:after="0" w:line="240" w:lineRule="auto"/>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rsidTr="006204DA">
        <w:trPr>
          <w:trHeight w:val="764"/>
          <w:jc w:val="center"/>
        </w:trPr>
        <w:tc>
          <w:tcPr>
            <w:tcW w:w="8910" w:type="dxa"/>
            <w:gridSpan w:val="2"/>
            <w:vAlign w:val="center"/>
          </w:tcPr>
          <w:p w:rsidR="00256610" w:rsidRPr="0033213C" w:rsidRDefault="0033213C" w:rsidP="0052079D">
            <w:pPr>
              <w:numPr>
                <w:ilvl w:val="0"/>
                <w:numId w:val="25"/>
              </w:numPr>
              <w:suppressAutoHyphens/>
              <w:spacing w:after="0" w:line="240" w:lineRule="auto"/>
              <w:rPr>
                <w:rFonts w:ascii="Times New Roman" w:eastAsia="Times New Roman" w:hAnsi="Times New Roman"/>
                <w:color w:val="00000A"/>
                <w:kern w:val="1"/>
                <w:lang w:eastAsia="zh-CN"/>
              </w:rPr>
            </w:pPr>
            <w:r>
              <w:rPr>
                <w:rFonts w:ascii="Times New Roman" w:eastAsia="Times New Roman" w:hAnsi="Times New Roman"/>
                <w:color w:val="00000A"/>
                <w:kern w:val="1"/>
                <w:lang w:val="sq-AL" w:eastAsia="zh-CN"/>
              </w:rPr>
              <w:t xml:space="preserve">Mbështetje për rritjen e konkurueshmërisë së tregut </w:t>
            </w:r>
          </w:p>
          <w:p w:rsidR="0033213C" w:rsidRPr="00256610" w:rsidRDefault="0033213C" w:rsidP="0033213C">
            <w:pPr>
              <w:suppressAutoHyphens/>
              <w:spacing w:after="0" w:line="240" w:lineRule="auto"/>
              <w:ind w:left="360"/>
              <w:rPr>
                <w:rFonts w:ascii="Times New Roman" w:eastAsia="Times New Roman" w:hAnsi="Times New Roman"/>
                <w:color w:val="00000A"/>
                <w:kern w:val="1"/>
                <w:lang w:eastAsia="zh-CN"/>
              </w:rPr>
            </w:pPr>
          </w:p>
          <w:p w:rsidR="0052079D" w:rsidRPr="00C56C41" w:rsidRDefault="0052079D" w:rsidP="00256610">
            <w:pPr>
              <w:suppressAutoHyphens/>
              <w:spacing w:after="0" w:line="240" w:lineRule="auto"/>
              <w:ind w:left="360"/>
              <w:rPr>
                <w:rFonts w:ascii="Times New Roman" w:eastAsia="Times New Roman" w:hAnsi="Times New Roman"/>
                <w:color w:val="00000A"/>
                <w:kern w:val="1"/>
                <w:lang w:eastAsia="zh-CN"/>
              </w:rPr>
            </w:pPr>
          </w:p>
        </w:tc>
      </w:tr>
      <w:tr w:rsidR="0052079D" w:rsidRPr="002A5C42" w:rsidTr="006204DA">
        <w:trPr>
          <w:trHeight w:val="567"/>
          <w:jc w:val="center"/>
        </w:trPr>
        <w:tc>
          <w:tcPr>
            <w:tcW w:w="7301" w:type="dxa"/>
          </w:tcPr>
          <w:p w:rsidR="0033213C" w:rsidRDefault="0033213C" w:rsidP="00E64328">
            <w:pPr>
              <w:suppressAutoHyphens/>
              <w:spacing w:after="0" w:line="240" w:lineRule="auto"/>
              <w:jc w:val="both"/>
              <w:rPr>
                <w:rFonts w:ascii="Times New Roman" w:hAnsi="Times New Roman"/>
                <w:kern w:val="1"/>
                <w:lang w:val="sq-AL" w:eastAsia="zh-CN"/>
              </w:rPr>
            </w:pPr>
            <w:r>
              <w:rPr>
                <w:rFonts w:ascii="Times New Roman" w:hAnsi="Times New Roman"/>
                <w:kern w:val="1"/>
                <w:lang w:val="sq-AL" w:eastAsia="zh-CN"/>
              </w:rPr>
              <w:t>Kontrolli për të ardhurat e realizuara nga puna për periudhën e katër viteve të kaluara ose për një periudhë më të shkurtër (varësisht prej datës së themelimit të subjektit afarist) me nënshkrim nga personi i autorizuar i përdoruesit (Kontrolli nr.7)</w:t>
            </w:r>
          </w:p>
          <w:p w:rsidR="0052079D" w:rsidRPr="0033213C" w:rsidRDefault="0052079D" w:rsidP="00E64328">
            <w:pPr>
              <w:suppressAutoHyphens/>
              <w:spacing w:after="0" w:line="240" w:lineRule="auto"/>
              <w:jc w:val="both"/>
              <w:rPr>
                <w:rFonts w:ascii="Times New Roman" w:hAnsi="Times New Roman"/>
                <w:b/>
                <w:kern w:val="1"/>
                <w:lang w:val="sq-AL" w:eastAsia="zh-CN"/>
              </w:rPr>
            </w:pPr>
          </w:p>
        </w:tc>
        <w:tc>
          <w:tcPr>
            <w:tcW w:w="1609" w:type="dxa"/>
            <w:vAlign w:val="center"/>
          </w:tcPr>
          <w:p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r w:rsidRPr="00C56C41">
              <w:rPr>
                <w:rFonts w:ascii="Times New Roman" w:eastAsia="Times New Roman" w:hAnsi="Times New Roman"/>
                <w:color w:val="00000A"/>
                <w:kern w:val="1"/>
                <w:sz w:val="44"/>
                <w:szCs w:val="24"/>
                <w:lang w:eastAsia="zh-CN"/>
              </w:rPr>
              <w:t>□</w:t>
            </w:r>
          </w:p>
        </w:tc>
      </w:tr>
      <w:tr w:rsidR="0052079D" w:rsidRPr="002A5C42" w:rsidTr="006204DA">
        <w:trPr>
          <w:trHeight w:val="791"/>
          <w:jc w:val="center"/>
        </w:trPr>
        <w:tc>
          <w:tcPr>
            <w:tcW w:w="8910" w:type="dxa"/>
            <w:gridSpan w:val="2"/>
            <w:vAlign w:val="center"/>
          </w:tcPr>
          <w:p w:rsidR="0033213C" w:rsidRPr="0033213C" w:rsidRDefault="0033213C" w:rsidP="0052079D">
            <w:pPr>
              <w:numPr>
                <w:ilvl w:val="0"/>
                <w:numId w:val="25"/>
              </w:numPr>
              <w:suppressAutoHyphens/>
              <w:spacing w:after="0" w:line="240" w:lineRule="auto"/>
              <w:rPr>
                <w:rFonts w:ascii="Times New Roman" w:eastAsia="Times New Roman" w:hAnsi="Times New Roman"/>
                <w:color w:val="00000A"/>
                <w:kern w:val="1"/>
                <w:lang w:eastAsia="zh-CN"/>
              </w:rPr>
            </w:pPr>
            <w:r>
              <w:rPr>
                <w:rFonts w:ascii="Times New Roman" w:eastAsia="Times New Roman" w:hAnsi="Times New Roman"/>
                <w:color w:val="00000A"/>
                <w:kern w:val="1"/>
                <w:lang w:val="sq-AL" w:eastAsia="zh-CN"/>
              </w:rPr>
              <w:t>Mbështetje për pushtimin e tregjeve të reja dhe për rritjen e shitjes</w:t>
            </w:r>
          </w:p>
          <w:p w:rsidR="0052079D" w:rsidRPr="0033213C" w:rsidRDefault="0052079D" w:rsidP="0033213C">
            <w:pPr>
              <w:suppressAutoHyphens/>
              <w:spacing w:after="0" w:line="240" w:lineRule="auto"/>
              <w:ind w:left="360"/>
              <w:rPr>
                <w:rFonts w:ascii="Times New Roman" w:eastAsia="Times New Roman" w:hAnsi="Times New Roman"/>
                <w:color w:val="00000A"/>
                <w:kern w:val="1"/>
                <w:lang w:val="sq-AL" w:eastAsia="zh-CN"/>
              </w:rPr>
            </w:pPr>
          </w:p>
        </w:tc>
      </w:tr>
      <w:tr w:rsidR="0052079D" w:rsidRPr="002A5C42" w:rsidTr="006204DA">
        <w:trPr>
          <w:trHeight w:val="567"/>
          <w:jc w:val="center"/>
        </w:trPr>
        <w:tc>
          <w:tcPr>
            <w:tcW w:w="7301" w:type="dxa"/>
          </w:tcPr>
          <w:p w:rsidR="0033213C" w:rsidRPr="0033213C" w:rsidRDefault="0033213C" w:rsidP="0033213C">
            <w:pPr>
              <w:suppressAutoHyphens/>
              <w:spacing w:after="0" w:line="240" w:lineRule="auto"/>
              <w:jc w:val="both"/>
              <w:rPr>
                <w:rFonts w:ascii="Times New Roman" w:eastAsia="Times New Roman" w:hAnsi="Times New Roman"/>
                <w:color w:val="00000A"/>
                <w:kern w:val="1"/>
                <w:lang w:eastAsia="zh-CN"/>
              </w:rPr>
            </w:pPr>
            <w:r w:rsidRPr="0033213C">
              <w:rPr>
                <w:rFonts w:ascii="Times New Roman" w:eastAsia="Times New Roman" w:hAnsi="Times New Roman"/>
                <w:color w:val="00000A"/>
                <w:kern w:val="1"/>
                <w:lang w:eastAsia="zh-CN"/>
              </w:rPr>
              <w:t>Kontrolli i shpenzimeve të ngjara për hyrje në tregje të reja dhe rritjen e shitjes me nënshkrim nga personi i autorizuar të përdoruesit (Kontrolli nr.8) me përshkrim të shpenzimeve të bëra:</w:t>
            </w:r>
          </w:p>
          <w:p w:rsidR="0033213C" w:rsidRPr="0033213C" w:rsidRDefault="0033213C" w:rsidP="0033213C">
            <w:pPr>
              <w:suppressAutoHyphens/>
              <w:spacing w:after="0" w:line="240" w:lineRule="auto"/>
              <w:jc w:val="both"/>
              <w:rPr>
                <w:rFonts w:ascii="Times New Roman" w:eastAsia="Times New Roman" w:hAnsi="Times New Roman"/>
                <w:color w:val="00000A"/>
                <w:kern w:val="1"/>
                <w:lang w:eastAsia="zh-CN"/>
              </w:rPr>
            </w:pPr>
            <w:r w:rsidRPr="0033213C">
              <w:rPr>
                <w:rFonts w:ascii="Times New Roman" w:eastAsia="Times New Roman" w:hAnsi="Times New Roman"/>
                <w:color w:val="00000A"/>
                <w:kern w:val="1"/>
                <w:lang w:eastAsia="zh-CN"/>
              </w:rPr>
              <w:t>-Pjesëmarrje në panair (shpenzime për qiranë e hapësirës për stendë dhe pajisje të stendës);</w:t>
            </w:r>
          </w:p>
          <w:p w:rsidR="0033213C" w:rsidRPr="0033213C" w:rsidRDefault="0033213C" w:rsidP="0033213C">
            <w:pPr>
              <w:suppressAutoHyphens/>
              <w:spacing w:after="0" w:line="240" w:lineRule="auto"/>
              <w:jc w:val="both"/>
              <w:rPr>
                <w:rFonts w:ascii="Times New Roman" w:eastAsia="Times New Roman" w:hAnsi="Times New Roman"/>
                <w:color w:val="00000A"/>
                <w:kern w:val="1"/>
                <w:lang w:eastAsia="zh-CN"/>
              </w:rPr>
            </w:pPr>
            <w:r w:rsidRPr="0033213C">
              <w:rPr>
                <w:rFonts w:ascii="Times New Roman" w:eastAsia="Times New Roman" w:hAnsi="Times New Roman"/>
                <w:color w:val="00000A"/>
                <w:kern w:val="1"/>
                <w:lang w:eastAsia="zh-CN"/>
              </w:rPr>
              <w:t>-Pjesëmarrje në ngjarje afariste gjatë vizitës së shteteve (shpenzime për qiranë e hapësirës afariste dhe pajisje për hapësirën afariste)</w:t>
            </w:r>
          </w:p>
          <w:p w:rsidR="0033213C" w:rsidRPr="0033213C" w:rsidRDefault="0033213C" w:rsidP="0033213C">
            <w:pPr>
              <w:suppressAutoHyphens/>
              <w:spacing w:after="0" w:line="240" w:lineRule="auto"/>
              <w:jc w:val="both"/>
              <w:rPr>
                <w:rFonts w:ascii="Times New Roman" w:eastAsia="Times New Roman" w:hAnsi="Times New Roman"/>
                <w:color w:val="00000A"/>
                <w:kern w:val="1"/>
                <w:lang w:eastAsia="zh-CN"/>
              </w:rPr>
            </w:pPr>
            <w:r w:rsidRPr="0033213C">
              <w:rPr>
                <w:rFonts w:ascii="Times New Roman" w:eastAsia="Times New Roman" w:hAnsi="Times New Roman"/>
                <w:color w:val="00000A"/>
                <w:kern w:val="1"/>
                <w:lang w:eastAsia="zh-CN"/>
              </w:rPr>
              <w:t>-Takime afariste me firma në tregje të huaja (shpenzime për marrjen me qira të hapësirës afariste dhe pajisje për hapësirën afariste);</w:t>
            </w:r>
          </w:p>
          <w:p w:rsidR="0033213C" w:rsidRPr="0033213C" w:rsidRDefault="0033213C" w:rsidP="0033213C">
            <w:pPr>
              <w:suppressAutoHyphens/>
              <w:spacing w:after="0" w:line="240" w:lineRule="auto"/>
              <w:jc w:val="both"/>
              <w:rPr>
                <w:rFonts w:ascii="Times New Roman" w:eastAsia="Times New Roman" w:hAnsi="Times New Roman"/>
                <w:color w:val="00000A"/>
                <w:kern w:val="1"/>
                <w:lang w:eastAsia="zh-CN"/>
              </w:rPr>
            </w:pPr>
            <w:r w:rsidRPr="0033213C">
              <w:rPr>
                <w:rFonts w:ascii="Times New Roman" w:eastAsia="Times New Roman" w:hAnsi="Times New Roman"/>
                <w:color w:val="00000A"/>
                <w:kern w:val="1"/>
                <w:lang w:eastAsia="zh-CN"/>
              </w:rPr>
              <w:t>- Hulumtimi i tregjeve të huaja (shpenzime për hulumtimin e kryer)</w:t>
            </w:r>
          </w:p>
          <w:p w:rsidR="0033213C" w:rsidRPr="0033213C" w:rsidRDefault="0033213C" w:rsidP="0033213C">
            <w:pPr>
              <w:suppressAutoHyphens/>
              <w:spacing w:after="0" w:line="240" w:lineRule="auto"/>
              <w:jc w:val="both"/>
              <w:rPr>
                <w:rFonts w:ascii="Times New Roman" w:eastAsia="Times New Roman" w:hAnsi="Times New Roman"/>
                <w:color w:val="00000A"/>
                <w:kern w:val="1"/>
                <w:lang w:eastAsia="zh-CN"/>
              </w:rPr>
            </w:pPr>
            <w:r w:rsidRPr="0033213C">
              <w:rPr>
                <w:rFonts w:ascii="Times New Roman" w:eastAsia="Times New Roman" w:hAnsi="Times New Roman"/>
                <w:color w:val="00000A"/>
                <w:kern w:val="1"/>
                <w:lang w:eastAsia="zh-CN"/>
              </w:rPr>
              <w:t>Certifikimi i produkteve në përputhje me kërkesat e tregjeve të huaja (shpenzime për ceritifkim)</w:t>
            </w:r>
          </w:p>
          <w:p w:rsidR="001C6528" w:rsidRDefault="0033213C" w:rsidP="0033213C">
            <w:pPr>
              <w:suppressAutoHyphens/>
              <w:spacing w:after="0" w:line="240" w:lineRule="auto"/>
              <w:jc w:val="both"/>
              <w:rPr>
                <w:rFonts w:ascii="Times New Roman" w:eastAsia="Times New Roman" w:hAnsi="Times New Roman"/>
                <w:b/>
                <w:color w:val="00000A"/>
                <w:kern w:val="1"/>
                <w:lang w:eastAsia="zh-CN"/>
              </w:rPr>
            </w:pPr>
            <w:r w:rsidRPr="0033213C">
              <w:rPr>
                <w:rFonts w:ascii="Times New Roman" w:eastAsia="Times New Roman" w:hAnsi="Times New Roman"/>
                <w:color w:val="00000A"/>
                <w:kern w:val="1"/>
                <w:lang w:eastAsia="zh-CN"/>
              </w:rPr>
              <w:t>-  Përgatitja e ngjarjes së marketingut në tregje të huaja (shpenzime për përgatitjen e materialit promotiv, katalogë, broshura, flajerë dhe dizajn të ueb-faqeve).</w:t>
            </w:r>
          </w:p>
        </w:tc>
        <w:tc>
          <w:tcPr>
            <w:tcW w:w="1609" w:type="dxa"/>
            <w:vAlign w:val="center"/>
          </w:tcPr>
          <w:p w:rsidR="0052079D" w:rsidRPr="00C56C41" w:rsidRDefault="0052079D" w:rsidP="0052079D">
            <w:pPr>
              <w:suppressAutoHyphens/>
              <w:spacing w:after="0" w:line="240" w:lineRule="auto"/>
              <w:jc w:val="center"/>
              <w:rPr>
                <w:rFonts w:ascii="Times New Roman" w:eastAsia="Times New Roman" w:hAnsi="Times New Roman"/>
                <w:color w:val="00000A"/>
                <w:kern w:val="1"/>
                <w:lang w:eastAsia="zh-CN"/>
              </w:rPr>
            </w:pPr>
            <w:r w:rsidRPr="00C56C41">
              <w:rPr>
                <w:rFonts w:ascii="Times New Roman" w:eastAsia="Times New Roman" w:hAnsi="Times New Roman"/>
                <w:color w:val="00000A"/>
                <w:kern w:val="1"/>
                <w:sz w:val="44"/>
                <w:szCs w:val="24"/>
                <w:lang w:eastAsia="zh-CN"/>
              </w:rPr>
              <w:t>□</w:t>
            </w:r>
          </w:p>
        </w:tc>
      </w:tr>
      <w:tr w:rsidR="0052079D" w:rsidRPr="002A5C42" w:rsidTr="006204DA">
        <w:trPr>
          <w:trHeight w:val="567"/>
          <w:jc w:val="center"/>
        </w:trPr>
        <w:tc>
          <w:tcPr>
            <w:tcW w:w="7301" w:type="dxa"/>
            <w:vAlign w:val="center"/>
          </w:tcPr>
          <w:p w:rsidR="0033213C" w:rsidRPr="0033213C" w:rsidRDefault="0033213C" w:rsidP="0052079D">
            <w:pPr>
              <w:spacing w:after="0" w:line="241" w:lineRule="auto"/>
              <w:contextualSpacing/>
              <w:rPr>
                <w:rFonts w:ascii="Times New Roman" w:eastAsia="Times New Roman" w:hAnsi="Times New Roman"/>
                <w:color w:val="00000A"/>
                <w:kern w:val="1"/>
                <w:lang w:val="sq-AL" w:eastAsia="zh-CN"/>
              </w:rPr>
            </w:pPr>
            <w:r>
              <w:rPr>
                <w:rFonts w:ascii="Times New Roman" w:eastAsia="Times New Roman" w:hAnsi="Times New Roman"/>
                <w:color w:val="00000A"/>
                <w:kern w:val="1"/>
                <w:lang w:val="sq-AL" w:eastAsia="zh-CN"/>
              </w:rPr>
              <w:lastRenderedPageBreak/>
              <w:t>Kopje të faturave (të besueshme me origjinalin)</w:t>
            </w:r>
          </w:p>
        </w:tc>
        <w:tc>
          <w:tcPr>
            <w:tcW w:w="1609" w:type="dxa"/>
          </w:tcPr>
          <w:p w:rsidR="0052079D" w:rsidRPr="00C56C41" w:rsidRDefault="0052079D" w:rsidP="0052079D">
            <w:pPr>
              <w:suppressAutoHyphens/>
              <w:spacing w:after="0" w:line="240" w:lineRule="auto"/>
              <w:jc w:val="center"/>
              <w:rPr>
                <w:rFonts w:ascii="Times New Roman" w:eastAsia="Times New Roman" w:hAnsi="Times New Roman"/>
                <w:color w:val="00000A"/>
                <w:kern w:val="1"/>
                <w:sz w:val="44"/>
                <w:szCs w:val="24"/>
                <w:lang w:eastAsia="zh-CN"/>
              </w:rPr>
            </w:pPr>
            <w:r w:rsidRPr="00C56C41">
              <w:rPr>
                <w:rFonts w:ascii="Times New Roman" w:eastAsia="Times New Roman" w:hAnsi="Times New Roman"/>
                <w:color w:val="00000A"/>
                <w:kern w:val="1"/>
                <w:sz w:val="44"/>
                <w:szCs w:val="24"/>
                <w:lang w:eastAsia="zh-CN"/>
              </w:rPr>
              <w:t>□</w:t>
            </w:r>
          </w:p>
        </w:tc>
      </w:tr>
      <w:tr w:rsidR="0052079D" w:rsidRPr="002A5C42" w:rsidTr="006204DA">
        <w:trPr>
          <w:trHeight w:val="567"/>
          <w:jc w:val="center"/>
        </w:trPr>
        <w:tc>
          <w:tcPr>
            <w:tcW w:w="7301" w:type="dxa"/>
            <w:vAlign w:val="center"/>
          </w:tcPr>
          <w:p w:rsidR="0033213C" w:rsidRDefault="0033213C" w:rsidP="0052079D">
            <w:pPr>
              <w:spacing w:after="0" w:line="241" w:lineRule="auto"/>
              <w:contextualSpacing/>
              <w:rPr>
                <w:rFonts w:ascii="Times New Roman" w:eastAsia="Times New Roman" w:hAnsi="Times New Roman"/>
                <w:color w:val="00000A"/>
                <w:kern w:val="1"/>
                <w:lang w:val="sq-AL" w:eastAsia="zh-CN"/>
              </w:rPr>
            </w:pPr>
            <w:r>
              <w:rPr>
                <w:rFonts w:ascii="Times New Roman" w:eastAsia="Times New Roman" w:hAnsi="Times New Roman"/>
                <w:color w:val="00000A"/>
                <w:kern w:val="1"/>
                <w:lang w:val="sq-AL" w:eastAsia="zh-CN"/>
              </w:rPr>
              <w:t xml:space="preserve">Dëshmi për pagesën e kryer për shpenzimet e ngjara për hyrje në tregje të reja dhe rritjen e shtijes, respektivisht certifikatë nga llogaria bankare e përdoruesit </w:t>
            </w:r>
          </w:p>
          <w:p w:rsidR="0052079D" w:rsidRPr="0033213C" w:rsidRDefault="0052079D" w:rsidP="0052079D">
            <w:pPr>
              <w:spacing w:after="0" w:line="241" w:lineRule="auto"/>
              <w:contextualSpacing/>
              <w:rPr>
                <w:rFonts w:ascii="Times New Roman" w:eastAsia="Times New Roman" w:hAnsi="Times New Roman"/>
                <w:color w:val="00000A"/>
                <w:kern w:val="1"/>
                <w:lang w:val="sq-AL" w:eastAsia="zh-CN"/>
              </w:rPr>
            </w:pPr>
          </w:p>
        </w:tc>
        <w:tc>
          <w:tcPr>
            <w:tcW w:w="1609" w:type="dxa"/>
          </w:tcPr>
          <w:p w:rsidR="0052079D" w:rsidRPr="00C56C41" w:rsidRDefault="0052079D" w:rsidP="0052079D">
            <w:pPr>
              <w:suppressAutoHyphens/>
              <w:spacing w:after="0" w:line="240" w:lineRule="auto"/>
              <w:jc w:val="center"/>
              <w:rPr>
                <w:rFonts w:ascii="Times New Roman" w:eastAsia="Times New Roman" w:hAnsi="Times New Roman"/>
                <w:color w:val="00000A"/>
                <w:kern w:val="1"/>
                <w:sz w:val="24"/>
                <w:szCs w:val="24"/>
                <w:lang w:eastAsia="zh-CN"/>
              </w:rPr>
            </w:pPr>
            <w:r w:rsidRPr="00C56C41">
              <w:rPr>
                <w:rFonts w:ascii="Times New Roman" w:eastAsia="Times New Roman" w:hAnsi="Times New Roman"/>
                <w:color w:val="00000A"/>
                <w:kern w:val="1"/>
                <w:sz w:val="44"/>
                <w:szCs w:val="24"/>
                <w:lang w:eastAsia="zh-CN"/>
              </w:rPr>
              <w:t>□</w:t>
            </w:r>
          </w:p>
        </w:tc>
      </w:tr>
    </w:tbl>
    <w:p w:rsidR="0052079D" w:rsidRDefault="0052079D" w:rsidP="0052079D">
      <w:pPr>
        <w:suppressAutoHyphens/>
        <w:spacing w:after="0" w:line="100" w:lineRule="atLeast"/>
        <w:ind w:left="360"/>
        <w:jc w:val="both"/>
        <w:rPr>
          <w:rFonts w:ascii="Times New Roman" w:eastAsia="Times New Roman" w:hAnsi="Times New Roman"/>
          <w:i/>
          <w:kern w:val="1"/>
          <w:sz w:val="20"/>
          <w:szCs w:val="20"/>
          <w:lang w:eastAsia="zh-CN"/>
        </w:rPr>
      </w:pPr>
    </w:p>
    <w:p w:rsidR="00AD606C" w:rsidRDefault="00AD606C" w:rsidP="0052079D">
      <w:pPr>
        <w:suppressAutoHyphens/>
        <w:spacing w:after="0" w:line="100" w:lineRule="atLeast"/>
        <w:ind w:left="360"/>
        <w:jc w:val="both"/>
        <w:rPr>
          <w:rFonts w:ascii="Times New Roman" w:eastAsia="Times New Roman" w:hAnsi="Times New Roman"/>
          <w:i/>
          <w:kern w:val="1"/>
          <w:sz w:val="20"/>
          <w:szCs w:val="20"/>
          <w:lang w:eastAsia="zh-CN"/>
        </w:rPr>
      </w:pPr>
    </w:p>
    <w:p w:rsidR="00AD606C" w:rsidRPr="00C56C41" w:rsidRDefault="00AD606C" w:rsidP="0052079D">
      <w:pPr>
        <w:suppressAutoHyphens/>
        <w:spacing w:after="0" w:line="100" w:lineRule="atLeast"/>
        <w:ind w:left="360"/>
        <w:jc w:val="both"/>
        <w:rPr>
          <w:rFonts w:ascii="Times New Roman" w:eastAsia="Times New Roman" w:hAnsi="Times New Roman"/>
          <w:i/>
          <w:kern w:val="1"/>
          <w:sz w:val="20"/>
          <w:szCs w:val="20"/>
          <w:lang w:eastAsia="zh-CN"/>
        </w:rPr>
      </w:pPr>
    </w:p>
    <w:p w:rsidR="0033213C" w:rsidRDefault="0033213C" w:rsidP="0052079D">
      <w:pPr>
        <w:suppressAutoHyphens/>
        <w:spacing w:after="0" w:line="100" w:lineRule="atLeast"/>
        <w:jc w:val="both"/>
        <w:rPr>
          <w:rFonts w:ascii="Times New Roman" w:eastAsia="Times New Roman" w:hAnsi="Times New Roman"/>
          <w:kern w:val="1"/>
          <w:lang w:val="sq-AL" w:eastAsia="zh-CN"/>
        </w:rPr>
      </w:pPr>
      <w:r>
        <w:rPr>
          <w:rFonts w:ascii="Times New Roman" w:eastAsia="Times New Roman" w:hAnsi="Times New Roman"/>
          <w:kern w:val="1"/>
          <w:lang w:val="sq-AL" w:eastAsia="zh-CN"/>
        </w:rPr>
        <w:t>Këtë kërkesë e parashtroj nën përgjegjësi materiale, penale dhe morale, se dokumentacioni i bashkëngjitur dhe të dhënat janë të sakta, të vërteta dhe të besueshme</w:t>
      </w:r>
    </w:p>
    <w:p w:rsidR="0033213C" w:rsidRDefault="0033213C" w:rsidP="0052079D">
      <w:pPr>
        <w:suppressAutoHyphens/>
        <w:spacing w:after="0" w:line="100" w:lineRule="atLeast"/>
        <w:jc w:val="both"/>
        <w:rPr>
          <w:rFonts w:ascii="Times New Roman" w:eastAsia="Times New Roman" w:hAnsi="Times New Roman"/>
          <w:kern w:val="1"/>
          <w:lang w:val="sq-AL" w:eastAsia="zh-CN"/>
        </w:rPr>
      </w:pPr>
    </w:p>
    <w:p w:rsidR="0052079D" w:rsidRDefault="0052079D" w:rsidP="0052079D">
      <w:pPr>
        <w:suppressAutoHyphens/>
        <w:spacing w:after="0" w:line="100" w:lineRule="atLeast"/>
        <w:rPr>
          <w:rFonts w:ascii="Times New Roman" w:eastAsia="Times New Roman" w:hAnsi="Times New Roman"/>
          <w:kern w:val="1"/>
          <w:lang w:eastAsia="zh-CN"/>
        </w:rPr>
      </w:pPr>
    </w:p>
    <w:p w:rsidR="00AD606C" w:rsidRDefault="00AD606C" w:rsidP="0052079D">
      <w:pPr>
        <w:suppressAutoHyphens/>
        <w:spacing w:after="0" w:line="100" w:lineRule="atLeast"/>
        <w:rPr>
          <w:rFonts w:ascii="Times New Roman" w:eastAsia="Times New Roman" w:hAnsi="Times New Roman"/>
          <w:kern w:val="1"/>
          <w:lang w:eastAsia="zh-CN"/>
        </w:rPr>
      </w:pPr>
    </w:p>
    <w:p w:rsidR="00AD606C" w:rsidRPr="00C56C41" w:rsidRDefault="00AD606C" w:rsidP="0052079D">
      <w:pPr>
        <w:suppressAutoHyphens/>
        <w:spacing w:after="0" w:line="100" w:lineRule="atLeast"/>
        <w:rPr>
          <w:rFonts w:ascii="Times New Roman" w:eastAsia="Times New Roman" w:hAnsi="Times New Roman"/>
          <w:kern w:val="1"/>
          <w:lang w:eastAsia="zh-CN"/>
        </w:rPr>
      </w:pPr>
    </w:p>
    <w:p w:rsidR="0052079D" w:rsidRPr="0033213C" w:rsidRDefault="0033213C" w:rsidP="0052079D">
      <w:pPr>
        <w:suppressAutoHyphens/>
        <w:spacing w:after="0" w:line="100" w:lineRule="atLeast"/>
        <w:rPr>
          <w:rFonts w:ascii="Times New Roman" w:eastAsia="Times New Roman" w:hAnsi="Times New Roman"/>
          <w:b/>
          <w:kern w:val="1"/>
          <w:lang w:val="sq-AL" w:eastAsia="zh-CN"/>
        </w:rPr>
      </w:pPr>
      <w:r>
        <w:rPr>
          <w:rFonts w:ascii="Times New Roman" w:eastAsia="Times New Roman" w:hAnsi="Times New Roman"/>
          <w:b/>
          <w:kern w:val="1"/>
          <w:lang w:val="sq-AL" w:eastAsia="zh-CN"/>
        </w:rPr>
        <w:t>Data</w:t>
      </w:r>
      <w:r w:rsidR="0052079D" w:rsidRPr="00C56C41">
        <w:rPr>
          <w:rFonts w:ascii="Times New Roman" w:eastAsia="Times New Roman" w:hAnsi="Times New Roman"/>
          <w:b/>
          <w:kern w:val="1"/>
          <w:lang w:eastAsia="zh-CN"/>
        </w:rPr>
        <w:t xml:space="preserve"> </w:t>
      </w:r>
      <w:r w:rsidR="0052079D" w:rsidRPr="00C56C41">
        <w:rPr>
          <w:rFonts w:ascii="Times New Roman" w:eastAsia="Times New Roman" w:hAnsi="Times New Roman"/>
          <w:b/>
          <w:kern w:val="1"/>
          <w:lang w:eastAsia="zh-CN"/>
        </w:rPr>
        <w:tab/>
      </w:r>
      <w:r w:rsidR="0052079D" w:rsidRPr="00C56C41">
        <w:rPr>
          <w:rFonts w:ascii="Times New Roman" w:eastAsia="Times New Roman" w:hAnsi="Times New Roman"/>
          <w:b/>
          <w:kern w:val="1"/>
          <w:lang w:eastAsia="zh-CN"/>
        </w:rPr>
        <w:tab/>
      </w:r>
      <w:r w:rsidR="0052079D" w:rsidRPr="00C56C41">
        <w:rPr>
          <w:rFonts w:ascii="Times New Roman" w:eastAsia="Times New Roman" w:hAnsi="Times New Roman"/>
          <w:b/>
          <w:kern w:val="1"/>
          <w:lang w:eastAsia="zh-CN"/>
        </w:rPr>
        <w:tab/>
      </w:r>
      <w:r w:rsidR="0052079D" w:rsidRPr="00C56C41">
        <w:rPr>
          <w:rFonts w:ascii="Times New Roman" w:eastAsia="Times New Roman" w:hAnsi="Times New Roman"/>
          <w:b/>
          <w:kern w:val="1"/>
          <w:lang w:eastAsia="zh-CN"/>
        </w:rPr>
        <w:tab/>
      </w:r>
      <w:r w:rsidR="0052079D" w:rsidRPr="00C56C41">
        <w:rPr>
          <w:rFonts w:ascii="Times New Roman" w:eastAsia="Times New Roman" w:hAnsi="Times New Roman"/>
          <w:b/>
          <w:kern w:val="1"/>
          <w:lang w:eastAsia="zh-CN"/>
        </w:rPr>
        <w:tab/>
      </w:r>
      <w:r w:rsidR="0052079D" w:rsidRPr="00C56C41">
        <w:rPr>
          <w:rFonts w:ascii="Times New Roman" w:eastAsia="Times New Roman" w:hAnsi="Times New Roman"/>
          <w:b/>
          <w:kern w:val="1"/>
          <w:lang w:eastAsia="zh-CN"/>
        </w:rPr>
        <w:tab/>
      </w:r>
      <w:r w:rsidR="0052079D" w:rsidRPr="00C56C41">
        <w:rPr>
          <w:rFonts w:ascii="Times New Roman" w:eastAsia="Times New Roman" w:hAnsi="Times New Roman"/>
          <w:b/>
          <w:kern w:val="1"/>
          <w:lang w:eastAsia="zh-CN"/>
        </w:rPr>
        <w:tab/>
      </w:r>
      <w:r w:rsidR="0052079D" w:rsidRPr="00C56C41">
        <w:rPr>
          <w:rFonts w:ascii="Times New Roman" w:eastAsia="Times New Roman" w:hAnsi="Times New Roman"/>
          <w:b/>
          <w:kern w:val="1"/>
          <w:lang w:eastAsia="zh-CN"/>
        </w:rPr>
        <w:tab/>
      </w:r>
      <w:r>
        <w:rPr>
          <w:rFonts w:ascii="Times New Roman" w:eastAsia="Times New Roman" w:hAnsi="Times New Roman"/>
          <w:b/>
          <w:kern w:val="1"/>
          <w:lang w:val="sq-AL" w:eastAsia="zh-CN"/>
        </w:rPr>
        <w:t>Parashtrues</w:t>
      </w:r>
    </w:p>
    <w:p w:rsidR="0052079D" w:rsidRPr="00C56C41" w:rsidRDefault="0052079D" w:rsidP="0052079D">
      <w:pPr>
        <w:suppressAutoHyphens/>
        <w:spacing w:after="0" w:line="100" w:lineRule="atLeast"/>
        <w:ind w:left="5040"/>
        <w:rPr>
          <w:rFonts w:ascii="Times New Roman" w:eastAsia="Times New Roman" w:hAnsi="Times New Roman"/>
          <w:b/>
          <w:kern w:val="1"/>
          <w:lang w:val="en-US" w:eastAsia="zh-CN"/>
        </w:rPr>
      </w:pPr>
    </w:p>
    <w:p w:rsidR="00AD606C" w:rsidRDefault="0052079D" w:rsidP="0052079D">
      <w:pPr>
        <w:suppressAutoHyphens/>
        <w:spacing w:after="0" w:line="100" w:lineRule="atLeast"/>
        <w:rPr>
          <w:rFonts w:ascii="Times New Roman" w:eastAsia="Times New Roman" w:hAnsi="Times New Roman"/>
          <w:b/>
          <w:kern w:val="1"/>
          <w:lang w:eastAsia="zh-CN"/>
        </w:rPr>
      </w:pPr>
      <w:r w:rsidRPr="00C56C41">
        <w:rPr>
          <w:rFonts w:ascii="Times New Roman" w:eastAsia="Times New Roman" w:hAnsi="Times New Roman"/>
          <w:b/>
          <w:kern w:val="1"/>
          <w:szCs w:val="24"/>
          <w:lang w:eastAsia="zh-CN"/>
        </w:rPr>
        <w:t>___________</w:t>
      </w:r>
      <w:r w:rsidRPr="00C56C41">
        <w:rPr>
          <w:rFonts w:ascii="Times New Roman" w:eastAsia="Times New Roman" w:hAnsi="Times New Roman"/>
          <w:b/>
          <w:kern w:val="1"/>
          <w:lang w:eastAsia="zh-CN"/>
        </w:rPr>
        <w:tab/>
      </w:r>
      <w:r w:rsidRPr="00C56C41">
        <w:rPr>
          <w:rFonts w:ascii="Times New Roman" w:eastAsia="Times New Roman" w:hAnsi="Times New Roman"/>
          <w:b/>
          <w:kern w:val="1"/>
          <w:lang w:eastAsia="zh-CN"/>
        </w:rPr>
        <w:tab/>
      </w:r>
      <w:r w:rsidRPr="00C56C41">
        <w:rPr>
          <w:rFonts w:ascii="Times New Roman" w:eastAsia="Times New Roman" w:hAnsi="Times New Roman"/>
          <w:b/>
          <w:kern w:val="1"/>
          <w:lang w:eastAsia="zh-CN"/>
        </w:rPr>
        <w:tab/>
      </w:r>
      <w:r w:rsidRPr="00C56C41">
        <w:rPr>
          <w:rFonts w:ascii="Times New Roman" w:eastAsia="Times New Roman" w:hAnsi="Times New Roman"/>
          <w:b/>
          <w:kern w:val="1"/>
          <w:lang w:eastAsia="zh-CN"/>
        </w:rPr>
        <w:tab/>
      </w:r>
      <w:r w:rsidRPr="00C56C41">
        <w:rPr>
          <w:rFonts w:ascii="Times New Roman" w:eastAsia="Times New Roman" w:hAnsi="Times New Roman"/>
          <w:b/>
          <w:kern w:val="1"/>
          <w:lang w:eastAsia="zh-CN"/>
        </w:rPr>
        <w:tab/>
      </w:r>
      <w:r w:rsidRPr="00C56C41">
        <w:rPr>
          <w:rFonts w:ascii="Times New Roman" w:eastAsia="Times New Roman" w:hAnsi="Times New Roman"/>
          <w:b/>
          <w:kern w:val="1"/>
          <w:lang w:eastAsia="zh-CN"/>
        </w:rPr>
        <w:tab/>
      </w:r>
    </w:p>
    <w:p w:rsidR="00AD606C" w:rsidRDefault="00AD606C" w:rsidP="0052079D">
      <w:pPr>
        <w:suppressAutoHyphens/>
        <w:spacing w:after="0" w:line="100" w:lineRule="atLeast"/>
        <w:rPr>
          <w:rFonts w:ascii="Times New Roman" w:eastAsia="Times New Roman" w:hAnsi="Times New Roman"/>
          <w:b/>
          <w:kern w:val="1"/>
          <w:lang w:eastAsia="zh-CN"/>
        </w:rPr>
      </w:pPr>
    </w:p>
    <w:p w:rsidR="00AD606C" w:rsidRDefault="00AD606C" w:rsidP="0052079D">
      <w:pPr>
        <w:suppressAutoHyphens/>
        <w:spacing w:after="0" w:line="100" w:lineRule="atLeast"/>
        <w:rPr>
          <w:rFonts w:ascii="Times New Roman" w:eastAsia="Times New Roman" w:hAnsi="Times New Roman"/>
          <w:b/>
          <w:kern w:val="1"/>
          <w:lang w:eastAsia="zh-CN"/>
        </w:rPr>
      </w:pPr>
    </w:p>
    <w:p w:rsidR="0052079D" w:rsidRPr="00C56C41" w:rsidRDefault="0052079D" w:rsidP="00AD606C">
      <w:pPr>
        <w:suppressAutoHyphens/>
        <w:spacing w:after="0" w:line="100" w:lineRule="atLeast"/>
        <w:ind w:left="5040" w:firstLine="720"/>
        <w:rPr>
          <w:rFonts w:ascii="Times New Roman" w:eastAsia="Times New Roman" w:hAnsi="Times New Roman"/>
          <w:b/>
          <w:kern w:val="1"/>
          <w:lang w:eastAsia="zh-CN"/>
        </w:rPr>
      </w:pPr>
      <w:r w:rsidRPr="00C56C41">
        <w:rPr>
          <w:rFonts w:ascii="Times New Roman" w:eastAsia="Times New Roman" w:hAnsi="Times New Roman"/>
          <w:b/>
          <w:kern w:val="1"/>
          <w:lang w:eastAsia="zh-CN"/>
        </w:rPr>
        <w:t>_______________</w:t>
      </w:r>
      <w:r w:rsidRPr="00C56C41">
        <w:rPr>
          <w:rFonts w:ascii="Times New Roman" w:eastAsia="Times New Roman" w:hAnsi="Times New Roman"/>
          <w:b/>
          <w:kern w:val="1"/>
          <w:szCs w:val="24"/>
          <w:lang w:eastAsia="zh-CN"/>
        </w:rPr>
        <w:t>_____________</w:t>
      </w:r>
    </w:p>
    <w:p w:rsidR="0052079D" w:rsidRDefault="0052079D" w:rsidP="0052079D">
      <w:pPr>
        <w:suppressAutoHyphens/>
        <w:spacing w:after="0" w:line="100" w:lineRule="atLeast"/>
        <w:rPr>
          <w:rFonts w:ascii="Times New Roman" w:eastAsia="Times New Roman" w:hAnsi="Times New Roman"/>
          <w:b/>
          <w:kern w:val="1"/>
          <w:sz w:val="18"/>
          <w:lang w:eastAsia="zh-CN"/>
        </w:rPr>
      </w:pPr>
      <w:r w:rsidRPr="00C56C41">
        <w:rPr>
          <w:rFonts w:ascii="Times New Roman" w:eastAsia="Times New Roman" w:hAnsi="Times New Roman"/>
          <w:b/>
          <w:kern w:val="1"/>
          <w:lang w:eastAsia="zh-CN"/>
        </w:rPr>
        <w:tab/>
      </w:r>
      <w:r w:rsidRPr="00C56C41">
        <w:rPr>
          <w:rFonts w:ascii="Times New Roman" w:eastAsia="Times New Roman" w:hAnsi="Times New Roman"/>
          <w:b/>
          <w:kern w:val="1"/>
          <w:lang w:eastAsia="zh-CN"/>
        </w:rPr>
        <w:tab/>
      </w:r>
      <w:r w:rsidRPr="00C56C41">
        <w:rPr>
          <w:rFonts w:ascii="Times New Roman" w:eastAsia="Times New Roman" w:hAnsi="Times New Roman"/>
          <w:b/>
          <w:kern w:val="1"/>
          <w:lang w:eastAsia="zh-CN"/>
        </w:rPr>
        <w:tab/>
      </w:r>
      <w:r w:rsidRPr="00C56C41">
        <w:rPr>
          <w:rFonts w:ascii="Times New Roman" w:eastAsia="Times New Roman" w:hAnsi="Times New Roman"/>
          <w:b/>
          <w:kern w:val="1"/>
          <w:lang w:eastAsia="zh-CN"/>
        </w:rPr>
        <w:tab/>
      </w:r>
      <w:r w:rsidRPr="00C56C41">
        <w:rPr>
          <w:rFonts w:ascii="Times New Roman" w:eastAsia="Times New Roman" w:hAnsi="Times New Roman"/>
          <w:b/>
          <w:kern w:val="1"/>
          <w:lang w:eastAsia="zh-CN"/>
        </w:rPr>
        <w:tab/>
        <w:t>М.П</w:t>
      </w:r>
      <w:r w:rsidRPr="00C56C41">
        <w:rPr>
          <w:rFonts w:ascii="Times New Roman" w:eastAsia="Times New Roman" w:hAnsi="Times New Roman"/>
          <w:b/>
          <w:kern w:val="1"/>
          <w:lang w:val="en-US" w:eastAsia="zh-CN"/>
        </w:rPr>
        <w:t xml:space="preserve">.               </w:t>
      </w:r>
      <w:r w:rsidR="00492974">
        <w:rPr>
          <w:rFonts w:ascii="Times New Roman" w:eastAsia="Times New Roman" w:hAnsi="Times New Roman"/>
          <w:b/>
          <w:kern w:val="1"/>
          <w:lang w:val="en-US" w:eastAsia="zh-CN"/>
        </w:rPr>
        <w:t>(</w:t>
      </w:r>
      <w:r w:rsidR="00492974">
        <w:rPr>
          <w:rFonts w:ascii="Times New Roman" w:eastAsia="Times New Roman" w:hAnsi="Times New Roman"/>
          <w:b/>
          <w:kern w:val="1"/>
          <w:sz w:val="18"/>
          <w:lang w:val="sq-AL" w:eastAsia="zh-CN"/>
        </w:rPr>
        <w:t>emri i shkurtuar i shoqërisë, pers.përgj. nënshkrim</w:t>
      </w:r>
      <w:r w:rsidRPr="00C56C41">
        <w:rPr>
          <w:rFonts w:ascii="Times New Roman" w:eastAsia="Times New Roman" w:hAnsi="Times New Roman"/>
          <w:b/>
          <w:kern w:val="1"/>
          <w:sz w:val="18"/>
          <w:lang w:eastAsia="zh-CN"/>
        </w:rPr>
        <w:t>)</w:t>
      </w:r>
      <w:r w:rsidRPr="00C56C41">
        <w:rPr>
          <w:rFonts w:ascii="Times New Roman" w:eastAsia="Times New Roman" w:hAnsi="Times New Roman"/>
          <w:b/>
          <w:kern w:val="1"/>
          <w:sz w:val="18"/>
          <w:lang w:eastAsia="zh-CN"/>
        </w:rPr>
        <w:tab/>
      </w:r>
    </w:p>
    <w:p w:rsidR="00827C52" w:rsidRDefault="00827C52" w:rsidP="00827C52">
      <w:pPr>
        <w:suppressAutoHyphens/>
        <w:spacing w:after="0" w:line="100" w:lineRule="atLeast"/>
        <w:ind w:left="-851" w:right="-1016"/>
        <w:rPr>
          <w:rFonts w:ascii="Times New Roman" w:eastAsia="Times New Roman" w:hAnsi="Times New Roman"/>
          <w:kern w:val="1"/>
          <w:lang w:eastAsia="zh-CN"/>
        </w:rPr>
      </w:pPr>
      <w:r w:rsidRPr="00827C52">
        <w:rPr>
          <w:noProof/>
          <w:lang w:val="en-US"/>
        </w:rPr>
        <w:drawing>
          <wp:inline distT="0" distB="0" distL="0" distR="0">
            <wp:extent cx="7056720" cy="194400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srcRect/>
                    <a:stretch>
                      <a:fillRect/>
                    </a:stretch>
                  </pic:blipFill>
                  <pic:spPr bwMode="auto">
                    <a:xfrm>
                      <a:off x="0" y="0"/>
                      <a:ext cx="7056720" cy="1944000"/>
                    </a:xfrm>
                    <a:prstGeom prst="rect">
                      <a:avLst/>
                    </a:prstGeom>
                    <a:noFill/>
                    <a:ln w="9525">
                      <a:noFill/>
                      <a:miter lim="800000"/>
                      <a:headEnd/>
                      <a:tailEnd/>
                    </a:ln>
                  </pic:spPr>
                </pic:pic>
              </a:graphicData>
            </a:graphic>
          </wp:inline>
        </w:drawing>
      </w:r>
    </w:p>
    <w:p w:rsidR="00827C52" w:rsidRDefault="00827C52" w:rsidP="00827C52">
      <w:pPr>
        <w:suppressAutoHyphens/>
        <w:spacing w:after="0" w:line="100" w:lineRule="atLeast"/>
        <w:ind w:left="-851" w:right="-1016"/>
        <w:rPr>
          <w:rFonts w:ascii="Times New Roman" w:eastAsia="Times New Roman" w:hAnsi="Times New Roman"/>
          <w:kern w:val="1"/>
          <w:lang w:eastAsia="zh-CN"/>
        </w:rPr>
      </w:pPr>
    </w:p>
    <w:p w:rsidR="00827C52" w:rsidRDefault="00827C52" w:rsidP="00827C52">
      <w:pPr>
        <w:suppressAutoHyphens/>
        <w:spacing w:after="0" w:line="100" w:lineRule="atLeast"/>
        <w:ind w:left="-851" w:right="-1016"/>
        <w:rPr>
          <w:rFonts w:ascii="Times New Roman" w:eastAsia="Times New Roman" w:hAnsi="Times New Roman"/>
          <w:kern w:val="1"/>
          <w:lang w:eastAsia="zh-CN"/>
        </w:rPr>
      </w:pPr>
    </w:p>
    <w:p w:rsidR="00827C52" w:rsidRDefault="00827C52" w:rsidP="00827C52">
      <w:pPr>
        <w:suppressAutoHyphens/>
        <w:spacing w:after="0" w:line="100" w:lineRule="atLeast"/>
        <w:ind w:left="-851" w:right="-1016"/>
        <w:rPr>
          <w:rFonts w:ascii="Times New Roman" w:eastAsia="Times New Roman" w:hAnsi="Times New Roman"/>
          <w:kern w:val="1"/>
          <w:lang w:eastAsia="zh-CN"/>
        </w:rPr>
      </w:pPr>
    </w:p>
    <w:p w:rsidR="00827C52" w:rsidRDefault="00827C52" w:rsidP="00827C52">
      <w:pPr>
        <w:suppressAutoHyphens/>
        <w:spacing w:after="0" w:line="100" w:lineRule="atLeast"/>
        <w:ind w:left="-851" w:right="-1016"/>
        <w:rPr>
          <w:rFonts w:ascii="Times New Roman" w:eastAsia="Times New Roman" w:hAnsi="Times New Roman"/>
          <w:kern w:val="1"/>
          <w:lang w:eastAsia="zh-CN"/>
        </w:rPr>
      </w:pPr>
      <w:r w:rsidRPr="00827C52">
        <w:rPr>
          <w:noProof/>
          <w:lang w:val="en-US"/>
        </w:rPr>
        <w:drawing>
          <wp:inline distT="0" distB="0" distL="0" distR="0">
            <wp:extent cx="7056000" cy="1627424"/>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srcRect/>
                    <a:stretch>
                      <a:fillRect/>
                    </a:stretch>
                  </pic:blipFill>
                  <pic:spPr bwMode="auto">
                    <a:xfrm>
                      <a:off x="0" y="0"/>
                      <a:ext cx="7056000" cy="1627424"/>
                    </a:xfrm>
                    <a:prstGeom prst="rect">
                      <a:avLst/>
                    </a:prstGeom>
                    <a:noFill/>
                    <a:ln w="9525">
                      <a:noFill/>
                      <a:miter lim="800000"/>
                      <a:headEnd/>
                      <a:tailEnd/>
                    </a:ln>
                  </pic:spPr>
                </pic:pic>
              </a:graphicData>
            </a:graphic>
          </wp:inline>
        </w:drawing>
      </w:r>
    </w:p>
    <w:p w:rsidR="00827C52" w:rsidRDefault="00827C52" w:rsidP="00827C52">
      <w:pPr>
        <w:suppressAutoHyphens/>
        <w:spacing w:after="0" w:line="100" w:lineRule="atLeast"/>
        <w:ind w:left="-851" w:right="-1016"/>
        <w:rPr>
          <w:rFonts w:ascii="Times New Roman" w:eastAsia="Times New Roman" w:hAnsi="Times New Roman"/>
          <w:kern w:val="1"/>
          <w:lang w:eastAsia="zh-CN"/>
        </w:rPr>
      </w:pPr>
    </w:p>
    <w:p w:rsidR="00827C52" w:rsidRDefault="00827C52" w:rsidP="00827C52">
      <w:pPr>
        <w:suppressAutoHyphens/>
        <w:spacing w:after="0" w:line="100" w:lineRule="atLeast"/>
        <w:ind w:left="-851" w:right="-1016"/>
        <w:rPr>
          <w:rFonts w:ascii="Times New Roman" w:eastAsia="Times New Roman" w:hAnsi="Times New Roman"/>
          <w:kern w:val="1"/>
          <w:lang w:eastAsia="zh-CN"/>
        </w:rPr>
      </w:pPr>
    </w:p>
    <w:p w:rsidR="00827C52" w:rsidRDefault="00827C52" w:rsidP="00827C52">
      <w:pPr>
        <w:suppressAutoHyphens/>
        <w:spacing w:after="0" w:line="100" w:lineRule="atLeast"/>
        <w:ind w:left="-851" w:right="-1016"/>
        <w:rPr>
          <w:rFonts w:ascii="Times New Roman" w:eastAsia="Times New Roman" w:hAnsi="Times New Roman"/>
          <w:kern w:val="1"/>
          <w:lang w:eastAsia="zh-CN"/>
        </w:rPr>
      </w:pPr>
    </w:p>
    <w:p w:rsidR="00827C52" w:rsidRDefault="00827C52" w:rsidP="00827C52">
      <w:pPr>
        <w:suppressAutoHyphens/>
        <w:spacing w:after="0" w:line="100" w:lineRule="atLeast"/>
        <w:ind w:left="-851" w:right="-1016"/>
        <w:rPr>
          <w:rFonts w:ascii="Times New Roman" w:eastAsia="Times New Roman" w:hAnsi="Times New Roman"/>
          <w:kern w:val="1"/>
          <w:lang w:eastAsia="zh-CN"/>
        </w:rPr>
      </w:pPr>
      <w:r w:rsidRPr="00827C52">
        <w:rPr>
          <w:noProof/>
          <w:lang w:val="en-US"/>
        </w:rPr>
        <w:lastRenderedPageBreak/>
        <w:drawing>
          <wp:inline distT="0" distB="0" distL="0" distR="0">
            <wp:extent cx="7056000" cy="3618625"/>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srcRect/>
                    <a:stretch>
                      <a:fillRect/>
                    </a:stretch>
                  </pic:blipFill>
                  <pic:spPr bwMode="auto">
                    <a:xfrm>
                      <a:off x="0" y="0"/>
                      <a:ext cx="7056000" cy="3618625"/>
                    </a:xfrm>
                    <a:prstGeom prst="rect">
                      <a:avLst/>
                    </a:prstGeom>
                    <a:noFill/>
                    <a:ln w="9525">
                      <a:noFill/>
                      <a:miter lim="800000"/>
                      <a:headEnd/>
                      <a:tailEnd/>
                    </a:ln>
                  </pic:spPr>
                </pic:pic>
              </a:graphicData>
            </a:graphic>
          </wp:inline>
        </w:drawing>
      </w:r>
    </w:p>
    <w:p w:rsidR="00827C52" w:rsidRDefault="00827C52" w:rsidP="00827C52">
      <w:pPr>
        <w:suppressAutoHyphens/>
        <w:spacing w:after="0" w:line="100" w:lineRule="atLeast"/>
        <w:ind w:left="-851" w:right="-1016"/>
        <w:rPr>
          <w:rFonts w:ascii="Times New Roman" w:eastAsia="Times New Roman" w:hAnsi="Times New Roman"/>
          <w:kern w:val="1"/>
          <w:lang w:eastAsia="zh-CN"/>
        </w:rPr>
      </w:pPr>
    </w:p>
    <w:p w:rsidR="00827C52" w:rsidRDefault="00827C52" w:rsidP="00827C52">
      <w:pPr>
        <w:suppressAutoHyphens/>
        <w:spacing w:after="0" w:line="100" w:lineRule="atLeast"/>
        <w:ind w:left="-851" w:right="-1016"/>
        <w:rPr>
          <w:rFonts w:ascii="Times New Roman" w:eastAsia="Times New Roman" w:hAnsi="Times New Roman"/>
          <w:kern w:val="1"/>
          <w:lang w:eastAsia="zh-CN"/>
        </w:rPr>
      </w:pPr>
    </w:p>
    <w:p w:rsidR="00827C52" w:rsidRDefault="00827C52" w:rsidP="00827C52">
      <w:pPr>
        <w:suppressAutoHyphens/>
        <w:spacing w:after="0" w:line="100" w:lineRule="atLeast"/>
        <w:ind w:left="-851" w:right="-1016"/>
        <w:rPr>
          <w:rFonts w:ascii="Times New Roman" w:eastAsia="Times New Roman" w:hAnsi="Times New Roman"/>
          <w:kern w:val="1"/>
          <w:lang w:eastAsia="zh-CN"/>
        </w:rPr>
      </w:pPr>
    </w:p>
    <w:p w:rsidR="00827C52" w:rsidRDefault="00827C52" w:rsidP="00827C52">
      <w:pPr>
        <w:suppressAutoHyphens/>
        <w:spacing w:after="0" w:line="100" w:lineRule="atLeast"/>
        <w:ind w:left="-851" w:right="-1016"/>
        <w:rPr>
          <w:rFonts w:ascii="Times New Roman" w:eastAsia="Times New Roman" w:hAnsi="Times New Roman"/>
          <w:kern w:val="1"/>
          <w:lang w:eastAsia="zh-CN"/>
        </w:rPr>
      </w:pPr>
    </w:p>
    <w:p w:rsidR="00827C52" w:rsidRDefault="00827C52" w:rsidP="00827C52">
      <w:pPr>
        <w:suppressAutoHyphens/>
        <w:spacing w:after="0" w:line="100" w:lineRule="atLeast"/>
        <w:ind w:left="-851" w:right="-1016"/>
        <w:rPr>
          <w:rFonts w:ascii="Times New Roman" w:eastAsia="Times New Roman" w:hAnsi="Times New Roman"/>
          <w:kern w:val="1"/>
          <w:lang w:eastAsia="zh-CN"/>
        </w:rPr>
      </w:pPr>
    </w:p>
    <w:p w:rsidR="00827C52" w:rsidRDefault="00827C52" w:rsidP="00827C52">
      <w:pPr>
        <w:suppressAutoHyphens/>
        <w:spacing w:after="0" w:line="100" w:lineRule="atLeast"/>
        <w:ind w:left="-851" w:right="-1016"/>
        <w:rPr>
          <w:rFonts w:ascii="Times New Roman" w:eastAsia="Times New Roman" w:hAnsi="Times New Roman"/>
          <w:kern w:val="1"/>
          <w:lang w:eastAsia="zh-CN"/>
        </w:rPr>
      </w:pPr>
    </w:p>
    <w:p w:rsidR="00827C52" w:rsidRDefault="00827C52" w:rsidP="00827C52">
      <w:pPr>
        <w:suppressAutoHyphens/>
        <w:spacing w:after="0" w:line="100" w:lineRule="atLeast"/>
        <w:ind w:left="-851" w:right="-1016"/>
        <w:rPr>
          <w:rFonts w:ascii="Times New Roman" w:eastAsia="Times New Roman" w:hAnsi="Times New Roman"/>
          <w:kern w:val="1"/>
          <w:lang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r w:rsidRPr="00827C52">
        <w:rPr>
          <w:noProof/>
          <w:lang w:val="en-US"/>
        </w:rPr>
        <w:drawing>
          <wp:inline distT="0" distB="0" distL="0" distR="0">
            <wp:extent cx="7056000" cy="2189027"/>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srcRect/>
                    <a:stretch>
                      <a:fillRect/>
                    </a:stretch>
                  </pic:blipFill>
                  <pic:spPr bwMode="auto">
                    <a:xfrm>
                      <a:off x="0" y="0"/>
                      <a:ext cx="7056000" cy="2189027"/>
                    </a:xfrm>
                    <a:prstGeom prst="rect">
                      <a:avLst/>
                    </a:prstGeom>
                    <a:noFill/>
                    <a:ln w="9525">
                      <a:noFill/>
                      <a:miter lim="800000"/>
                      <a:headEnd/>
                      <a:tailEnd/>
                    </a:ln>
                  </pic:spPr>
                </pic:pic>
              </a:graphicData>
            </a:graphic>
          </wp:inline>
        </w:drawing>
      </w: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r w:rsidRPr="00827C52">
        <w:rPr>
          <w:noProof/>
          <w:lang w:val="en-US"/>
        </w:rPr>
        <w:lastRenderedPageBreak/>
        <w:drawing>
          <wp:inline distT="0" distB="0" distL="0" distR="0">
            <wp:extent cx="7056000" cy="2654508"/>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srcRect/>
                    <a:stretch>
                      <a:fillRect/>
                    </a:stretch>
                  </pic:blipFill>
                  <pic:spPr bwMode="auto">
                    <a:xfrm>
                      <a:off x="0" y="0"/>
                      <a:ext cx="7056000" cy="2654508"/>
                    </a:xfrm>
                    <a:prstGeom prst="rect">
                      <a:avLst/>
                    </a:prstGeom>
                    <a:noFill/>
                    <a:ln w="9525">
                      <a:noFill/>
                      <a:miter lim="800000"/>
                      <a:headEnd/>
                      <a:tailEnd/>
                    </a:ln>
                  </pic:spPr>
                </pic:pic>
              </a:graphicData>
            </a:graphic>
          </wp:inline>
        </w:drawing>
      </w: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r w:rsidRPr="00827C52">
        <w:rPr>
          <w:noProof/>
          <w:lang w:val="en-US"/>
        </w:rPr>
        <w:drawing>
          <wp:inline distT="0" distB="0" distL="0" distR="0">
            <wp:extent cx="7056000" cy="2460282"/>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srcRect/>
                    <a:stretch>
                      <a:fillRect/>
                    </a:stretch>
                  </pic:blipFill>
                  <pic:spPr bwMode="auto">
                    <a:xfrm>
                      <a:off x="0" y="0"/>
                      <a:ext cx="7056000" cy="2460282"/>
                    </a:xfrm>
                    <a:prstGeom prst="rect">
                      <a:avLst/>
                    </a:prstGeom>
                    <a:noFill/>
                    <a:ln w="9525">
                      <a:noFill/>
                      <a:miter lim="800000"/>
                      <a:headEnd/>
                      <a:tailEnd/>
                    </a:ln>
                  </pic:spPr>
                </pic:pic>
              </a:graphicData>
            </a:graphic>
          </wp:inline>
        </w:drawing>
      </w: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r w:rsidRPr="00827C52">
        <w:rPr>
          <w:noProof/>
          <w:lang w:val="en-US"/>
        </w:rPr>
        <w:drawing>
          <wp:inline distT="0" distB="0" distL="0" distR="0">
            <wp:extent cx="7056000" cy="2144026"/>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srcRect/>
                    <a:stretch>
                      <a:fillRect/>
                    </a:stretch>
                  </pic:blipFill>
                  <pic:spPr bwMode="auto">
                    <a:xfrm>
                      <a:off x="0" y="0"/>
                      <a:ext cx="7056000" cy="2144026"/>
                    </a:xfrm>
                    <a:prstGeom prst="rect">
                      <a:avLst/>
                    </a:prstGeom>
                    <a:noFill/>
                    <a:ln w="9525">
                      <a:noFill/>
                      <a:miter lim="800000"/>
                      <a:headEnd/>
                      <a:tailEnd/>
                    </a:ln>
                  </pic:spPr>
                </pic:pic>
              </a:graphicData>
            </a:graphic>
          </wp:inline>
        </w:drawing>
      </w: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r w:rsidRPr="00827C52">
        <w:rPr>
          <w:noProof/>
          <w:lang w:val="en-US"/>
        </w:rPr>
        <w:lastRenderedPageBreak/>
        <w:drawing>
          <wp:inline distT="0" distB="0" distL="0" distR="0">
            <wp:extent cx="7056000" cy="2461659"/>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srcRect/>
                    <a:stretch>
                      <a:fillRect/>
                    </a:stretch>
                  </pic:blipFill>
                  <pic:spPr bwMode="auto">
                    <a:xfrm>
                      <a:off x="0" y="0"/>
                      <a:ext cx="7056000" cy="2461659"/>
                    </a:xfrm>
                    <a:prstGeom prst="rect">
                      <a:avLst/>
                    </a:prstGeom>
                    <a:noFill/>
                    <a:ln w="9525">
                      <a:noFill/>
                      <a:miter lim="800000"/>
                      <a:headEnd/>
                      <a:tailEnd/>
                    </a:ln>
                  </pic:spPr>
                </pic:pic>
              </a:graphicData>
            </a:graphic>
          </wp:inline>
        </w:drawing>
      </w: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r w:rsidRPr="00827C52">
        <w:rPr>
          <w:noProof/>
          <w:lang w:val="en-US"/>
        </w:rPr>
        <w:drawing>
          <wp:inline distT="0" distB="0" distL="0" distR="0">
            <wp:extent cx="7056000" cy="2325531"/>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cstate="print"/>
                    <a:srcRect/>
                    <a:stretch>
                      <a:fillRect/>
                    </a:stretch>
                  </pic:blipFill>
                  <pic:spPr bwMode="auto">
                    <a:xfrm>
                      <a:off x="0" y="0"/>
                      <a:ext cx="7056000" cy="2325531"/>
                    </a:xfrm>
                    <a:prstGeom prst="rect">
                      <a:avLst/>
                    </a:prstGeom>
                    <a:noFill/>
                    <a:ln w="9525">
                      <a:noFill/>
                      <a:miter lim="800000"/>
                      <a:headEnd/>
                      <a:tailEnd/>
                    </a:ln>
                  </pic:spPr>
                </pic:pic>
              </a:graphicData>
            </a:graphic>
          </wp:inline>
        </w:drawing>
      </w: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r w:rsidRPr="00827C52">
        <w:rPr>
          <w:noProof/>
          <w:lang w:val="en-US"/>
        </w:rPr>
        <w:drawing>
          <wp:inline distT="0" distB="0" distL="0" distR="0">
            <wp:extent cx="7056000" cy="1644887"/>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srcRect/>
                    <a:stretch>
                      <a:fillRect/>
                    </a:stretch>
                  </pic:blipFill>
                  <pic:spPr bwMode="auto">
                    <a:xfrm>
                      <a:off x="0" y="0"/>
                      <a:ext cx="7056000" cy="1644887"/>
                    </a:xfrm>
                    <a:prstGeom prst="rect">
                      <a:avLst/>
                    </a:prstGeom>
                    <a:noFill/>
                    <a:ln w="9525">
                      <a:noFill/>
                      <a:miter lim="800000"/>
                      <a:headEnd/>
                      <a:tailEnd/>
                    </a:ln>
                  </pic:spPr>
                </pic:pic>
              </a:graphicData>
            </a:graphic>
          </wp:inline>
        </w:drawing>
      </w: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r w:rsidRPr="00827C52">
        <w:rPr>
          <w:noProof/>
          <w:lang w:val="en-US"/>
        </w:rPr>
        <w:lastRenderedPageBreak/>
        <w:drawing>
          <wp:inline distT="0" distB="0" distL="0" distR="0">
            <wp:extent cx="7056000" cy="2631820"/>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cstate="print"/>
                    <a:srcRect/>
                    <a:stretch>
                      <a:fillRect/>
                    </a:stretch>
                  </pic:blipFill>
                  <pic:spPr bwMode="auto">
                    <a:xfrm>
                      <a:off x="0" y="0"/>
                      <a:ext cx="7056000" cy="2631820"/>
                    </a:xfrm>
                    <a:prstGeom prst="rect">
                      <a:avLst/>
                    </a:prstGeom>
                    <a:noFill/>
                    <a:ln w="9525">
                      <a:noFill/>
                      <a:miter lim="800000"/>
                      <a:headEnd/>
                      <a:tailEnd/>
                    </a:ln>
                  </pic:spPr>
                </pic:pic>
              </a:graphicData>
            </a:graphic>
          </wp:inline>
        </w:drawing>
      </w: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r w:rsidRPr="00827C52">
        <w:rPr>
          <w:noProof/>
          <w:lang w:val="en-US"/>
        </w:rPr>
        <w:drawing>
          <wp:inline distT="0" distB="0" distL="0" distR="0">
            <wp:extent cx="7056000" cy="2109994"/>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cstate="print"/>
                    <a:srcRect/>
                    <a:stretch>
                      <a:fillRect/>
                    </a:stretch>
                  </pic:blipFill>
                  <pic:spPr bwMode="auto">
                    <a:xfrm>
                      <a:off x="0" y="0"/>
                      <a:ext cx="7056000" cy="2109994"/>
                    </a:xfrm>
                    <a:prstGeom prst="rect">
                      <a:avLst/>
                    </a:prstGeom>
                    <a:noFill/>
                    <a:ln w="9525">
                      <a:noFill/>
                      <a:miter lim="800000"/>
                      <a:headEnd/>
                      <a:tailEnd/>
                    </a:ln>
                  </pic:spPr>
                </pic:pic>
              </a:graphicData>
            </a:graphic>
          </wp:inline>
        </w:drawing>
      </w: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r w:rsidRPr="00827C52">
        <w:rPr>
          <w:noProof/>
          <w:lang w:val="en-US"/>
        </w:rPr>
        <w:drawing>
          <wp:inline distT="0" distB="0" distL="0" distR="0">
            <wp:extent cx="7056000" cy="3741101"/>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cstate="print"/>
                    <a:srcRect/>
                    <a:stretch>
                      <a:fillRect/>
                    </a:stretch>
                  </pic:blipFill>
                  <pic:spPr bwMode="auto">
                    <a:xfrm>
                      <a:off x="0" y="0"/>
                      <a:ext cx="7056000" cy="3741101"/>
                    </a:xfrm>
                    <a:prstGeom prst="rect">
                      <a:avLst/>
                    </a:prstGeom>
                    <a:noFill/>
                    <a:ln w="9525">
                      <a:noFill/>
                      <a:miter lim="800000"/>
                      <a:headEnd/>
                      <a:tailEnd/>
                    </a:ln>
                  </pic:spPr>
                </pic:pic>
              </a:graphicData>
            </a:graphic>
          </wp:inline>
        </w:drawing>
      </w: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r w:rsidRPr="00827C52">
        <w:rPr>
          <w:noProof/>
          <w:lang w:val="en-US"/>
        </w:rPr>
        <w:drawing>
          <wp:inline distT="0" distB="0" distL="0" distR="0">
            <wp:extent cx="7056000" cy="2836013"/>
            <wp:effectExtent l="1905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cstate="print"/>
                    <a:srcRect/>
                    <a:stretch>
                      <a:fillRect/>
                    </a:stretch>
                  </pic:blipFill>
                  <pic:spPr bwMode="auto">
                    <a:xfrm>
                      <a:off x="0" y="0"/>
                      <a:ext cx="7056000" cy="2836013"/>
                    </a:xfrm>
                    <a:prstGeom prst="rect">
                      <a:avLst/>
                    </a:prstGeom>
                    <a:noFill/>
                    <a:ln w="9525">
                      <a:noFill/>
                      <a:miter lim="800000"/>
                      <a:headEnd/>
                      <a:tailEnd/>
                    </a:ln>
                  </pic:spPr>
                </pic:pic>
              </a:graphicData>
            </a:graphic>
          </wp:inline>
        </w:drawing>
      </w: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Default="00827C52" w:rsidP="00827C52">
      <w:pPr>
        <w:suppressAutoHyphens/>
        <w:spacing w:after="0" w:line="100" w:lineRule="atLeast"/>
        <w:ind w:left="-851" w:right="-1016"/>
        <w:rPr>
          <w:rFonts w:ascii="Times New Roman" w:eastAsia="Times New Roman" w:hAnsi="Times New Roman"/>
          <w:kern w:val="1"/>
          <w:lang w:val="en-US" w:eastAsia="zh-CN"/>
        </w:rPr>
      </w:pPr>
    </w:p>
    <w:p w:rsidR="00827C52" w:rsidRPr="00827C52" w:rsidRDefault="00827C52" w:rsidP="00827C52">
      <w:pPr>
        <w:suppressAutoHyphens/>
        <w:spacing w:after="0" w:line="100" w:lineRule="atLeast"/>
        <w:ind w:left="-851" w:right="-1016"/>
        <w:rPr>
          <w:rFonts w:ascii="Times New Roman" w:eastAsia="Times New Roman" w:hAnsi="Times New Roman"/>
          <w:kern w:val="1"/>
          <w:lang w:val="en-US" w:eastAsia="zh-CN"/>
        </w:rPr>
      </w:pPr>
    </w:p>
    <w:sectPr w:rsidR="00827C52" w:rsidRPr="00827C52" w:rsidSect="00827C52">
      <w:pgSz w:w="11900" w:h="16838"/>
      <w:pgMar w:top="1168" w:right="1287" w:bottom="992" w:left="1281" w:header="0" w:footer="0" w:gutter="0"/>
      <w:cols w:space="0" w:equalWidth="0">
        <w:col w:w="9342"/>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028" w:rsidRDefault="00801028" w:rsidP="0052079D">
      <w:pPr>
        <w:spacing w:after="0" w:line="240" w:lineRule="auto"/>
      </w:pPr>
      <w:r>
        <w:separator/>
      </w:r>
    </w:p>
  </w:endnote>
  <w:endnote w:type="continuationSeparator" w:id="0">
    <w:p w:rsidR="00801028" w:rsidRDefault="00801028" w:rsidP="00520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CC"/>
    <w:family w:val="auto"/>
    <w:notTrueType/>
    <w:pitch w:val="default"/>
    <w:sig w:usb0="000000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StobiSans Regular">
    <w:altName w:val="Corbel"/>
    <w:panose1 w:val="02000503030000020004"/>
    <w:charset w:val="00"/>
    <w:family w:val="modern"/>
    <w:notTrueType/>
    <w:pitch w:val="variable"/>
    <w:sig w:usb0="A00002AF" w:usb1="5000A07B" w:usb2="00000000" w:usb3="00000000" w:csb0="0000009F" w:csb1="00000000"/>
  </w:font>
  <w:font w:name="Tahoma">
    <w:panose1 w:val="020B0604030504040204"/>
    <w:charset w:val="00"/>
    <w:family w:val="swiss"/>
    <w:pitch w:val="variable"/>
    <w:sig w:usb0="E1002EFF" w:usb1="C000605B" w:usb2="00000029" w:usb3="00000000" w:csb0="000101FF" w:csb1="00000000"/>
  </w:font>
  <w:font w:name="StobiSerif Regular">
    <w:altName w:val="Times New Roman"/>
    <w:panose1 w:val="02000503060000020004"/>
    <w:charset w:val="00"/>
    <w:family w:val="modern"/>
    <w:notTrueType/>
    <w:pitch w:val="variable"/>
    <w:sig w:usb0="A00002AF" w:usb1="5000204B"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028" w:rsidRDefault="00801028" w:rsidP="0052079D">
      <w:pPr>
        <w:spacing w:after="0" w:line="240" w:lineRule="auto"/>
      </w:pPr>
      <w:r>
        <w:separator/>
      </w:r>
    </w:p>
  </w:footnote>
  <w:footnote w:type="continuationSeparator" w:id="0">
    <w:p w:rsidR="00801028" w:rsidRDefault="00801028" w:rsidP="005207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2B6ED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4915936"/>
    <w:multiLevelType w:val="multilevel"/>
    <w:tmpl w:val="5B8C73F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FC34A1"/>
    <w:multiLevelType w:val="multilevel"/>
    <w:tmpl w:val="6F6E36F0"/>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080E37B0"/>
    <w:multiLevelType w:val="hybridMultilevel"/>
    <w:tmpl w:val="334E98A6"/>
    <w:lvl w:ilvl="0" w:tplc="1636853C">
      <w:start w:val="1"/>
      <w:numFmt w:val="bullet"/>
      <w:lvlText w:val="-"/>
      <w:lvlJc w:val="left"/>
      <w:pPr>
        <w:ind w:left="1873" w:hanging="360"/>
      </w:pPr>
      <w:rPr>
        <w:rFonts w:ascii="Calibri" w:eastAsia="Calibri" w:hAnsi="Calibri" w:cs="Times New Roman" w:hint="default"/>
      </w:rPr>
    </w:lvl>
    <w:lvl w:ilvl="1" w:tplc="04090003" w:tentative="1">
      <w:start w:val="1"/>
      <w:numFmt w:val="bullet"/>
      <w:lvlText w:val="o"/>
      <w:lvlJc w:val="left"/>
      <w:pPr>
        <w:ind w:left="2593" w:hanging="360"/>
      </w:pPr>
      <w:rPr>
        <w:rFonts w:ascii="Courier New" w:hAnsi="Courier New" w:cs="Courier New" w:hint="default"/>
      </w:rPr>
    </w:lvl>
    <w:lvl w:ilvl="2" w:tplc="04090005" w:tentative="1">
      <w:start w:val="1"/>
      <w:numFmt w:val="bullet"/>
      <w:lvlText w:val=""/>
      <w:lvlJc w:val="left"/>
      <w:pPr>
        <w:ind w:left="3313" w:hanging="360"/>
      </w:pPr>
      <w:rPr>
        <w:rFonts w:ascii="Wingdings" w:hAnsi="Wingdings" w:hint="default"/>
      </w:rPr>
    </w:lvl>
    <w:lvl w:ilvl="3" w:tplc="04090001" w:tentative="1">
      <w:start w:val="1"/>
      <w:numFmt w:val="bullet"/>
      <w:lvlText w:val=""/>
      <w:lvlJc w:val="left"/>
      <w:pPr>
        <w:ind w:left="4033" w:hanging="360"/>
      </w:pPr>
      <w:rPr>
        <w:rFonts w:ascii="Symbol" w:hAnsi="Symbol" w:hint="default"/>
      </w:rPr>
    </w:lvl>
    <w:lvl w:ilvl="4" w:tplc="04090003" w:tentative="1">
      <w:start w:val="1"/>
      <w:numFmt w:val="bullet"/>
      <w:lvlText w:val="o"/>
      <w:lvlJc w:val="left"/>
      <w:pPr>
        <w:ind w:left="4753" w:hanging="360"/>
      </w:pPr>
      <w:rPr>
        <w:rFonts w:ascii="Courier New" w:hAnsi="Courier New" w:cs="Courier New" w:hint="default"/>
      </w:rPr>
    </w:lvl>
    <w:lvl w:ilvl="5" w:tplc="04090005" w:tentative="1">
      <w:start w:val="1"/>
      <w:numFmt w:val="bullet"/>
      <w:lvlText w:val=""/>
      <w:lvlJc w:val="left"/>
      <w:pPr>
        <w:ind w:left="5473" w:hanging="360"/>
      </w:pPr>
      <w:rPr>
        <w:rFonts w:ascii="Wingdings" w:hAnsi="Wingdings" w:hint="default"/>
      </w:rPr>
    </w:lvl>
    <w:lvl w:ilvl="6" w:tplc="04090001" w:tentative="1">
      <w:start w:val="1"/>
      <w:numFmt w:val="bullet"/>
      <w:lvlText w:val=""/>
      <w:lvlJc w:val="left"/>
      <w:pPr>
        <w:ind w:left="6193" w:hanging="360"/>
      </w:pPr>
      <w:rPr>
        <w:rFonts w:ascii="Symbol" w:hAnsi="Symbol" w:hint="default"/>
      </w:rPr>
    </w:lvl>
    <w:lvl w:ilvl="7" w:tplc="04090003" w:tentative="1">
      <w:start w:val="1"/>
      <w:numFmt w:val="bullet"/>
      <w:lvlText w:val="o"/>
      <w:lvlJc w:val="left"/>
      <w:pPr>
        <w:ind w:left="6913" w:hanging="360"/>
      </w:pPr>
      <w:rPr>
        <w:rFonts w:ascii="Courier New" w:hAnsi="Courier New" w:cs="Courier New" w:hint="default"/>
      </w:rPr>
    </w:lvl>
    <w:lvl w:ilvl="8" w:tplc="04090005" w:tentative="1">
      <w:start w:val="1"/>
      <w:numFmt w:val="bullet"/>
      <w:lvlText w:val=""/>
      <w:lvlJc w:val="left"/>
      <w:pPr>
        <w:ind w:left="7633" w:hanging="360"/>
      </w:pPr>
      <w:rPr>
        <w:rFonts w:ascii="Wingdings" w:hAnsi="Wingdings" w:hint="default"/>
      </w:rPr>
    </w:lvl>
  </w:abstractNum>
  <w:abstractNum w:abstractNumId="4">
    <w:nsid w:val="0AC72839"/>
    <w:multiLevelType w:val="multilevel"/>
    <w:tmpl w:val="AAB6A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C3911AC"/>
    <w:multiLevelType w:val="hybridMultilevel"/>
    <w:tmpl w:val="5C2A2F9C"/>
    <w:lvl w:ilvl="0" w:tplc="0409000D">
      <w:start w:val="1"/>
      <w:numFmt w:val="bullet"/>
      <w:lvlText w:val=""/>
      <w:lvlJc w:val="left"/>
      <w:pPr>
        <w:ind w:left="1873" w:hanging="360"/>
      </w:pPr>
      <w:rPr>
        <w:rFonts w:ascii="Wingdings" w:hAnsi="Wingdings" w:hint="default"/>
      </w:rPr>
    </w:lvl>
    <w:lvl w:ilvl="1" w:tplc="04090003" w:tentative="1">
      <w:start w:val="1"/>
      <w:numFmt w:val="bullet"/>
      <w:lvlText w:val="o"/>
      <w:lvlJc w:val="left"/>
      <w:pPr>
        <w:ind w:left="2593" w:hanging="360"/>
      </w:pPr>
      <w:rPr>
        <w:rFonts w:ascii="Courier New" w:hAnsi="Courier New" w:cs="Courier New" w:hint="default"/>
      </w:rPr>
    </w:lvl>
    <w:lvl w:ilvl="2" w:tplc="04090005" w:tentative="1">
      <w:start w:val="1"/>
      <w:numFmt w:val="bullet"/>
      <w:lvlText w:val=""/>
      <w:lvlJc w:val="left"/>
      <w:pPr>
        <w:ind w:left="3313" w:hanging="360"/>
      </w:pPr>
      <w:rPr>
        <w:rFonts w:ascii="Wingdings" w:hAnsi="Wingdings" w:hint="default"/>
      </w:rPr>
    </w:lvl>
    <w:lvl w:ilvl="3" w:tplc="04090001" w:tentative="1">
      <w:start w:val="1"/>
      <w:numFmt w:val="bullet"/>
      <w:lvlText w:val=""/>
      <w:lvlJc w:val="left"/>
      <w:pPr>
        <w:ind w:left="4033" w:hanging="360"/>
      </w:pPr>
      <w:rPr>
        <w:rFonts w:ascii="Symbol" w:hAnsi="Symbol" w:hint="default"/>
      </w:rPr>
    </w:lvl>
    <w:lvl w:ilvl="4" w:tplc="04090003" w:tentative="1">
      <w:start w:val="1"/>
      <w:numFmt w:val="bullet"/>
      <w:lvlText w:val="o"/>
      <w:lvlJc w:val="left"/>
      <w:pPr>
        <w:ind w:left="4753" w:hanging="360"/>
      </w:pPr>
      <w:rPr>
        <w:rFonts w:ascii="Courier New" w:hAnsi="Courier New" w:cs="Courier New" w:hint="default"/>
      </w:rPr>
    </w:lvl>
    <w:lvl w:ilvl="5" w:tplc="04090005" w:tentative="1">
      <w:start w:val="1"/>
      <w:numFmt w:val="bullet"/>
      <w:lvlText w:val=""/>
      <w:lvlJc w:val="left"/>
      <w:pPr>
        <w:ind w:left="5473" w:hanging="360"/>
      </w:pPr>
      <w:rPr>
        <w:rFonts w:ascii="Wingdings" w:hAnsi="Wingdings" w:hint="default"/>
      </w:rPr>
    </w:lvl>
    <w:lvl w:ilvl="6" w:tplc="04090001" w:tentative="1">
      <w:start w:val="1"/>
      <w:numFmt w:val="bullet"/>
      <w:lvlText w:val=""/>
      <w:lvlJc w:val="left"/>
      <w:pPr>
        <w:ind w:left="6193" w:hanging="360"/>
      </w:pPr>
      <w:rPr>
        <w:rFonts w:ascii="Symbol" w:hAnsi="Symbol" w:hint="default"/>
      </w:rPr>
    </w:lvl>
    <w:lvl w:ilvl="7" w:tplc="04090003" w:tentative="1">
      <w:start w:val="1"/>
      <w:numFmt w:val="bullet"/>
      <w:lvlText w:val="o"/>
      <w:lvlJc w:val="left"/>
      <w:pPr>
        <w:ind w:left="6913" w:hanging="360"/>
      </w:pPr>
      <w:rPr>
        <w:rFonts w:ascii="Courier New" w:hAnsi="Courier New" w:cs="Courier New" w:hint="default"/>
      </w:rPr>
    </w:lvl>
    <w:lvl w:ilvl="8" w:tplc="04090005" w:tentative="1">
      <w:start w:val="1"/>
      <w:numFmt w:val="bullet"/>
      <w:lvlText w:val=""/>
      <w:lvlJc w:val="left"/>
      <w:pPr>
        <w:ind w:left="7633" w:hanging="360"/>
      </w:pPr>
      <w:rPr>
        <w:rFonts w:ascii="Wingdings" w:hAnsi="Wingdings" w:hint="default"/>
      </w:rPr>
    </w:lvl>
  </w:abstractNum>
  <w:abstractNum w:abstractNumId="6">
    <w:nsid w:val="12FC0EA5"/>
    <w:multiLevelType w:val="hybridMultilevel"/>
    <w:tmpl w:val="0992831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2036F7"/>
    <w:multiLevelType w:val="multilevel"/>
    <w:tmpl w:val="AD96DCEC"/>
    <w:lvl w:ilvl="0">
      <w:start w:val="1"/>
      <w:numFmt w:val="decimal"/>
      <w:lvlText w:val="%1."/>
      <w:lvlJc w:val="left"/>
      <w:pPr>
        <w:ind w:left="360" w:hanging="360"/>
      </w:pPr>
      <w:rPr>
        <w:rFonts w:hint="default"/>
      </w:rPr>
    </w:lvl>
    <w:lvl w:ilvl="1">
      <w:start w:val="1"/>
      <w:numFmt w:val="decimal"/>
      <w:lvlText w:val="%1.%2"/>
      <w:lvlJc w:val="left"/>
      <w:pPr>
        <w:ind w:left="973" w:hanging="360"/>
      </w:pPr>
      <w:rPr>
        <w:rFonts w:hint="default"/>
      </w:rPr>
    </w:lvl>
    <w:lvl w:ilvl="2">
      <w:start w:val="1"/>
      <w:numFmt w:val="decimal"/>
      <w:lvlText w:val="%1.%2.%3"/>
      <w:lvlJc w:val="left"/>
      <w:pPr>
        <w:ind w:left="1946" w:hanging="720"/>
      </w:pPr>
      <w:rPr>
        <w:rFonts w:hint="default"/>
      </w:rPr>
    </w:lvl>
    <w:lvl w:ilvl="3">
      <w:start w:val="1"/>
      <w:numFmt w:val="decimal"/>
      <w:lvlText w:val="%1.%2.%3.%4"/>
      <w:lvlJc w:val="left"/>
      <w:pPr>
        <w:ind w:left="2559" w:hanging="720"/>
      </w:pPr>
      <w:rPr>
        <w:rFonts w:hint="default"/>
      </w:rPr>
    </w:lvl>
    <w:lvl w:ilvl="4">
      <w:start w:val="1"/>
      <w:numFmt w:val="decimal"/>
      <w:lvlText w:val="%1.%2.%3.%4.%5"/>
      <w:lvlJc w:val="left"/>
      <w:pPr>
        <w:ind w:left="3532" w:hanging="1080"/>
      </w:pPr>
      <w:rPr>
        <w:rFonts w:hint="default"/>
      </w:rPr>
    </w:lvl>
    <w:lvl w:ilvl="5">
      <w:start w:val="1"/>
      <w:numFmt w:val="decimal"/>
      <w:lvlText w:val="%1.%2.%3.%4.%5.%6"/>
      <w:lvlJc w:val="left"/>
      <w:pPr>
        <w:ind w:left="4145" w:hanging="1080"/>
      </w:pPr>
      <w:rPr>
        <w:rFonts w:hint="default"/>
      </w:rPr>
    </w:lvl>
    <w:lvl w:ilvl="6">
      <w:start w:val="1"/>
      <w:numFmt w:val="decimal"/>
      <w:lvlText w:val="%1.%2.%3.%4.%5.%6.%7"/>
      <w:lvlJc w:val="left"/>
      <w:pPr>
        <w:ind w:left="5118" w:hanging="1440"/>
      </w:pPr>
      <w:rPr>
        <w:rFonts w:hint="default"/>
      </w:rPr>
    </w:lvl>
    <w:lvl w:ilvl="7">
      <w:start w:val="1"/>
      <w:numFmt w:val="decimal"/>
      <w:lvlText w:val="%1.%2.%3.%4.%5.%6.%7.%8"/>
      <w:lvlJc w:val="left"/>
      <w:pPr>
        <w:ind w:left="5731" w:hanging="1440"/>
      </w:pPr>
      <w:rPr>
        <w:rFonts w:hint="default"/>
      </w:rPr>
    </w:lvl>
    <w:lvl w:ilvl="8">
      <w:start w:val="1"/>
      <w:numFmt w:val="decimal"/>
      <w:lvlText w:val="%1.%2.%3.%4.%5.%6.%7.%8.%9"/>
      <w:lvlJc w:val="left"/>
      <w:pPr>
        <w:ind w:left="6344" w:hanging="1440"/>
      </w:pPr>
      <w:rPr>
        <w:rFonts w:hint="default"/>
      </w:rPr>
    </w:lvl>
  </w:abstractNum>
  <w:abstractNum w:abstractNumId="8">
    <w:nsid w:val="163B19AA"/>
    <w:multiLevelType w:val="multilevel"/>
    <w:tmpl w:val="776622E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1FDB4C14"/>
    <w:multiLevelType w:val="hybridMultilevel"/>
    <w:tmpl w:val="9C6C5A1E"/>
    <w:lvl w:ilvl="0" w:tplc="1636853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7B7F09"/>
    <w:multiLevelType w:val="hybridMultilevel"/>
    <w:tmpl w:val="B80EA4D4"/>
    <w:lvl w:ilvl="0" w:tplc="D65E724E">
      <w:numFmt w:val="bullet"/>
      <w:lvlText w:val="-"/>
      <w:lvlJc w:val="left"/>
      <w:pPr>
        <w:ind w:left="1440" w:hanging="360"/>
      </w:pPr>
      <w:rPr>
        <w:rFonts w:ascii="TimesNewRomanPSMT" w:eastAsia="Times New Roman" w:hAnsi="TimesNewRomanPSMT" w:cs="TimesNewRomanPSM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8475377"/>
    <w:multiLevelType w:val="hybridMultilevel"/>
    <w:tmpl w:val="10E2131E"/>
    <w:lvl w:ilvl="0" w:tplc="1636853C">
      <w:start w:val="1"/>
      <w:numFmt w:val="bullet"/>
      <w:lvlText w:val="-"/>
      <w:lvlJc w:val="left"/>
      <w:pPr>
        <w:ind w:left="1423" w:hanging="360"/>
      </w:pPr>
      <w:rPr>
        <w:rFonts w:ascii="Calibri" w:eastAsia="Calibri" w:hAnsi="Calibri" w:cs="Times New Roman"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12">
    <w:nsid w:val="2FB864A6"/>
    <w:multiLevelType w:val="multilevel"/>
    <w:tmpl w:val="1DD4B19E"/>
    <w:lvl w:ilvl="0">
      <w:start w:val="4"/>
      <w:numFmt w:val="decimal"/>
      <w:lvlText w:val="%1"/>
      <w:lvlJc w:val="left"/>
      <w:pPr>
        <w:ind w:left="480" w:hanging="480"/>
      </w:pPr>
      <w:rPr>
        <w:rFonts w:eastAsia="Times New Roman" w:hint="default"/>
        <w:color w:val="00000A"/>
      </w:rPr>
    </w:lvl>
    <w:lvl w:ilvl="1">
      <w:start w:val="1"/>
      <w:numFmt w:val="decimal"/>
      <w:lvlText w:val="%1.%2"/>
      <w:lvlJc w:val="left"/>
      <w:pPr>
        <w:ind w:left="480" w:hanging="480"/>
      </w:pPr>
      <w:rPr>
        <w:rFonts w:eastAsia="Times New Roman" w:hint="default"/>
        <w:color w:val="00000A"/>
      </w:rPr>
    </w:lvl>
    <w:lvl w:ilvl="2">
      <w:start w:val="3"/>
      <w:numFmt w:val="decimal"/>
      <w:lvlText w:val="%1.%2.%3"/>
      <w:lvlJc w:val="left"/>
      <w:pPr>
        <w:ind w:left="720" w:hanging="720"/>
      </w:pPr>
      <w:rPr>
        <w:rFonts w:eastAsia="Times New Roman" w:hint="default"/>
        <w:color w:val="00000A"/>
      </w:rPr>
    </w:lvl>
    <w:lvl w:ilvl="3">
      <w:start w:val="1"/>
      <w:numFmt w:val="decimal"/>
      <w:lvlText w:val="%1.%2.%3.%4"/>
      <w:lvlJc w:val="left"/>
      <w:pPr>
        <w:ind w:left="720" w:hanging="720"/>
      </w:pPr>
      <w:rPr>
        <w:rFonts w:eastAsia="Times New Roman" w:hint="default"/>
        <w:color w:val="00000A"/>
      </w:rPr>
    </w:lvl>
    <w:lvl w:ilvl="4">
      <w:start w:val="1"/>
      <w:numFmt w:val="decimal"/>
      <w:lvlText w:val="%1.%2.%3.%4.%5"/>
      <w:lvlJc w:val="left"/>
      <w:pPr>
        <w:ind w:left="1080" w:hanging="1080"/>
      </w:pPr>
      <w:rPr>
        <w:rFonts w:eastAsia="Times New Roman" w:hint="default"/>
        <w:color w:val="00000A"/>
      </w:rPr>
    </w:lvl>
    <w:lvl w:ilvl="5">
      <w:start w:val="1"/>
      <w:numFmt w:val="decimal"/>
      <w:lvlText w:val="%1.%2.%3.%4.%5.%6"/>
      <w:lvlJc w:val="left"/>
      <w:pPr>
        <w:ind w:left="1080" w:hanging="1080"/>
      </w:pPr>
      <w:rPr>
        <w:rFonts w:eastAsia="Times New Roman" w:hint="default"/>
        <w:color w:val="00000A"/>
      </w:rPr>
    </w:lvl>
    <w:lvl w:ilvl="6">
      <w:start w:val="1"/>
      <w:numFmt w:val="decimal"/>
      <w:lvlText w:val="%1.%2.%3.%4.%5.%6.%7"/>
      <w:lvlJc w:val="left"/>
      <w:pPr>
        <w:ind w:left="1440" w:hanging="1440"/>
      </w:pPr>
      <w:rPr>
        <w:rFonts w:eastAsia="Times New Roman" w:hint="default"/>
        <w:color w:val="00000A"/>
      </w:rPr>
    </w:lvl>
    <w:lvl w:ilvl="7">
      <w:start w:val="1"/>
      <w:numFmt w:val="decimal"/>
      <w:lvlText w:val="%1.%2.%3.%4.%5.%6.%7.%8"/>
      <w:lvlJc w:val="left"/>
      <w:pPr>
        <w:ind w:left="1440" w:hanging="1440"/>
      </w:pPr>
      <w:rPr>
        <w:rFonts w:eastAsia="Times New Roman" w:hint="default"/>
        <w:color w:val="00000A"/>
      </w:rPr>
    </w:lvl>
    <w:lvl w:ilvl="8">
      <w:start w:val="1"/>
      <w:numFmt w:val="decimal"/>
      <w:lvlText w:val="%1.%2.%3.%4.%5.%6.%7.%8.%9"/>
      <w:lvlJc w:val="left"/>
      <w:pPr>
        <w:ind w:left="1440" w:hanging="1440"/>
      </w:pPr>
      <w:rPr>
        <w:rFonts w:eastAsia="Times New Roman" w:hint="default"/>
        <w:color w:val="00000A"/>
      </w:rPr>
    </w:lvl>
  </w:abstractNum>
  <w:abstractNum w:abstractNumId="13">
    <w:nsid w:val="33F75429"/>
    <w:multiLevelType w:val="hybridMultilevel"/>
    <w:tmpl w:val="F0EC55FE"/>
    <w:lvl w:ilvl="0" w:tplc="1636853C">
      <w:start w:val="1"/>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3FF7D39"/>
    <w:multiLevelType w:val="hybridMultilevel"/>
    <w:tmpl w:val="7D582CE2"/>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919339C"/>
    <w:multiLevelType w:val="multilevel"/>
    <w:tmpl w:val="614869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9001EC"/>
    <w:multiLevelType w:val="hybridMultilevel"/>
    <w:tmpl w:val="B8B47664"/>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7">
    <w:nsid w:val="45D12163"/>
    <w:multiLevelType w:val="multilevel"/>
    <w:tmpl w:val="06B4AA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7402463"/>
    <w:multiLevelType w:val="hybridMultilevel"/>
    <w:tmpl w:val="3D60FD52"/>
    <w:lvl w:ilvl="0" w:tplc="D07E0A5E">
      <w:numFmt w:val="bullet"/>
      <w:lvlText w:val="-"/>
      <w:lvlJc w:val="left"/>
      <w:pPr>
        <w:ind w:left="1873" w:hanging="360"/>
      </w:pPr>
      <w:rPr>
        <w:rFonts w:ascii="Arial" w:eastAsia="Times New Roman" w:hAnsi="Arial" w:cs="Arial" w:hint="default"/>
      </w:rPr>
    </w:lvl>
    <w:lvl w:ilvl="1" w:tplc="04090003" w:tentative="1">
      <w:start w:val="1"/>
      <w:numFmt w:val="bullet"/>
      <w:lvlText w:val="o"/>
      <w:lvlJc w:val="left"/>
      <w:pPr>
        <w:ind w:left="2593" w:hanging="360"/>
      </w:pPr>
      <w:rPr>
        <w:rFonts w:ascii="Courier New" w:hAnsi="Courier New" w:cs="Courier New" w:hint="default"/>
      </w:rPr>
    </w:lvl>
    <w:lvl w:ilvl="2" w:tplc="04090005" w:tentative="1">
      <w:start w:val="1"/>
      <w:numFmt w:val="bullet"/>
      <w:lvlText w:val=""/>
      <w:lvlJc w:val="left"/>
      <w:pPr>
        <w:ind w:left="3313" w:hanging="360"/>
      </w:pPr>
      <w:rPr>
        <w:rFonts w:ascii="Wingdings" w:hAnsi="Wingdings" w:hint="default"/>
      </w:rPr>
    </w:lvl>
    <w:lvl w:ilvl="3" w:tplc="04090001" w:tentative="1">
      <w:start w:val="1"/>
      <w:numFmt w:val="bullet"/>
      <w:lvlText w:val=""/>
      <w:lvlJc w:val="left"/>
      <w:pPr>
        <w:ind w:left="4033" w:hanging="360"/>
      </w:pPr>
      <w:rPr>
        <w:rFonts w:ascii="Symbol" w:hAnsi="Symbol" w:hint="default"/>
      </w:rPr>
    </w:lvl>
    <w:lvl w:ilvl="4" w:tplc="04090003" w:tentative="1">
      <w:start w:val="1"/>
      <w:numFmt w:val="bullet"/>
      <w:lvlText w:val="o"/>
      <w:lvlJc w:val="left"/>
      <w:pPr>
        <w:ind w:left="4753" w:hanging="360"/>
      </w:pPr>
      <w:rPr>
        <w:rFonts w:ascii="Courier New" w:hAnsi="Courier New" w:cs="Courier New" w:hint="default"/>
      </w:rPr>
    </w:lvl>
    <w:lvl w:ilvl="5" w:tplc="04090005" w:tentative="1">
      <w:start w:val="1"/>
      <w:numFmt w:val="bullet"/>
      <w:lvlText w:val=""/>
      <w:lvlJc w:val="left"/>
      <w:pPr>
        <w:ind w:left="5473" w:hanging="360"/>
      </w:pPr>
      <w:rPr>
        <w:rFonts w:ascii="Wingdings" w:hAnsi="Wingdings" w:hint="default"/>
      </w:rPr>
    </w:lvl>
    <w:lvl w:ilvl="6" w:tplc="04090001" w:tentative="1">
      <w:start w:val="1"/>
      <w:numFmt w:val="bullet"/>
      <w:lvlText w:val=""/>
      <w:lvlJc w:val="left"/>
      <w:pPr>
        <w:ind w:left="6193" w:hanging="360"/>
      </w:pPr>
      <w:rPr>
        <w:rFonts w:ascii="Symbol" w:hAnsi="Symbol" w:hint="default"/>
      </w:rPr>
    </w:lvl>
    <w:lvl w:ilvl="7" w:tplc="04090003" w:tentative="1">
      <w:start w:val="1"/>
      <w:numFmt w:val="bullet"/>
      <w:lvlText w:val="o"/>
      <w:lvlJc w:val="left"/>
      <w:pPr>
        <w:ind w:left="6913" w:hanging="360"/>
      </w:pPr>
      <w:rPr>
        <w:rFonts w:ascii="Courier New" w:hAnsi="Courier New" w:cs="Courier New" w:hint="default"/>
      </w:rPr>
    </w:lvl>
    <w:lvl w:ilvl="8" w:tplc="04090005" w:tentative="1">
      <w:start w:val="1"/>
      <w:numFmt w:val="bullet"/>
      <w:lvlText w:val=""/>
      <w:lvlJc w:val="left"/>
      <w:pPr>
        <w:ind w:left="7633" w:hanging="360"/>
      </w:pPr>
      <w:rPr>
        <w:rFonts w:ascii="Wingdings" w:hAnsi="Wingdings" w:hint="default"/>
      </w:rPr>
    </w:lvl>
  </w:abstractNum>
  <w:abstractNum w:abstractNumId="19">
    <w:nsid w:val="47E565FE"/>
    <w:multiLevelType w:val="hybridMultilevel"/>
    <w:tmpl w:val="181A03C6"/>
    <w:lvl w:ilvl="0" w:tplc="FFFFFFFF">
      <w:start w:val="1"/>
      <w:numFmt w:val="bullet"/>
      <w:lvlText w:val="-"/>
      <w:lvlJc w:val="left"/>
      <w:pPr>
        <w:ind w:left="36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8A764F0"/>
    <w:multiLevelType w:val="hybridMultilevel"/>
    <w:tmpl w:val="30E8B69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4651D9"/>
    <w:multiLevelType w:val="hybridMultilevel"/>
    <w:tmpl w:val="4B4AAD02"/>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2">
    <w:nsid w:val="508C4B4D"/>
    <w:multiLevelType w:val="hybridMultilevel"/>
    <w:tmpl w:val="08C4B172"/>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4324209"/>
    <w:multiLevelType w:val="multilevel"/>
    <w:tmpl w:val="42B463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642C4802"/>
    <w:multiLevelType w:val="hybridMultilevel"/>
    <w:tmpl w:val="7BEA470C"/>
    <w:lvl w:ilvl="0" w:tplc="1636853C">
      <w:start w:val="1"/>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7B25B9E"/>
    <w:multiLevelType w:val="hybridMultilevel"/>
    <w:tmpl w:val="159A0092"/>
    <w:lvl w:ilvl="0" w:tplc="1636853C">
      <w:start w:val="1"/>
      <w:numFmt w:val="bullet"/>
      <w:lvlText w:val="-"/>
      <w:lvlJc w:val="left"/>
      <w:pPr>
        <w:ind w:left="720" w:hanging="360"/>
      </w:pPr>
      <w:rPr>
        <w:rFonts w:ascii="Calibri" w:eastAsia="Calibri" w:hAnsi="Calibri"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6">
    <w:nsid w:val="68D04A49"/>
    <w:multiLevelType w:val="hybridMultilevel"/>
    <w:tmpl w:val="1DF0FDB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7">
    <w:nsid w:val="698D2083"/>
    <w:multiLevelType w:val="multilevel"/>
    <w:tmpl w:val="AD96DCEC"/>
    <w:lvl w:ilvl="0">
      <w:start w:val="1"/>
      <w:numFmt w:val="decimal"/>
      <w:lvlText w:val="%1."/>
      <w:lvlJc w:val="left"/>
      <w:pPr>
        <w:ind w:left="360" w:hanging="360"/>
      </w:pPr>
      <w:rPr>
        <w:rFonts w:hint="default"/>
      </w:rPr>
    </w:lvl>
    <w:lvl w:ilvl="1">
      <w:start w:val="1"/>
      <w:numFmt w:val="decimal"/>
      <w:lvlText w:val="%1.%2"/>
      <w:lvlJc w:val="left"/>
      <w:pPr>
        <w:ind w:left="973" w:hanging="360"/>
      </w:pPr>
      <w:rPr>
        <w:rFonts w:hint="default"/>
      </w:rPr>
    </w:lvl>
    <w:lvl w:ilvl="2">
      <w:start w:val="1"/>
      <w:numFmt w:val="decimal"/>
      <w:lvlText w:val="%1.%2.%3"/>
      <w:lvlJc w:val="left"/>
      <w:pPr>
        <w:ind w:left="1946" w:hanging="720"/>
      </w:pPr>
      <w:rPr>
        <w:rFonts w:hint="default"/>
      </w:rPr>
    </w:lvl>
    <w:lvl w:ilvl="3">
      <w:start w:val="1"/>
      <w:numFmt w:val="decimal"/>
      <w:lvlText w:val="%1.%2.%3.%4"/>
      <w:lvlJc w:val="left"/>
      <w:pPr>
        <w:ind w:left="2559" w:hanging="720"/>
      </w:pPr>
      <w:rPr>
        <w:rFonts w:hint="default"/>
      </w:rPr>
    </w:lvl>
    <w:lvl w:ilvl="4">
      <w:start w:val="1"/>
      <w:numFmt w:val="decimal"/>
      <w:lvlText w:val="%1.%2.%3.%4.%5"/>
      <w:lvlJc w:val="left"/>
      <w:pPr>
        <w:ind w:left="3532" w:hanging="1080"/>
      </w:pPr>
      <w:rPr>
        <w:rFonts w:hint="default"/>
      </w:rPr>
    </w:lvl>
    <w:lvl w:ilvl="5">
      <w:start w:val="1"/>
      <w:numFmt w:val="decimal"/>
      <w:lvlText w:val="%1.%2.%3.%4.%5.%6"/>
      <w:lvlJc w:val="left"/>
      <w:pPr>
        <w:ind w:left="4145" w:hanging="1080"/>
      </w:pPr>
      <w:rPr>
        <w:rFonts w:hint="default"/>
      </w:rPr>
    </w:lvl>
    <w:lvl w:ilvl="6">
      <w:start w:val="1"/>
      <w:numFmt w:val="decimal"/>
      <w:lvlText w:val="%1.%2.%3.%4.%5.%6.%7"/>
      <w:lvlJc w:val="left"/>
      <w:pPr>
        <w:ind w:left="5118" w:hanging="1440"/>
      </w:pPr>
      <w:rPr>
        <w:rFonts w:hint="default"/>
      </w:rPr>
    </w:lvl>
    <w:lvl w:ilvl="7">
      <w:start w:val="1"/>
      <w:numFmt w:val="decimal"/>
      <w:lvlText w:val="%1.%2.%3.%4.%5.%6.%7.%8"/>
      <w:lvlJc w:val="left"/>
      <w:pPr>
        <w:ind w:left="5731" w:hanging="1440"/>
      </w:pPr>
      <w:rPr>
        <w:rFonts w:hint="default"/>
      </w:rPr>
    </w:lvl>
    <w:lvl w:ilvl="8">
      <w:start w:val="1"/>
      <w:numFmt w:val="decimal"/>
      <w:lvlText w:val="%1.%2.%3.%4.%5.%6.%7.%8.%9"/>
      <w:lvlJc w:val="left"/>
      <w:pPr>
        <w:ind w:left="6344" w:hanging="1440"/>
      </w:pPr>
      <w:rPr>
        <w:rFonts w:hint="default"/>
      </w:rPr>
    </w:lvl>
  </w:abstractNum>
  <w:abstractNum w:abstractNumId="28">
    <w:nsid w:val="6F23702F"/>
    <w:multiLevelType w:val="multilevel"/>
    <w:tmpl w:val="D8BAEA5A"/>
    <w:lvl w:ilvl="0">
      <w:start w:val="4"/>
      <w:numFmt w:val="decimal"/>
      <w:lvlText w:val="%1"/>
      <w:lvlJc w:val="left"/>
      <w:pPr>
        <w:ind w:left="480" w:hanging="480"/>
      </w:pPr>
      <w:rPr>
        <w:rFonts w:ascii="Arial" w:hAnsi="Arial" w:cs="Calibri" w:hint="default"/>
      </w:rPr>
    </w:lvl>
    <w:lvl w:ilvl="1">
      <w:start w:val="3"/>
      <w:numFmt w:val="decimal"/>
      <w:lvlText w:val="%1.%2"/>
      <w:lvlJc w:val="left"/>
      <w:pPr>
        <w:ind w:left="660" w:hanging="480"/>
      </w:pPr>
      <w:rPr>
        <w:rFonts w:ascii="Arial" w:hAnsi="Arial" w:cs="Calibri" w:hint="default"/>
      </w:rPr>
    </w:lvl>
    <w:lvl w:ilvl="2">
      <w:start w:val="2"/>
      <w:numFmt w:val="decimal"/>
      <w:lvlText w:val="%1.%2.%3"/>
      <w:lvlJc w:val="left"/>
      <w:pPr>
        <w:ind w:left="1800" w:hanging="720"/>
      </w:pPr>
      <w:rPr>
        <w:rFonts w:ascii="Times New Roman" w:hAnsi="Times New Roman" w:cs="Times New Roman" w:hint="default"/>
      </w:rPr>
    </w:lvl>
    <w:lvl w:ilvl="3">
      <w:start w:val="1"/>
      <w:numFmt w:val="decimal"/>
      <w:lvlText w:val="%1.%2.%3.%4"/>
      <w:lvlJc w:val="left"/>
      <w:pPr>
        <w:ind w:left="1260" w:hanging="720"/>
      </w:pPr>
      <w:rPr>
        <w:rFonts w:ascii="Arial" w:hAnsi="Arial" w:cs="Calibri" w:hint="default"/>
      </w:rPr>
    </w:lvl>
    <w:lvl w:ilvl="4">
      <w:start w:val="1"/>
      <w:numFmt w:val="decimal"/>
      <w:lvlText w:val="%1.%2.%3.%4.%5"/>
      <w:lvlJc w:val="left"/>
      <w:pPr>
        <w:ind w:left="1800" w:hanging="1080"/>
      </w:pPr>
      <w:rPr>
        <w:rFonts w:ascii="Arial" w:hAnsi="Arial" w:cs="Calibri" w:hint="default"/>
      </w:rPr>
    </w:lvl>
    <w:lvl w:ilvl="5">
      <w:start w:val="1"/>
      <w:numFmt w:val="decimal"/>
      <w:lvlText w:val="%1.%2.%3.%4.%5.%6"/>
      <w:lvlJc w:val="left"/>
      <w:pPr>
        <w:ind w:left="1980" w:hanging="1080"/>
      </w:pPr>
      <w:rPr>
        <w:rFonts w:ascii="Arial" w:hAnsi="Arial" w:cs="Calibri" w:hint="default"/>
      </w:rPr>
    </w:lvl>
    <w:lvl w:ilvl="6">
      <w:start w:val="1"/>
      <w:numFmt w:val="decimal"/>
      <w:lvlText w:val="%1.%2.%3.%4.%5.%6.%7"/>
      <w:lvlJc w:val="left"/>
      <w:pPr>
        <w:ind w:left="2520" w:hanging="1440"/>
      </w:pPr>
      <w:rPr>
        <w:rFonts w:ascii="Arial" w:hAnsi="Arial" w:cs="Calibri" w:hint="default"/>
      </w:rPr>
    </w:lvl>
    <w:lvl w:ilvl="7">
      <w:start w:val="1"/>
      <w:numFmt w:val="decimal"/>
      <w:lvlText w:val="%1.%2.%3.%4.%5.%6.%7.%8"/>
      <w:lvlJc w:val="left"/>
      <w:pPr>
        <w:ind w:left="2700" w:hanging="1440"/>
      </w:pPr>
      <w:rPr>
        <w:rFonts w:ascii="Arial" w:hAnsi="Arial" w:cs="Calibri" w:hint="default"/>
      </w:rPr>
    </w:lvl>
    <w:lvl w:ilvl="8">
      <w:start w:val="1"/>
      <w:numFmt w:val="decimal"/>
      <w:lvlText w:val="%1.%2.%3.%4.%5.%6.%7.%8.%9"/>
      <w:lvlJc w:val="left"/>
      <w:pPr>
        <w:ind w:left="2880" w:hanging="1440"/>
      </w:pPr>
      <w:rPr>
        <w:rFonts w:ascii="Arial" w:hAnsi="Arial" w:cs="Calibri" w:hint="default"/>
      </w:rPr>
    </w:lvl>
  </w:abstractNum>
  <w:abstractNum w:abstractNumId="29">
    <w:nsid w:val="719E7DC6"/>
    <w:multiLevelType w:val="hybridMultilevel"/>
    <w:tmpl w:val="B0A6477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0">
    <w:nsid w:val="730C59CA"/>
    <w:multiLevelType w:val="hybridMultilevel"/>
    <w:tmpl w:val="B0A2BA26"/>
    <w:lvl w:ilvl="0" w:tplc="8CB6A000">
      <w:start w:val="3"/>
      <w:numFmt w:val="bullet"/>
      <w:lvlText w:val="-"/>
      <w:lvlJc w:val="left"/>
      <w:pPr>
        <w:ind w:left="720" w:hanging="360"/>
      </w:pPr>
      <w:rPr>
        <w:rFonts w:ascii="StobiSans Regular" w:eastAsia="Times New Roman" w:hAnsi="StobiSans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216F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7DA3913"/>
    <w:multiLevelType w:val="hybridMultilevel"/>
    <w:tmpl w:val="BB0E7D4C"/>
    <w:lvl w:ilvl="0" w:tplc="1636853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A33E5D"/>
    <w:multiLevelType w:val="hybridMultilevel"/>
    <w:tmpl w:val="8CEA7580"/>
    <w:lvl w:ilvl="0" w:tplc="0415000F">
      <w:start w:val="1"/>
      <w:numFmt w:val="decimal"/>
      <w:lvlText w:val="%1."/>
      <w:lvlJc w:val="left"/>
      <w:pPr>
        <w:tabs>
          <w:tab w:val="num" w:pos="540"/>
        </w:tabs>
        <w:ind w:left="540" w:hanging="360"/>
      </w:pPr>
      <w:rPr>
        <w:rFonts w:hint="default"/>
      </w:rPr>
    </w:lvl>
    <w:lvl w:ilvl="1" w:tplc="D65E724E">
      <w:numFmt w:val="bullet"/>
      <w:lvlText w:val="-"/>
      <w:lvlJc w:val="left"/>
      <w:pPr>
        <w:ind w:left="1080" w:hanging="360"/>
      </w:pPr>
      <w:rPr>
        <w:rFonts w:ascii="TimesNewRomanPSMT" w:eastAsia="Times New Roman" w:hAnsi="TimesNewRomanPSMT" w:cs="TimesNewRomanPSMT"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nsid w:val="7D0A3398"/>
    <w:multiLevelType w:val="multilevel"/>
    <w:tmpl w:val="0180F926"/>
    <w:lvl w:ilvl="0">
      <w:start w:val="6"/>
      <w:numFmt w:val="decimal"/>
      <w:lvlText w:val="%1"/>
      <w:lvlJc w:val="left"/>
      <w:pPr>
        <w:ind w:left="360" w:hanging="360"/>
      </w:pPr>
      <w:rPr>
        <w:rFonts w:hint="default"/>
      </w:rPr>
    </w:lvl>
    <w:lvl w:ilvl="1">
      <w:start w:val="1"/>
      <w:numFmt w:val="decimal"/>
      <w:lvlText w:val="%1.%2"/>
      <w:lvlJc w:val="left"/>
      <w:pPr>
        <w:ind w:left="973" w:hanging="360"/>
      </w:pPr>
      <w:rPr>
        <w:rFonts w:hint="default"/>
      </w:rPr>
    </w:lvl>
    <w:lvl w:ilvl="2">
      <w:start w:val="1"/>
      <w:numFmt w:val="decimal"/>
      <w:lvlText w:val="%1.%2.%3"/>
      <w:lvlJc w:val="left"/>
      <w:pPr>
        <w:ind w:left="1946" w:hanging="720"/>
      </w:pPr>
      <w:rPr>
        <w:rFonts w:hint="default"/>
      </w:rPr>
    </w:lvl>
    <w:lvl w:ilvl="3">
      <w:start w:val="1"/>
      <w:numFmt w:val="decimal"/>
      <w:lvlText w:val="%1.%2.%3.%4"/>
      <w:lvlJc w:val="left"/>
      <w:pPr>
        <w:ind w:left="2559" w:hanging="720"/>
      </w:pPr>
      <w:rPr>
        <w:rFonts w:hint="default"/>
      </w:rPr>
    </w:lvl>
    <w:lvl w:ilvl="4">
      <w:start w:val="1"/>
      <w:numFmt w:val="decimal"/>
      <w:lvlText w:val="%1.%2.%3.%4.%5"/>
      <w:lvlJc w:val="left"/>
      <w:pPr>
        <w:ind w:left="3532" w:hanging="1080"/>
      </w:pPr>
      <w:rPr>
        <w:rFonts w:hint="default"/>
      </w:rPr>
    </w:lvl>
    <w:lvl w:ilvl="5">
      <w:start w:val="1"/>
      <w:numFmt w:val="decimal"/>
      <w:lvlText w:val="%1.%2.%3.%4.%5.%6"/>
      <w:lvlJc w:val="left"/>
      <w:pPr>
        <w:ind w:left="4145" w:hanging="1080"/>
      </w:pPr>
      <w:rPr>
        <w:rFonts w:hint="default"/>
      </w:rPr>
    </w:lvl>
    <w:lvl w:ilvl="6">
      <w:start w:val="1"/>
      <w:numFmt w:val="decimal"/>
      <w:lvlText w:val="%1.%2.%3.%4.%5.%6.%7"/>
      <w:lvlJc w:val="left"/>
      <w:pPr>
        <w:ind w:left="5118" w:hanging="1440"/>
      </w:pPr>
      <w:rPr>
        <w:rFonts w:hint="default"/>
      </w:rPr>
    </w:lvl>
    <w:lvl w:ilvl="7">
      <w:start w:val="1"/>
      <w:numFmt w:val="decimal"/>
      <w:lvlText w:val="%1.%2.%3.%4.%5.%6.%7.%8"/>
      <w:lvlJc w:val="left"/>
      <w:pPr>
        <w:ind w:left="5731" w:hanging="1440"/>
      </w:pPr>
      <w:rPr>
        <w:rFonts w:hint="default"/>
      </w:rPr>
    </w:lvl>
    <w:lvl w:ilvl="8">
      <w:start w:val="1"/>
      <w:numFmt w:val="decimal"/>
      <w:lvlText w:val="%1.%2.%3.%4.%5.%6.%7.%8.%9"/>
      <w:lvlJc w:val="left"/>
      <w:pPr>
        <w:ind w:left="6344" w:hanging="1440"/>
      </w:pPr>
      <w:rPr>
        <w:rFonts w:hint="default"/>
      </w:rPr>
    </w:lvl>
  </w:abstractNum>
  <w:abstractNum w:abstractNumId="35">
    <w:nsid w:val="7DDA720F"/>
    <w:multiLevelType w:val="hybridMultilevel"/>
    <w:tmpl w:val="0D68CE94"/>
    <w:lvl w:ilvl="0" w:tplc="FFFFFFFF">
      <w:start w:val="1"/>
      <w:numFmt w:val="bullet"/>
      <w:lvlText w:val="-"/>
      <w:lvlJc w:val="left"/>
      <w:pPr>
        <w:ind w:left="1713" w:hanging="360"/>
      </w:p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num w:numId="1">
    <w:abstractNumId w:val="0"/>
  </w:num>
  <w:num w:numId="2">
    <w:abstractNumId w:val="30"/>
  </w:num>
  <w:num w:numId="3">
    <w:abstractNumId w:val="13"/>
  </w:num>
  <w:num w:numId="4">
    <w:abstractNumId w:val="25"/>
  </w:num>
  <w:num w:numId="5">
    <w:abstractNumId w:val="22"/>
  </w:num>
  <w:num w:numId="6">
    <w:abstractNumId w:val="14"/>
  </w:num>
  <w:num w:numId="7">
    <w:abstractNumId w:val="19"/>
  </w:num>
  <w:num w:numId="8">
    <w:abstractNumId w:val="35"/>
  </w:num>
  <w:num w:numId="9">
    <w:abstractNumId w:val="20"/>
  </w:num>
  <w:num w:numId="10">
    <w:abstractNumId w:val="6"/>
  </w:num>
  <w:num w:numId="11">
    <w:abstractNumId w:val="12"/>
  </w:num>
  <w:num w:numId="12">
    <w:abstractNumId w:val="28"/>
  </w:num>
  <w:num w:numId="13">
    <w:abstractNumId w:val="3"/>
  </w:num>
  <w:num w:numId="14">
    <w:abstractNumId w:val="5"/>
  </w:num>
  <w:num w:numId="15">
    <w:abstractNumId w:val="24"/>
  </w:num>
  <w:num w:numId="16">
    <w:abstractNumId w:val="9"/>
  </w:num>
  <w:num w:numId="17">
    <w:abstractNumId w:val="11"/>
  </w:num>
  <w:num w:numId="18">
    <w:abstractNumId w:val="8"/>
  </w:num>
  <w:num w:numId="19">
    <w:abstractNumId w:val="32"/>
  </w:num>
  <w:num w:numId="20">
    <w:abstractNumId w:val="31"/>
  </w:num>
  <w:num w:numId="21">
    <w:abstractNumId w:val="23"/>
  </w:num>
  <w:num w:numId="22">
    <w:abstractNumId w:val="1"/>
  </w:num>
  <w:num w:numId="23">
    <w:abstractNumId w:val="17"/>
  </w:num>
  <w:num w:numId="24">
    <w:abstractNumId w:val="4"/>
  </w:num>
  <w:num w:numId="25">
    <w:abstractNumId w:val="15"/>
  </w:num>
  <w:num w:numId="26">
    <w:abstractNumId w:val="2"/>
  </w:num>
  <w:num w:numId="27">
    <w:abstractNumId w:val="34"/>
  </w:num>
  <w:num w:numId="28">
    <w:abstractNumId w:val="33"/>
  </w:num>
  <w:num w:numId="29">
    <w:abstractNumId w:val="18"/>
  </w:num>
  <w:num w:numId="30">
    <w:abstractNumId w:val="10"/>
  </w:num>
  <w:num w:numId="31">
    <w:abstractNumId w:val="21"/>
  </w:num>
  <w:num w:numId="32">
    <w:abstractNumId w:val="26"/>
  </w:num>
  <w:num w:numId="33">
    <w:abstractNumId w:val="16"/>
  </w:num>
  <w:num w:numId="34">
    <w:abstractNumId w:val="7"/>
  </w:num>
  <w:num w:numId="35">
    <w:abstractNumId w:val="27"/>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79D"/>
    <w:rsid w:val="00000290"/>
    <w:rsid w:val="000015A4"/>
    <w:rsid w:val="00014EDE"/>
    <w:rsid w:val="000205E6"/>
    <w:rsid w:val="00034E28"/>
    <w:rsid w:val="000436E8"/>
    <w:rsid w:val="00047A97"/>
    <w:rsid w:val="0007068F"/>
    <w:rsid w:val="000A1117"/>
    <w:rsid w:val="000D6D4E"/>
    <w:rsid w:val="000E407B"/>
    <w:rsid w:val="000E6B56"/>
    <w:rsid w:val="000F750F"/>
    <w:rsid w:val="00115296"/>
    <w:rsid w:val="00120C48"/>
    <w:rsid w:val="00135F92"/>
    <w:rsid w:val="00140F8B"/>
    <w:rsid w:val="0015176D"/>
    <w:rsid w:val="00180171"/>
    <w:rsid w:val="00186855"/>
    <w:rsid w:val="001C4814"/>
    <w:rsid w:val="001C4F91"/>
    <w:rsid w:val="001C5596"/>
    <w:rsid w:val="001C6528"/>
    <w:rsid w:val="001D4567"/>
    <w:rsid w:val="001D68EF"/>
    <w:rsid w:val="001E52F3"/>
    <w:rsid w:val="002008D5"/>
    <w:rsid w:val="00207870"/>
    <w:rsid w:val="00213256"/>
    <w:rsid w:val="002137BC"/>
    <w:rsid w:val="00237556"/>
    <w:rsid w:val="00243356"/>
    <w:rsid w:val="00247614"/>
    <w:rsid w:val="00256610"/>
    <w:rsid w:val="00257E98"/>
    <w:rsid w:val="00260E54"/>
    <w:rsid w:val="00266815"/>
    <w:rsid w:val="00271AB6"/>
    <w:rsid w:val="00273ECF"/>
    <w:rsid w:val="002746CE"/>
    <w:rsid w:val="002A5C42"/>
    <w:rsid w:val="002B0EF5"/>
    <w:rsid w:val="002D22C8"/>
    <w:rsid w:val="002F6777"/>
    <w:rsid w:val="00317F5D"/>
    <w:rsid w:val="00322F0B"/>
    <w:rsid w:val="0033213C"/>
    <w:rsid w:val="00334960"/>
    <w:rsid w:val="00345A6D"/>
    <w:rsid w:val="0036052C"/>
    <w:rsid w:val="00367448"/>
    <w:rsid w:val="00372660"/>
    <w:rsid w:val="00372CD7"/>
    <w:rsid w:val="00385E81"/>
    <w:rsid w:val="00390C50"/>
    <w:rsid w:val="00390F72"/>
    <w:rsid w:val="003A03F5"/>
    <w:rsid w:val="003A4BFE"/>
    <w:rsid w:val="003B684C"/>
    <w:rsid w:val="003C1A0F"/>
    <w:rsid w:val="003C3749"/>
    <w:rsid w:val="003C6388"/>
    <w:rsid w:val="0040346D"/>
    <w:rsid w:val="004042C9"/>
    <w:rsid w:val="004079A1"/>
    <w:rsid w:val="004313D7"/>
    <w:rsid w:val="0044083D"/>
    <w:rsid w:val="00451964"/>
    <w:rsid w:val="00453989"/>
    <w:rsid w:val="00456C6C"/>
    <w:rsid w:val="00457BE1"/>
    <w:rsid w:val="00470498"/>
    <w:rsid w:val="00492974"/>
    <w:rsid w:val="0049368A"/>
    <w:rsid w:val="00495E8D"/>
    <w:rsid w:val="004A20D5"/>
    <w:rsid w:val="004C7CF4"/>
    <w:rsid w:val="004F02EA"/>
    <w:rsid w:val="004F09B6"/>
    <w:rsid w:val="0052079D"/>
    <w:rsid w:val="005246EF"/>
    <w:rsid w:val="00533B6A"/>
    <w:rsid w:val="005574D5"/>
    <w:rsid w:val="0057380B"/>
    <w:rsid w:val="005875BF"/>
    <w:rsid w:val="00590A52"/>
    <w:rsid w:val="005A0FE3"/>
    <w:rsid w:val="005C042E"/>
    <w:rsid w:val="005D66C0"/>
    <w:rsid w:val="005E3F3D"/>
    <w:rsid w:val="006204DA"/>
    <w:rsid w:val="0063200B"/>
    <w:rsid w:val="0065319B"/>
    <w:rsid w:val="006563E8"/>
    <w:rsid w:val="00663703"/>
    <w:rsid w:val="00676367"/>
    <w:rsid w:val="0068126E"/>
    <w:rsid w:val="0068250E"/>
    <w:rsid w:val="00682A2F"/>
    <w:rsid w:val="00684F7E"/>
    <w:rsid w:val="006A4C5E"/>
    <w:rsid w:val="006A6FEC"/>
    <w:rsid w:val="006B0A56"/>
    <w:rsid w:val="006B484B"/>
    <w:rsid w:val="006C2A51"/>
    <w:rsid w:val="006D379B"/>
    <w:rsid w:val="006E336D"/>
    <w:rsid w:val="0071119A"/>
    <w:rsid w:val="007130D1"/>
    <w:rsid w:val="00721C7E"/>
    <w:rsid w:val="00734EBA"/>
    <w:rsid w:val="0073618B"/>
    <w:rsid w:val="00740106"/>
    <w:rsid w:val="00754DD3"/>
    <w:rsid w:val="0076312C"/>
    <w:rsid w:val="007A5979"/>
    <w:rsid w:val="007A7D38"/>
    <w:rsid w:val="007B1B0E"/>
    <w:rsid w:val="007C2C3F"/>
    <w:rsid w:val="007E68DD"/>
    <w:rsid w:val="00801028"/>
    <w:rsid w:val="008043D8"/>
    <w:rsid w:val="00805B41"/>
    <w:rsid w:val="00805DDA"/>
    <w:rsid w:val="00827C52"/>
    <w:rsid w:val="00840D61"/>
    <w:rsid w:val="00846807"/>
    <w:rsid w:val="0085258E"/>
    <w:rsid w:val="008851C2"/>
    <w:rsid w:val="008C1D4B"/>
    <w:rsid w:val="008D7E5F"/>
    <w:rsid w:val="008E29ED"/>
    <w:rsid w:val="008F3A76"/>
    <w:rsid w:val="00914DDE"/>
    <w:rsid w:val="00932710"/>
    <w:rsid w:val="00932BBC"/>
    <w:rsid w:val="00976D12"/>
    <w:rsid w:val="00977578"/>
    <w:rsid w:val="009A3597"/>
    <w:rsid w:val="009B3CA8"/>
    <w:rsid w:val="009D6A15"/>
    <w:rsid w:val="009D7D38"/>
    <w:rsid w:val="009E1345"/>
    <w:rsid w:val="009E2152"/>
    <w:rsid w:val="009F0563"/>
    <w:rsid w:val="009F27E1"/>
    <w:rsid w:val="00A53199"/>
    <w:rsid w:val="00A56CAD"/>
    <w:rsid w:val="00A624BD"/>
    <w:rsid w:val="00A84CAD"/>
    <w:rsid w:val="00AA72D3"/>
    <w:rsid w:val="00AB779D"/>
    <w:rsid w:val="00AC4E5F"/>
    <w:rsid w:val="00AD4A1B"/>
    <w:rsid w:val="00AD4EEE"/>
    <w:rsid w:val="00AD606C"/>
    <w:rsid w:val="00AE0CC1"/>
    <w:rsid w:val="00AE5313"/>
    <w:rsid w:val="00AF79C6"/>
    <w:rsid w:val="00B245EF"/>
    <w:rsid w:val="00B40ADC"/>
    <w:rsid w:val="00B47087"/>
    <w:rsid w:val="00B50E68"/>
    <w:rsid w:val="00B5413F"/>
    <w:rsid w:val="00B83510"/>
    <w:rsid w:val="00B863D0"/>
    <w:rsid w:val="00B96769"/>
    <w:rsid w:val="00BB31B9"/>
    <w:rsid w:val="00BB7FBA"/>
    <w:rsid w:val="00BC0667"/>
    <w:rsid w:val="00BC5540"/>
    <w:rsid w:val="00BE2A1A"/>
    <w:rsid w:val="00BE4CE2"/>
    <w:rsid w:val="00C1093C"/>
    <w:rsid w:val="00C1474B"/>
    <w:rsid w:val="00C34208"/>
    <w:rsid w:val="00C4092D"/>
    <w:rsid w:val="00C56C41"/>
    <w:rsid w:val="00C81289"/>
    <w:rsid w:val="00C82379"/>
    <w:rsid w:val="00C956EC"/>
    <w:rsid w:val="00CA1751"/>
    <w:rsid w:val="00CB5D6C"/>
    <w:rsid w:val="00CD1CFB"/>
    <w:rsid w:val="00CD3421"/>
    <w:rsid w:val="00CF5CC1"/>
    <w:rsid w:val="00D014DB"/>
    <w:rsid w:val="00D05254"/>
    <w:rsid w:val="00D14704"/>
    <w:rsid w:val="00D94C3B"/>
    <w:rsid w:val="00DA0F71"/>
    <w:rsid w:val="00DB2477"/>
    <w:rsid w:val="00DC5849"/>
    <w:rsid w:val="00DF3EE9"/>
    <w:rsid w:val="00E423C4"/>
    <w:rsid w:val="00E43F7B"/>
    <w:rsid w:val="00E64328"/>
    <w:rsid w:val="00E742AE"/>
    <w:rsid w:val="00E74845"/>
    <w:rsid w:val="00E77D55"/>
    <w:rsid w:val="00E8032B"/>
    <w:rsid w:val="00EA0935"/>
    <w:rsid w:val="00EA5030"/>
    <w:rsid w:val="00EC182C"/>
    <w:rsid w:val="00EC3059"/>
    <w:rsid w:val="00ED3415"/>
    <w:rsid w:val="00ED77B8"/>
    <w:rsid w:val="00F37F3A"/>
    <w:rsid w:val="00F535E9"/>
    <w:rsid w:val="00F57603"/>
    <w:rsid w:val="00F614AD"/>
    <w:rsid w:val="00F61710"/>
    <w:rsid w:val="00F6312D"/>
    <w:rsid w:val="00F83A1C"/>
    <w:rsid w:val="00F90D87"/>
    <w:rsid w:val="00F922F1"/>
    <w:rsid w:val="00FA41A8"/>
    <w:rsid w:val="00FA4745"/>
    <w:rsid w:val="00FA5F45"/>
    <w:rsid w:val="00FB1E65"/>
    <w:rsid w:val="00FB558E"/>
    <w:rsid w:val="00FE6C13"/>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13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2079D"/>
  </w:style>
  <w:style w:type="paragraph" w:styleId="BalloonText">
    <w:name w:val="Balloon Text"/>
    <w:basedOn w:val="Normal"/>
    <w:link w:val="BalloonTextChar"/>
    <w:uiPriority w:val="99"/>
    <w:semiHidden/>
    <w:unhideWhenUsed/>
    <w:rsid w:val="0052079D"/>
    <w:pPr>
      <w:spacing w:after="0" w:line="240" w:lineRule="auto"/>
    </w:pPr>
    <w:rPr>
      <w:rFonts w:ascii="Tahoma" w:hAnsi="Tahoma"/>
      <w:sz w:val="16"/>
      <w:szCs w:val="16"/>
      <w:lang w:val="en-US"/>
    </w:rPr>
  </w:style>
  <w:style w:type="character" w:customStyle="1" w:styleId="BalloonTextChar">
    <w:name w:val="Balloon Text Char"/>
    <w:link w:val="BalloonText"/>
    <w:uiPriority w:val="99"/>
    <w:semiHidden/>
    <w:rsid w:val="0052079D"/>
    <w:rPr>
      <w:rFonts w:ascii="Tahoma" w:eastAsia="Calibri" w:hAnsi="Tahoma" w:cs="Times New Roman"/>
      <w:sz w:val="16"/>
      <w:szCs w:val="16"/>
      <w:lang w:val="en-US"/>
    </w:rPr>
  </w:style>
  <w:style w:type="character" w:styleId="CommentReference">
    <w:name w:val="annotation reference"/>
    <w:uiPriority w:val="99"/>
    <w:semiHidden/>
    <w:unhideWhenUsed/>
    <w:rsid w:val="0052079D"/>
    <w:rPr>
      <w:sz w:val="16"/>
      <w:szCs w:val="16"/>
    </w:rPr>
  </w:style>
  <w:style w:type="paragraph" w:styleId="CommentText">
    <w:name w:val="annotation text"/>
    <w:basedOn w:val="Normal"/>
    <w:link w:val="CommentTextChar"/>
    <w:uiPriority w:val="99"/>
    <w:unhideWhenUsed/>
    <w:rsid w:val="0052079D"/>
    <w:pPr>
      <w:spacing w:after="0" w:line="240" w:lineRule="auto"/>
    </w:pPr>
    <w:rPr>
      <w:sz w:val="20"/>
      <w:szCs w:val="20"/>
      <w:lang w:val="en-US"/>
    </w:rPr>
  </w:style>
  <w:style w:type="character" w:customStyle="1" w:styleId="CommentTextChar">
    <w:name w:val="Comment Text Char"/>
    <w:link w:val="CommentText"/>
    <w:uiPriority w:val="99"/>
    <w:rsid w:val="0052079D"/>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2079D"/>
    <w:rPr>
      <w:b/>
      <w:bCs/>
    </w:rPr>
  </w:style>
  <w:style w:type="character" w:customStyle="1" w:styleId="CommentSubjectChar">
    <w:name w:val="Comment Subject Char"/>
    <w:link w:val="CommentSubject"/>
    <w:uiPriority w:val="99"/>
    <w:semiHidden/>
    <w:rsid w:val="0052079D"/>
    <w:rPr>
      <w:rFonts w:ascii="Calibri" w:eastAsia="Calibri" w:hAnsi="Calibri" w:cs="Times New Roman"/>
      <w:b/>
      <w:bCs/>
      <w:sz w:val="20"/>
      <w:szCs w:val="20"/>
      <w:lang w:val="en-US"/>
    </w:rPr>
  </w:style>
  <w:style w:type="paragraph" w:styleId="ListParagraph">
    <w:name w:val="List Paragraph"/>
    <w:basedOn w:val="Normal"/>
    <w:uiPriority w:val="34"/>
    <w:qFormat/>
    <w:rsid w:val="0052079D"/>
    <w:pPr>
      <w:spacing w:after="0" w:line="240" w:lineRule="auto"/>
      <w:ind w:left="720"/>
    </w:pPr>
    <w:rPr>
      <w:rFonts w:cs="Arial"/>
      <w:sz w:val="20"/>
      <w:szCs w:val="20"/>
      <w:lang w:val="en-US"/>
    </w:rPr>
  </w:style>
  <w:style w:type="paragraph" w:styleId="FootnoteText">
    <w:name w:val="footnote text"/>
    <w:basedOn w:val="Normal"/>
    <w:link w:val="FootnoteTextChar"/>
    <w:unhideWhenUsed/>
    <w:rsid w:val="0052079D"/>
    <w:pPr>
      <w:spacing w:after="0" w:line="240" w:lineRule="auto"/>
    </w:pPr>
    <w:rPr>
      <w:sz w:val="20"/>
      <w:szCs w:val="20"/>
      <w:lang w:val="en-US"/>
    </w:rPr>
  </w:style>
  <w:style w:type="character" w:customStyle="1" w:styleId="FootnoteTextChar">
    <w:name w:val="Footnote Text Char"/>
    <w:link w:val="FootnoteText"/>
    <w:rsid w:val="0052079D"/>
    <w:rPr>
      <w:rFonts w:ascii="Calibri" w:eastAsia="Calibri" w:hAnsi="Calibri" w:cs="Times New Roman"/>
      <w:sz w:val="20"/>
      <w:szCs w:val="20"/>
      <w:lang w:val="en-US"/>
    </w:rPr>
  </w:style>
  <w:style w:type="character" w:styleId="FootnoteReference">
    <w:name w:val="footnote reference"/>
    <w:unhideWhenUsed/>
    <w:rsid w:val="0052079D"/>
    <w:rPr>
      <w:vertAlign w:val="superscript"/>
    </w:rPr>
  </w:style>
  <w:style w:type="paragraph" w:styleId="NoSpacing">
    <w:name w:val="No Spacing"/>
    <w:qFormat/>
    <w:rsid w:val="0052079D"/>
    <w:pPr>
      <w:suppressAutoHyphens/>
      <w:jc w:val="both"/>
    </w:pPr>
    <w:rPr>
      <w:rFonts w:ascii="Arial" w:hAnsi="Arial" w:cs="Calibri"/>
      <w:kern w:val="1"/>
      <w:sz w:val="24"/>
      <w:szCs w:val="22"/>
      <w:lang w:eastAsia="zh-CN"/>
    </w:rPr>
  </w:style>
  <w:style w:type="paragraph" w:customStyle="1" w:styleId="DefaultStyle">
    <w:name w:val="Default Style"/>
    <w:rsid w:val="0052079D"/>
    <w:pPr>
      <w:suppressAutoHyphens/>
      <w:spacing w:after="200" w:line="276" w:lineRule="auto"/>
    </w:pPr>
    <w:rPr>
      <w:rFonts w:ascii="Times New Roman" w:eastAsia="Times New Roman" w:hAnsi="Times New Roman"/>
      <w:color w:val="00000A"/>
      <w:kern w:val="1"/>
      <w:sz w:val="24"/>
      <w:szCs w:val="24"/>
      <w:lang w:eastAsia="zh-CN"/>
    </w:rPr>
  </w:style>
  <w:style w:type="table" w:styleId="TableGrid">
    <w:name w:val="Table Grid"/>
    <w:basedOn w:val="TableNormal"/>
    <w:uiPriority w:val="59"/>
    <w:rsid w:val="0052079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TableNormal"/>
    <w:uiPriority w:val="49"/>
    <w:rsid w:val="0052079D"/>
    <w:rPr>
      <w:rFonts w:eastAsia="Times New Roman"/>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
    <w:name w:val="Grid Table 4 - Accent 31"/>
    <w:basedOn w:val="TableNormal"/>
    <w:uiPriority w:val="49"/>
    <w:rsid w:val="0052079D"/>
    <w:rPr>
      <w:rFonts w:eastAsia="Times New Roma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21">
    <w:name w:val="Grid Table 4 - Accent 21"/>
    <w:basedOn w:val="TableNormal"/>
    <w:uiPriority w:val="49"/>
    <w:rsid w:val="0052079D"/>
    <w:rPr>
      <w:rFonts w:eastAsia="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4-Accent61">
    <w:name w:val="Grid Table 4 - Accent 61"/>
    <w:basedOn w:val="TableNormal"/>
    <w:uiPriority w:val="49"/>
    <w:rsid w:val="0052079D"/>
    <w:rPr>
      <w:rFonts w:eastAsia="Times New Roman"/>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Header">
    <w:name w:val="header"/>
    <w:basedOn w:val="Normal"/>
    <w:link w:val="HeaderChar"/>
    <w:uiPriority w:val="99"/>
    <w:semiHidden/>
    <w:unhideWhenUsed/>
    <w:rsid w:val="0052079D"/>
    <w:pPr>
      <w:tabs>
        <w:tab w:val="center" w:pos="4513"/>
        <w:tab w:val="right" w:pos="9026"/>
      </w:tabs>
      <w:spacing w:after="0" w:line="240" w:lineRule="auto"/>
    </w:pPr>
    <w:rPr>
      <w:rFonts w:cs="Arial"/>
      <w:sz w:val="20"/>
      <w:szCs w:val="20"/>
      <w:lang w:val="en-US"/>
    </w:rPr>
  </w:style>
  <w:style w:type="character" w:customStyle="1" w:styleId="HeaderChar">
    <w:name w:val="Header Char"/>
    <w:link w:val="Header"/>
    <w:uiPriority w:val="99"/>
    <w:semiHidden/>
    <w:rsid w:val="0052079D"/>
    <w:rPr>
      <w:rFonts w:ascii="Calibri" w:eastAsia="Calibri" w:hAnsi="Calibri" w:cs="Arial"/>
      <w:sz w:val="20"/>
      <w:szCs w:val="20"/>
      <w:lang w:val="en-US"/>
    </w:rPr>
  </w:style>
  <w:style w:type="paragraph" w:styleId="Footer">
    <w:name w:val="footer"/>
    <w:basedOn w:val="Normal"/>
    <w:link w:val="FooterChar"/>
    <w:uiPriority w:val="99"/>
    <w:semiHidden/>
    <w:unhideWhenUsed/>
    <w:rsid w:val="0052079D"/>
    <w:pPr>
      <w:tabs>
        <w:tab w:val="center" w:pos="4513"/>
        <w:tab w:val="right" w:pos="9026"/>
      </w:tabs>
      <w:spacing w:after="0" w:line="240" w:lineRule="auto"/>
    </w:pPr>
    <w:rPr>
      <w:rFonts w:cs="Arial"/>
      <w:sz w:val="20"/>
      <w:szCs w:val="20"/>
      <w:lang w:val="en-US"/>
    </w:rPr>
  </w:style>
  <w:style w:type="character" w:customStyle="1" w:styleId="FooterChar">
    <w:name w:val="Footer Char"/>
    <w:link w:val="Footer"/>
    <w:uiPriority w:val="99"/>
    <w:semiHidden/>
    <w:rsid w:val="0052079D"/>
    <w:rPr>
      <w:rFonts w:ascii="Calibri" w:eastAsia="Calibri" w:hAnsi="Calibri" w:cs="Arial"/>
      <w:sz w:val="20"/>
      <w:szCs w:val="20"/>
      <w:lang w:val="en-US"/>
    </w:rPr>
  </w:style>
  <w:style w:type="paragraph" w:styleId="Revision">
    <w:name w:val="Revision"/>
    <w:hidden/>
    <w:uiPriority w:val="99"/>
    <w:semiHidden/>
    <w:rsid w:val="0052079D"/>
    <w:rPr>
      <w:rFonts w:cs="Arial"/>
      <w:lang w:val="en-US" w:eastAsia="en-US"/>
    </w:rPr>
  </w:style>
  <w:style w:type="character" w:styleId="Hyperlink">
    <w:name w:val="Hyperlink"/>
    <w:basedOn w:val="DefaultParagraphFont"/>
    <w:uiPriority w:val="99"/>
    <w:unhideWhenUsed/>
    <w:rsid w:val="00827C52"/>
    <w:rPr>
      <w:color w:val="0000FF" w:themeColor="hyperlink"/>
      <w:u w:val="single"/>
    </w:rPr>
  </w:style>
  <w:style w:type="paragraph" w:customStyle="1" w:styleId="P68B1DB1-Normal1">
    <w:name w:val="P68B1DB1-Normal1"/>
    <w:basedOn w:val="Normal"/>
    <w:rsid w:val="00DB2477"/>
    <w:rPr>
      <w:rFonts w:ascii="StobiSerif Regular" w:eastAsia="Times New Roman" w:hAnsi="StobiSerif Regular"/>
      <w:szCs w:val="20"/>
      <w:lang w:val="en-US"/>
    </w:rPr>
  </w:style>
  <w:style w:type="paragraph" w:customStyle="1" w:styleId="P68B1DB1-Normal2">
    <w:name w:val="P68B1DB1-Normal2"/>
    <w:basedOn w:val="Normal"/>
    <w:rsid w:val="00DB2477"/>
    <w:rPr>
      <w:rFonts w:ascii="StobiSerif Regular" w:eastAsia="Times New Roman" w:hAnsi="StobiSerif Regular"/>
      <w:b/>
      <w:szCs w:val="20"/>
      <w:lang w:val="en-US"/>
    </w:rPr>
  </w:style>
  <w:style w:type="paragraph" w:customStyle="1" w:styleId="P68B1DB1-Normal3">
    <w:name w:val="P68B1DB1-Normal3"/>
    <w:basedOn w:val="Normal"/>
    <w:rsid w:val="00DB2477"/>
    <w:rPr>
      <w:rFonts w:ascii="StobiSerif Regular" w:hAnsi="StobiSerif Regular"/>
      <w:szCs w:val="20"/>
      <w:lang w:val="en-US"/>
    </w:rPr>
  </w:style>
  <w:style w:type="paragraph" w:customStyle="1" w:styleId="P68B1DB1-Normal4">
    <w:name w:val="P68B1DB1-Normal4"/>
    <w:basedOn w:val="Normal"/>
    <w:rsid w:val="00DB2477"/>
    <w:rPr>
      <w:rFonts w:ascii="StobiSerif Regular" w:eastAsia="Times New Roman" w:hAnsi="StobiSerif Regular"/>
      <w:color w:val="00000A"/>
      <w:szCs w:val="20"/>
      <w:lang w:val="en-US"/>
    </w:rPr>
  </w:style>
  <w:style w:type="paragraph" w:customStyle="1" w:styleId="P68B1DB1-Normal5">
    <w:name w:val="P68B1DB1-Normal5"/>
    <w:basedOn w:val="Normal"/>
    <w:rsid w:val="00DB2477"/>
    <w:rPr>
      <w:rFonts w:ascii="StobiSerif Regular" w:hAnsi="StobiSerif Regular" w:cs="Arial"/>
      <w:szCs w:val="20"/>
      <w:lang w:val="en-US"/>
    </w:rPr>
  </w:style>
  <w:style w:type="paragraph" w:customStyle="1" w:styleId="P68B1DB1-ListParagraph6">
    <w:name w:val="P68B1DB1-ListParagraph6"/>
    <w:basedOn w:val="ListParagraph"/>
    <w:rsid w:val="00DB2477"/>
    <w:rPr>
      <w:rFonts w:ascii="StobiSerif Regular" w:eastAsia="Times New Roman" w:hAnsi="StobiSerif Regul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13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2079D"/>
  </w:style>
  <w:style w:type="paragraph" w:styleId="BalloonText">
    <w:name w:val="Balloon Text"/>
    <w:basedOn w:val="Normal"/>
    <w:link w:val="BalloonTextChar"/>
    <w:uiPriority w:val="99"/>
    <w:semiHidden/>
    <w:unhideWhenUsed/>
    <w:rsid w:val="0052079D"/>
    <w:pPr>
      <w:spacing w:after="0" w:line="240" w:lineRule="auto"/>
    </w:pPr>
    <w:rPr>
      <w:rFonts w:ascii="Tahoma" w:hAnsi="Tahoma"/>
      <w:sz w:val="16"/>
      <w:szCs w:val="16"/>
      <w:lang w:val="en-US"/>
    </w:rPr>
  </w:style>
  <w:style w:type="character" w:customStyle="1" w:styleId="BalloonTextChar">
    <w:name w:val="Balloon Text Char"/>
    <w:link w:val="BalloonText"/>
    <w:uiPriority w:val="99"/>
    <w:semiHidden/>
    <w:rsid w:val="0052079D"/>
    <w:rPr>
      <w:rFonts w:ascii="Tahoma" w:eastAsia="Calibri" w:hAnsi="Tahoma" w:cs="Times New Roman"/>
      <w:sz w:val="16"/>
      <w:szCs w:val="16"/>
      <w:lang w:val="en-US"/>
    </w:rPr>
  </w:style>
  <w:style w:type="character" w:styleId="CommentReference">
    <w:name w:val="annotation reference"/>
    <w:uiPriority w:val="99"/>
    <w:semiHidden/>
    <w:unhideWhenUsed/>
    <w:rsid w:val="0052079D"/>
    <w:rPr>
      <w:sz w:val="16"/>
      <w:szCs w:val="16"/>
    </w:rPr>
  </w:style>
  <w:style w:type="paragraph" w:styleId="CommentText">
    <w:name w:val="annotation text"/>
    <w:basedOn w:val="Normal"/>
    <w:link w:val="CommentTextChar"/>
    <w:uiPriority w:val="99"/>
    <w:unhideWhenUsed/>
    <w:rsid w:val="0052079D"/>
    <w:pPr>
      <w:spacing w:after="0" w:line="240" w:lineRule="auto"/>
    </w:pPr>
    <w:rPr>
      <w:sz w:val="20"/>
      <w:szCs w:val="20"/>
      <w:lang w:val="en-US"/>
    </w:rPr>
  </w:style>
  <w:style w:type="character" w:customStyle="1" w:styleId="CommentTextChar">
    <w:name w:val="Comment Text Char"/>
    <w:link w:val="CommentText"/>
    <w:uiPriority w:val="99"/>
    <w:rsid w:val="0052079D"/>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2079D"/>
    <w:rPr>
      <w:b/>
      <w:bCs/>
    </w:rPr>
  </w:style>
  <w:style w:type="character" w:customStyle="1" w:styleId="CommentSubjectChar">
    <w:name w:val="Comment Subject Char"/>
    <w:link w:val="CommentSubject"/>
    <w:uiPriority w:val="99"/>
    <w:semiHidden/>
    <w:rsid w:val="0052079D"/>
    <w:rPr>
      <w:rFonts w:ascii="Calibri" w:eastAsia="Calibri" w:hAnsi="Calibri" w:cs="Times New Roman"/>
      <w:b/>
      <w:bCs/>
      <w:sz w:val="20"/>
      <w:szCs w:val="20"/>
      <w:lang w:val="en-US"/>
    </w:rPr>
  </w:style>
  <w:style w:type="paragraph" w:styleId="ListParagraph">
    <w:name w:val="List Paragraph"/>
    <w:basedOn w:val="Normal"/>
    <w:uiPriority w:val="34"/>
    <w:qFormat/>
    <w:rsid w:val="0052079D"/>
    <w:pPr>
      <w:spacing w:after="0" w:line="240" w:lineRule="auto"/>
      <w:ind w:left="720"/>
    </w:pPr>
    <w:rPr>
      <w:rFonts w:cs="Arial"/>
      <w:sz w:val="20"/>
      <w:szCs w:val="20"/>
      <w:lang w:val="en-US"/>
    </w:rPr>
  </w:style>
  <w:style w:type="paragraph" w:styleId="FootnoteText">
    <w:name w:val="footnote text"/>
    <w:basedOn w:val="Normal"/>
    <w:link w:val="FootnoteTextChar"/>
    <w:unhideWhenUsed/>
    <w:rsid w:val="0052079D"/>
    <w:pPr>
      <w:spacing w:after="0" w:line="240" w:lineRule="auto"/>
    </w:pPr>
    <w:rPr>
      <w:sz w:val="20"/>
      <w:szCs w:val="20"/>
      <w:lang w:val="en-US"/>
    </w:rPr>
  </w:style>
  <w:style w:type="character" w:customStyle="1" w:styleId="FootnoteTextChar">
    <w:name w:val="Footnote Text Char"/>
    <w:link w:val="FootnoteText"/>
    <w:rsid w:val="0052079D"/>
    <w:rPr>
      <w:rFonts w:ascii="Calibri" w:eastAsia="Calibri" w:hAnsi="Calibri" w:cs="Times New Roman"/>
      <w:sz w:val="20"/>
      <w:szCs w:val="20"/>
      <w:lang w:val="en-US"/>
    </w:rPr>
  </w:style>
  <w:style w:type="character" w:styleId="FootnoteReference">
    <w:name w:val="footnote reference"/>
    <w:unhideWhenUsed/>
    <w:rsid w:val="0052079D"/>
    <w:rPr>
      <w:vertAlign w:val="superscript"/>
    </w:rPr>
  </w:style>
  <w:style w:type="paragraph" w:styleId="NoSpacing">
    <w:name w:val="No Spacing"/>
    <w:qFormat/>
    <w:rsid w:val="0052079D"/>
    <w:pPr>
      <w:suppressAutoHyphens/>
      <w:jc w:val="both"/>
    </w:pPr>
    <w:rPr>
      <w:rFonts w:ascii="Arial" w:hAnsi="Arial" w:cs="Calibri"/>
      <w:kern w:val="1"/>
      <w:sz w:val="24"/>
      <w:szCs w:val="22"/>
      <w:lang w:eastAsia="zh-CN"/>
    </w:rPr>
  </w:style>
  <w:style w:type="paragraph" w:customStyle="1" w:styleId="DefaultStyle">
    <w:name w:val="Default Style"/>
    <w:rsid w:val="0052079D"/>
    <w:pPr>
      <w:suppressAutoHyphens/>
      <w:spacing w:after="200" w:line="276" w:lineRule="auto"/>
    </w:pPr>
    <w:rPr>
      <w:rFonts w:ascii="Times New Roman" w:eastAsia="Times New Roman" w:hAnsi="Times New Roman"/>
      <w:color w:val="00000A"/>
      <w:kern w:val="1"/>
      <w:sz w:val="24"/>
      <w:szCs w:val="24"/>
      <w:lang w:eastAsia="zh-CN"/>
    </w:rPr>
  </w:style>
  <w:style w:type="table" w:styleId="TableGrid">
    <w:name w:val="Table Grid"/>
    <w:basedOn w:val="TableNormal"/>
    <w:uiPriority w:val="59"/>
    <w:rsid w:val="0052079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TableNormal"/>
    <w:uiPriority w:val="49"/>
    <w:rsid w:val="0052079D"/>
    <w:rPr>
      <w:rFonts w:eastAsia="Times New Roman"/>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31">
    <w:name w:val="Grid Table 4 - Accent 31"/>
    <w:basedOn w:val="TableNormal"/>
    <w:uiPriority w:val="49"/>
    <w:rsid w:val="0052079D"/>
    <w:rPr>
      <w:rFonts w:eastAsia="Times New Roman"/>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21">
    <w:name w:val="Grid Table 4 - Accent 21"/>
    <w:basedOn w:val="TableNormal"/>
    <w:uiPriority w:val="49"/>
    <w:rsid w:val="0052079D"/>
    <w:rPr>
      <w:rFonts w:eastAsia="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4-Accent61">
    <w:name w:val="Grid Table 4 - Accent 61"/>
    <w:basedOn w:val="TableNormal"/>
    <w:uiPriority w:val="49"/>
    <w:rsid w:val="0052079D"/>
    <w:rPr>
      <w:rFonts w:eastAsia="Times New Roman"/>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Header">
    <w:name w:val="header"/>
    <w:basedOn w:val="Normal"/>
    <w:link w:val="HeaderChar"/>
    <w:uiPriority w:val="99"/>
    <w:semiHidden/>
    <w:unhideWhenUsed/>
    <w:rsid w:val="0052079D"/>
    <w:pPr>
      <w:tabs>
        <w:tab w:val="center" w:pos="4513"/>
        <w:tab w:val="right" w:pos="9026"/>
      </w:tabs>
      <w:spacing w:after="0" w:line="240" w:lineRule="auto"/>
    </w:pPr>
    <w:rPr>
      <w:rFonts w:cs="Arial"/>
      <w:sz w:val="20"/>
      <w:szCs w:val="20"/>
      <w:lang w:val="en-US"/>
    </w:rPr>
  </w:style>
  <w:style w:type="character" w:customStyle="1" w:styleId="HeaderChar">
    <w:name w:val="Header Char"/>
    <w:link w:val="Header"/>
    <w:uiPriority w:val="99"/>
    <w:semiHidden/>
    <w:rsid w:val="0052079D"/>
    <w:rPr>
      <w:rFonts w:ascii="Calibri" w:eastAsia="Calibri" w:hAnsi="Calibri" w:cs="Arial"/>
      <w:sz w:val="20"/>
      <w:szCs w:val="20"/>
      <w:lang w:val="en-US"/>
    </w:rPr>
  </w:style>
  <w:style w:type="paragraph" w:styleId="Footer">
    <w:name w:val="footer"/>
    <w:basedOn w:val="Normal"/>
    <w:link w:val="FooterChar"/>
    <w:uiPriority w:val="99"/>
    <w:semiHidden/>
    <w:unhideWhenUsed/>
    <w:rsid w:val="0052079D"/>
    <w:pPr>
      <w:tabs>
        <w:tab w:val="center" w:pos="4513"/>
        <w:tab w:val="right" w:pos="9026"/>
      </w:tabs>
      <w:spacing w:after="0" w:line="240" w:lineRule="auto"/>
    </w:pPr>
    <w:rPr>
      <w:rFonts w:cs="Arial"/>
      <w:sz w:val="20"/>
      <w:szCs w:val="20"/>
      <w:lang w:val="en-US"/>
    </w:rPr>
  </w:style>
  <w:style w:type="character" w:customStyle="1" w:styleId="FooterChar">
    <w:name w:val="Footer Char"/>
    <w:link w:val="Footer"/>
    <w:uiPriority w:val="99"/>
    <w:semiHidden/>
    <w:rsid w:val="0052079D"/>
    <w:rPr>
      <w:rFonts w:ascii="Calibri" w:eastAsia="Calibri" w:hAnsi="Calibri" w:cs="Arial"/>
      <w:sz w:val="20"/>
      <w:szCs w:val="20"/>
      <w:lang w:val="en-US"/>
    </w:rPr>
  </w:style>
  <w:style w:type="paragraph" w:styleId="Revision">
    <w:name w:val="Revision"/>
    <w:hidden/>
    <w:uiPriority w:val="99"/>
    <w:semiHidden/>
    <w:rsid w:val="0052079D"/>
    <w:rPr>
      <w:rFonts w:cs="Arial"/>
      <w:lang w:val="en-US" w:eastAsia="en-US"/>
    </w:rPr>
  </w:style>
  <w:style w:type="character" w:styleId="Hyperlink">
    <w:name w:val="Hyperlink"/>
    <w:basedOn w:val="DefaultParagraphFont"/>
    <w:uiPriority w:val="99"/>
    <w:unhideWhenUsed/>
    <w:rsid w:val="00827C52"/>
    <w:rPr>
      <w:color w:val="0000FF" w:themeColor="hyperlink"/>
      <w:u w:val="single"/>
    </w:rPr>
  </w:style>
  <w:style w:type="paragraph" w:customStyle="1" w:styleId="P68B1DB1-Normal1">
    <w:name w:val="P68B1DB1-Normal1"/>
    <w:basedOn w:val="Normal"/>
    <w:rsid w:val="00DB2477"/>
    <w:rPr>
      <w:rFonts w:ascii="StobiSerif Regular" w:eastAsia="Times New Roman" w:hAnsi="StobiSerif Regular"/>
      <w:szCs w:val="20"/>
      <w:lang w:val="en-US"/>
    </w:rPr>
  </w:style>
  <w:style w:type="paragraph" w:customStyle="1" w:styleId="P68B1DB1-Normal2">
    <w:name w:val="P68B1DB1-Normal2"/>
    <w:basedOn w:val="Normal"/>
    <w:rsid w:val="00DB2477"/>
    <w:rPr>
      <w:rFonts w:ascii="StobiSerif Regular" w:eastAsia="Times New Roman" w:hAnsi="StobiSerif Regular"/>
      <w:b/>
      <w:szCs w:val="20"/>
      <w:lang w:val="en-US"/>
    </w:rPr>
  </w:style>
  <w:style w:type="paragraph" w:customStyle="1" w:styleId="P68B1DB1-Normal3">
    <w:name w:val="P68B1DB1-Normal3"/>
    <w:basedOn w:val="Normal"/>
    <w:rsid w:val="00DB2477"/>
    <w:rPr>
      <w:rFonts w:ascii="StobiSerif Regular" w:hAnsi="StobiSerif Regular"/>
      <w:szCs w:val="20"/>
      <w:lang w:val="en-US"/>
    </w:rPr>
  </w:style>
  <w:style w:type="paragraph" w:customStyle="1" w:styleId="P68B1DB1-Normal4">
    <w:name w:val="P68B1DB1-Normal4"/>
    <w:basedOn w:val="Normal"/>
    <w:rsid w:val="00DB2477"/>
    <w:rPr>
      <w:rFonts w:ascii="StobiSerif Regular" w:eastAsia="Times New Roman" w:hAnsi="StobiSerif Regular"/>
      <w:color w:val="00000A"/>
      <w:szCs w:val="20"/>
      <w:lang w:val="en-US"/>
    </w:rPr>
  </w:style>
  <w:style w:type="paragraph" w:customStyle="1" w:styleId="P68B1DB1-Normal5">
    <w:name w:val="P68B1DB1-Normal5"/>
    <w:basedOn w:val="Normal"/>
    <w:rsid w:val="00DB2477"/>
    <w:rPr>
      <w:rFonts w:ascii="StobiSerif Regular" w:hAnsi="StobiSerif Regular" w:cs="Arial"/>
      <w:szCs w:val="20"/>
      <w:lang w:val="en-US"/>
    </w:rPr>
  </w:style>
  <w:style w:type="paragraph" w:customStyle="1" w:styleId="P68B1DB1-ListParagraph6">
    <w:name w:val="P68B1DB1-ListParagraph6"/>
    <w:basedOn w:val="ListParagraph"/>
    <w:rsid w:val="00DB2477"/>
    <w:rPr>
      <w:rFonts w:ascii="StobiSerif Regular" w:eastAsia="Times New Roman" w:hAnsi="StobiSerif Reg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42414">
      <w:bodyDiv w:val="1"/>
      <w:marLeft w:val="0"/>
      <w:marRight w:val="0"/>
      <w:marTop w:val="0"/>
      <w:marBottom w:val="0"/>
      <w:divBdr>
        <w:top w:val="none" w:sz="0" w:space="0" w:color="auto"/>
        <w:left w:val="none" w:sz="0" w:space="0" w:color="auto"/>
        <w:bottom w:val="none" w:sz="0" w:space="0" w:color="auto"/>
        <w:right w:val="none" w:sz="0" w:space="0" w:color="auto"/>
      </w:divBdr>
    </w:div>
    <w:div w:id="76446175">
      <w:bodyDiv w:val="1"/>
      <w:marLeft w:val="0"/>
      <w:marRight w:val="0"/>
      <w:marTop w:val="0"/>
      <w:marBottom w:val="0"/>
      <w:divBdr>
        <w:top w:val="none" w:sz="0" w:space="0" w:color="auto"/>
        <w:left w:val="none" w:sz="0" w:space="0" w:color="auto"/>
        <w:bottom w:val="none" w:sz="0" w:space="0" w:color="auto"/>
        <w:right w:val="none" w:sz="0" w:space="0" w:color="auto"/>
      </w:divBdr>
    </w:div>
    <w:div w:id="105194377">
      <w:bodyDiv w:val="1"/>
      <w:marLeft w:val="0"/>
      <w:marRight w:val="0"/>
      <w:marTop w:val="0"/>
      <w:marBottom w:val="0"/>
      <w:divBdr>
        <w:top w:val="none" w:sz="0" w:space="0" w:color="auto"/>
        <w:left w:val="none" w:sz="0" w:space="0" w:color="auto"/>
        <w:bottom w:val="none" w:sz="0" w:space="0" w:color="auto"/>
        <w:right w:val="none" w:sz="0" w:space="0" w:color="auto"/>
      </w:divBdr>
    </w:div>
    <w:div w:id="137040492">
      <w:bodyDiv w:val="1"/>
      <w:marLeft w:val="0"/>
      <w:marRight w:val="0"/>
      <w:marTop w:val="0"/>
      <w:marBottom w:val="0"/>
      <w:divBdr>
        <w:top w:val="none" w:sz="0" w:space="0" w:color="auto"/>
        <w:left w:val="none" w:sz="0" w:space="0" w:color="auto"/>
        <w:bottom w:val="none" w:sz="0" w:space="0" w:color="auto"/>
        <w:right w:val="none" w:sz="0" w:space="0" w:color="auto"/>
      </w:divBdr>
    </w:div>
    <w:div w:id="140852293">
      <w:bodyDiv w:val="1"/>
      <w:marLeft w:val="0"/>
      <w:marRight w:val="0"/>
      <w:marTop w:val="0"/>
      <w:marBottom w:val="0"/>
      <w:divBdr>
        <w:top w:val="none" w:sz="0" w:space="0" w:color="auto"/>
        <w:left w:val="none" w:sz="0" w:space="0" w:color="auto"/>
        <w:bottom w:val="none" w:sz="0" w:space="0" w:color="auto"/>
        <w:right w:val="none" w:sz="0" w:space="0" w:color="auto"/>
      </w:divBdr>
    </w:div>
    <w:div w:id="196312702">
      <w:bodyDiv w:val="1"/>
      <w:marLeft w:val="0"/>
      <w:marRight w:val="0"/>
      <w:marTop w:val="0"/>
      <w:marBottom w:val="0"/>
      <w:divBdr>
        <w:top w:val="none" w:sz="0" w:space="0" w:color="auto"/>
        <w:left w:val="none" w:sz="0" w:space="0" w:color="auto"/>
        <w:bottom w:val="none" w:sz="0" w:space="0" w:color="auto"/>
        <w:right w:val="none" w:sz="0" w:space="0" w:color="auto"/>
      </w:divBdr>
    </w:div>
    <w:div w:id="306664149">
      <w:bodyDiv w:val="1"/>
      <w:marLeft w:val="0"/>
      <w:marRight w:val="0"/>
      <w:marTop w:val="0"/>
      <w:marBottom w:val="0"/>
      <w:divBdr>
        <w:top w:val="none" w:sz="0" w:space="0" w:color="auto"/>
        <w:left w:val="none" w:sz="0" w:space="0" w:color="auto"/>
        <w:bottom w:val="none" w:sz="0" w:space="0" w:color="auto"/>
        <w:right w:val="none" w:sz="0" w:space="0" w:color="auto"/>
      </w:divBdr>
    </w:div>
    <w:div w:id="323971533">
      <w:bodyDiv w:val="1"/>
      <w:marLeft w:val="0"/>
      <w:marRight w:val="0"/>
      <w:marTop w:val="0"/>
      <w:marBottom w:val="0"/>
      <w:divBdr>
        <w:top w:val="none" w:sz="0" w:space="0" w:color="auto"/>
        <w:left w:val="none" w:sz="0" w:space="0" w:color="auto"/>
        <w:bottom w:val="none" w:sz="0" w:space="0" w:color="auto"/>
        <w:right w:val="none" w:sz="0" w:space="0" w:color="auto"/>
      </w:divBdr>
    </w:div>
    <w:div w:id="381290080">
      <w:bodyDiv w:val="1"/>
      <w:marLeft w:val="0"/>
      <w:marRight w:val="0"/>
      <w:marTop w:val="0"/>
      <w:marBottom w:val="0"/>
      <w:divBdr>
        <w:top w:val="none" w:sz="0" w:space="0" w:color="auto"/>
        <w:left w:val="none" w:sz="0" w:space="0" w:color="auto"/>
        <w:bottom w:val="none" w:sz="0" w:space="0" w:color="auto"/>
        <w:right w:val="none" w:sz="0" w:space="0" w:color="auto"/>
      </w:divBdr>
    </w:div>
    <w:div w:id="593129353">
      <w:bodyDiv w:val="1"/>
      <w:marLeft w:val="0"/>
      <w:marRight w:val="0"/>
      <w:marTop w:val="0"/>
      <w:marBottom w:val="0"/>
      <w:divBdr>
        <w:top w:val="none" w:sz="0" w:space="0" w:color="auto"/>
        <w:left w:val="none" w:sz="0" w:space="0" w:color="auto"/>
        <w:bottom w:val="none" w:sz="0" w:space="0" w:color="auto"/>
        <w:right w:val="none" w:sz="0" w:space="0" w:color="auto"/>
      </w:divBdr>
    </w:div>
    <w:div w:id="623580067">
      <w:bodyDiv w:val="1"/>
      <w:marLeft w:val="0"/>
      <w:marRight w:val="0"/>
      <w:marTop w:val="0"/>
      <w:marBottom w:val="0"/>
      <w:divBdr>
        <w:top w:val="none" w:sz="0" w:space="0" w:color="auto"/>
        <w:left w:val="none" w:sz="0" w:space="0" w:color="auto"/>
        <w:bottom w:val="none" w:sz="0" w:space="0" w:color="auto"/>
        <w:right w:val="none" w:sz="0" w:space="0" w:color="auto"/>
      </w:divBdr>
    </w:div>
    <w:div w:id="775904555">
      <w:bodyDiv w:val="1"/>
      <w:marLeft w:val="0"/>
      <w:marRight w:val="0"/>
      <w:marTop w:val="0"/>
      <w:marBottom w:val="0"/>
      <w:divBdr>
        <w:top w:val="none" w:sz="0" w:space="0" w:color="auto"/>
        <w:left w:val="none" w:sz="0" w:space="0" w:color="auto"/>
        <w:bottom w:val="none" w:sz="0" w:space="0" w:color="auto"/>
        <w:right w:val="none" w:sz="0" w:space="0" w:color="auto"/>
      </w:divBdr>
    </w:div>
    <w:div w:id="838347000">
      <w:bodyDiv w:val="1"/>
      <w:marLeft w:val="0"/>
      <w:marRight w:val="0"/>
      <w:marTop w:val="0"/>
      <w:marBottom w:val="0"/>
      <w:divBdr>
        <w:top w:val="none" w:sz="0" w:space="0" w:color="auto"/>
        <w:left w:val="none" w:sz="0" w:space="0" w:color="auto"/>
        <w:bottom w:val="none" w:sz="0" w:space="0" w:color="auto"/>
        <w:right w:val="none" w:sz="0" w:space="0" w:color="auto"/>
      </w:divBdr>
    </w:div>
    <w:div w:id="1145665872">
      <w:bodyDiv w:val="1"/>
      <w:marLeft w:val="0"/>
      <w:marRight w:val="0"/>
      <w:marTop w:val="0"/>
      <w:marBottom w:val="0"/>
      <w:divBdr>
        <w:top w:val="none" w:sz="0" w:space="0" w:color="auto"/>
        <w:left w:val="none" w:sz="0" w:space="0" w:color="auto"/>
        <w:bottom w:val="none" w:sz="0" w:space="0" w:color="auto"/>
        <w:right w:val="none" w:sz="0" w:space="0" w:color="auto"/>
      </w:divBdr>
    </w:div>
    <w:div w:id="1157571366">
      <w:bodyDiv w:val="1"/>
      <w:marLeft w:val="0"/>
      <w:marRight w:val="0"/>
      <w:marTop w:val="0"/>
      <w:marBottom w:val="0"/>
      <w:divBdr>
        <w:top w:val="none" w:sz="0" w:space="0" w:color="auto"/>
        <w:left w:val="none" w:sz="0" w:space="0" w:color="auto"/>
        <w:bottom w:val="none" w:sz="0" w:space="0" w:color="auto"/>
        <w:right w:val="none" w:sz="0" w:space="0" w:color="auto"/>
      </w:divBdr>
    </w:div>
    <w:div w:id="1241335320">
      <w:bodyDiv w:val="1"/>
      <w:marLeft w:val="0"/>
      <w:marRight w:val="0"/>
      <w:marTop w:val="0"/>
      <w:marBottom w:val="0"/>
      <w:divBdr>
        <w:top w:val="none" w:sz="0" w:space="0" w:color="auto"/>
        <w:left w:val="none" w:sz="0" w:space="0" w:color="auto"/>
        <w:bottom w:val="none" w:sz="0" w:space="0" w:color="auto"/>
        <w:right w:val="none" w:sz="0" w:space="0" w:color="auto"/>
      </w:divBdr>
    </w:div>
    <w:div w:id="1255283882">
      <w:bodyDiv w:val="1"/>
      <w:marLeft w:val="0"/>
      <w:marRight w:val="0"/>
      <w:marTop w:val="0"/>
      <w:marBottom w:val="0"/>
      <w:divBdr>
        <w:top w:val="none" w:sz="0" w:space="0" w:color="auto"/>
        <w:left w:val="none" w:sz="0" w:space="0" w:color="auto"/>
        <w:bottom w:val="none" w:sz="0" w:space="0" w:color="auto"/>
        <w:right w:val="none" w:sz="0" w:space="0" w:color="auto"/>
      </w:divBdr>
    </w:div>
    <w:div w:id="1498379344">
      <w:bodyDiv w:val="1"/>
      <w:marLeft w:val="0"/>
      <w:marRight w:val="0"/>
      <w:marTop w:val="0"/>
      <w:marBottom w:val="0"/>
      <w:divBdr>
        <w:top w:val="none" w:sz="0" w:space="0" w:color="auto"/>
        <w:left w:val="none" w:sz="0" w:space="0" w:color="auto"/>
        <w:bottom w:val="none" w:sz="0" w:space="0" w:color="auto"/>
        <w:right w:val="none" w:sz="0" w:space="0" w:color="auto"/>
      </w:divBdr>
    </w:div>
    <w:div w:id="1586307276">
      <w:bodyDiv w:val="1"/>
      <w:marLeft w:val="0"/>
      <w:marRight w:val="0"/>
      <w:marTop w:val="0"/>
      <w:marBottom w:val="0"/>
      <w:divBdr>
        <w:top w:val="none" w:sz="0" w:space="0" w:color="auto"/>
        <w:left w:val="none" w:sz="0" w:space="0" w:color="auto"/>
        <w:bottom w:val="none" w:sz="0" w:space="0" w:color="auto"/>
        <w:right w:val="none" w:sz="0" w:space="0" w:color="auto"/>
      </w:divBdr>
    </w:div>
    <w:div w:id="1587493989">
      <w:bodyDiv w:val="1"/>
      <w:marLeft w:val="0"/>
      <w:marRight w:val="0"/>
      <w:marTop w:val="0"/>
      <w:marBottom w:val="0"/>
      <w:divBdr>
        <w:top w:val="none" w:sz="0" w:space="0" w:color="auto"/>
        <w:left w:val="none" w:sz="0" w:space="0" w:color="auto"/>
        <w:bottom w:val="none" w:sz="0" w:space="0" w:color="auto"/>
        <w:right w:val="none" w:sz="0" w:space="0" w:color="auto"/>
      </w:divBdr>
    </w:div>
    <w:div w:id="1680809969">
      <w:bodyDiv w:val="1"/>
      <w:marLeft w:val="0"/>
      <w:marRight w:val="0"/>
      <w:marTop w:val="0"/>
      <w:marBottom w:val="0"/>
      <w:divBdr>
        <w:top w:val="none" w:sz="0" w:space="0" w:color="auto"/>
        <w:left w:val="none" w:sz="0" w:space="0" w:color="auto"/>
        <w:bottom w:val="none" w:sz="0" w:space="0" w:color="auto"/>
        <w:right w:val="none" w:sz="0" w:space="0" w:color="auto"/>
      </w:divBdr>
    </w:div>
    <w:div w:id="1704674328">
      <w:bodyDiv w:val="1"/>
      <w:marLeft w:val="0"/>
      <w:marRight w:val="0"/>
      <w:marTop w:val="0"/>
      <w:marBottom w:val="0"/>
      <w:divBdr>
        <w:top w:val="none" w:sz="0" w:space="0" w:color="auto"/>
        <w:left w:val="none" w:sz="0" w:space="0" w:color="auto"/>
        <w:bottom w:val="none" w:sz="0" w:space="0" w:color="auto"/>
        <w:right w:val="none" w:sz="0" w:space="0" w:color="auto"/>
      </w:divBdr>
    </w:div>
    <w:div w:id="1757046349">
      <w:bodyDiv w:val="1"/>
      <w:marLeft w:val="0"/>
      <w:marRight w:val="0"/>
      <w:marTop w:val="0"/>
      <w:marBottom w:val="0"/>
      <w:divBdr>
        <w:top w:val="none" w:sz="0" w:space="0" w:color="auto"/>
        <w:left w:val="none" w:sz="0" w:space="0" w:color="auto"/>
        <w:bottom w:val="none" w:sz="0" w:space="0" w:color="auto"/>
        <w:right w:val="none" w:sz="0" w:space="0" w:color="auto"/>
      </w:divBdr>
    </w:div>
    <w:div w:id="1887402606">
      <w:bodyDiv w:val="1"/>
      <w:marLeft w:val="0"/>
      <w:marRight w:val="0"/>
      <w:marTop w:val="0"/>
      <w:marBottom w:val="0"/>
      <w:divBdr>
        <w:top w:val="none" w:sz="0" w:space="0" w:color="auto"/>
        <w:left w:val="none" w:sz="0" w:space="0" w:color="auto"/>
        <w:bottom w:val="none" w:sz="0" w:space="0" w:color="auto"/>
        <w:right w:val="none" w:sz="0" w:space="0" w:color="auto"/>
      </w:divBdr>
    </w:div>
    <w:div w:id="1943800692">
      <w:bodyDiv w:val="1"/>
      <w:marLeft w:val="0"/>
      <w:marRight w:val="0"/>
      <w:marTop w:val="0"/>
      <w:marBottom w:val="0"/>
      <w:divBdr>
        <w:top w:val="none" w:sz="0" w:space="0" w:color="auto"/>
        <w:left w:val="none" w:sz="0" w:space="0" w:color="auto"/>
        <w:bottom w:val="none" w:sz="0" w:space="0" w:color="auto"/>
        <w:right w:val="none" w:sz="0" w:space="0" w:color="auto"/>
      </w:divBdr>
    </w:div>
    <w:div w:id="199190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C28A2-DA3E-4A24-9D3C-3FBB6BB8E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2696</Words>
  <Characters>15368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blerim.zllatku</dc:creator>
  <cp:lastModifiedBy>Borka Gerasimovska</cp:lastModifiedBy>
  <cp:revision>2</cp:revision>
  <cp:lastPrinted>2021-11-05T14:48:00Z</cp:lastPrinted>
  <dcterms:created xsi:type="dcterms:W3CDTF">2024-02-29T08:21:00Z</dcterms:created>
  <dcterms:modified xsi:type="dcterms:W3CDTF">2024-02-29T08:21:00Z</dcterms:modified>
</cp:coreProperties>
</file>