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68" w:type="dxa"/>
        <w:tblLook w:val="04A0" w:firstRow="1" w:lastRow="0" w:firstColumn="1" w:lastColumn="0" w:noHBand="0" w:noVBand="1"/>
      </w:tblPr>
      <w:tblGrid>
        <w:gridCol w:w="14368"/>
      </w:tblGrid>
      <w:tr w:rsidR="00DC10F6" w:rsidTr="005D436F">
        <w:tc>
          <w:tcPr>
            <w:tcW w:w="14368" w:type="dxa"/>
            <w:shd w:val="clear" w:color="auto" w:fill="E2EFD9" w:themeFill="accent6" w:themeFillTint="33"/>
          </w:tcPr>
          <w:p w:rsidR="00DC10F6" w:rsidRDefault="00DC10F6" w:rsidP="005D436F">
            <w:pPr>
              <w:pStyle w:val="Heading3"/>
              <w:outlineLvl w:val="2"/>
              <w:rPr>
                <w:b/>
                <w:lang w:val="mk-MK"/>
              </w:rPr>
            </w:pPr>
          </w:p>
          <w:p w:rsidR="00DC10F6" w:rsidRPr="00670B7D" w:rsidRDefault="00DC10F6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0" w:name="_Toc518572063"/>
            <w:r w:rsidRPr="00670B7D">
              <w:rPr>
                <w:b/>
                <w:color w:val="2E74B5" w:themeColor="accent1" w:themeShade="BF"/>
                <w:lang w:val="mk-MK"/>
              </w:rPr>
              <w:t>Прилог Д - ОБРАЗЕЦ ЗА ДЕТАЛНО ИСТРАЖУВАЊЕ</w:t>
            </w:r>
            <w:bookmarkEnd w:id="0"/>
          </w:p>
          <w:p w:rsidR="00DC10F6" w:rsidRDefault="00DC10F6" w:rsidP="005D436F">
            <w:pPr>
              <w:spacing w:line="260" w:lineRule="auto"/>
              <w:jc w:val="both"/>
              <w:rPr>
                <w:rFonts w:cstheme="minorHAnsi"/>
                <w:b/>
                <w:color w:val="0070C0"/>
                <w:lang w:val="mk-MK"/>
              </w:rPr>
            </w:pPr>
          </w:p>
          <w:p w:rsidR="00DC10F6" w:rsidRPr="0065570C" w:rsidRDefault="00DC10F6" w:rsidP="005D436F">
            <w:pPr>
              <w:spacing w:line="260" w:lineRule="auto"/>
              <w:jc w:val="both"/>
              <w:rPr>
                <w:rFonts w:cstheme="minorHAnsi"/>
                <w:b/>
                <w:color w:val="0070C0"/>
                <w:lang w:val="en-US"/>
              </w:rPr>
            </w:pPr>
            <w:r w:rsidRPr="0065570C">
              <w:rPr>
                <w:rFonts w:cstheme="minorHAnsi"/>
                <w:b/>
                <w:color w:val="0070C0"/>
                <w:lang w:val="mk-MK"/>
              </w:rPr>
              <w:t>Сектор/Одделение:</w:t>
            </w:r>
            <w:r w:rsidRPr="0065570C">
              <w:rPr>
                <w:rFonts w:cstheme="minorHAnsi"/>
                <w:b/>
                <w:color w:val="0070C0"/>
                <w:lang w:val="en-US"/>
              </w:rPr>
              <w:t xml:space="preserve"> _____________________________________________________________________________</w:t>
            </w:r>
          </w:p>
          <w:p w:rsidR="00DC10F6" w:rsidRPr="0065570C" w:rsidRDefault="00DC10F6" w:rsidP="005D436F">
            <w:pPr>
              <w:spacing w:line="260" w:lineRule="auto"/>
              <w:jc w:val="both"/>
              <w:rPr>
                <w:rFonts w:cstheme="minorHAnsi"/>
                <w:i/>
                <w:lang w:val="mk-MK"/>
              </w:rPr>
            </w:pPr>
            <w:r w:rsidRPr="0065570C">
              <w:rPr>
                <w:rFonts w:cstheme="minorHAnsi"/>
                <w:i/>
                <w:lang w:val="mk-MK"/>
              </w:rPr>
              <w:t xml:space="preserve">Пополнувањето на овој образец го врши секој раководител на сектор/одделение во ... или од него (или од Државниот секретар) назначено лице со цел да се соберат податоци и перцепција за исполнување на стратешки цели и видови функции, внатрешната организација, </w:t>
            </w:r>
            <w:proofErr w:type="spellStart"/>
            <w:r w:rsidRPr="0065570C">
              <w:rPr>
                <w:rFonts w:cstheme="minorHAnsi"/>
                <w:i/>
                <w:lang w:val="mk-MK"/>
              </w:rPr>
              <w:t>пополнетоста</w:t>
            </w:r>
            <w:proofErr w:type="spellEnd"/>
            <w:r w:rsidRPr="0065570C">
              <w:rPr>
                <w:rFonts w:cstheme="minorHAnsi"/>
                <w:i/>
                <w:lang w:val="mk-MK"/>
              </w:rPr>
              <w:t xml:space="preserve"> на работни места, остварените резултати, внатрешни работни процеси, користење на ресурси и слично, кои ќе помогнат во спроведување на функционалната анализа во ....</w:t>
            </w:r>
          </w:p>
          <w:p w:rsidR="00DC10F6" w:rsidRPr="0065570C" w:rsidRDefault="00DC10F6" w:rsidP="005D436F">
            <w:pPr>
              <w:rPr>
                <w:rFonts w:cstheme="minorHAnsi"/>
                <w:lang w:val="mk-MK"/>
              </w:rPr>
            </w:pPr>
            <w:r w:rsidRPr="0065570C">
              <w:rPr>
                <w:rFonts w:cstheme="minorHAnsi"/>
                <w:lang w:val="mk-MK"/>
              </w:rPr>
              <w:t xml:space="preserve">А.  </w:t>
            </w:r>
          </w:p>
          <w:p w:rsidR="00DC10F6" w:rsidRPr="0065570C" w:rsidRDefault="00DC10F6" w:rsidP="005D436F">
            <w:pPr>
              <w:rPr>
                <w:rFonts w:cstheme="minorHAnsi"/>
                <w:lang w:val="en-US"/>
              </w:rPr>
            </w:pPr>
            <w:r w:rsidRPr="0065570C">
              <w:rPr>
                <w:rFonts w:cstheme="minorHAnsi"/>
                <w:lang w:val="mk-MK"/>
              </w:rPr>
              <w:t xml:space="preserve">Ако можете идентификувајте кои функции се вршат во вашата организациска единица (според дел 2. </w:t>
            </w:r>
            <w:r w:rsidRPr="0065570C">
              <w:rPr>
                <w:rFonts w:cstheme="minorHAnsi"/>
                <w:i/>
                <w:lang w:val="mk-MK"/>
              </w:rPr>
              <w:t>Функциите како основа на ФА</w:t>
            </w:r>
            <w:r w:rsidRPr="0065570C">
              <w:rPr>
                <w:rFonts w:cstheme="minorHAnsi"/>
                <w:lang w:val="mk-MK"/>
              </w:rPr>
              <w:t xml:space="preserve">, од наративниот дел на методологијата. </w:t>
            </w:r>
          </w:p>
          <w:tbl>
            <w:tblPr>
              <w:tblStyle w:val="TableGrid"/>
              <w:tblW w:w="13590" w:type="dxa"/>
              <w:tblInd w:w="355" w:type="dxa"/>
              <w:tblLook w:val="04A0" w:firstRow="1" w:lastRow="0" w:firstColumn="1" w:lastColumn="0" w:noHBand="0" w:noVBand="1"/>
            </w:tblPr>
            <w:tblGrid>
              <w:gridCol w:w="3132"/>
              <w:gridCol w:w="2178"/>
              <w:gridCol w:w="4536"/>
              <w:gridCol w:w="3744"/>
            </w:tblGrid>
            <w:tr w:rsidR="00DC10F6" w:rsidRPr="0065570C" w:rsidTr="005D436F">
              <w:tc>
                <w:tcPr>
                  <w:tcW w:w="3132" w:type="dxa"/>
                  <w:shd w:val="clear" w:color="auto" w:fill="D5DCE4" w:themeFill="text2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Категорија на функција</w:t>
                  </w:r>
                </w:p>
              </w:tc>
              <w:tc>
                <w:tcPr>
                  <w:tcW w:w="2178" w:type="dxa"/>
                  <w:shd w:val="clear" w:color="auto" w:fill="D5DCE4" w:themeFill="text2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Се врши во организациската единица (да/не)</w:t>
                  </w:r>
                </w:p>
              </w:tc>
              <w:tc>
                <w:tcPr>
                  <w:tcW w:w="4536" w:type="dxa"/>
                  <w:shd w:val="clear" w:color="auto" w:fill="D5DCE4" w:themeFill="text2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Организациска единица (доколку функциите се поделени по помалите организациски единици на пр. одделенија, допишете во кое одделение се врши)</w:t>
                  </w:r>
                </w:p>
              </w:tc>
              <w:tc>
                <w:tcPr>
                  <w:tcW w:w="3744" w:type="dxa"/>
                  <w:shd w:val="clear" w:color="auto" w:fill="D5DCE4" w:themeFill="text2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Забелешка (допишете евентуално доколку функцијата треба, а не се извршува, или се врши функција која припаѓа на друга единица и </w:t>
                  </w: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сл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>)</w:t>
                  </w:r>
                </w:p>
              </w:tc>
            </w:tr>
            <w:tr w:rsidR="00DC10F6" w:rsidRPr="0065570C" w:rsidTr="005D436F">
              <w:tc>
                <w:tcPr>
                  <w:tcW w:w="3132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Функција на креирање јавни политики </w:t>
                  </w:r>
                </w:p>
              </w:tc>
              <w:tc>
                <w:tcPr>
                  <w:tcW w:w="2178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74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3132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Регулаторна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 xml:space="preserve"> функција </w:t>
                  </w:r>
                </w:p>
              </w:tc>
              <w:tc>
                <w:tcPr>
                  <w:tcW w:w="2178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74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3132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Координативна функција </w:t>
                  </w:r>
                </w:p>
              </w:tc>
              <w:tc>
                <w:tcPr>
                  <w:tcW w:w="2178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74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3132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Функција на давање услуги </w:t>
                  </w:r>
                </w:p>
              </w:tc>
              <w:tc>
                <w:tcPr>
                  <w:tcW w:w="2178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74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3132" w:type="dxa"/>
                </w:tcPr>
                <w:p w:rsidR="00DC10F6" w:rsidRPr="0065570C" w:rsidRDefault="00DC10F6" w:rsidP="005D436F">
                  <w:pPr>
                    <w:tabs>
                      <w:tab w:val="center" w:pos="1635"/>
                    </w:tabs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Функција на поддршка </w:t>
                  </w:r>
                </w:p>
              </w:tc>
              <w:tc>
                <w:tcPr>
                  <w:tcW w:w="2178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74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</w:tbl>
          <w:p w:rsidR="00DC10F6" w:rsidRDefault="00DC10F6" w:rsidP="005D436F">
            <w:pPr>
              <w:rPr>
                <w:rFonts w:cstheme="minorHAnsi"/>
                <w:lang w:val="mk-MK"/>
              </w:rPr>
            </w:pPr>
          </w:p>
          <w:p w:rsidR="00DC10F6" w:rsidRPr="0065570C" w:rsidRDefault="00DC10F6" w:rsidP="005D436F">
            <w:pPr>
              <w:rPr>
                <w:rFonts w:cstheme="minorHAnsi"/>
                <w:lang w:val="mk-MK"/>
              </w:rPr>
            </w:pPr>
            <w:r w:rsidRPr="0065570C">
              <w:rPr>
                <w:rFonts w:cstheme="minorHAnsi"/>
                <w:lang w:val="mk-MK"/>
              </w:rPr>
              <w:t>Б.</w:t>
            </w:r>
          </w:p>
          <w:tbl>
            <w:tblPr>
              <w:tblStyle w:val="TableGrid"/>
              <w:tblW w:w="14142" w:type="dxa"/>
              <w:tblLook w:val="04A0" w:firstRow="1" w:lastRow="0" w:firstColumn="1" w:lastColumn="0" w:noHBand="0" w:noVBand="1"/>
            </w:tblPr>
            <w:tblGrid>
              <w:gridCol w:w="584"/>
              <w:gridCol w:w="4605"/>
              <w:gridCol w:w="3716"/>
              <w:gridCol w:w="5237"/>
            </w:tblGrid>
            <w:tr w:rsidR="00DC10F6" w:rsidRPr="0065570C" w:rsidTr="005D436F">
              <w:tc>
                <w:tcPr>
                  <w:tcW w:w="584" w:type="dxa"/>
                  <w:shd w:val="clear" w:color="auto" w:fill="DEEAF6" w:themeFill="accent1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b/>
                      <w:lang w:val="en-US"/>
                    </w:rPr>
                  </w:pPr>
                  <w:r w:rsidRPr="0065570C">
                    <w:rPr>
                      <w:rFonts w:cstheme="minorHAnsi"/>
                      <w:b/>
                      <w:lang w:val="en-US"/>
                    </w:rPr>
                    <w:t>#</w:t>
                  </w:r>
                </w:p>
              </w:tc>
              <w:tc>
                <w:tcPr>
                  <w:tcW w:w="4605" w:type="dxa"/>
                  <w:shd w:val="clear" w:color="auto" w:fill="DEEAF6" w:themeFill="accent1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b/>
                      <w:lang w:val="mk-MK"/>
                    </w:rPr>
                  </w:pPr>
                  <w:r w:rsidRPr="0065570C">
                    <w:rPr>
                      <w:rFonts w:cstheme="minorHAnsi"/>
                      <w:b/>
                      <w:lang w:val="mk-MK"/>
                    </w:rPr>
                    <w:t>Прашања</w:t>
                  </w:r>
                </w:p>
              </w:tc>
              <w:tc>
                <w:tcPr>
                  <w:tcW w:w="3716" w:type="dxa"/>
                  <w:shd w:val="clear" w:color="auto" w:fill="DEEAF6" w:themeFill="accent1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b/>
                      <w:lang w:val="mk-MK"/>
                    </w:rPr>
                  </w:pPr>
                  <w:r w:rsidRPr="0065570C">
                    <w:rPr>
                      <w:rFonts w:cstheme="minorHAnsi"/>
                      <w:b/>
                      <w:lang w:val="mk-MK"/>
                    </w:rPr>
                    <w:t>Дополнително објаснување</w:t>
                  </w:r>
                </w:p>
                <w:p w:rsidR="00DC10F6" w:rsidRPr="0065570C" w:rsidRDefault="00DC10F6" w:rsidP="005D436F">
                  <w:pPr>
                    <w:rPr>
                      <w:rFonts w:cstheme="minorHAnsi"/>
                      <w:b/>
                      <w:lang w:val="mk-MK"/>
                    </w:rPr>
                  </w:pPr>
                </w:p>
              </w:tc>
              <w:tc>
                <w:tcPr>
                  <w:tcW w:w="5237" w:type="dxa"/>
                  <w:shd w:val="clear" w:color="auto" w:fill="DEEAF6" w:themeFill="accent1" w:themeFillTint="33"/>
                </w:tcPr>
                <w:p w:rsidR="00DC10F6" w:rsidRPr="0065570C" w:rsidRDefault="00DC10F6" w:rsidP="005D436F">
                  <w:pPr>
                    <w:rPr>
                      <w:rFonts w:cstheme="minorHAnsi"/>
                      <w:b/>
                      <w:lang w:val="mk-MK"/>
                    </w:rPr>
                  </w:pPr>
                  <w:r w:rsidRPr="0065570C">
                    <w:rPr>
                      <w:rFonts w:cstheme="minorHAnsi"/>
                      <w:b/>
                      <w:lang w:val="mk-MK"/>
                    </w:rPr>
                    <w:t>Одговор</w:t>
                  </w: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en-US"/>
                    </w:rPr>
                    <w:t>1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Кои клучни документи го определуваат работењето на вашата организациска единица?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Наведете, доколку има, ресорна стратегија, пропис, акциски план, годишна програма за работа и слично.</w:t>
                  </w:r>
                </w:p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en-US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Не се наведуваат актите за внатрешна организација и систематизација на работни </w:t>
                  </w:r>
                  <w:r w:rsidRPr="0065570C">
                    <w:rPr>
                      <w:rFonts w:cstheme="minorHAnsi"/>
                      <w:i/>
                      <w:lang w:val="mk-MK"/>
                    </w:rPr>
                    <w:lastRenderedPageBreak/>
                    <w:t>места или други интерни правила и процедури</w:t>
                  </w:r>
                  <w:r w:rsidRPr="0065570C">
                    <w:rPr>
                      <w:rFonts w:cstheme="minorHAnsi"/>
                      <w:i/>
                      <w:lang w:val="en-US"/>
                    </w:rPr>
                    <w:t>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en-US"/>
                    </w:rPr>
                  </w:pPr>
                  <w:r w:rsidRPr="0065570C">
                    <w:rPr>
                      <w:rFonts w:cstheme="minorHAnsi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Дали за исполнување на целите од ресорната стратегија или заради природата на работите има потреба од промена на законите со кои се утврдува надлежност која ја извршува вашата организациска единица?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Под ресорна стратегија се мисли на стратегија за областа во која делува вашата организациска единица. И да нема таков формален документ, можеби според целта и делокругот на работни задачи на вашата организациска единица треба да и се додаде надлежност во закон. 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3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Дали за исполнување на целите од ресорната стратегија, законска надлежност или заради природата на работите има потреба од промена на внатрешната организација и/или систематизација на работни места</w:t>
                  </w:r>
                  <w:r w:rsidRPr="0065570C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Се наведува причината поради која се предлага промената (нови стратешки цели, законски обврски или самата цел и делокругот на работни задачи на организациската единица налага таква промена), како и во која насока треба да се изврши промената.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4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Ако имате </w:t>
                  </w: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квантифицирани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 xml:space="preserve"> податоци за извршените задачи и остварените резултатите во последните три години (2015, 2016 и 2017) од страна на вашата организациска единица, ве молиме наведете ги.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Примери. Одделение кое решава по барања, односно работи на предмети бројот на решени барања/предмети, Одделението за финанси</w:t>
                  </w:r>
                  <w:r>
                    <w:rPr>
                      <w:rFonts w:cstheme="minorHAnsi"/>
                      <w:i/>
                      <w:lang w:val="mk-MK"/>
                    </w:rPr>
                    <w:t>ск</w:t>
                  </w: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и </w:t>
                  </w:r>
                  <w:r>
                    <w:rPr>
                      <w:rFonts w:cstheme="minorHAnsi"/>
                      <w:i/>
                      <w:lang w:val="mk-MK"/>
                    </w:rPr>
                    <w:t xml:space="preserve">прашања </w:t>
                  </w: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пополнува податоци за број на ребаланси на буџети/финансиски планови, примени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ф-ри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, изработени патни налози, благајнички трансакции и сл.; Одделението за </w:t>
                  </w:r>
                  <w:r>
                    <w:rPr>
                      <w:rFonts w:cstheme="minorHAnsi"/>
                      <w:i/>
                      <w:lang w:val="mk-MK"/>
                    </w:rPr>
                    <w:t xml:space="preserve">управување со </w:t>
                  </w: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човечки ресурси податоци за број на постапки за вработување/унапредување, решенија за годишни одмори и </w:t>
                  </w:r>
                  <w:r w:rsidRPr="0065570C">
                    <w:rPr>
                      <w:rFonts w:cstheme="minorHAnsi"/>
                      <w:i/>
                      <w:lang w:val="mk-MK"/>
                    </w:rPr>
                    <w:lastRenderedPageBreak/>
                    <w:t>отсуства, Одделението за обуки број на изработени програми за обуки, организирани обуки, број на учесници и сл.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lastRenderedPageBreak/>
                    <w:t>5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Дали работата што ја извршува вашата организациска единица се надополнува или се преклопува со работата на: i) други организациски единици во институцијата или </w:t>
                  </w: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ii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 xml:space="preserve">) други органи? 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Ако да, наведете ги организациските единици или институции и во кој аспект е надополнувањето / преклопувањето. Наведете дали истото произлегува од пропис / внатрешен акт или пак е воспоставено во пракса.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6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Кои од непополнетите работни места во вашата орг</w:t>
                  </w:r>
                  <w:r>
                    <w:rPr>
                      <w:rFonts w:cstheme="minorHAnsi"/>
                      <w:lang w:val="mk-MK"/>
                    </w:rPr>
                    <w:t xml:space="preserve">анизациска </w:t>
                  </w:r>
                  <w:r w:rsidRPr="0065570C">
                    <w:rPr>
                      <w:rFonts w:cstheme="minorHAnsi"/>
                      <w:lang w:val="mk-MK"/>
                    </w:rPr>
                    <w:t>единица се покриваат од вработени кои официјално работат на други работни места?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Наведете ги во вкупен број и со назив на секое работно место согласно актот за систематизација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7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Ако работните задачи за непополнетото работно место не ги покрива ниту еден  друг вработен, дали е потребно систематизирање на тоа работно место?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Ако е потребно да се задржи тоа работно место, објаснето зошто 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8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Кои задачи не се извршуваат, иако се во делокругот на работни задачи на вашата организациска единица?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Ако има такви работни задачи објаснете зошто не се извршуваат. Покрај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непополнетоста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 на работното место, причини може да бидат немање квалификуван кадар или задачата не е јасна или возможна за извршување.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9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Дали вработените во вашата организациска единица одговараат (се соодветни) на потребите за извршување на работните задачи?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Наведете дали според профилот, искуството, знаењето или посветеноста на моменталните вработени, истите се соодветни за извршување на задачите.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lastRenderedPageBreak/>
                    <w:t>10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Кое работно место и/или профил на вработен е приоритетно за пополнување во вашата организациска единица? 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Доколку се повеќе работни места, наведете ги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редоследно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почувајќи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 од висок кон низок приоритет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11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Дали сметате дека има потреба од реорганизација во вашето одделение и сектор и каква?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Наведете дали моменталниот број на вработени ги задоволува потребите на единицата, дали има потреба од формирање нови одделенија / работни места, укинување или префрлање во друга единица на постоечки одделенија / работни места и сл.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12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Кои алатки (средства и опрема) ви се потребни за организациската единица да ги оствари нејзините утврдени цели и надлежности и доделените работни задачи и проекти?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>Алатки = информатичка или друга опрема, вклучително и теренска опрема, софтвер за секојдневни работни операции, возила итн.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13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Како комуницирате (соработувате) со: i) вработените во организациската единица; </w:t>
                  </w: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ii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 xml:space="preserve">) други единици во институцијата и </w:t>
                  </w:r>
                  <w:proofErr w:type="spellStart"/>
                  <w:r w:rsidRPr="0065570C">
                    <w:rPr>
                      <w:rFonts w:cstheme="minorHAnsi"/>
                      <w:lang w:val="mk-MK"/>
                    </w:rPr>
                    <w:t>iii</w:t>
                  </w:r>
                  <w:proofErr w:type="spellEnd"/>
                  <w:r w:rsidRPr="0065570C">
                    <w:rPr>
                      <w:rFonts w:cstheme="minorHAnsi"/>
                      <w:lang w:val="mk-MK"/>
                    </w:rPr>
                    <w:t>) надворешни соработници/институции?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Наведете ги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редоследно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 според зачестеност/присутност формите на комуникација: колегиуми, писмени дописи, е-пошта, учество во заеднички работни групи, неформални разговори, итн.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14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Дали користите некаква мерка (алатка) за да го измерите (подобрувањето на) исполнувањето на целите, работните задачи и остварени резултати? Дали го мерите задоволството на корисниците?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Ако досега се извршени некакви мерења или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евалуации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 xml:space="preserve"> наведете какви и најбитните заклучоци од истите (пример, испитување на задоволство на клиенти, барометар за квалитет, внатрешни </w:t>
                  </w:r>
                  <w:proofErr w:type="spellStart"/>
                  <w:r w:rsidRPr="0065570C">
                    <w:rPr>
                      <w:rFonts w:cstheme="minorHAnsi"/>
                      <w:i/>
                      <w:lang w:val="mk-MK"/>
                    </w:rPr>
                    <w:t>евалуации</w:t>
                  </w:r>
                  <w:proofErr w:type="spellEnd"/>
                  <w:r w:rsidRPr="0065570C">
                    <w:rPr>
                      <w:rFonts w:cstheme="minorHAnsi"/>
                      <w:i/>
                      <w:lang w:val="mk-MK"/>
                    </w:rPr>
                    <w:t>...)</w:t>
                  </w: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  <w:tr w:rsidR="00DC10F6" w:rsidRPr="0065570C" w:rsidTr="005D436F">
              <w:tc>
                <w:tcPr>
                  <w:tcW w:w="584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>15</w:t>
                  </w:r>
                </w:p>
              </w:tc>
              <w:tc>
                <w:tcPr>
                  <w:tcW w:w="4605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lang w:val="mk-MK"/>
                    </w:rPr>
                  </w:pPr>
                  <w:r w:rsidRPr="0065570C">
                    <w:rPr>
                      <w:rFonts w:cstheme="minorHAnsi"/>
                      <w:lang w:val="mk-MK"/>
                    </w:rPr>
                    <w:t xml:space="preserve">Наведете дополнителни информации и проблеми кои според вас се релевантни за ефикасно и ефективно работење на вашата организациска единица и воопшто на </w:t>
                  </w:r>
                  <w:r w:rsidRPr="0065570C">
                    <w:rPr>
                      <w:rFonts w:cstheme="minorHAnsi"/>
                      <w:lang w:val="mk-MK"/>
                    </w:rPr>
                    <w:lastRenderedPageBreak/>
                    <w:t>институцијата, а не се опфатени со претходните прашања.</w:t>
                  </w:r>
                </w:p>
              </w:tc>
              <w:tc>
                <w:tcPr>
                  <w:tcW w:w="3716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  <w:tc>
                <w:tcPr>
                  <w:tcW w:w="5237" w:type="dxa"/>
                </w:tcPr>
                <w:p w:rsidR="00DC10F6" w:rsidRPr="0065570C" w:rsidRDefault="00DC10F6" w:rsidP="005D436F">
                  <w:pPr>
                    <w:rPr>
                      <w:rFonts w:cstheme="minorHAnsi"/>
                      <w:i/>
                      <w:lang w:val="mk-MK"/>
                    </w:rPr>
                  </w:pPr>
                </w:p>
              </w:tc>
            </w:tr>
          </w:tbl>
          <w:p w:rsidR="00DC10F6" w:rsidRDefault="00DC10F6" w:rsidP="005D436F">
            <w:pPr>
              <w:rPr>
                <w:lang w:val="mk-MK"/>
              </w:rPr>
            </w:pPr>
          </w:p>
          <w:p w:rsidR="00DC10F6" w:rsidRPr="004D714B" w:rsidRDefault="00DC10F6" w:rsidP="005D436F">
            <w:pPr>
              <w:rPr>
                <w:lang w:val="mk-MK"/>
              </w:rPr>
            </w:pPr>
          </w:p>
        </w:tc>
      </w:tr>
    </w:tbl>
    <w:p w:rsidR="000C41C3" w:rsidRDefault="000C41C3">
      <w:bookmarkStart w:id="1" w:name="_GoBack"/>
      <w:bookmarkEnd w:id="1"/>
    </w:p>
    <w:sectPr w:rsidR="000C41C3" w:rsidSect="00A04C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95"/>
    <w:multiLevelType w:val="hybridMultilevel"/>
    <w:tmpl w:val="B2285316"/>
    <w:lvl w:ilvl="0" w:tplc="9C88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6A36"/>
    <w:multiLevelType w:val="hybridMultilevel"/>
    <w:tmpl w:val="C5527B8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3278"/>
    <w:multiLevelType w:val="hybridMultilevel"/>
    <w:tmpl w:val="E1C285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B7339"/>
    <w:multiLevelType w:val="hybridMultilevel"/>
    <w:tmpl w:val="51FE085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579"/>
    <w:multiLevelType w:val="hybridMultilevel"/>
    <w:tmpl w:val="2B84BAB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B2A51"/>
    <w:multiLevelType w:val="hybridMultilevel"/>
    <w:tmpl w:val="60E49C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8B5"/>
    <w:multiLevelType w:val="hybridMultilevel"/>
    <w:tmpl w:val="80F6F7CA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8654B"/>
    <w:multiLevelType w:val="hybridMultilevel"/>
    <w:tmpl w:val="8F424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82C50"/>
    <w:multiLevelType w:val="hybridMultilevel"/>
    <w:tmpl w:val="85BAD90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23205"/>
    <w:multiLevelType w:val="hybridMultilevel"/>
    <w:tmpl w:val="5B1CBDF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40E9E"/>
    <w:multiLevelType w:val="hybridMultilevel"/>
    <w:tmpl w:val="0BE0F0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70E8F"/>
    <w:multiLevelType w:val="hybridMultilevel"/>
    <w:tmpl w:val="5F3AAFA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F2AC8"/>
    <w:multiLevelType w:val="hybridMultilevel"/>
    <w:tmpl w:val="F1D8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7606F"/>
    <w:multiLevelType w:val="hybridMultilevel"/>
    <w:tmpl w:val="A8463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DB1BC0"/>
    <w:multiLevelType w:val="hybridMultilevel"/>
    <w:tmpl w:val="73169E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27527"/>
    <w:multiLevelType w:val="hybridMultilevel"/>
    <w:tmpl w:val="341A4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956FD"/>
    <w:multiLevelType w:val="hybridMultilevel"/>
    <w:tmpl w:val="D3004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E54EE"/>
    <w:multiLevelType w:val="hybridMultilevel"/>
    <w:tmpl w:val="EFC633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2F9B"/>
    <w:multiLevelType w:val="hybridMultilevel"/>
    <w:tmpl w:val="12BE45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193"/>
    <w:multiLevelType w:val="hybridMultilevel"/>
    <w:tmpl w:val="182007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13E90"/>
    <w:multiLevelType w:val="hybridMultilevel"/>
    <w:tmpl w:val="B596A9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6A74"/>
    <w:multiLevelType w:val="hybridMultilevel"/>
    <w:tmpl w:val="84BEC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92B8E"/>
    <w:multiLevelType w:val="hybridMultilevel"/>
    <w:tmpl w:val="1D7699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03F21"/>
    <w:multiLevelType w:val="hybridMultilevel"/>
    <w:tmpl w:val="0726777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46020"/>
    <w:multiLevelType w:val="hybridMultilevel"/>
    <w:tmpl w:val="ED5CA0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6809"/>
    <w:multiLevelType w:val="hybridMultilevel"/>
    <w:tmpl w:val="F900FF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F3511"/>
    <w:multiLevelType w:val="hybridMultilevel"/>
    <w:tmpl w:val="09B0F8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B01E3"/>
    <w:multiLevelType w:val="hybridMultilevel"/>
    <w:tmpl w:val="0B0A01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20"/>
  </w:num>
  <w:num w:numId="8">
    <w:abstractNumId w:val="23"/>
  </w:num>
  <w:num w:numId="9">
    <w:abstractNumId w:val="21"/>
  </w:num>
  <w:num w:numId="10">
    <w:abstractNumId w:val="19"/>
  </w:num>
  <w:num w:numId="11">
    <w:abstractNumId w:val="10"/>
  </w:num>
  <w:num w:numId="12">
    <w:abstractNumId w:val="8"/>
  </w:num>
  <w:num w:numId="13">
    <w:abstractNumId w:val="1"/>
  </w:num>
  <w:num w:numId="14">
    <w:abstractNumId w:val="15"/>
  </w:num>
  <w:num w:numId="15">
    <w:abstractNumId w:val="3"/>
  </w:num>
  <w:num w:numId="16">
    <w:abstractNumId w:val="9"/>
  </w:num>
  <w:num w:numId="17">
    <w:abstractNumId w:val="5"/>
  </w:num>
  <w:num w:numId="18">
    <w:abstractNumId w:val="16"/>
  </w:num>
  <w:num w:numId="19">
    <w:abstractNumId w:val="26"/>
  </w:num>
  <w:num w:numId="20">
    <w:abstractNumId w:val="27"/>
  </w:num>
  <w:num w:numId="21">
    <w:abstractNumId w:val="18"/>
  </w:num>
  <w:num w:numId="22">
    <w:abstractNumId w:val="17"/>
  </w:num>
  <w:num w:numId="23">
    <w:abstractNumId w:val="24"/>
  </w:num>
  <w:num w:numId="24">
    <w:abstractNumId w:val="22"/>
  </w:num>
  <w:num w:numId="25">
    <w:abstractNumId w:val="14"/>
  </w:num>
  <w:num w:numId="26">
    <w:abstractNumId w:val="7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0B3D4E"/>
    <w:rsid w:val="000C41C3"/>
    <w:rsid w:val="00104B01"/>
    <w:rsid w:val="001F76DE"/>
    <w:rsid w:val="002374CF"/>
    <w:rsid w:val="007433D5"/>
    <w:rsid w:val="008A3979"/>
    <w:rsid w:val="00A04C3E"/>
    <w:rsid w:val="00A83F1D"/>
    <w:rsid w:val="00AB6ACA"/>
    <w:rsid w:val="00CB3A72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C754-A0BE-44E9-A1F6-EFBC76B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F6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04C3E"/>
    <w:pPr>
      <w:ind w:left="720"/>
      <w:contextualSpacing/>
    </w:pPr>
  </w:style>
  <w:style w:type="table" w:styleId="TableGrid">
    <w:name w:val="Table Grid"/>
    <w:basedOn w:val="TableNormal"/>
    <w:uiPriority w:val="39"/>
    <w:rsid w:val="00A04C3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76DE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DE"/>
    <w:rPr>
      <w:rFonts w:ascii="Calibri" w:eastAsia="Calibri" w:hAnsi="Calibri" w:cs="Times New Roman"/>
      <w:i/>
      <w:i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dcterms:created xsi:type="dcterms:W3CDTF">2019-10-14T10:10:00Z</dcterms:created>
  <dcterms:modified xsi:type="dcterms:W3CDTF">2019-10-14T10:10:00Z</dcterms:modified>
</cp:coreProperties>
</file>